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E7" w:rsidRPr="006947D5" w:rsidRDefault="006947D5" w:rsidP="006947D5">
      <w:pPr>
        <w:spacing w:after="0" w:line="360" w:lineRule="auto"/>
        <w:jc w:val="center"/>
        <w:rPr>
          <w:rFonts w:ascii="Times New Roman" w:hAnsi="Times New Roman" w:cs="Times New Roman"/>
          <w:b/>
          <w:sz w:val="28"/>
          <w:szCs w:val="28"/>
        </w:rPr>
      </w:pPr>
      <w:r w:rsidRPr="006947D5">
        <w:rPr>
          <w:rFonts w:ascii="Times New Roman" w:hAnsi="Times New Roman" w:cs="Times New Roman"/>
          <w:b/>
          <w:sz w:val="28"/>
          <w:szCs w:val="28"/>
        </w:rPr>
        <w:t>Содержание</w:t>
      </w:r>
    </w:p>
    <w:p w:rsidR="00314BD5" w:rsidRDefault="00314BD5" w:rsidP="00314BD5">
      <w:pPr>
        <w:spacing w:after="0" w:line="360" w:lineRule="auto"/>
        <w:jc w:val="both"/>
        <w:rPr>
          <w:rFonts w:ascii="Times New Roman" w:hAnsi="Times New Roman" w:cs="Times New Roman"/>
          <w:sz w:val="28"/>
          <w:szCs w:val="28"/>
        </w:rPr>
      </w:pPr>
    </w:p>
    <w:sdt>
      <w:sdtPr>
        <w:id w:val="146700239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947D5" w:rsidRPr="006947D5" w:rsidRDefault="006947D5">
          <w:pPr>
            <w:pStyle w:val="aa"/>
            <w:rPr>
              <w:rFonts w:ascii="Times New Roman" w:hAnsi="Times New Roman" w:cs="Times New Roman"/>
            </w:rPr>
          </w:pPr>
        </w:p>
        <w:p w:rsidR="006947D5" w:rsidRPr="006947D5" w:rsidRDefault="006947D5">
          <w:pPr>
            <w:pStyle w:val="11"/>
            <w:tabs>
              <w:tab w:val="right" w:leader="dot" w:pos="9345"/>
            </w:tabs>
            <w:rPr>
              <w:rFonts w:ascii="Times New Roman" w:hAnsi="Times New Roman" w:cs="Times New Roman"/>
              <w:noProof/>
              <w:sz w:val="28"/>
              <w:szCs w:val="28"/>
            </w:rPr>
          </w:pPr>
          <w:r w:rsidRPr="006947D5">
            <w:rPr>
              <w:rFonts w:ascii="Times New Roman" w:hAnsi="Times New Roman" w:cs="Times New Roman"/>
              <w:sz w:val="28"/>
              <w:szCs w:val="28"/>
            </w:rPr>
            <w:fldChar w:fldCharType="begin"/>
          </w:r>
          <w:r w:rsidRPr="006947D5">
            <w:rPr>
              <w:rFonts w:ascii="Times New Roman" w:hAnsi="Times New Roman" w:cs="Times New Roman"/>
              <w:sz w:val="28"/>
              <w:szCs w:val="28"/>
            </w:rPr>
            <w:instrText xml:space="preserve"> TOC \o "1-3" \h \z \u </w:instrText>
          </w:r>
          <w:r w:rsidRPr="006947D5">
            <w:rPr>
              <w:rFonts w:ascii="Times New Roman" w:hAnsi="Times New Roman" w:cs="Times New Roman"/>
              <w:sz w:val="28"/>
              <w:szCs w:val="28"/>
            </w:rPr>
            <w:fldChar w:fldCharType="separate"/>
          </w:r>
          <w:hyperlink w:anchor="_Toc467355208" w:history="1">
            <w:r w:rsidRPr="006947D5">
              <w:rPr>
                <w:rStyle w:val="ab"/>
                <w:rFonts w:ascii="Times New Roman" w:hAnsi="Times New Roman" w:cs="Times New Roman"/>
                <w:noProof/>
                <w:sz w:val="28"/>
                <w:szCs w:val="28"/>
              </w:rPr>
              <w:t>Теоретическая часть</w:t>
            </w:r>
            <w:r w:rsidRPr="006947D5">
              <w:rPr>
                <w:rFonts w:ascii="Times New Roman" w:hAnsi="Times New Roman" w:cs="Times New Roman"/>
                <w:noProof/>
                <w:webHidden/>
                <w:sz w:val="28"/>
                <w:szCs w:val="28"/>
              </w:rPr>
              <w:tab/>
            </w:r>
            <w:r w:rsidRPr="006947D5">
              <w:rPr>
                <w:rFonts w:ascii="Times New Roman" w:hAnsi="Times New Roman" w:cs="Times New Roman"/>
                <w:noProof/>
                <w:webHidden/>
                <w:sz w:val="28"/>
                <w:szCs w:val="28"/>
              </w:rPr>
              <w:fldChar w:fldCharType="begin"/>
            </w:r>
            <w:r w:rsidRPr="006947D5">
              <w:rPr>
                <w:rFonts w:ascii="Times New Roman" w:hAnsi="Times New Roman" w:cs="Times New Roman"/>
                <w:noProof/>
                <w:webHidden/>
                <w:sz w:val="28"/>
                <w:szCs w:val="28"/>
              </w:rPr>
              <w:instrText xml:space="preserve"> PAGEREF _Toc467355208 \h </w:instrText>
            </w:r>
            <w:r w:rsidRPr="006947D5">
              <w:rPr>
                <w:rFonts w:ascii="Times New Roman" w:hAnsi="Times New Roman" w:cs="Times New Roman"/>
                <w:noProof/>
                <w:webHidden/>
                <w:sz w:val="28"/>
                <w:szCs w:val="28"/>
              </w:rPr>
            </w:r>
            <w:r w:rsidRPr="006947D5">
              <w:rPr>
                <w:rFonts w:ascii="Times New Roman" w:hAnsi="Times New Roman" w:cs="Times New Roman"/>
                <w:noProof/>
                <w:webHidden/>
                <w:sz w:val="28"/>
                <w:szCs w:val="28"/>
              </w:rPr>
              <w:fldChar w:fldCharType="separate"/>
            </w:r>
            <w:r w:rsidRPr="006947D5">
              <w:rPr>
                <w:rFonts w:ascii="Times New Roman" w:hAnsi="Times New Roman" w:cs="Times New Roman"/>
                <w:noProof/>
                <w:webHidden/>
                <w:sz w:val="28"/>
                <w:szCs w:val="28"/>
              </w:rPr>
              <w:t>3</w:t>
            </w:r>
            <w:r w:rsidRPr="006947D5">
              <w:rPr>
                <w:rFonts w:ascii="Times New Roman" w:hAnsi="Times New Roman" w:cs="Times New Roman"/>
                <w:noProof/>
                <w:webHidden/>
                <w:sz w:val="28"/>
                <w:szCs w:val="28"/>
              </w:rPr>
              <w:fldChar w:fldCharType="end"/>
            </w:r>
          </w:hyperlink>
        </w:p>
        <w:p w:rsidR="006947D5" w:rsidRPr="006947D5" w:rsidRDefault="006947D5">
          <w:pPr>
            <w:pStyle w:val="11"/>
            <w:tabs>
              <w:tab w:val="right" w:leader="dot" w:pos="9345"/>
            </w:tabs>
            <w:rPr>
              <w:rFonts w:ascii="Times New Roman" w:hAnsi="Times New Roman" w:cs="Times New Roman"/>
              <w:noProof/>
              <w:sz w:val="28"/>
              <w:szCs w:val="28"/>
            </w:rPr>
          </w:pPr>
          <w:hyperlink w:anchor="_Toc467355209" w:history="1">
            <w:r w:rsidRPr="006947D5">
              <w:rPr>
                <w:rStyle w:val="ab"/>
                <w:rFonts w:ascii="Times New Roman" w:hAnsi="Times New Roman" w:cs="Times New Roman"/>
                <w:noProof/>
                <w:sz w:val="28"/>
                <w:szCs w:val="28"/>
              </w:rPr>
              <w:t>Практическая часть</w:t>
            </w:r>
            <w:r w:rsidRPr="006947D5">
              <w:rPr>
                <w:rFonts w:ascii="Times New Roman" w:hAnsi="Times New Roman" w:cs="Times New Roman"/>
                <w:noProof/>
                <w:webHidden/>
                <w:sz w:val="28"/>
                <w:szCs w:val="28"/>
              </w:rPr>
              <w:tab/>
            </w:r>
            <w:r w:rsidRPr="006947D5">
              <w:rPr>
                <w:rFonts w:ascii="Times New Roman" w:hAnsi="Times New Roman" w:cs="Times New Roman"/>
                <w:noProof/>
                <w:webHidden/>
                <w:sz w:val="28"/>
                <w:szCs w:val="28"/>
              </w:rPr>
              <w:fldChar w:fldCharType="begin"/>
            </w:r>
            <w:r w:rsidRPr="006947D5">
              <w:rPr>
                <w:rFonts w:ascii="Times New Roman" w:hAnsi="Times New Roman" w:cs="Times New Roman"/>
                <w:noProof/>
                <w:webHidden/>
                <w:sz w:val="28"/>
                <w:szCs w:val="28"/>
              </w:rPr>
              <w:instrText xml:space="preserve"> PAGEREF _Toc467355209 \h </w:instrText>
            </w:r>
            <w:r w:rsidRPr="006947D5">
              <w:rPr>
                <w:rFonts w:ascii="Times New Roman" w:hAnsi="Times New Roman" w:cs="Times New Roman"/>
                <w:noProof/>
                <w:webHidden/>
                <w:sz w:val="28"/>
                <w:szCs w:val="28"/>
              </w:rPr>
            </w:r>
            <w:r w:rsidRPr="006947D5">
              <w:rPr>
                <w:rFonts w:ascii="Times New Roman" w:hAnsi="Times New Roman" w:cs="Times New Roman"/>
                <w:noProof/>
                <w:webHidden/>
                <w:sz w:val="28"/>
                <w:szCs w:val="28"/>
              </w:rPr>
              <w:fldChar w:fldCharType="separate"/>
            </w:r>
            <w:r w:rsidRPr="006947D5">
              <w:rPr>
                <w:rFonts w:ascii="Times New Roman" w:hAnsi="Times New Roman" w:cs="Times New Roman"/>
                <w:noProof/>
                <w:webHidden/>
                <w:sz w:val="28"/>
                <w:szCs w:val="28"/>
              </w:rPr>
              <w:t>21</w:t>
            </w:r>
            <w:r w:rsidRPr="006947D5">
              <w:rPr>
                <w:rFonts w:ascii="Times New Roman" w:hAnsi="Times New Roman" w:cs="Times New Roman"/>
                <w:noProof/>
                <w:webHidden/>
                <w:sz w:val="28"/>
                <w:szCs w:val="28"/>
              </w:rPr>
              <w:fldChar w:fldCharType="end"/>
            </w:r>
          </w:hyperlink>
        </w:p>
        <w:p w:rsidR="006947D5" w:rsidRPr="006947D5" w:rsidRDefault="006947D5">
          <w:pPr>
            <w:pStyle w:val="11"/>
            <w:tabs>
              <w:tab w:val="right" w:leader="dot" w:pos="9345"/>
            </w:tabs>
            <w:rPr>
              <w:rFonts w:ascii="Times New Roman" w:hAnsi="Times New Roman" w:cs="Times New Roman"/>
              <w:noProof/>
              <w:sz w:val="28"/>
              <w:szCs w:val="28"/>
            </w:rPr>
          </w:pPr>
          <w:hyperlink w:anchor="_Toc467355210" w:history="1">
            <w:r w:rsidRPr="006947D5">
              <w:rPr>
                <w:rStyle w:val="ab"/>
                <w:rFonts w:ascii="Times New Roman" w:hAnsi="Times New Roman" w:cs="Times New Roman"/>
                <w:noProof/>
                <w:sz w:val="28"/>
                <w:szCs w:val="28"/>
              </w:rPr>
              <w:t>Список использованных источников</w:t>
            </w:r>
            <w:r w:rsidRPr="006947D5">
              <w:rPr>
                <w:rFonts w:ascii="Times New Roman" w:hAnsi="Times New Roman" w:cs="Times New Roman"/>
                <w:noProof/>
                <w:webHidden/>
                <w:sz w:val="28"/>
                <w:szCs w:val="28"/>
              </w:rPr>
              <w:tab/>
            </w:r>
            <w:r w:rsidRPr="006947D5">
              <w:rPr>
                <w:rFonts w:ascii="Times New Roman" w:hAnsi="Times New Roman" w:cs="Times New Roman"/>
                <w:noProof/>
                <w:webHidden/>
                <w:sz w:val="28"/>
                <w:szCs w:val="28"/>
              </w:rPr>
              <w:fldChar w:fldCharType="begin"/>
            </w:r>
            <w:r w:rsidRPr="006947D5">
              <w:rPr>
                <w:rFonts w:ascii="Times New Roman" w:hAnsi="Times New Roman" w:cs="Times New Roman"/>
                <w:noProof/>
                <w:webHidden/>
                <w:sz w:val="28"/>
                <w:szCs w:val="28"/>
              </w:rPr>
              <w:instrText xml:space="preserve"> PAGEREF _Toc467355210 \h </w:instrText>
            </w:r>
            <w:r w:rsidRPr="006947D5">
              <w:rPr>
                <w:rFonts w:ascii="Times New Roman" w:hAnsi="Times New Roman" w:cs="Times New Roman"/>
                <w:noProof/>
                <w:webHidden/>
                <w:sz w:val="28"/>
                <w:szCs w:val="28"/>
              </w:rPr>
            </w:r>
            <w:r w:rsidRPr="006947D5">
              <w:rPr>
                <w:rFonts w:ascii="Times New Roman" w:hAnsi="Times New Roman" w:cs="Times New Roman"/>
                <w:noProof/>
                <w:webHidden/>
                <w:sz w:val="28"/>
                <w:szCs w:val="28"/>
              </w:rPr>
              <w:fldChar w:fldCharType="separate"/>
            </w:r>
            <w:r w:rsidRPr="006947D5">
              <w:rPr>
                <w:rFonts w:ascii="Times New Roman" w:hAnsi="Times New Roman" w:cs="Times New Roman"/>
                <w:noProof/>
                <w:webHidden/>
                <w:sz w:val="28"/>
                <w:szCs w:val="28"/>
              </w:rPr>
              <w:t>23</w:t>
            </w:r>
            <w:r w:rsidRPr="006947D5">
              <w:rPr>
                <w:rFonts w:ascii="Times New Roman" w:hAnsi="Times New Roman" w:cs="Times New Roman"/>
                <w:noProof/>
                <w:webHidden/>
                <w:sz w:val="28"/>
                <w:szCs w:val="28"/>
              </w:rPr>
              <w:fldChar w:fldCharType="end"/>
            </w:r>
          </w:hyperlink>
        </w:p>
        <w:p w:rsidR="006947D5" w:rsidRDefault="006947D5">
          <w:r w:rsidRPr="006947D5">
            <w:rPr>
              <w:rFonts w:ascii="Times New Roman" w:hAnsi="Times New Roman" w:cs="Times New Roman"/>
              <w:b/>
              <w:bCs/>
              <w:sz w:val="28"/>
              <w:szCs w:val="28"/>
            </w:rPr>
            <w:fldChar w:fldCharType="end"/>
          </w:r>
        </w:p>
      </w:sdtContent>
    </w:sdt>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Pr="005A5451" w:rsidRDefault="00314BD5" w:rsidP="005A5451">
      <w:pPr>
        <w:pStyle w:val="1"/>
        <w:jc w:val="center"/>
        <w:rPr>
          <w:rFonts w:ascii="Times New Roman" w:hAnsi="Times New Roman" w:cs="Times New Roman"/>
          <w:color w:val="auto"/>
        </w:rPr>
      </w:pPr>
      <w:bookmarkStart w:id="0" w:name="_Toc467355208"/>
      <w:bookmarkStart w:id="1" w:name="_GoBack"/>
      <w:bookmarkEnd w:id="1"/>
      <w:r w:rsidRPr="005A5451">
        <w:rPr>
          <w:rFonts w:ascii="Times New Roman" w:hAnsi="Times New Roman" w:cs="Times New Roman"/>
          <w:color w:val="auto"/>
        </w:rPr>
        <w:lastRenderedPageBreak/>
        <w:t>Теоретическая часть</w:t>
      </w:r>
      <w:bookmarkEnd w:id="0"/>
    </w:p>
    <w:p w:rsidR="00314BD5" w:rsidRDefault="00314BD5" w:rsidP="00314BD5">
      <w:pPr>
        <w:spacing w:after="0" w:line="360" w:lineRule="auto"/>
        <w:jc w:val="both"/>
        <w:rPr>
          <w:rFonts w:ascii="Times New Roman" w:hAnsi="Times New Roman" w:cs="Times New Roman"/>
          <w:sz w:val="28"/>
          <w:szCs w:val="28"/>
        </w:rPr>
      </w:pPr>
    </w:p>
    <w:p w:rsidR="00314BD5" w:rsidRDefault="00314BD5" w:rsidP="005A5451">
      <w:pPr>
        <w:spacing w:after="0" w:line="360" w:lineRule="auto"/>
        <w:jc w:val="center"/>
        <w:rPr>
          <w:rFonts w:ascii="Times New Roman" w:hAnsi="Times New Roman" w:cs="Times New Roman"/>
          <w:sz w:val="28"/>
          <w:szCs w:val="28"/>
        </w:rPr>
      </w:pPr>
      <w:r w:rsidRPr="00314BD5">
        <w:rPr>
          <w:rFonts w:ascii="Times New Roman" w:hAnsi="Times New Roman" w:cs="Times New Roman"/>
          <w:sz w:val="28"/>
          <w:szCs w:val="28"/>
        </w:rPr>
        <w:t>4.</w:t>
      </w:r>
      <w:r w:rsidRPr="00314BD5">
        <w:rPr>
          <w:rFonts w:ascii="Times New Roman" w:hAnsi="Times New Roman" w:cs="Times New Roman"/>
          <w:sz w:val="28"/>
          <w:szCs w:val="28"/>
        </w:rPr>
        <w:tab/>
        <w:t>Предмет и метод гражданско-правового регулирования</w:t>
      </w:r>
    </w:p>
    <w:p w:rsidR="005A5451" w:rsidRDefault="005A5451" w:rsidP="00314BD5">
      <w:pPr>
        <w:spacing w:after="0" w:line="360" w:lineRule="auto"/>
        <w:jc w:val="both"/>
        <w:rPr>
          <w:rFonts w:ascii="Times New Roman" w:hAnsi="Times New Roman" w:cs="Times New Roman"/>
          <w:sz w:val="28"/>
          <w:szCs w:val="28"/>
        </w:rPr>
      </w:pP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Предмет отрасли права — это круг общественных отношений, которые она регулирует.</w:t>
      </w:r>
    </w:p>
    <w:p w:rsidR="003E6EE0" w:rsidRPr="003E6EE0" w:rsidRDefault="003E6EE0" w:rsidP="003E6EE0">
      <w:pPr>
        <w:spacing w:after="0" w:line="360" w:lineRule="auto"/>
        <w:ind w:firstLine="709"/>
        <w:jc w:val="both"/>
        <w:rPr>
          <w:rFonts w:ascii="Times New Roman" w:hAnsi="Times New Roman" w:cs="Times New Roman"/>
          <w:sz w:val="28"/>
          <w:szCs w:val="28"/>
        </w:rPr>
      </w:pPr>
      <w:proofErr w:type="gramStart"/>
      <w:r w:rsidRPr="003E6EE0">
        <w:rPr>
          <w:rFonts w:ascii="Times New Roman" w:hAnsi="Times New Roman" w:cs="Times New Roman"/>
          <w:sz w:val="28"/>
          <w:szCs w:val="28"/>
        </w:rPr>
        <w:t>Предметом гражданского права являются имущественные отношения, а также связанные с имущественными личные неимущественные отношения.</w:t>
      </w:r>
      <w:proofErr w:type="gramEnd"/>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В предмет гражданского права входят:</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имущественные отношения;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личные неимущественные отношения, связанные с </w:t>
      </w:r>
      <w:proofErr w:type="gramStart"/>
      <w:r w:rsidRPr="003E6EE0">
        <w:rPr>
          <w:rFonts w:ascii="Times New Roman" w:hAnsi="Times New Roman" w:cs="Times New Roman"/>
          <w:sz w:val="28"/>
          <w:szCs w:val="28"/>
        </w:rPr>
        <w:t>имущественными</w:t>
      </w:r>
      <w:proofErr w:type="gramEnd"/>
      <w:r w:rsidRPr="003E6EE0">
        <w:rPr>
          <w:rFonts w:ascii="Times New Roman" w:hAnsi="Times New Roman" w:cs="Times New Roman"/>
          <w:sz w:val="28"/>
          <w:szCs w:val="28"/>
        </w:rPr>
        <w:t>;</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личные неимущественные отношения, не связанные с </w:t>
      </w:r>
      <w:proofErr w:type="gramStart"/>
      <w:r w:rsidRPr="003E6EE0">
        <w:rPr>
          <w:rFonts w:ascii="Times New Roman" w:hAnsi="Times New Roman" w:cs="Times New Roman"/>
          <w:sz w:val="28"/>
          <w:szCs w:val="28"/>
        </w:rPr>
        <w:t>имущественными</w:t>
      </w:r>
      <w:proofErr w:type="gramEnd"/>
      <w:r w:rsidRPr="003E6EE0">
        <w:rPr>
          <w:rFonts w:ascii="Times New Roman" w:hAnsi="Times New Roman" w:cs="Times New Roman"/>
          <w:sz w:val="28"/>
          <w:szCs w:val="28"/>
        </w:rPr>
        <w:t>.</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Имущественные отношения включают в себя: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вещные;</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обязательственные.</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Личные неимущественные права, связанные с </w:t>
      </w:r>
      <w:proofErr w:type="gramStart"/>
      <w:r w:rsidRPr="003E6EE0">
        <w:rPr>
          <w:rFonts w:ascii="Times New Roman" w:hAnsi="Times New Roman" w:cs="Times New Roman"/>
          <w:sz w:val="28"/>
          <w:szCs w:val="28"/>
        </w:rPr>
        <w:t>имущественными</w:t>
      </w:r>
      <w:proofErr w:type="gramEnd"/>
      <w:r w:rsidRPr="003E6EE0">
        <w:rPr>
          <w:rFonts w:ascii="Times New Roman" w:hAnsi="Times New Roman" w:cs="Times New Roman"/>
          <w:sz w:val="28"/>
          <w:szCs w:val="28"/>
        </w:rPr>
        <w:t xml:space="preserve"> — это отношения, которые возникают по поводу использования объектов интеллектуальной собственности. Указанные объекты носят нематериальный характер и в результате их создания у автора </w:t>
      </w:r>
      <w:proofErr w:type="gramStart"/>
      <w:r w:rsidRPr="003E6EE0">
        <w:rPr>
          <w:rFonts w:ascii="Times New Roman" w:hAnsi="Times New Roman" w:cs="Times New Roman"/>
          <w:sz w:val="28"/>
          <w:szCs w:val="28"/>
        </w:rPr>
        <w:t>возникают</w:t>
      </w:r>
      <w:proofErr w:type="gramEnd"/>
      <w:r w:rsidRPr="003E6EE0">
        <w:rPr>
          <w:rFonts w:ascii="Times New Roman" w:hAnsi="Times New Roman" w:cs="Times New Roman"/>
          <w:sz w:val="28"/>
          <w:szCs w:val="28"/>
        </w:rPr>
        <w:t xml:space="preserve"> прежде всего неимущественные права на использования объекта определенным способом, право получения вознаграждения.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Личные неимущественные отношения, не связанные с имущественными — это отношения, которые возникают по поводу нематериальных благ — неотчуждаемых прав и свобод человека (жизнь, здоровье, честь, достоинство — ст. 150 ГК РФ).</w:t>
      </w:r>
      <w:r>
        <w:rPr>
          <w:rStyle w:val="a9"/>
          <w:rFonts w:ascii="Times New Roman" w:hAnsi="Times New Roman" w:cs="Times New Roman"/>
          <w:sz w:val="28"/>
          <w:szCs w:val="28"/>
        </w:rPr>
        <w:footnoteReference w:id="1"/>
      </w:r>
      <w:r w:rsidRPr="003E6EE0">
        <w:rPr>
          <w:rFonts w:ascii="Times New Roman" w:hAnsi="Times New Roman" w:cs="Times New Roman"/>
          <w:sz w:val="28"/>
          <w:szCs w:val="28"/>
        </w:rPr>
        <w:t xml:space="preserve"> Такие объекты не могут быть предметом сделок, не могут передаваться от одного лица другому.</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Особенности состава предмета гражданского права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 xml:space="preserve">Имущественные отношения составляют основную группу отношений, регулируемых нормами гражданского права. Под </w:t>
      </w:r>
      <w:proofErr w:type="gramStart"/>
      <w:r w:rsidRPr="003E6EE0">
        <w:rPr>
          <w:rFonts w:ascii="Times New Roman" w:hAnsi="Times New Roman" w:cs="Times New Roman"/>
          <w:sz w:val="28"/>
          <w:szCs w:val="28"/>
        </w:rPr>
        <w:t>имущественными</w:t>
      </w:r>
      <w:proofErr w:type="gramEnd"/>
      <w:r w:rsidRPr="003E6EE0">
        <w:rPr>
          <w:rFonts w:ascii="Times New Roman" w:hAnsi="Times New Roman" w:cs="Times New Roman"/>
          <w:sz w:val="28"/>
          <w:szCs w:val="28"/>
        </w:rPr>
        <w:t xml:space="preserve"> обычно понимают общественные отношения, которые возникают по поводу различных материальных благ, т. е. вещей, работ, услуг и иного имущества в широком смысле этого слова. Иными словами, имущественные отношения — это такие общественные отношения, которые связаны с принадлежностью имущества определенным лицам или с переходом от одного лица к другому.</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Необходимо заметить, что гражданское право регулирует не все имущественные отношения, а только их определенную часть, часто именуемые </w:t>
      </w:r>
      <w:proofErr w:type="spellStart"/>
      <w:r w:rsidRPr="003E6EE0">
        <w:rPr>
          <w:rFonts w:ascii="Times New Roman" w:hAnsi="Times New Roman" w:cs="Times New Roman"/>
          <w:sz w:val="28"/>
          <w:szCs w:val="28"/>
        </w:rPr>
        <w:t>имущественно</w:t>
      </w:r>
      <w:proofErr w:type="spellEnd"/>
      <w:r w:rsidRPr="003E6EE0">
        <w:rPr>
          <w:rFonts w:ascii="Times New Roman" w:hAnsi="Times New Roman" w:cs="Times New Roman"/>
          <w:sz w:val="28"/>
          <w:szCs w:val="28"/>
        </w:rPr>
        <w:t>-стоимостными, большую часть которых составляют товарно-денежные отношения.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Наряду с имущественными отношениями гражданское право регулирует личные неимущественные отношения, которые должны отвечать следующим требованиям:</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предметом этих отношений являются нематериальные блага - честь, достоинство, деловая репутация, товарный знак, наименование юридического лица, авторское произведение и т. д.;</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они неразрывно связаны с личностью участвующих в них лиц;</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независимо от их связи с имущественными отношениями в них отсутствует экономическое содержание.</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Эти отношения носят </w:t>
      </w:r>
      <w:proofErr w:type="spellStart"/>
      <w:r w:rsidRPr="003E6EE0">
        <w:rPr>
          <w:rFonts w:ascii="Times New Roman" w:hAnsi="Times New Roman" w:cs="Times New Roman"/>
          <w:sz w:val="28"/>
          <w:szCs w:val="28"/>
        </w:rPr>
        <w:t>взаимооценочный</w:t>
      </w:r>
      <w:proofErr w:type="spellEnd"/>
      <w:r w:rsidRPr="003E6EE0">
        <w:rPr>
          <w:rFonts w:ascii="Times New Roman" w:hAnsi="Times New Roman" w:cs="Times New Roman"/>
          <w:sz w:val="28"/>
          <w:szCs w:val="28"/>
        </w:rPr>
        <w:t xml:space="preserve"> характер, который проявляется в виде нравственной и иной социальной оценки личных качеств лица.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Поэтому под личными неимущественными отношениями следует понимать </w:t>
      </w:r>
      <w:proofErr w:type="gramStart"/>
      <w:r w:rsidRPr="003E6EE0">
        <w:rPr>
          <w:rFonts w:ascii="Times New Roman" w:hAnsi="Times New Roman" w:cs="Times New Roman"/>
          <w:sz w:val="28"/>
          <w:szCs w:val="28"/>
        </w:rPr>
        <w:t>возникающие</w:t>
      </w:r>
      <w:proofErr w:type="gramEnd"/>
      <w:r w:rsidRPr="003E6EE0">
        <w:rPr>
          <w:rFonts w:ascii="Times New Roman" w:hAnsi="Times New Roman" w:cs="Times New Roman"/>
          <w:sz w:val="28"/>
          <w:szCs w:val="28"/>
        </w:rPr>
        <w:t xml:space="preserve"> но поводу неимущественных благ общественные отношения, в которых осуществляется индивидуализация личности лица посредством выявления и оценки его нравственных и иных социальных качеств.</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Кроме того, в состав предмета гражданского права входят и отношения между лицами, осуществляющими предпринимательскую деятельность (</w:t>
      </w:r>
      <w:proofErr w:type="spellStart"/>
      <w:r w:rsidRPr="003E6EE0">
        <w:rPr>
          <w:rFonts w:ascii="Times New Roman" w:hAnsi="Times New Roman" w:cs="Times New Roman"/>
          <w:sz w:val="28"/>
          <w:szCs w:val="28"/>
        </w:rPr>
        <w:t>абз</w:t>
      </w:r>
      <w:proofErr w:type="spellEnd"/>
      <w:r w:rsidRPr="003E6EE0">
        <w:rPr>
          <w:rFonts w:ascii="Times New Roman" w:hAnsi="Times New Roman" w:cs="Times New Roman"/>
          <w:sz w:val="28"/>
          <w:szCs w:val="28"/>
        </w:rPr>
        <w:t>. 3 п. 1 ст. 2 ГК РФ).</w:t>
      </w:r>
      <w:r>
        <w:rPr>
          <w:rStyle w:val="a9"/>
          <w:rFonts w:ascii="Times New Roman" w:hAnsi="Times New Roman" w:cs="Times New Roman"/>
          <w:sz w:val="28"/>
          <w:szCs w:val="28"/>
        </w:rPr>
        <w:footnoteReference w:id="2"/>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Что касается отношений, основанных на властном подчинении одной стороны другой, то по отношению к ним гражданское законодательство не применяется, если иное не предусмотрено законодательством (п. 3 ст. 2).</w:t>
      </w:r>
      <w:r>
        <w:rPr>
          <w:rStyle w:val="a9"/>
          <w:rFonts w:ascii="Times New Roman" w:hAnsi="Times New Roman" w:cs="Times New Roman"/>
          <w:sz w:val="28"/>
          <w:szCs w:val="28"/>
        </w:rPr>
        <w:footnoteReference w:id="3"/>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Далеко не все отношения имущественного характера относятся к сфере гражданско-правового регулирования. Ряд таких отношений регулируется нормами отраслей публичного права — административного, финансового, уголовного.</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Метод гражданского права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Чтобы отграничивать предмет гражданско-правового регулирования от круга отношений, регулируемых иными отраслями права, необходимо учитывать метод правового регулирования. В теории права под ним понимается совокупность приемов и способов воздействия на общественные отношения.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Выделяют два метода правового регулирования: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метод власти и подчинения (метод субординации, императивный метод);</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метод равенства участников правоотношений (метод координации, диспозитивный метод);</w:t>
      </w:r>
    </w:p>
    <w:p w:rsidR="003E6EE0" w:rsidRPr="003E6EE0" w:rsidRDefault="003E6EE0" w:rsidP="003E6EE0">
      <w:pPr>
        <w:spacing w:after="0" w:line="360" w:lineRule="auto"/>
        <w:ind w:firstLine="709"/>
        <w:jc w:val="both"/>
        <w:rPr>
          <w:rFonts w:ascii="Times New Roman" w:hAnsi="Times New Roman" w:cs="Times New Roman"/>
          <w:sz w:val="28"/>
          <w:szCs w:val="28"/>
        </w:rPr>
      </w:pPr>
      <w:proofErr w:type="gramStart"/>
      <w:r w:rsidRPr="003E6EE0">
        <w:rPr>
          <w:rFonts w:ascii="Times New Roman" w:hAnsi="Times New Roman" w:cs="Times New Roman"/>
          <w:sz w:val="28"/>
          <w:szCs w:val="28"/>
        </w:rPr>
        <w:t>Первая разновидность характерна для публичного права, вторая — для частного, в том числе для гражданского.</w:t>
      </w:r>
      <w:proofErr w:type="gramEnd"/>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Основными признаками метода гражданско-правового регулирования являются: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юридическое равенство участников гражданских правоотношений;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автономия воли участников;</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имущественная самостоятельность участников гражданских правоотношений;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Гражданско-правовой метод представляет собой такой способ воздействия на общественные отношения, который является дозволительным, характеризуется наделением субъектов на началах их юридического равенства способностью </w:t>
      </w:r>
      <w:proofErr w:type="spellStart"/>
      <w:r w:rsidRPr="003E6EE0">
        <w:rPr>
          <w:rFonts w:ascii="Times New Roman" w:hAnsi="Times New Roman" w:cs="Times New Roman"/>
          <w:sz w:val="28"/>
          <w:szCs w:val="28"/>
        </w:rPr>
        <w:t>правообладания</w:t>
      </w:r>
      <w:proofErr w:type="spellEnd"/>
      <w:r w:rsidRPr="003E6EE0">
        <w:rPr>
          <w:rFonts w:ascii="Times New Roman" w:hAnsi="Times New Roman" w:cs="Times New Roman"/>
          <w:sz w:val="28"/>
          <w:szCs w:val="28"/>
        </w:rPr>
        <w:t>, диспозитивностью и инициативой, обеспечивает установление правоотношений на основе правовой и имущественной самостоятельности сторон.</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Основными и наиболее важными чертами метода гражданско-правового регулирования являются следующие:</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1. равенство участников гражданских </w:t>
      </w:r>
      <w:proofErr w:type="gramStart"/>
      <w:r w:rsidRPr="003E6EE0">
        <w:rPr>
          <w:rFonts w:ascii="Times New Roman" w:hAnsi="Times New Roman" w:cs="Times New Roman"/>
          <w:sz w:val="28"/>
          <w:szCs w:val="28"/>
        </w:rPr>
        <w:t>отношении</w:t>
      </w:r>
      <w:proofErr w:type="gramEnd"/>
      <w:r w:rsidRPr="003E6EE0">
        <w:rPr>
          <w:rFonts w:ascii="Times New Roman" w:hAnsi="Times New Roman" w:cs="Times New Roman"/>
          <w:sz w:val="28"/>
          <w:szCs w:val="28"/>
        </w:rPr>
        <w:t>. Субъекты гражданского права — физические лица, юридические лица, государство и административно-территориальные образования — имеют равные основания возникновения, изменения и прекращения субъективных гражданских прав у их носителей независимо от материального и социального неравенства, от организационно-властной зависимости друг от друга, а также равные основания ответственности за гражданские правонарушения. Например, права всех собственников защищаются равным образом (п. 4 ст. 212 ГК РФ)</w:t>
      </w:r>
      <w:r>
        <w:rPr>
          <w:rStyle w:val="a9"/>
          <w:rFonts w:ascii="Times New Roman" w:hAnsi="Times New Roman" w:cs="Times New Roman"/>
          <w:sz w:val="28"/>
          <w:szCs w:val="28"/>
        </w:rPr>
        <w:footnoteReference w:id="4"/>
      </w:r>
      <w:r w:rsidRPr="003E6EE0">
        <w:rPr>
          <w:rFonts w:ascii="Times New Roman" w:hAnsi="Times New Roman" w:cs="Times New Roman"/>
          <w:sz w:val="28"/>
          <w:szCs w:val="28"/>
        </w:rPr>
        <w:t>, т. е. речь идет о равенстве правового положения участников гражданского оборота;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2. автономия воли участников гражданско-правовых отношений, означающая способность и возможность лица самостоятельно и свободно формировать и проявлять свою волю. </w:t>
      </w:r>
      <w:proofErr w:type="gramStart"/>
      <w:r w:rsidRPr="003E6EE0">
        <w:rPr>
          <w:rFonts w:ascii="Times New Roman" w:hAnsi="Times New Roman" w:cs="Times New Roman"/>
          <w:sz w:val="28"/>
          <w:szCs w:val="28"/>
        </w:rPr>
        <w:t>Так, физические и юридические лица приобретают и осуществляют свои гражданские права своей волей и в своем интересе (п. 2 ст. 1 ГК РФ)</w:t>
      </w:r>
      <w:r>
        <w:rPr>
          <w:rStyle w:val="a9"/>
          <w:rFonts w:ascii="Times New Roman" w:hAnsi="Times New Roman" w:cs="Times New Roman"/>
          <w:sz w:val="28"/>
          <w:szCs w:val="28"/>
        </w:rPr>
        <w:footnoteReference w:id="5"/>
      </w:r>
      <w:r w:rsidRPr="003E6EE0">
        <w:rPr>
          <w:rFonts w:ascii="Times New Roman" w:hAnsi="Times New Roman" w:cs="Times New Roman"/>
          <w:sz w:val="28"/>
          <w:szCs w:val="28"/>
        </w:rPr>
        <w:t xml:space="preserve">. ГК РФ содержит открытый перечень оснований возникновения прав и обязанностей: из судебного решения, в результате приобретения имущества по основаниям, допускаемым законом, вследствие </w:t>
      </w:r>
      <w:r w:rsidRPr="003E6EE0">
        <w:rPr>
          <w:rFonts w:ascii="Times New Roman" w:hAnsi="Times New Roman" w:cs="Times New Roman"/>
          <w:sz w:val="28"/>
          <w:szCs w:val="28"/>
        </w:rPr>
        <w:lastRenderedPageBreak/>
        <w:t>причинения вреда другому липу, вследствие неосновательного обогащения и</w:t>
      </w:r>
      <w:proofErr w:type="gramEnd"/>
      <w:r w:rsidRPr="003E6EE0">
        <w:rPr>
          <w:rFonts w:ascii="Times New Roman" w:hAnsi="Times New Roman" w:cs="Times New Roman"/>
          <w:sz w:val="28"/>
          <w:szCs w:val="28"/>
        </w:rPr>
        <w:t xml:space="preserve"> ряда иных (ст. 8). Однако в основании возникновения большей части отношений между участниками гражданского оборота как равными и свободными в своем волеизъявлении субъектами лежит соглашение, т. е. их инициативный волевой акт;</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3. имущественная самостоятельность участников гражданских правоотношений, обусловленная характером этих отношений. Это означает, что в большинстве имущественных отношений они выступают в качестве обладателей обособленного имущества, наделенных распорядительной самостоятельностью. Так, право обладать имуществом и совершать сделки с ним входит в содержание правоспособности гражданина (ст. 18 ГК РФ). Что касается юридического лица, то его имущественная обособленность закреплена законодателем в качестве конституирующего признака (</w:t>
      </w:r>
      <w:proofErr w:type="spellStart"/>
      <w:r w:rsidRPr="003E6EE0">
        <w:rPr>
          <w:rFonts w:ascii="Times New Roman" w:hAnsi="Times New Roman" w:cs="Times New Roman"/>
          <w:sz w:val="28"/>
          <w:szCs w:val="28"/>
        </w:rPr>
        <w:t>абз</w:t>
      </w:r>
      <w:proofErr w:type="spellEnd"/>
      <w:r w:rsidRPr="003E6EE0">
        <w:rPr>
          <w:rFonts w:ascii="Times New Roman" w:hAnsi="Times New Roman" w:cs="Times New Roman"/>
          <w:sz w:val="28"/>
          <w:szCs w:val="28"/>
        </w:rPr>
        <w:t>. 1 п. 1 ст. 48 ГК РФ)</w:t>
      </w:r>
      <w:r>
        <w:rPr>
          <w:rStyle w:val="a9"/>
          <w:rFonts w:ascii="Times New Roman" w:hAnsi="Times New Roman" w:cs="Times New Roman"/>
          <w:sz w:val="28"/>
          <w:szCs w:val="28"/>
        </w:rPr>
        <w:footnoteReference w:id="6"/>
      </w:r>
      <w:r w:rsidRPr="003E6EE0">
        <w:rPr>
          <w:rFonts w:ascii="Times New Roman" w:hAnsi="Times New Roman" w:cs="Times New Roman"/>
          <w:sz w:val="28"/>
          <w:szCs w:val="28"/>
        </w:rPr>
        <w:t>;</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4. защита нарушенных гражданских прав как мера возможного поведения </w:t>
      </w:r>
      <w:proofErr w:type="spellStart"/>
      <w:r w:rsidRPr="003E6EE0">
        <w:rPr>
          <w:rFonts w:ascii="Times New Roman" w:hAnsi="Times New Roman" w:cs="Times New Roman"/>
          <w:sz w:val="28"/>
          <w:szCs w:val="28"/>
        </w:rPr>
        <w:t>управомоченного</w:t>
      </w:r>
      <w:proofErr w:type="spellEnd"/>
      <w:r w:rsidRPr="003E6EE0">
        <w:rPr>
          <w:rFonts w:ascii="Times New Roman" w:hAnsi="Times New Roman" w:cs="Times New Roman"/>
          <w:sz w:val="28"/>
          <w:szCs w:val="28"/>
        </w:rPr>
        <w:t xml:space="preserve"> лица, которая включает ряд возможностей, обеспечивающих реализацию субъективного права на различных ее этапах и в различных ситуациях. Участники гражданских правоотношений имеют равное право на защиту и свободны в выборе конкретной возможности защиты. В частности, в этом проявляется равенство участников и диспозитивность норм гражданского права. Так, участники гражданских правоотношений могут защищать свои нарушенные права непосредственно в момент их нарушения посредством самозащиты (</w:t>
      </w:r>
      <w:proofErr w:type="spellStart"/>
      <w:r w:rsidRPr="003E6EE0">
        <w:rPr>
          <w:rFonts w:ascii="Times New Roman" w:hAnsi="Times New Roman" w:cs="Times New Roman"/>
          <w:sz w:val="28"/>
          <w:szCs w:val="28"/>
        </w:rPr>
        <w:t>сг</w:t>
      </w:r>
      <w:proofErr w:type="spellEnd"/>
      <w:r w:rsidRPr="003E6EE0">
        <w:rPr>
          <w:rFonts w:ascii="Times New Roman" w:hAnsi="Times New Roman" w:cs="Times New Roman"/>
          <w:sz w:val="28"/>
          <w:szCs w:val="28"/>
        </w:rPr>
        <w:t>. 14 ГК РФ) либо путем применения предусмотренных законом мер оперативного воздействия по собственной инициативе. Кроме того, закон предусматривает судебную защиту гражданских прав (ст. 11 Г К РФ)</w:t>
      </w:r>
      <w:r>
        <w:rPr>
          <w:rStyle w:val="a9"/>
          <w:rFonts w:ascii="Times New Roman" w:hAnsi="Times New Roman" w:cs="Times New Roman"/>
          <w:sz w:val="28"/>
          <w:szCs w:val="28"/>
        </w:rPr>
        <w:footnoteReference w:id="7"/>
      </w:r>
      <w:r w:rsidRPr="003E6EE0">
        <w:rPr>
          <w:rFonts w:ascii="Times New Roman" w:hAnsi="Times New Roman" w:cs="Times New Roman"/>
          <w:sz w:val="28"/>
          <w:szCs w:val="28"/>
        </w:rPr>
        <w:t xml:space="preserve"> как основной способ защиты нарушенных прав, когда спор между сторонами разрешает орган, не </w:t>
      </w:r>
      <w:r w:rsidRPr="003E6EE0">
        <w:rPr>
          <w:rFonts w:ascii="Times New Roman" w:hAnsi="Times New Roman" w:cs="Times New Roman"/>
          <w:sz w:val="28"/>
          <w:szCs w:val="28"/>
        </w:rPr>
        <w:lastRenderedPageBreak/>
        <w:t xml:space="preserve">связанный в административном отношении ни с одной из сторон. При этом потерпевший, обращаясь в компетентные государственные или общественные органы с требованием применить к правонарушителю меры государственно-принудительного характера, может задействовать механизм гражданско-правовой ответственности. </w:t>
      </w:r>
      <w:proofErr w:type="gramStart"/>
      <w:r w:rsidRPr="003E6EE0">
        <w:rPr>
          <w:rFonts w:ascii="Times New Roman" w:hAnsi="Times New Roman" w:cs="Times New Roman"/>
          <w:sz w:val="28"/>
          <w:szCs w:val="28"/>
        </w:rPr>
        <w:t>Зашита</w:t>
      </w:r>
      <w:proofErr w:type="gramEnd"/>
      <w:r w:rsidRPr="003E6EE0">
        <w:rPr>
          <w:rFonts w:ascii="Times New Roman" w:hAnsi="Times New Roman" w:cs="Times New Roman"/>
          <w:sz w:val="28"/>
          <w:szCs w:val="28"/>
        </w:rPr>
        <w:t xml:space="preserve"> гражданских прав в административном порядке применяется в виде исключения;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5. гражданская ответственность характеризуется тем, что имеет компенсационную направленность, отвечающую принципу полного возмещения убытков или вреда, т. е. воздействие оказывается не на личность правонарушителя как таковую, а на его или указанных в законе третьих лиц соответствующие имущественные сферы. Аналогичным требованиям отвечает защита личных неимущественных прав, которая предусматривает </w:t>
      </w:r>
      <w:proofErr w:type="spellStart"/>
      <w:r w:rsidRPr="003E6EE0">
        <w:rPr>
          <w:rFonts w:ascii="Times New Roman" w:hAnsi="Times New Roman" w:cs="Times New Roman"/>
          <w:sz w:val="28"/>
          <w:szCs w:val="28"/>
        </w:rPr>
        <w:t>имущественно</w:t>
      </w:r>
      <w:proofErr w:type="spellEnd"/>
      <w:r w:rsidRPr="003E6EE0">
        <w:rPr>
          <w:rFonts w:ascii="Times New Roman" w:hAnsi="Times New Roman" w:cs="Times New Roman"/>
          <w:sz w:val="28"/>
          <w:szCs w:val="28"/>
        </w:rPr>
        <w:t>-стоимостные меры воздействия, например денежную компенсацию (п. 1 ст. 1101 ГК РФ)</w:t>
      </w:r>
      <w:r>
        <w:rPr>
          <w:rStyle w:val="a9"/>
          <w:rFonts w:ascii="Times New Roman" w:hAnsi="Times New Roman" w:cs="Times New Roman"/>
          <w:sz w:val="28"/>
          <w:szCs w:val="28"/>
        </w:rPr>
        <w:footnoteReference w:id="8"/>
      </w:r>
      <w:r w:rsidRPr="003E6EE0">
        <w:rPr>
          <w:rFonts w:ascii="Times New Roman" w:hAnsi="Times New Roman" w:cs="Times New Roman"/>
          <w:sz w:val="28"/>
          <w:szCs w:val="28"/>
        </w:rPr>
        <w:t xml:space="preserve">. Иными словами, для гражданского права важны не штрафные меры, а восстановление </w:t>
      </w:r>
      <w:proofErr w:type="spellStart"/>
      <w:r w:rsidRPr="003E6EE0">
        <w:rPr>
          <w:rFonts w:ascii="Times New Roman" w:hAnsi="Times New Roman" w:cs="Times New Roman"/>
          <w:sz w:val="28"/>
          <w:szCs w:val="28"/>
        </w:rPr>
        <w:t>имущественн</w:t>
      </w:r>
      <w:proofErr w:type="gramStart"/>
      <w:r w:rsidRPr="003E6EE0">
        <w:rPr>
          <w:rFonts w:ascii="Times New Roman" w:hAnsi="Times New Roman" w:cs="Times New Roman"/>
          <w:sz w:val="28"/>
          <w:szCs w:val="28"/>
        </w:rPr>
        <w:t>о</w:t>
      </w:r>
      <w:proofErr w:type="spellEnd"/>
      <w:r w:rsidRPr="003E6EE0">
        <w:rPr>
          <w:rFonts w:ascii="Times New Roman" w:hAnsi="Times New Roman" w:cs="Times New Roman"/>
          <w:sz w:val="28"/>
          <w:szCs w:val="28"/>
        </w:rPr>
        <w:t>-</w:t>
      </w:r>
      <w:proofErr w:type="gramEnd"/>
      <w:r w:rsidRPr="003E6EE0">
        <w:rPr>
          <w:rFonts w:ascii="Times New Roman" w:hAnsi="Times New Roman" w:cs="Times New Roman"/>
          <w:sz w:val="28"/>
          <w:szCs w:val="28"/>
        </w:rPr>
        <w:t xml:space="preserve"> или личности о-право во </w:t>
      </w:r>
      <w:proofErr w:type="spellStart"/>
      <w:r w:rsidRPr="003E6EE0">
        <w:rPr>
          <w:rFonts w:ascii="Times New Roman" w:hAnsi="Times New Roman" w:cs="Times New Roman"/>
          <w:sz w:val="28"/>
          <w:szCs w:val="28"/>
        </w:rPr>
        <w:t>го</w:t>
      </w:r>
      <w:proofErr w:type="spellEnd"/>
      <w:r w:rsidRPr="003E6EE0">
        <w:rPr>
          <w:rFonts w:ascii="Times New Roman" w:hAnsi="Times New Roman" w:cs="Times New Roman"/>
          <w:sz w:val="28"/>
          <w:szCs w:val="28"/>
        </w:rPr>
        <w:t xml:space="preserve"> положения, которое существовало до факта правонарушения.</w:t>
      </w:r>
    </w:p>
    <w:p w:rsidR="003E6EE0" w:rsidRPr="003E6EE0" w:rsidRDefault="003E6EE0" w:rsidP="003E6EE0">
      <w:pPr>
        <w:spacing w:after="0" w:line="360" w:lineRule="auto"/>
        <w:ind w:firstLine="709"/>
        <w:jc w:val="both"/>
        <w:rPr>
          <w:rFonts w:ascii="Times New Roman" w:hAnsi="Times New Roman" w:cs="Times New Roman"/>
          <w:sz w:val="28"/>
          <w:szCs w:val="28"/>
        </w:rPr>
      </w:pPr>
      <w:proofErr w:type="gramStart"/>
      <w:r w:rsidRPr="003E6EE0">
        <w:rPr>
          <w:rFonts w:ascii="Times New Roman" w:hAnsi="Times New Roman" w:cs="Times New Roman"/>
          <w:sz w:val="28"/>
          <w:szCs w:val="28"/>
        </w:rPr>
        <w:t>Таким образом, гражданское право — это отрасль права, представляющая собой совокупность правовых норм, регулирующих имущественные и связанные с имущественными личные неимущественные отношения, основанные на равенстве, автономии воли, имущественной самостоятельности их участников.</w:t>
      </w:r>
      <w:proofErr w:type="gramEnd"/>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Кроме того, под гражданским правом понимают:</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1. науку как систему знаний о гражданско-правовых явлениях и как деятельность по производству новых знаний.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Предметом науки гражданского права является гражданское право как отрасль права, гражданское законодательство, акты, содержащие нормы гражданского права, иные источники гражданского права, регулируемые </w:t>
      </w:r>
      <w:r w:rsidRPr="003E6EE0">
        <w:rPr>
          <w:rFonts w:ascii="Times New Roman" w:hAnsi="Times New Roman" w:cs="Times New Roman"/>
          <w:sz w:val="28"/>
          <w:szCs w:val="28"/>
        </w:rPr>
        <w:lastRenderedPageBreak/>
        <w:t>гражданским правом общественные отношения, правоприменительная практика. Результатом изучения предмета науки гражданского права является сформировавшееся учение о гражданском праве, состоящее из системы взаимосвязанных и взаимосогласованных понятий, взглядов, выводов, суждений, идей, концепций и теорий. В гражданском праве применяются общ</w:t>
      </w:r>
      <w:proofErr w:type="gramStart"/>
      <w:r w:rsidRPr="003E6EE0">
        <w:rPr>
          <w:rFonts w:ascii="Times New Roman" w:hAnsi="Times New Roman" w:cs="Times New Roman"/>
          <w:sz w:val="28"/>
          <w:szCs w:val="28"/>
        </w:rPr>
        <w:t>е-</w:t>
      </w:r>
      <w:proofErr w:type="gramEnd"/>
      <w:r w:rsidRPr="003E6EE0">
        <w:rPr>
          <w:rFonts w:ascii="Times New Roman" w:hAnsi="Times New Roman" w:cs="Times New Roman"/>
          <w:sz w:val="28"/>
          <w:szCs w:val="28"/>
        </w:rPr>
        <w:t xml:space="preserve"> и </w:t>
      </w:r>
      <w:proofErr w:type="spellStart"/>
      <w:r w:rsidRPr="003E6EE0">
        <w:rPr>
          <w:rFonts w:ascii="Times New Roman" w:hAnsi="Times New Roman" w:cs="Times New Roman"/>
          <w:sz w:val="28"/>
          <w:szCs w:val="28"/>
        </w:rPr>
        <w:t>частнонаучные</w:t>
      </w:r>
      <w:proofErr w:type="spellEnd"/>
      <w:r w:rsidRPr="003E6EE0">
        <w:rPr>
          <w:rFonts w:ascii="Times New Roman" w:hAnsi="Times New Roman" w:cs="Times New Roman"/>
          <w:sz w:val="28"/>
          <w:szCs w:val="28"/>
        </w:rPr>
        <w:t xml:space="preserve"> методы исследования: диалектический, сравнительного правоведения, комплексный анализ, системный подход, конкретных социологических исследований и т. д.;</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2. учебный курс как систему информации о гражданско-правовых знаниях.</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В задачу гражданского права как учебной дисциплины входит обучение тем нормам гражданского права и практике их применения, которые в совокупности образуют гражданское право как отрасль права. Для плодотворного развития и изучения гражданского права как учебной дисциплины необходимы связь и взаимодействие с базовыми науками и учебными дисциплинами, в частности с философией и экономической теорией. При этом успешное обучение возможно только в том случае, если оно опирается на р</w:t>
      </w:r>
      <w:r>
        <w:rPr>
          <w:rFonts w:ascii="Times New Roman" w:hAnsi="Times New Roman" w:cs="Times New Roman"/>
          <w:sz w:val="28"/>
          <w:szCs w:val="28"/>
        </w:rPr>
        <w:t>езультаты научных исследований;</w:t>
      </w:r>
    </w:p>
    <w:p w:rsidR="005A5451"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3. гражданское законодательство как систему нормативных актов.</w:t>
      </w:r>
    </w:p>
    <w:p w:rsidR="005A5451" w:rsidRDefault="005A5451" w:rsidP="00314BD5">
      <w:pPr>
        <w:spacing w:after="0" w:line="360" w:lineRule="auto"/>
        <w:jc w:val="both"/>
        <w:rPr>
          <w:rFonts w:ascii="Times New Roman" w:hAnsi="Times New Roman" w:cs="Times New Roman"/>
          <w:sz w:val="28"/>
          <w:szCs w:val="28"/>
        </w:rPr>
      </w:pPr>
    </w:p>
    <w:p w:rsidR="00314BD5" w:rsidRDefault="00314BD5" w:rsidP="003E6EE0">
      <w:pPr>
        <w:spacing w:after="0" w:line="360" w:lineRule="auto"/>
        <w:jc w:val="center"/>
        <w:rPr>
          <w:rFonts w:ascii="Times New Roman" w:hAnsi="Times New Roman" w:cs="Times New Roman"/>
          <w:sz w:val="28"/>
          <w:szCs w:val="28"/>
        </w:rPr>
      </w:pPr>
      <w:r w:rsidRPr="00314BD5">
        <w:rPr>
          <w:rFonts w:ascii="Times New Roman" w:hAnsi="Times New Roman" w:cs="Times New Roman"/>
          <w:sz w:val="28"/>
          <w:szCs w:val="28"/>
        </w:rPr>
        <w:t>14.</w:t>
      </w:r>
      <w:r w:rsidRPr="00314BD5">
        <w:rPr>
          <w:rFonts w:ascii="Times New Roman" w:hAnsi="Times New Roman" w:cs="Times New Roman"/>
          <w:sz w:val="28"/>
          <w:szCs w:val="28"/>
        </w:rPr>
        <w:tab/>
        <w:t>Понятие, признаки и правоспособность юридического лица</w:t>
      </w:r>
    </w:p>
    <w:p w:rsidR="003E6EE0" w:rsidRDefault="003E6EE0" w:rsidP="00314BD5">
      <w:pPr>
        <w:spacing w:after="0" w:line="360" w:lineRule="auto"/>
        <w:jc w:val="both"/>
        <w:rPr>
          <w:rFonts w:ascii="Times New Roman" w:hAnsi="Times New Roman" w:cs="Times New Roman"/>
          <w:sz w:val="28"/>
          <w:szCs w:val="28"/>
        </w:rPr>
      </w:pPr>
    </w:p>
    <w:p w:rsidR="003E6EE0" w:rsidRPr="003E6EE0" w:rsidRDefault="003E6EE0" w:rsidP="003E6EE0">
      <w:pPr>
        <w:spacing w:after="0" w:line="360" w:lineRule="auto"/>
        <w:ind w:firstLine="709"/>
        <w:jc w:val="both"/>
        <w:rPr>
          <w:rFonts w:ascii="Times New Roman" w:hAnsi="Times New Roman" w:cs="Times New Roman"/>
          <w:sz w:val="28"/>
          <w:szCs w:val="28"/>
        </w:rPr>
      </w:pPr>
      <w:proofErr w:type="gramStart"/>
      <w:r w:rsidRPr="003E6EE0">
        <w:rPr>
          <w:rFonts w:ascii="Times New Roman" w:hAnsi="Times New Roman" w:cs="Times New Roman"/>
          <w:sz w:val="28"/>
          <w:szCs w:val="28"/>
        </w:rPr>
        <w:t xml:space="preserve">В соответствии со статьей 48 Гражданского кодекса Российской Федерации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лица приобретать и осуществлять </w:t>
      </w:r>
      <w:r w:rsidRPr="003E6EE0">
        <w:rPr>
          <w:rFonts w:ascii="Times New Roman" w:hAnsi="Times New Roman" w:cs="Times New Roman"/>
          <w:sz w:val="28"/>
          <w:szCs w:val="28"/>
        </w:rPr>
        <w:lastRenderedPageBreak/>
        <w:t>имущественные и личные неимущественные права, нести обязанности, быть истцом и ответчиком в суде»</w:t>
      </w:r>
      <w:r w:rsidR="006947D5">
        <w:rPr>
          <w:rStyle w:val="a9"/>
          <w:rFonts w:ascii="Times New Roman" w:hAnsi="Times New Roman" w:cs="Times New Roman"/>
          <w:sz w:val="28"/>
          <w:szCs w:val="28"/>
        </w:rPr>
        <w:footnoteReference w:id="9"/>
      </w:r>
      <w:r w:rsidRPr="003E6EE0">
        <w:rPr>
          <w:rFonts w:ascii="Times New Roman" w:hAnsi="Times New Roman" w:cs="Times New Roman"/>
          <w:sz w:val="28"/>
          <w:szCs w:val="28"/>
        </w:rPr>
        <w:t>.</w:t>
      </w:r>
      <w:proofErr w:type="gramEnd"/>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Основные признаки юридического лица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Организация, существующая в форме юридического лица, имеет следующие признаки: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наличие обособленного имущества на праве собственности или на праве хозяйственного ведения, или на праве оперативного управления, учитываемого в самостоятельном бухгалтерском балансе;</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наличие обособленной от имущества учредителей (собственников) юридического лица его имущественной ответственности всем имеющимся у него на балансе имуществом; первые не отвечают по обязательствам образованного ими юридического лица (кроме случаев, когда это предусмотрено законом), а оно в свою очередь не отвечает по обязательствам своих учредителей (собственников);</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самостоятельное участие в гражданско-правовых отношениях от своего имени, а не от имени своих учредителей (собственников), включающее приобретение и реализацию имущественных и личных неимущественных прав и несение обязанностей, разрешенных действующим законодательством;</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право защищать свои интересы законным путем, т. е. выступать истцом и ответчиком в суде;</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наличие свидетельства о государственной регистрации в качестве юридического лица.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Классификации юридических лиц</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В соответствии с Гражданским кодексом </w:t>
      </w:r>
      <w:proofErr w:type="gramStart"/>
      <w:r w:rsidRPr="003E6EE0">
        <w:rPr>
          <w:rFonts w:ascii="Times New Roman" w:hAnsi="Times New Roman" w:cs="Times New Roman"/>
          <w:sz w:val="28"/>
          <w:szCs w:val="28"/>
        </w:rPr>
        <w:t>РФ</w:t>
      </w:r>
      <w:proofErr w:type="gramEnd"/>
      <w:r w:rsidR="006947D5">
        <w:rPr>
          <w:rStyle w:val="a9"/>
          <w:rFonts w:ascii="Times New Roman" w:hAnsi="Times New Roman" w:cs="Times New Roman"/>
          <w:sz w:val="28"/>
          <w:szCs w:val="28"/>
        </w:rPr>
        <w:footnoteReference w:id="10"/>
      </w:r>
      <w:r w:rsidRPr="003E6EE0">
        <w:rPr>
          <w:rFonts w:ascii="Times New Roman" w:hAnsi="Times New Roman" w:cs="Times New Roman"/>
          <w:sz w:val="28"/>
          <w:szCs w:val="28"/>
        </w:rPr>
        <w:t xml:space="preserve"> разрешенные по закону юридические лица классифицируются по:</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 xml:space="preserve">цели деятельности (получение прибыли или достижение любых </w:t>
      </w:r>
      <w:proofErr w:type="gramStart"/>
      <w:r w:rsidRPr="003E6EE0">
        <w:rPr>
          <w:rFonts w:ascii="Times New Roman" w:hAnsi="Times New Roman" w:cs="Times New Roman"/>
          <w:sz w:val="28"/>
          <w:szCs w:val="28"/>
        </w:rPr>
        <w:t>других</w:t>
      </w:r>
      <w:proofErr w:type="gramEnd"/>
      <w:r w:rsidRPr="003E6EE0">
        <w:rPr>
          <w:rFonts w:ascii="Times New Roman" w:hAnsi="Times New Roman" w:cs="Times New Roman"/>
          <w:sz w:val="28"/>
          <w:szCs w:val="28"/>
        </w:rPr>
        <w:t xml:space="preserve"> не запрещенных законом целей, кроме получения прибыли);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организационно-правовой форме, т. е. по разрешенным видам организаций;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характеру отношений между юридическим лицом и его учредителями с точки зрения наличия или отсутствия у учредителей прав собственности на вносимые ими вклады в имущество этого юридического лица.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Цель деятельности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По цели деятельности юридические лица подразделяются на два больших класса: коммерческие и некоммерческие организации.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Коммерческая организация — это организация, занимающаяся коммерческой деятельностью, или это организация — участник рынка, основной целью деятельности которой является получение прибыли.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Некоммерческая организация - это организация, занимающаяся некоммерческой деятельностью, или это организация, основной целью деятельности которой является та или иная цель, не связанная с получением прибыли, которая в свою очередь не подлежит распределению между участниками данной организации.</w:t>
      </w:r>
    </w:p>
    <w:p w:rsidR="003E6EE0" w:rsidRPr="003E6EE0" w:rsidRDefault="003E6EE0" w:rsidP="003E6EE0">
      <w:pPr>
        <w:spacing w:after="0" w:line="360" w:lineRule="auto"/>
        <w:ind w:firstLine="709"/>
        <w:jc w:val="both"/>
        <w:rPr>
          <w:rFonts w:ascii="Times New Roman" w:hAnsi="Times New Roman" w:cs="Times New Roman"/>
          <w:sz w:val="28"/>
          <w:szCs w:val="28"/>
        </w:rPr>
      </w:pPr>
      <w:proofErr w:type="gramStart"/>
      <w:r w:rsidRPr="003E6EE0">
        <w:rPr>
          <w:rFonts w:ascii="Times New Roman" w:hAnsi="Times New Roman" w:cs="Times New Roman"/>
          <w:sz w:val="28"/>
          <w:szCs w:val="28"/>
        </w:rPr>
        <w:t>Юридически различие между коммерческой и некоммерческой организациями в современном Гражданском кодексе РФ сводится лишь к следующему: и та и другая организация может иметь прибыль, но в коммерческой организации эта прибыль может распределяться между учредителями (участниками), а в некоммерческой организации вся полученная прибыль расходуется на уставные цели.</w:t>
      </w:r>
      <w:proofErr w:type="gramEnd"/>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Организационно-правовая форма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Организационно-правовая форма юридического лица — это совокупность конкретных признаков, объективно выделяющихся в системе общих признаков юридического лица и существенно отличающих данную группу юридических лиц от всех остальных.</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По организационно правовой форме каждый класс юридических лиц подразделяется на группы.</w:t>
      </w:r>
    </w:p>
    <w:p w:rsidR="003E6EE0" w:rsidRPr="003E6EE0" w:rsidRDefault="003E6EE0" w:rsidP="003E6EE0">
      <w:pPr>
        <w:spacing w:after="0" w:line="360" w:lineRule="auto"/>
        <w:ind w:firstLine="709"/>
        <w:jc w:val="both"/>
        <w:rPr>
          <w:rFonts w:ascii="Times New Roman" w:hAnsi="Times New Roman" w:cs="Times New Roman"/>
          <w:sz w:val="28"/>
          <w:szCs w:val="28"/>
        </w:rPr>
      </w:pPr>
      <w:proofErr w:type="gramStart"/>
      <w:r w:rsidRPr="003E6EE0">
        <w:rPr>
          <w:rFonts w:ascii="Times New Roman" w:hAnsi="Times New Roman" w:cs="Times New Roman"/>
          <w:sz w:val="28"/>
          <w:szCs w:val="28"/>
        </w:rPr>
        <w:t>Коммерческие</w:t>
      </w:r>
      <w:proofErr w:type="gramEnd"/>
      <w:r w:rsidRPr="003E6EE0">
        <w:rPr>
          <w:rFonts w:ascii="Times New Roman" w:hAnsi="Times New Roman" w:cs="Times New Roman"/>
          <w:sz w:val="28"/>
          <w:szCs w:val="28"/>
        </w:rPr>
        <w:t xml:space="preserve"> организации могут создаваться исключительно в формах: хозяйственных товариществ, хозяйственных обществ, производственных кооперативов, государственных и муниципальных унитарных предприятий.</w:t>
      </w:r>
    </w:p>
    <w:p w:rsidR="003E6EE0" w:rsidRPr="003E6EE0" w:rsidRDefault="003E6EE0" w:rsidP="003E6EE0">
      <w:pPr>
        <w:spacing w:after="0" w:line="360" w:lineRule="auto"/>
        <w:ind w:firstLine="709"/>
        <w:jc w:val="both"/>
        <w:rPr>
          <w:rFonts w:ascii="Times New Roman" w:hAnsi="Times New Roman" w:cs="Times New Roman"/>
          <w:sz w:val="28"/>
          <w:szCs w:val="28"/>
        </w:rPr>
      </w:pPr>
      <w:proofErr w:type="gramStart"/>
      <w:r w:rsidRPr="003E6EE0">
        <w:rPr>
          <w:rFonts w:ascii="Times New Roman" w:hAnsi="Times New Roman" w:cs="Times New Roman"/>
          <w:sz w:val="28"/>
          <w:szCs w:val="28"/>
        </w:rPr>
        <w:t>Некоммерческие</w:t>
      </w:r>
      <w:proofErr w:type="gramEnd"/>
      <w:r w:rsidRPr="003E6EE0">
        <w:rPr>
          <w:rFonts w:ascii="Times New Roman" w:hAnsi="Times New Roman" w:cs="Times New Roman"/>
          <w:sz w:val="28"/>
          <w:szCs w:val="28"/>
        </w:rPr>
        <w:t xml:space="preserve"> организации могут создаваться в формах: потребительских кооперативов; общественных и религиозных объединений; учреждений, финансируемых собственником; благотворительных фондов и в других законодательно разрешенных формах.</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Характер отношений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По характеру отношений между юридическим лицом и его учредителями возможны два типа организаций.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Первый тип организаций состоит в том, что учредители сохраняют право собственности на свои вклады, вносимые в организуемое ими юридическое лицо, а последнее не имеет прав собственности на эти вклады.</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Второй тип организаций состоит в том, что учредители теряют право собственности на свои вклады в юридическом лице и это право переходит к юридическому лицу. Данный тип организации может иметь две подгруппы:</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первая подгруппа — организации, в </w:t>
      </w:r>
      <w:proofErr w:type="gramStart"/>
      <w:r w:rsidRPr="003E6EE0">
        <w:rPr>
          <w:rFonts w:ascii="Times New Roman" w:hAnsi="Times New Roman" w:cs="Times New Roman"/>
          <w:sz w:val="28"/>
          <w:szCs w:val="28"/>
        </w:rPr>
        <w:t>которых</w:t>
      </w:r>
      <w:proofErr w:type="gramEnd"/>
      <w:r w:rsidRPr="003E6EE0">
        <w:rPr>
          <w:rFonts w:ascii="Times New Roman" w:hAnsi="Times New Roman" w:cs="Times New Roman"/>
          <w:sz w:val="28"/>
          <w:szCs w:val="28"/>
        </w:rPr>
        <w:t xml:space="preserve"> учредитель взамен своего взноса получает определенные обязательственные права в отношении юридического лица;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вторая подгруппа — организации, </w:t>
      </w:r>
      <w:proofErr w:type="gramStart"/>
      <w:r w:rsidRPr="003E6EE0">
        <w:rPr>
          <w:rFonts w:ascii="Times New Roman" w:hAnsi="Times New Roman" w:cs="Times New Roman"/>
          <w:sz w:val="28"/>
          <w:szCs w:val="28"/>
        </w:rPr>
        <w:t>в</w:t>
      </w:r>
      <w:proofErr w:type="gramEnd"/>
      <w:r w:rsidRPr="003E6EE0">
        <w:rPr>
          <w:rFonts w:ascii="Times New Roman" w:hAnsi="Times New Roman" w:cs="Times New Roman"/>
          <w:sz w:val="28"/>
          <w:szCs w:val="28"/>
        </w:rPr>
        <w:t xml:space="preserve"> которых учредитель не получает взамен своего взноса никаких прав по отношению к учреждаемому им юридическому лицу.</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К первому типу юридических лиц относятся государственные и муниципальные унитарные предприятия и учреждения, финансируемые их собственником.</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Ко второму типу — все остальные юридические лица.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К первой подгруппе второго типа юридических лиц относятся хозяйственные товарищества, хозяйственные общества, производственные и потребительские кооперативы.</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Ко второй подгруппе второго типа юридических лиц относятся общественные организации (объединения), религиозные организации, благотворительные и иные фонды, ассоциации и союзы, объединяющие юридических лиц, другие некоммерческие организации.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Правовой режим имущества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В зависимости от правового режима имущества юридические лица подразделяются </w:t>
      </w:r>
      <w:proofErr w:type="gramStart"/>
      <w:r w:rsidRPr="003E6EE0">
        <w:rPr>
          <w:rFonts w:ascii="Times New Roman" w:hAnsi="Times New Roman" w:cs="Times New Roman"/>
          <w:sz w:val="28"/>
          <w:szCs w:val="28"/>
        </w:rPr>
        <w:t>на</w:t>
      </w:r>
      <w:proofErr w:type="gramEnd"/>
      <w:r w:rsidRPr="003E6EE0">
        <w:rPr>
          <w:rFonts w:ascii="Times New Roman" w:hAnsi="Times New Roman" w:cs="Times New Roman"/>
          <w:sz w:val="28"/>
          <w:szCs w:val="28"/>
        </w:rPr>
        <w:t>:</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субъекты права собственности (хозяйственные товарищества и общества, кооперативы и все некоммерческие организации, кроме учреждений);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субъекты права хозяйственного ведения (государственные и муниципальные унитарные предприятия, дочерние предприятия);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субъекты права оперативного управления (федеральные казенные предприятия, учреждения).</w:t>
      </w:r>
    </w:p>
    <w:p w:rsid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В мировой практике в законодательстве других стран имеют место и другие виды юридических лиц, что отражает, с одной стороны, длительную историю развития рыночного хозяйства, а с другой — национальные особенности каждой страны. С этой точки зрения, в перспективе, возможно появление в России и других видов юридических лиц, если в этом появится необходимость у участников российского рынка.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Правоспособность в гражданском праве подразумевает способность лица (физического либо юридического) иметь права и нести обязанности.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Правоспособность юридического лица появляется с момента его регистрации (внесения записи в ЕГРЮЛ о его создании) и заканчивается с момента внесения записи об исключении из реестра указанного юридического лица.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Как указано в статье 49 Гражданского кодекса РФ</w:t>
      </w:r>
      <w:r w:rsidR="006947D5">
        <w:rPr>
          <w:rStyle w:val="a9"/>
          <w:rFonts w:ascii="Times New Roman" w:hAnsi="Times New Roman" w:cs="Times New Roman"/>
          <w:sz w:val="28"/>
          <w:szCs w:val="28"/>
        </w:rPr>
        <w:footnoteReference w:id="11"/>
      </w:r>
      <w:r w:rsidRPr="003E6EE0">
        <w:rPr>
          <w:rFonts w:ascii="Times New Roman" w:hAnsi="Times New Roman" w:cs="Times New Roman"/>
          <w:sz w:val="28"/>
          <w:szCs w:val="28"/>
        </w:rPr>
        <w:t xml:space="preserve"> правоспособность юридического лица определяется его учредительными документами (Уставом), т.е. юридическое лицо может иметь гражданские права, которые отвечают целям деятельности, определенным уставом юридического лица, а также может нести и соответствующие обязанности.</w:t>
      </w:r>
    </w:p>
    <w:p w:rsidR="003E6EE0" w:rsidRPr="003E6EE0" w:rsidRDefault="003E6EE0" w:rsidP="003E6EE0">
      <w:pPr>
        <w:spacing w:after="0" w:line="360" w:lineRule="auto"/>
        <w:ind w:firstLine="709"/>
        <w:jc w:val="both"/>
        <w:rPr>
          <w:rFonts w:ascii="Times New Roman" w:hAnsi="Times New Roman" w:cs="Times New Roman"/>
          <w:sz w:val="28"/>
          <w:szCs w:val="28"/>
        </w:rPr>
      </w:pPr>
      <w:proofErr w:type="gramStart"/>
      <w:r w:rsidRPr="003E6EE0">
        <w:rPr>
          <w:rFonts w:ascii="Times New Roman" w:hAnsi="Times New Roman" w:cs="Times New Roman"/>
          <w:sz w:val="28"/>
          <w:szCs w:val="28"/>
        </w:rPr>
        <w:t>Юридическое</w:t>
      </w:r>
      <w:proofErr w:type="gramEnd"/>
      <w:r w:rsidRPr="003E6EE0">
        <w:rPr>
          <w:rFonts w:ascii="Times New Roman" w:hAnsi="Times New Roman" w:cs="Times New Roman"/>
          <w:sz w:val="28"/>
          <w:szCs w:val="28"/>
        </w:rPr>
        <w:t xml:space="preserve"> лицо может иметь общую правоспособность, а некоторые юридические лица имеют специальную правоспособность.</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Общая правоспособность характеризуется тем, что юридическое лицо может осуществлять любые виды предпринимательской деятельности, конечно, за исключением тех, которые не запрещены законодательством.</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Общей правоспособностью обладает большинство коммерческих организаций. При этом для данных организаций не является обязательным перечисление всех видов деятельности, которые организация может осуществлять – достаточно перечислить основные и остави</w:t>
      </w:r>
      <w:r>
        <w:rPr>
          <w:rFonts w:ascii="Times New Roman" w:hAnsi="Times New Roman" w:cs="Times New Roman"/>
          <w:sz w:val="28"/>
          <w:szCs w:val="28"/>
        </w:rPr>
        <w:t>ть указанный перечень открытым.</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Если в уставе юридического лица содержится исчерпывающий список видов деятельности (закрытый), то такое юридическое лицо будет иметь специальную правоспособность. Кроме того, специальная правоспособность может быть установлена законом.</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Так, например, Федеральный закон от 02.12.1990 N 395-1 "О банках и банковской деятельности" устанавливает запрет </w:t>
      </w:r>
      <w:proofErr w:type="gramStart"/>
      <w:r w:rsidRPr="003E6EE0">
        <w:rPr>
          <w:rFonts w:ascii="Times New Roman" w:hAnsi="Times New Roman" w:cs="Times New Roman"/>
          <w:sz w:val="28"/>
          <w:szCs w:val="28"/>
        </w:rPr>
        <w:t>для</w:t>
      </w:r>
      <w:proofErr w:type="gramEnd"/>
      <w:r w:rsidRPr="003E6EE0">
        <w:rPr>
          <w:rFonts w:ascii="Times New Roman" w:hAnsi="Times New Roman" w:cs="Times New Roman"/>
          <w:sz w:val="28"/>
          <w:szCs w:val="28"/>
        </w:rPr>
        <w:t xml:space="preserve"> кредитной организации заниматься производственной, торговой и страховой деятельностью.</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Федеральный закон от 29.11.2001 N 156-ФЗ "Об инвестиционных фондах" устанавливает для Акционерного инвестиционного фонда исключительный вид деятельности - инвестирование имущества в ценные бумаги и иные объекты, предусмотренные законом. Иные виды предпринимательской деятельности данная организация осуществлять не вправе.</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Закон РФ от 27.11.1992 N 4015-1 "Об организации страхового дела в Российской Федерации" запрещает страховым организациям осуществлять иные виды деятельности помимо страхования.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Кроме </w:t>
      </w:r>
      <w:proofErr w:type="gramStart"/>
      <w:r w:rsidRPr="003E6EE0">
        <w:rPr>
          <w:rFonts w:ascii="Times New Roman" w:hAnsi="Times New Roman" w:cs="Times New Roman"/>
          <w:sz w:val="28"/>
          <w:szCs w:val="28"/>
        </w:rPr>
        <w:t>вышеперечисленных</w:t>
      </w:r>
      <w:proofErr w:type="gramEnd"/>
      <w:r w:rsidRPr="003E6EE0">
        <w:rPr>
          <w:rFonts w:ascii="Times New Roman" w:hAnsi="Times New Roman" w:cs="Times New Roman"/>
          <w:sz w:val="28"/>
          <w:szCs w:val="28"/>
        </w:rPr>
        <w:t>, специальную правоспособность имеют унитарные предприятия и некоммерческие организации.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Юридические лица, обладающие специальной правоспособностью не имеют права совершать сделки, которые выходят за </w:t>
      </w:r>
      <w:proofErr w:type="gramStart"/>
      <w:r w:rsidRPr="003E6EE0">
        <w:rPr>
          <w:rFonts w:ascii="Times New Roman" w:hAnsi="Times New Roman" w:cs="Times New Roman"/>
          <w:sz w:val="28"/>
          <w:szCs w:val="28"/>
        </w:rPr>
        <w:t>рамки</w:t>
      </w:r>
      <w:proofErr w:type="gramEnd"/>
      <w:r w:rsidRPr="003E6EE0">
        <w:rPr>
          <w:rFonts w:ascii="Times New Roman" w:hAnsi="Times New Roman" w:cs="Times New Roman"/>
          <w:sz w:val="28"/>
          <w:szCs w:val="28"/>
        </w:rPr>
        <w:t xml:space="preserve"> установленной для них правоспособности.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Пленум Верховного Суда РФ в постановлении N 6, а также Пленум ВАС РФ в постановлении N 8 от 01.07.1996 "О некоторых вопросах, связанных с применением части первой Гражданского кодекса Российской Федерации" дали разъяснение, что сделки, совершенные юридическим лицом, которому в соответствии с законом установлена ограниченная правоспособность, признаются ничтожными.</w:t>
      </w:r>
    </w:p>
    <w:p w:rsid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А сделки, которые противоречат целям деятельности юридического лица, указанным в его уставе, могут быть признаны судом недействительными, т.е. являются оспоримыми.</w:t>
      </w:r>
    </w:p>
    <w:p w:rsidR="003E6EE0" w:rsidRDefault="003E6EE0" w:rsidP="00314BD5">
      <w:pPr>
        <w:spacing w:after="0" w:line="360" w:lineRule="auto"/>
        <w:jc w:val="both"/>
        <w:rPr>
          <w:rFonts w:ascii="Times New Roman" w:hAnsi="Times New Roman" w:cs="Times New Roman"/>
          <w:sz w:val="28"/>
          <w:szCs w:val="28"/>
        </w:rPr>
      </w:pPr>
    </w:p>
    <w:p w:rsidR="00314BD5" w:rsidRDefault="00314BD5" w:rsidP="003E6EE0">
      <w:pPr>
        <w:spacing w:after="0" w:line="360" w:lineRule="auto"/>
        <w:jc w:val="center"/>
        <w:rPr>
          <w:rFonts w:ascii="Times New Roman" w:hAnsi="Times New Roman" w:cs="Times New Roman"/>
          <w:sz w:val="28"/>
          <w:szCs w:val="28"/>
        </w:rPr>
      </w:pPr>
      <w:r w:rsidRPr="00314BD5">
        <w:rPr>
          <w:rFonts w:ascii="Times New Roman" w:hAnsi="Times New Roman" w:cs="Times New Roman"/>
          <w:sz w:val="28"/>
          <w:szCs w:val="28"/>
        </w:rPr>
        <w:t>24.</w:t>
      </w:r>
      <w:r w:rsidRPr="00314BD5">
        <w:rPr>
          <w:rFonts w:ascii="Times New Roman" w:hAnsi="Times New Roman" w:cs="Times New Roman"/>
          <w:sz w:val="28"/>
          <w:szCs w:val="28"/>
        </w:rPr>
        <w:tab/>
        <w:t>Понятие и виды сделок</w:t>
      </w:r>
    </w:p>
    <w:p w:rsidR="00314BD5" w:rsidRDefault="00314BD5" w:rsidP="00314BD5">
      <w:pPr>
        <w:spacing w:after="0" w:line="360" w:lineRule="auto"/>
        <w:jc w:val="both"/>
        <w:rPr>
          <w:rFonts w:ascii="Times New Roman" w:hAnsi="Times New Roman" w:cs="Times New Roman"/>
          <w:sz w:val="28"/>
          <w:szCs w:val="28"/>
        </w:rPr>
      </w:pP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Сделки являются наиболее распространенными основаниями возникновения гражданских правоотношений, посредством которых участники экономического оборота реализуют свою гражданскую правоспособность.</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Легальное определение понятия сделки содержится в ст. 153 ГК РФ.</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Сделкой признаются действия граждан и юридических лиц, направленные на установление, изменение или прекращение гражданских прав и обязанностей.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На основе данного определения можно выделить следующие признаки, характеризующие сделки: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1. сделки основаны на воле их участников. Воля является субъективным элементом сделки и представляет собой желание, намерение лица породить определенные юридические права и обязанности. Этим признаком сделки отличаются от событий;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2. сделка — это действие. Действие является внешним выражением воли лица и се объективным элементом. </w:t>
      </w:r>
      <w:proofErr w:type="gramStart"/>
      <w:r w:rsidRPr="003E6EE0">
        <w:rPr>
          <w:rFonts w:ascii="Times New Roman" w:hAnsi="Times New Roman" w:cs="Times New Roman"/>
          <w:sz w:val="28"/>
          <w:szCs w:val="28"/>
        </w:rPr>
        <w:t>Действие, направленное на реализацию воли лица, в юридической литературе также называют волеизъявлением;</w:t>
      </w:r>
      <w:proofErr w:type="gramEnd"/>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3. сделка представляет собой единство субъективного и объективного элементов. Если волеизъявление не соответствует самой внутренней воле участника сделки, например совершение сделки пол влиянием насилия, обмана, это влечет за собой признание ее недействительной;</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4. сделка — это правомерный поведенческий акт. Этот признак позволяет отграничить сделки от неправомерных действий (деликтов);</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5. специальная направленность сделок на создание гражданских прав и обязанностей, достижение определенного правового результата. Этим признаком сделка отличается от юридических поступков;</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6. сделка порождает гражданские правоотношения. Соответственно, можно говорить о том, что сделка является юридическим фактом.</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Действия в форме сделок многообразны, они опосредствуют экономические связи производства, обмена и потребления, отражают переход материальных благ от производителей к потребителям (договоры энергоснабжения, поставки и др.), предоставляют возможность односторонними действиями распорядиться имуществом на случай смерти (завещание).</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Сделки классифицируют по различным основаниям:</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1. Виды сделок в зависимости от количеств участвующих в сделке сторон: односторонние, двусторонние и многосторонние сделки (п. 1 ст. 154 ГК РФ).</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В основу данной классификации положена информация о количестве лиц, выражение воли которых необходимо и достаточно для совершения сделки.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Односторонней сделкой в соответствии с п. 2 ст. 154 ГК РФ признается сделка, для совершения которой достаточно выражения воли одной стороны (например, совершение завещания, отказ от права собственности на имущество, отказ от принятия наследства, выдача доверенности, объявление публичного конкурса). Такого рода действия не требуют чьего-либо согласия либо одобрения.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В соответствии со ст. 156 ГК РФ к односторонним сделкам применяются общие положения об обязательствах и о договорах постольку, поскольку это не противоречит закону, одностороннему характеру и существу сделки.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Для заключения большинства сделок необходимо выражение воли двух сторон (двусторонние сделки) либо трех и более сторон (многосторонние сделки); такие сделки также именуются договорами (п. 3 ст. 154 ГК РФ);</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2. Виды сделок в зависимости от значения основания сделки для ее действительности: каузальные и абстрактные сделки.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Любая сделка имеет правовую цель, к достижению которой стремятся субъекты. Из каузальной сделки видно, какую цель она преследует. Действительность каузальной сделки ставится в зависимость от ее цели. Причем цель должна обладать двумя признаками: быть законной и достижимой. Несоблюдение этих условий влечет недействительность сделки.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Из общего правила о необходимости наличия основания для действительности сделки существуют установленные законом исключения, когда основание сделки является юридически безразличным. Такие сделки именуют </w:t>
      </w:r>
      <w:proofErr w:type="gramStart"/>
      <w:r w:rsidRPr="003E6EE0">
        <w:rPr>
          <w:rFonts w:ascii="Times New Roman" w:hAnsi="Times New Roman" w:cs="Times New Roman"/>
          <w:sz w:val="28"/>
          <w:szCs w:val="28"/>
        </w:rPr>
        <w:t>абстрактными</w:t>
      </w:r>
      <w:proofErr w:type="gramEnd"/>
      <w:r w:rsidRPr="003E6EE0">
        <w:rPr>
          <w:rFonts w:ascii="Times New Roman" w:hAnsi="Times New Roman" w:cs="Times New Roman"/>
          <w:sz w:val="28"/>
          <w:szCs w:val="28"/>
        </w:rPr>
        <w:t>.</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Для действительности абстрактных сделок необходимо указание на их абстрактный характер в законе. Так, абстрактной сделкой является вексель (ст. 815 ГК РФ). Выдаваемый в качестве платы за конкретные товары или </w:t>
      </w:r>
      <w:r w:rsidRPr="003E6EE0">
        <w:rPr>
          <w:rFonts w:ascii="Times New Roman" w:hAnsi="Times New Roman" w:cs="Times New Roman"/>
          <w:sz w:val="28"/>
          <w:szCs w:val="28"/>
        </w:rPr>
        <w:lastRenderedPageBreak/>
        <w:t>услуги вексель представляет собой не обусловленное никаким встречным предоставлением общее обещание выплатить определенную денежную сумму. Надлежаще оформленный вексель сохраняет действительность независимо от основания его выдачи, в том числе в случаях, когда один или несколько индоссаментов будут признаны подложными.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Однотипную природу имеет и другая ценная бумага — чек (ст. 877 ГК РФ). Абстрактной признается также банковская гарантия (ст. 370 ГК РФ), поскольку она не зависит от основного обязательства, в отношении которого гарантия была предоставлена;</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3. Виды сделок по влиянию сроков на наступление правовых последствий по сделке: срочные и бессрочные.</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В бессрочных сделках не определяется ни момент ее вступления в действие, ни момент ее прекращения. Такая сделка немедленно вступает в силу. Сделки, в которых определен либо момент вступления сделки в действие, либо момент ее прекращения, либо оба указанных момента, называют срочными.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Срок, который стороны определили как момент возникновения прав и обязанностей по сделке, называют отлагательным (например, завещание является сделкой, совершенной под отлагательным сроком, так как порождает права и обязанности лишь после открытия наследства — п. 5 ст. 1118 ГК РФ). Если сделка вступает в силу немедленно, а стороны обусловили срок, когда сделка должна прекратиться, такой срок называется </w:t>
      </w:r>
      <w:proofErr w:type="spellStart"/>
      <w:r w:rsidRPr="003E6EE0">
        <w:rPr>
          <w:rFonts w:ascii="Times New Roman" w:hAnsi="Times New Roman" w:cs="Times New Roman"/>
          <w:sz w:val="28"/>
          <w:szCs w:val="28"/>
        </w:rPr>
        <w:t>отм</w:t>
      </w:r>
      <w:proofErr w:type="gramStart"/>
      <w:r w:rsidRPr="003E6EE0">
        <w:rPr>
          <w:rFonts w:ascii="Times New Roman" w:hAnsi="Times New Roman" w:cs="Times New Roman"/>
          <w:sz w:val="28"/>
          <w:szCs w:val="28"/>
        </w:rPr>
        <w:t>с</w:t>
      </w:r>
      <w:proofErr w:type="spellEnd"/>
      <w:r w:rsidRPr="003E6EE0">
        <w:rPr>
          <w:rFonts w:ascii="Times New Roman" w:hAnsi="Times New Roman" w:cs="Times New Roman"/>
          <w:sz w:val="28"/>
          <w:szCs w:val="28"/>
        </w:rPr>
        <w:t>-</w:t>
      </w:r>
      <w:proofErr w:type="gramEnd"/>
      <w:r w:rsidRPr="003E6EE0">
        <w:rPr>
          <w:rFonts w:ascii="Times New Roman" w:hAnsi="Times New Roman" w:cs="Times New Roman"/>
          <w:sz w:val="28"/>
          <w:szCs w:val="28"/>
        </w:rPr>
        <w:t xml:space="preserve"> </w:t>
      </w:r>
      <w:proofErr w:type="spellStart"/>
      <w:r w:rsidRPr="003E6EE0">
        <w:rPr>
          <w:rFonts w:ascii="Times New Roman" w:hAnsi="Times New Roman" w:cs="Times New Roman"/>
          <w:sz w:val="28"/>
          <w:szCs w:val="28"/>
        </w:rPr>
        <w:t>нительным</w:t>
      </w:r>
      <w:proofErr w:type="spellEnd"/>
      <w:r w:rsidRPr="003E6EE0">
        <w:rPr>
          <w:rFonts w:ascii="Times New Roman" w:hAnsi="Times New Roman" w:cs="Times New Roman"/>
          <w:sz w:val="28"/>
          <w:szCs w:val="28"/>
        </w:rPr>
        <w:t>.</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Допускается одновременное упоминание в договоре и </w:t>
      </w:r>
      <w:proofErr w:type="gramStart"/>
      <w:r w:rsidRPr="003E6EE0">
        <w:rPr>
          <w:rFonts w:ascii="Times New Roman" w:hAnsi="Times New Roman" w:cs="Times New Roman"/>
          <w:sz w:val="28"/>
          <w:szCs w:val="28"/>
        </w:rPr>
        <w:t>отлагательного</w:t>
      </w:r>
      <w:proofErr w:type="gramEnd"/>
      <w:r w:rsidRPr="003E6EE0">
        <w:rPr>
          <w:rFonts w:ascii="Times New Roman" w:hAnsi="Times New Roman" w:cs="Times New Roman"/>
          <w:sz w:val="28"/>
          <w:szCs w:val="28"/>
        </w:rPr>
        <w:t xml:space="preserve">, и </w:t>
      </w:r>
      <w:proofErr w:type="spellStart"/>
      <w:r w:rsidRPr="003E6EE0">
        <w:rPr>
          <w:rFonts w:ascii="Times New Roman" w:hAnsi="Times New Roman" w:cs="Times New Roman"/>
          <w:sz w:val="28"/>
          <w:szCs w:val="28"/>
        </w:rPr>
        <w:t>отменительного</w:t>
      </w:r>
      <w:proofErr w:type="spellEnd"/>
      <w:r w:rsidRPr="003E6EE0">
        <w:rPr>
          <w:rFonts w:ascii="Times New Roman" w:hAnsi="Times New Roman" w:cs="Times New Roman"/>
          <w:sz w:val="28"/>
          <w:szCs w:val="28"/>
        </w:rPr>
        <w:t xml:space="preserve"> сроков.</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Особенность срочных сделок заключается в том, что наступление срока обязательно должно произойти.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В некоторых случаях стороны предусматривают возникновение прав и обязанностей по сделке в зависимости от наступления или </w:t>
      </w:r>
      <w:proofErr w:type="spellStart"/>
      <w:r w:rsidRPr="003E6EE0">
        <w:rPr>
          <w:rFonts w:ascii="Times New Roman" w:hAnsi="Times New Roman" w:cs="Times New Roman"/>
          <w:sz w:val="28"/>
          <w:szCs w:val="28"/>
        </w:rPr>
        <w:t>ненаступления</w:t>
      </w:r>
      <w:proofErr w:type="spellEnd"/>
      <w:r w:rsidRPr="003E6EE0">
        <w:rPr>
          <w:rFonts w:ascii="Times New Roman" w:hAnsi="Times New Roman" w:cs="Times New Roman"/>
          <w:sz w:val="28"/>
          <w:szCs w:val="28"/>
        </w:rPr>
        <w:t xml:space="preserve"> </w:t>
      </w:r>
      <w:r w:rsidRPr="003E6EE0">
        <w:rPr>
          <w:rFonts w:ascii="Times New Roman" w:hAnsi="Times New Roman" w:cs="Times New Roman"/>
          <w:sz w:val="28"/>
          <w:szCs w:val="28"/>
        </w:rPr>
        <w:lastRenderedPageBreak/>
        <w:t>каких-либо событий, относительно которых неизвестно наступят они или нет. Такого рода сделки называют условными.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Как и сроки, условия бывают отлагательными и </w:t>
      </w:r>
      <w:proofErr w:type="spellStart"/>
      <w:r w:rsidRPr="003E6EE0">
        <w:rPr>
          <w:rFonts w:ascii="Times New Roman" w:hAnsi="Times New Roman" w:cs="Times New Roman"/>
          <w:sz w:val="28"/>
          <w:szCs w:val="28"/>
        </w:rPr>
        <w:t>отменительными</w:t>
      </w:r>
      <w:proofErr w:type="spellEnd"/>
      <w:r w:rsidRPr="003E6EE0">
        <w:rPr>
          <w:rFonts w:ascii="Times New Roman" w:hAnsi="Times New Roman" w:cs="Times New Roman"/>
          <w:sz w:val="28"/>
          <w:szCs w:val="28"/>
        </w:rPr>
        <w:t xml:space="preserve">. Сделка считается совершенной под отлагательным условием, если стороны поставили возникновение прав и обязанностей в зависимость от наступления условия. Права и обязанности сторон в сделке с отлагательным условием возникают не с момента ее совершения, а с момента наступления условия (например, </w:t>
      </w:r>
      <w:proofErr w:type="spellStart"/>
      <w:r w:rsidRPr="003E6EE0">
        <w:rPr>
          <w:rFonts w:ascii="Times New Roman" w:hAnsi="Times New Roman" w:cs="Times New Roman"/>
          <w:sz w:val="28"/>
          <w:szCs w:val="28"/>
        </w:rPr>
        <w:t>обязанноегь</w:t>
      </w:r>
      <w:proofErr w:type="spellEnd"/>
      <w:r w:rsidRPr="003E6EE0">
        <w:rPr>
          <w:rFonts w:ascii="Times New Roman" w:hAnsi="Times New Roman" w:cs="Times New Roman"/>
          <w:sz w:val="28"/>
          <w:szCs w:val="28"/>
        </w:rPr>
        <w:t xml:space="preserve"> страховой компании выплатить страховое возмещение возникает лишь в случае наступления страхового случая — п. 1 ст. 929 ГК РФ).</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Вместе </w:t>
      </w:r>
      <w:proofErr w:type="gramStart"/>
      <w:r w:rsidRPr="003E6EE0">
        <w:rPr>
          <w:rFonts w:ascii="Times New Roman" w:hAnsi="Times New Roman" w:cs="Times New Roman"/>
          <w:sz w:val="28"/>
          <w:szCs w:val="28"/>
        </w:rPr>
        <w:t>с тем в период с момента заключения сделки до наступления отлагательного условия правовые отношения между сторонами</w:t>
      </w:r>
      <w:proofErr w:type="gramEnd"/>
      <w:r w:rsidRPr="003E6EE0">
        <w:rPr>
          <w:rFonts w:ascii="Times New Roman" w:hAnsi="Times New Roman" w:cs="Times New Roman"/>
          <w:sz w:val="28"/>
          <w:szCs w:val="28"/>
        </w:rPr>
        <w:t xml:space="preserve"> сделки не исчезают, поскольку в этот период не допускается произвольное отступление от соглашения и совершение условно обязанным лицом действий, создающих невозможность наступления условия.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В сделках, совершенных под </w:t>
      </w:r>
      <w:proofErr w:type="spellStart"/>
      <w:r w:rsidRPr="003E6EE0">
        <w:rPr>
          <w:rFonts w:ascii="Times New Roman" w:hAnsi="Times New Roman" w:cs="Times New Roman"/>
          <w:sz w:val="28"/>
          <w:szCs w:val="28"/>
        </w:rPr>
        <w:t>отменительным</w:t>
      </w:r>
      <w:proofErr w:type="spellEnd"/>
      <w:r w:rsidRPr="003E6EE0">
        <w:rPr>
          <w:rFonts w:ascii="Times New Roman" w:hAnsi="Times New Roman" w:cs="Times New Roman"/>
          <w:sz w:val="28"/>
          <w:szCs w:val="28"/>
        </w:rPr>
        <w:t xml:space="preserve"> условием, права и обязанности сторон возникают с момента совершения сделки и прекращаются с наступлением условия.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Кроме вышеперечисленных видов выделяют также в отдельные группы биржевые и фидуциарные сделки.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 xml:space="preserve">Фидуциарные сделки (от лат. </w:t>
      </w:r>
      <w:proofErr w:type="spellStart"/>
      <w:r w:rsidRPr="003E6EE0">
        <w:rPr>
          <w:rFonts w:ascii="Times New Roman" w:hAnsi="Times New Roman" w:cs="Times New Roman"/>
          <w:sz w:val="28"/>
          <w:szCs w:val="28"/>
        </w:rPr>
        <w:t>fidueia</w:t>
      </w:r>
      <w:proofErr w:type="spellEnd"/>
      <w:r w:rsidRPr="003E6EE0">
        <w:rPr>
          <w:rFonts w:ascii="Times New Roman" w:hAnsi="Times New Roman" w:cs="Times New Roman"/>
          <w:sz w:val="28"/>
          <w:szCs w:val="28"/>
        </w:rPr>
        <w:t xml:space="preserve"> - доверие) — сделки, которые имеют доверительный характер. Так, поручение, передача имущества в доверительное управление связаны с </w:t>
      </w:r>
      <w:proofErr w:type="gramStart"/>
      <w:r w:rsidRPr="003E6EE0">
        <w:rPr>
          <w:rFonts w:ascii="Times New Roman" w:hAnsi="Times New Roman" w:cs="Times New Roman"/>
          <w:sz w:val="28"/>
          <w:szCs w:val="28"/>
        </w:rPr>
        <w:t>наличием</w:t>
      </w:r>
      <w:proofErr w:type="gramEnd"/>
      <w:r w:rsidRPr="003E6EE0">
        <w:rPr>
          <w:rFonts w:ascii="Times New Roman" w:hAnsi="Times New Roman" w:cs="Times New Roman"/>
          <w:sz w:val="28"/>
          <w:szCs w:val="28"/>
        </w:rPr>
        <w:t xml:space="preserve"> так называемых лично-доверительных отношений сторон.</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Утрата доверительного характера взаимоотношений сторон может привести к прекращению отношений в одностороннем порядке. Так, поверенный и доверитель в договоре поручения вправе в любое время отказаться от договора. Кроме того, по обязательствам из таких сделок обычно не может происходить правопреемство, и смерть любой из сторон прекращает действие сделки.</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lastRenderedPageBreak/>
        <w:t>Биржевые сделки выделяются в отдельную группу в связи с их спецификой. Основными особенностями биржевых сделок являются субъектный состав (заключаются только лицами, допущенными к торгам на бирже), место заключения (товарная или фондовая биржа), предмет (биржевой товар) и регистрация.</w:t>
      </w:r>
    </w:p>
    <w:p w:rsidR="003E6EE0" w:rsidRPr="003E6EE0" w:rsidRDefault="003E6EE0" w:rsidP="003E6EE0">
      <w:pPr>
        <w:spacing w:after="0" w:line="360" w:lineRule="auto"/>
        <w:ind w:firstLine="709"/>
        <w:jc w:val="both"/>
        <w:rPr>
          <w:rFonts w:ascii="Times New Roman" w:hAnsi="Times New Roman" w:cs="Times New Roman"/>
          <w:sz w:val="28"/>
          <w:szCs w:val="28"/>
        </w:rPr>
      </w:pPr>
      <w:r w:rsidRPr="003E6EE0">
        <w:rPr>
          <w:rFonts w:ascii="Times New Roman" w:hAnsi="Times New Roman" w:cs="Times New Roman"/>
          <w:sz w:val="28"/>
          <w:szCs w:val="28"/>
        </w:rPr>
        <w:t>Биржевой сделкой признается зарегистрированный биржей договор (соглашение), заключаемый участниками биржевой торговли в отношении биржевого товара в ходе биржевых торгов. Сделки, совершенные на бирже, но не соответствующие указанным требованиям, не являются биржевыми.</w:t>
      </w:r>
    </w:p>
    <w:p w:rsidR="00314BD5" w:rsidRDefault="00314BD5" w:rsidP="003E6EE0">
      <w:pPr>
        <w:spacing w:after="0" w:line="360" w:lineRule="auto"/>
        <w:jc w:val="both"/>
        <w:rPr>
          <w:rFonts w:ascii="Times New Roman" w:hAnsi="Times New Roman" w:cs="Times New Roman"/>
          <w:sz w:val="28"/>
          <w:szCs w:val="28"/>
        </w:rPr>
      </w:pPr>
    </w:p>
    <w:p w:rsidR="003E6EE0" w:rsidRDefault="003E6EE0" w:rsidP="003E6EE0">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6947D5" w:rsidRDefault="006947D5" w:rsidP="00314BD5">
      <w:pPr>
        <w:spacing w:after="0" w:line="360" w:lineRule="auto"/>
        <w:jc w:val="both"/>
        <w:rPr>
          <w:rFonts w:ascii="Times New Roman" w:hAnsi="Times New Roman" w:cs="Times New Roman"/>
          <w:sz w:val="28"/>
          <w:szCs w:val="28"/>
        </w:rPr>
      </w:pPr>
    </w:p>
    <w:p w:rsidR="00314BD5" w:rsidRPr="006947D5" w:rsidRDefault="00314BD5" w:rsidP="006947D5">
      <w:pPr>
        <w:pStyle w:val="1"/>
        <w:jc w:val="center"/>
        <w:rPr>
          <w:rFonts w:ascii="Times New Roman" w:hAnsi="Times New Roman" w:cs="Times New Roman"/>
          <w:color w:val="auto"/>
        </w:rPr>
      </w:pPr>
      <w:bookmarkStart w:id="2" w:name="_Toc467355209"/>
      <w:r w:rsidRPr="006947D5">
        <w:rPr>
          <w:rFonts w:ascii="Times New Roman" w:hAnsi="Times New Roman" w:cs="Times New Roman"/>
          <w:color w:val="auto"/>
        </w:rPr>
        <w:lastRenderedPageBreak/>
        <w:t>Практическая часть</w:t>
      </w:r>
      <w:bookmarkEnd w:id="2"/>
    </w:p>
    <w:p w:rsidR="00314BD5" w:rsidRDefault="00314BD5" w:rsidP="00314BD5">
      <w:pPr>
        <w:spacing w:after="0" w:line="360" w:lineRule="auto"/>
        <w:jc w:val="both"/>
        <w:rPr>
          <w:rFonts w:ascii="Times New Roman" w:hAnsi="Times New Roman" w:cs="Times New Roman"/>
          <w:sz w:val="28"/>
          <w:szCs w:val="28"/>
        </w:rPr>
      </w:pPr>
    </w:p>
    <w:p w:rsidR="00041ECA" w:rsidRPr="00041ECA" w:rsidRDefault="00041ECA" w:rsidP="00041ECA">
      <w:pPr>
        <w:spacing w:after="0" w:line="360" w:lineRule="auto"/>
        <w:ind w:firstLine="708"/>
        <w:jc w:val="both"/>
        <w:rPr>
          <w:rFonts w:ascii="Times New Roman" w:hAnsi="Times New Roman" w:cs="Times New Roman"/>
          <w:sz w:val="28"/>
          <w:szCs w:val="28"/>
        </w:rPr>
      </w:pPr>
      <w:r w:rsidRPr="00041ECA">
        <w:rPr>
          <w:rFonts w:ascii="Times New Roman" w:hAnsi="Times New Roman" w:cs="Times New Roman"/>
          <w:sz w:val="28"/>
          <w:szCs w:val="28"/>
        </w:rPr>
        <w:t>Задача 4.</w:t>
      </w:r>
    </w:p>
    <w:p w:rsidR="00314BD5" w:rsidRDefault="00041ECA" w:rsidP="00041ECA">
      <w:pPr>
        <w:spacing w:after="0" w:line="360" w:lineRule="auto"/>
        <w:ind w:firstLine="708"/>
        <w:jc w:val="both"/>
        <w:rPr>
          <w:rFonts w:ascii="Times New Roman" w:hAnsi="Times New Roman" w:cs="Times New Roman"/>
          <w:sz w:val="28"/>
          <w:szCs w:val="28"/>
        </w:rPr>
      </w:pPr>
      <w:r w:rsidRPr="00041ECA">
        <w:rPr>
          <w:rFonts w:ascii="Times New Roman" w:hAnsi="Times New Roman" w:cs="Times New Roman"/>
          <w:sz w:val="28"/>
          <w:szCs w:val="28"/>
        </w:rPr>
        <w:t xml:space="preserve">Учредители производственного кооператива обратились </w:t>
      </w:r>
      <w:proofErr w:type="gramStart"/>
      <w:r w:rsidRPr="00041ECA">
        <w:rPr>
          <w:rFonts w:ascii="Times New Roman" w:hAnsi="Times New Roman" w:cs="Times New Roman"/>
          <w:sz w:val="28"/>
          <w:szCs w:val="28"/>
        </w:rPr>
        <w:t>с жалобой в суд в связи с отказом в регистрации</w:t>
      </w:r>
      <w:proofErr w:type="gramEnd"/>
      <w:r w:rsidRPr="00041ECA">
        <w:rPr>
          <w:rFonts w:ascii="Times New Roman" w:hAnsi="Times New Roman" w:cs="Times New Roman"/>
          <w:sz w:val="28"/>
          <w:szCs w:val="28"/>
        </w:rPr>
        <w:t xml:space="preserve">. Мотивом отказа является несоответствие законодательству </w:t>
      </w:r>
      <w:proofErr w:type="gramStart"/>
      <w:r w:rsidRPr="00041ECA">
        <w:rPr>
          <w:rFonts w:ascii="Times New Roman" w:hAnsi="Times New Roman" w:cs="Times New Roman"/>
          <w:sz w:val="28"/>
          <w:szCs w:val="28"/>
        </w:rPr>
        <w:t>учредительных</w:t>
      </w:r>
      <w:proofErr w:type="gramEnd"/>
      <w:r w:rsidRPr="00041ECA">
        <w:rPr>
          <w:rFonts w:ascii="Times New Roman" w:hAnsi="Times New Roman" w:cs="Times New Roman"/>
          <w:sz w:val="28"/>
          <w:szCs w:val="28"/>
        </w:rPr>
        <w:t xml:space="preserve"> документов. Какие основания к отказу в </w:t>
      </w:r>
      <w:proofErr w:type="spellStart"/>
      <w:r w:rsidRPr="00041ECA">
        <w:rPr>
          <w:rFonts w:ascii="Times New Roman" w:hAnsi="Times New Roman" w:cs="Times New Roman"/>
          <w:sz w:val="28"/>
          <w:szCs w:val="28"/>
        </w:rPr>
        <w:t>госрегистрации</w:t>
      </w:r>
      <w:proofErr w:type="spellEnd"/>
      <w:r w:rsidRPr="00041ECA">
        <w:rPr>
          <w:rFonts w:ascii="Times New Roman" w:hAnsi="Times New Roman" w:cs="Times New Roman"/>
          <w:sz w:val="28"/>
          <w:szCs w:val="28"/>
        </w:rPr>
        <w:t xml:space="preserve"> предусмотрены в ГК? Какие учредительные</w:t>
      </w:r>
      <w:r w:rsidRPr="00041ECA">
        <w:rPr>
          <w:rFonts w:ascii="Times New Roman" w:hAnsi="Times New Roman" w:cs="Times New Roman"/>
          <w:sz w:val="28"/>
          <w:szCs w:val="28"/>
        </w:rPr>
        <w:tab/>
        <w:t>доку</w:t>
      </w:r>
      <w:r>
        <w:rPr>
          <w:rFonts w:ascii="Times New Roman" w:hAnsi="Times New Roman" w:cs="Times New Roman"/>
          <w:sz w:val="28"/>
          <w:szCs w:val="28"/>
        </w:rPr>
        <w:t>менты</w:t>
      </w:r>
      <w:r>
        <w:rPr>
          <w:rFonts w:ascii="Times New Roman" w:hAnsi="Times New Roman" w:cs="Times New Roman"/>
          <w:sz w:val="28"/>
          <w:szCs w:val="28"/>
        </w:rPr>
        <w:tab/>
        <w:t>предусмотрены</w:t>
      </w:r>
      <w:r>
        <w:rPr>
          <w:rFonts w:ascii="Times New Roman" w:hAnsi="Times New Roman" w:cs="Times New Roman"/>
          <w:sz w:val="28"/>
          <w:szCs w:val="28"/>
        </w:rPr>
        <w:tab/>
        <w:t xml:space="preserve">действующим </w:t>
      </w:r>
      <w:r w:rsidRPr="00041ECA">
        <w:rPr>
          <w:rFonts w:ascii="Times New Roman" w:hAnsi="Times New Roman" w:cs="Times New Roman"/>
          <w:sz w:val="28"/>
          <w:szCs w:val="28"/>
        </w:rPr>
        <w:t>законодательством в зависимости от разных организационно-правовых форм?</w:t>
      </w:r>
    </w:p>
    <w:p w:rsidR="00314BD5" w:rsidRDefault="00314BD5" w:rsidP="00314BD5">
      <w:pPr>
        <w:spacing w:after="0" w:line="360" w:lineRule="auto"/>
        <w:jc w:val="both"/>
        <w:rPr>
          <w:rFonts w:ascii="Times New Roman" w:hAnsi="Times New Roman" w:cs="Times New Roman"/>
          <w:sz w:val="28"/>
          <w:szCs w:val="28"/>
        </w:rPr>
      </w:pPr>
    </w:p>
    <w:p w:rsidR="0032432B" w:rsidRDefault="0032432B" w:rsidP="00314B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Решая задачу, отметим, что </w:t>
      </w:r>
      <w:r w:rsidRPr="0032432B">
        <w:rPr>
          <w:rFonts w:ascii="Times New Roman" w:hAnsi="Times New Roman" w:cs="Times New Roman"/>
          <w:sz w:val="28"/>
          <w:szCs w:val="28"/>
        </w:rPr>
        <w:t>с 1 сентября 2014 г.</w:t>
      </w:r>
      <w:r>
        <w:rPr>
          <w:rFonts w:ascii="Times New Roman" w:hAnsi="Times New Roman" w:cs="Times New Roman"/>
          <w:sz w:val="28"/>
          <w:szCs w:val="28"/>
        </w:rPr>
        <w:t xml:space="preserve"> параграф 3 </w:t>
      </w:r>
    </w:p>
    <w:p w:rsidR="005A5451" w:rsidRPr="005A5451" w:rsidRDefault="005A5451" w:rsidP="005A5451">
      <w:pPr>
        <w:spacing w:after="0" w:line="360" w:lineRule="auto"/>
        <w:ind w:firstLine="708"/>
        <w:jc w:val="both"/>
        <w:rPr>
          <w:rFonts w:ascii="Times New Roman" w:hAnsi="Times New Roman" w:cs="Times New Roman"/>
          <w:sz w:val="28"/>
          <w:szCs w:val="28"/>
        </w:rPr>
      </w:pPr>
      <w:r w:rsidRPr="005A5451">
        <w:rPr>
          <w:rFonts w:ascii="Times New Roman" w:hAnsi="Times New Roman" w:cs="Times New Roman"/>
          <w:sz w:val="28"/>
          <w:szCs w:val="28"/>
        </w:rPr>
        <w:t>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5A5451" w:rsidRPr="005A5451" w:rsidRDefault="005A5451" w:rsidP="005A5451">
      <w:pPr>
        <w:spacing w:after="0" w:line="360" w:lineRule="auto"/>
        <w:ind w:firstLine="708"/>
        <w:jc w:val="both"/>
        <w:rPr>
          <w:rFonts w:ascii="Times New Roman" w:hAnsi="Times New Roman" w:cs="Times New Roman"/>
          <w:sz w:val="28"/>
          <w:szCs w:val="28"/>
        </w:rPr>
      </w:pPr>
      <w:proofErr w:type="gramStart"/>
      <w:r w:rsidRPr="005A5451">
        <w:rPr>
          <w:rFonts w:ascii="Times New Roman" w:hAnsi="Times New Roman" w:cs="Times New Roman"/>
          <w:sz w:val="28"/>
          <w:szCs w:val="28"/>
        </w:rPr>
        <w:t>Отказ в государственной регистрации юридического лица и уклонение от такой регистрации могут быть оспорены в суде.</w:t>
      </w:r>
      <w:proofErr w:type="gramEnd"/>
    </w:p>
    <w:p w:rsidR="005A5451" w:rsidRDefault="005A5451" w:rsidP="005A54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5A5451">
        <w:rPr>
          <w:rFonts w:ascii="Times New Roman" w:hAnsi="Times New Roman" w:cs="Times New Roman"/>
          <w:sz w:val="28"/>
          <w:szCs w:val="28"/>
        </w:rPr>
        <w:t>Федеральн</w:t>
      </w:r>
      <w:r>
        <w:rPr>
          <w:rFonts w:ascii="Times New Roman" w:hAnsi="Times New Roman" w:cs="Times New Roman"/>
          <w:sz w:val="28"/>
          <w:szCs w:val="28"/>
        </w:rPr>
        <w:t>ом</w:t>
      </w:r>
      <w:r w:rsidRPr="005A5451">
        <w:rPr>
          <w:rFonts w:ascii="Times New Roman" w:hAnsi="Times New Roman" w:cs="Times New Roman"/>
          <w:sz w:val="28"/>
          <w:szCs w:val="28"/>
        </w:rPr>
        <w:t xml:space="preserve"> закон</w:t>
      </w:r>
      <w:r>
        <w:rPr>
          <w:rFonts w:ascii="Times New Roman" w:hAnsi="Times New Roman" w:cs="Times New Roman"/>
          <w:sz w:val="28"/>
          <w:szCs w:val="28"/>
        </w:rPr>
        <w:t>е</w:t>
      </w:r>
      <w:r w:rsidRPr="005A5451">
        <w:rPr>
          <w:rFonts w:ascii="Times New Roman" w:hAnsi="Times New Roman" w:cs="Times New Roman"/>
          <w:sz w:val="28"/>
          <w:szCs w:val="28"/>
        </w:rPr>
        <w:t xml:space="preserve"> от 8 августа 2001 г. N 129-ФЗ "О государственной регистрации юридических лиц и индивидуальных предпринимателей"</w:t>
      </w:r>
      <w:r>
        <w:rPr>
          <w:rFonts w:ascii="Times New Roman" w:hAnsi="Times New Roman" w:cs="Times New Roman"/>
          <w:sz w:val="28"/>
          <w:szCs w:val="28"/>
        </w:rPr>
        <w:t xml:space="preserve"> в редакции </w:t>
      </w:r>
      <w:r w:rsidRPr="005A5451">
        <w:rPr>
          <w:rFonts w:ascii="Times New Roman" w:hAnsi="Times New Roman" w:cs="Times New Roman"/>
          <w:sz w:val="28"/>
          <w:szCs w:val="28"/>
        </w:rPr>
        <w:t>от 3 июля 2016 г. N 361-ФЗ</w:t>
      </w:r>
      <w:r>
        <w:rPr>
          <w:rFonts w:ascii="Times New Roman" w:hAnsi="Times New Roman" w:cs="Times New Roman"/>
          <w:sz w:val="28"/>
          <w:szCs w:val="28"/>
        </w:rPr>
        <w:t xml:space="preserve"> (и</w:t>
      </w:r>
      <w:r w:rsidRPr="005A5451">
        <w:rPr>
          <w:rFonts w:ascii="Times New Roman" w:hAnsi="Times New Roman" w:cs="Times New Roman"/>
          <w:sz w:val="28"/>
          <w:szCs w:val="28"/>
        </w:rPr>
        <w:t>зменения вступают в силу с 1 января 2017 г.</w:t>
      </w:r>
      <w:r>
        <w:rPr>
          <w:rFonts w:ascii="Times New Roman" w:hAnsi="Times New Roman" w:cs="Times New Roman"/>
          <w:sz w:val="28"/>
          <w:szCs w:val="28"/>
        </w:rPr>
        <w:t>) отсутствует подобная формулировка.</w:t>
      </w:r>
      <w:r w:rsidR="006947D5">
        <w:rPr>
          <w:rStyle w:val="a9"/>
          <w:rFonts w:ascii="Times New Roman" w:hAnsi="Times New Roman" w:cs="Times New Roman"/>
          <w:sz w:val="28"/>
          <w:szCs w:val="28"/>
        </w:rPr>
        <w:footnoteReference w:id="12"/>
      </w:r>
    </w:p>
    <w:p w:rsidR="005A5451" w:rsidRPr="005A5451" w:rsidRDefault="005A5451" w:rsidP="005A54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Мотивировка отказа должна быть четкой и соответствующей закону.</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t>Вновь созданные предприятия подлежат государственной регистрации. С момента государственной регистрации предприятие считается созданным и приобретает статус юридического лица. Для государственной регистрации предприятия учредители предъявляют следующие документы:</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lastRenderedPageBreak/>
        <w:t>заявление о регистрации предприятия, составленного в произвольной форме и подписанного</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t>учредителями предприятия;</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t>учредительный договор о создании предприятия;</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t>устав предприятия, утвержденный учредителями;</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t>документы, подтверждающие внесение не менее 50% уставного капитала предприятия на счет;</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t>свидетельство об уплате государственной пошлины;</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t>документ, подтверждающий соглашение антимонопольного органа на создание предприятия.</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t>В учредительном договоре должны содержаться следующие сведения: наименование предприятия, место его нахождения, порядок управления его деятельностью, сведения об учредителях, размер уставного капитала, доля каждого учредителя в уставном капитале, порядок и способ внесения вкладов учредителями в уставной капитал.</w:t>
      </w:r>
    </w:p>
    <w:p w:rsidR="0032432B" w:rsidRPr="0032432B" w:rsidRDefault="0032432B" w:rsidP="0032432B">
      <w:pPr>
        <w:spacing w:after="0" w:line="360" w:lineRule="auto"/>
        <w:ind w:firstLine="709"/>
        <w:jc w:val="both"/>
        <w:rPr>
          <w:rFonts w:ascii="Times New Roman" w:hAnsi="Times New Roman" w:cs="Times New Roman"/>
          <w:sz w:val="28"/>
          <w:szCs w:val="28"/>
        </w:rPr>
      </w:pPr>
      <w:r w:rsidRPr="0032432B">
        <w:rPr>
          <w:rFonts w:ascii="Times New Roman" w:hAnsi="Times New Roman" w:cs="Times New Roman"/>
          <w:sz w:val="28"/>
          <w:szCs w:val="28"/>
        </w:rPr>
        <w:t>В уставе предприятия должны обязательно содержаться также сведения: организационно-правовая форма предприятия, наименование, место нахождения, размер уставного фонда, состав и порядок распределения прибыли, образование фондов предприятия, порядок и условия реорганизации и ликвидации предприятия.</w:t>
      </w:r>
    </w:p>
    <w:p w:rsidR="0032432B" w:rsidRDefault="0032432B" w:rsidP="0032432B">
      <w:pPr>
        <w:spacing w:after="0" w:line="360" w:lineRule="auto"/>
        <w:ind w:firstLine="709"/>
        <w:jc w:val="both"/>
        <w:rPr>
          <w:rFonts w:ascii="Times New Roman" w:hAnsi="Times New Roman" w:cs="Times New Roman"/>
          <w:sz w:val="28"/>
          <w:szCs w:val="28"/>
        </w:rPr>
      </w:pPr>
      <w:proofErr w:type="gramStart"/>
      <w:r w:rsidRPr="0032432B">
        <w:rPr>
          <w:rFonts w:ascii="Times New Roman" w:hAnsi="Times New Roman" w:cs="Times New Roman"/>
          <w:sz w:val="28"/>
          <w:szCs w:val="28"/>
        </w:rPr>
        <w:t>Для отдельных организационно-правовых форм предприятий в учредительных документах (учредительном договоре и уставе), помимо перечисленных, содержатся и другие сведения.</w:t>
      </w:r>
      <w:proofErr w:type="gramEnd"/>
    </w:p>
    <w:p w:rsidR="0032432B" w:rsidRDefault="0032432B" w:rsidP="00314BD5">
      <w:pPr>
        <w:spacing w:after="0" w:line="360" w:lineRule="auto"/>
        <w:jc w:val="both"/>
        <w:rPr>
          <w:rFonts w:ascii="Times New Roman" w:hAnsi="Times New Roman" w:cs="Times New Roman"/>
          <w:sz w:val="28"/>
          <w:szCs w:val="28"/>
        </w:rPr>
      </w:pPr>
    </w:p>
    <w:p w:rsidR="0032432B" w:rsidRDefault="0032432B" w:rsidP="00314BD5">
      <w:pPr>
        <w:spacing w:after="0" w:line="360" w:lineRule="auto"/>
        <w:jc w:val="both"/>
        <w:rPr>
          <w:rFonts w:ascii="Times New Roman" w:hAnsi="Times New Roman" w:cs="Times New Roman"/>
          <w:sz w:val="28"/>
          <w:szCs w:val="28"/>
        </w:rPr>
      </w:pPr>
    </w:p>
    <w:p w:rsidR="003E6EE0" w:rsidRDefault="003E6EE0" w:rsidP="00314BD5">
      <w:pPr>
        <w:spacing w:after="0" w:line="360" w:lineRule="auto"/>
        <w:jc w:val="both"/>
        <w:rPr>
          <w:rFonts w:ascii="Times New Roman" w:hAnsi="Times New Roman" w:cs="Times New Roman"/>
          <w:sz w:val="28"/>
          <w:szCs w:val="28"/>
        </w:rPr>
      </w:pPr>
    </w:p>
    <w:p w:rsidR="003E6EE0" w:rsidRDefault="003E6EE0" w:rsidP="00314BD5">
      <w:pPr>
        <w:spacing w:after="0" w:line="360" w:lineRule="auto"/>
        <w:jc w:val="both"/>
        <w:rPr>
          <w:rFonts w:ascii="Times New Roman" w:hAnsi="Times New Roman" w:cs="Times New Roman"/>
          <w:sz w:val="28"/>
          <w:szCs w:val="28"/>
        </w:rPr>
      </w:pPr>
    </w:p>
    <w:p w:rsidR="003E6EE0" w:rsidRDefault="003E6EE0" w:rsidP="00314BD5">
      <w:pPr>
        <w:spacing w:after="0" w:line="360" w:lineRule="auto"/>
        <w:jc w:val="both"/>
        <w:rPr>
          <w:rFonts w:ascii="Times New Roman" w:hAnsi="Times New Roman" w:cs="Times New Roman"/>
          <w:sz w:val="28"/>
          <w:szCs w:val="28"/>
        </w:rPr>
      </w:pPr>
    </w:p>
    <w:p w:rsidR="003E6EE0" w:rsidRDefault="003E6EE0" w:rsidP="00314BD5">
      <w:pPr>
        <w:spacing w:after="0" w:line="360" w:lineRule="auto"/>
        <w:jc w:val="both"/>
        <w:rPr>
          <w:rFonts w:ascii="Times New Roman" w:hAnsi="Times New Roman" w:cs="Times New Roman"/>
          <w:sz w:val="28"/>
          <w:szCs w:val="28"/>
        </w:rPr>
      </w:pPr>
    </w:p>
    <w:p w:rsidR="003E6EE0" w:rsidRDefault="003E6EE0" w:rsidP="00314BD5">
      <w:pPr>
        <w:spacing w:after="0" w:line="360" w:lineRule="auto"/>
        <w:jc w:val="both"/>
        <w:rPr>
          <w:rFonts w:ascii="Times New Roman" w:hAnsi="Times New Roman" w:cs="Times New Roman"/>
          <w:sz w:val="28"/>
          <w:szCs w:val="28"/>
        </w:rPr>
      </w:pPr>
    </w:p>
    <w:p w:rsidR="00314BD5" w:rsidRPr="006947D5" w:rsidRDefault="00314BD5" w:rsidP="006947D5">
      <w:pPr>
        <w:pStyle w:val="1"/>
        <w:jc w:val="center"/>
        <w:rPr>
          <w:rFonts w:ascii="Times New Roman" w:hAnsi="Times New Roman" w:cs="Times New Roman"/>
          <w:color w:val="auto"/>
        </w:rPr>
      </w:pPr>
      <w:bookmarkStart w:id="3" w:name="_Toc467355210"/>
      <w:r w:rsidRPr="006947D5">
        <w:rPr>
          <w:rFonts w:ascii="Times New Roman" w:hAnsi="Times New Roman" w:cs="Times New Roman"/>
          <w:color w:val="auto"/>
        </w:rPr>
        <w:lastRenderedPageBreak/>
        <w:t>Список использованных источников</w:t>
      </w:r>
      <w:bookmarkEnd w:id="3"/>
    </w:p>
    <w:p w:rsidR="00314BD5" w:rsidRDefault="00314BD5" w:rsidP="00314BD5">
      <w:pPr>
        <w:spacing w:after="0" w:line="360" w:lineRule="auto"/>
        <w:jc w:val="both"/>
        <w:rPr>
          <w:rFonts w:ascii="Times New Roman" w:hAnsi="Times New Roman" w:cs="Times New Roman"/>
          <w:sz w:val="28"/>
          <w:szCs w:val="28"/>
        </w:rPr>
      </w:pPr>
    </w:p>
    <w:p w:rsidR="006947D5" w:rsidRPr="006947D5" w:rsidRDefault="006947D5" w:rsidP="006947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6947D5">
        <w:rPr>
          <w:rFonts w:ascii="Times New Roman" w:hAnsi="Times New Roman" w:cs="Times New Roman"/>
          <w:sz w:val="28"/>
          <w:szCs w:val="28"/>
        </w:rPr>
        <w:t>Часть первая Гражданского кодекса Российской Федерации от 30 ноября 1994 г. N 51-ФЗ в редакции от 3 июля 2016 г. N 354-ФЗ // СПС Гарант Плюс</w:t>
      </w:r>
    </w:p>
    <w:p w:rsidR="00314BD5" w:rsidRDefault="006947D5" w:rsidP="006947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6947D5">
        <w:rPr>
          <w:rFonts w:ascii="Times New Roman" w:hAnsi="Times New Roman" w:cs="Times New Roman"/>
          <w:sz w:val="28"/>
          <w:szCs w:val="28"/>
        </w:rPr>
        <w:t>Федеральный закон от 8 августа 2001 г. N 129-ФЗ "О государственной регистрации юридических лиц и индивидуальных предпринимателей" в редакции от 3 июля 2016 г. N 361-ФЗ (изменения вступают в силу с 1 января 2017 г.) // СПС Гарант Плюс</w:t>
      </w: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Default="00314BD5" w:rsidP="00314BD5">
      <w:pPr>
        <w:spacing w:after="0" w:line="360" w:lineRule="auto"/>
        <w:jc w:val="both"/>
        <w:rPr>
          <w:rFonts w:ascii="Times New Roman" w:hAnsi="Times New Roman" w:cs="Times New Roman"/>
          <w:sz w:val="28"/>
          <w:szCs w:val="28"/>
        </w:rPr>
      </w:pPr>
    </w:p>
    <w:p w:rsidR="00314BD5" w:rsidRPr="00314BD5" w:rsidRDefault="00314BD5" w:rsidP="00314BD5">
      <w:pPr>
        <w:spacing w:after="0" w:line="360" w:lineRule="auto"/>
        <w:jc w:val="both"/>
        <w:rPr>
          <w:rFonts w:ascii="Times New Roman" w:hAnsi="Times New Roman" w:cs="Times New Roman"/>
          <w:sz w:val="28"/>
          <w:szCs w:val="28"/>
        </w:rPr>
      </w:pPr>
    </w:p>
    <w:sectPr w:rsidR="00314BD5" w:rsidRPr="00314BD5" w:rsidSect="00314BD5">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21" w:rsidRDefault="00C31721" w:rsidP="00314BD5">
      <w:pPr>
        <w:spacing w:after="0" w:line="240" w:lineRule="auto"/>
      </w:pPr>
      <w:r>
        <w:separator/>
      </w:r>
    </w:p>
  </w:endnote>
  <w:endnote w:type="continuationSeparator" w:id="0">
    <w:p w:rsidR="00C31721" w:rsidRDefault="00C31721" w:rsidP="0031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04393"/>
      <w:docPartObj>
        <w:docPartGallery w:val="Page Numbers (Bottom of Page)"/>
        <w:docPartUnique/>
      </w:docPartObj>
    </w:sdtPr>
    <w:sdtContent>
      <w:p w:rsidR="00314BD5" w:rsidRDefault="00314BD5">
        <w:pPr>
          <w:pStyle w:val="a5"/>
          <w:jc w:val="right"/>
        </w:pPr>
        <w:r>
          <w:fldChar w:fldCharType="begin"/>
        </w:r>
        <w:r>
          <w:instrText>PAGE   \* MERGEFORMAT</w:instrText>
        </w:r>
        <w:r>
          <w:fldChar w:fldCharType="separate"/>
        </w:r>
        <w:r w:rsidR="006947D5">
          <w:rPr>
            <w:noProof/>
          </w:rPr>
          <w:t>23</w:t>
        </w:r>
        <w:r>
          <w:fldChar w:fldCharType="end"/>
        </w:r>
      </w:p>
    </w:sdtContent>
  </w:sdt>
  <w:p w:rsidR="00314BD5" w:rsidRDefault="00314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21" w:rsidRDefault="00C31721" w:rsidP="00314BD5">
      <w:pPr>
        <w:spacing w:after="0" w:line="240" w:lineRule="auto"/>
      </w:pPr>
      <w:r>
        <w:separator/>
      </w:r>
    </w:p>
  </w:footnote>
  <w:footnote w:type="continuationSeparator" w:id="0">
    <w:p w:rsidR="00C31721" w:rsidRDefault="00C31721" w:rsidP="00314BD5">
      <w:pPr>
        <w:spacing w:after="0" w:line="240" w:lineRule="auto"/>
      </w:pPr>
      <w:r>
        <w:continuationSeparator/>
      </w:r>
    </w:p>
  </w:footnote>
  <w:footnote w:id="1">
    <w:p w:rsidR="003E6EE0" w:rsidRPr="006947D5" w:rsidRDefault="003E6EE0"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w:t>
      </w:r>
      <w:r w:rsidRPr="006947D5">
        <w:rPr>
          <w:rFonts w:ascii="Times New Roman" w:hAnsi="Times New Roman" w:cs="Times New Roman"/>
        </w:rPr>
        <w:t>Часть первая Гражданского кодекса Российской Федерац</w:t>
      </w:r>
      <w:r w:rsidRPr="006947D5">
        <w:rPr>
          <w:rFonts w:ascii="Times New Roman" w:hAnsi="Times New Roman" w:cs="Times New Roman"/>
        </w:rPr>
        <w:t>ии от 30 ноября 1994 г. N 51-ФЗ в редакции от 3 июля 2016 г. N 354-ФЗ // СПС Гарант Плюс</w:t>
      </w:r>
    </w:p>
  </w:footnote>
  <w:footnote w:id="2">
    <w:p w:rsidR="003E6EE0" w:rsidRPr="006947D5" w:rsidRDefault="003E6EE0"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3">
    <w:p w:rsidR="003E6EE0" w:rsidRPr="006947D5" w:rsidRDefault="003E6EE0"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4">
    <w:p w:rsidR="003E6EE0" w:rsidRPr="006947D5" w:rsidRDefault="003E6EE0"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5">
    <w:p w:rsidR="003E6EE0" w:rsidRPr="006947D5" w:rsidRDefault="003E6EE0"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6">
    <w:p w:rsidR="003E6EE0" w:rsidRPr="006947D5" w:rsidRDefault="003E6EE0"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7">
    <w:p w:rsidR="003E6EE0" w:rsidRPr="006947D5" w:rsidRDefault="003E6EE0"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8">
    <w:p w:rsidR="003E6EE0" w:rsidRPr="006947D5" w:rsidRDefault="003E6EE0"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9">
    <w:p w:rsidR="006947D5" w:rsidRPr="006947D5" w:rsidRDefault="006947D5"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10">
    <w:p w:rsidR="006947D5" w:rsidRPr="006947D5" w:rsidRDefault="006947D5"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11">
    <w:p w:rsidR="006947D5" w:rsidRPr="006947D5" w:rsidRDefault="006947D5"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Часть первая Гражданского кодекса Российской Федерации от 30 ноября 1994 г. N 51-ФЗ в редакции от 3 июля 2016 г. N 354-ФЗ // СПС Гарант Плюс</w:t>
      </w:r>
    </w:p>
  </w:footnote>
  <w:footnote w:id="12">
    <w:p w:rsidR="006947D5" w:rsidRPr="006947D5" w:rsidRDefault="006947D5" w:rsidP="006947D5">
      <w:pPr>
        <w:pStyle w:val="a7"/>
        <w:jc w:val="both"/>
        <w:rPr>
          <w:rFonts w:ascii="Times New Roman" w:hAnsi="Times New Roman" w:cs="Times New Roman"/>
        </w:rPr>
      </w:pPr>
      <w:r w:rsidRPr="006947D5">
        <w:rPr>
          <w:rStyle w:val="a9"/>
          <w:rFonts w:ascii="Times New Roman" w:hAnsi="Times New Roman" w:cs="Times New Roman"/>
        </w:rPr>
        <w:footnoteRef/>
      </w:r>
      <w:r w:rsidRPr="006947D5">
        <w:rPr>
          <w:rFonts w:ascii="Times New Roman" w:hAnsi="Times New Roman" w:cs="Times New Roman"/>
        </w:rPr>
        <w:t xml:space="preserve"> Федеральный закон от 8 августа 2001 г. N 129-ФЗ "О государственной регистрации юридических лиц и индивидуальных предпринимателей" в редакции от 3 июля 2016 г. N 361-ФЗ (изменения вступают в силу с 1 января 2017 г.) // СПС Гарант Плюс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D3"/>
    <w:rsid w:val="00041ECA"/>
    <w:rsid w:val="00314BD5"/>
    <w:rsid w:val="0032432B"/>
    <w:rsid w:val="003E6EE0"/>
    <w:rsid w:val="005A5451"/>
    <w:rsid w:val="00683570"/>
    <w:rsid w:val="006947D5"/>
    <w:rsid w:val="00A602D3"/>
    <w:rsid w:val="00C31721"/>
    <w:rsid w:val="00CA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5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B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BD5"/>
  </w:style>
  <w:style w:type="paragraph" w:styleId="a5">
    <w:name w:val="footer"/>
    <w:basedOn w:val="a"/>
    <w:link w:val="a6"/>
    <w:uiPriority w:val="99"/>
    <w:unhideWhenUsed/>
    <w:rsid w:val="00314B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4BD5"/>
  </w:style>
  <w:style w:type="character" w:customStyle="1" w:styleId="10">
    <w:name w:val="Заголовок 1 Знак"/>
    <w:basedOn w:val="a0"/>
    <w:link w:val="1"/>
    <w:uiPriority w:val="9"/>
    <w:rsid w:val="005A5451"/>
    <w:rPr>
      <w:rFonts w:asciiTheme="majorHAnsi" w:eastAsiaTheme="majorEastAsia" w:hAnsiTheme="majorHAnsi" w:cstheme="majorBidi"/>
      <w:b/>
      <w:bCs/>
      <w:color w:val="365F91" w:themeColor="accent1" w:themeShade="BF"/>
      <w:sz w:val="28"/>
      <w:szCs w:val="28"/>
    </w:rPr>
  </w:style>
  <w:style w:type="paragraph" w:styleId="a7">
    <w:name w:val="footnote text"/>
    <w:basedOn w:val="a"/>
    <w:link w:val="a8"/>
    <w:uiPriority w:val="99"/>
    <w:semiHidden/>
    <w:unhideWhenUsed/>
    <w:rsid w:val="003E6EE0"/>
    <w:pPr>
      <w:spacing w:after="0" w:line="240" w:lineRule="auto"/>
    </w:pPr>
    <w:rPr>
      <w:sz w:val="20"/>
      <w:szCs w:val="20"/>
    </w:rPr>
  </w:style>
  <w:style w:type="character" w:customStyle="1" w:styleId="a8">
    <w:name w:val="Текст сноски Знак"/>
    <w:basedOn w:val="a0"/>
    <w:link w:val="a7"/>
    <w:uiPriority w:val="99"/>
    <w:semiHidden/>
    <w:rsid w:val="003E6EE0"/>
    <w:rPr>
      <w:sz w:val="20"/>
      <w:szCs w:val="20"/>
    </w:rPr>
  </w:style>
  <w:style w:type="character" w:styleId="a9">
    <w:name w:val="footnote reference"/>
    <w:basedOn w:val="a0"/>
    <w:uiPriority w:val="99"/>
    <w:semiHidden/>
    <w:unhideWhenUsed/>
    <w:rsid w:val="003E6EE0"/>
    <w:rPr>
      <w:vertAlign w:val="superscript"/>
    </w:rPr>
  </w:style>
  <w:style w:type="paragraph" w:styleId="aa">
    <w:name w:val="TOC Heading"/>
    <w:basedOn w:val="1"/>
    <w:next w:val="a"/>
    <w:uiPriority w:val="39"/>
    <w:unhideWhenUsed/>
    <w:qFormat/>
    <w:rsid w:val="006947D5"/>
    <w:pPr>
      <w:outlineLvl w:val="9"/>
    </w:pPr>
    <w:rPr>
      <w:lang w:eastAsia="ru-RU"/>
    </w:rPr>
  </w:style>
  <w:style w:type="paragraph" w:styleId="11">
    <w:name w:val="toc 1"/>
    <w:basedOn w:val="a"/>
    <w:next w:val="a"/>
    <w:autoRedefine/>
    <w:uiPriority w:val="39"/>
    <w:unhideWhenUsed/>
    <w:rsid w:val="006947D5"/>
    <w:pPr>
      <w:spacing w:after="100"/>
    </w:pPr>
  </w:style>
  <w:style w:type="character" w:styleId="ab">
    <w:name w:val="Hyperlink"/>
    <w:basedOn w:val="a0"/>
    <w:uiPriority w:val="99"/>
    <w:unhideWhenUsed/>
    <w:rsid w:val="006947D5"/>
    <w:rPr>
      <w:color w:val="0000FF" w:themeColor="hyperlink"/>
      <w:u w:val="single"/>
    </w:rPr>
  </w:style>
  <w:style w:type="paragraph" w:styleId="ac">
    <w:name w:val="Balloon Text"/>
    <w:basedOn w:val="a"/>
    <w:link w:val="ad"/>
    <w:uiPriority w:val="99"/>
    <w:semiHidden/>
    <w:unhideWhenUsed/>
    <w:rsid w:val="006947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4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5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B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BD5"/>
  </w:style>
  <w:style w:type="paragraph" w:styleId="a5">
    <w:name w:val="footer"/>
    <w:basedOn w:val="a"/>
    <w:link w:val="a6"/>
    <w:uiPriority w:val="99"/>
    <w:unhideWhenUsed/>
    <w:rsid w:val="00314B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4BD5"/>
  </w:style>
  <w:style w:type="character" w:customStyle="1" w:styleId="10">
    <w:name w:val="Заголовок 1 Знак"/>
    <w:basedOn w:val="a0"/>
    <w:link w:val="1"/>
    <w:uiPriority w:val="9"/>
    <w:rsid w:val="005A5451"/>
    <w:rPr>
      <w:rFonts w:asciiTheme="majorHAnsi" w:eastAsiaTheme="majorEastAsia" w:hAnsiTheme="majorHAnsi" w:cstheme="majorBidi"/>
      <w:b/>
      <w:bCs/>
      <w:color w:val="365F91" w:themeColor="accent1" w:themeShade="BF"/>
      <w:sz w:val="28"/>
      <w:szCs w:val="28"/>
    </w:rPr>
  </w:style>
  <w:style w:type="paragraph" w:styleId="a7">
    <w:name w:val="footnote text"/>
    <w:basedOn w:val="a"/>
    <w:link w:val="a8"/>
    <w:uiPriority w:val="99"/>
    <w:semiHidden/>
    <w:unhideWhenUsed/>
    <w:rsid w:val="003E6EE0"/>
    <w:pPr>
      <w:spacing w:after="0" w:line="240" w:lineRule="auto"/>
    </w:pPr>
    <w:rPr>
      <w:sz w:val="20"/>
      <w:szCs w:val="20"/>
    </w:rPr>
  </w:style>
  <w:style w:type="character" w:customStyle="1" w:styleId="a8">
    <w:name w:val="Текст сноски Знак"/>
    <w:basedOn w:val="a0"/>
    <w:link w:val="a7"/>
    <w:uiPriority w:val="99"/>
    <w:semiHidden/>
    <w:rsid w:val="003E6EE0"/>
    <w:rPr>
      <w:sz w:val="20"/>
      <w:szCs w:val="20"/>
    </w:rPr>
  </w:style>
  <w:style w:type="character" w:styleId="a9">
    <w:name w:val="footnote reference"/>
    <w:basedOn w:val="a0"/>
    <w:uiPriority w:val="99"/>
    <w:semiHidden/>
    <w:unhideWhenUsed/>
    <w:rsid w:val="003E6EE0"/>
    <w:rPr>
      <w:vertAlign w:val="superscript"/>
    </w:rPr>
  </w:style>
  <w:style w:type="paragraph" w:styleId="aa">
    <w:name w:val="TOC Heading"/>
    <w:basedOn w:val="1"/>
    <w:next w:val="a"/>
    <w:uiPriority w:val="39"/>
    <w:unhideWhenUsed/>
    <w:qFormat/>
    <w:rsid w:val="006947D5"/>
    <w:pPr>
      <w:outlineLvl w:val="9"/>
    </w:pPr>
    <w:rPr>
      <w:lang w:eastAsia="ru-RU"/>
    </w:rPr>
  </w:style>
  <w:style w:type="paragraph" w:styleId="11">
    <w:name w:val="toc 1"/>
    <w:basedOn w:val="a"/>
    <w:next w:val="a"/>
    <w:autoRedefine/>
    <w:uiPriority w:val="39"/>
    <w:unhideWhenUsed/>
    <w:rsid w:val="006947D5"/>
    <w:pPr>
      <w:spacing w:after="100"/>
    </w:pPr>
  </w:style>
  <w:style w:type="character" w:styleId="ab">
    <w:name w:val="Hyperlink"/>
    <w:basedOn w:val="a0"/>
    <w:uiPriority w:val="99"/>
    <w:unhideWhenUsed/>
    <w:rsid w:val="006947D5"/>
    <w:rPr>
      <w:color w:val="0000FF" w:themeColor="hyperlink"/>
      <w:u w:val="single"/>
    </w:rPr>
  </w:style>
  <w:style w:type="paragraph" w:styleId="ac">
    <w:name w:val="Balloon Text"/>
    <w:basedOn w:val="a"/>
    <w:link w:val="ad"/>
    <w:uiPriority w:val="99"/>
    <w:semiHidden/>
    <w:unhideWhenUsed/>
    <w:rsid w:val="006947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57C6-68F1-4F01-914F-271CF981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4613</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2016-11-19T17:06:00Z</dcterms:created>
  <dcterms:modified xsi:type="dcterms:W3CDTF">2016-11-19T18:45:00Z</dcterms:modified>
</cp:coreProperties>
</file>