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5A" w:rsidRDefault="003C435A" w:rsidP="007725CB">
      <w:pPr>
        <w:widowControl w:val="0"/>
        <w:shd w:val="clear" w:color="auto" w:fill="FFFFFF"/>
        <w:tabs>
          <w:tab w:val="left" w:pos="360"/>
        </w:tabs>
        <w:autoSpaceDE w:val="0"/>
        <w:autoSpaceDN w:val="0"/>
        <w:adjustRightInd w:val="0"/>
        <w:spacing w:before="91" w:line="322" w:lineRule="exact"/>
        <w:jc w:val="center"/>
        <w:rPr>
          <w:rFonts w:eastAsia="Times New Roman"/>
          <w:b/>
          <w:bCs/>
          <w:sz w:val="28"/>
          <w:szCs w:val="28"/>
        </w:rPr>
      </w:pPr>
    </w:p>
    <w:p w:rsidR="00A8686C" w:rsidRPr="007725CB" w:rsidRDefault="007725CB" w:rsidP="0034123A">
      <w:pPr>
        <w:widowControl w:val="0"/>
        <w:shd w:val="clear" w:color="auto" w:fill="FFFFFF"/>
        <w:tabs>
          <w:tab w:val="left" w:pos="360"/>
        </w:tabs>
        <w:autoSpaceDE w:val="0"/>
        <w:autoSpaceDN w:val="0"/>
        <w:adjustRightInd w:val="0"/>
        <w:spacing w:before="100" w:beforeAutospacing="1" w:line="322" w:lineRule="exact"/>
        <w:jc w:val="center"/>
        <w:rPr>
          <w:rFonts w:eastAsia="Times New Roman"/>
          <w:b/>
          <w:bCs/>
          <w:sz w:val="28"/>
          <w:szCs w:val="28"/>
        </w:rPr>
      </w:pPr>
      <w:r w:rsidRPr="007725CB">
        <w:rPr>
          <w:rFonts w:eastAsia="Times New Roman"/>
          <w:b/>
          <w:bCs/>
          <w:sz w:val="28"/>
          <w:szCs w:val="28"/>
        </w:rPr>
        <w:t>СОДЕРЖАНИЕ</w:t>
      </w:r>
    </w:p>
    <w:p w:rsidR="007725CB" w:rsidRPr="00C4211F" w:rsidRDefault="007725CB" w:rsidP="00C4211F">
      <w:pPr>
        <w:widowControl w:val="0"/>
        <w:shd w:val="clear" w:color="auto" w:fill="FFFFFF"/>
        <w:tabs>
          <w:tab w:val="left" w:pos="360"/>
        </w:tabs>
        <w:autoSpaceDE w:val="0"/>
        <w:autoSpaceDN w:val="0"/>
        <w:adjustRightInd w:val="0"/>
        <w:spacing w:before="91" w:line="360" w:lineRule="auto"/>
        <w:rPr>
          <w:rFonts w:eastAsia="Times New Roman"/>
          <w:sz w:val="28"/>
          <w:szCs w:val="28"/>
        </w:rPr>
      </w:pPr>
    </w:p>
    <w:p w:rsidR="00C4211F" w:rsidRPr="00C4211F" w:rsidRDefault="00077EBC" w:rsidP="00C4211F">
      <w:pPr>
        <w:pStyle w:val="12"/>
        <w:tabs>
          <w:tab w:val="right" w:leader="dot" w:pos="10195"/>
        </w:tabs>
        <w:spacing w:line="360" w:lineRule="auto"/>
        <w:rPr>
          <w:noProof/>
          <w:sz w:val="28"/>
          <w:szCs w:val="28"/>
        </w:rPr>
      </w:pPr>
      <w:r w:rsidRPr="00C4211F">
        <w:rPr>
          <w:rFonts w:eastAsia="Times New Roman"/>
          <w:sz w:val="28"/>
          <w:szCs w:val="28"/>
        </w:rPr>
        <w:fldChar w:fldCharType="begin"/>
      </w:r>
      <w:r w:rsidR="007725CB" w:rsidRPr="00C4211F">
        <w:rPr>
          <w:rFonts w:eastAsia="Times New Roman"/>
          <w:sz w:val="28"/>
          <w:szCs w:val="28"/>
        </w:rPr>
        <w:instrText xml:space="preserve"> TOC \o "1-2" \h \z \u </w:instrText>
      </w:r>
      <w:r w:rsidRPr="00C4211F">
        <w:rPr>
          <w:rFonts w:eastAsia="Times New Roman"/>
          <w:sz w:val="28"/>
          <w:szCs w:val="28"/>
        </w:rPr>
        <w:fldChar w:fldCharType="separate"/>
      </w:r>
      <w:hyperlink w:anchor="_Toc450676379" w:history="1">
        <w:r w:rsidR="00C4211F" w:rsidRPr="00C4211F">
          <w:rPr>
            <w:rStyle w:val="aa"/>
            <w:noProof/>
            <w:sz w:val="28"/>
            <w:szCs w:val="28"/>
          </w:rPr>
          <w:t>ВВЕДЕНИЕ</w:t>
        </w:r>
        <w:r w:rsidR="00C4211F" w:rsidRPr="00C4211F">
          <w:rPr>
            <w:noProof/>
            <w:webHidden/>
            <w:sz w:val="28"/>
            <w:szCs w:val="28"/>
          </w:rPr>
          <w:tab/>
        </w:r>
      </w:hyperlink>
    </w:p>
    <w:p w:rsidR="00C4211F" w:rsidRPr="00C4211F" w:rsidRDefault="00077EBC" w:rsidP="00C4211F">
      <w:pPr>
        <w:pStyle w:val="12"/>
        <w:tabs>
          <w:tab w:val="right" w:leader="dot" w:pos="10195"/>
        </w:tabs>
        <w:spacing w:line="360" w:lineRule="auto"/>
        <w:rPr>
          <w:noProof/>
          <w:sz w:val="28"/>
          <w:szCs w:val="28"/>
        </w:rPr>
      </w:pPr>
      <w:hyperlink w:anchor="_Toc450676380" w:history="1">
        <w:r w:rsidR="00903A6A">
          <w:rPr>
            <w:rStyle w:val="aa"/>
            <w:noProof/>
            <w:sz w:val="28"/>
            <w:szCs w:val="28"/>
          </w:rPr>
          <w:t xml:space="preserve">1 Теоретические аспекты  удержания персонала организации </w:t>
        </w:r>
        <w:r w:rsidR="00C4211F" w:rsidRPr="00C4211F">
          <w:rPr>
            <w:noProof/>
            <w:webHidden/>
            <w:sz w:val="28"/>
            <w:szCs w:val="28"/>
          </w:rPr>
          <w:tab/>
        </w:r>
      </w:hyperlink>
    </w:p>
    <w:p w:rsidR="00C4211F" w:rsidRPr="00C4211F" w:rsidRDefault="00077EBC" w:rsidP="00903A6A">
      <w:pPr>
        <w:pStyle w:val="21"/>
        <w:rPr>
          <w:rStyle w:val="aa"/>
          <w:noProof/>
          <w:sz w:val="28"/>
          <w:szCs w:val="28"/>
        </w:rPr>
      </w:pPr>
      <w:hyperlink w:anchor="_Toc450676381" w:history="1">
        <w:r w:rsidR="00794A1D">
          <w:rPr>
            <w:rStyle w:val="aa"/>
            <w:noProof/>
            <w:sz w:val="28"/>
            <w:szCs w:val="28"/>
          </w:rPr>
          <w:t xml:space="preserve">1.1 Понятие и </w:t>
        </w:r>
        <w:r w:rsidR="00C4211F" w:rsidRPr="00C4211F">
          <w:rPr>
            <w:rStyle w:val="aa"/>
            <w:noProof/>
            <w:sz w:val="28"/>
            <w:szCs w:val="28"/>
          </w:rPr>
          <w:t xml:space="preserve">сущность </w:t>
        </w:r>
        <w:r w:rsidR="00794A1D">
          <w:rPr>
            <w:rStyle w:val="aa"/>
            <w:noProof/>
            <w:sz w:val="28"/>
            <w:szCs w:val="28"/>
          </w:rPr>
          <w:t>у</w:t>
        </w:r>
        <w:r w:rsidR="00C4211F" w:rsidRPr="00C4211F">
          <w:rPr>
            <w:rStyle w:val="aa"/>
            <w:noProof/>
            <w:sz w:val="28"/>
            <w:szCs w:val="28"/>
          </w:rPr>
          <w:t>держания персонала организации</w:t>
        </w:r>
        <w:r w:rsidR="00C4211F" w:rsidRPr="00C4211F">
          <w:rPr>
            <w:rStyle w:val="aa"/>
            <w:noProof/>
            <w:webHidden/>
            <w:sz w:val="28"/>
            <w:szCs w:val="28"/>
          </w:rPr>
          <w:tab/>
        </w:r>
      </w:hyperlink>
    </w:p>
    <w:p w:rsidR="00C4211F" w:rsidRPr="00C4211F" w:rsidRDefault="00077EBC" w:rsidP="00903A6A">
      <w:pPr>
        <w:pStyle w:val="21"/>
        <w:rPr>
          <w:rStyle w:val="aa"/>
          <w:noProof/>
          <w:sz w:val="28"/>
          <w:szCs w:val="28"/>
        </w:rPr>
      </w:pPr>
      <w:hyperlink w:anchor="_Toc450676382" w:history="1">
        <w:r w:rsidR="00C4211F" w:rsidRPr="00C4211F">
          <w:rPr>
            <w:rStyle w:val="aa"/>
            <w:noProof/>
            <w:sz w:val="28"/>
            <w:szCs w:val="28"/>
          </w:rPr>
          <w:t>1.2 Методы удержания персонала</w:t>
        </w:r>
        <w:r w:rsidR="00C4211F" w:rsidRPr="00C4211F">
          <w:rPr>
            <w:rStyle w:val="aa"/>
            <w:noProof/>
            <w:webHidden/>
            <w:sz w:val="28"/>
            <w:szCs w:val="28"/>
          </w:rPr>
          <w:tab/>
        </w:r>
      </w:hyperlink>
    </w:p>
    <w:p w:rsidR="00C4211F" w:rsidRPr="00C4211F" w:rsidRDefault="00077EBC" w:rsidP="00903A6A">
      <w:pPr>
        <w:pStyle w:val="21"/>
        <w:rPr>
          <w:rStyle w:val="aa"/>
          <w:noProof/>
          <w:sz w:val="28"/>
          <w:szCs w:val="28"/>
        </w:rPr>
      </w:pPr>
      <w:hyperlink w:anchor="_Toc450676383" w:history="1">
        <w:r w:rsidR="00C4211F" w:rsidRPr="00C4211F">
          <w:rPr>
            <w:rStyle w:val="aa"/>
            <w:noProof/>
            <w:sz w:val="28"/>
            <w:szCs w:val="28"/>
          </w:rPr>
          <w:t>1.3 Критерии эффективности удержания персонала организации</w:t>
        </w:r>
        <w:r w:rsidR="00C4211F" w:rsidRPr="00C4211F">
          <w:rPr>
            <w:rStyle w:val="aa"/>
            <w:noProof/>
            <w:webHidden/>
            <w:sz w:val="28"/>
            <w:szCs w:val="28"/>
          </w:rPr>
          <w:tab/>
        </w:r>
      </w:hyperlink>
    </w:p>
    <w:p w:rsidR="00C4211F" w:rsidRPr="00C4211F" w:rsidRDefault="00077EBC" w:rsidP="00C4211F">
      <w:pPr>
        <w:pStyle w:val="12"/>
        <w:tabs>
          <w:tab w:val="right" w:leader="dot" w:pos="10195"/>
        </w:tabs>
        <w:spacing w:line="360" w:lineRule="auto"/>
        <w:rPr>
          <w:noProof/>
          <w:sz w:val="28"/>
          <w:szCs w:val="28"/>
        </w:rPr>
      </w:pPr>
      <w:hyperlink w:anchor="_Toc450676384" w:history="1">
        <w:r w:rsidR="00C4211F" w:rsidRPr="00C4211F">
          <w:rPr>
            <w:rStyle w:val="aa"/>
            <w:noProof/>
            <w:sz w:val="28"/>
            <w:szCs w:val="28"/>
          </w:rPr>
          <w:t xml:space="preserve">2 </w:t>
        </w:r>
        <w:r w:rsidR="00903A6A">
          <w:rPr>
            <w:rStyle w:val="aa"/>
            <w:noProof/>
            <w:sz w:val="28"/>
            <w:szCs w:val="28"/>
          </w:rPr>
          <w:t xml:space="preserve">Анализ  организационной деятельности  и состояния удержания персонала ООО «Терра» </w:t>
        </w:r>
        <w:r w:rsidR="00C4211F" w:rsidRPr="00C4211F">
          <w:rPr>
            <w:noProof/>
            <w:webHidden/>
            <w:sz w:val="28"/>
            <w:szCs w:val="28"/>
          </w:rPr>
          <w:tab/>
        </w:r>
      </w:hyperlink>
    </w:p>
    <w:p w:rsidR="00C4211F" w:rsidRPr="00C4211F" w:rsidRDefault="00077EBC" w:rsidP="00903A6A">
      <w:pPr>
        <w:pStyle w:val="21"/>
        <w:rPr>
          <w:rStyle w:val="aa"/>
          <w:noProof/>
          <w:sz w:val="28"/>
          <w:szCs w:val="28"/>
        </w:rPr>
      </w:pPr>
      <w:hyperlink w:anchor="_Toc450676385" w:history="1">
        <w:r w:rsidR="00C4211F" w:rsidRPr="00C4211F">
          <w:rPr>
            <w:rStyle w:val="aa"/>
            <w:noProof/>
            <w:sz w:val="28"/>
            <w:szCs w:val="28"/>
          </w:rPr>
          <w:t>2.1 Краткая характеристика и анализ производственно-хозяйственной деятельности ООО «Терра»</w:t>
        </w:r>
        <w:r w:rsidR="00C4211F" w:rsidRPr="00C4211F">
          <w:rPr>
            <w:rStyle w:val="aa"/>
            <w:noProof/>
            <w:webHidden/>
            <w:sz w:val="28"/>
            <w:szCs w:val="28"/>
          </w:rPr>
          <w:tab/>
        </w:r>
      </w:hyperlink>
    </w:p>
    <w:p w:rsidR="00C4211F" w:rsidRPr="00C4211F" w:rsidRDefault="00077EBC" w:rsidP="00903A6A">
      <w:pPr>
        <w:pStyle w:val="21"/>
        <w:rPr>
          <w:rStyle w:val="aa"/>
          <w:noProof/>
          <w:sz w:val="28"/>
          <w:szCs w:val="28"/>
        </w:rPr>
      </w:pPr>
      <w:hyperlink w:anchor="_Toc450676386" w:history="1">
        <w:r w:rsidR="00C4211F" w:rsidRPr="00C4211F">
          <w:rPr>
            <w:rStyle w:val="aa"/>
            <w:noProof/>
            <w:sz w:val="28"/>
            <w:szCs w:val="28"/>
          </w:rPr>
          <w:t>2.2 Анализ системы управления персоналом в ООО «Терра»</w:t>
        </w:r>
        <w:r w:rsidR="00C4211F" w:rsidRPr="00C4211F">
          <w:rPr>
            <w:rStyle w:val="aa"/>
            <w:noProof/>
            <w:webHidden/>
            <w:sz w:val="28"/>
            <w:szCs w:val="28"/>
          </w:rPr>
          <w:tab/>
        </w:r>
      </w:hyperlink>
    </w:p>
    <w:p w:rsidR="00C4211F" w:rsidRPr="00C4211F" w:rsidRDefault="00077EBC" w:rsidP="00903A6A">
      <w:pPr>
        <w:pStyle w:val="21"/>
        <w:rPr>
          <w:rStyle w:val="aa"/>
          <w:noProof/>
          <w:sz w:val="28"/>
          <w:szCs w:val="28"/>
        </w:rPr>
      </w:pPr>
      <w:hyperlink w:anchor="_Toc450676387" w:history="1">
        <w:r w:rsidR="00C4211F" w:rsidRPr="00C4211F">
          <w:rPr>
            <w:rStyle w:val="aa"/>
            <w:noProof/>
            <w:sz w:val="28"/>
            <w:szCs w:val="28"/>
          </w:rPr>
          <w:t>2.3 Анализ деятельности по удержанию персонала в ООО Терра</w:t>
        </w:r>
        <w:r w:rsidR="00C4211F" w:rsidRPr="00C4211F">
          <w:rPr>
            <w:rStyle w:val="aa"/>
            <w:noProof/>
            <w:webHidden/>
            <w:sz w:val="28"/>
            <w:szCs w:val="28"/>
          </w:rPr>
          <w:tab/>
        </w:r>
      </w:hyperlink>
    </w:p>
    <w:p w:rsidR="00C4211F" w:rsidRPr="00C4211F" w:rsidRDefault="00077EBC" w:rsidP="00903A6A">
      <w:pPr>
        <w:pStyle w:val="21"/>
        <w:rPr>
          <w:rStyle w:val="aa"/>
          <w:noProof/>
          <w:sz w:val="28"/>
          <w:szCs w:val="28"/>
        </w:rPr>
      </w:pPr>
      <w:hyperlink w:anchor="_Toc450676388" w:history="1">
        <w:r w:rsidR="00C4211F" w:rsidRPr="00C4211F">
          <w:rPr>
            <w:rStyle w:val="aa"/>
            <w:noProof/>
            <w:sz w:val="28"/>
            <w:szCs w:val="28"/>
          </w:rPr>
          <w:t>2.4 Выводы по результатам анализа и задание на организационный проект</w:t>
        </w:r>
        <w:r w:rsidR="00C4211F" w:rsidRPr="00C4211F">
          <w:rPr>
            <w:rStyle w:val="aa"/>
            <w:noProof/>
            <w:webHidden/>
            <w:sz w:val="28"/>
            <w:szCs w:val="28"/>
          </w:rPr>
          <w:tab/>
        </w:r>
      </w:hyperlink>
    </w:p>
    <w:p w:rsidR="00C4211F" w:rsidRPr="00C4211F" w:rsidRDefault="00077EBC" w:rsidP="00C4211F">
      <w:pPr>
        <w:pStyle w:val="12"/>
        <w:tabs>
          <w:tab w:val="right" w:leader="dot" w:pos="10195"/>
        </w:tabs>
        <w:spacing w:line="360" w:lineRule="auto"/>
        <w:rPr>
          <w:noProof/>
          <w:sz w:val="28"/>
          <w:szCs w:val="28"/>
        </w:rPr>
      </w:pPr>
      <w:hyperlink w:anchor="_Toc450676389" w:history="1">
        <w:r w:rsidR="00C4211F" w:rsidRPr="00C4211F">
          <w:rPr>
            <w:rStyle w:val="aa"/>
            <w:noProof/>
            <w:sz w:val="28"/>
            <w:szCs w:val="28"/>
          </w:rPr>
          <w:t xml:space="preserve">3 </w:t>
        </w:r>
        <w:r w:rsidR="00903A6A">
          <w:rPr>
            <w:rStyle w:val="aa"/>
            <w:noProof/>
            <w:sz w:val="28"/>
            <w:szCs w:val="28"/>
          </w:rPr>
          <w:t xml:space="preserve"> Совершенствование деятельности по удержанию персонала в ООО «Терра» </w:t>
        </w:r>
      </w:hyperlink>
      <w:r w:rsidR="00903A6A">
        <w:rPr>
          <w:noProof/>
          <w:sz w:val="28"/>
          <w:szCs w:val="28"/>
        </w:rPr>
        <w:t>……..</w:t>
      </w:r>
    </w:p>
    <w:p w:rsidR="00C4211F" w:rsidRPr="00C4211F" w:rsidRDefault="00077EBC" w:rsidP="00903A6A">
      <w:pPr>
        <w:pStyle w:val="21"/>
        <w:rPr>
          <w:noProof/>
        </w:rPr>
      </w:pPr>
      <w:hyperlink w:anchor="_Toc450676390" w:history="1">
        <w:r w:rsidR="00C4211F" w:rsidRPr="00C4211F">
          <w:rPr>
            <w:rStyle w:val="aa"/>
            <w:noProof/>
            <w:sz w:val="28"/>
            <w:szCs w:val="28"/>
          </w:rPr>
          <w:t>3.1 Разработка проектных мероприятий по совершенствованию удержания персонала в ООО «Терра»</w:t>
        </w:r>
        <w:r w:rsidR="00C4211F" w:rsidRPr="00C4211F">
          <w:rPr>
            <w:noProof/>
            <w:webHidden/>
          </w:rPr>
          <w:tab/>
        </w:r>
      </w:hyperlink>
    </w:p>
    <w:p w:rsidR="00C4211F" w:rsidRPr="00C4211F" w:rsidRDefault="00077EBC" w:rsidP="00903A6A">
      <w:pPr>
        <w:pStyle w:val="21"/>
        <w:rPr>
          <w:noProof/>
        </w:rPr>
      </w:pPr>
      <w:hyperlink w:anchor="_Toc450676391" w:history="1">
        <w:r w:rsidR="00C4211F" w:rsidRPr="00C4211F">
          <w:rPr>
            <w:rStyle w:val="aa"/>
            <w:noProof/>
            <w:sz w:val="28"/>
            <w:szCs w:val="28"/>
          </w:rPr>
          <w:t>3.2 Оценка социально-экономической эффективности предложенных мероприятий</w:t>
        </w:r>
        <w:r w:rsidR="00C4211F" w:rsidRPr="00C4211F">
          <w:rPr>
            <w:noProof/>
            <w:webHidden/>
          </w:rPr>
          <w:tab/>
        </w:r>
      </w:hyperlink>
    </w:p>
    <w:p w:rsidR="00C4211F" w:rsidRPr="00C4211F" w:rsidRDefault="00077EBC" w:rsidP="00C4211F">
      <w:pPr>
        <w:pStyle w:val="12"/>
        <w:tabs>
          <w:tab w:val="right" w:leader="dot" w:pos="10195"/>
        </w:tabs>
        <w:spacing w:line="360" w:lineRule="auto"/>
        <w:rPr>
          <w:noProof/>
          <w:sz w:val="28"/>
          <w:szCs w:val="28"/>
        </w:rPr>
      </w:pPr>
      <w:hyperlink w:anchor="_Toc450676392" w:history="1">
        <w:r w:rsidR="00C4211F" w:rsidRPr="00C4211F">
          <w:rPr>
            <w:rStyle w:val="aa"/>
            <w:noProof/>
            <w:sz w:val="28"/>
            <w:szCs w:val="28"/>
          </w:rPr>
          <w:t>ЗАКЛЮЧЕНИЕ</w:t>
        </w:r>
        <w:r w:rsidR="00C4211F" w:rsidRPr="00C4211F">
          <w:rPr>
            <w:noProof/>
            <w:webHidden/>
            <w:sz w:val="28"/>
            <w:szCs w:val="28"/>
          </w:rPr>
          <w:tab/>
        </w:r>
      </w:hyperlink>
    </w:p>
    <w:p w:rsidR="00C4211F" w:rsidRPr="00C4211F" w:rsidRDefault="00077EBC" w:rsidP="00C4211F">
      <w:pPr>
        <w:pStyle w:val="12"/>
        <w:tabs>
          <w:tab w:val="right" w:leader="dot" w:pos="10195"/>
        </w:tabs>
        <w:spacing w:line="360" w:lineRule="auto"/>
        <w:rPr>
          <w:noProof/>
          <w:sz w:val="28"/>
          <w:szCs w:val="28"/>
        </w:rPr>
      </w:pPr>
      <w:hyperlink w:anchor="_Toc450676393" w:history="1">
        <w:r w:rsidR="00C4211F" w:rsidRPr="00C4211F">
          <w:rPr>
            <w:rStyle w:val="aa"/>
            <w:noProof/>
            <w:sz w:val="28"/>
            <w:szCs w:val="28"/>
          </w:rPr>
          <w:t>СПИСОК ИСПОЛЬЗОВАННЫХ ИСТОЧНИКОВ</w:t>
        </w:r>
        <w:r w:rsidR="00C4211F" w:rsidRPr="00C4211F">
          <w:rPr>
            <w:noProof/>
            <w:webHidden/>
            <w:sz w:val="28"/>
            <w:szCs w:val="28"/>
          </w:rPr>
          <w:tab/>
        </w:r>
      </w:hyperlink>
    </w:p>
    <w:p w:rsidR="00C4211F" w:rsidRPr="00C4211F" w:rsidRDefault="00077EBC" w:rsidP="00C4211F">
      <w:pPr>
        <w:pStyle w:val="12"/>
        <w:tabs>
          <w:tab w:val="right" w:leader="dot" w:pos="10195"/>
        </w:tabs>
        <w:spacing w:line="360" w:lineRule="auto"/>
        <w:rPr>
          <w:noProof/>
          <w:sz w:val="28"/>
          <w:szCs w:val="28"/>
        </w:rPr>
      </w:pPr>
      <w:hyperlink w:anchor="_Toc450676394" w:history="1">
        <w:r w:rsidR="00C4211F" w:rsidRPr="00C4211F">
          <w:rPr>
            <w:rStyle w:val="aa"/>
            <w:noProof/>
            <w:sz w:val="28"/>
            <w:szCs w:val="28"/>
            <w:shd w:val="clear" w:color="auto" w:fill="FFFFFF"/>
          </w:rPr>
          <w:t>ПРИЛОЖЕНИЕ</w:t>
        </w:r>
        <w:r w:rsidR="00C4211F" w:rsidRPr="00C4211F">
          <w:rPr>
            <w:noProof/>
            <w:webHidden/>
            <w:sz w:val="28"/>
            <w:szCs w:val="28"/>
          </w:rPr>
          <w:tab/>
        </w:r>
      </w:hyperlink>
    </w:p>
    <w:p w:rsidR="007725CB" w:rsidRDefault="00077EBC" w:rsidP="00C4211F">
      <w:pPr>
        <w:widowControl w:val="0"/>
        <w:shd w:val="clear" w:color="auto" w:fill="FFFFFF"/>
        <w:tabs>
          <w:tab w:val="left" w:pos="360"/>
        </w:tabs>
        <w:autoSpaceDE w:val="0"/>
        <w:autoSpaceDN w:val="0"/>
        <w:adjustRightInd w:val="0"/>
        <w:spacing w:before="91" w:line="360" w:lineRule="auto"/>
        <w:rPr>
          <w:rFonts w:eastAsia="Times New Roman"/>
          <w:sz w:val="28"/>
          <w:szCs w:val="28"/>
        </w:rPr>
      </w:pPr>
      <w:r w:rsidRPr="00C4211F">
        <w:rPr>
          <w:rFonts w:eastAsia="Times New Roman"/>
          <w:sz w:val="28"/>
          <w:szCs w:val="28"/>
        </w:rPr>
        <w:fldChar w:fldCharType="end"/>
      </w:r>
    </w:p>
    <w:p w:rsidR="00A8686C" w:rsidRDefault="00A8686C" w:rsidP="00A8686C">
      <w:pPr>
        <w:widowControl w:val="0"/>
        <w:shd w:val="clear" w:color="auto" w:fill="FFFFFF"/>
        <w:tabs>
          <w:tab w:val="left" w:pos="360"/>
        </w:tabs>
        <w:autoSpaceDE w:val="0"/>
        <w:autoSpaceDN w:val="0"/>
        <w:adjustRightInd w:val="0"/>
        <w:spacing w:before="91" w:line="322" w:lineRule="exact"/>
        <w:rPr>
          <w:spacing w:val="-15"/>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800"/>
        <w:gridCol w:w="1355"/>
        <w:gridCol w:w="850"/>
        <w:gridCol w:w="567"/>
        <w:gridCol w:w="3566"/>
        <w:gridCol w:w="297"/>
        <w:gridCol w:w="297"/>
        <w:gridCol w:w="297"/>
        <w:gridCol w:w="848"/>
        <w:gridCol w:w="1216"/>
      </w:tblGrid>
      <w:tr w:rsidR="0014273F" w:rsidRPr="0014273F" w:rsidTr="0034123A">
        <w:trPr>
          <w:trHeight w:val="12038"/>
        </w:trPr>
        <w:tc>
          <w:tcPr>
            <w:tcW w:w="10490" w:type="dxa"/>
            <w:gridSpan w:val="11"/>
          </w:tcPr>
          <w:p w:rsidR="0014273F" w:rsidRPr="0014273F" w:rsidRDefault="0014273F" w:rsidP="0014273F">
            <w:pPr>
              <w:keepNext/>
              <w:keepLines/>
              <w:spacing w:after="200" w:line="360" w:lineRule="auto"/>
              <w:ind w:firstLine="709"/>
              <w:outlineLvl w:val="0"/>
              <w:rPr>
                <w:rFonts w:eastAsia="Calibri"/>
                <w:b/>
                <w:bCs/>
                <w:color w:val="000000"/>
                <w:sz w:val="28"/>
                <w:szCs w:val="28"/>
                <w:lang w:eastAsia="ru-RU"/>
              </w:rPr>
            </w:pPr>
            <w:bookmarkStart w:id="0" w:name="_Toc345849120"/>
            <w:r w:rsidRPr="0014273F">
              <w:rPr>
                <w:rFonts w:eastAsia="Calibri"/>
                <w:b/>
                <w:bCs/>
                <w:color w:val="000000"/>
                <w:sz w:val="28"/>
                <w:szCs w:val="28"/>
                <w:lang w:eastAsia="ru-RU"/>
              </w:rPr>
              <w:lastRenderedPageBreak/>
              <w:t>Введение</w:t>
            </w:r>
            <w:bookmarkEnd w:id="0"/>
          </w:p>
          <w:p w:rsidR="0034123A" w:rsidRDefault="0014273F" w:rsidP="0014273F">
            <w:pPr>
              <w:widowControl w:val="0"/>
              <w:spacing w:line="360" w:lineRule="auto"/>
              <w:ind w:right="-5" w:firstLine="720"/>
              <w:jc w:val="both"/>
              <w:rPr>
                <w:noProof/>
                <w:sz w:val="28"/>
                <w:szCs w:val="28"/>
                <w:lang w:eastAsia="ru-RU"/>
              </w:rPr>
            </w:pPr>
            <w:r w:rsidRPr="0014273F">
              <w:rPr>
                <w:rFonts w:eastAsia="Times New Roman"/>
                <w:color w:val="000000"/>
                <w:sz w:val="28"/>
                <w:szCs w:val="28"/>
                <w:lang w:eastAsia="ru-RU"/>
              </w:rPr>
              <w:t xml:space="preserve"> </w:t>
            </w:r>
            <w:r w:rsidRPr="00042E5E">
              <w:rPr>
                <w:b/>
                <w:bCs/>
                <w:noProof/>
                <w:sz w:val="28"/>
                <w:szCs w:val="28"/>
                <w:lang w:eastAsia="ru-RU"/>
              </w:rPr>
              <w:t>Актуальность темы исследования.</w:t>
            </w:r>
            <w:r w:rsidRPr="00042E5E">
              <w:rPr>
                <w:noProof/>
                <w:sz w:val="28"/>
                <w:szCs w:val="28"/>
                <w:lang w:eastAsia="ru-RU"/>
              </w:rPr>
              <w:t xml:space="preserve"> Практически в любой отрасли экономики HR-менеджеры (менеджеры по персоналу) констатируют нехватку кадров различного уровня – от квалифицированного линейного персонала до эффективных управленцев. Дефицит специалистов диктуют как экономические, так и социальные факторы. </w:t>
            </w:r>
          </w:p>
          <w:p w:rsidR="0014273F" w:rsidRPr="00042E5E"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В этих условиях менеджерам по персоналу приходится искать различные инструменты для его преодоления – от неоправданно высоких зарплат, развернутого социального пакета до пересмотра кадровой политики организации.</w:t>
            </w:r>
          </w:p>
          <w:p w:rsidR="0034123A"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 xml:space="preserve">Удержание персонала – это процессы, имеющие высокое взаимное влияние. Должность, представляющая интерес на рынке труда, обладает явными положительными характеристиками, которые и делают ее привлекательной. Причем наиболее ярким доказательством привлекательности является удовлетворенность человека, ее занимающего. Удовлетворенность, в свою очередь, способствует удержанию работника. </w:t>
            </w:r>
          </w:p>
          <w:p w:rsidR="0014273F" w:rsidRPr="00042E5E" w:rsidRDefault="0014273F" w:rsidP="0014273F">
            <w:pPr>
              <w:widowControl w:val="0"/>
              <w:spacing w:line="360" w:lineRule="auto"/>
              <w:ind w:right="-5" w:firstLine="720"/>
              <w:jc w:val="both"/>
              <w:rPr>
                <w:noProof/>
                <w:sz w:val="28"/>
                <w:szCs w:val="28"/>
                <w:lang w:eastAsia="ru-RU"/>
              </w:rPr>
            </w:pPr>
            <w:r w:rsidRPr="00042E5E">
              <w:rPr>
                <w:noProof/>
                <w:sz w:val="28"/>
                <w:szCs w:val="28"/>
                <w:lang w:eastAsia="ru-RU"/>
              </w:rPr>
              <w:t>Удовлетворенность – это состояние удовлетворения, возникающее у человека после осознания того, что он достиг желаемой цели.</w:t>
            </w:r>
          </w:p>
          <w:p w:rsidR="0014273F" w:rsidRPr="00042E5E" w:rsidRDefault="0014273F" w:rsidP="0034123A">
            <w:pPr>
              <w:widowControl w:val="0"/>
              <w:spacing w:line="360" w:lineRule="auto"/>
              <w:ind w:right="-5" w:firstLine="720"/>
              <w:jc w:val="both"/>
              <w:rPr>
                <w:noProof/>
                <w:sz w:val="28"/>
                <w:szCs w:val="28"/>
                <w:lang w:eastAsia="ru-RU"/>
              </w:rPr>
            </w:pPr>
            <w:r w:rsidRPr="00042E5E">
              <w:rPr>
                <w:noProof/>
                <w:sz w:val="28"/>
                <w:szCs w:val="28"/>
                <w:lang w:eastAsia="ru-RU"/>
              </w:rPr>
              <w:t>На рынке труда сложилась противоречивая ситуация: с одной стороны, ярмарки вакансий собирают огромное количество людей, нуждающихся в хорошей работе, с другой стороны – работодатель не знает, какие меры предпринять, чтобы удержать хорошего сотрудника.</w:t>
            </w:r>
          </w:p>
          <w:p w:rsidR="0014273F" w:rsidRDefault="0014273F" w:rsidP="0034123A">
            <w:pPr>
              <w:spacing w:line="360" w:lineRule="auto"/>
              <w:ind w:right="300" w:firstLine="720"/>
              <w:jc w:val="both"/>
              <w:rPr>
                <w:noProof/>
                <w:sz w:val="28"/>
                <w:szCs w:val="28"/>
                <w:lang w:eastAsia="ru-RU"/>
              </w:rPr>
            </w:pPr>
            <w:r w:rsidRPr="00042E5E">
              <w:rPr>
                <w:noProof/>
                <w:sz w:val="28"/>
                <w:szCs w:val="28"/>
                <w:lang w:eastAsia="ru-RU"/>
              </w:rPr>
              <w:t>Один из главных факторов успеха любой компании – ее способность не просто привлечь новых талантливых сотрудников, но и удержать тот персонал, который уже работает в компании.</w:t>
            </w:r>
          </w:p>
          <w:p w:rsidR="0014273F" w:rsidRPr="0014273F" w:rsidRDefault="0014273F" w:rsidP="0034123A">
            <w:pPr>
              <w:widowControl w:val="0"/>
              <w:spacing w:line="360" w:lineRule="auto"/>
              <w:ind w:right="-5"/>
              <w:jc w:val="both"/>
              <w:rPr>
                <w:noProof/>
                <w:sz w:val="28"/>
                <w:szCs w:val="28"/>
                <w:lang w:eastAsia="ru-RU"/>
              </w:rPr>
            </w:pPr>
          </w:p>
        </w:tc>
      </w:tr>
      <w:tr w:rsidR="0014273F" w:rsidRPr="0014273F" w:rsidTr="0014273F">
        <w:trPr>
          <w:cantSplit/>
          <w:trHeight w:hRule="exact" w:val="284"/>
        </w:trPr>
        <w:tc>
          <w:tcPr>
            <w:tcW w:w="397" w:type="dxa"/>
          </w:tcPr>
          <w:p w:rsidR="0014273F" w:rsidRPr="0014273F" w:rsidRDefault="0014273F" w:rsidP="0014273F">
            <w:pPr>
              <w:rPr>
                <w:rFonts w:eastAsia="Times New Roman"/>
                <w:lang w:eastAsia="ru-RU"/>
              </w:rPr>
            </w:pPr>
          </w:p>
        </w:tc>
        <w:tc>
          <w:tcPr>
            <w:tcW w:w="800" w:type="dxa"/>
          </w:tcPr>
          <w:p w:rsidR="0014273F" w:rsidRPr="0014273F" w:rsidRDefault="0014273F" w:rsidP="0014273F">
            <w:pPr>
              <w:rPr>
                <w:rFonts w:eastAsia="Times New Roman"/>
                <w:lang w:eastAsia="ru-RU"/>
              </w:rPr>
            </w:pPr>
          </w:p>
        </w:tc>
        <w:tc>
          <w:tcPr>
            <w:tcW w:w="1355" w:type="dxa"/>
          </w:tcPr>
          <w:p w:rsidR="0014273F" w:rsidRPr="0014273F" w:rsidRDefault="0014273F" w:rsidP="0014273F">
            <w:pPr>
              <w:rPr>
                <w:rFonts w:eastAsia="Times New Roman"/>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6521" w:type="dxa"/>
            <w:gridSpan w:val="6"/>
            <w:vMerge w:val="restart"/>
            <w:vAlign w:val="center"/>
          </w:tcPr>
          <w:p w:rsidR="0014273F" w:rsidRPr="0014273F" w:rsidRDefault="0014273F" w:rsidP="0014273F">
            <w:pPr>
              <w:jc w:val="center"/>
              <w:rPr>
                <w:rFonts w:eastAsia="Times New Roman"/>
                <w:lang w:val="en-US" w:eastAsia="ru-RU"/>
              </w:rPr>
            </w:pPr>
            <w:r w:rsidRPr="0014273F">
              <w:rPr>
                <w:rFonts w:eastAsia="Times New Roman"/>
                <w:sz w:val="28"/>
                <w:szCs w:val="28"/>
                <w:lang w:eastAsia="ru-RU"/>
              </w:rPr>
              <w:t>ДП-2068752-080505-УЭ1-19-16</w:t>
            </w:r>
          </w:p>
        </w:tc>
      </w:tr>
      <w:tr w:rsidR="0014273F" w:rsidRPr="0014273F" w:rsidTr="0014273F">
        <w:trPr>
          <w:cantSplit/>
          <w:trHeight w:hRule="exact" w:val="284"/>
        </w:trPr>
        <w:tc>
          <w:tcPr>
            <w:tcW w:w="397" w:type="dxa"/>
          </w:tcPr>
          <w:p w:rsidR="0014273F" w:rsidRPr="0014273F" w:rsidRDefault="0014273F" w:rsidP="0014273F">
            <w:pPr>
              <w:rPr>
                <w:rFonts w:eastAsia="Times New Roman"/>
                <w:lang w:eastAsia="ru-RU"/>
              </w:rPr>
            </w:pPr>
          </w:p>
        </w:tc>
        <w:tc>
          <w:tcPr>
            <w:tcW w:w="800" w:type="dxa"/>
          </w:tcPr>
          <w:p w:rsidR="0014273F" w:rsidRPr="0014273F" w:rsidRDefault="0014273F" w:rsidP="0014273F">
            <w:pPr>
              <w:rPr>
                <w:rFonts w:eastAsia="Times New Roman"/>
                <w:lang w:eastAsia="ru-RU"/>
              </w:rPr>
            </w:pPr>
          </w:p>
        </w:tc>
        <w:tc>
          <w:tcPr>
            <w:tcW w:w="1355" w:type="dxa"/>
          </w:tcPr>
          <w:p w:rsidR="0014273F" w:rsidRPr="0014273F" w:rsidRDefault="0014273F" w:rsidP="0014273F">
            <w:pPr>
              <w:rPr>
                <w:rFonts w:eastAsia="Times New Roman"/>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6521" w:type="dxa"/>
            <w:gridSpan w:val="6"/>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397" w:type="dxa"/>
          </w:tcPr>
          <w:p w:rsidR="0014273F" w:rsidRPr="0014273F" w:rsidRDefault="0014273F" w:rsidP="0014273F">
            <w:pPr>
              <w:rPr>
                <w:rFonts w:eastAsia="Times New Roman"/>
                <w:sz w:val="12"/>
                <w:szCs w:val="12"/>
                <w:lang w:eastAsia="ru-RU"/>
              </w:rPr>
            </w:pPr>
          </w:p>
        </w:tc>
        <w:tc>
          <w:tcPr>
            <w:tcW w:w="800" w:type="dxa"/>
          </w:tcPr>
          <w:p w:rsidR="0014273F" w:rsidRPr="0014273F" w:rsidRDefault="0014273F" w:rsidP="0014273F">
            <w:pPr>
              <w:rPr>
                <w:rFonts w:eastAsia="Times New Roman"/>
                <w:lang w:eastAsia="ru-RU"/>
              </w:rPr>
            </w:pPr>
            <w:r w:rsidRPr="0014273F">
              <w:rPr>
                <w:rFonts w:eastAsia="Times New Roman"/>
                <w:lang w:eastAsia="ru-RU"/>
              </w:rPr>
              <w:t>Лист</w:t>
            </w:r>
          </w:p>
        </w:tc>
        <w:tc>
          <w:tcPr>
            <w:tcW w:w="1355" w:type="dxa"/>
          </w:tcPr>
          <w:p w:rsidR="0014273F" w:rsidRPr="0014273F" w:rsidRDefault="0014273F" w:rsidP="0014273F">
            <w:pPr>
              <w:rPr>
                <w:rFonts w:eastAsia="Times New Roman"/>
                <w:lang w:eastAsia="ru-RU"/>
              </w:rPr>
            </w:pPr>
            <w:r w:rsidRPr="0014273F">
              <w:rPr>
                <w:rFonts w:eastAsia="Times New Roman"/>
                <w:lang w:eastAsia="ru-RU"/>
              </w:rPr>
              <w:t>№ докум.</w:t>
            </w:r>
          </w:p>
        </w:tc>
        <w:tc>
          <w:tcPr>
            <w:tcW w:w="850" w:type="dxa"/>
          </w:tcPr>
          <w:p w:rsidR="0014273F" w:rsidRPr="0014273F" w:rsidRDefault="0014273F" w:rsidP="0014273F">
            <w:pPr>
              <w:rPr>
                <w:rFonts w:eastAsia="Times New Roman"/>
                <w:lang w:eastAsia="ru-RU"/>
              </w:rPr>
            </w:pPr>
            <w:r w:rsidRPr="0014273F">
              <w:rPr>
                <w:rFonts w:eastAsia="Times New Roman"/>
                <w:lang w:eastAsia="ru-RU"/>
              </w:rPr>
              <w:t>Подп.</w:t>
            </w:r>
          </w:p>
        </w:tc>
        <w:tc>
          <w:tcPr>
            <w:tcW w:w="567" w:type="dxa"/>
          </w:tcPr>
          <w:p w:rsidR="0014273F" w:rsidRPr="0014273F" w:rsidRDefault="0014273F" w:rsidP="0014273F">
            <w:pPr>
              <w:ind w:left="-77"/>
              <w:rPr>
                <w:rFonts w:eastAsia="Times New Roman"/>
                <w:spacing w:val="-20"/>
                <w:lang w:eastAsia="ru-RU"/>
              </w:rPr>
            </w:pPr>
            <w:r w:rsidRPr="0014273F">
              <w:rPr>
                <w:rFonts w:eastAsia="Times New Roman"/>
                <w:spacing w:val="-20"/>
                <w:lang w:eastAsia="ru-RU"/>
              </w:rPr>
              <w:t>Дата</w:t>
            </w:r>
          </w:p>
        </w:tc>
        <w:tc>
          <w:tcPr>
            <w:tcW w:w="6521" w:type="dxa"/>
            <w:gridSpan w:val="6"/>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Студент</w:t>
            </w:r>
          </w:p>
        </w:tc>
        <w:tc>
          <w:tcPr>
            <w:tcW w:w="1355" w:type="dxa"/>
          </w:tcPr>
          <w:p w:rsidR="0014273F" w:rsidRPr="0014273F" w:rsidRDefault="0014273F" w:rsidP="0014273F">
            <w:pPr>
              <w:rPr>
                <w:rFonts w:eastAsia="Times New Roman"/>
                <w:color w:val="FF0000"/>
                <w:sz w:val="20"/>
                <w:szCs w:val="20"/>
                <w:lang w:eastAsia="ru-RU"/>
              </w:rPr>
            </w:pPr>
            <w:r w:rsidRPr="0014273F">
              <w:rPr>
                <w:rFonts w:eastAsia="Times New Roman"/>
                <w:color w:val="FF0000"/>
                <w:sz w:val="20"/>
                <w:szCs w:val="20"/>
                <w:lang w:eastAsia="ru-RU"/>
              </w:rPr>
              <w:t>Ильин А.В.</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val="restart"/>
            <w:vAlign w:val="center"/>
          </w:tcPr>
          <w:p w:rsidR="003C435A" w:rsidRDefault="0014273F" w:rsidP="0014273F">
            <w:pPr>
              <w:jc w:val="center"/>
              <w:rPr>
                <w:rFonts w:eastAsia="Times New Roman"/>
                <w:lang w:eastAsia="ru-RU"/>
              </w:rPr>
            </w:pPr>
            <w:r w:rsidRPr="0014273F">
              <w:rPr>
                <w:rFonts w:eastAsia="Times New Roman"/>
                <w:lang w:eastAsia="ru-RU"/>
              </w:rPr>
              <w:t xml:space="preserve">«Разработка мероприятий по удержанию персонала организаций </w:t>
            </w:r>
          </w:p>
          <w:p w:rsidR="0014273F" w:rsidRPr="0014273F" w:rsidRDefault="0014273F" w:rsidP="0014273F">
            <w:pPr>
              <w:jc w:val="center"/>
              <w:rPr>
                <w:rFonts w:eastAsia="Times New Roman"/>
                <w:lang w:eastAsia="ru-RU"/>
              </w:rPr>
            </w:pPr>
            <w:r w:rsidRPr="0014273F">
              <w:rPr>
                <w:rFonts w:eastAsia="Times New Roman"/>
                <w:lang w:eastAsia="ru-RU"/>
              </w:rPr>
              <w:t>(на примере ООО «Терра»)</w:t>
            </w:r>
          </w:p>
        </w:tc>
        <w:tc>
          <w:tcPr>
            <w:tcW w:w="891" w:type="dxa"/>
            <w:gridSpan w:val="3"/>
          </w:tcPr>
          <w:p w:rsidR="0014273F" w:rsidRPr="0014273F" w:rsidRDefault="0014273F" w:rsidP="0014273F">
            <w:pPr>
              <w:rPr>
                <w:rFonts w:eastAsia="Times New Roman"/>
                <w:lang w:eastAsia="ru-RU"/>
              </w:rPr>
            </w:pPr>
            <w:r w:rsidRPr="0014273F">
              <w:rPr>
                <w:rFonts w:eastAsia="Times New Roman"/>
                <w:lang w:eastAsia="ru-RU"/>
              </w:rPr>
              <w:t>Лит.</w:t>
            </w:r>
          </w:p>
        </w:tc>
        <w:tc>
          <w:tcPr>
            <w:tcW w:w="848" w:type="dxa"/>
          </w:tcPr>
          <w:p w:rsidR="0014273F" w:rsidRPr="0014273F" w:rsidRDefault="0014273F" w:rsidP="0014273F">
            <w:pPr>
              <w:rPr>
                <w:rFonts w:eastAsia="Times New Roman"/>
                <w:lang w:eastAsia="ru-RU"/>
              </w:rPr>
            </w:pPr>
            <w:r w:rsidRPr="0014273F">
              <w:rPr>
                <w:rFonts w:eastAsia="Times New Roman"/>
                <w:lang w:eastAsia="ru-RU"/>
              </w:rPr>
              <w:t>Лист</w:t>
            </w:r>
          </w:p>
        </w:tc>
        <w:tc>
          <w:tcPr>
            <w:tcW w:w="1216" w:type="dxa"/>
          </w:tcPr>
          <w:p w:rsidR="0014273F" w:rsidRPr="0014273F" w:rsidRDefault="0014273F" w:rsidP="0014273F">
            <w:pPr>
              <w:rPr>
                <w:rFonts w:eastAsia="Times New Roman"/>
                <w:lang w:eastAsia="ru-RU"/>
              </w:rPr>
            </w:pPr>
            <w:r w:rsidRPr="0014273F">
              <w:rPr>
                <w:rFonts w:eastAsia="Times New Roman"/>
                <w:lang w:eastAsia="ru-RU"/>
              </w:rPr>
              <w:t>Листов</w:t>
            </w: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Руковод.</w:t>
            </w:r>
          </w:p>
        </w:tc>
        <w:tc>
          <w:tcPr>
            <w:tcW w:w="1355" w:type="dxa"/>
          </w:tcPr>
          <w:p w:rsidR="0014273F" w:rsidRPr="0014273F" w:rsidRDefault="0014273F" w:rsidP="0014273F">
            <w:pPr>
              <w:rPr>
                <w:rFonts w:eastAsia="Times New Roman"/>
                <w:color w:val="FF0000"/>
                <w:sz w:val="16"/>
                <w:szCs w:val="16"/>
                <w:lang w:eastAsia="ru-RU"/>
              </w:rPr>
            </w:pPr>
            <w:r w:rsidRPr="0014273F">
              <w:rPr>
                <w:rFonts w:eastAsia="Times New Roman"/>
                <w:color w:val="FF0000"/>
                <w:sz w:val="16"/>
                <w:szCs w:val="16"/>
                <w:lang w:eastAsia="ru-RU"/>
              </w:rPr>
              <w:t>Казакова Н.Д.</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7" w:type="dxa"/>
          </w:tcPr>
          <w:p w:rsidR="0014273F" w:rsidRPr="0014273F" w:rsidRDefault="0014273F" w:rsidP="0014273F">
            <w:pPr>
              <w:rPr>
                <w:rFonts w:eastAsia="Times New Roman"/>
                <w:lang w:eastAsia="ru-RU"/>
              </w:rPr>
            </w:pPr>
          </w:p>
        </w:tc>
        <w:tc>
          <w:tcPr>
            <w:tcW w:w="297" w:type="dxa"/>
          </w:tcPr>
          <w:p w:rsidR="0014273F" w:rsidRPr="0014273F" w:rsidRDefault="0014273F" w:rsidP="0014273F">
            <w:pPr>
              <w:rPr>
                <w:rFonts w:eastAsia="Times New Roman"/>
                <w:lang w:eastAsia="ru-RU"/>
              </w:rPr>
            </w:pPr>
            <w:r w:rsidRPr="0014273F">
              <w:rPr>
                <w:rFonts w:eastAsia="Times New Roman"/>
                <w:lang w:eastAsia="ru-RU"/>
              </w:rPr>
              <w:t>У</w:t>
            </w:r>
          </w:p>
        </w:tc>
        <w:tc>
          <w:tcPr>
            <w:tcW w:w="297" w:type="dxa"/>
          </w:tcPr>
          <w:p w:rsidR="0014273F" w:rsidRPr="0014273F" w:rsidRDefault="0014273F" w:rsidP="0014273F">
            <w:pPr>
              <w:rPr>
                <w:rFonts w:eastAsia="Times New Roman"/>
                <w:lang w:eastAsia="ru-RU"/>
              </w:rPr>
            </w:pPr>
          </w:p>
        </w:tc>
        <w:tc>
          <w:tcPr>
            <w:tcW w:w="848" w:type="dxa"/>
          </w:tcPr>
          <w:p w:rsidR="0014273F" w:rsidRPr="0014273F" w:rsidRDefault="003C435A" w:rsidP="0014273F">
            <w:pPr>
              <w:jc w:val="center"/>
              <w:rPr>
                <w:rFonts w:eastAsia="Times New Roman"/>
                <w:lang w:eastAsia="ru-RU"/>
              </w:rPr>
            </w:pPr>
            <w:r>
              <w:rPr>
                <w:rFonts w:eastAsia="Times New Roman"/>
                <w:lang w:eastAsia="ru-RU"/>
              </w:rPr>
              <w:t>2</w:t>
            </w:r>
          </w:p>
        </w:tc>
        <w:tc>
          <w:tcPr>
            <w:tcW w:w="1216" w:type="dxa"/>
          </w:tcPr>
          <w:p w:rsidR="0014273F" w:rsidRPr="0014273F" w:rsidRDefault="003C435A" w:rsidP="0014273F">
            <w:pPr>
              <w:jc w:val="center"/>
              <w:rPr>
                <w:rFonts w:eastAsia="Times New Roman"/>
                <w:lang w:eastAsia="ru-RU"/>
              </w:rPr>
            </w:pPr>
            <w:r>
              <w:rPr>
                <w:rFonts w:eastAsia="Times New Roman"/>
                <w:lang w:eastAsia="ru-RU"/>
              </w:rPr>
              <w:t>78</w:t>
            </w: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Консульт.</w:t>
            </w:r>
          </w:p>
        </w:tc>
        <w:tc>
          <w:tcPr>
            <w:tcW w:w="1355" w:type="dxa"/>
          </w:tcPr>
          <w:p w:rsidR="0014273F" w:rsidRPr="0014273F" w:rsidRDefault="0014273F" w:rsidP="0014273F">
            <w:pPr>
              <w:rPr>
                <w:rFonts w:eastAsia="Times New Roman"/>
                <w:color w:val="FF0000"/>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val="restart"/>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Н. контр.</w:t>
            </w:r>
          </w:p>
        </w:tc>
        <w:tc>
          <w:tcPr>
            <w:tcW w:w="1355" w:type="dxa"/>
          </w:tcPr>
          <w:p w:rsidR="0014273F" w:rsidRPr="0014273F" w:rsidRDefault="0014273F" w:rsidP="0014273F">
            <w:pPr>
              <w:rPr>
                <w:rFonts w:eastAsia="Times New Roman"/>
                <w:color w:val="FF0000"/>
                <w:lang w:eastAsia="ru-RU"/>
              </w:rPr>
            </w:pP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tcPr>
          <w:p w:rsidR="0014273F" w:rsidRPr="0014273F" w:rsidRDefault="0014273F" w:rsidP="0014273F">
            <w:pPr>
              <w:rPr>
                <w:rFonts w:eastAsia="Times New Roman"/>
                <w:lang w:eastAsia="ru-RU"/>
              </w:rPr>
            </w:pPr>
          </w:p>
        </w:tc>
      </w:tr>
      <w:tr w:rsidR="0014273F" w:rsidRPr="0014273F" w:rsidTr="0014273F">
        <w:trPr>
          <w:cantSplit/>
          <w:trHeight w:hRule="exact" w:val="284"/>
        </w:trPr>
        <w:tc>
          <w:tcPr>
            <w:tcW w:w="1197" w:type="dxa"/>
            <w:gridSpan w:val="2"/>
          </w:tcPr>
          <w:p w:rsidR="0014273F" w:rsidRPr="0014273F" w:rsidRDefault="0014273F" w:rsidP="0014273F">
            <w:pPr>
              <w:rPr>
                <w:rFonts w:eastAsia="Times New Roman"/>
                <w:lang w:eastAsia="ru-RU"/>
              </w:rPr>
            </w:pPr>
            <w:r w:rsidRPr="0014273F">
              <w:rPr>
                <w:rFonts w:eastAsia="Times New Roman"/>
                <w:lang w:eastAsia="ru-RU"/>
              </w:rPr>
              <w:t>Зав. каф.</w:t>
            </w:r>
          </w:p>
        </w:tc>
        <w:tc>
          <w:tcPr>
            <w:tcW w:w="1355" w:type="dxa"/>
          </w:tcPr>
          <w:p w:rsidR="0014273F" w:rsidRPr="0014273F" w:rsidRDefault="0014273F" w:rsidP="0014273F">
            <w:pPr>
              <w:rPr>
                <w:rFonts w:eastAsia="Times New Roman"/>
                <w:color w:val="FF0000"/>
                <w:sz w:val="16"/>
                <w:szCs w:val="16"/>
                <w:lang w:eastAsia="ru-RU"/>
              </w:rPr>
            </w:pPr>
            <w:r w:rsidRPr="0014273F">
              <w:rPr>
                <w:rFonts w:eastAsia="Times New Roman"/>
                <w:color w:val="FF0000"/>
                <w:sz w:val="16"/>
                <w:szCs w:val="16"/>
                <w:lang w:eastAsia="ru-RU"/>
              </w:rPr>
              <w:t>Сапожников СС</w:t>
            </w:r>
          </w:p>
        </w:tc>
        <w:tc>
          <w:tcPr>
            <w:tcW w:w="850" w:type="dxa"/>
          </w:tcPr>
          <w:p w:rsidR="0014273F" w:rsidRPr="0014273F" w:rsidRDefault="0014273F" w:rsidP="0014273F">
            <w:pPr>
              <w:rPr>
                <w:rFonts w:eastAsia="Times New Roman"/>
                <w:lang w:eastAsia="ru-RU"/>
              </w:rPr>
            </w:pPr>
          </w:p>
        </w:tc>
        <w:tc>
          <w:tcPr>
            <w:tcW w:w="567" w:type="dxa"/>
          </w:tcPr>
          <w:p w:rsidR="0014273F" w:rsidRPr="0014273F" w:rsidRDefault="0014273F" w:rsidP="0014273F">
            <w:pPr>
              <w:rPr>
                <w:rFonts w:eastAsia="Times New Roman"/>
                <w:lang w:eastAsia="ru-RU"/>
              </w:rPr>
            </w:pPr>
          </w:p>
        </w:tc>
        <w:tc>
          <w:tcPr>
            <w:tcW w:w="3566" w:type="dxa"/>
            <w:vMerge/>
          </w:tcPr>
          <w:p w:rsidR="0014273F" w:rsidRPr="0014273F" w:rsidRDefault="0014273F" w:rsidP="0014273F">
            <w:pPr>
              <w:rPr>
                <w:rFonts w:eastAsia="Times New Roman"/>
                <w:lang w:eastAsia="ru-RU"/>
              </w:rPr>
            </w:pPr>
          </w:p>
        </w:tc>
        <w:tc>
          <w:tcPr>
            <w:tcW w:w="2955" w:type="dxa"/>
            <w:gridSpan w:val="5"/>
            <w:vMerge/>
          </w:tcPr>
          <w:p w:rsidR="0014273F" w:rsidRPr="0014273F" w:rsidRDefault="0014273F" w:rsidP="0014273F">
            <w:pPr>
              <w:rPr>
                <w:rFonts w:eastAsia="Times New Roman"/>
                <w:lang w:eastAsia="ru-RU"/>
              </w:rPr>
            </w:pPr>
          </w:p>
        </w:tc>
      </w:tr>
    </w:tbl>
    <w:p w:rsidR="0034123A" w:rsidRDefault="0034123A" w:rsidP="0034123A">
      <w:pPr>
        <w:pStyle w:val="1"/>
        <w:spacing w:before="0" w:after="0" w:line="360" w:lineRule="auto"/>
        <w:ind w:firstLine="851"/>
        <w:jc w:val="both"/>
        <w:rPr>
          <w:rFonts w:ascii="Times New Roman" w:hAnsi="Times New Roman"/>
          <w:b w:val="0"/>
          <w:sz w:val="28"/>
        </w:rPr>
      </w:pPr>
      <w:r w:rsidRPr="0034123A">
        <w:rPr>
          <w:rFonts w:ascii="Times New Roman" w:hAnsi="Times New Roman"/>
          <w:b w:val="0"/>
          <w:sz w:val="28"/>
        </w:rPr>
        <w:t>Формула удержания талантов заключается в создании высокой степени удовлетворенности работой, которая включает не только саму работу, но и сопутствующие ей факторы, например, условия труда и психологический климат в коллективе.</w:t>
      </w:r>
    </w:p>
    <w:p w:rsidR="0014273F" w:rsidRDefault="0014273F" w:rsidP="0034123A">
      <w:pPr>
        <w:pStyle w:val="1"/>
        <w:spacing w:before="0" w:after="0" w:line="360" w:lineRule="auto"/>
        <w:ind w:firstLine="851"/>
        <w:jc w:val="both"/>
        <w:rPr>
          <w:rFonts w:ascii="Times New Roman" w:hAnsi="Times New Roman"/>
          <w:b w:val="0"/>
          <w:sz w:val="28"/>
        </w:rPr>
      </w:pPr>
      <w:r w:rsidRPr="0014273F">
        <w:rPr>
          <w:rFonts w:ascii="Times New Roman" w:hAnsi="Times New Roman"/>
          <w:b w:val="0"/>
          <w:sz w:val="28"/>
        </w:rPr>
        <w:t>В современном мире выигрывают те компании, которые имеют самую большую привлекательность на рынке труда и способны заинтересовать, удержать персонал на всех уровнях управленческой иерархии. Успех любой компании зависит не только от финансовых возможностей.</w:t>
      </w:r>
    </w:p>
    <w:p w:rsidR="007725CB" w:rsidRDefault="0014273F"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Дос</w:t>
      </w:r>
      <w:r w:rsidR="007725CB" w:rsidRPr="004E703B">
        <w:rPr>
          <w:rFonts w:eastAsia="Times New Roman"/>
          <w:noProof/>
          <w:sz w:val="28"/>
          <w:szCs w:val="28"/>
          <w:lang w:eastAsia="ru-RU"/>
        </w:rPr>
        <w:t>таточно весомым фактором влияния являются навыки персонала, который направляет свою деятельность</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на</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достижение цели компании. Однако одной</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из</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главных составляющих прибыльного бизнеса является формирование</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и удержание персоналав компании, так как,</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в</w:t>
      </w:r>
      <w:r w:rsidR="007725CB">
        <w:rPr>
          <w:rFonts w:eastAsia="Times New Roman"/>
          <w:noProof/>
          <w:sz w:val="28"/>
          <w:szCs w:val="28"/>
          <w:lang w:eastAsia="ru-RU"/>
        </w:rPr>
        <w:t xml:space="preserve"> </w:t>
      </w:r>
      <w:r w:rsidR="007725CB" w:rsidRPr="004E703B">
        <w:rPr>
          <w:rFonts w:eastAsia="Times New Roman"/>
          <w:noProof/>
          <w:sz w:val="28"/>
          <w:szCs w:val="28"/>
          <w:lang w:eastAsia="ru-RU"/>
        </w:rPr>
        <w:t>конце концов, степень успешности деятельности компании зависитот персонала.</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Цель</w:t>
      </w:r>
      <w:r w:rsidRPr="000D27EF">
        <w:rPr>
          <w:b/>
          <w:bCs/>
          <w:sz w:val="28"/>
          <w:szCs w:val="28"/>
        </w:rPr>
        <w:t xml:space="preserve"> </w:t>
      </w:r>
      <w:r w:rsidRPr="000D27EF">
        <w:rPr>
          <w:b/>
          <w:bCs/>
          <w:noProof/>
          <w:sz w:val="28"/>
          <w:szCs w:val="28"/>
        </w:rPr>
        <w:t xml:space="preserve">настоящего исследования </w:t>
      </w:r>
      <w:r w:rsidRPr="000D27EF">
        <w:rPr>
          <w:sz w:val="28"/>
          <w:szCs w:val="28"/>
        </w:rPr>
        <w:t>–</w:t>
      </w:r>
      <w:r w:rsidR="00903A6A">
        <w:rPr>
          <w:sz w:val="28"/>
          <w:szCs w:val="28"/>
        </w:rPr>
        <w:t xml:space="preserve"> разработка</w:t>
      </w:r>
      <w:r w:rsidR="00226865">
        <w:rPr>
          <w:sz w:val="28"/>
          <w:szCs w:val="28"/>
        </w:rPr>
        <w:t xml:space="preserve"> </w:t>
      </w:r>
      <w:r w:rsidRPr="002D1164">
        <w:rPr>
          <w:rFonts w:eastAsia="Times New Roman"/>
          <w:noProof/>
          <w:sz w:val="28"/>
          <w:szCs w:val="28"/>
          <w:lang w:eastAsia="ru-RU"/>
        </w:rPr>
        <w:t xml:space="preserve">мероприятий по удержанию персонала </w:t>
      </w:r>
      <w:r w:rsidR="005A5329">
        <w:rPr>
          <w:rFonts w:eastAsia="Times New Roman"/>
          <w:noProof/>
          <w:sz w:val="28"/>
          <w:szCs w:val="28"/>
          <w:lang w:eastAsia="ru-RU"/>
        </w:rPr>
        <w:t xml:space="preserve"> ООО «Терра» </w:t>
      </w:r>
      <w:r w:rsidRPr="000D27EF">
        <w:rPr>
          <w:noProof/>
          <w:sz w:val="28"/>
          <w:szCs w:val="28"/>
        </w:rPr>
        <w:t>и</w:t>
      </w:r>
      <w:r w:rsidR="003C409D" w:rsidRPr="003C409D">
        <w:rPr>
          <w:color w:val="FF0000"/>
          <w:sz w:val="28"/>
          <w:szCs w:val="28"/>
        </w:rPr>
        <w:t xml:space="preserve"> </w:t>
      </w:r>
      <w:r w:rsidR="003C409D" w:rsidRPr="00794A1D">
        <w:rPr>
          <w:sz w:val="28"/>
          <w:szCs w:val="28"/>
        </w:rPr>
        <w:t>оценка их социально-экономической эффективности.</w:t>
      </w:r>
    </w:p>
    <w:p w:rsidR="007725CB" w:rsidRPr="000D27EF" w:rsidRDefault="007725CB" w:rsidP="0034123A">
      <w:pPr>
        <w:widowControl w:val="0"/>
        <w:spacing w:line="360" w:lineRule="auto"/>
        <w:ind w:firstLine="851"/>
        <w:jc w:val="both"/>
        <w:rPr>
          <w:sz w:val="28"/>
          <w:szCs w:val="28"/>
        </w:rPr>
      </w:pPr>
      <w:r w:rsidRPr="000D27EF">
        <w:rPr>
          <w:noProof/>
          <w:sz w:val="28"/>
          <w:szCs w:val="28"/>
        </w:rPr>
        <w:t>Данная</w:t>
      </w:r>
      <w:r w:rsidRPr="000D27EF">
        <w:rPr>
          <w:sz w:val="28"/>
          <w:szCs w:val="28"/>
        </w:rPr>
        <w:t xml:space="preserve"> </w:t>
      </w:r>
      <w:r w:rsidRPr="000D27EF">
        <w:rPr>
          <w:noProof/>
          <w:sz w:val="28"/>
          <w:szCs w:val="28"/>
        </w:rPr>
        <w:t>цель</w:t>
      </w:r>
      <w:r w:rsidRPr="000D27EF">
        <w:rPr>
          <w:sz w:val="28"/>
          <w:szCs w:val="28"/>
        </w:rPr>
        <w:t xml:space="preserve"> </w:t>
      </w:r>
      <w:r w:rsidRPr="000D27EF">
        <w:rPr>
          <w:noProof/>
          <w:sz w:val="28"/>
          <w:szCs w:val="28"/>
        </w:rPr>
        <w:t>определила</w:t>
      </w:r>
      <w:r w:rsidRPr="000D27EF">
        <w:rPr>
          <w:sz w:val="28"/>
          <w:szCs w:val="28"/>
        </w:rPr>
        <w:t xml:space="preserve"> </w:t>
      </w:r>
      <w:r w:rsidRPr="000D27EF">
        <w:rPr>
          <w:noProof/>
          <w:sz w:val="28"/>
          <w:szCs w:val="28"/>
        </w:rPr>
        <w:t>постановку</w:t>
      </w:r>
      <w:r w:rsidRPr="000D27EF">
        <w:rPr>
          <w:sz w:val="28"/>
          <w:szCs w:val="28"/>
        </w:rPr>
        <w:t xml:space="preserve"> </w:t>
      </w:r>
      <w:r w:rsidRPr="000D27EF">
        <w:rPr>
          <w:noProof/>
          <w:sz w:val="28"/>
          <w:szCs w:val="28"/>
        </w:rPr>
        <w:t>следующих</w:t>
      </w:r>
      <w:r w:rsidRPr="000D27EF">
        <w:rPr>
          <w:sz w:val="28"/>
          <w:szCs w:val="28"/>
        </w:rPr>
        <w:t xml:space="preserve"> </w:t>
      </w:r>
      <w:r w:rsidRPr="000D27EF">
        <w:rPr>
          <w:b/>
          <w:bCs/>
          <w:noProof/>
          <w:sz w:val="28"/>
          <w:szCs w:val="28"/>
        </w:rPr>
        <w:t>задач</w:t>
      </w:r>
      <w:r w:rsidRPr="000D27EF">
        <w:rPr>
          <w:b/>
          <w:bCs/>
          <w:sz w:val="28"/>
          <w:szCs w:val="28"/>
        </w:rPr>
        <w:t xml:space="preserve"> </w:t>
      </w:r>
      <w:r w:rsidRPr="000D27EF">
        <w:rPr>
          <w:b/>
          <w:bCs/>
          <w:noProof/>
          <w:sz w:val="28"/>
          <w:szCs w:val="28"/>
        </w:rPr>
        <w:t>исследования</w:t>
      </w:r>
      <w:r w:rsidRPr="000D27EF">
        <w:rPr>
          <w:sz w:val="28"/>
          <w:szCs w:val="28"/>
        </w:rPr>
        <w:t xml:space="preserve">: </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рассмотреть </w:t>
      </w:r>
      <w:r>
        <w:rPr>
          <w:noProof/>
          <w:sz w:val="28"/>
          <w:szCs w:val="28"/>
        </w:rPr>
        <w:t>понятие</w:t>
      </w:r>
      <w:r w:rsidRPr="00D134B5">
        <w:rPr>
          <w:sz w:val="28"/>
        </w:rPr>
        <w:t>, сущность и методы удержания персонала организации</w:t>
      </w:r>
      <w:r w:rsidRPr="000D27EF">
        <w:rPr>
          <w:noProof/>
          <w:sz w:val="28"/>
          <w:szCs w:val="28"/>
        </w:rPr>
        <w:t>;</w:t>
      </w:r>
    </w:p>
    <w:p w:rsidR="007725CB"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представить </w:t>
      </w:r>
      <w:r>
        <w:rPr>
          <w:noProof/>
          <w:sz w:val="28"/>
          <w:szCs w:val="28"/>
        </w:rPr>
        <w:t>к</w:t>
      </w:r>
      <w:r w:rsidRPr="00365A8C">
        <w:rPr>
          <w:noProof/>
          <w:sz w:val="28"/>
          <w:szCs w:val="28"/>
        </w:rPr>
        <w:t>ритерии эффективности удержания персонала организации</w:t>
      </w:r>
      <w:r w:rsidRPr="000D27EF">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Pr>
          <w:noProof/>
          <w:sz w:val="28"/>
          <w:szCs w:val="28"/>
        </w:rPr>
        <w:t>привести к</w:t>
      </w:r>
      <w:r w:rsidRPr="00365A8C">
        <w:rPr>
          <w:noProof/>
          <w:sz w:val="28"/>
          <w:szCs w:val="28"/>
        </w:rPr>
        <w:t>ратк</w:t>
      </w:r>
      <w:r>
        <w:rPr>
          <w:noProof/>
          <w:sz w:val="28"/>
          <w:szCs w:val="28"/>
        </w:rPr>
        <w:t>ую</w:t>
      </w:r>
      <w:r w:rsidRPr="00365A8C">
        <w:rPr>
          <w:noProof/>
          <w:sz w:val="28"/>
          <w:szCs w:val="28"/>
        </w:rPr>
        <w:t xml:space="preserve"> характеристик</w:t>
      </w:r>
      <w:r>
        <w:rPr>
          <w:noProof/>
          <w:sz w:val="28"/>
          <w:szCs w:val="28"/>
        </w:rPr>
        <w:t>у</w:t>
      </w:r>
      <w:r w:rsidRPr="00365A8C">
        <w:rPr>
          <w:noProof/>
          <w:sz w:val="28"/>
          <w:szCs w:val="28"/>
        </w:rPr>
        <w:t xml:space="preserve"> и анализ производственно-хозяйственной деятельности ООО </w:t>
      </w:r>
      <w:r>
        <w:rPr>
          <w:noProof/>
          <w:sz w:val="28"/>
          <w:szCs w:val="28"/>
        </w:rPr>
        <w:t>«</w:t>
      </w:r>
      <w:r w:rsidRPr="00365A8C">
        <w:rPr>
          <w:noProof/>
          <w:sz w:val="28"/>
          <w:szCs w:val="28"/>
        </w:rPr>
        <w:t>Терра</w:t>
      </w:r>
      <w:r>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проанализировать </w:t>
      </w:r>
      <w:r w:rsidRPr="00365A8C">
        <w:rPr>
          <w:noProof/>
          <w:sz w:val="28"/>
          <w:szCs w:val="28"/>
        </w:rPr>
        <w:t>систем</w:t>
      </w:r>
      <w:r>
        <w:rPr>
          <w:noProof/>
          <w:sz w:val="28"/>
          <w:szCs w:val="28"/>
        </w:rPr>
        <w:t>у</w:t>
      </w:r>
      <w:r w:rsidRPr="00365A8C">
        <w:rPr>
          <w:noProof/>
          <w:sz w:val="28"/>
          <w:szCs w:val="28"/>
        </w:rPr>
        <w:t xml:space="preserve"> управления персоналом в ООО </w:t>
      </w:r>
      <w:r>
        <w:rPr>
          <w:noProof/>
          <w:sz w:val="28"/>
          <w:szCs w:val="28"/>
        </w:rPr>
        <w:t>«</w:t>
      </w:r>
      <w:r w:rsidRPr="00365A8C">
        <w:rPr>
          <w:noProof/>
          <w:sz w:val="28"/>
          <w:szCs w:val="28"/>
        </w:rPr>
        <w:t>Терра</w:t>
      </w:r>
      <w:r>
        <w:rPr>
          <w:noProof/>
          <w:sz w:val="28"/>
          <w:szCs w:val="28"/>
        </w:rPr>
        <w:t>»;</w:t>
      </w:r>
    </w:p>
    <w:p w:rsidR="007725CB" w:rsidRPr="00365A8C"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Pr>
          <w:noProof/>
          <w:sz w:val="28"/>
          <w:szCs w:val="28"/>
        </w:rPr>
        <w:lastRenderedPageBreak/>
        <w:t>проанализировать</w:t>
      </w:r>
      <w:r w:rsidRPr="00365A8C">
        <w:rPr>
          <w:noProof/>
          <w:sz w:val="28"/>
          <w:szCs w:val="28"/>
        </w:rPr>
        <w:t xml:space="preserve"> деятельност</w:t>
      </w:r>
      <w:r>
        <w:rPr>
          <w:noProof/>
          <w:sz w:val="28"/>
          <w:szCs w:val="28"/>
        </w:rPr>
        <w:t>ь</w:t>
      </w:r>
      <w:r w:rsidRPr="00365A8C">
        <w:rPr>
          <w:noProof/>
          <w:sz w:val="28"/>
          <w:szCs w:val="28"/>
        </w:rPr>
        <w:t xml:space="preserve"> по удержанию персонала в ООО </w:t>
      </w:r>
      <w:r>
        <w:rPr>
          <w:noProof/>
          <w:sz w:val="28"/>
          <w:szCs w:val="28"/>
        </w:rPr>
        <w:t>«</w:t>
      </w:r>
      <w:r w:rsidRPr="00365A8C">
        <w:rPr>
          <w:noProof/>
          <w:sz w:val="28"/>
          <w:szCs w:val="28"/>
        </w:rPr>
        <w:t>Терра</w:t>
      </w:r>
      <w:r>
        <w:rPr>
          <w:noProof/>
          <w:sz w:val="28"/>
          <w:szCs w:val="28"/>
        </w:rPr>
        <w:t>»;</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 xml:space="preserve">разработать </w:t>
      </w:r>
      <w:r>
        <w:rPr>
          <w:noProof/>
          <w:sz w:val="28"/>
          <w:szCs w:val="28"/>
        </w:rPr>
        <w:t xml:space="preserve">проектные </w:t>
      </w:r>
      <w:r w:rsidRPr="000D27EF">
        <w:rPr>
          <w:noProof/>
          <w:sz w:val="28"/>
          <w:szCs w:val="28"/>
        </w:rPr>
        <w:t xml:space="preserve">мероприятия по совершенствованию </w:t>
      </w:r>
      <w:r>
        <w:rPr>
          <w:noProof/>
          <w:sz w:val="28"/>
          <w:szCs w:val="28"/>
        </w:rPr>
        <w:t xml:space="preserve">удержания </w:t>
      </w:r>
      <w:r w:rsidRPr="000D27EF">
        <w:rPr>
          <w:noProof/>
          <w:sz w:val="28"/>
          <w:szCs w:val="28"/>
        </w:rPr>
        <w:t>персонала в ООО «Те</w:t>
      </w:r>
      <w:r>
        <w:rPr>
          <w:noProof/>
          <w:sz w:val="28"/>
          <w:szCs w:val="28"/>
        </w:rPr>
        <w:t>рра</w:t>
      </w:r>
      <w:r w:rsidRPr="000D27EF">
        <w:rPr>
          <w:noProof/>
          <w:sz w:val="28"/>
          <w:szCs w:val="28"/>
        </w:rPr>
        <w:t>»;</w:t>
      </w:r>
    </w:p>
    <w:p w:rsidR="007725CB" w:rsidRPr="000D27EF" w:rsidRDefault="007725CB" w:rsidP="0034123A">
      <w:pPr>
        <w:widowControl w:val="0"/>
        <w:numPr>
          <w:ilvl w:val="0"/>
          <w:numId w:val="6"/>
        </w:numPr>
        <w:tabs>
          <w:tab w:val="clear" w:pos="2149"/>
          <w:tab w:val="num" w:pos="1134"/>
        </w:tabs>
        <w:spacing w:line="360" w:lineRule="auto"/>
        <w:ind w:left="0" w:right="-5" w:firstLine="851"/>
        <w:jc w:val="both"/>
        <w:rPr>
          <w:noProof/>
          <w:sz w:val="28"/>
          <w:szCs w:val="28"/>
        </w:rPr>
      </w:pPr>
      <w:r w:rsidRPr="000D27EF">
        <w:rPr>
          <w:noProof/>
          <w:sz w:val="28"/>
          <w:szCs w:val="28"/>
        </w:rPr>
        <w:t>провести оценку социально-экономической эффективности проектных мероприятий.</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Объект</w:t>
      </w:r>
      <w:r w:rsidRPr="000D27EF">
        <w:rPr>
          <w:b/>
          <w:bCs/>
          <w:sz w:val="28"/>
          <w:szCs w:val="28"/>
        </w:rPr>
        <w:t xml:space="preserve"> </w:t>
      </w:r>
      <w:r w:rsidRPr="000D27EF">
        <w:rPr>
          <w:b/>
          <w:bCs/>
          <w:noProof/>
          <w:sz w:val="28"/>
          <w:szCs w:val="28"/>
        </w:rPr>
        <w:t>исследования</w:t>
      </w:r>
      <w:r w:rsidRPr="000D27EF">
        <w:rPr>
          <w:sz w:val="28"/>
          <w:szCs w:val="28"/>
        </w:rPr>
        <w:t xml:space="preserve"> – </w:t>
      </w:r>
      <w:r>
        <w:rPr>
          <w:sz w:val="28"/>
          <w:szCs w:val="28"/>
        </w:rPr>
        <w:t xml:space="preserve"> удержани</w:t>
      </w:r>
      <w:r w:rsidR="00794A1D">
        <w:rPr>
          <w:sz w:val="28"/>
          <w:szCs w:val="28"/>
        </w:rPr>
        <w:t>е</w:t>
      </w:r>
      <w:r w:rsidRPr="000D27EF">
        <w:rPr>
          <w:sz w:val="28"/>
          <w:szCs w:val="28"/>
        </w:rPr>
        <w:t xml:space="preserve"> персонала </w:t>
      </w:r>
      <w:r w:rsidRPr="000D27EF">
        <w:rPr>
          <w:noProof/>
          <w:sz w:val="28"/>
          <w:szCs w:val="28"/>
        </w:rPr>
        <w:t>ООО «Те</w:t>
      </w:r>
      <w:r>
        <w:rPr>
          <w:noProof/>
          <w:sz w:val="28"/>
          <w:szCs w:val="28"/>
        </w:rPr>
        <w:t>рра</w:t>
      </w:r>
      <w:r w:rsidRPr="000D27EF">
        <w:rPr>
          <w:noProof/>
          <w:sz w:val="28"/>
          <w:szCs w:val="28"/>
        </w:rPr>
        <w:t>».</w:t>
      </w:r>
    </w:p>
    <w:p w:rsidR="00794A1D" w:rsidRDefault="007725CB" w:rsidP="0034123A">
      <w:pPr>
        <w:widowControl w:val="0"/>
        <w:tabs>
          <w:tab w:val="left" w:pos="0"/>
        </w:tabs>
        <w:spacing w:line="360" w:lineRule="auto"/>
        <w:ind w:firstLine="851"/>
        <w:jc w:val="both"/>
        <w:rPr>
          <w:sz w:val="28"/>
          <w:szCs w:val="28"/>
        </w:rPr>
      </w:pPr>
      <w:r w:rsidRPr="000D27EF">
        <w:rPr>
          <w:b/>
          <w:bCs/>
          <w:noProof/>
          <w:sz w:val="28"/>
          <w:szCs w:val="28"/>
        </w:rPr>
        <w:t>Предмет</w:t>
      </w:r>
      <w:r w:rsidRPr="000D27EF">
        <w:rPr>
          <w:b/>
          <w:bCs/>
          <w:sz w:val="28"/>
          <w:szCs w:val="28"/>
        </w:rPr>
        <w:t xml:space="preserve"> </w:t>
      </w:r>
      <w:r w:rsidRPr="000D27EF">
        <w:rPr>
          <w:b/>
          <w:bCs/>
          <w:noProof/>
          <w:sz w:val="28"/>
          <w:szCs w:val="28"/>
        </w:rPr>
        <w:t>исследования</w:t>
      </w:r>
      <w:r w:rsidRPr="000D27EF">
        <w:rPr>
          <w:sz w:val="28"/>
          <w:szCs w:val="28"/>
        </w:rPr>
        <w:t xml:space="preserve"> – пути совершенствования </w:t>
      </w:r>
      <w:r>
        <w:rPr>
          <w:sz w:val="28"/>
          <w:szCs w:val="28"/>
        </w:rPr>
        <w:t xml:space="preserve">удержания </w:t>
      </w:r>
      <w:r w:rsidRPr="000D27EF">
        <w:rPr>
          <w:sz w:val="28"/>
          <w:szCs w:val="28"/>
        </w:rPr>
        <w:t>персонала</w:t>
      </w:r>
      <w:r w:rsidR="005A5329">
        <w:rPr>
          <w:sz w:val="28"/>
          <w:szCs w:val="28"/>
        </w:rPr>
        <w:t xml:space="preserve"> ООО «Терра». </w:t>
      </w:r>
    </w:p>
    <w:p w:rsidR="00794A1D" w:rsidRPr="00794A1D" w:rsidRDefault="00794A1D" w:rsidP="0034123A">
      <w:pPr>
        <w:widowControl w:val="0"/>
        <w:spacing w:line="360" w:lineRule="auto"/>
        <w:ind w:firstLine="851"/>
        <w:jc w:val="both"/>
        <w:rPr>
          <w:sz w:val="28"/>
          <w:szCs w:val="28"/>
        </w:rPr>
      </w:pPr>
      <w:r w:rsidRPr="00794A1D">
        <w:rPr>
          <w:b/>
          <w:bCs/>
          <w:noProof/>
          <w:sz w:val="28"/>
          <w:szCs w:val="28"/>
        </w:rPr>
        <w:t>Теоретическую</w:t>
      </w:r>
      <w:r w:rsidRPr="00794A1D">
        <w:rPr>
          <w:b/>
          <w:bCs/>
          <w:sz w:val="28"/>
          <w:szCs w:val="28"/>
        </w:rPr>
        <w:t xml:space="preserve"> </w:t>
      </w:r>
      <w:r w:rsidRPr="00794A1D">
        <w:rPr>
          <w:b/>
          <w:bCs/>
          <w:noProof/>
          <w:sz w:val="28"/>
          <w:szCs w:val="28"/>
        </w:rPr>
        <w:t>основу</w:t>
      </w:r>
      <w:r w:rsidRPr="00794A1D">
        <w:rPr>
          <w:sz w:val="28"/>
          <w:szCs w:val="28"/>
        </w:rPr>
        <w:t xml:space="preserve"> </w:t>
      </w:r>
      <w:r w:rsidRPr="00794A1D">
        <w:rPr>
          <w:noProof/>
          <w:sz w:val="28"/>
          <w:szCs w:val="28"/>
        </w:rPr>
        <w:t>исследования</w:t>
      </w:r>
      <w:r w:rsidRPr="00794A1D">
        <w:rPr>
          <w:sz w:val="28"/>
          <w:szCs w:val="28"/>
        </w:rPr>
        <w:t xml:space="preserve"> </w:t>
      </w:r>
      <w:r w:rsidRPr="00794A1D">
        <w:rPr>
          <w:noProof/>
          <w:sz w:val="28"/>
          <w:szCs w:val="28"/>
        </w:rPr>
        <w:t>составили</w:t>
      </w:r>
      <w:r w:rsidRPr="00794A1D">
        <w:rPr>
          <w:sz w:val="28"/>
          <w:szCs w:val="28"/>
        </w:rPr>
        <w:t xml:space="preserve"> </w:t>
      </w:r>
      <w:r w:rsidRPr="00794A1D">
        <w:rPr>
          <w:noProof/>
          <w:sz w:val="28"/>
          <w:szCs w:val="28"/>
        </w:rPr>
        <w:t>классические</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современные</w:t>
      </w:r>
      <w:r w:rsidRPr="00794A1D">
        <w:rPr>
          <w:sz w:val="28"/>
          <w:szCs w:val="28"/>
        </w:rPr>
        <w:t xml:space="preserve"> </w:t>
      </w:r>
      <w:r w:rsidRPr="00794A1D">
        <w:rPr>
          <w:noProof/>
          <w:sz w:val="28"/>
          <w:szCs w:val="28"/>
        </w:rPr>
        <w:t>труды</w:t>
      </w:r>
      <w:r w:rsidRPr="00794A1D">
        <w:rPr>
          <w:sz w:val="28"/>
          <w:szCs w:val="28"/>
        </w:rPr>
        <w:t xml:space="preserve"> </w:t>
      </w:r>
      <w:r w:rsidRPr="00794A1D">
        <w:rPr>
          <w:noProof/>
          <w:sz w:val="28"/>
          <w:szCs w:val="28"/>
        </w:rPr>
        <w:t>отечественных</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зарубежных</w:t>
      </w:r>
      <w:r w:rsidRPr="00794A1D">
        <w:rPr>
          <w:sz w:val="28"/>
          <w:szCs w:val="28"/>
        </w:rPr>
        <w:t xml:space="preserve"> </w:t>
      </w:r>
      <w:r w:rsidRPr="00794A1D">
        <w:rPr>
          <w:noProof/>
          <w:sz w:val="28"/>
          <w:szCs w:val="28"/>
        </w:rPr>
        <w:t>ученых</w:t>
      </w:r>
      <w:r w:rsidRPr="00794A1D">
        <w:rPr>
          <w:sz w:val="28"/>
          <w:szCs w:val="28"/>
        </w:rPr>
        <w:t xml:space="preserve">, </w:t>
      </w:r>
      <w:r w:rsidRPr="00794A1D">
        <w:rPr>
          <w:noProof/>
          <w:sz w:val="28"/>
          <w:szCs w:val="28"/>
        </w:rPr>
        <w:t>заложивших</w:t>
      </w:r>
      <w:r w:rsidRPr="00794A1D">
        <w:rPr>
          <w:sz w:val="28"/>
          <w:szCs w:val="28"/>
        </w:rPr>
        <w:t xml:space="preserve"> </w:t>
      </w:r>
      <w:r w:rsidRPr="00794A1D">
        <w:rPr>
          <w:noProof/>
          <w:sz w:val="28"/>
          <w:szCs w:val="28"/>
        </w:rPr>
        <w:t>основу</w:t>
      </w:r>
      <w:r w:rsidRPr="00794A1D">
        <w:rPr>
          <w:sz w:val="28"/>
          <w:szCs w:val="28"/>
        </w:rPr>
        <w:t xml:space="preserve"> </w:t>
      </w:r>
      <w:r w:rsidRPr="00794A1D">
        <w:rPr>
          <w:noProof/>
          <w:sz w:val="28"/>
          <w:szCs w:val="28"/>
        </w:rPr>
        <w:t>концепции</w:t>
      </w:r>
      <w:r w:rsidRPr="00794A1D">
        <w:rPr>
          <w:sz w:val="28"/>
          <w:szCs w:val="28"/>
        </w:rPr>
        <w:t xml:space="preserve"> </w:t>
      </w:r>
      <w:r w:rsidRPr="00794A1D">
        <w:rPr>
          <w:noProof/>
          <w:sz w:val="28"/>
          <w:szCs w:val="28"/>
        </w:rPr>
        <w:t>управления</w:t>
      </w:r>
      <w:r w:rsidRPr="00794A1D">
        <w:rPr>
          <w:sz w:val="28"/>
          <w:szCs w:val="28"/>
        </w:rPr>
        <w:t xml:space="preserve"> </w:t>
      </w:r>
      <w:r w:rsidRPr="00794A1D">
        <w:rPr>
          <w:noProof/>
          <w:sz w:val="28"/>
          <w:szCs w:val="28"/>
        </w:rPr>
        <w:t>персоналом</w:t>
      </w:r>
      <w:r w:rsidRPr="00794A1D">
        <w:rPr>
          <w:sz w:val="28"/>
          <w:szCs w:val="28"/>
        </w:rPr>
        <w:t xml:space="preserve"> (</w:t>
      </w:r>
      <w:r w:rsidRPr="00794A1D">
        <w:rPr>
          <w:noProof/>
          <w:sz w:val="28"/>
          <w:szCs w:val="28"/>
        </w:rPr>
        <w:t>Альдерфер</w:t>
      </w:r>
      <w:r w:rsidRPr="00794A1D">
        <w:rPr>
          <w:sz w:val="28"/>
          <w:szCs w:val="28"/>
        </w:rPr>
        <w:t xml:space="preserve"> </w:t>
      </w:r>
      <w:r w:rsidRPr="00794A1D">
        <w:rPr>
          <w:noProof/>
          <w:sz w:val="28"/>
          <w:szCs w:val="28"/>
        </w:rPr>
        <w:t>К</w:t>
      </w:r>
      <w:r w:rsidRPr="00794A1D">
        <w:rPr>
          <w:sz w:val="28"/>
          <w:szCs w:val="28"/>
        </w:rPr>
        <w:t xml:space="preserve">., </w:t>
      </w:r>
      <w:r w:rsidRPr="00794A1D">
        <w:rPr>
          <w:noProof/>
          <w:sz w:val="28"/>
          <w:szCs w:val="28"/>
        </w:rPr>
        <w:t>Базаров</w:t>
      </w:r>
      <w:r w:rsidRPr="00794A1D">
        <w:rPr>
          <w:sz w:val="28"/>
          <w:szCs w:val="28"/>
        </w:rPr>
        <w:t xml:space="preserve"> </w:t>
      </w:r>
      <w:r w:rsidRPr="00794A1D">
        <w:rPr>
          <w:noProof/>
          <w:sz w:val="28"/>
          <w:szCs w:val="28"/>
        </w:rPr>
        <w:t>Т</w:t>
      </w:r>
      <w:r w:rsidRPr="00794A1D">
        <w:rPr>
          <w:sz w:val="28"/>
          <w:szCs w:val="28"/>
        </w:rPr>
        <w:t>.</w:t>
      </w:r>
      <w:r w:rsidRPr="00794A1D">
        <w:rPr>
          <w:noProof/>
          <w:sz w:val="28"/>
          <w:szCs w:val="28"/>
        </w:rPr>
        <w:t>Т</w:t>
      </w:r>
      <w:r w:rsidRPr="00794A1D">
        <w:rPr>
          <w:sz w:val="28"/>
          <w:szCs w:val="28"/>
        </w:rPr>
        <w:t xml:space="preserve">., </w:t>
      </w:r>
      <w:r w:rsidRPr="00794A1D">
        <w:rPr>
          <w:noProof/>
          <w:sz w:val="28"/>
          <w:szCs w:val="28"/>
        </w:rPr>
        <w:t>Богданова</w:t>
      </w:r>
      <w:r w:rsidRPr="00794A1D">
        <w:rPr>
          <w:sz w:val="28"/>
          <w:szCs w:val="28"/>
        </w:rPr>
        <w:t xml:space="preserve"> </w:t>
      </w:r>
      <w:r w:rsidRPr="00794A1D">
        <w:rPr>
          <w:noProof/>
          <w:sz w:val="28"/>
          <w:szCs w:val="28"/>
        </w:rPr>
        <w:t>Е</w:t>
      </w:r>
      <w:r w:rsidRPr="00794A1D">
        <w:rPr>
          <w:sz w:val="28"/>
          <w:szCs w:val="28"/>
        </w:rPr>
        <w:t>.</w:t>
      </w:r>
      <w:r w:rsidRPr="00794A1D">
        <w:rPr>
          <w:noProof/>
          <w:sz w:val="28"/>
          <w:szCs w:val="28"/>
        </w:rPr>
        <w:t>М</w:t>
      </w:r>
      <w:r w:rsidRPr="00794A1D">
        <w:rPr>
          <w:sz w:val="28"/>
          <w:szCs w:val="28"/>
        </w:rPr>
        <w:t xml:space="preserve">., </w:t>
      </w:r>
      <w:r w:rsidRPr="00794A1D">
        <w:rPr>
          <w:noProof/>
          <w:sz w:val="28"/>
          <w:szCs w:val="28"/>
        </w:rPr>
        <w:t>Врум</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Грачев</w:t>
      </w:r>
      <w:r w:rsidRPr="00794A1D">
        <w:rPr>
          <w:sz w:val="28"/>
          <w:szCs w:val="28"/>
        </w:rPr>
        <w:t xml:space="preserve"> </w:t>
      </w:r>
      <w:r w:rsidRPr="00794A1D">
        <w:rPr>
          <w:noProof/>
          <w:sz w:val="28"/>
          <w:szCs w:val="28"/>
        </w:rPr>
        <w:t>М</w:t>
      </w:r>
      <w:r w:rsidRPr="00794A1D">
        <w:rPr>
          <w:sz w:val="28"/>
          <w:szCs w:val="28"/>
        </w:rPr>
        <w:t>.</w:t>
      </w:r>
      <w:r w:rsidRPr="00794A1D">
        <w:rPr>
          <w:noProof/>
          <w:sz w:val="28"/>
          <w:szCs w:val="28"/>
        </w:rPr>
        <w:t>В</w:t>
      </w:r>
      <w:r w:rsidRPr="00794A1D">
        <w:rPr>
          <w:sz w:val="28"/>
          <w:szCs w:val="28"/>
        </w:rPr>
        <w:t xml:space="preserve">., </w:t>
      </w:r>
      <w:r w:rsidRPr="00794A1D">
        <w:rPr>
          <w:noProof/>
          <w:sz w:val="28"/>
          <w:szCs w:val="28"/>
        </w:rPr>
        <w:t>Герцберг</w:t>
      </w:r>
      <w:r w:rsidRPr="00794A1D">
        <w:rPr>
          <w:sz w:val="28"/>
          <w:szCs w:val="28"/>
        </w:rPr>
        <w:t xml:space="preserve"> </w:t>
      </w:r>
      <w:r w:rsidRPr="00794A1D">
        <w:rPr>
          <w:noProof/>
          <w:sz w:val="28"/>
          <w:szCs w:val="28"/>
        </w:rPr>
        <w:t>Ф</w:t>
      </w:r>
      <w:r w:rsidRPr="00794A1D">
        <w:rPr>
          <w:sz w:val="28"/>
          <w:szCs w:val="28"/>
        </w:rPr>
        <w:t xml:space="preserve">.,  </w:t>
      </w:r>
      <w:r w:rsidRPr="00794A1D">
        <w:rPr>
          <w:noProof/>
          <w:sz w:val="28"/>
          <w:szCs w:val="28"/>
        </w:rPr>
        <w:t>Десслер</w:t>
      </w:r>
      <w:r w:rsidRPr="00794A1D">
        <w:rPr>
          <w:sz w:val="28"/>
          <w:szCs w:val="28"/>
        </w:rPr>
        <w:t xml:space="preserve"> </w:t>
      </w:r>
      <w:r w:rsidRPr="00794A1D">
        <w:rPr>
          <w:noProof/>
          <w:sz w:val="28"/>
          <w:szCs w:val="28"/>
        </w:rPr>
        <w:t>Г</w:t>
      </w:r>
      <w:r w:rsidRPr="00794A1D">
        <w:rPr>
          <w:sz w:val="28"/>
          <w:szCs w:val="28"/>
        </w:rPr>
        <w:t xml:space="preserve">., </w:t>
      </w:r>
      <w:r w:rsidRPr="00794A1D">
        <w:rPr>
          <w:noProof/>
          <w:sz w:val="28"/>
          <w:szCs w:val="28"/>
        </w:rPr>
        <w:t>Дятлов</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А</w:t>
      </w:r>
      <w:r w:rsidRPr="00794A1D">
        <w:rPr>
          <w:sz w:val="28"/>
          <w:szCs w:val="28"/>
        </w:rPr>
        <w:t xml:space="preserve">., </w:t>
      </w:r>
      <w:r w:rsidRPr="00794A1D">
        <w:rPr>
          <w:noProof/>
          <w:sz w:val="28"/>
          <w:szCs w:val="28"/>
        </w:rPr>
        <w:t>Кибанов</w:t>
      </w:r>
      <w:r w:rsidRPr="00794A1D">
        <w:rPr>
          <w:sz w:val="28"/>
          <w:szCs w:val="28"/>
        </w:rPr>
        <w:t xml:space="preserve"> </w:t>
      </w:r>
      <w:r w:rsidRPr="00794A1D">
        <w:rPr>
          <w:noProof/>
          <w:sz w:val="28"/>
          <w:szCs w:val="28"/>
        </w:rPr>
        <w:t>А</w:t>
      </w:r>
      <w:r w:rsidRPr="00794A1D">
        <w:rPr>
          <w:sz w:val="28"/>
          <w:szCs w:val="28"/>
        </w:rPr>
        <w:t>.</w:t>
      </w:r>
      <w:r w:rsidRPr="00794A1D">
        <w:rPr>
          <w:noProof/>
          <w:sz w:val="28"/>
          <w:szCs w:val="28"/>
        </w:rPr>
        <w:t>Я</w:t>
      </w:r>
      <w:r w:rsidRPr="00794A1D">
        <w:rPr>
          <w:sz w:val="28"/>
          <w:szCs w:val="28"/>
        </w:rPr>
        <w:t xml:space="preserve">., </w:t>
      </w:r>
      <w:r w:rsidRPr="00794A1D">
        <w:rPr>
          <w:noProof/>
          <w:sz w:val="28"/>
          <w:szCs w:val="28"/>
        </w:rPr>
        <w:t>Леван</w:t>
      </w:r>
      <w:r w:rsidRPr="00794A1D">
        <w:rPr>
          <w:sz w:val="28"/>
          <w:szCs w:val="28"/>
        </w:rPr>
        <w:t xml:space="preserve"> </w:t>
      </w:r>
      <w:r w:rsidRPr="00794A1D">
        <w:rPr>
          <w:noProof/>
          <w:sz w:val="28"/>
          <w:szCs w:val="28"/>
        </w:rPr>
        <w:t>К</w:t>
      </w:r>
      <w:r w:rsidRPr="00794A1D">
        <w:rPr>
          <w:sz w:val="28"/>
          <w:szCs w:val="28"/>
        </w:rPr>
        <w:t xml:space="preserve">., </w:t>
      </w:r>
      <w:r w:rsidRPr="00794A1D">
        <w:rPr>
          <w:noProof/>
          <w:sz w:val="28"/>
          <w:szCs w:val="28"/>
        </w:rPr>
        <w:t>Липатов</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С</w:t>
      </w:r>
      <w:r w:rsidRPr="00794A1D">
        <w:rPr>
          <w:sz w:val="28"/>
          <w:szCs w:val="28"/>
        </w:rPr>
        <w:t xml:space="preserve">., </w:t>
      </w:r>
      <w:r w:rsidRPr="00794A1D">
        <w:rPr>
          <w:noProof/>
          <w:sz w:val="28"/>
          <w:szCs w:val="28"/>
        </w:rPr>
        <w:t>Маслоу</w:t>
      </w:r>
      <w:r w:rsidRPr="00794A1D">
        <w:rPr>
          <w:sz w:val="28"/>
          <w:szCs w:val="28"/>
        </w:rPr>
        <w:t xml:space="preserve"> </w:t>
      </w:r>
      <w:r w:rsidRPr="00794A1D">
        <w:rPr>
          <w:noProof/>
          <w:sz w:val="28"/>
          <w:szCs w:val="28"/>
        </w:rPr>
        <w:t>А</w:t>
      </w:r>
      <w:r w:rsidRPr="00794A1D">
        <w:rPr>
          <w:sz w:val="28"/>
          <w:szCs w:val="28"/>
        </w:rPr>
        <w:t xml:space="preserve">., </w:t>
      </w:r>
      <w:r w:rsidRPr="00794A1D">
        <w:rPr>
          <w:noProof/>
          <w:sz w:val="28"/>
          <w:szCs w:val="28"/>
        </w:rPr>
        <w:t>Макгрегор</w:t>
      </w:r>
      <w:r w:rsidRPr="00794A1D">
        <w:rPr>
          <w:sz w:val="28"/>
          <w:szCs w:val="28"/>
        </w:rPr>
        <w:t xml:space="preserve"> </w:t>
      </w:r>
      <w:r w:rsidRPr="00794A1D">
        <w:rPr>
          <w:noProof/>
          <w:sz w:val="28"/>
          <w:szCs w:val="28"/>
        </w:rPr>
        <w:t>Д</w:t>
      </w:r>
      <w:r w:rsidRPr="00794A1D">
        <w:rPr>
          <w:sz w:val="28"/>
          <w:szCs w:val="28"/>
        </w:rPr>
        <w:t xml:space="preserve">., </w:t>
      </w:r>
      <w:r w:rsidRPr="00794A1D">
        <w:rPr>
          <w:noProof/>
          <w:sz w:val="28"/>
          <w:szCs w:val="28"/>
        </w:rPr>
        <w:t>Мак</w:t>
      </w:r>
      <w:r w:rsidRPr="00794A1D">
        <w:rPr>
          <w:sz w:val="28"/>
          <w:szCs w:val="28"/>
        </w:rPr>
        <w:t>-</w:t>
      </w:r>
      <w:r w:rsidRPr="00794A1D">
        <w:rPr>
          <w:noProof/>
          <w:sz w:val="28"/>
          <w:szCs w:val="28"/>
        </w:rPr>
        <w:t>Клелланд</w:t>
      </w:r>
      <w:r w:rsidRPr="00794A1D">
        <w:rPr>
          <w:sz w:val="28"/>
          <w:szCs w:val="28"/>
        </w:rPr>
        <w:t xml:space="preserve"> </w:t>
      </w:r>
      <w:r w:rsidRPr="00794A1D">
        <w:rPr>
          <w:noProof/>
          <w:sz w:val="28"/>
          <w:szCs w:val="28"/>
        </w:rPr>
        <w:t>Д</w:t>
      </w:r>
      <w:r w:rsidRPr="00794A1D">
        <w:rPr>
          <w:sz w:val="28"/>
          <w:szCs w:val="28"/>
        </w:rPr>
        <w:t xml:space="preserve">., </w:t>
      </w:r>
      <w:r w:rsidRPr="00794A1D">
        <w:rPr>
          <w:noProof/>
          <w:sz w:val="28"/>
          <w:szCs w:val="28"/>
        </w:rPr>
        <w:t>Портер</w:t>
      </w:r>
      <w:r w:rsidRPr="00794A1D">
        <w:rPr>
          <w:sz w:val="28"/>
          <w:szCs w:val="28"/>
        </w:rPr>
        <w:t xml:space="preserve"> </w:t>
      </w:r>
      <w:r w:rsidRPr="00794A1D">
        <w:rPr>
          <w:noProof/>
          <w:sz w:val="28"/>
          <w:szCs w:val="28"/>
        </w:rPr>
        <w:t>Л</w:t>
      </w:r>
      <w:r w:rsidRPr="00794A1D">
        <w:rPr>
          <w:sz w:val="28"/>
          <w:szCs w:val="28"/>
        </w:rPr>
        <w:t xml:space="preserve">., </w:t>
      </w:r>
      <w:r w:rsidRPr="00794A1D">
        <w:rPr>
          <w:noProof/>
          <w:sz w:val="28"/>
          <w:szCs w:val="28"/>
        </w:rPr>
        <w:t>Скиннер</w:t>
      </w:r>
      <w:r w:rsidRPr="00794A1D">
        <w:rPr>
          <w:sz w:val="28"/>
          <w:szCs w:val="28"/>
        </w:rPr>
        <w:t xml:space="preserve"> </w:t>
      </w:r>
      <w:r w:rsidRPr="00794A1D">
        <w:rPr>
          <w:noProof/>
          <w:sz w:val="28"/>
          <w:szCs w:val="28"/>
        </w:rPr>
        <w:t>Б</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Шекшня</w:t>
      </w:r>
      <w:r w:rsidRPr="00794A1D">
        <w:rPr>
          <w:sz w:val="28"/>
          <w:szCs w:val="28"/>
        </w:rPr>
        <w:t xml:space="preserve"> </w:t>
      </w:r>
      <w:r w:rsidRPr="00794A1D">
        <w:rPr>
          <w:noProof/>
          <w:sz w:val="28"/>
          <w:szCs w:val="28"/>
        </w:rPr>
        <w:t>С</w:t>
      </w:r>
      <w:r w:rsidRPr="00794A1D">
        <w:rPr>
          <w:sz w:val="28"/>
          <w:szCs w:val="28"/>
        </w:rPr>
        <w:t>.</w:t>
      </w:r>
      <w:r w:rsidRPr="00794A1D">
        <w:rPr>
          <w:noProof/>
          <w:sz w:val="28"/>
          <w:szCs w:val="28"/>
        </w:rPr>
        <w:t>В</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др</w:t>
      </w:r>
      <w:r w:rsidRPr="00794A1D">
        <w:rPr>
          <w:sz w:val="28"/>
          <w:szCs w:val="28"/>
        </w:rPr>
        <w:t xml:space="preserve">.).  </w:t>
      </w:r>
    </w:p>
    <w:p w:rsidR="00794A1D" w:rsidRPr="00794A1D" w:rsidRDefault="00794A1D" w:rsidP="0034123A">
      <w:pPr>
        <w:widowControl w:val="0"/>
        <w:shd w:val="clear" w:color="auto" w:fill="FFFFFF"/>
        <w:spacing w:line="360" w:lineRule="auto"/>
        <w:ind w:firstLine="851"/>
        <w:jc w:val="both"/>
        <w:rPr>
          <w:sz w:val="28"/>
          <w:szCs w:val="28"/>
        </w:rPr>
      </w:pPr>
      <w:r w:rsidRPr="00794A1D">
        <w:rPr>
          <w:noProof/>
          <w:sz w:val="28"/>
          <w:szCs w:val="28"/>
        </w:rPr>
        <w:t>Большой</w:t>
      </w:r>
      <w:r w:rsidRPr="00794A1D">
        <w:rPr>
          <w:sz w:val="28"/>
          <w:szCs w:val="28"/>
        </w:rPr>
        <w:t xml:space="preserve"> </w:t>
      </w:r>
      <w:r w:rsidRPr="00794A1D">
        <w:rPr>
          <w:noProof/>
          <w:sz w:val="28"/>
          <w:szCs w:val="28"/>
        </w:rPr>
        <w:t>вклад</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разработку</w:t>
      </w:r>
      <w:r w:rsidRPr="00794A1D">
        <w:rPr>
          <w:sz w:val="28"/>
          <w:szCs w:val="28"/>
        </w:rPr>
        <w:t xml:space="preserve"> </w:t>
      </w:r>
      <w:r w:rsidRPr="00794A1D">
        <w:rPr>
          <w:noProof/>
          <w:sz w:val="28"/>
          <w:szCs w:val="28"/>
        </w:rPr>
        <w:t>проблем</w:t>
      </w:r>
      <w:r w:rsidRPr="00794A1D">
        <w:rPr>
          <w:sz w:val="28"/>
          <w:szCs w:val="28"/>
        </w:rPr>
        <w:t xml:space="preserve"> </w:t>
      </w:r>
      <w:r w:rsidRPr="00794A1D">
        <w:rPr>
          <w:noProof/>
          <w:sz w:val="28"/>
          <w:szCs w:val="28"/>
        </w:rPr>
        <w:t>развития</w:t>
      </w:r>
      <w:r w:rsidRPr="00794A1D">
        <w:rPr>
          <w:sz w:val="28"/>
          <w:szCs w:val="28"/>
        </w:rPr>
        <w:t xml:space="preserve"> </w:t>
      </w:r>
      <w:r w:rsidRPr="00794A1D">
        <w:rPr>
          <w:noProof/>
          <w:sz w:val="28"/>
          <w:szCs w:val="28"/>
        </w:rPr>
        <w:t>системы</w:t>
      </w:r>
      <w:r w:rsidRPr="00794A1D">
        <w:rPr>
          <w:sz w:val="28"/>
          <w:szCs w:val="28"/>
        </w:rPr>
        <w:t xml:space="preserve"> </w:t>
      </w:r>
      <w:r w:rsidRPr="00794A1D">
        <w:rPr>
          <w:noProof/>
          <w:sz w:val="28"/>
          <w:szCs w:val="28"/>
        </w:rPr>
        <w:t>удержания персонала</w:t>
      </w:r>
      <w:r w:rsidRPr="00794A1D">
        <w:rPr>
          <w:sz w:val="28"/>
          <w:szCs w:val="28"/>
        </w:rPr>
        <w:t xml:space="preserve"> </w:t>
      </w:r>
      <w:r w:rsidRPr="00794A1D">
        <w:rPr>
          <w:noProof/>
          <w:sz w:val="28"/>
          <w:szCs w:val="28"/>
        </w:rPr>
        <w:t>внесли</w:t>
      </w:r>
      <w:r w:rsidRPr="00794A1D">
        <w:rPr>
          <w:sz w:val="28"/>
          <w:szCs w:val="28"/>
        </w:rPr>
        <w:t xml:space="preserve"> </w:t>
      </w:r>
      <w:r w:rsidRPr="00794A1D">
        <w:rPr>
          <w:noProof/>
          <w:sz w:val="28"/>
          <w:szCs w:val="28"/>
        </w:rPr>
        <w:t>многие</w:t>
      </w:r>
      <w:r w:rsidRPr="00794A1D">
        <w:rPr>
          <w:sz w:val="28"/>
          <w:szCs w:val="28"/>
        </w:rPr>
        <w:t xml:space="preserve"> </w:t>
      </w:r>
      <w:r w:rsidRPr="00794A1D">
        <w:rPr>
          <w:noProof/>
          <w:sz w:val="28"/>
          <w:szCs w:val="28"/>
        </w:rPr>
        <w:t>видные</w:t>
      </w:r>
      <w:r w:rsidRPr="00794A1D">
        <w:rPr>
          <w:sz w:val="28"/>
          <w:szCs w:val="28"/>
        </w:rPr>
        <w:t xml:space="preserve"> </w:t>
      </w:r>
      <w:r w:rsidRPr="00794A1D">
        <w:rPr>
          <w:noProof/>
          <w:sz w:val="28"/>
          <w:szCs w:val="28"/>
        </w:rPr>
        <w:t>отечественные</w:t>
      </w:r>
      <w:r w:rsidRPr="00794A1D">
        <w:rPr>
          <w:sz w:val="28"/>
          <w:szCs w:val="28"/>
        </w:rPr>
        <w:t xml:space="preserve"> </w:t>
      </w:r>
      <w:r w:rsidRPr="00794A1D">
        <w:rPr>
          <w:noProof/>
          <w:sz w:val="28"/>
          <w:szCs w:val="28"/>
        </w:rPr>
        <w:t>ученые</w:t>
      </w:r>
      <w:r w:rsidRPr="00794A1D">
        <w:rPr>
          <w:sz w:val="28"/>
          <w:szCs w:val="28"/>
        </w:rPr>
        <w:t xml:space="preserve"> </w:t>
      </w:r>
      <w:r w:rsidRPr="00794A1D">
        <w:rPr>
          <w:noProof/>
          <w:sz w:val="28"/>
          <w:szCs w:val="28"/>
        </w:rPr>
        <w:t>В</w:t>
      </w:r>
      <w:r w:rsidRPr="00794A1D">
        <w:rPr>
          <w:sz w:val="28"/>
          <w:szCs w:val="28"/>
        </w:rPr>
        <w:t>.</w:t>
      </w:r>
      <w:r w:rsidRPr="00794A1D">
        <w:rPr>
          <w:noProof/>
          <w:sz w:val="28"/>
          <w:szCs w:val="28"/>
        </w:rPr>
        <w:t>А</w:t>
      </w:r>
      <w:r w:rsidRPr="00794A1D">
        <w:rPr>
          <w:sz w:val="28"/>
          <w:szCs w:val="28"/>
        </w:rPr>
        <w:t xml:space="preserve">. </w:t>
      </w:r>
      <w:r w:rsidRPr="00794A1D">
        <w:rPr>
          <w:noProof/>
          <w:sz w:val="28"/>
          <w:szCs w:val="28"/>
        </w:rPr>
        <w:t>Ядов</w:t>
      </w:r>
      <w:r w:rsidRPr="00794A1D">
        <w:rPr>
          <w:sz w:val="28"/>
          <w:szCs w:val="28"/>
        </w:rPr>
        <w:t xml:space="preserve">, </w:t>
      </w:r>
      <w:r w:rsidRPr="00794A1D">
        <w:rPr>
          <w:noProof/>
          <w:sz w:val="28"/>
          <w:szCs w:val="28"/>
        </w:rPr>
        <w:t>А</w:t>
      </w:r>
      <w:r w:rsidRPr="00794A1D">
        <w:rPr>
          <w:sz w:val="28"/>
          <w:szCs w:val="28"/>
        </w:rPr>
        <w:t>.</w:t>
      </w:r>
      <w:r w:rsidRPr="00794A1D">
        <w:rPr>
          <w:noProof/>
          <w:sz w:val="28"/>
          <w:szCs w:val="28"/>
        </w:rPr>
        <w:t>Г</w:t>
      </w:r>
      <w:r w:rsidRPr="00794A1D">
        <w:rPr>
          <w:sz w:val="28"/>
          <w:szCs w:val="28"/>
        </w:rPr>
        <w:t xml:space="preserve">. </w:t>
      </w:r>
      <w:r w:rsidRPr="00794A1D">
        <w:rPr>
          <w:noProof/>
          <w:sz w:val="28"/>
          <w:szCs w:val="28"/>
        </w:rPr>
        <w:t>Здравомыслов</w:t>
      </w:r>
      <w:r w:rsidRPr="00794A1D">
        <w:rPr>
          <w:sz w:val="28"/>
          <w:szCs w:val="28"/>
        </w:rPr>
        <w:t xml:space="preserve">, </w:t>
      </w:r>
      <w:r w:rsidRPr="00794A1D">
        <w:rPr>
          <w:noProof/>
          <w:sz w:val="28"/>
          <w:szCs w:val="28"/>
        </w:rPr>
        <w:t>Н</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Наумова</w:t>
      </w:r>
      <w:r w:rsidRPr="00794A1D">
        <w:rPr>
          <w:sz w:val="28"/>
          <w:szCs w:val="28"/>
        </w:rPr>
        <w:t xml:space="preserve">, </w:t>
      </w:r>
      <w:r w:rsidRPr="00794A1D">
        <w:rPr>
          <w:noProof/>
          <w:sz w:val="28"/>
          <w:szCs w:val="28"/>
        </w:rPr>
        <w:t>Ю</w:t>
      </w:r>
      <w:r w:rsidRPr="00794A1D">
        <w:rPr>
          <w:sz w:val="28"/>
          <w:szCs w:val="28"/>
        </w:rPr>
        <w:t>.</w:t>
      </w:r>
      <w:r w:rsidRPr="00794A1D">
        <w:rPr>
          <w:noProof/>
          <w:sz w:val="28"/>
          <w:szCs w:val="28"/>
        </w:rPr>
        <w:t>П</w:t>
      </w:r>
      <w:r w:rsidRPr="00794A1D">
        <w:rPr>
          <w:sz w:val="28"/>
          <w:szCs w:val="28"/>
        </w:rPr>
        <w:t xml:space="preserve">. </w:t>
      </w:r>
      <w:r w:rsidRPr="00794A1D">
        <w:rPr>
          <w:noProof/>
          <w:sz w:val="28"/>
          <w:szCs w:val="28"/>
        </w:rPr>
        <w:t>Кокин</w:t>
      </w:r>
      <w:r w:rsidRPr="00794A1D">
        <w:rPr>
          <w:sz w:val="28"/>
          <w:szCs w:val="28"/>
        </w:rPr>
        <w:t xml:space="preserve">, </w:t>
      </w:r>
      <w:r w:rsidRPr="00794A1D">
        <w:rPr>
          <w:noProof/>
          <w:sz w:val="28"/>
          <w:szCs w:val="28"/>
        </w:rPr>
        <w:t>Е</w:t>
      </w:r>
      <w:r w:rsidRPr="00794A1D">
        <w:rPr>
          <w:sz w:val="28"/>
          <w:szCs w:val="28"/>
        </w:rPr>
        <w:t>.</w:t>
      </w:r>
      <w:r w:rsidRPr="00794A1D">
        <w:rPr>
          <w:noProof/>
          <w:sz w:val="28"/>
          <w:szCs w:val="28"/>
        </w:rPr>
        <w:t>Д</w:t>
      </w:r>
      <w:r w:rsidRPr="00794A1D">
        <w:rPr>
          <w:sz w:val="28"/>
          <w:szCs w:val="28"/>
        </w:rPr>
        <w:t xml:space="preserve">. </w:t>
      </w:r>
      <w:r w:rsidRPr="00794A1D">
        <w:rPr>
          <w:noProof/>
          <w:sz w:val="28"/>
          <w:szCs w:val="28"/>
        </w:rPr>
        <w:t>Катульский</w:t>
      </w:r>
      <w:r w:rsidRPr="00794A1D">
        <w:rPr>
          <w:sz w:val="28"/>
          <w:szCs w:val="28"/>
        </w:rPr>
        <w:t xml:space="preserve">, </w:t>
      </w:r>
      <w:r w:rsidRPr="00794A1D">
        <w:rPr>
          <w:noProof/>
          <w:sz w:val="28"/>
          <w:szCs w:val="28"/>
        </w:rPr>
        <w:t>И</w:t>
      </w:r>
      <w:r w:rsidRPr="00794A1D">
        <w:rPr>
          <w:sz w:val="28"/>
          <w:szCs w:val="28"/>
        </w:rPr>
        <w:t>.</w:t>
      </w:r>
      <w:r w:rsidRPr="00794A1D">
        <w:rPr>
          <w:noProof/>
          <w:sz w:val="28"/>
          <w:szCs w:val="28"/>
        </w:rPr>
        <w:t>Ф</w:t>
      </w:r>
      <w:r w:rsidRPr="00794A1D">
        <w:rPr>
          <w:sz w:val="28"/>
          <w:szCs w:val="28"/>
        </w:rPr>
        <w:t xml:space="preserve">. </w:t>
      </w:r>
      <w:r w:rsidRPr="00794A1D">
        <w:rPr>
          <w:noProof/>
          <w:sz w:val="28"/>
          <w:szCs w:val="28"/>
        </w:rPr>
        <w:t>Беляева</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др</w:t>
      </w:r>
      <w:r w:rsidRPr="00794A1D">
        <w:rPr>
          <w:sz w:val="28"/>
          <w:szCs w:val="28"/>
        </w:rPr>
        <w:t xml:space="preserve">. </w:t>
      </w:r>
      <w:r w:rsidRPr="00794A1D">
        <w:rPr>
          <w:noProof/>
          <w:sz w:val="28"/>
          <w:szCs w:val="28"/>
        </w:rPr>
        <w:t>Их</w:t>
      </w:r>
      <w:r w:rsidRPr="00794A1D">
        <w:rPr>
          <w:sz w:val="28"/>
          <w:szCs w:val="28"/>
        </w:rPr>
        <w:t xml:space="preserve"> </w:t>
      </w:r>
      <w:r w:rsidRPr="00794A1D">
        <w:rPr>
          <w:noProof/>
          <w:sz w:val="28"/>
          <w:szCs w:val="28"/>
        </w:rPr>
        <w:t>работы</w:t>
      </w:r>
      <w:r w:rsidRPr="00794A1D">
        <w:rPr>
          <w:sz w:val="28"/>
          <w:szCs w:val="28"/>
        </w:rPr>
        <w:t xml:space="preserve"> </w:t>
      </w:r>
      <w:r w:rsidRPr="00794A1D">
        <w:rPr>
          <w:noProof/>
          <w:sz w:val="28"/>
          <w:szCs w:val="28"/>
        </w:rPr>
        <w:t>позволили</w:t>
      </w:r>
      <w:r w:rsidRPr="00794A1D">
        <w:rPr>
          <w:sz w:val="28"/>
          <w:szCs w:val="28"/>
        </w:rPr>
        <w:t xml:space="preserve"> </w:t>
      </w:r>
      <w:r w:rsidRPr="00794A1D">
        <w:rPr>
          <w:noProof/>
          <w:sz w:val="28"/>
          <w:szCs w:val="28"/>
        </w:rPr>
        <w:t>по</w:t>
      </w:r>
      <w:r w:rsidRPr="00794A1D">
        <w:rPr>
          <w:sz w:val="28"/>
          <w:szCs w:val="28"/>
        </w:rPr>
        <w:t>-</w:t>
      </w:r>
      <w:r w:rsidRPr="00794A1D">
        <w:rPr>
          <w:noProof/>
          <w:sz w:val="28"/>
          <w:szCs w:val="28"/>
        </w:rPr>
        <w:t>новому</w:t>
      </w:r>
      <w:r w:rsidRPr="00794A1D">
        <w:rPr>
          <w:sz w:val="28"/>
          <w:szCs w:val="28"/>
        </w:rPr>
        <w:t xml:space="preserve"> </w:t>
      </w:r>
      <w:r w:rsidRPr="00794A1D">
        <w:rPr>
          <w:noProof/>
          <w:sz w:val="28"/>
          <w:szCs w:val="28"/>
        </w:rPr>
        <w:t>взглянуть</w:t>
      </w:r>
      <w:r w:rsidRPr="00794A1D">
        <w:rPr>
          <w:sz w:val="28"/>
          <w:szCs w:val="28"/>
        </w:rPr>
        <w:t xml:space="preserve"> </w:t>
      </w:r>
      <w:r w:rsidRPr="00794A1D">
        <w:rPr>
          <w:noProof/>
          <w:sz w:val="28"/>
          <w:szCs w:val="28"/>
        </w:rPr>
        <w:t>на</w:t>
      </w:r>
      <w:r w:rsidRPr="00794A1D">
        <w:rPr>
          <w:sz w:val="28"/>
          <w:szCs w:val="28"/>
        </w:rPr>
        <w:t xml:space="preserve"> </w:t>
      </w:r>
      <w:r w:rsidRPr="00794A1D">
        <w:rPr>
          <w:noProof/>
          <w:sz w:val="28"/>
          <w:szCs w:val="28"/>
        </w:rPr>
        <w:t>проблемы</w:t>
      </w:r>
      <w:r w:rsidRPr="00794A1D">
        <w:rPr>
          <w:sz w:val="28"/>
          <w:szCs w:val="28"/>
        </w:rPr>
        <w:t xml:space="preserve"> </w:t>
      </w:r>
      <w:r w:rsidRPr="00794A1D">
        <w:rPr>
          <w:noProof/>
          <w:sz w:val="28"/>
          <w:szCs w:val="28"/>
        </w:rPr>
        <w:t>формирования</w:t>
      </w:r>
      <w:r w:rsidRPr="00794A1D">
        <w:rPr>
          <w:sz w:val="28"/>
          <w:szCs w:val="28"/>
        </w:rPr>
        <w:t xml:space="preserve"> </w:t>
      </w:r>
      <w:r w:rsidRPr="00794A1D">
        <w:rPr>
          <w:noProof/>
          <w:sz w:val="28"/>
          <w:szCs w:val="28"/>
        </w:rPr>
        <w:t>и</w:t>
      </w:r>
      <w:r w:rsidRPr="00794A1D">
        <w:rPr>
          <w:sz w:val="28"/>
          <w:szCs w:val="28"/>
        </w:rPr>
        <w:t xml:space="preserve"> </w:t>
      </w:r>
      <w:r w:rsidRPr="00794A1D">
        <w:rPr>
          <w:noProof/>
          <w:sz w:val="28"/>
          <w:szCs w:val="28"/>
        </w:rPr>
        <w:t>функционирования</w:t>
      </w:r>
      <w:r w:rsidRPr="00794A1D">
        <w:rPr>
          <w:sz w:val="28"/>
          <w:szCs w:val="28"/>
        </w:rPr>
        <w:t xml:space="preserve"> </w:t>
      </w:r>
      <w:r w:rsidRPr="00794A1D">
        <w:rPr>
          <w:noProof/>
          <w:sz w:val="28"/>
          <w:szCs w:val="28"/>
        </w:rPr>
        <w:t>удержания</w:t>
      </w:r>
      <w:r w:rsidRPr="00794A1D">
        <w:rPr>
          <w:sz w:val="28"/>
          <w:szCs w:val="28"/>
        </w:rPr>
        <w:t xml:space="preserve"> </w:t>
      </w:r>
      <w:r w:rsidRPr="00794A1D">
        <w:rPr>
          <w:noProof/>
          <w:sz w:val="28"/>
          <w:szCs w:val="28"/>
        </w:rPr>
        <w:t>в</w:t>
      </w:r>
      <w:r w:rsidRPr="00794A1D">
        <w:rPr>
          <w:sz w:val="28"/>
          <w:szCs w:val="28"/>
        </w:rPr>
        <w:t xml:space="preserve"> </w:t>
      </w:r>
      <w:r w:rsidRPr="00794A1D">
        <w:rPr>
          <w:noProof/>
          <w:sz w:val="28"/>
          <w:szCs w:val="28"/>
        </w:rPr>
        <w:t>современных</w:t>
      </w:r>
      <w:r w:rsidRPr="00794A1D">
        <w:rPr>
          <w:sz w:val="28"/>
          <w:szCs w:val="28"/>
        </w:rPr>
        <w:t xml:space="preserve"> </w:t>
      </w:r>
      <w:r w:rsidRPr="00794A1D">
        <w:rPr>
          <w:noProof/>
          <w:sz w:val="28"/>
          <w:szCs w:val="28"/>
        </w:rPr>
        <w:t>условиях</w:t>
      </w:r>
      <w:r w:rsidRPr="00794A1D">
        <w:rPr>
          <w:sz w:val="28"/>
          <w:szCs w:val="28"/>
        </w:rPr>
        <w:t xml:space="preserve">, </w:t>
      </w:r>
      <w:r w:rsidRPr="00794A1D">
        <w:rPr>
          <w:noProof/>
          <w:sz w:val="28"/>
          <w:szCs w:val="28"/>
        </w:rPr>
        <w:t>высветили</w:t>
      </w:r>
      <w:r w:rsidRPr="00794A1D">
        <w:rPr>
          <w:sz w:val="28"/>
          <w:szCs w:val="28"/>
        </w:rPr>
        <w:t xml:space="preserve"> </w:t>
      </w:r>
      <w:r w:rsidRPr="00794A1D">
        <w:rPr>
          <w:noProof/>
          <w:sz w:val="28"/>
          <w:szCs w:val="28"/>
        </w:rPr>
        <w:t>многие</w:t>
      </w:r>
      <w:r w:rsidRPr="00794A1D">
        <w:rPr>
          <w:sz w:val="28"/>
          <w:szCs w:val="28"/>
        </w:rPr>
        <w:t xml:space="preserve"> </w:t>
      </w:r>
      <w:r w:rsidRPr="00794A1D">
        <w:rPr>
          <w:noProof/>
          <w:sz w:val="28"/>
          <w:szCs w:val="28"/>
        </w:rPr>
        <w:t>вопросы</w:t>
      </w:r>
      <w:r w:rsidRPr="00794A1D">
        <w:rPr>
          <w:sz w:val="28"/>
          <w:szCs w:val="28"/>
        </w:rPr>
        <w:t xml:space="preserve">, </w:t>
      </w:r>
      <w:r w:rsidRPr="00794A1D">
        <w:rPr>
          <w:noProof/>
          <w:sz w:val="28"/>
          <w:szCs w:val="28"/>
        </w:rPr>
        <w:t>которые</w:t>
      </w:r>
      <w:r w:rsidRPr="00794A1D">
        <w:rPr>
          <w:sz w:val="28"/>
          <w:szCs w:val="28"/>
        </w:rPr>
        <w:t xml:space="preserve"> </w:t>
      </w:r>
      <w:r w:rsidRPr="00794A1D">
        <w:rPr>
          <w:noProof/>
          <w:sz w:val="28"/>
          <w:szCs w:val="28"/>
        </w:rPr>
        <w:t>могли</w:t>
      </w:r>
      <w:r w:rsidRPr="00794A1D">
        <w:rPr>
          <w:sz w:val="28"/>
          <w:szCs w:val="28"/>
        </w:rPr>
        <w:t xml:space="preserve"> </w:t>
      </w:r>
      <w:r w:rsidRPr="00794A1D">
        <w:rPr>
          <w:noProof/>
          <w:sz w:val="28"/>
          <w:szCs w:val="28"/>
        </w:rPr>
        <w:t>бы</w:t>
      </w:r>
      <w:r w:rsidRPr="00794A1D">
        <w:rPr>
          <w:sz w:val="28"/>
          <w:szCs w:val="28"/>
        </w:rPr>
        <w:t xml:space="preserve"> </w:t>
      </w:r>
      <w:r w:rsidRPr="00794A1D">
        <w:rPr>
          <w:noProof/>
          <w:sz w:val="28"/>
          <w:szCs w:val="28"/>
        </w:rPr>
        <w:t>представлять</w:t>
      </w:r>
      <w:r w:rsidRPr="00794A1D">
        <w:rPr>
          <w:sz w:val="28"/>
          <w:szCs w:val="28"/>
        </w:rPr>
        <w:t xml:space="preserve"> </w:t>
      </w:r>
      <w:r w:rsidRPr="00794A1D">
        <w:rPr>
          <w:noProof/>
          <w:sz w:val="28"/>
          <w:szCs w:val="28"/>
        </w:rPr>
        <w:t>интерес</w:t>
      </w:r>
      <w:r w:rsidRPr="00794A1D">
        <w:rPr>
          <w:sz w:val="28"/>
          <w:szCs w:val="28"/>
        </w:rPr>
        <w:t xml:space="preserve"> </w:t>
      </w:r>
      <w:r w:rsidRPr="00794A1D">
        <w:rPr>
          <w:noProof/>
          <w:sz w:val="28"/>
          <w:szCs w:val="28"/>
        </w:rPr>
        <w:t>для</w:t>
      </w:r>
      <w:r w:rsidRPr="00794A1D">
        <w:rPr>
          <w:sz w:val="28"/>
          <w:szCs w:val="28"/>
        </w:rPr>
        <w:t xml:space="preserve"> </w:t>
      </w:r>
      <w:r w:rsidRPr="00794A1D">
        <w:rPr>
          <w:noProof/>
          <w:sz w:val="28"/>
          <w:szCs w:val="28"/>
        </w:rPr>
        <w:t>решения</w:t>
      </w:r>
      <w:r w:rsidRPr="00794A1D">
        <w:rPr>
          <w:sz w:val="28"/>
          <w:szCs w:val="28"/>
        </w:rPr>
        <w:t xml:space="preserve"> </w:t>
      </w:r>
      <w:r w:rsidRPr="00794A1D">
        <w:rPr>
          <w:noProof/>
          <w:sz w:val="28"/>
          <w:szCs w:val="28"/>
        </w:rPr>
        <w:t>задачи</w:t>
      </w:r>
      <w:r w:rsidRPr="00794A1D">
        <w:rPr>
          <w:sz w:val="28"/>
          <w:szCs w:val="28"/>
        </w:rPr>
        <w:t xml:space="preserve"> </w:t>
      </w:r>
      <w:r w:rsidRPr="00794A1D">
        <w:rPr>
          <w:noProof/>
          <w:sz w:val="28"/>
          <w:szCs w:val="28"/>
        </w:rPr>
        <w:t>модернизации</w:t>
      </w:r>
      <w:r w:rsidRPr="00794A1D">
        <w:rPr>
          <w:sz w:val="28"/>
          <w:szCs w:val="28"/>
        </w:rPr>
        <w:t xml:space="preserve"> </w:t>
      </w:r>
      <w:r w:rsidRPr="00794A1D">
        <w:rPr>
          <w:noProof/>
          <w:sz w:val="28"/>
          <w:szCs w:val="28"/>
        </w:rPr>
        <w:t>экономики</w:t>
      </w:r>
      <w:r w:rsidRPr="00794A1D">
        <w:rPr>
          <w:sz w:val="28"/>
          <w:szCs w:val="28"/>
        </w:rPr>
        <w:t xml:space="preserve"> </w:t>
      </w:r>
      <w:r w:rsidRPr="00794A1D">
        <w:rPr>
          <w:noProof/>
          <w:sz w:val="28"/>
          <w:szCs w:val="28"/>
        </w:rPr>
        <w:t>России</w:t>
      </w:r>
      <w:r w:rsidRPr="00794A1D">
        <w:rPr>
          <w:sz w:val="28"/>
          <w:szCs w:val="28"/>
        </w:rPr>
        <w:t>.</w:t>
      </w:r>
    </w:p>
    <w:p w:rsidR="007725CB" w:rsidRPr="000D27EF" w:rsidRDefault="007725CB" w:rsidP="0034123A">
      <w:pPr>
        <w:widowControl w:val="0"/>
        <w:spacing w:line="360" w:lineRule="auto"/>
        <w:ind w:firstLine="851"/>
        <w:jc w:val="both"/>
        <w:rPr>
          <w:sz w:val="28"/>
          <w:szCs w:val="28"/>
        </w:rPr>
      </w:pPr>
      <w:r w:rsidRPr="000D27EF">
        <w:rPr>
          <w:b/>
          <w:bCs/>
          <w:noProof/>
          <w:sz w:val="28"/>
          <w:szCs w:val="28"/>
        </w:rPr>
        <w:t>Методы</w:t>
      </w:r>
      <w:r w:rsidRPr="000D27EF">
        <w:rPr>
          <w:b/>
          <w:bCs/>
          <w:sz w:val="28"/>
          <w:szCs w:val="28"/>
        </w:rPr>
        <w:t xml:space="preserve"> </w:t>
      </w:r>
      <w:r w:rsidRPr="000D27EF">
        <w:rPr>
          <w:b/>
          <w:bCs/>
          <w:noProof/>
          <w:sz w:val="28"/>
          <w:szCs w:val="28"/>
        </w:rPr>
        <w:t>исследования</w:t>
      </w:r>
      <w:r w:rsidRPr="000D27EF">
        <w:rPr>
          <w:sz w:val="28"/>
          <w:szCs w:val="28"/>
        </w:rPr>
        <w:t xml:space="preserve">: </w:t>
      </w:r>
      <w:r w:rsidRPr="000D27EF">
        <w:rPr>
          <w:noProof/>
          <w:sz w:val="28"/>
          <w:szCs w:val="28"/>
        </w:rPr>
        <w:t>монографический</w:t>
      </w:r>
      <w:r w:rsidRPr="000D27EF">
        <w:rPr>
          <w:sz w:val="28"/>
          <w:szCs w:val="28"/>
        </w:rPr>
        <w:t xml:space="preserve"> </w:t>
      </w:r>
      <w:r w:rsidRPr="000D27EF">
        <w:rPr>
          <w:noProof/>
          <w:sz w:val="28"/>
          <w:szCs w:val="28"/>
        </w:rPr>
        <w:t>анализ</w:t>
      </w:r>
      <w:r w:rsidRPr="000D27EF">
        <w:rPr>
          <w:sz w:val="28"/>
          <w:szCs w:val="28"/>
        </w:rPr>
        <w:t xml:space="preserve">, </w:t>
      </w:r>
      <w:r w:rsidRPr="000D27EF">
        <w:rPr>
          <w:noProof/>
          <w:sz w:val="28"/>
          <w:szCs w:val="28"/>
        </w:rPr>
        <w:t>сравнительный</w:t>
      </w:r>
      <w:r w:rsidRPr="000D27EF">
        <w:rPr>
          <w:sz w:val="28"/>
          <w:szCs w:val="28"/>
        </w:rPr>
        <w:t xml:space="preserve"> </w:t>
      </w:r>
      <w:r w:rsidRPr="000D27EF">
        <w:rPr>
          <w:noProof/>
          <w:sz w:val="28"/>
          <w:szCs w:val="28"/>
        </w:rPr>
        <w:t>анализ</w:t>
      </w:r>
      <w:r w:rsidRPr="000D27EF">
        <w:rPr>
          <w:sz w:val="28"/>
          <w:szCs w:val="28"/>
        </w:rPr>
        <w:t xml:space="preserve">, </w:t>
      </w:r>
      <w:r w:rsidRPr="000D27EF">
        <w:rPr>
          <w:noProof/>
          <w:sz w:val="28"/>
          <w:szCs w:val="28"/>
        </w:rPr>
        <w:t>статистический</w:t>
      </w:r>
      <w:r w:rsidRPr="000D27EF">
        <w:rPr>
          <w:sz w:val="28"/>
          <w:szCs w:val="28"/>
        </w:rPr>
        <w:t xml:space="preserve"> </w:t>
      </w:r>
      <w:r w:rsidRPr="000D27EF">
        <w:rPr>
          <w:noProof/>
          <w:sz w:val="28"/>
          <w:szCs w:val="28"/>
        </w:rPr>
        <w:t>анализ</w:t>
      </w:r>
      <w:r w:rsidRPr="000D27EF">
        <w:rPr>
          <w:sz w:val="28"/>
          <w:szCs w:val="28"/>
        </w:rPr>
        <w:t>.</w:t>
      </w:r>
    </w:p>
    <w:p w:rsidR="007725CB" w:rsidRPr="000D27EF" w:rsidRDefault="007725CB" w:rsidP="0034123A">
      <w:pPr>
        <w:widowControl w:val="0"/>
        <w:spacing w:line="360" w:lineRule="auto"/>
        <w:ind w:firstLine="851"/>
        <w:jc w:val="both"/>
        <w:rPr>
          <w:sz w:val="28"/>
          <w:szCs w:val="28"/>
        </w:rPr>
      </w:pPr>
      <w:r w:rsidRPr="000D27EF">
        <w:rPr>
          <w:noProof/>
          <w:sz w:val="28"/>
          <w:szCs w:val="28"/>
        </w:rPr>
        <w:t>Цели</w:t>
      </w:r>
      <w:r w:rsidRPr="000D27EF">
        <w:rPr>
          <w:sz w:val="28"/>
          <w:szCs w:val="28"/>
        </w:rPr>
        <w:t xml:space="preserve"> </w:t>
      </w:r>
      <w:r w:rsidRPr="000D27EF">
        <w:rPr>
          <w:noProof/>
          <w:sz w:val="28"/>
          <w:szCs w:val="28"/>
        </w:rPr>
        <w:t>и</w:t>
      </w:r>
      <w:r w:rsidRPr="000D27EF">
        <w:rPr>
          <w:sz w:val="28"/>
          <w:szCs w:val="28"/>
        </w:rPr>
        <w:t xml:space="preserve"> </w:t>
      </w:r>
      <w:r w:rsidRPr="000D27EF">
        <w:rPr>
          <w:noProof/>
          <w:sz w:val="28"/>
          <w:szCs w:val="28"/>
        </w:rPr>
        <w:t>задачи</w:t>
      </w:r>
      <w:r w:rsidRPr="000D27EF">
        <w:rPr>
          <w:sz w:val="28"/>
          <w:szCs w:val="28"/>
        </w:rPr>
        <w:t xml:space="preserve"> </w:t>
      </w:r>
      <w:r w:rsidRPr="000D27EF">
        <w:rPr>
          <w:noProof/>
          <w:sz w:val="28"/>
          <w:szCs w:val="28"/>
        </w:rPr>
        <w:t>данного</w:t>
      </w:r>
      <w:r w:rsidRPr="000D27EF">
        <w:rPr>
          <w:sz w:val="28"/>
          <w:szCs w:val="28"/>
        </w:rPr>
        <w:t xml:space="preserve"> </w:t>
      </w:r>
      <w:r w:rsidRPr="000D27EF">
        <w:rPr>
          <w:noProof/>
          <w:sz w:val="28"/>
          <w:szCs w:val="28"/>
        </w:rPr>
        <w:t>исследования</w:t>
      </w:r>
      <w:r w:rsidRPr="000D27EF">
        <w:rPr>
          <w:sz w:val="28"/>
          <w:szCs w:val="28"/>
        </w:rPr>
        <w:t xml:space="preserve"> </w:t>
      </w:r>
      <w:r w:rsidRPr="000D27EF">
        <w:rPr>
          <w:noProof/>
          <w:sz w:val="28"/>
          <w:szCs w:val="28"/>
        </w:rPr>
        <w:t>обусловили</w:t>
      </w:r>
      <w:r w:rsidRPr="000D27EF">
        <w:rPr>
          <w:sz w:val="28"/>
          <w:szCs w:val="28"/>
        </w:rPr>
        <w:t xml:space="preserve"> </w:t>
      </w:r>
      <w:r w:rsidRPr="000D27EF">
        <w:rPr>
          <w:b/>
          <w:bCs/>
          <w:noProof/>
          <w:sz w:val="28"/>
          <w:szCs w:val="28"/>
        </w:rPr>
        <w:t>структуру</w:t>
      </w:r>
      <w:r w:rsidRPr="000D27EF">
        <w:rPr>
          <w:b/>
          <w:bCs/>
          <w:sz w:val="28"/>
          <w:szCs w:val="28"/>
        </w:rPr>
        <w:t xml:space="preserve"> дипломного проекта</w:t>
      </w:r>
      <w:r w:rsidRPr="000D27EF">
        <w:rPr>
          <w:sz w:val="28"/>
          <w:szCs w:val="28"/>
        </w:rPr>
        <w:t>.</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первом разделе</w:t>
      </w:r>
      <w:r w:rsidRPr="000D27EF">
        <w:rPr>
          <w:sz w:val="28"/>
          <w:szCs w:val="28"/>
        </w:rPr>
        <w:t xml:space="preserve"> </w:t>
      </w:r>
      <w:r w:rsidRPr="000D27EF">
        <w:rPr>
          <w:noProof/>
          <w:sz w:val="28"/>
          <w:szCs w:val="28"/>
        </w:rPr>
        <w:t>рассмотрены</w:t>
      </w:r>
      <w:r w:rsidRPr="000D27EF">
        <w:rPr>
          <w:sz w:val="28"/>
          <w:szCs w:val="28"/>
        </w:rPr>
        <w:t xml:space="preserve"> теоретико-методологические основы </w:t>
      </w:r>
      <w:r>
        <w:rPr>
          <w:sz w:val="28"/>
          <w:szCs w:val="28"/>
        </w:rPr>
        <w:t>удержания</w:t>
      </w:r>
      <w:r w:rsidRPr="000D27EF">
        <w:rPr>
          <w:sz w:val="28"/>
          <w:szCs w:val="28"/>
        </w:rPr>
        <w:t xml:space="preserve"> персонала организации.</w:t>
      </w:r>
    </w:p>
    <w:p w:rsidR="007725CB" w:rsidRPr="000D27EF" w:rsidRDefault="007725CB" w:rsidP="0034123A">
      <w:pPr>
        <w:widowControl w:val="0"/>
        <w:spacing w:line="360" w:lineRule="auto"/>
        <w:ind w:firstLine="851"/>
        <w:jc w:val="both"/>
        <w:rPr>
          <w:sz w:val="28"/>
          <w:szCs w:val="28"/>
        </w:rPr>
      </w:pPr>
      <w:r w:rsidRPr="000D27EF">
        <w:rPr>
          <w:noProof/>
          <w:sz w:val="28"/>
          <w:szCs w:val="28"/>
        </w:rPr>
        <w:lastRenderedPageBreak/>
        <w:t>Во</w:t>
      </w:r>
      <w:r w:rsidRPr="000D27EF">
        <w:rPr>
          <w:sz w:val="28"/>
          <w:szCs w:val="28"/>
        </w:rPr>
        <w:t xml:space="preserve"> </w:t>
      </w:r>
      <w:r w:rsidRPr="000D27EF">
        <w:rPr>
          <w:noProof/>
          <w:sz w:val="28"/>
          <w:szCs w:val="28"/>
        </w:rPr>
        <w:t>втором разделе</w:t>
      </w:r>
      <w:r w:rsidRPr="000D27EF">
        <w:rPr>
          <w:sz w:val="28"/>
          <w:szCs w:val="28"/>
        </w:rPr>
        <w:t xml:space="preserve"> </w:t>
      </w:r>
      <w:r w:rsidRPr="000D27EF">
        <w:rPr>
          <w:noProof/>
          <w:sz w:val="28"/>
          <w:szCs w:val="28"/>
        </w:rPr>
        <w:t>проведен</w:t>
      </w:r>
      <w:r w:rsidRPr="000D27EF">
        <w:rPr>
          <w:sz w:val="28"/>
          <w:szCs w:val="28"/>
        </w:rPr>
        <w:t xml:space="preserve"> </w:t>
      </w:r>
      <w:r w:rsidRPr="000D27EF">
        <w:rPr>
          <w:noProof/>
          <w:sz w:val="28"/>
          <w:szCs w:val="28"/>
        </w:rPr>
        <w:t>анализ</w:t>
      </w:r>
      <w:r w:rsidRPr="000D27EF">
        <w:rPr>
          <w:sz w:val="28"/>
          <w:szCs w:val="28"/>
        </w:rPr>
        <w:t xml:space="preserve"> деятельности, </w:t>
      </w:r>
      <w:r>
        <w:rPr>
          <w:sz w:val="28"/>
          <w:szCs w:val="28"/>
        </w:rPr>
        <w:t>удержания</w:t>
      </w:r>
      <w:r w:rsidRPr="000D27EF">
        <w:rPr>
          <w:sz w:val="28"/>
          <w:szCs w:val="28"/>
        </w:rPr>
        <w:t xml:space="preserve"> персонал</w:t>
      </w:r>
      <w:r>
        <w:rPr>
          <w:sz w:val="28"/>
          <w:szCs w:val="28"/>
        </w:rPr>
        <w:t>а</w:t>
      </w:r>
      <w:r w:rsidRPr="000D27EF">
        <w:rPr>
          <w:sz w:val="28"/>
          <w:szCs w:val="28"/>
        </w:rPr>
        <w:t xml:space="preserve"> ООО «Те</w:t>
      </w:r>
      <w:r>
        <w:rPr>
          <w:sz w:val="28"/>
          <w:szCs w:val="28"/>
        </w:rPr>
        <w:t>рра</w:t>
      </w:r>
      <w:r w:rsidRPr="000D27EF">
        <w:rPr>
          <w:sz w:val="28"/>
          <w:szCs w:val="28"/>
        </w:rPr>
        <w:t xml:space="preserve">». </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третьем</w:t>
      </w:r>
      <w:r w:rsidRPr="000D27EF">
        <w:rPr>
          <w:sz w:val="28"/>
          <w:szCs w:val="28"/>
        </w:rPr>
        <w:t xml:space="preserve"> разделе разработан проект по совершенствованию </w:t>
      </w:r>
      <w:r>
        <w:rPr>
          <w:sz w:val="28"/>
          <w:szCs w:val="28"/>
        </w:rPr>
        <w:t xml:space="preserve">удержания </w:t>
      </w:r>
      <w:r w:rsidRPr="000D27EF">
        <w:rPr>
          <w:sz w:val="28"/>
          <w:szCs w:val="28"/>
        </w:rPr>
        <w:t>персонала в ООО «Те</w:t>
      </w:r>
      <w:r>
        <w:rPr>
          <w:sz w:val="28"/>
          <w:szCs w:val="28"/>
        </w:rPr>
        <w:t>рра</w:t>
      </w:r>
      <w:r w:rsidRPr="000D27EF">
        <w:rPr>
          <w:sz w:val="28"/>
          <w:szCs w:val="28"/>
        </w:rPr>
        <w:t>» и расчет его социально-экономической эффективности.</w:t>
      </w:r>
    </w:p>
    <w:p w:rsidR="007725CB" w:rsidRPr="000D27EF" w:rsidRDefault="007725CB" w:rsidP="0034123A">
      <w:pPr>
        <w:widowControl w:val="0"/>
        <w:spacing w:line="360" w:lineRule="auto"/>
        <w:ind w:firstLine="851"/>
        <w:jc w:val="both"/>
        <w:rPr>
          <w:sz w:val="28"/>
          <w:szCs w:val="28"/>
        </w:rPr>
      </w:pPr>
      <w:r w:rsidRPr="000D27EF">
        <w:rPr>
          <w:noProof/>
          <w:sz w:val="28"/>
          <w:szCs w:val="28"/>
        </w:rPr>
        <w:t>В</w:t>
      </w:r>
      <w:r w:rsidRPr="000D27EF">
        <w:rPr>
          <w:sz w:val="28"/>
          <w:szCs w:val="28"/>
        </w:rPr>
        <w:t xml:space="preserve"> </w:t>
      </w:r>
      <w:r w:rsidRPr="000D27EF">
        <w:rPr>
          <w:noProof/>
          <w:sz w:val="28"/>
          <w:szCs w:val="28"/>
        </w:rPr>
        <w:t>заключение</w:t>
      </w:r>
      <w:r w:rsidRPr="000D27EF">
        <w:rPr>
          <w:sz w:val="28"/>
          <w:szCs w:val="28"/>
        </w:rPr>
        <w:t xml:space="preserve"> </w:t>
      </w:r>
      <w:r w:rsidRPr="000D27EF">
        <w:rPr>
          <w:noProof/>
          <w:sz w:val="28"/>
          <w:szCs w:val="28"/>
        </w:rPr>
        <w:t>дипломного проекта подведены</w:t>
      </w:r>
      <w:r w:rsidRPr="000D27EF">
        <w:rPr>
          <w:sz w:val="28"/>
          <w:szCs w:val="28"/>
        </w:rPr>
        <w:t xml:space="preserve"> </w:t>
      </w:r>
      <w:r w:rsidRPr="000D27EF">
        <w:rPr>
          <w:noProof/>
          <w:sz w:val="28"/>
          <w:szCs w:val="28"/>
        </w:rPr>
        <w:t>итоги</w:t>
      </w:r>
      <w:r w:rsidRPr="000D27EF">
        <w:rPr>
          <w:sz w:val="28"/>
          <w:szCs w:val="28"/>
        </w:rPr>
        <w:t xml:space="preserve"> </w:t>
      </w:r>
      <w:r w:rsidRPr="000D27EF">
        <w:rPr>
          <w:noProof/>
          <w:sz w:val="28"/>
          <w:szCs w:val="28"/>
        </w:rPr>
        <w:t>проделанной</w:t>
      </w:r>
      <w:r w:rsidRPr="000D27EF">
        <w:rPr>
          <w:sz w:val="28"/>
          <w:szCs w:val="28"/>
        </w:rPr>
        <w:t xml:space="preserve"> </w:t>
      </w:r>
      <w:r w:rsidRPr="000D27EF">
        <w:rPr>
          <w:noProof/>
          <w:sz w:val="28"/>
          <w:szCs w:val="28"/>
        </w:rPr>
        <w:t>работы</w:t>
      </w:r>
      <w:r w:rsidRPr="000D27EF">
        <w:rPr>
          <w:sz w:val="28"/>
          <w:szCs w:val="28"/>
        </w:rPr>
        <w:t>.</w:t>
      </w:r>
    </w:p>
    <w:p w:rsidR="003C435A" w:rsidRDefault="007725CB" w:rsidP="0034123A">
      <w:pPr>
        <w:pStyle w:val="1"/>
        <w:spacing w:before="0" w:after="0"/>
        <w:ind w:firstLine="851"/>
        <w:jc w:val="both"/>
        <w:rPr>
          <w:rFonts w:eastAsia="Times New Roman"/>
          <w:noProof/>
          <w:sz w:val="28"/>
          <w:szCs w:val="28"/>
          <w:lang w:eastAsia="ru-RU"/>
        </w:rPr>
      </w:pPr>
      <w:r>
        <w:rPr>
          <w:rFonts w:eastAsia="Times New Roman"/>
          <w:noProof/>
          <w:sz w:val="28"/>
          <w:szCs w:val="28"/>
          <w:lang w:eastAsia="ru-RU"/>
        </w:rPr>
        <w:br w:type="page"/>
      </w:r>
      <w:bookmarkStart w:id="1" w:name="_Toc450676380"/>
    </w:p>
    <w:p w:rsidR="003C435A" w:rsidRDefault="003C435A" w:rsidP="0034123A">
      <w:pPr>
        <w:pStyle w:val="1"/>
        <w:spacing w:before="0" w:after="0"/>
        <w:ind w:firstLine="851"/>
        <w:jc w:val="both"/>
        <w:rPr>
          <w:rFonts w:eastAsia="Times New Roman"/>
          <w:noProof/>
          <w:sz w:val="28"/>
          <w:szCs w:val="28"/>
          <w:lang w:eastAsia="ru-RU"/>
        </w:rPr>
      </w:pPr>
    </w:p>
    <w:p w:rsidR="007725CB" w:rsidRDefault="007725CB" w:rsidP="0034123A">
      <w:pPr>
        <w:pStyle w:val="1"/>
        <w:spacing w:before="0" w:after="0"/>
        <w:ind w:firstLine="851"/>
        <w:jc w:val="both"/>
        <w:rPr>
          <w:rFonts w:ascii="Times New Roman" w:hAnsi="Times New Roman"/>
          <w:sz w:val="28"/>
        </w:rPr>
      </w:pPr>
      <w:r>
        <w:rPr>
          <w:rFonts w:ascii="Times New Roman" w:hAnsi="Times New Roman"/>
          <w:sz w:val="28"/>
        </w:rPr>
        <w:t xml:space="preserve">1 </w:t>
      </w:r>
      <w:r w:rsidR="00A57AEE">
        <w:rPr>
          <w:rFonts w:ascii="Times New Roman" w:hAnsi="Times New Roman"/>
          <w:sz w:val="28"/>
        </w:rPr>
        <w:t>Теоретические аспекты удержания персонала организации</w:t>
      </w:r>
      <w:bookmarkEnd w:id="1"/>
    </w:p>
    <w:p w:rsidR="00A57AEE" w:rsidRPr="00A57AEE" w:rsidRDefault="00A57AEE" w:rsidP="0034123A">
      <w:pPr>
        <w:ind w:firstLine="851"/>
      </w:pPr>
    </w:p>
    <w:p w:rsidR="007725CB" w:rsidRPr="00C4211F" w:rsidRDefault="00794A1D" w:rsidP="0034123A">
      <w:pPr>
        <w:spacing w:line="360" w:lineRule="auto"/>
        <w:ind w:firstLine="851"/>
        <w:jc w:val="both"/>
        <w:outlineLvl w:val="1"/>
        <w:rPr>
          <w:b/>
          <w:bCs/>
          <w:sz w:val="28"/>
        </w:rPr>
      </w:pPr>
      <w:bookmarkStart w:id="2" w:name="_Toc450676381"/>
      <w:r>
        <w:rPr>
          <w:b/>
          <w:bCs/>
          <w:sz w:val="28"/>
        </w:rPr>
        <w:t xml:space="preserve">1.1 Понятие и </w:t>
      </w:r>
      <w:r w:rsidR="007725CB" w:rsidRPr="00C4211F">
        <w:rPr>
          <w:b/>
          <w:bCs/>
          <w:sz w:val="28"/>
        </w:rPr>
        <w:t>сущность удержания персонала организации</w:t>
      </w:r>
      <w:bookmarkEnd w:id="2"/>
    </w:p>
    <w:p w:rsidR="007725CB" w:rsidRDefault="007725CB" w:rsidP="0034123A">
      <w:pPr>
        <w:ind w:firstLine="851"/>
      </w:pPr>
    </w:p>
    <w:p w:rsidR="0090384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Удержание персонала</w:t>
      </w:r>
      <w:r>
        <w:rPr>
          <w:rFonts w:eastAsia="Times New Roman"/>
          <w:noProof/>
          <w:sz w:val="28"/>
          <w:szCs w:val="28"/>
          <w:lang w:eastAsia="ru-RU"/>
        </w:rPr>
        <w:t xml:space="preserve"> – </w:t>
      </w:r>
      <w:r w:rsidRPr="004E703B">
        <w:rPr>
          <w:rFonts w:eastAsia="Times New Roman"/>
          <w:noProof/>
          <w:sz w:val="28"/>
          <w:szCs w:val="28"/>
          <w:lang w:eastAsia="ru-RU"/>
        </w:rPr>
        <w:t>это комплекс мер</w:t>
      </w:r>
      <w:r w:rsidR="0090384B">
        <w:rPr>
          <w:rFonts w:eastAsia="Times New Roman"/>
          <w:noProof/>
          <w:sz w:val="28"/>
          <w:szCs w:val="28"/>
          <w:lang w:eastAsia="ru-RU"/>
        </w:rPr>
        <w:t xml:space="preserve"> организации</w:t>
      </w:r>
      <w:r w:rsidRPr="004E703B">
        <w:rPr>
          <w:rFonts w:eastAsia="Times New Roman"/>
          <w:noProof/>
          <w:sz w:val="28"/>
          <w:szCs w:val="28"/>
          <w:lang w:eastAsia="ru-RU"/>
        </w:rPr>
        <w:t xml:space="preserve">, </w:t>
      </w:r>
      <w:r w:rsidR="0090384B">
        <w:rPr>
          <w:rFonts w:eastAsia="Times New Roman"/>
          <w:noProof/>
          <w:sz w:val="28"/>
          <w:szCs w:val="28"/>
          <w:lang w:eastAsia="ru-RU"/>
        </w:rPr>
        <w:t xml:space="preserve">направленных на повышение уровня </w:t>
      </w:r>
      <w:r w:rsidR="0090384B" w:rsidRPr="0090384B">
        <w:rPr>
          <w:rFonts w:eastAsia="Times New Roman"/>
          <w:noProof/>
          <w:sz w:val="28"/>
          <w:szCs w:val="28"/>
          <w:lang w:eastAsia="ru-RU"/>
        </w:rPr>
        <w:t>заинтересоват</w:t>
      </w:r>
      <w:r w:rsidR="0090384B">
        <w:rPr>
          <w:rFonts w:eastAsia="Times New Roman"/>
          <w:noProof/>
          <w:sz w:val="28"/>
          <w:szCs w:val="28"/>
          <w:lang w:eastAsia="ru-RU"/>
        </w:rPr>
        <w:t>и</w:t>
      </w:r>
      <w:r w:rsidR="0090384B" w:rsidRPr="0090384B">
        <w:rPr>
          <w:rFonts w:eastAsia="Times New Roman"/>
          <w:noProof/>
          <w:sz w:val="28"/>
          <w:szCs w:val="28"/>
          <w:lang w:eastAsia="ru-RU"/>
        </w:rPr>
        <w:t xml:space="preserve"> своих наемных со</w:t>
      </w:r>
      <w:r w:rsidR="0090384B">
        <w:rPr>
          <w:rFonts w:eastAsia="Times New Roman"/>
          <w:noProof/>
          <w:sz w:val="28"/>
          <w:szCs w:val="28"/>
          <w:lang w:eastAsia="ru-RU"/>
        </w:rPr>
        <w:t>трудников к дальнейшей работе</w:t>
      </w:r>
      <w:r w:rsidR="0090384B" w:rsidRPr="0090384B">
        <w:rPr>
          <w:rFonts w:eastAsia="Times New Roman"/>
          <w:noProof/>
          <w:sz w:val="28"/>
          <w:szCs w:val="28"/>
          <w:lang w:eastAsia="ru-RU"/>
        </w:rPr>
        <w:t>, несмотря на периодические трудности в организации труда и возможные выгодные предложения другой работы в будущем</w:t>
      </w:r>
      <w:r w:rsidR="0090384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На основании анализа исследований относительно стратегий удержания персонала в компании автором предлагается выделить следующие ключевые стратегии удержания персонала в компании:</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создание бренда работодателя;</w:t>
      </w:r>
    </w:p>
    <w:p w:rsidR="007725C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построение системы управления талантами.</w:t>
      </w: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i/>
          <w:iCs/>
          <w:noProof/>
          <w:sz w:val="28"/>
          <w:szCs w:val="28"/>
          <w:lang w:eastAsia="ru-RU"/>
        </w:rPr>
        <w:t>Cоздание бренда работодателя.</w:t>
      </w:r>
      <w:r w:rsidRPr="004E703B">
        <w:rPr>
          <w:rFonts w:eastAsia="Times New Roman"/>
          <w:noProof/>
          <w:sz w:val="28"/>
          <w:szCs w:val="28"/>
          <w:lang w:eastAsia="ru-RU"/>
        </w:rPr>
        <w:t xml:space="preserve"> В настоящее время совсем немного работодателей</w:t>
      </w:r>
      <w:r>
        <w:rPr>
          <w:rFonts w:eastAsia="Times New Roman"/>
          <w:noProof/>
          <w:sz w:val="28"/>
          <w:szCs w:val="28"/>
          <w:lang w:eastAsia="ru-RU"/>
        </w:rPr>
        <w:t xml:space="preserve"> </w:t>
      </w:r>
      <w:r w:rsidRPr="004E703B">
        <w:rPr>
          <w:rFonts w:eastAsia="Times New Roman"/>
          <w:noProof/>
          <w:sz w:val="28"/>
          <w:szCs w:val="28"/>
          <w:lang w:eastAsia="ru-RU"/>
        </w:rPr>
        <w:t>на рынке труда имеют уникальные характеристики, благодаря которым они способны привлекать и удерживать наиболее квалифицированных сотрудников. В так называемой «войне</w:t>
      </w:r>
      <w:r>
        <w:rPr>
          <w:rFonts w:eastAsia="Times New Roman"/>
          <w:noProof/>
          <w:sz w:val="28"/>
          <w:szCs w:val="28"/>
          <w:lang w:eastAsia="ru-RU"/>
        </w:rPr>
        <w:t xml:space="preserve"> </w:t>
      </w:r>
      <w:r w:rsidRPr="004E703B">
        <w:rPr>
          <w:rFonts w:eastAsia="Times New Roman"/>
          <w:noProof/>
          <w:sz w:val="28"/>
          <w:szCs w:val="28"/>
          <w:lang w:eastAsia="ru-RU"/>
        </w:rPr>
        <w:t>за таланты» побеждают те компании, к которым существует благосклонное эмоциональное</w:t>
      </w:r>
      <w:r>
        <w:rPr>
          <w:rFonts w:eastAsia="Times New Roman"/>
          <w:noProof/>
          <w:sz w:val="28"/>
          <w:szCs w:val="28"/>
          <w:lang w:eastAsia="ru-RU"/>
        </w:rPr>
        <w:t xml:space="preserve"> </w:t>
      </w:r>
      <w:r w:rsidRPr="004E703B">
        <w:rPr>
          <w:rFonts w:eastAsia="Times New Roman"/>
          <w:noProof/>
          <w:sz w:val="28"/>
          <w:szCs w:val="28"/>
          <w:lang w:eastAsia="ru-RU"/>
        </w:rPr>
        <w:t>отношение среди специалистов на рынке труда. В свою очередь, положительные эмоции и</w:t>
      </w:r>
      <w:r>
        <w:rPr>
          <w:rFonts w:eastAsia="Times New Roman"/>
          <w:noProof/>
          <w:sz w:val="28"/>
          <w:szCs w:val="28"/>
          <w:lang w:eastAsia="ru-RU"/>
        </w:rPr>
        <w:t xml:space="preserve"> </w:t>
      </w:r>
      <w:r w:rsidRPr="004E703B">
        <w:rPr>
          <w:rFonts w:eastAsia="Times New Roman"/>
          <w:noProof/>
          <w:sz w:val="28"/>
          <w:szCs w:val="28"/>
          <w:lang w:eastAsia="ru-RU"/>
        </w:rPr>
        <w:t>лояльное отношение специалистов можно</w:t>
      </w:r>
      <w:r>
        <w:rPr>
          <w:rFonts w:eastAsia="Times New Roman"/>
          <w:noProof/>
          <w:sz w:val="28"/>
          <w:szCs w:val="28"/>
          <w:lang w:eastAsia="ru-RU"/>
        </w:rPr>
        <w:t xml:space="preserve"> </w:t>
      </w:r>
      <w:r w:rsidRPr="004E703B">
        <w:rPr>
          <w:rFonts w:eastAsia="Times New Roman"/>
          <w:noProof/>
          <w:sz w:val="28"/>
          <w:szCs w:val="28"/>
          <w:lang w:eastAsia="ru-RU"/>
        </w:rPr>
        <w:t>сформировать только к определенному образу</w:t>
      </w:r>
      <w:r>
        <w:rPr>
          <w:rFonts w:eastAsia="Times New Roman"/>
          <w:noProof/>
          <w:sz w:val="28"/>
          <w:szCs w:val="28"/>
          <w:lang w:eastAsia="ru-RU"/>
        </w:rPr>
        <w:t xml:space="preserve"> </w:t>
      </w:r>
      <w:r w:rsidRPr="004E703B">
        <w:rPr>
          <w:rFonts w:eastAsia="Times New Roman"/>
          <w:noProof/>
          <w:sz w:val="28"/>
          <w:szCs w:val="28"/>
          <w:lang w:eastAsia="ru-RU"/>
        </w:rPr>
        <w:t>работодателя, т.е. бренду работодателя.</w:t>
      </w:r>
      <w:r>
        <w:rPr>
          <w:rFonts w:eastAsia="Times New Roman"/>
          <w:noProof/>
          <w:sz w:val="28"/>
          <w:szCs w:val="28"/>
          <w:lang w:eastAsia="ru-RU"/>
        </w:rPr>
        <w:t xml:space="preserve"> </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Анализ исследований и публикаций относительно моделей формирования бренда работодателя позволил автору выделить следующие модели:</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«Пирамида бр</w:t>
      </w:r>
      <w:r w:rsidR="00903A6A">
        <w:rPr>
          <w:rFonts w:eastAsia="Times New Roman"/>
          <w:noProof/>
          <w:sz w:val="28"/>
          <w:szCs w:val="28"/>
          <w:lang w:eastAsia="ru-RU"/>
        </w:rPr>
        <w:t>енда работодателя» (Р. Burke) [1</w:t>
      </w:r>
      <w:r w:rsidRPr="004E703B">
        <w:rPr>
          <w:rFonts w:eastAsia="Times New Roman"/>
          <w:noProof/>
          <w:sz w:val="28"/>
          <w:szCs w:val="28"/>
          <w:lang w:eastAsia="ru-RU"/>
        </w:rPr>
        <w:t>];</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концептуальная модель понимания бренда работодателя (К. Backhaus, S. Tikoo) [2];</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lastRenderedPageBreak/>
        <w:t>«Капитал</w:t>
      </w:r>
      <w:r>
        <w:rPr>
          <w:rFonts w:eastAsia="Times New Roman"/>
          <w:noProof/>
          <w:sz w:val="28"/>
          <w:szCs w:val="28"/>
          <w:lang w:eastAsia="ru-RU"/>
        </w:rPr>
        <w:t xml:space="preserve"> </w:t>
      </w:r>
      <w:r w:rsidRPr="004E703B">
        <w:rPr>
          <w:rFonts w:eastAsia="Times New Roman"/>
          <w:noProof/>
          <w:sz w:val="28"/>
          <w:szCs w:val="28"/>
          <w:lang w:eastAsia="ru-RU"/>
        </w:rPr>
        <w:t>бренда</w:t>
      </w:r>
      <w:r>
        <w:rPr>
          <w:rFonts w:eastAsia="Times New Roman"/>
          <w:noProof/>
          <w:sz w:val="28"/>
          <w:szCs w:val="28"/>
          <w:lang w:eastAsia="ru-RU"/>
        </w:rPr>
        <w:t xml:space="preserve"> </w:t>
      </w:r>
      <w:r w:rsidRPr="004E703B">
        <w:rPr>
          <w:rFonts w:eastAsia="Times New Roman"/>
          <w:noProof/>
          <w:sz w:val="28"/>
          <w:szCs w:val="28"/>
          <w:lang w:eastAsia="ru-RU"/>
        </w:rPr>
        <w:t>работодателя»</w:t>
      </w:r>
      <w:r>
        <w:rPr>
          <w:rFonts w:eastAsia="Times New Roman"/>
          <w:noProof/>
          <w:sz w:val="28"/>
          <w:szCs w:val="28"/>
          <w:lang w:eastAsia="ru-RU"/>
        </w:rPr>
        <w:t xml:space="preserve"> </w:t>
      </w:r>
      <w:r w:rsidRPr="004E703B">
        <w:rPr>
          <w:rFonts w:eastAsia="Times New Roman"/>
          <w:noProof/>
          <w:sz w:val="28"/>
          <w:szCs w:val="28"/>
          <w:lang w:eastAsia="ru-RU"/>
        </w:rPr>
        <w:t>(В.</w:t>
      </w:r>
      <w:r>
        <w:rPr>
          <w:rFonts w:eastAsia="Times New Roman"/>
          <w:noProof/>
          <w:sz w:val="28"/>
          <w:szCs w:val="28"/>
          <w:lang w:eastAsia="ru-RU"/>
        </w:rPr>
        <w:t xml:space="preserve"> </w:t>
      </w:r>
      <w:r w:rsidR="00903A6A">
        <w:rPr>
          <w:rFonts w:eastAsia="Times New Roman"/>
          <w:noProof/>
          <w:sz w:val="28"/>
          <w:szCs w:val="28"/>
          <w:lang w:eastAsia="ru-RU"/>
        </w:rPr>
        <w:t>Minchington) [3</w:t>
      </w:r>
      <w:r w:rsidRPr="004E703B">
        <w:rPr>
          <w:rFonts w:eastAsia="Times New Roman"/>
          <w:noProof/>
          <w:sz w:val="28"/>
          <w:szCs w:val="28"/>
          <w:lang w:eastAsia="ru-RU"/>
        </w:rPr>
        <w:t>];</w:t>
      </w:r>
    </w:p>
    <w:p w:rsidR="007725CB" w:rsidRPr="004E703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модель бренда работодателя (Н. Aggerh</w:t>
      </w:r>
      <w:r w:rsidR="00903A6A">
        <w:rPr>
          <w:rFonts w:eastAsia="Times New Roman"/>
          <w:noProof/>
          <w:sz w:val="28"/>
          <w:szCs w:val="28"/>
          <w:lang w:eastAsia="ru-RU"/>
        </w:rPr>
        <w:t>olm, S. Andersen, C. Thomsen) [4</w:t>
      </w:r>
      <w:r w:rsidRPr="004E703B">
        <w:rPr>
          <w:rFonts w:eastAsia="Times New Roman"/>
          <w:noProof/>
          <w:sz w:val="28"/>
          <w:szCs w:val="28"/>
          <w:lang w:eastAsia="ru-RU"/>
        </w:rPr>
        <w:t>];</w:t>
      </w:r>
    </w:p>
    <w:p w:rsidR="007725CB" w:rsidRDefault="007725CB" w:rsidP="0034123A">
      <w:pPr>
        <w:widowControl w:val="0"/>
        <w:numPr>
          <w:ilvl w:val="0"/>
          <w:numId w:val="4"/>
        </w:numPr>
        <w:tabs>
          <w:tab w:val="clear" w:pos="2149"/>
        </w:tabs>
        <w:spacing w:line="360" w:lineRule="auto"/>
        <w:ind w:left="0" w:right="-5" w:firstLine="851"/>
        <w:jc w:val="both"/>
        <w:rPr>
          <w:rFonts w:eastAsia="Times New Roman"/>
          <w:noProof/>
          <w:sz w:val="28"/>
          <w:szCs w:val="28"/>
          <w:lang w:eastAsia="ru-RU"/>
        </w:rPr>
      </w:pPr>
      <w:r w:rsidRPr="004E703B">
        <w:rPr>
          <w:rFonts w:eastAsia="Times New Roman"/>
          <w:noProof/>
          <w:sz w:val="28"/>
          <w:szCs w:val="28"/>
          <w:lang w:eastAsia="ru-RU"/>
        </w:rPr>
        <w:t>прогностическая модель бренда работодателя (А. Botha, М. Bussin, Л. Swardt) [</w:t>
      </w:r>
      <w:r w:rsidR="00903A6A">
        <w:rPr>
          <w:rFonts w:eastAsia="Times New Roman"/>
          <w:noProof/>
          <w:sz w:val="28"/>
          <w:szCs w:val="28"/>
          <w:lang w:eastAsia="ru-RU"/>
        </w:rPr>
        <w:t>5</w:t>
      </w:r>
      <w:r w:rsidRPr="004E703B">
        <w:rPr>
          <w:rFonts w:eastAsia="Times New Roman"/>
          <w:noProof/>
          <w:sz w:val="28"/>
          <w:szCs w:val="28"/>
          <w:lang w:eastAsia="ru-RU"/>
        </w:rPr>
        <w:t>].</w:t>
      </w:r>
    </w:p>
    <w:p w:rsidR="00903A6A" w:rsidRDefault="00903A6A" w:rsidP="0034123A">
      <w:pPr>
        <w:widowControl w:val="0"/>
        <w:spacing w:line="360" w:lineRule="auto"/>
        <w:ind w:right="-5" w:firstLine="851"/>
        <w:jc w:val="both"/>
        <w:rPr>
          <w:rFonts w:eastAsia="Times New Roman"/>
          <w:noProof/>
          <w:sz w:val="28"/>
          <w:szCs w:val="28"/>
          <w:lang w:eastAsia="ru-RU"/>
        </w:rPr>
      </w:pPr>
      <w:r w:rsidRPr="00903A6A">
        <w:rPr>
          <w:rFonts w:eastAsia="Times New Roman"/>
          <w:noProof/>
          <w:sz w:val="28"/>
          <w:szCs w:val="28"/>
          <w:lang w:eastAsia="ru-RU"/>
        </w:rPr>
        <w:t>Ряд зарубежных исследователей, а</w:t>
      </w:r>
      <w:r>
        <w:rPr>
          <w:rFonts w:eastAsia="Times New Roman"/>
          <w:noProof/>
          <w:sz w:val="28"/>
          <w:szCs w:val="28"/>
          <w:lang w:eastAsia="ru-RU"/>
        </w:rPr>
        <w:t xml:space="preserve"> именно R. Ortlieb, B. Sieben [6</w:t>
      </w:r>
      <w:r w:rsidRPr="00903A6A">
        <w:rPr>
          <w:rFonts w:eastAsia="Times New Roman"/>
          <w:noProof/>
          <w:sz w:val="28"/>
          <w:szCs w:val="28"/>
          <w:lang w:eastAsia="ru-RU"/>
        </w:rPr>
        <w:t>], выделяют пять стратегий удержания персонала в компании, с учетом факторов, которые побуждают сотрудников оставаться в компании предложенных учеными J. Hau</w:t>
      </w:r>
      <w:r>
        <w:rPr>
          <w:rFonts w:eastAsia="Times New Roman"/>
          <w:noProof/>
          <w:sz w:val="28"/>
          <w:szCs w:val="28"/>
          <w:lang w:eastAsia="ru-RU"/>
        </w:rPr>
        <w:t>sknecht, J. Rodda и M. Howard [7</w:t>
      </w:r>
      <w:r w:rsidRPr="00903A6A">
        <w:rPr>
          <w:rFonts w:eastAsia="Times New Roman"/>
          <w:noProof/>
          <w:sz w:val="28"/>
          <w:szCs w:val="28"/>
          <w:lang w:eastAsia="ru-RU"/>
        </w:rPr>
        <w:t>] (таблица 1).</w:t>
      </w:r>
    </w:p>
    <w:p w:rsidR="007725CB" w:rsidRPr="00B43E7C" w:rsidRDefault="007725CB" w:rsidP="00ED5C49">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t xml:space="preserve">Таблица 1 – </w:t>
      </w:r>
      <w:r w:rsidRPr="00B43E7C">
        <w:rPr>
          <w:rFonts w:eastAsia="Times New Roman"/>
          <w:noProof/>
          <w:sz w:val="28"/>
          <w:szCs w:val="28"/>
          <w:lang w:eastAsia="ru-RU"/>
        </w:rPr>
        <w:t>Соотношения между стратегиями удержания и факторами удержания персонала</w:t>
      </w:r>
    </w:p>
    <w:tbl>
      <w:tblPr>
        <w:tblW w:w="10064" w:type="dxa"/>
        <w:jc w:val="center"/>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958"/>
        <w:gridCol w:w="5106"/>
      </w:tblGrid>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jc w:val="center"/>
              <w:rPr>
                <w:rFonts w:eastAsia="Times New Roman"/>
                <w:noProof/>
                <w:lang w:eastAsia="ru-RU" w:bidi="syr-SY"/>
              </w:rPr>
            </w:pPr>
            <w:r w:rsidRPr="00B43E7C">
              <w:rPr>
                <w:rFonts w:eastAsia="Times New Roman"/>
                <w:noProof/>
                <w:lang w:eastAsia="ru-RU" w:bidi="syr-SY"/>
              </w:rPr>
              <w:t>Стратегии удержания персонала в компании</w:t>
            </w:r>
          </w:p>
        </w:tc>
        <w:tc>
          <w:tcPr>
            <w:tcW w:w="5106" w:type="dxa"/>
            <w:shd w:val="clear" w:color="auto" w:fill="FFFFFF"/>
            <w:vAlign w:val="center"/>
          </w:tcPr>
          <w:p w:rsidR="007725CB" w:rsidRPr="00B43E7C" w:rsidRDefault="007725CB" w:rsidP="007725CB">
            <w:pPr>
              <w:widowControl w:val="0"/>
              <w:jc w:val="center"/>
              <w:rPr>
                <w:rFonts w:eastAsia="Times New Roman"/>
                <w:noProof/>
                <w:lang w:eastAsia="ru-RU" w:bidi="syr-SY"/>
              </w:rPr>
            </w:pPr>
            <w:r w:rsidRPr="00B43E7C">
              <w:rPr>
                <w:rFonts w:eastAsia="Times New Roman"/>
                <w:noProof/>
                <w:lang w:eastAsia="ru-RU" w:bidi="syr-SY"/>
              </w:rPr>
              <w:t>Факторы удержания, согласно восприятию сотрудников</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Стимулы</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Вознаграждения</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Гибкие условия работы</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Нормы и ценности</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Бренд организации</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Удовлетворение работой</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Общественное признание</w:t>
            </w:r>
          </w:p>
        </w:tc>
      </w:tr>
      <w:tr w:rsidR="007725CB" w:rsidRPr="00B43E7C" w:rsidTr="00811A27">
        <w:trPr>
          <w:trHeight w:val="20"/>
          <w:jc w:val="center"/>
        </w:trPr>
        <w:tc>
          <w:tcPr>
            <w:tcW w:w="4958" w:type="dxa"/>
            <w:vMerge w:val="restart"/>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Принуждение</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Отсутствие альтернатив</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Инвестиции</w:t>
            </w:r>
          </w:p>
        </w:tc>
      </w:tr>
      <w:tr w:rsidR="007725CB" w:rsidRPr="00B43E7C" w:rsidTr="00811A27">
        <w:trPr>
          <w:trHeight w:val="20"/>
          <w:jc w:val="center"/>
        </w:trPr>
        <w:tc>
          <w:tcPr>
            <w:tcW w:w="4958" w:type="dxa"/>
            <w:vMerge/>
            <w:shd w:val="clear" w:color="auto" w:fill="FFFFFF"/>
            <w:vAlign w:val="center"/>
          </w:tcPr>
          <w:p w:rsidR="007725CB" w:rsidRPr="00B43E7C" w:rsidRDefault="007725CB" w:rsidP="007725CB">
            <w:pPr>
              <w:widowControl w:val="0"/>
              <w:rPr>
                <w:rFonts w:eastAsia="Times New Roman"/>
                <w:noProof/>
                <w:lang w:eastAsia="ru-RU" w:bidi="syr-SY"/>
              </w:rPr>
            </w:pP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Местоположение</w:t>
            </w:r>
          </w:p>
        </w:tc>
      </w:tr>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Подбор новых профессионалов</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Возможности продвижения</w:t>
            </w:r>
          </w:p>
        </w:tc>
      </w:tr>
      <w:tr w:rsidR="007725CB" w:rsidRPr="00B43E7C" w:rsidTr="00811A27">
        <w:trPr>
          <w:trHeight w:val="20"/>
          <w:jc w:val="center"/>
        </w:trPr>
        <w:tc>
          <w:tcPr>
            <w:tcW w:w="4958" w:type="dxa"/>
            <w:shd w:val="clear" w:color="auto" w:fill="FFFFFF"/>
            <w:vAlign w:val="center"/>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Управление знаниями</w:t>
            </w:r>
          </w:p>
        </w:tc>
        <w:tc>
          <w:tcPr>
            <w:tcW w:w="5106" w:type="dxa"/>
            <w:shd w:val="clear" w:color="auto" w:fill="FFFFFF"/>
          </w:tcPr>
          <w:p w:rsidR="007725CB" w:rsidRPr="00B43E7C" w:rsidRDefault="007725CB" w:rsidP="007725CB">
            <w:pPr>
              <w:widowControl w:val="0"/>
              <w:rPr>
                <w:rFonts w:eastAsia="Times New Roman"/>
                <w:noProof/>
                <w:lang w:eastAsia="ru-RU" w:bidi="syr-SY"/>
              </w:rPr>
            </w:pPr>
            <w:r w:rsidRPr="00B43E7C">
              <w:rPr>
                <w:rFonts w:eastAsia="Times New Roman"/>
                <w:noProof/>
                <w:lang w:eastAsia="ru-RU" w:bidi="syr-SY"/>
              </w:rPr>
              <w:t>Бизнес-приложения</w:t>
            </w:r>
          </w:p>
        </w:tc>
      </w:tr>
    </w:tbl>
    <w:p w:rsidR="00794A1D" w:rsidRDefault="00794A1D" w:rsidP="007725CB">
      <w:pPr>
        <w:widowControl w:val="0"/>
        <w:spacing w:line="360" w:lineRule="auto"/>
        <w:ind w:right="-5" w:firstLine="720"/>
        <w:jc w:val="both"/>
        <w:rPr>
          <w:rFonts w:eastAsia="Times New Roman"/>
          <w:noProof/>
          <w:sz w:val="28"/>
          <w:szCs w:val="28"/>
          <w:lang w:eastAsia="ru-RU"/>
        </w:rPr>
      </w:pP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Исследование данных моделей позволило выявить неоднородность подходов авторов в понимании вопроса модели бренда работодателя, что побуждает к созданию такой модели бренда работодателя, которая бы содержала все аспекты и бизнес-процессы, влияющие на бренд работодателя.</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Проанализировав модель бренда работодателя, автор считает целесообразным за основу комплексной модели взять модель понимания бренда работодателя по К. Backhaus и S. T</w:t>
      </w:r>
      <w:r>
        <w:rPr>
          <w:rFonts w:eastAsia="Times New Roman"/>
          <w:noProof/>
          <w:sz w:val="28"/>
          <w:szCs w:val="28"/>
          <w:lang w:val="en-US" w:eastAsia="ru-RU"/>
        </w:rPr>
        <w:t>i</w:t>
      </w:r>
      <w:r w:rsidRPr="004E703B">
        <w:rPr>
          <w:rFonts w:eastAsia="Times New Roman"/>
          <w:noProof/>
          <w:sz w:val="28"/>
          <w:szCs w:val="28"/>
          <w:lang w:eastAsia="ru-RU"/>
        </w:rPr>
        <w:t>koo, которая наиболее полно раскрывает сущность бренда компании на рынке труда (</w:t>
      </w:r>
      <w:r>
        <w:rPr>
          <w:rFonts w:eastAsia="Times New Roman"/>
          <w:noProof/>
          <w:sz w:val="28"/>
          <w:szCs w:val="28"/>
          <w:lang w:eastAsia="ru-RU"/>
        </w:rPr>
        <w:t xml:space="preserve">Приложение </w:t>
      </w:r>
      <w:r w:rsidRPr="004E703B">
        <w:rPr>
          <w:rFonts w:eastAsia="Times New Roman"/>
          <w:noProof/>
          <w:sz w:val="28"/>
          <w:szCs w:val="28"/>
          <w:lang w:eastAsia="ru-RU"/>
        </w:rPr>
        <w:t xml:space="preserve">1). Таким образом, </w:t>
      </w:r>
      <w:r w:rsidRPr="004E703B">
        <w:rPr>
          <w:rFonts w:eastAsia="Times New Roman"/>
          <w:noProof/>
          <w:sz w:val="28"/>
          <w:szCs w:val="28"/>
          <w:lang w:eastAsia="ru-RU"/>
        </w:rPr>
        <w:lastRenderedPageBreak/>
        <w:t>платформами для построения бренда работодателя автор считает индивидуальность бренда (Employer Brand Personal</w:t>
      </w:r>
      <w:r>
        <w:rPr>
          <w:rFonts w:eastAsia="Times New Roman"/>
          <w:noProof/>
          <w:sz w:val="28"/>
          <w:szCs w:val="28"/>
          <w:lang w:val="en-US" w:eastAsia="ru-RU"/>
        </w:rPr>
        <w:t>i</w:t>
      </w:r>
      <w:r w:rsidRPr="004E703B">
        <w:rPr>
          <w:rFonts w:eastAsia="Times New Roman"/>
          <w:noProof/>
          <w:sz w:val="28"/>
          <w:szCs w:val="28"/>
          <w:lang w:eastAsia="ru-RU"/>
        </w:rPr>
        <w:t>ty), позиционирование бренда (Employer Brand Pos</w:t>
      </w:r>
      <w:r>
        <w:rPr>
          <w:rFonts w:eastAsia="Times New Roman"/>
          <w:noProof/>
          <w:sz w:val="28"/>
          <w:szCs w:val="28"/>
          <w:lang w:val="en-US" w:eastAsia="ru-RU"/>
        </w:rPr>
        <w:t>i</w:t>
      </w:r>
      <w:r w:rsidRPr="004E703B">
        <w:rPr>
          <w:rFonts w:eastAsia="Times New Roman"/>
          <w:noProof/>
          <w:sz w:val="28"/>
          <w:szCs w:val="28"/>
          <w:lang w:eastAsia="ru-RU"/>
        </w:rPr>
        <w:t>t</w:t>
      </w:r>
      <w:r>
        <w:rPr>
          <w:rFonts w:eastAsia="Times New Roman"/>
          <w:noProof/>
          <w:sz w:val="28"/>
          <w:szCs w:val="28"/>
          <w:lang w:val="en-US" w:eastAsia="ru-RU"/>
        </w:rPr>
        <w:t>i</w:t>
      </w:r>
      <w:r w:rsidRPr="004E703B">
        <w:rPr>
          <w:rFonts w:eastAsia="Times New Roman"/>
          <w:noProof/>
          <w:sz w:val="28"/>
          <w:szCs w:val="28"/>
          <w:lang w:eastAsia="ru-RU"/>
        </w:rPr>
        <w:t>on</w:t>
      </w:r>
      <w:r>
        <w:rPr>
          <w:rFonts w:eastAsia="Times New Roman"/>
          <w:noProof/>
          <w:sz w:val="28"/>
          <w:szCs w:val="28"/>
          <w:lang w:val="en-US" w:eastAsia="ru-RU"/>
        </w:rPr>
        <w:t>i</w:t>
      </w:r>
      <w:r w:rsidRPr="004E703B">
        <w:rPr>
          <w:rFonts w:eastAsia="Times New Roman"/>
          <w:noProof/>
          <w:sz w:val="28"/>
          <w:szCs w:val="28"/>
          <w:lang w:eastAsia="ru-RU"/>
        </w:rPr>
        <w:t>ng) и силу бренда работодателя (Employer Brand Power).</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Индивидуальность бренда работодателя</w:t>
      </w:r>
      <w:r>
        <w:rPr>
          <w:rFonts w:eastAsia="Times New Roman"/>
          <w:noProof/>
          <w:sz w:val="28"/>
          <w:szCs w:val="28"/>
          <w:lang w:eastAsia="ru-RU"/>
        </w:rPr>
        <w:t xml:space="preserve"> – </w:t>
      </w:r>
      <w:r w:rsidRPr="004E703B">
        <w:rPr>
          <w:rFonts w:eastAsia="Times New Roman"/>
          <w:noProof/>
          <w:sz w:val="28"/>
          <w:szCs w:val="28"/>
          <w:lang w:eastAsia="ru-RU"/>
        </w:rPr>
        <w:t>совокупность характеристик бренда. Бренд работодателя должен иметь следующие определенные характеристики: атрибуты, цели, ценностное предложение, эмоциональные и функциональные выгоды. Компания должна привлекать и удерживать необходимых ей ключевых специалистов на рынке труда. В индивидуальности бренда работодателя должны быть отображены нужды, желание, ценности сотрудников, соотнесенные с определенными возможностями компании, которые вызывают у сотрудников положительные эмоции относительно работы в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Позиционирование бренда работодателя</w:t>
      </w:r>
      <w:r>
        <w:rPr>
          <w:rFonts w:eastAsia="Times New Roman"/>
          <w:noProof/>
          <w:sz w:val="28"/>
          <w:szCs w:val="28"/>
          <w:lang w:eastAsia="ru-RU"/>
        </w:rPr>
        <w:t xml:space="preserve"> – </w:t>
      </w:r>
      <w:r w:rsidRPr="004E703B">
        <w:rPr>
          <w:rFonts w:eastAsia="Times New Roman"/>
          <w:noProof/>
          <w:sz w:val="28"/>
          <w:szCs w:val="28"/>
          <w:lang w:eastAsia="ru-RU"/>
        </w:rPr>
        <w:t>это совокупность действий компании-работодателя, направленных на создание необходимого восприятия компании целевыми группами сотрудников. Позиционирование направлено на дифференциацию атрибутов бренда работодателя, преимуществ и целевых сегментов.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Сила бренда работодателя (employer brand power) выражена степенью привлекательности компании как работодателя (для внешнего рынка труда), лояльности и </w:t>
      </w:r>
      <w:r>
        <w:rPr>
          <w:rFonts w:eastAsia="Times New Roman"/>
          <w:noProof/>
          <w:sz w:val="28"/>
          <w:szCs w:val="28"/>
          <w:lang w:eastAsia="ru-RU"/>
        </w:rPr>
        <w:t>удержания</w:t>
      </w:r>
      <w:r w:rsidRPr="004E703B">
        <w:rPr>
          <w:rFonts w:eastAsia="Times New Roman"/>
          <w:noProof/>
          <w:sz w:val="28"/>
          <w:szCs w:val="28"/>
          <w:lang w:eastAsia="ru-RU"/>
        </w:rPr>
        <w:t xml:space="preserve"> сотрудников (на внутреннем рынке труда). С другой стороны, чем выше лояльность и возможности </w:t>
      </w:r>
      <w:r>
        <w:rPr>
          <w:rFonts w:eastAsia="Times New Roman"/>
          <w:noProof/>
          <w:sz w:val="28"/>
          <w:szCs w:val="28"/>
          <w:lang w:eastAsia="ru-RU"/>
        </w:rPr>
        <w:t>удержания</w:t>
      </w:r>
      <w:r w:rsidRPr="004E703B">
        <w:rPr>
          <w:rFonts w:eastAsia="Times New Roman"/>
          <w:noProof/>
          <w:sz w:val="28"/>
          <w:szCs w:val="28"/>
          <w:lang w:eastAsia="ru-RU"/>
        </w:rPr>
        <w:t xml:space="preserve"> сотрудников, тем выше их производительность труда и показатели деятельности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Таким образом, бренд работодателя необходимо рассматривать как процесс постоянной коммуникации материальных и нематериальных элементов, которые формируют имидж компании и репутацию компании как работодателя. Бренд работодателя становится ключевой стратегией удержания персонала в компании.</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sidRPr="00935B8D">
        <w:rPr>
          <w:rFonts w:eastAsia="Times New Roman"/>
          <w:noProof/>
          <w:sz w:val="28"/>
          <w:szCs w:val="28"/>
          <w:lang w:eastAsia="ru-RU"/>
        </w:rPr>
        <w:t xml:space="preserve">Человек </w:t>
      </w:r>
      <w:r>
        <w:rPr>
          <w:rFonts w:eastAsia="Times New Roman"/>
          <w:noProof/>
          <w:sz w:val="28"/>
          <w:szCs w:val="28"/>
          <w:lang w:eastAsia="ru-RU"/>
        </w:rPr>
        <w:t xml:space="preserve">же </w:t>
      </w:r>
      <w:r w:rsidRPr="00935B8D">
        <w:rPr>
          <w:rFonts w:eastAsia="Times New Roman"/>
          <w:noProof/>
          <w:sz w:val="28"/>
          <w:szCs w:val="28"/>
          <w:lang w:eastAsia="ru-RU"/>
        </w:rPr>
        <w:t xml:space="preserve">является основным ресурсом организации, поэтому «борьба </w:t>
      </w:r>
      <w:r>
        <w:rPr>
          <w:rFonts w:eastAsia="Times New Roman"/>
          <w:noProof/>
          <w:sz w:val="28"/>
          <w:szCs w:val="28"/>
          <w:lang w:eastAsia="ru-RU"/>
        </w:rPr>
        <w:t xml:space="preserve">за </w:t>
      </w:r>
      <w:r>
        <w:rPr>
          <w:rFonts w:eastAsia="Times New Roman"/>
          <w:noProof/>
          <w:sz w:val="28"/>
          <w:szCs w:val="28"/>
          <w:lang w:eastAsia="ru-RU"/>
        </w:rPr>
        <w:lastRenderedPageBreak/>
        <w:t>таланты» будет только обостряться. Универсального способа сохранить сотрудников не существует. Необычайно высокий спрос обеспечивает талантливым профессионалам массу возможностей.</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i/>
          <w:iCs/>
          <w:noProof/>
          <w:sz w:val="28"/>
          <w:szCs w:val="28"/>
          <w:lang w:eastAsia="ru-RU"/>
        </w:rPr>
        <w:t>Построение системы управления талантами.</w:t>
      </w:r>
      <w:r w:rsidRPr="004E703B">
        <w:rPr>
          <w:rFonts w:eastAsia="Times New Roman"/>
          <w:noProof/>
          <w:sz w:val="28"/>
          <w:szCs w:val="28"/>
          <w:lang w:eastAsia="ru-RU"/>
        </w:rPr>
        <w:t xml:space="preserve"> Термин «управление талантами» был впервые использован D. Watkins из Softscape в статье, опубликованной в </w:t>
      </w:r>
      <w:smartTag w:uri="urn:schemas-microsoft-com:office:smarttags" w:element="metricconverter">
        <w:smartTagPr>
          <w:attr w:name="ProductID" w:val="1998 г"/>
        </w:smartTagPr>
        <w:r w:rsidRPr="004E703B">
          <w:rPr>
            <w:rFonts w:eastAsia="Times New Roman"/>
            <w:noProof/>
            <w:sz w:val="28"/>
            <w:szCs w:val="28"/>
            <w:lang w:eastAsia="ru-RU"/>
          </w:rPr>
          <w:t>1998 г</w:t>
        </w:r>
      </w:smartTag>
      <w:r w:rsidR="00903A6A">
        <w:rPr>
          <w:rFonts w:eastAsia="Times New Roman"/>
          <w:noProof/>
          <w:sz w:val="28"/>
          <w:szCs w:val="28"/>
          <w:lang w:eastAsia="ru-RU"/>
        </w:rPr>
        <w:t>. [8</w:t>
      </w:r>
      <w:r w:rsidRPr="004E703B">
        <w:rPr>
          <w:rFonts w:eastAsia="Times New Roman"/>
          <w:noProof/>
          <w:sz w:val="28"/>
          <w:szCs w:val="28"/>
          <w:lang w:eastAsia="ru-RU"/>
        </w:rPr>
        <w:t xml:space="preserve">], и далее развитым в книге «Системы управления талантами» в </w:t>
      </w:r>
      <w:smartTag w:uri="urn:schemas-microsoft-com:office:smarttags" w:element="metricconverter">
        <w:smartTagPr>
          <w:attr w:name="ProductID" w:val="2004 г"/>
        </w:smartTagPr>
        <w:r w:rsidRPr="004E703B">
          <w:rPr>
            <w:rFonts w:eastAsia="Times New Roman"/>
            <w:noProof/>
            <w:sz w:val="28"/>
            <w:szCs w:val="28"/>
            <w:lang w:eastAsia="ru-RU"/>
          </w:rPr>
          <w:t>2004 г</w:t>
        </w:r>
      </w:smartTag>
      <w:r w:rsidRPr="004E703B">
        <w:rPr>
          <w:rFonts w:eastAsia="Times New Roman"/>
          <w:noProof/>
          <w:sz w:val="28"/>
          <w:szCs w:val="28"/>
          <w:lang w:eastAsia="ru-RU"/>
        </w:rPr>
        <w:t>. [9].</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В конце 1990-х годов международная консалтинговая компания McKinsey опубликовала отчет «Война за таланты», который стал предметом обсуждения на корпоративных собраниях. Руководители крупных компаний, таких как General Electric, Procter &amp; Gamble, отметили, что их компании работают с талантами. В конце 1990-х годов основным инструментом поощрения сотрудников вместо денежных средств стали акции и опционы. Во многих технологически продвинутых компаниях, таких как Microsoft и Cisco, в результате такой политики появилось множество сотрудников-миллионеров и начались споры о том, как удержать в компании материально независимых молодых сотрудников.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В литературе по талант-менеджменту трудно найти определения, понятия и процессы, которые помогают в создании и принятии эффективных методов, помогающих компаниям управлять талантами. Зарубежные исследователи R. Lewis и R. Heckman подчеркивают отсутствие интеграции между управлением талантом и стратеги</w:t>
      </w:r>
      <w:r w:rsidR="00903A6A">
        <w:rPr>
          <w:rFonts w:eastAsia="Times New Roman"/>
          <w:noProof/>
          <w:sz w:val="28"/>
          <w:szCs w:val="28"/>
          <w:lang w:eastAsia="ru-RU"/>
        </w:rPr>
        <w:t>ческим управлением в компании [10</w:t>
      </w:r>
      <w:r w:rsidRPr="004E703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Согласно R. Lewis и R. Heckman, это</w:t>
      </w:r>
      <w:r>
        <w:rPr>
          <w:rFonts w:eastAsia="Times New Roman"/>
          <w:noProof/>
          <w:sz w:val="28"/>
          <w:szCs w:val="28"/>
          <w:lang w:eastAsia="ru-RU"/>
        </w:rPr>
        <w:t xml:space="preserve"> – </w:t>
      </w:r>
      <w:r w:rsidRPr="004E703B">
        <w:rPr>
          <w:rFonts w:eastAsia="Times New Roman"/>
          <w:noProof/>
          <w:sz w:val="28"/>
          <w:szCs w:val="28"/>
          <w:lang w:eastAsia="ru-RU"/>
        </w:rPr>
        <w:t>основная проблема, решение которой способствует надлежащему планированию и управлению персоналом. Одна из главных проблем для теоретического и практического продвижения талант-менеджмента</w:t>
      </w:r>
      <w:r>
        <w:rPr>
          <w:rFonts w:eastAsia="Times New Roman"/>
          <w:noProof/>
          <w:sz w:val="28"/>
          <w:szCs w:val="28"/>
          <w:lang w:eastAsia="ru-RU"/>
        </w:rPr>
        <w:t xml:space="preserve"> – </w:t>
      </w:r>
      <w:r w:rsidRPr="004E703B">
        <w:rPr>
          <w:rFonts w:eastAsia="Times New Roman"/>
          <w:noProof/>
          <w:sz w:val="28"/>
          <w:szCs w:val="28"/>
          <w:lang w:eastAsia="ru-RU"/>
        </w:rPr>
        <w:t xml:space="preserve">потребность в теории или принципах, которые могут дать представление о талантливом персонале, на котором компания должна </w:t>
      </w:r>
      <w:r w:rsidRPr="004E703B">
        <w:rPr>
          <w:rFonts w:eastAsia="Times New Roman"/>
          <w:noProof/>
          <w:sz w:val="28"/>
          <w:szCs w:val="28"/>
          <w:lang w:eastAsia="ru-RU"/>
        </w:rPr>
        <w:lastRenderedPageBreak/>
        <w:t xml:space="preserve">сосредоточиться в ее </w:t>
      </w:r>
      <w:r w:rsidR="00903A6A">
        <w:rPr>
          <w:rFonts w:eastAsia="Times New Roman"/>
          <w:noProof/>
          <w:sz w:val="28"/>
          <w:szCs w:val="28"/>
          <w:lang w:eastAsia="ru-RU"/>
        </w:rPr>
        <w:t>стратегии удержания персонала [11</w:t>
      </w:r>
      <w:r w:rsidRPr="004E703B">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Талант-менеджмент (управление талантами) может быть определен как система процессов и практик, направленных на удержание ключевых (талантливых) сотрудников.</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Как следует из приведенного определения, управление талантами рассматривается как система и ориентирована на определенные действия с персоналом. Причем в управлении талантами акцент делается на высококвалифицированных (ключевых) сотрудниках. Последнее и породило большинство научных и практических дискуссий относительно сущности управления талантами и его соотнесения с управлением персоналом. Подавляющее большинство приверженцев данной концепции ориентируется на то, что именно высококвалифицированные и ключевые работники и являются талантами, а следовательно, именно их и следует удерживать в компании.</w:t>
      </w:r>
    </w:p>
    <w:p w:rsidR="007725C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Система управления талантами предусматривает целостный подход к работе с сотрудниками, которые владеют высоким потенциалом развития способностей в сфере лидерства и менеджмента и способны в перспективе занять ключевые должности (табл</w:t>
      </w:r>
      <w:r>
        <w:rPr>
          <w:rFonts w:eastAsia="Times New Roman"/>
          <w:noProof/>
          <w:sz w:val="28"/>
          <w:szCs w:val="28"/>
          <w:lang w:eastAsia="ru-RU"/>
        </w:rPr>
        <w:t>ица</w:t>
      </w:r>
      <w:r w:rsidRPr="004E703B">
        <w:rPr>
          <w:rFonts w:eastAsia="Times New Roman"/>
          <w:noProof/>
          <w:sz w:val="28"/>
          <w:szCs w:val="28"/>
          <w:lang w:eastAsia="ru-RU"/>
        </w:rPr>
        <w:t xml:space="preserve"> 2).</w:t>
      </w:r>
    </w:p>
    <w:p w:rsidR="007725CB" w:rsidRPr="004E703B" w:rsidRDefault="007725CB" w:rsidP="00ED5C49">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t xml:space="preserve">Таблица 2 – </w:t>
      </w:r>
      <w:r w:rsidRPr="004E703B">
        <w:rPr>
          <w:rFonts w:eastAsia="Times New Roman"/>
          <w:noProof/>
          <w:sz w:val="28"/>
          <w:szCs w:val="28"/>
          <w:lang w:eastAsia="ru-RU"/>
        </w:rPr>
        <w:t>Характеристики основных элементов системы талант-менеджмента</w:t>
      </w:r>
    </w:p>
    <w:tbl>
      <w:tblPr>
        <w:tblW w:w="10065" w:type="dxa"/>
        <w:jc w:val="center"/>
        <w:tblInd w:w="-283" w:type="dxa"/>
        <w:tblLayout w:type="fixed"/>
        <w:tblCellMar>
          <w:left w:w="40" w:type="dxa"/>
          <w:right w:w="40" w:type="dxa"/>
        </w:tblCellMar>
        <w:tblLook w:val="0000"/>
      </w:tblPr>
      <w:tblGrid>
        <w:gridCol w:w="2794"/>
        <w:gridCol w:w="7271"/>
      </w:tblGrid>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jc w:val="center"/>
              <w:rPr>
                <w:rFonts w:eastAsia="Times New Roman"/>
                <w:noProof/>
                <w:lang w:eastAsia="ru-RU" w:bidi="syr-SY"/>
              </w:rPr>
            </w:pPr>
            <w:r w:rsidRPr="004E703B">
              <w:rPr>
                <w:rFonts w:eastAsia="Times New Roman"/>
                <w:noProof/>
                <w:lang w:eastAsia="ru-RU" w:bidi="syr-SY"/>
              </w:rPr>
              <w:t>Основные элементы системы талант-</w:t>
            </w:r>
            <w:r>
              <w:rPr>
                <w:rFonts w:eastAsia="Times New Roman"/>
                <w:noProof/>
                <w:lang w:eastAsia="ru-RU" w:bidi="syr-SY"/>
              </w:rPr>
              <w:t>м</w:t>
            </w:r>
            <w:r w:rsidRPr="004E703B">
              <w:rPr>
                <w:rFonts w:eastAsia="Times New Roman"/>
                <w:noProof/>
                <w:lang w:eastAsia="ru-RU" w:bidi="syr-SY"/>
              </w:rPr>
              <w:t>енеджмента</w:t>
            </w:r>
          </w:p>
        </w:tc>
        <w:tc>
          <w:tcPr>
            <w:tcW w:w="7271"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jc w:val="center"/>
              <w:rPr>
                <w:rFonts w:eastAsia="Times New Roman"/>
                <w:noProof/>
                <w:lang w:eastAsia="ru-RU" w:bidi="syr-SY"/>
              </w:rPr>
            </w:pPr>
            <w:r w:rsidRPr="004E703B">
              <w:rPr>
                <w:rFonts w:eastAsia="Times New Roman"/>
                <w:noProof/>
                <w:lang w:eastAsia="ru-RU" w:bidi="syr-SY"/>
              </w:rPr>
              <w:t>Характеристика</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Идентификация талантов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Наиболее значимые критерии оценки талантов</w:t>
            </w:r>
            <w:r>
              <w:rPr>
                <w:rFonts w:eastAsia="Times New Roman"/>
                <w:noProof/>
                <w:lang w:eastAsia="ru-RU" w:bidi="syr-SY"/>
              </w:rPr>
              <w:t xml:space="preserve"> – </w:t>
            </w:r>
            <w:r w:rsidRPr="004E703B">
              <w:rPr>
                <w:rFonts w:eastAsia="Times New Roman"/>
                <w:noProof/>
                <w:lang w:eastAsia="ru-RU" w:bidi="syr-SY"/>
              </w:rPr>
              <w:t>компетенции и потенциал. Их можно оценить методом Ассессмент-Центра. Идентификация должна проводиться на регулярной основе как на внешнем, так и на внутреннем рынке труда и обеспечивать постоянное пополнение пула талантов в компании.</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3C435A" w:rsidP="007725CB">
            <w:pPr>
              <w:widowControl w:val="0"/>
              <w:rPr>
                <w:rFonts w:eastAsia="Times New Roman"/>
                <w:noProof/>
                <w:lang w:eastAsia="ru-RU" w:bidi="syr-SY"/>
              </w:rPr>
            </w:pPr>
            <w:r>
              <w:br w:type="page"/>
            </w:r>
            <w:r w:rsidR="007725CB" w:rsidRPr="004E703B">
              <w:rPr>
                <w:rFonts w:eastAsia="Times New Roman"/>
                <w:noProof/>
                <w:lang w:eastAsia="ru-RU" w:bidi="syr-SY"/>
              </w:rPr>
              <w:t>Развитие талантливых сотрудников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Для развития талантов лучше использовать не типичные формы обучения, а возможность реализации знаний и идей на практике. Составлением плана развития сотрудников должны заниматься не только HR- менеджеры, но и высшее руководство компании, ведь управление талантами в конечном счете ведет к росту стоимости бизнеса.</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lastRenderedPageBreak/>
              <w:t>Мотивация и удержание сотрудников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Система компенсаций обязательно должна включать часть оплаты труда за индивидуальные результаты, поскольку талантливые сотрудники отрицательно относятся к «уравниловке». При этом нематериальная мотивация или признание заслуг имеет для них большее значение, чем материальная мотивация, поскольку талантливые сотрудники ориентированы, в первую очередь, на самореализацию. Для талантов важны возможности для развития, интересные задачи, слаженная команда, признание заслуг.</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Система коммуникаций в управлении талантами</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Внутренние коммуникации должны быть максимально прозрачными в управлении талантами и отвечать ожиданиям сотрудников. Таланты ориентированы на целеполагание и выделение приоритетов в своей деятельности, для этого им необходим максимум информации в рамках деятельности компании. В компании должны быть четко сформулированы понятия таланта, разработаны программы выявления и развития талантов и условия участия в них, программы поощрения достижений талантливых сотрудников.</w:t>
            </w:r>
          </w:p>
        </w:tc>
      </w:tr>
      <w:tr w:rsidR="007725CB" w:rsidTr="00811A27">
        <w:trPr>
          <w:trHeight w:val="20"/>
          <w:jc w:val="center"/>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Пополнение «Пула талантов»</w:t>
            </w:r>
          </w:p>
        </w:tc>
        <w:tc>
          <w:tcPr>
            <w:tcW w:w="7271" w:type="dxa"/>
            <w:tcBorders>
              <w:top w:val="single" w:sz="6" w:space="0" w:color="auto"/>
              <w:left w:val="single" w:sz="6" w:space="0" w:color="auto"/>
              <w:bottom w:val="single" w:sz="6" w:space="0" w:color="auto"/>
              <w:right w:val="single" w:sz="6" w:space="0" w:color="auto"/>
            </w:tcBorders>
            <w:shd w:val="clear" w:color="auto" w:fill="FFFFFF"/>
          </w:tcPr>
          <w:p w:rsidR="007725CB" w:rsidRPr="004E703B" w:rsidRDefault="007725CB" w:rsidP="007725CB">
            <w:pPr>
              <w:widowControl w:val="0"/>
              <w:rPr>
                <w:rFonts w:eastAsia="Times New Roman"/>
                <w:noProof/>
                <w:lang w:eastAsia="ru-RU" w:bidi="syr-SY"/>
              </w:rPr>
            </w:pPr>
            <w:r w:rsidRPr="004E703B">
              <w:rPr>
                <w:rFonts w:eastAsia="Times New Roman"/>
                <w:noProof/>
                <w:lang w:eastAsia="ru-RU" w:bidi="syr-SY"/>
              </w:rPr>
              <w:t>Привлечение талантов могут позволить себе в основном крупные успешные компании, которые активно работают с выпускниками школ, студентами, аспирантами и молодыми преподавателями, которые формируют внешний кадровый резерв из талантливых сотрудников дочерних компаний, филиалов, партнерских компаний и предприятий-конкурентов. Для большинства компаний намного более эффективно выявлять, развивать и удерживать собственные таланты</w:t>
            </w:r>
          </w:p>
        </w:tc>
      </w:tr>
    </w:tbl>
    <w:p w:rsidR="007725CB" w:rsidRPr="004E703B" w:rsidRDefault="007725CB" w:rsidP="007725CB">
      <w:pPr>
        <w:widowControl w:val="0"/>
        <w:spacing w:line="360" w:lineRule="auto"/>
        <w:ind w:right="-5" w:firstLine="720"/>
        <w:jc w:val="both"/>
        <w:rPr>
          <w:rFonts w:eastAsia="Times New Roman"/>
          <w:noProof/>
          <w:sz w:val="28"/>
          <w:szCs w:val="28"/>
          <w:lang w:eastAsia="ru-RU"/>
        </w:rPr>
      </w:pPr>
    </w:p>
    <w:p w:rsidR="007725CB" w:rsidRPr="000D27EF"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 xml:space="preserve">Система удержания высококвалифицированных сотрудников должна не только включать материальные методы (материальное поощрение), но и учитывать личностные характеристики сотрудника, его жизненные ценности и внутреннюю мотивацию. </w:t>
      </w:r>
      <w:r w:rsidRPr="000D27EF">
        <w:rPr>
          <w:rFonts w:eastAsia="Times New Roman"/>
          <w:noProof/>
          <w:sz w:val="28"/>
          <w:szCs w:val="28"/>
          <w:lang w:eastAsia="ru-RU"/>
        </w:rPr>
        <w:t>При выборе форм мотивации, прежде всего, необходимо учитывать мотивы людей (</w:t>
      </w:r>
      <w:r>
        <w:rPr>
          <w:rFonts w:eastAsia="Times New Roman"/>
          <w:noProof/>
          <w:sz w:val="28"/>
          <w:szCs w:val="28"/>
          <w:lang w:eastAsia="ru-RU"/>
        </w:rPr>
        <w:t>рисунок 1</w:t>
      </w:r>
      <w:r w:rsidRPr="000D27EF">
        <w:rPr>
          <w:rFonts w:eastAsia="Times New Roman"/>
          <w:noProof/>
          <w:sz w:val="28"/>
          <w:szCs w:val="28"/>
          <w:lang w:eastAsia="ru-RU"/>
        </w:rPr>
        <w:t>), т.е. побуждения, вызывающие те или иные их действия.</w:t>
      </w:r>
    </w:p>
    <w:p w:rsidR="007725CB" w:rsidRPr="000D27EF" w:rsidRDefault="00077EBC" w:rsidP="007725CB">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r>
      <w:r>
        <w:rPr>
          <w:rFonts w:eastAsia="Times New Roman"/>
          <w:noProof/>
          <w:sz w:val="28"/>
          <w:szCs w:val="28"/>
          <w:lang w:eastAsia="ru-RU"/>
        </w:rPr>
        <w:pict>
          <v:group id="_x0000_s1167" editas="canvas" style="width:467.75pt;height:262.05pt;mso-position-horizontal-relative:char;mso-position-vertical-relative:line" coordorigin="1701,1134" coordsize="9355,52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1701;top:1134;width:9355;height:524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9" type="#_x0000_t202" style="position:absolute;left:3714;top:1151;width:5246;height:721">
              <v:textbox style="mso-next-textbox:#_x0000_s1169">
                <w:txbxContent>
                  <w:p w:rsidR="002B4AA0" w:rsidRPr="007B7A8D" w:rsidRDefault="002B4AA0" w:rsidP="007725CB">
                    <w:pPr>
                      <w:jc w:val="center"/>
                      <w:rPr>
                        <w:noProof/>
                      </w:rPr>
                    </w:pPr>
                    <w:r w:rsidRPr="007B7A8D">
                      <w:rPr>
                        <w:noProof/>
                      </w:rPr>
                      <w:t>Внутреннее побуждение – мотив (осознанное личностное побуждение</w:t>
                    </w:r>
                    <w:r w:rsidRPr="0066794C">
                      <w:rPr>
                        <w:noProof/>
                        <w:color w:val="0000FF"/>
                      </w:rPr>
                      <w:t xml:space="preserve"> </w:t>
                    </w:r>
                    <w:r w:rsidRPr="00714553">
                      <w:rPr>
                        <w:noProof/>
                      </w:rPr>
                      <w:t>к</w:t>
                    </w:r>
                    <w:r w:rsidRPr="0066794C">
                      <w:rPr>
                        <w:noProof/>
                        <w:color w:val="0000FF"/>
                      </w:rPr>
                      <w:t xml:space="preserve"> </w:t>
                    </w:r>
                    <w:r w:rsidRPr="007B7A8D">
                      <w:rPr>
                        <w:noProof/>
                      </w:rPr>
                      <w:t>деятельности)</w:t>
                    </w:r>
                  </w:p>
                </w:txbxContent>
              </v:textbox>
            </v:shape>
            <v:shape id="_x0000_s1170" type="#_x0000_t202" style="position:absolute;left:1701;top:2255;width:3234;height:993">
              <v:textbox style="mso-next-textbox:#_x0000_s1170">
                <w:txbxContent>
                  <w:p w:rsidR="002B4AA0" w:rsidRPr="007B7A8D" w:rsidRDefault="002B4AA0" w:rsidP="007725CB">
                    <w:pPr>
                      <w:jc w:val="center"/>
                      <w:rPr>
                        <w:noProof/>
                      </w:rPr>
                    </w:pPr>
                    <w:r w:rsidRPr="007B7A8D">
                      <w:rPr>
                        <w:noProof/>
                      </w:rPr>
                      <w:t>Потребность (нужда, забота, необходимость или недостаток чего-либо)</w:t>
                    </w:r>
                  </w:p>
                </w:txbxContent>
              </v:textbox>
            </v:shape>
            <v:shape id="_x0000_s1171" type="#_x0000_t202" style="position:absolute;left:7633;top:2255;width:3378;height:993">
              <v:textbox style="mso-next-textbox:#_x0000_s1171">
                <w:txbxContent>
                  <w:p w:rsidR="002B4AA0" w:rsidRPr="007B7A8D" w:rsidRDefault="002B4AA0" w:rsidP="007725CB">
                    <w:pPr>
                      <w:jc w:val="center"/>
                      <w:rPr>
                        <w:noProof/>
                      </w:rPr>
                    </w:pPr>
                    <w:r w:rsidRPr="007B7A8D">
                      <w:rPr>
                        <w:noProof/>
                      </w:rPr>
                      <w:t>Цель (осознанно выбранное средство для удовлетворения потребности)</w:t>
                    </w:r>
                  </w:p>
                </w:txbxContent>
              </v:textbox>
            </v:shape>
            <v:shape id="_x0000_s1172" type="#_x0000_t202" style="position:absolute;left:7090;top:4391;width:3966;height:993">
              <v:textbox style="mso-next-textbox:#_x0000_s1172">
                <w:txbxContent>
                  <w:p w:rsidR="002B4AA0" w:rsidRPr="007B7A8D" w:rsidRDefault="002B4AA0" w:rsidP="007725CB">
                    <w:pPr>
                      <w:jc w:val="center"/>
                      <w:rPr>
                        <w:noProof/>
                      </w:rPr>
                    </w:pPr>
                    <w:r w:rsidRPr="007B7A8D">
                      <w:rPr>
                        <w:noProof/>
                      </w:rPr>
                      <w:t>Деятельность (формат поведения,</w:t>
                    </w:r>
                    <w:r w:rsidRPr="0066794C">
                      <w:rPr>
                        <w:noProof/>
                        <w:color w:val="0000FF"/>
                      </w:rPr>
                      <w:t xml:space="preserve"> </w:t>
                    </w:r>
                    <w:r w:rsidRPr="00714553">
                      <w:rPr>
                        <w:noProof/>
                      </w:rPr>
                      <w:t>в</w:t>
                    </w:r>
                    <w:r w:rsidRPr="0066794C">
                      <w:rPr>
                        <w:noProof/>
                        <w:color w:val="0000FF"/>
                      </w:rPr>
                      <w:t xml:space="preserve"> </w:t>
                    </w:r>
                    <w:r w:rsidRPr="007B7A8D">
                      <w:rPr>
                        <w:noProof/>
                      </w:rPr>
                      <w:t>которой раскрываются способности личности)</w:t>
                    </w:r>
                  </w:p>
                </w:txbxContent>
              </v:textbox>
            </v:shape>
            <v:shape id="_x0000_s1173" type="#_x0000_t202" style="position:absolute;left:3714;top:3455;width:5246;height:721">
              <v:textbox style="mso-next-textbox:#_x0000_s1173">
                <w:txbxContent>
                  <w:p w:rsidR="002B4AA0" w:rsidRPr="007B7A8D" w:rsidRDefault="002B4AA0" w:rsidP="007725CB">
                    <w:pPr>
                      <w:jc w:val="center"/>
                      <w:rPr>
                        <w:noProof/>
                      </w:rPr>
                    </w:pPr>
                    <w:r w:rsidRPr="007B7A8D">
                      <w:rPr>
                        <w:noProof/>
                      </w:rPr>
                      <w:t>Внешнее побуждение (способность выбранного объекта удовлетворить потребность)</w:t>
                    </w:r>
                  </w:p>
                </w:txbxContent>
              </v:textbox>
            </v:shape>
            <v:group id="_x0000_s1174" style="position:absolute;left:9300;top:3516;width:1572;height:600" coordorigin="9300,3516" coordsize="1572,600">
              <v:oval id="_x0000_s1175" style="position:absolute;left:9300;top:3516;width:1572;height:600"/>
              <v:shape id="_x0000_s1176" type="#_x0000_t202" style="position:absolute;left:9540;top:3696;width:1140;height:336" filled="f" stroked="f">
                <v:textbox style="mso-next-textbox:#_x0000_s1176" inset=",0,,0">
                  <w:txbxContent>
                    <w:p w:rsidR="002B4AA0" w:rsidRPr="007B7A8D" w:rsidRDefault="002B4AA0" w:rsidP="007725CB">
                      <w:pPr>
                        <w:rPr>
                          <w:noProof/>
                        </w:rPr>
                      </w:pPr>
                      <w:r w:rsidRPr="007B7A8D">
                        <w:rPr>
                          <w:noProof/>
                        </w:rPr>
                        <w:t>Стимул</w:t>
                      </w:r>
                    </w:p>
                  </w:txbxContent>
                </v:textbox>
              </v:shape>
            </v:group>
            <v:shape id="_x0000_s1177" type="#_x0000_t202" style="position:absolute;left:1701;top:5627;width:9355;height:721">
              <v:textbox style="mso-next-textbox:#_x0000_s1177">
                <w:txbxContent>
                  <w:p w:rsidR="002B4AA0" w:rsidRPr="007B7A8D" w:rsidRDefault="002B4AA0" w:rsidP="007725CB">
                    <w:pPr>
                      <w:jc w:val="center"/>
                      <w:rPr>
                        <w:noProof/>
                      </w:rPr>
                    </w:pPr>
                    <w:r w:rsidRPr="007B7A8D">
                      <w:rPr>
                        <w:noProof/>
                      </w:rPr>
                      <w:t>Результат деятельности по удовлетворению потребности: полное удовлетворение, частичное удовлетворение, отсутствие удовлетворения</w:t>
                    </w:r>
                  </w:p>
                </w:txbxContent>
              </v:textbox>
            </v:shape>
            <v:shapetype id="_x0000_t33" coordsize="21600,21600" o:spt="33" o:oned="t" path="m,l21600,r,21600e" filled="f">
              <v:stroke joinstyle="miter"/>
              <v:path arrowok="t" fillok="f" o:connecttype="none"/>
              <o:lock v:ext="edit" shapetype="t"/>
            </v:shapetype>
            <v:shape id="_x0000_s1178" type="#_x0000_t33" style="position:absolute;left:3144;top:1686;width:743;height:396;rotation:270" o:connectortype="elbow" adj="-80411,-149345,-80411">
              <v:stroke endarrow="block"/>
            </v:shape>
            <v:shape id="_x0000_s1179" type="#_x0000_t33" style="position:absolute;left:8769;top:1703;width:743;height:362;rotation:270;flip:x" o:connectortype="elbow" adj="-254956,163372,-254956">
              <v:stroke endarrow="block"/>
            </v:shape>
            <v:shape id="_x0000_s1180" type="#_x0000_t33" style="position:absolute;left:6633;top:2456;width:703;height:1296;rotation:270" o:connectortype="elbow" adj="-177747,-65633,-177747">
              <v:stroke endarrow="block"/>
            </v:shape>
            <v:shape id="_x0000_s1181" type="#_x0000_t33" style="position:absolute;left:3232;top:3334;width:568;height:396;rotation:90;flip:x" o:connectortype="elbow" adj="-105186,203509,-105186">
              <v:stroke endarrow="block"/>
            </v:shape>
            <v:shape id="_x0000_s1182" type="#_x0000_t33" style="position:absolute;left:6379;top:4888;width:711;height:739;rotation:180;flip:y" o:connectortype="elbow" adj="-198623,156987,-198623">
              <v:stroke endarrow="block"/>
            </v:shape>
            <v:line id="_x0000_s1183" style="position:absolute" from="2055,3240" to="2055,5616">
              <v:stroke endarrow="block"/>
            </v:line>
            <v:line id="_x0000_s1184" style="position:absolute" from="10059,3240" to="10060,3540">
              <v:stroke endarrow="block"/>
            </v:line>
            <v:line id="_x0000_s1185" style="position:absolute" from="9136,3252" to="9136,4368">
              <v:stroke endarrow="block"/>
            </v:line>
            <w10:wrap type="none"/>
            <w10:anchorlock/>
          </v:group>
        </w:pict>
      </w:r>
    </w:p>
    <w:p w:rsidR="007725CB" w:rsidRPr="000D27EF" w:rsidRDefault="007725CB" w:rsidP="0034123A">
      <w:pPr>
        <w:widowControl w:val="0"/>
        <w:spacing w:line="360" w:lineRule="auto"/>
        <w:ind w:right="-5" w:firstLine="851"/>
        <w:jc w:val="center"/>
        <w:rPr>
          <w:rFonts w:eastAsia="Times New Roman"/>
          <w:noProof/>
          <w:sz w:val="28"/>
          <w:szCs w:val="28"/>
          <w:lang w:eastAsia="ru-RU"/>
        </w:rPr>
      </w:pPr>
      <w:r w:rsidRPr="000D27EF">
        <w:rPr>
          <w:noProof/>
          <w:sz w:val="28"/>
          <w:szCs w:val="28"/>
        </w:rPr>
        <w:t>Рисунок</w:t>
      </w:r>
      <w:r w:rsidRPr="000D27EF">
        <w:rPr>
          <w:rFonts w:eastAsia="Times New Roman"/>
          <w:noProof/>
          <w:sz w:val="28"/>
          <w:szCs w:val="28"/>
          <w:lang w:eastAsia="ru-RU"/>
        </w:rPr>
        <w:t xml:space="preserve"> </w:t>
      </w:r>
      <w:r>
        <w:rPr>
          <w:rFonts w:eastAsia="Times New Roman"/>
          <w:noProof/>
          <w:sz w:val="28"/>
          <w:szCs w:val="28"/>
          <w:lang w:eastAsia="ru-RU"/>
        </w:rPr>
        <w:t>1</w:t>
      </w:r>
      <w:r w:rsidRPr="000D27EF">
        <w:rPr>
          <w:rFonts w:eastAsia="Times New Roman"/>
          <w:noProof/>
          <w:sz w:val="28"/>
          <w:szCs w:val="28"/>
          <w:lang w:eastAsia="ru-RU"/>
        </w:rPr>
        <w:t xml:space="preserve"> </w:t>
      </w:r>
      <w:r w:rsidR="00903A6A">
        <w:rPr>
          <w:rFonts w:eastAsia="Times New Roman"/>
          <w:noProof/>
          <w:sz w:val="28"/>
          <w:szCs w:val="28"/>
          <w:lang w:eastAsia="ru-RU"/>
        </w:rPr>
        <w:t>– Механизм мотивации персонала[12</w:t>
      </w:r>
      <w:r w:rsidRPr="000D27EF">
        <w:rPr>
          <w:rFonts w:eastAsia="Times New Roman"/>
          <w:noProof/>
          <w:sz w:val="28"/>
          <w:szCs w:val="28"/>
          <w:lang w:eastAsia="ru-RU"/>
        </w:rPr>
        <w:t>]</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Методы и программы относительно удержания квалифицированных</w:t>
      </w:r>
      <w:r>
        <w:rPr>
          <w:rFonts w:eastAsia="Times New Roman"/>
          <w:noProof/>
          <w:sz w:val="28"/>
          <w:szCs w:val="28"/>
          <w:lang w:eastAsia="ru-RU"/>
        </w:rPr>
        <w:t xml:space="preserve"> </w:t>
      </w:r>
      <w:r w:rsidRPr="004E703B">
        <w:rPr>
          <w:rFonts w:eastAsia="Times New Roman"/>
          <w:noProof/>
          <w:sz w:val="28"/>
          <w:szCs w:val="28"/>
          <w:lang w:eastAsia="ru-RU"/>
        </w:rPr>
        <w:t>специалистов</w:t>
      </w:r>
      <w:r>
        <w:rPr>
          <w:rFonts w:eastAsia="Times New Roman"/>
          <w:noProof/>
          <w:sz w:val="28"/>
          <w:szCs w:val="28"/>
          <w:lang w:eastAsia="ru-RU"/>
        </w:rPr>
        <w:t xml:space="preserve"> </w:t>
      </w:r>
      <w:r w:rsidRPr="004E703B">
        <w:rPr>
          <w:rFonts w:eastAsia="Times New Roman"/>
          <w:noProof/>
          <w:sz w:val="28"/>
          <w:szCs w:val="28"/>
          <w:lang w:eastAsia="ru-RU"/>
        </w:rPr>
        <w:t>очень</w:t>
      </w:r>
      <w:r>
        <w:rPr>
          <w:rFonts w:eastAsia="Times New Roman"/>
          <w:noProof/>
          <w:sz w:val="28"/>
          <w:szCs w:val="28"/>
          <w:lang w:eastAsia="ru-RU"/>
        </w:rPr>
        <w:t xml:space="preserve"> </w:t>
      </w:r>
      <w:r w:rsidRPr="004E703B">
        <w:rPr>
          <w:rFonts w:eastAsia="Times New Roman"/>
          <w:noProof/>
          <w:sz w:val="28"/>
          <w:szCs w:val="28"/>
          <w:lang w:eastAsia="ru-RU"/>
        </w:rPr>
        <w:t>важны</w:t>
      </w:r>
      <w:r>
        <w:rPr>
          <w:rFonts w:eastAsia="Times New Roman"/>
          <w:noProof/>
          <w:sz w:val="28"/>
          <w:szCs w:val="28"/>
          <w:lang w:eastAsia="ru-RU"/>
        </w:rPr>
        <w:t xml:space="preserve"> </w:t>
      </w:r>
      <w:r w:rsidRPr="004E703B">
        <w:rPr>
          <w:rFonts w:eastAsia="Times New Roman"/>
          <w:noProof/>
          <w:sz w:val="28"/>
          <w:szCs w:val="28"/>
          <w:lang w:eastAsia="ru-RU"/>
        </w:rPr>
        <w:t>для эффективного функционирования компании. Сотрудники, которые знакомы с корпоративной культурой, особенностями работы компании, технологическими процессами являются незаменимыми, ведь инвестиции, которые вкладывались в их профессиональное развитие, являются нематериальным активом компании.</w:t>
      </w:r>
    </w:p>
    <w:p w:rsidR="007725CB" w:rsidRPr="004E703B" w:rsidRDefault="007725CB"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Усилия, направленные на удержание персонала в компании, экономически более оправданы, чем усилия, направленные на поиск и обучение новых сотрудников. Повышение лояльности сотрудников к компании, разработка эффективной системы мотивации сотрудников, и, как следствие, их удержание, способствуют развитию компании и повышению ее конкурентоспособности на рынке.</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Успешные компании интуитивно понимают важность для сотрудника стимула работы, возможности применить свои навыки и повлиять на репутацию </w:t>
      </w:r>
      <w:r>
        <w:rPr>
          <w:rFonts w:eastAsia="Times New Roman"/>
          <w:noProof/>
          <w:sz w:val="28"/>
          <w:szCs w:val="28"/>
          <w:lang w:eastAsia="ru-RU"/>
        </w:rPr>
        <w:lastRenderedPageBreak/>
        <w:t>компании. Они упорно трудятся, чтобы улучшить климат в коллективе, потому что знают, что это добавит людям желание работать.</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Как привлекать и удерживать талантливый персонал:</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sidRPr="00935B8D">
        <w:rPr>
          <w:rFonts w:eastAsia="Times New Roman"/>
          <w:noProof/>
          <w:sz w:val="28"/>
          <w:szCs w:val="28"/>
          <w:lang w:eastAsia="ru-RU"/>
        </w:rPr>
        <w:t>Пока</w:t>
      </w:r>
      <w:r>
        <w:rPr>
          <w:rFonts w:eastAsia="Times New Roman"/>
          <w:noProof/>
          <w:sz w:val="28"/>
          <w:szCs w:val="28"/>
          <w:lang w:eastAsia="ru-RU"/>
        </w:rPr>
        <w:t>зывать</w:t>
      </w:r>
      <w:r w:rsidRPr="00935B8D">
        <w:rPr>
          <w:rFonts w:eastAsia="Times New Roman"/>
          <w:noProof/>
          <w:sz w:val="28"/>
          <w:szCs w:val="28"/>
          <w:lang w:eastAsia="ru-RU"/>
        </w:rPr>
        <w:t xml:space="preserve"> ключевым сотрудникам</w:t>
      </w:r>
      <w:r>
        <w:rPr>
          <w:rFonts w:eastAsia="Times New Roman"/>
          <w:noProof/>
          <w:sz w:val="28"/>
          <w:szCs w:val="28"/>
          <w:lang w:eastAsia="ru-RU"/>
        </w:rPr>
        <w:t xml:space="preserve"> заботу</w:t>
      </w:r>
      <w:r w:rsidRPr="00935B8D">
        <w:rPr>
          <w:rFonts w:eastAsia="Times New Roman"/>
          <w:noProof/>
          <w:sz w:val="28"/>
          <w:szCs w:val="28"/>
          <w:lang w:eastAsia="ru-RU"/>
        </w:rPr>
        <w:t xml:space="preserve"> </w:t>
      </w:r>
      <w:r>
        <w:rPr>
          <w:rFonts w:eastAsia="Times New Roman"/>
          <w:noProof/>
          <w:sz w:val="28"/>
          <w:szCs w:val="28"/>
          <w:lang w:eastAsia="ru-RU"/>
        </w:rPr>
        <w:t>– заниматься развитием персонала.</w:t>
      </w:r>
    </w:p>
    <w:p w:rsidR="007725CB"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Поддерживать доверие сотрудников – они не должны видеть</w:t>
      </w:r>
      <w:r w:rsidRPr="00935B8D">
        <w:rPr>
          <w:rFonts w:eastAsia="Times New Roman"/>
          <w:noProof/>
          <w:sz w:val="28"/>
          <w:szCs w:val="28"/>
          <w:lang w:eastAsia="ru-RU"/>
        </w:rPr>
        <w:t xml:space="preserve"> </w:t>
      </w:r>
      <w:r>
        <w:rPr>
          <w:rFonts w:eastAsia="Times New Roman"/>
          <w:noProof/>
          <w:sz w:val="28"/>
          <w:szCs w:val="28"/>
          <w:lang w:eastAsia="ru-RU"/>
        </w:rPr>
        <w:t xml:space="preserve">разницы между тем, что говорит руководитель, и тем, что он делает. </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Радоваться успехам сотрудников – хвалить их за хорошо сделанную работу и знания.</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Сделать так, чтобы программы обучения в организации </w:t>
      </w:r>
      <w:r w:rsidRPr="00935B8D">
        <w:rPr>
          <w:rFonts w:eastAsia="Times New Roman"/>
          <w:noProof/>
          <w:sz w:val="28"/>
          <w:szCs w:val="28"/>
          <w:lang w:eastAsia="ru-RU"/>
        </w:rPr>
        <w:t xml:space="preserve">соответствовали нуждам сотрудников и их индивидуальным потребностям. </w:t>
      </w:r>
      <w:r>
        <w:rPr>
          <w:rFonts w:eastAsia="Times New Roman"/>
          <w:noProof/>
          <w:sz w:val="28"/>
          <w:szCs w:val="28"/>
          <w:lang w:eastAsia="ru-RU"/>
        </w:rPr>
        <w:t>Программы не должны быть слишком общими.</w:t>
      </w:r>
    </w:p>
    <w:p w:rsidR="007725CB"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Неудовлетворенные сотрудники не любят плохое управление. </w:t>
      </w:r>
      <w:r w:rsidRPr="00935B8D">
        <w:rPr>
          <w:rFonts w:eastAsia="Times New Roman"/>
          <w:noProof/>
          <w:sz w:val="28"/>
          <w:szCs w:val="28"/>
          <w:lang w:eastAsia="ru-RU"/>
        </w:rPr>
        <w:t>Действ</w:t>
      </w:r>
      <w:r>
        <w:rPr>
          <w:rFonts w:eastAsia="Times New Roman"/>
          <w:noProof/>
          <w:sz w:val="28"/>
          <w:szCs w:val="28"/>
          <w:lang w:eastAsia="ru-RU"/>
        </w:rPr>
        <w:t>овать</w:t>
      </w:r>
      <w:r w:rsidRPr="00935B8D">
        <w:rPr>
          <w:rFonts w:eastAsia="Times New Roman"/>
          <w:noProof/>
          <w:sz w:val="28"/>
          <w:szCs w:val="28"/>
          <w:lang w:eastAsia="ru-RU"/>
        </w:rPr>
        <w:t xml:space="preserve"> быстро, чтобы восстановить доверие служащих к руководству </w:t>
      </w:r>
      <w:r>
        <w:rPr>
          <w:rFonts w:eastAsia="Times New Roman"/>
          <w:noProof/>
          <w:sz w:val="28"/>
          <w:szCs w:val="28"/>
          <w:lang w:eastAsia="ru-RU"/>
        </w:rPr>
        <w:t xml:space="preserve">компании. </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Проявлять внимание к служащим: не всем нравится, когда на них сваливают чью-то неправильно выполненную работу.</w:t>
      </w:r>
    </w:p>
    <w:p w:rsidR="007725CB" w:rsidRPr="00935B8D" w:rsidRDefault="007725CB" w:rsidP="0034123A">
      <w:pPr>
        <w:widowControl w:val="0"/>
        <w:numPr>
          <w:ilvl w:val="0"/>
          <w:numId w:val="5"/>
        </w:numPr>
        <w:tabs>
          <w:tab w:val="clear" w:pos="1440"/>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Вдохновлять сотрудника на работу, а также вовлечь его в ценности компании. Нельзя забывать о карьерных возможностях, хорошем рабочем климате, достойной зарплате, наградах и т.д.</w:t>
      </w:r>
    </w:p>
    <w:p w:rsidR="007725CB" w:rsidRPr="00935B8D" w:rsidRDefault="007725CB" w:rsidP="0034123A">
      <w:pPr>
        <w:widowControl w:val="0"/>
        <w:tabs>
          <w:tab w:val="num" w:pos="1134"/>
        </w:tabs>
        <w:spacing w:line="360" w:lineRule="auto"/>
        <w:ind w:right="-5" w:firstLine="851"/>
        <w:jc w:val="both"/>
        <w:rPr>
          <w:rFonts w:eastAsia="Times New Roman"/>
          <w:noProof/>
          <w:sz w:val="28"/>
          <w:szCs w:val="28"/>
          <w:lang w:eastAsia="ru-RU"/>
        </w:rPr>
      </w:pPr>
      <w:r>
        <w:rPr>
          <w:rFonts w:eastAsia="Times New Roman"/>
          <w:noProof/>
          <w:sz w:val="28"/>
          <w:szCs w:val="28"/>
          <w:lang w:eastAsia="ru-RU"/>
        </w:rPr>
        <w:t>Необходимо помнить, что удержание талантливых людей достигается не только в результате стратегического планирования, но и неукоснительного выполнения мероприятий, описанных в плане.</w:t>
      </w:r>
    </w:p>
    <w:p w:rsidR="007725CB" w:rsidRPr="00935B8D" w:rsidRDefault="007725CB" w:rsidP="0034123A">
      <w:pPr>
        <w:widowControl w:val="0"/>
        <w:spacing w:line="360" w:lineRule="auto"/>
        <w:ind w:right="-5" w:firstLine="851"/>
        <w:jc w:val="both"/>
        <w:rPr>
          <w:rFonts w:eastAsia="Times New Roman"/>
          <w:noProof/>
          <w:sz w:val="28"/>
          <w:szCs w:val="28"/>
          <w:lang w:eastAsia="ru-RU"/>
        </w:rPr>
      </w:pPr>
    </w:p>
    <w:p w:rsidR="007725CB" w:rsidRPr="00C4211F" w:rsidRDefault="007725CB" w:rsidP="0034123A">
      <w:pPr>
        <w:spacing w:line="360" w:lineRule="auto"/>
        <w:ind w:firstLine="851"/>
        <w:jc w:val="both"/>
        <w:outlineLvl w:val="1"/>
        <w:rPr>
          <w:b/>
          <w:bCs/>
          <w:sz w:val="28"/>
        </w:rPr>
      </w:pPr>
      <w:bookmarkStart w:id="3" w:name="_Toc450676382"/>
      <w:r w:rsidRPr="00C4211F">
        <w:rPr>
          <w:b/>
          <w:bCs/>
          <w:sz w:val="28"/>
        </w:rPr>
        <w:t>1.2 Методы удержания персонала</w:t>
      </w:r>
      <w:bookmarkEnd w:id="3"/>
      <w:r w:rsidR="003C409D">
        <w:rPr>
          <w:b/>
          <w:bCs/>
          <w:sz w:val="28"/>
        </w:rPr>
        <w:t xml:space="preserve"> </w:t>
      </w:r>
    </w:p>
    <w:p w:rsidR="007725CB" w:rsidRPr="007356E8" w:rsidRDefault="007725CB" w:rsidP="0034123A">
      <w:pPr>
        <w:ind w:firstLine="851"/>
      </w:pPr>
    </w:p>
    <w:p w:rsidR="00794A1D" w:rsidRDefault="00794A1D" w:rsidP="0034123A">
      <w:pPr>
        <w:widowControl w:val="0"/>
        <w:spacing w:line="360" w:lineRule="auto"/>
        <w:ind w:right="-5" w:firstLine="851"/>
        <w:jc w:val="both"/>
        <w:rPr>
          <w:sz w:val="28"/>
        </w:rPr>
      </w:pPr>
      <w:r w:rsidRPr="00794A1D">
        <w:rPr>
          <w:sz w:val="28"/>
        </w:rPr>
        <w:t xml:space="preserve">Удержание персонала – </w:t>
      </w:r>
      <w:r>
        <w:rPr>
          <w:sz w:val="28"/>
        </w:rPr>
        <w:t xml:space="preserve">это </w:t>
      </w:r>
      <w:r w:rsidRPr="00794A1D">
        <w:rPr>
          <w:sz w:val="28"/>
        </w:rPr>
        <w:t>задача, с которой постоянно сталкиваются предприятия. Стоимость челове</w:t>
      </w:r>
      <w:r>
        <w:rPr>
          <w:sz w:val="28"/>
        </w:rPr>
        <w:t>ческих ресурсов постоянно увеличивается</w:t>
      </w:r>
      <w:r w:rsidRPr="00794A1D">
        <w:rPr>
          <w:sz w:val="28"/>
        </w:rPr>
        <w:t xml:space="preserve">, ведь </w:t>
      </w:r>
      <w:r w:rsidRPr="00794A1D">
        <w:rPr>
          <w:sz w:val="28"/>
        </w:rPr>
        <w:lastRenderedPageBreak/>
        <w:t xml:space="preserve">дефицит кадров с каждым годом </w:t>
      </w:r>
      <w:r>
        <w:rPr>
          <w:sz w:val="28"/>
        </w:rPr>
        <w:t xml:space="preserve">растет. </w:t>
      </w:r>
      <w:r w:rsidRPr="00794A1D">
        <w:rPr>
          <w:sz w:val="28"/>
        </w:rPr>
        <w:t>Увеличение объемов производства и рост экономики в развитых странах привели к тому, что сегодня в крупнейших индустриальных центрах между компаниями идет борьба за работников.</w:t>
      </w:r>
    </w:p>
    <w:p w:rsidR="004B2F0B" w:rsidRDefault="007725CB" w:rsidP="0034123A">
      <w:pPr>
        <w:widowControl w:val="0"/>
        <w:spacing w:line="360" w:lineRule="auto"/>
        <w:ind w:right="-5" w:firstLine="851"/>
        <w:jc w:val="both"/>
        <w:rPr>
          <w:rFonts w:eastAsia="Times New Roman"/>
          <w:noProof/>
          <w:sz w:val="28"/>
          <w:szCs w:val="28"/>
          <w:lang w:eastAsia="ru-RU"/>
        </w:rPr>
      </w:pPr>
      <w:r w:rsidRPr="00D134B5">
        <w:rPr>
          <w:sz w:val="28"/>
        </w:rPr>
        <w:t>Нормативно-правовое обеспечение удержания персонала организации</w:t>
      </w:r>
      <w:r>
        <w:rPr>
          <w:rFonts w:eastAsia="Times New Roman"/>
          <w:noProof/>
          <w:sz w:val="28"/>
          <w:szCs w:val="28"/>
          <w:lang w:eastAsia="ru-RU"/>
        </w:rPr>
        <w:t xml:space="preserve"> основано на принципе свободы труда, которое заключается в предоставлении каждому гражданину исключительного права распоряжаться своими способностями к труду, реализовать право на труд при свободном выборе места и рода работы. В этом заключается важная социальная функция договора, который выступает правовой формой свободы труда, включая право на труд. При этом свобода трудового договора означает, что физические лица (граждане) свободно, на добровольной основе решают вопрос – заключать ли трудовой договор или нет. Развитие рыночных отношений в экономике и функционирование рынка труда отвергают какую-либо возможность принуждения к труду. </w:t>
      </w:r>
    </w:p>
    <w:p w:rsidR="007725CB" w:rsidRDefault="007725C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Поэтому у работодателя есть два варианта нормативно-правового</w:t>
      </w:r>
      <w:r w:rsidRPr="00D134B5">
        <w:rPr>
          <w:sz w:val="28"/>
        </w:rPr>
        <w:t xml:space="preserve"> обеспечени</w:t>
      </w:r>
      <w:r>
        <w:rPr>
          <w:sz w:val="28"/>
        </w:rPr>
        <w:t>я</w:t>
      </w:r>
      <w:r w:rsidRPr="00D134B5">
        <w:rPr>
          <w:sz w:val="28"/>
        </w:rPr>
        <w:t xml:space="preserve"> удержания персонала организации</w:t>
      </w:r>
      <w:r>
        <w:rPr>
          <w:rFonts w:eastAsia="Times New Roman"/>
          <w:noProof/>
          <w:sz w:val="28"/>
          <w:szCs w:val="28"/>
          <w:lang w:eastAsia="ru-RU"/>
        </w:rPr>
        <w:t xml:space="preserve">: посредством заключения с физическим </w:t>
      </w:r>
      <w:r w:rsidRPr="00D93D11">
        <w:rPr>
          <w:rFonts w:eastAsia="Times New Roman"/>
          <w:noProof/>
          <w:sz w:val="28"/>
          <w:szCs w:val="28"/>
          <w:lang w:eastAsia="ru-RU"/>
        </w:rPr>
        <w:t xml:space="preserve">лицом трудового договора (зачисление в штат); посредством заключения с </w:t>
      </w:r>
      <w:r>
        <w:rPr>
          <w:rFonts w:eastAsia="Times New Roman"/>
          <w:noProof/>
          <w:sz w:val="28"/>
          <w:szCs w:val="28"/>
          <w:lang w:eastAsia="ru-RU"/>
        </w:rPr>
        <w:t>физическим лицом договора гражданско-правового характера (договора подряда, договора возмездного оказания услуг, договора поручения, авторского договора и т.п.).</w:t>
      </w:r>
    </w:p>
    <w:p w:rsidR="004B2F0B" w:rsidRDefault="004B2F0B"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Рассмотрим основные методы удержания персонала на предприятии (</w:t>
      </w:r>
      <w:r w:rsidR="007E0B1E">
        <w:rPr>
          <w:rFonts w:eastAsia="Times New Roman"/>
          <w:noProof/>
          <w:sz w:val="28"/>
          <w:szCs w:val="28"/>
          <w:lang w:eastAsia="ru-RU"/>
        </w:rPr>
        <w:t>рисунок 2</w:t>
      </w:r>
      <w:r>
        <w:rPr>
          <w:rFonts w:eastAsia="Times New Roman"/>
          <w:noProof/>
          <w:sz w:val="28"/>
          <w:szCs w:val="28"/>
          <w:lang w:eastAsia="ru-RU"/>
        </w:rPr>
        <w:t xml:space="preserve">). </w:t>
      </w:r>
    </w:p>
    <w:p w:rsidR="004B2F0B" w:rsidRDefault="00077EBC" w:rsidP="007725CB">
      <w:pPr>
        <w:widowControl w:val="0"/>
        <w:spacing w:line="360" w:lineRule="auto"/>
        <w:ind w:right="-5" w:firstLine="720"/>
        <w:jc w:val="both"/>
        <w:rPr>
          <w:rFonts w:eastAsia="Times New Roman"/>
          <w:noProof/>
          <w:sz w:val="28"/>
          <w:szCs w:val="28"/>
          <w:lang w:eastAsia="ru-RU"/>
        </w:rPr>
      </w:pPr>
      <w:r>
        <w:rPr>
          <w:rFonts w:eastAsia="Times New Roman"/>
          <w:noProof/>
          <w:sz w:val="28"/>
          <w:szCs w:val="28"/>
          <w:lang w:eastAsia="ru-RU"/>
        </w:rPr>
        <w:pict>
          <v:rect id="_x0000_s1409" style="position:absolute;left:0;text-align:left;margin-left:85.8pt;margin-top:-.1pt;width:264pt;height:30.75pt;z-index:251658240">
            <v:textbox style="mso-next-textbox:#_x0000_s1409">
              <w:txbxContent>
                <w:p w:rsidR="002B4AA0" w:rsidRDefault="002B4AA0" w:rsidP="004B2F0B">
                  <w:pPr>
                    <w:jc w:val="center"/>
                  </w:pPr>
                  <w:r>
                    <w:t>МЕТОДЫ УДЕРЖАНИЯ ПЕРСОНАЛА</w:t>
                  </w:r>
                </w:p>
              </w:txbxContent>
            </v:textbox>
          </v:rect>
        </w:pict>
      </w:r>
    </w:p>
    <w:p w:rsidR="004B2F0B" w:rsidRDefault="00077EBC" w:rsidP="004B2F0B">
      <w:pPr>
        <w:widowControl w:val="0"/>
        <w:spacing w:line="360" w:lineRule="auto"/>
        <w:ind w:right="-5" w:firstLine="720"/>
        <w:jc w:val="center"/>
        <w:rPr>
          <w:rFonts w:eastAsia="Times New Roman"/>
          <w:noProof/>
          <w:sz w:val="28"/>
          <w:szCs w:val="28"/>
          <w:lang w:eastAsia="ru-RU"/>
        </w:rPr>
      </w:pPr>
      <w:r>
        <w:rPr>
          <w:rFonts w:eastAsia="Times New Roman"/>
          <w:noProof/>
          <w:sz w:val="28"/>
          <w:szCs w:val="28"/>
          <w:lang w:eastAsia="ru-RU"/>
        </w:rPr>
        <w:pict>
          <v:shapetype id="_x0000_t32" coordsize="21600,21600" o:spt="32" o:oned="t" path="m,l21600,21600e" filled="f">
            <v:path arrowok="t" fillok="f" o:connecttype="none"/>
            <o:lock v:ext="edit" shapetype="t"/>
          </v:shapetype>
          <v:shape id="_x0000_s1410" type="#_x0000_t32" style="position:absolute;left:0;text-align:left;margin-left:100.8pt;margin-top:6.5pt;width:0;height:177.75pt;z-index:251659264" o:connectortype="straight"/>
        </w:pict>
      </w:r>
      <w:r>
        <w:rPr>
          <w:rFonts w:eastAsia="Times New Roman"/>
          <w:noProof/>
          <w:sz w:val="28"/>
          <w:szCs w:val="28"/>
          <w:lang w:eastAsia="ru-RU"/>
        </w:rPr>
        <w:pict>
          <v:roundrect id="_x0000_s1412" style="position:absolute;left:0;text-align:left;margin-left:129.3pt;margin-top:16.25pt;width:276pt;height:27.75pt;z-index:251661312" arcsize="10923f">
            <v:textbox style="mso-next-textbox:#_x0000_s1412">
              <w:txbxContent>
                <w:p w:rsidR="002B4AA0" w:rsidRPr="004B2F0B" w:rsidRDefault="002B4AA0" w:rsidP="004B2F0B">
                  <w:pPr>
                    <w:jc w:val="center"/>
                    <w:rPr>
                      <w:i/>
                    </w:rPr>
                  </w:pPr>
                  <w:r>
                    <w:rPr>
                      <w:i/>
                    </w:rPr>
                    <w:t>Компенсационный пакет</w:t>
                  </w:r>
                </w:p>
              </w:txbxContent>
            </v:textbox>
          </v:roundrect>
        </w:pict>
      </w:r>
    </w:p>
    <w:p w:rsidR="004B2F0B"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1" type="#_x0000_t32" style="position:absolute;margin-left:100.8pt;margin-top:6.35pt;width:27pt;height:0;z-index:251660288" o:connectortype="straight">
            <v:stroke endarrow="block"/>
          </v:shape>
        </w:pict>
      </w:r>
    </w:p>
    <w:p w:rsidR="004B2F0B"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6" type="#_x0000_t32" style="position:absolute;margin-left:102.3pt;margin-top:19.85pt;width:27pt;height:0;z-index:251665408" o:connectortype="straight">
            <v:stroke endarrow="block"/>
          </v:shape>
        </w:pict>
      </w:r>
      <w:r>
        <w:rPr>
          <w:rFonts w:ascii="Arial" w:eastAsia="Times New Roman" w:hAnsi="Arial" w:cs="Arial"/>
          <w:noProof/>
          <w:color w:val="3F3E3E"/>
          <w:sz w:val="21"/>
          <w:szCs w:val="21"/>
          <w:lang w:eastAsia="ru-RU"/>
        </w:rPr>
        <w:pict>
          <v:roundrect id="_x0000_s1413" style="position:absolute;margin-left:127.8pt;margin-top:5.6pt;width:276pt;height:27.75pt;z-index:251662336" arcsize="10923f">
            <v:textbox style="mso-next-textbox:#_x0000_s1413">
              <w:txbxContent>
                <w:p w:rsidR="002B4AA0" w:rsidRPr="004B2F0B" w:rsidRDefault="002B4AA0" w:rsidP="004B2F0B">
                  <w:pPr>
                    <w:jc w:val="center"/>
                    <w:rPr>
                      <w:i/>
                    </w:rPr>
                  </w:pPr>
                  <w:r>
                    <w:rPr>
                      <w:i/>
                    </w:rPr>
                    <w:t>Система бонус</w:t>
                  </w:r>
                </w:p>
              </w:txbxContent>
            </v:textbox>
          </v:roundrect>
        </w:pict>
      </w:r>
    </w:p>
    <w:p w:rsidR="004B2F0B"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roundrect id="_x0000_s1414" style="position:absolute;margin-left:129.3pt;margin-top:17.6pt;width:276pt;height:27.75pt;z-index:251663360" arcsize="10923f">
            <v:textbox style="mso-next-textbox:#_x0000_s1414">
              <w:txbxContent>
                <w:p w:rsidR="002B4AA0" w:rsidRPr="004B2F0B" w:rsidRDefault="002B4AA0" w:rsidP="004B2F0B">
                  <w:pPr>
                    <w:jc w:val="center"/>
                    <w:rPr>
                      <w:i/>
                    </w:rPr>
                  </w:pPr>
                  <w:r>
                    <w:rPr>
                      <w:i/>
                    </w:rPr>
                    <w:t>Корпоративная культура</w:t>
                  </w:r>
                </w:p>
              </w:txbxContent>
            </v:textbox>
          </v:roundrect>
        </w:pict>
      </w:r>
    </w:p>
    <w:p w:rsidR="004B2F0B"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lastRenderedPageBreak/>
        <w:pict>
          <v:shape id="_x0000_s1417" type="#_x0000_t32" style="position:absolute;margin-left:100.8pt;margin-top:3.35pt;width:27pt;height:0;z-index:251666432" o:connectortype="straight">
            <v:stroke endarrow="block"/>
          </v:shape>
        </w:pict>
      </w:r>
    </w:p>
    <w:p w:rsidR="004B2F0B"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shape id="_x0000_s1418" type="#_x0000_t32" style="position:absolute;margin-left:100.8pt;margin-top:19.85pt;width:27pt;height:0;z-index:251667456" o:connectortype="straight">
            <v:stroke endarrow="block"/>
          </v:shape>
        </w:pict>
      </w:r>
      <w:r>
        <w:rPr>
          <w:rFonts w:ascii="Arial" w:eastAsia="Times New Roman" w:hAnsi="Arial" w:cs="Arial"/>
          <w:noProof/>
          <w:color w:val="3F3E3E"/>
          <w:sz w:val="21"/>
          <w:szCs w:val="21"/>
          <w:lang w:eastAsia="ru-RU"/>
        </w:rPr>
        <w:pict>
          <v:roundrect id="_x0000_s1415" style="position:absolute;margin-left:129.3pt;margin-top:4.85pt;width:276pt;height:27.75pt;z-index:251664384" arcsize="10923f">
            <v:textbox style="mso-next-textbox:#_x0000_s1415">
              <w:txbxContent>
                <w:p w:rsidR="002B4AA0" w:rsidRPr="004B2F0B" w:rsidRDefault="002B4AA0" w:rsidP="003E10CE">
                  <w:pPr>
                    <w:jc w:val="center"/>
                    <w:rPr>
                      <w:i/>
                    </w:rPr>
                  </w:pPr>
                  <w:r>
                    <w:rPr>
                      <w:i/>
                    </w:rPr>
                    <w:t xml:space="preserve">Система внутренних коммуникаций </w:t>
                  </w:r>
                </w:p>
              </w:txbxContent>
            </v:textbox>
          </v:roundrect>
        </w:pict>
      </w:r>
    </w:p>
    <w:p w:rsidR="003E10CE" w:rsidRDefault="00077EBC" w:rsidP="004B2F0B">
      <w:pPr>
        <w:shd w:val="clear" w:color="auto" w:fill="FFFFFF"/>
        <w:spacing w:after="210" w:line="315" w:lineRule="atLeast"/>
        <w:rPr>
          <w:rFonts w:ascii="Arial" w:eastAsia="Times New Roman" w:hAnsi="Arial" w:cs="Arial"/>
          <w:color w:val="3F3E3E"/>
          <w:sz w:val="21"/>
          <w:szCs w:val="21"/>
          <w:lang w:eastAsia="ru-RU"/>
        </w:rPr>
      </w:pPr>
      <w:r>
        <w:rPr>
          <w:rFonts w:ascii="Arial" w:eastAsia="Times New Roman" w:hAnsi="Arial" w:cs="Arial"/>
          <w:noProof/>
          <w:color w:val="3F3E3E"/>
          <w:sz w:val="21"/>
          <w:szCs w:val="21"/>
          <w:lang w:eastAsia="ru-RU"/>
        </w:rPr>
        <w:pict>
          <v:roundrect id="_x0000_s1419" style="position:absolute;margin-left:129.3pt;margin-top:13.1pt;width:276pt;height:27.75pt;z-index:251668480" arcsize="10923f">
            <v:textbox style="mso-next-textbox:#_x0000_s1419">
              <w:txbxContent>
                <w:p w:rsidR="002B4AA0" w:rsidRPr="004B2F0B" w:rsidRDefault="002B4AA0" w:rsidP="00D31346">
                  <w:pPr>
                    <w:jc w:val="center"/>
                    <w:rPr>
                      <w:i/>
                    </w:rPr>
                  </w:pPr>
                  <w:r>
                    <w:rPr>
                      <w:i/>
                    </w:rPr>
                    <w:t xml:space="preserve">Возможность карьерного роста </w:t>
                  </w:r>
                </w:p>
              </w:txbxContent>
            </v:textbox>
          </v:roundrect>
        </w:pict>
      </w:r>
    </w:p>
    <w:p w:rsidR="00D31346" w:rsidRDefault="00077EBC" w:rsidP="003E10CE">
      <w:pPr>
        <w:shd w:val="clear" w:color="auto" w:fill="FFFFFF"/>
        <w:spacing w:after="210" w:line="315" w:lineRule="atLeast"/>
        <w:jc w:val="center"/>
        <w:rPr>
          <w:rFonts w:eastAsia="Times New Roman"/>
          <w:sz w:val="28"/>
          <w:szCs w:val="28"/>
          <w:lang w:eastAsia="ru-RU"/>
        </w:rPr>
      </w:pPr>
      <w:r w:rsidRPr="00077EBC">
        <w:rPr>
          <w:rFonts w:ascii="Arial" w:eastAsia="Times New Roman" w:hAnsi="Arial" w:cs="Arial"/>
          <w:noProof/>
          <w:color w:val="3F3E3E"/>
          <w:sz w:val="21"/>
          <w:szCs w:val="21"/>
          <w:lang w:eastAsia="ru-RU"/>
        </w:rPr>
        <w:pict>
          <v:shape id="_x0000_s1420" type="#_x0000_t32" style="position:absolute;left:0;text-align:left;margin-left:100.8pt;margin-top:1.85pt;width:27pt;height:0;z-index:251669504" o:connectortype="straight">
            <v:stroke endarrow="block"/>
          </v:shape>
        </w:pict>
      </w:r>
    </w:p>
    <w:p w:rsidR="003E10CE" w:rsidRPr="003E10CE" w:rsidRDefault="007E0B1E" w:rsidP="0034123A">
      <w:pPr>
        <w:shd w:val="clear" w:color="auto" w:fill="FFFFFF"/>
        <w:spacing w:after="210" w:line="315" w:lineRule="atLeast"/>
        <w:ind w:firstLine="851"/>
        <w:jc w:val="center"/>
        <w:rPr>
          <w:rFonts w:eastAsia="Times New Roman"/>
          <w:sz w:val="28"/>
          <w:szCs w:val="28"/>
          <w:lang w:eastAsia="ru-RU"/>
        </w:rPr>
      </w:pPr>
      <w:r>
        <w:rPr>
          <w:rFonts w:eastAsia="Times New Roman"/>
          <w:sz w:val="28"/>
          <w:szCs w:val="28"/>
          <w:lang w:eastAsia="ru-RU"/>
        </w:rPr>
        <w:t>Рисунок 2</w:t>
      </w:r>
      <w:r w:rsidR="003E10CE" w:rsidRPr="003E10CE">
        <w:rPr>
          <w:rFonts w:eastAsia="Times New Roman"/>
          <w:sz w:val="28"/>
          <w:szCs w:val="28"/>
          <w:lang w:eastAsia="ru-RU"/>
        </w:rPr>
        <w:t xml:space="preserve"> </w:t>
      </w:r>
      <w:r w:rsidR="003E10CE">
        <w:rPr>
          <w:rFonts w:eastAsia="Times New Roman"/>
          <w:sz w:val="28"/>
          <w:szCs w:val="28"/>
          <w:lang w:eastAsia="ru-RU"/>
        </w:rPr>
        <w:t>– Методы удержания персонала на предприятии</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Компенсационный пакет - </w:t>
      </w:r>
      <w:r w:rsidR="004B2F0B" w:rsidRPr="004B2F0B">
        <w:rPr>
          <w:rFonts w:eastAsia="Times New Roman"/>
          <w:sz w:val="28"/>
          <w:szCs w:val="28"/>
          <w:lang w:eastAsia="ru-RU"/>
        </w:rPr>
        <w:t>должен быть конкурентным, для этого предложите сотрудникам заработную плату, размер которой будет выше медианы. Удержать специалистов поможет своевременный пересчет окладов и предложение корпоративных льгот. Ознакомьтесь с обзорами кадровых агентств, так вы узнаете о конкурентных и неконкурентных компенсационных пакетах.</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Система бонусов - </w:t>
      </w:r>
      <w:r w:rsidR="004B2F0B" w:rsidRPr="004B2F0B">
        <w:rPr>
          <w:rFonts w:eastAsia="Times New Roman"/>
          <w:sz w:val="28"/>
          <w:szCs w:val="28"/>
          <w:lang w:eastAsia="ru-RU"/>
        </w:rPr>
        <w:t>подразумевает зависимость заработной платы от результатов работы специалиста. Программа поощрений должна быть разработана таким образом, чтобы стимулировать то поведение сотрудника, которое выгодно работодателю. Награду и поощрения следует выдавать своевременно, тогда персонал наглядно убедится в том, что эффективный труд всегда вознаграждается.</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Система вознаграждения должна быть понятной. Персонал должен знать, что ожидает от него руководство, какую награду получат сотрудники, если будут работать эффективно. На предприятии должна действовать такая система мотивации, когда принципы и правила вознаграждения постоянно транслируются. Ознакомьте специалистов с процедурами расчета вознаграждения, с бонусными планами. </w:t>
      </w:r>
      <w:r w:rsidRPr="004B2F0B">
        <w:rPr>
          <w:rFonts w:eastAsia="Times New Roman"/>
          <w:sz w:val="28"/>
          <w:szCs w:val="28"/>
          <w:bdr w:val="none" w:sz="0" w:space="0" w:color="auto" w:frame="1"/>
          <w:lang w:eastAsia="ru-RU"/>
        </w:rPr>
        <w:t>Сообщите эту информацию в начале календарного периода, не нужно это делать в конце, когда период закончен, результат уже получен и работникам невозможно ничего изменить.</w:t>
      </w:r>
    </w:p>
    <w:p w:rsidR="004B2F0B" w:rsidRPr="004B2F0B"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Корпоративная культура - </w:t>
      </w:r>
      <w:r w:rsidR="004B2F0B" w:rsidRPr="004B2F0B">
        <w:rPr>
          <w:rFonts w:eastAsia="Times New Roman"/>
          <w:sz w:val="28"/>
          <w:szCs w:val="28"/>
          <w:lang w:eastAsia="ru-RU"/>
        </w:rPr>
        <w:t xml:space="preserve">должна быть сильной, разработанной так, чтобы ориентировать персонал на эффективный труд. Очень хорошо, если персонал ознакомлен с философией компании. Под этим термином следует понимать миссию </w:t>
      </w:r>
      <w:r w:rsidR="004B2F0B" w:rsidRPr="004B2F0B">
        <w:rPr>
          <w:rFonts w:eastAsia="Times New Roman"/>
          <w:sz w:val="28"/>
          <w:szCs w:val="28"/>
          <w:lang w:eastAsia="ru-RU"/>
        </w:rPr>
        <w:lastRenderedPageBreak/>
        <w:t>фирмы, кодекс поведения сотрудников организации, стратегии развития компании, кадровую политику предприятия.</w:t>
      </w:r>
    </w:p>
    <w:p w:rsidR="00D31346" w:rsidRPr="00D31346" w:rsidRDefault="003E10CE"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Система внутренних коммуникаций – должна быть  организована таким образом, чтобы </w:t>
      </w:r>
      <w:r w:rsidR="00D31346" w:rsidRPr="00D31346">
        <w:rPr>
          <w:rFonts w:eastAsia="Times New Roman"/>
          <w:sz w:val="28"/>
          <w:szCs w:val="28"/>
          <w:lang w:eastAsia="ru-RU"/>
        </w:rPr>
        <w:t xml:space="preserve">позволяла постоянно </w:t>
      </w:r>
      <w:r w:rsidRPr="00D31346">
        <w:rPr>
          <w:rFonts w:eastAsia="Times New Roman"/>
          <w:sz w:val="28"/>
          <w:szCs w:val="28"/>
          <w:lang w:eastAsia="ru-RU"/>
        </w:rPr>
        <w:t>д</w:t>
      </w:r>
      <w:r w:rsidR="00D31346" w:rsidRPr="00D31346">
        <w:rPr>
          <w:rFonts w:eastAsia="Times New Roman"/>
          <w:sz w:val="28"/>
          <w:szCs w:val="28"/>
          <w:lang w:eastAsia="ru-RU"/>
        </w:rPr>
        <w:t xml:space="preserve">ержать персонал в курсе дел. </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Сюда можно отнести выпуск журнала для сотрудников компании, новостные бюллетени, конференции специалистов и собрания. Не следует забывать о той важной работе, которую осуществляет PR-отдел, формируя позитивный имидж работодателя не только во внешнем пространстве, но и внутри самой компании.</w:t>
      </w:r>
    </w:p>
    <w:p w:rsid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Возможность карьерного роста. Персонал должен быть ознакомлен с возможностями карьерного роста. Для многих сотрудников очень большое значение имеет возможность повышения профессионализма. Это может быть участие в интересных проектах, выступления на выставках и конференциях, участие в деловых форумах, публикация статей в профессиональных изданиях, стажировки и обмен опытом. Высококвалифицированных специалистов часто привлекает преподавание и наставничество.</w:t>
      </w:r>
    </w:p>
    <w:p w:rsidR="00D31346" w:rsidRPr="004B2F0B" w:rsidRDefault="00D31346" w:rsidP="0034123A">
      <w:pPr>
        <w:shd w:val="clear" w:color="auto" w:fill="FFFFFF"/>
        <w:spacing w:line="360" w:lineRule="auto"/>
        <w:ind w:firstLine="851"/>
        <w:jc w:val="both"/>
        <w:rPr>
          <w:rFonts w:eastAsia="Times New Roman"/>
          <w:sz w:val="28"/>
          <w:szCs w:val="28"/>
          <w:lang w:eastAsia="ru-RU"/>
        </w:rPr>
      </w:pPr>
      <w:r w:rsidRPr="00D31346">
        <w:rPr>
          <w:rFonts w:eastAsia="Times New Roman"/>
          <w:sz w:val="28"/>
          <w:szCs w:val="28"/>
          <w:lang w:eastAsia="ru-RU"/>
        </w:rPr>
        <w:t xml:space="preserve">Помимо перечисленных методов в рамках применения одного из них компания может применять различные инструменты по удержанию персонала: </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льготы;</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монетарные инструменты;</w:t>
      </w:r>
    </w:p>
    <w:p w:rsidR="004B2F0B" w:rsidRPr="004B2F0B" w:rsidRDefault="004B2F0B" w:rsidP="0034123A">
      <w:pPr>
        <w:numPr>
          <w:ilvl w:val="0"/>
          <w:numId w:val="32"/>
        </w:numPr>
        <w:shd w:val="clear" w:color="auto" w:fill="FFFFFF"/>
        <w:spacing w:line="360" w:lineRule="auto"/>
        <w:ind w:left="0" w:firstLine="851"/>
        <w:jc w:val="both"/>
        <w:rPr>
          <w:rFonts w:eastAsia="Times New Roman"/>
          <w:sz w:val="28"/>
          <w:szCs w:val="28"/>
          <w:lang w:eastAsia="ru-RU"/>
        </w:rPr>
      </w:pPr>
      <w:r w:rsidRPr="004B2F0B">
        <w:rPr>
          <w:rFonts w:eastAsia="Times New Roman"/>
          <w:sz w:val="28"/>
          <w:szCs w:val="28"/>
          <w:lang w:eastAsia="ru-RU"/>
        </w:rPr>
        <w:t>моральные инструменты.</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Современное предприятие нацелено на удержание персонала. К монетарным инструментам относят опционы на покупку акций организации, долгосрочные бонусные схемы, партнерство, бонус за выслугу лет, получение бонусов при работе над проектом.</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 xml:space="preserve">Опционы на покупку акций позволяют менеджеру выкупить ценные бумаги компании в будущем, например, через 3 года работы в фирме. Поскольку покупка </w:t>
      </w:r>
      <w:r w:rsidRPr="004B2F0B">
        <w:rPr>
          <w:rFonts w:eastAsia="Times New Roman"/>
          <w:sz w:val="28"/>
          <w:szCs w:val="28"/>
          <w:lang w:eastAsia="ru-RU"/>
        </w:rPr>
        <w:lastRenderedPageBreak/>
        <w:t>производится по фиксированной стоимости, менеджер заинтересован поднять стоимость акций предприятия. Опционы подходят для мотивации менеджеров организаций, акции которых котируются на биржах.</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Отложенные бонусы выплачиваются не сразу, а на протяжении 2 или 3 лет. Но не все менеджеры соглашаются ждать вознаграждения так долго. Для юридических фирм и других консалтинговых компаний хорошим стимулом является партнерство.</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К льготам можно отнести организацию медицинского обслуживания, многих специалистов привлечет возможность получения дополнительно корпоративной пенсии. Не менее привлекательны программы добровольного накопительного страхования.</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Крупные организации предлагают сотрудникам льготные программы кредитования, которые предусматривают более выгодные условия, если сравнивать с существующими на рынке.</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Работников с детьми и молодых специалистов привлечет оплата дорогостоящего образования. Предприятие может выдать сотруднику льготный заем. Кроме того, осуществляется списание суммы, если специалист отработал в организации определенное число лет.</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Ряд фирм предлагает сотрудникам приобретать свои товары для личного пользования, такой стимул понравится персоналу производственных фирм.</w:t>
      </w:r>
    </w:p>
    <w:p w:rsidR="004B2F0B" w:rsidRPr="004B2F0B" w:rsidRDefault="004B2F0B" w:rsidP="0034123A">
      <w:pPr>
        <w:shd w:val="clear" w:color="auto" w:fill="FFFFFF"/>
        <w:spacing w:line="360" w:lineRule="auto"/>
        <w:ind w:firstLine="851"/>
        <w:jc w:val="both"/>
        <w:rPr>
          <w:rFonts w:eastAsia="Times New Roman"/>
          <w:sz w:val="28"/>
          <w:szCs w:val="28"/>
          <w:lang w:eastAsia="ru-RU"/>
        </w:rPr>
      </w:pPr>
      <w:r w:rsidRPr="004B2F0B">
        <w:rPr>
          <w:rFonts w:eastAsia="Times New Roman"/>
          <w:sz w:val="28"/>
          <w:szCs w:val="28"/>
          <w:lang w:eastAsia="ru-RU"/>
        </w:rPr>
        <w:t>Сегодня руководители организаций понимают, что здоровье персонала очень важно, ведь только здоровые люди могут эффективно трудиться. Именно поэтому предприятия поощряют занятия спортом, приобретая для своих работников членство в спортивных клубах.</w:t>
      </w:r>
    </w:p>
    <w:p w:rsidR="004B2F0B" w:rsidRDefault="004B2F0B" w:rsidP="0034123A">
      <w:pPr>
        <w:spacing w:line="360" w:lineRule="auto"/>
        <w:ind w:firstLine="851"/>
        <w:jc w:val="both"/>
        <w:outlineLvl w:val="1"/>
        <w:rPr>
          <w:b/>
          <w:bCs/>
          <w:sz w:val="28"/>
        </w:rPr>
      </w:pPr>
      <w:bookmarkStart w:id="4" w:name="_Toc450676383"/>
    </w:p>
    <w:p w:rsidR="007725CB" w:rsidRDefault="007725CB" w:rsidP="0034123A">
      <w:pPr>
        <w:spacing w:line="360" w:lineRule="auto"/>
        <w:ind w:firstLine="851"/>
        <w:jc w:val="both"/>
        <w:outlineLvl w:val="1"/>
        <w:rPr>
          <w:b/>
          <w:bCs/>
          <w:sz w:val="28"/>
        </w:rPr>
      </w:pPr>
      <w:r w:rsidRPr="00D134B5">
        <w:rPr>
          <w:b/>
          <w:bCs/>
          <w:sz w:val="28"/>
        </w:rPr>
        <w:t>1.3 Критерии эффективности удержания персонала организации</w:t>
      </w:r>
      <w:bookmarkEnd w:id="4"/>
    </w:p>
    <w:p w:rsidR="007725CB" w:rsidRPr="00922B59" w:rsidRDefault="007725CB" w:rsidP="0034123A">
      <w:pPr>
        <w:pStyle w:val="1"/>
        <w:spacing w:before="0" w:after="0"/>
        <w:ind w:firstLine="851"/>
        <w:jc w:val="center"/>
        <w:rPr>
          <w:rFonts w:ascii="Times New Roman" w:hAnsi="Times New Roman" w:cs="Times New Roman"/>
          <w:color w:val="FF0000"/>
          <w:sz w:val="28"/>
        </w:rPr>
      </w:pPr>
    </w:p>
    <w:p w:rsidR="007725CB" w:rsidRPr="0081620A" w:rsidRDefault="007725CB" w:rsidP="0034123A">
      <w:pPr>
        <w:widowControl w:val="0"/>
        <w:spacing w:line="360" w:lineRule="auto"/>
        <w:ind w:right="-5" w:firstLine="851"/>
        <w:jc w:val="both"/>
        <w:rPr>
          <w:rFonts w:eastAsia="Times New Roman"/>
          <w:noProof/>
          <w:sz w:val="28"/>
          <w:szCs w:val="28"/>
          <w:lang w:eastAsia="ru-RU"/>
        </w:rPr>
      </w:pPr>
      <w:r w:rsidRPr="0081620A">
        <w:rPr>
          <w:rFonts w:eastAsia="Times New Roman"/>
          <w:noProof/>
          <w:sz w:val="28"/>
          <w:szCs w:val="28"/>
          <w:lang w:eastAsia="ru-RU"/>
        </w:rPr>
        <w:t xml:space="preserve">Критериями эффективности </w:t>
      </w:r>
      <w:r w:rsidRPr="0081620A">
        <w:rPr>
          <w:sz w:val="28"/>
        </w:rPr>
        <w:t>удержания персонала организации</w:t>
      </w:r>
      <w:r w:rsidRPr="0081620A">
        <w:rPr>
          <w:rFonts w:eastAsia="Times New Roman"/>
          <w:noProof/>
          <w:sz w:val="28"/>
          <w:szCs w:val="28"/>
          <w:lang w:eastAsia="ru-RU"/>
        </w:rPr>
        <w:t xml:space="preserve"> являются:</w:t>
      </w:r>
    </w:p>
    <w:p w:rsidR="00D07602" w:rsidRDefault="005A5329" w:rsidP="0034123A">
      <w:pPr>
        <w:widowControl w:val="0"/>
        <w:numPr>
          <w:ilvl w:val="0"/>
          <w:numId w:val="2"/>
        </w:numPr>
        <w:tabs>
          <w:tab w:val="clear" w:pos="2149"/>
          <w:tab w:val="num" w:pos="-142"/>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повышение уровня удовлетворенности персонала процессом и результатами труда </w:t>
      </w:r>
      <w:r w:rsidR="00C51DBF">
        <w:rPr>
          <w:rFonts w:eastAsia="Times New Roman"/>
          <w:noProof/>
          <w:sz w:val="28"/>
          <w:szCs w:val="28"/>
          <w:lang w:eastAsia="ru-RU"/>
        </w:rPr>
        <w:t xml:space="preserve"> </w:t>
      </w:r>
      <w:r w:rsidR="00D07602">
        <w:rPr>
          <w:rFonts w:eastAsia="Times New Roman"/>
          <w:noProof/>
          <w:sz w:val="28"/>
          <w:szCs w:val="28"/>
          <w:lang w:eastAsia="ru-RU"/>
        </w:rPr>
        <w:t>–</w:t>
      </w:r>
      <w:r w:rsidR="00C51DBF">
        <w:rPr>
          <w:rFonts w:eastAsia="Times New Roman"/>
          <w:noProof/>
          <w:sz w:val="28"/>
          <w:szCs w:val="28"/>
          <w:lang w:eastAsia="ru-RU"/>
        </w:rPr>
        <w:t xml:space="preserve"> </w:t>
      </w:r>
      <w:r w:rsidR="00D07602">
        <w:rPr>
          <w:rFonts w:eastAsia="Times New Roman"/>
          <w:noProof/>
          <w:sz w:val="28"/>
          <w:szCs w:val="28"/>
          <w:lang w:eastAsia="ru-RU"/>
        </w:rPr>
        <w:t xml:space="preserve">данный критерий в первую очередь отражатет степень влияния введенных изменений в политику удержания на отдельных сотрудниках. Ощущение личного </w:t>
      </w:r>
      <w:r>
        <w:rPr>
          <w:rFonts w:eastAsia="Times New Roman"/>
          <w:noProof/>
          <w:sz w:val="28"/>
          <w:szCs w:val="28"/>
          <w:lang w:eastAsia="ru-RU"/>
        </w:rPr>
        <w:t>вклада в процесс труда и его результат</w:t>
      </w:r>
      <w:r w:rsidR="00D07602">
        <w:rPr>
          <w:rFonts w:eastAsia="Times New Roman"/>
          <w:noProof/>
          <w:sz w:val="28"/>
          <w:szCs w:val="28"/>
          <w:lang w:eastAsia="ru-RU"/>
        </w:rPr>
        <w:t xml:space="preserve">, и возможно, где-то превосходства,  является сильным стимулом для каждого. Присутствие данного критерия определяет эффективности используемой в организации политики удержания. </w:t>
      </w:r>
    </w:p>
    <w:p w:rsidR="004E299D" w:rsidRDefault="004E299D" w:rsidP="0034123A">
      <w:pPr>
        <w:widowControl w:val="0"/>
        <w:numPr>
          <w:ilvl w:val="0"/>
          <w:numId w:val="2"/>
        </w:numPr>
        <w:tabs>
          <w:tab w:val="clear" w:pos="2149"/>
          <w:tab w:val="num" w:pos="-142"/>
        </w:tabs>
        <w:spacing w:line="360" w:lineRule="auto"/>
        <w:ind w:left="0" w:right="-5" w:firstLine="851"/>
        <w:jc w:val="both"/>
        <w:rPr>
          <w:rFonts w:eastAsia="Times New Roman"/>
          <w:noProof/>
          <w:sz w:val="28"/>
          <w:szCs w:val="28"/>
          <w:lang w:eastAsia="ru-RU"/>
        </w:rPr>
      </w:pPr>
      <w:r w:rsidRPr="00D07602">
        <w:rPr>
          <w:rFonts w:eastAsia="Times New Roman"/>
          <w:noProof/>
          <w:sz w:val="28"/>
          <w:szCs w:val="28"/>
          <w:lang w:eastAsia="ru-RU"/>
        </w:rPr>
        <w:t>повышение производительности труда каждого от</w:t>
      </w:r>
      <w:r w:rsidR="00030124">
        <w:rPr>
          <w:rFonts w:eastAsia="Times New Roman"/>
          <w:noProof/>
          <w:sz w:val="28"/>
          <w:szCs w:val="28"/>
          <w:lang w:eastAsia="ru-RU"/>
        </w:rPr>
        <w:t>дела организации</w:t>
      </w:r>
      <w:r w:rsidR="00D07602">
        <w:rPr>
          <w:rFonts w:eastAsia="Times New Roman"/>
          <w:noProof/>
          <w:sz w:val="28"/>
          <w:szCs w:val="28"/>
          <w:lang w:eastAsia="ru-RU"/>
        </w:rPr>
        <w:t xml:space="preserve"> – данный критерий главным образом отражает эффективность системы удержания персонала для рентабельности организации в целом. Влияние данного критерия на персонал выражается в понимамии каждым из сотрудников степени его участия и вовлеченности в достижение высоких результатов деятельности. </w:t>
      </w:r>
    </w:p>
    <w:p w:rsidR="00F307CC" w:rsidRDefault="004E299D"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снижение ур</w:t>
      </w:r>
      <w:r w:rsidR="00D07602">
        <w:rPr>
          <w:rFonts w:eastAsia="Times New Roman"/>
          <w:noProof/>
          <w:sz w:val="28"/>
          <w:szCs w:val="28"/>
          <w:lang w:eastAsia="ru-RU"/>
        </w:rPr>
        <w:t xml:space="preserve">овня текучести кадров персонала –  выполнение данного критерия эффективности удержания персонала оказывает влияние на внутренее состояние климата в коллективе.  Вступление нового сотрудника в уже сложившийся коллектив является стрессом не только для вновь поступившего, но и для </w:t>
      </w:r>
      <w:r w:rsidR="00030124">
        <w:rPr>
          <w:rFonts w:eastAsia="Times New Roman"/>
          <w:noProof/>
          <w:sz w:val="28"/>
          <w:szCs w:val="28"/>
          <w:lang w:eastAsia="ru-RU"/>
        </w:rPr>
        <w:t xml:space="preserve">второй стороны. </w:t>
      </w:r>
    </w:p>
    <w:p w:rsidR="002B4AA0" w:rsidRDefault="002B4AA0"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t xml:space="preserve">повышение уровня сплоченности коллектива – как показывают результаты анализа климата в коллективе на примерах различных организаций, наиболее эффективно функционирует уже сложившийся коллективы, в котором сотрудники могут с легкостью найти подход друг к другу. Все это коренным образом сказывается на эффективность деятельности всего коллектива (отдела, подразделения и всей организации), а так же повышению исполнительности и </w:t>
      </w:r>
      <w:r w:rsidR="00673B7D">
        <w:rPr>
          <w:rFonts w:eastAsia="Times New Roman"/>
          <w:noProof/>
          <w:sz w:val="28"/>
          <w:szCs w:val="28"/>
          <w:lang w:eastAsia="ru-RU"/>
        </w:rPr>
        <w:t xml:space="preserve">улучшению трудовой дисциплины. </w:t>
      </w:r>
    </w:p>
    <w:p w:rsidR="00EC0A4D" w:rsidRDefault="00EC0A4D" w:rsidP="0034123A">
      <w:pPr>
        <w:widowControl w:val="0"/>
        <w:numPr>
          <w:ilvl w:val="0"/>
          <w:numId w:val="2"/>
        </w:numPr>
        <w:tabs>
          <w:tab w:val="clear" w:pos="2149"/>
          <w:tab w:val="num" w:pos="1134"/>
        </w:tabs>
        <w:spacing w:line="360" w:lineRule="auto"/>
        <w:ind w:left="0" w:right="-5" w:firstLine="851"/>
        <w:jc w:val="both"/>
        <w:rPr>
          <w:rFonts w:eastAsia="Times New Roman"/>
          <w:noProof/>
          <w:sz w:val="28"/>
          <w:szCs w:val="28"/>
          <w:lang w:eastAsia="ru-RU"/>
        </w:rPr>
      </w:pPr>
      <w:r>
        <w:rPr>
          <w:rFonts w:eastAsia="Times New Roman"/>
          <w:noProof/>
          <w:sz w:val="28"/>
          <w:szCs w:val="28"/>
          <w:lang w:eastAsia="ru-RU"/>
        </w:rPr>
        <w:lastRenderedPageBreak/>
        <w:t xml:space="preserve">снижение затрат времени и финансовых средств на процесс обучения вновь принятого сотрудника – данный  критерий эффективности состоит в отсутствии необходимости ведения стажерского обучения, когда сотрудник включен  в кадровый состав, но при этом не исполняет своих обязанностей в полной мере. Так же такой процесс предусматривает прикрепление к вновь принятому сотруднику одного из представителей отдела, занимающего данный участок работы. Это влечет за собой определенный размер оплаты обучающему сотруднику, что сказывается на снижение финансового результата и эффективности выполняемой работы.  </w:t>
      </w:r>
    </w:p>
    <w:p w:rsidR="00F307CC"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Всем этим требованиям отвечает система вознаграждений на основе Ключевых показателей эффективности – KPI.</w:t>
      </w:r>
      <w:r>
        <w:rPr>
          <w:rFonts w:eastAsia="Times New Roman"/>
          <w:noProof/>
          <w:sz w:val="28"/>
          <w:szCs w:val="28"/>
          <w:lang w:eastAsia="ru-RU"/>
        </w:rPr>
        <w:t xml:space="preserve"> </w:t>
      </w:r>
    </w:p>
    <w:p w:rsidR="00F307CC"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Вознаграждение за способности, оценка каждого сотрудника исходя из сравнения его достижений с достижениями других, возможно, более способных сотрудников может снижать самооценку, самоуважение и уверенность в своих силах. </w:t>
      </w:r>
    </w:p>
    <w:p w:rsidR="007E0B1E"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Целесообразнее сравнивать результаты работы сотрудника с результатами его работы за предыдущий период и вознаграждать за его реальные усилия, позволившие обеспечить успех. </w:t>
      </w:r>
    </w:p>
    <w:p w:rsidR="007725CB"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Интересной для анализа критериев эффективности является «модель соотношения уровня способностей и уровня мотивации сотрудника» (</w:t>
      </w:r>
      <w:r w:rsidR="007E0B1E">
        <w:rPr>
          <w:rFonts w:eastAsia="Times New Roman"/>
          <w:noProof/>
          <w:sz w:val="28"/>
          <w:szCs w:val="28"/>
          <w:lang w:eastAsia="ru-RU"/>
        </w:rPr>
        <w:t>рисунок 3</w:t>
      </w:r>
      <w:r w:rsidRPr="000D27EF">
        <w:rPr>
          <w:rFonts w:eastAsia="Times New Roman"/>
          <w:noProof/>
          <w:sz w:val="28"/>
          <w:szCs w:val="28"/>
          <w:lang w:eastAsia="ru-RU"/>
        </w:rPr>
        <w:t xml:space="preserve">). </w:t>
      </w:r>
    </w:p>
    <w:p w:rsidR="007725CB" w:rsidRPr="000D27EF" w:rsidRDefault="00077EBC" w:rsidP="007725CB">
      <w:pPr>
        <w:widowControl w:val="0"/>
        <w:spacing w:line="360" w:lineRule="auto"/>
        <w:ind w:right="-5"/>
        <w:jc w:val="both"/>
        <w:rPr>
          <w:rFonts w:eastAsia="Times New Roman"/>
          <w:noProof/>
          <w:sz w:val="28"/>
          <w:szCs w:val="28"/>
          <w:lang w:eastAsia="ru-RU"/>
        </w:rPr>
      </w:pPr>
      <w:r>
        <w:rPr>
          <w:rFonts w:eastAsia="Times New Roman"/>
          <w:noProof/>
          <w:sz w:val="28"/>
          <w:szCs w:val="28"/>
          <w:lang w:eastAsia="ru-RU"/>
        </w:rPr>
      </w:r>
      <w:r>
        <w:rPr>
          <w:rFonts w:eastAsia="Times New Roman"/>
          <w:noProof/>
          <w:sz w:val="28"/>
          <w:szCs w:val="28"/>
          <w:lang w:eastAsia="ru-RU"/>
        </w:rPr>
        <w:pict>
          <v:group id="_x0000_s1186" editas="canvas" style="width:510.25pt;height:306.15pt;mso-position-horizontal-relative:char;mso-position-vertical-relative:line" coordorigin="1134,1134" coordsize="10205,6123">
            <o:lock v:ext="edit" aspectratio="t"/>
            <v:shape id="_x0000_s1187" type="#_x0000_t75" style="position:absolute;left:1134;top:1134;width:10205;height:6123" o:preferrelative="f">
              <v:fill o:detectmouseclick="t"/>
              <v:path o:extrusionok="t" o:connecttype="none"/>
              <o:lock v:ext="edit" text="t"/>
            </v:shape>
            <v:shape id="_x0000_s1188" type="#_x0000_t202" style="position:absolute;left:3504;top:2472;width:2377;height:1440" filled="f" stroked="f">
              <v:textbox style="mso-next-textbox:#_x0000_s1188">
                <w:txbxContent>
                  <w:p w:rsidR="002B4AA0" w:rsidRDefault="002B4AA0" w:rsidP="007725CB">
                    <w:pPr>
                      <w:jc w:val="center"/>
                    </w:pPr>
                    <w:r>
                      <w:t>Формальное соответствие (низкая эффективность)</w:t>
                    </w:r>
                  </w:p>
                </w:txbxContent>
              </v:textbox>
            </v:shape>
            <v:line id="_x0000_s1189" style="position:absolute;flip:x" from="6192,2160" to="6193,5430">
              <v:stroke startarrow="block" endarrow="block"/>
            </v:line>
            <v:line id="_x0000_s1190" style="position:absolute;rotation:90" from="6293,1326" to="6294,6893">
              <v:stroke startarrow="block" endarrow="block"/>
            </v:line>
            <v:shape id="_x0000_s1191" type="#_x0000_t202" style="position:absolute;left:6504;top:2472;width:2377;height:1440" filled="f" stroked="f">
              <v:textbox style="mso-next-textbox:#_x0000_s1191">
                <w:txbxContent>
                  <w:p w:rsidR="002B4AA0" w:rsidRDefault="002B4AA0" w:rsidP="007725CB">
                    <w:pPr>
                      <w:jc w:val="center"/>
                    </w:pPr>
                    <w:r>
                      <w:t>Полное соответствие (высокая эффективность)</w:t>
                    </w:r>
                  </w:p>
                </w:txbxContent>
              </v:textbox>
            </v:shape>
            <v:shape id="_x0000_s1192" type="#_x0000_t202" style="position:absolute;left:3552;top:4320;width:2377;height:1440" filled="f" stroked="f">
              <v:textbox style="mso-next-textbox:#_x0000_s1192">
                <w:txbxContent>
                  <w:p w:rsidR="002B4AA0" w:rsidRDefault="002B4AA0" w:rsidP="007725CB">
                    <w:pPr>
                      <w:jc w:val="center"/>
                    </w:pPr>
                    <w:r>
                      <w:t>Полное несоответствие (низкая эффективность)</w:t>
                    </w:r>
                  </w:p>
                </w:txbxContent>
              </v:textbox>
            </v:shape>
            <v:shape id="_x0000_s1193" type="#_x0000_t202" style="position:absolute;left:6552;top:4320;width:2377;height:1440" filled="f" stroked="f">
              <v:textbox style="mso-next-textbox:#_x0000_s1193">
                <w:txbxContent>
                  <w:p w:rsidR="002B4AA0" w:rsidRDefault="002B4AA0" w:rsidP="007725CB">
                    <w:pPr>
                      <w:jc w:val="center"/>
                    </w:pPr>
                    <w:r>
                      <w:t>Компенсаторное соответствие (средняя эффективность)</w:t>
                    </w:r>
                  </w:p>
                </w:txbxContent>
              </v:textbox>
            </v:shape>
            <v:shape id="_x0000_s1194" type="#_x0000_t202" style="position:absolute;left:1134;top:3696;width:2377;height:1440" filled="f" stroked="f">
              <v:textbox style="mso-next-textbox:#_x0000_s1194">
                <w:txbxContent>
                  <w:p w:rsidR="002B4AA0" w:rsidRDefault="002B4AA0" w:rsidP="007725CB">
                    <w:r>
                      <w:t>Слабая мотивация и удержание</w:t>
                    </w:r>
                  </w:p>
                </w:txbxContent>
              </v:textbox>
            </v:shape>
            <v:shape id="_x0000_s1195" type="#_x0000_t202" style="position:absolute;left:8832;top:3648;width:2377;height:1440" filled="f" stroked="f">
              <v:textbox style="mso-next-textbox:#_x0000_s1195">
                <w:txbxContent>
                  <w:p w:rsidR="002B4AA0" w:rsidRDefault="002B4AA0" w:rsidP="007725CB">
                    <w:pPr>
                      <w:jc w:val="right"/>
                    </w:pPr>
                    <w:r>
                      <w:t>Сильная мотивация и удержание</w:t>
                    </w:r>
                  </w:p>
                </w:txbxContent>
              </v:textbox>
            </v:shape>
            <v:shape id="_x0000_s1196" type="#_x0000_t202" style="position:absolute;left:5059;top:5331;width:2377;height:864" filled="f" stroked="f">
              <v:textbox style="mso-next-textbox:#_x0000_s1196">
                <w:txbxContent>
                  <w:p w:rsidR="002B4AA0" w:rsidRDefault="002B4AA0" w:rsidP="007725CB">
                    <w:pPr>
                      <w:jc w:val="center"/>
                    </w:pPr>
                    <w:r>
                      <w:t>Низкие способности</w:t>
                    </w:r>
                  </w:p>
                </w:txbxContent>
              </v:textbox>
            </v:shape>
            <v:shape id="_x0000_s1197" type="#_x0000_t202" style="position:absolute;left:4968;top:1305;width:2377;height:1440" filled="f" stroked="f">
              <v:textbox style="mso-next-textbox:#_x0000_s1197">
                <w:txbxContent>
                  <w:p w:rsidR="002B4AA0" w:rsidRDefault="002B4AA0" w:rsidP="007725CB">
                    <w:pPr>
                      <w:jc w:val="center"/>
                    </w:pPr>
                    <w:r>
                      <w:t>Высокие способности</w:t>
                    </w:r>
                  </w:p>
                </w:txbxContent>
              </v:textbox>
            </v:shape>
            <w10:wrap type="none"/>
            <w10:anchorlock/>
          </v:group>
        </w:pict>
      </w:r>
    </w:p>
    <w:p w:rsidR="007725CB" w:rsidRPr="000D27EF" w:rsidRDefault="007725CB" w:rsidP="0034123A">
      <w:pPr>
        <w:widowControl w:val="0"/>
        <w:spacing w:line="360" w:lineRule="auto"/>
        <w:ind w:right="-5" w:firstLine="851"/>
        <w:jc w:val="center"/>
        <w:rPr>
          <w:rFonts w:eastAsia="Times New Roman"/>
          <w:noProof/>
          <w:sz w:val="28"/>
          <w:szCs w:val="28"/>
          <w:lang w:eastAsia="ru-RU"/>
        </w:rPr>
      </w:pPr>
      <w:r w:rsidRPr="000D27EF">
        <w:rPr>
          <w:rFonts w:eastAsia="Times New Roman"/>
          <w:noProof/>
          <w:sz w:val="28"/>
          <w:szCs w:val="28"/>
          <w:lang w:eastAsia="ru-RU"/>
        </w:rPr>
        <w:t xml:space="preserve">Рисунок </w:t>
      </w:r>
      <w:r w:rsidR="007E0B1E">
        <w:rPr>
          <w:rFonts w:eastAsia="Times New Roman"/>
          <w:noProof/>
          <w:sz w:val="28"/>
          <w:szCs w:val="28"/>
          <w:lang w:eastAsia="ru-RU"/>
        </w:rPr>
        <w:t>3</w:t>
      </w:r>
      <w:r w:rsidRPr="000D27EF">
        <w:rPr>
          <w:rFonts w:eastAsia="Times New Roman"/>
          <w:noProof/>
          <w:sz w:val="28"/>
          <w:szCs w:val="28"/>
          <w:lang w:eastAsia="ru-RU"/>
        </w:rPr>
        <w:t xml:space="preserve"> – </w:t>
      </w:r>
      <w:r w:rsidR="007E0B1E">
        <w:rPr>
          <w:rFonts w:eastAsia="Times New Roman"/>
          <w:noProof/>
          <w:sz w:val="28"/>
          <w:szCs w:val="28"/>
          <w:lang w:eastAsia="ru-RU"/>
        </w:rPr>
        <w:t>М</w:t>
      </w:r>
      <w:r w:rsidR="007E0B1E" w:rsidRPr="000D27EF">
        <w:rPr>
          <w:rFonts w:eastAsia="Times New Roman"/>
          <w:noProof/>
          <w:sz w:val="28"/>
          <w:szCs w:val="28"/>
          <w:lang w:eastAsia="ru-RU"/>
        </w:rPr>
        <w:t>одель соотношения уровня способностей и уровня мотивации сотрудника</w:t>
      </w:r>
    </w:p>
    <w:p w:rsidR="007725CB" w:rsidRDefault="007725CB" w:rsidP="0034123A">
      <w:pPr>
        <w:widowControl w:val="0"/>
        <w:spacing w:line="360" w:lineRule="auto"/>
        <w:ind w:right="-5" w:firstLine="851"/>
        <w:jc w:val="both"/>
        <w:rPr>
          <w:rFonts w:eastAsia="Times New Roman"/>
          <w:noProof/>
          <w:sz w:val="28"/>
          <w:szCs w:val="28"/>
          <w:lang w:eastAsia="ru-RU"/>
        </w:rPr>
      </w:pPr>
      <w:r w:rsidRPr="000D27EF">
        <w:rPr>
          <w:rFonts w:eastAsia="Times New Roman"/>
          <w:noProof/>
          <w:sz w:val="28"/>
          <w:szCs w:val="28"/>
          <w:lang w:eastAsia="ru-RU"/>
        </w:rPr>
        <w:t xml:space="preserve">Данная модель ориентирует руководителя ориентироваться не только на </w:t>
      </w:r>
      <w:r w:rsidRPr="0081620A">
        <w:rPr>
          <w:rFonts w:eastAsia="Times New Roman"/>
          <w:noProof/>
          <w:sz w:val="28"/>
          <w:szCs w:val="28"/>
          <w:lang w:eastAsia="ru-RU"/>
        </w:rPr>
        <w:t xml:space="preserve">профиль </w:t>
      </w:r>
      <w:r w:rsidRPr="0081620A">
        <w:rPr>
          <w:sz w:val="28"/>
        </w:rPr>
        <w:t>удержания персонала</w:t>
      </w:r>
      <w:r w:rsidRPr="0081620A">
        <w:rPr>
          <w:rFonts w:eastAsia="Times New Roman"/>
          <w:noProof/>
          <w:sz w:val="28"/>
          <w:szCs w:val="28"/>
          <w:lang w:eastAsia="ru-RU"/>
        </w:rPr>
        <w:t>, но и мотивационную активность, а, значит,</w:t>
      </w:r>
      <w:r w:rsidRPr="000D27EF">
        <w:rPr>
          <w:rFonts w:eastAsia="Times New Roman"/>
          <w:noProof/>
          <w:sz w:val="28"/>
          <w:szCs w:val="28"/>
          <w:lang w:eastAsia="ru-RU"/>
        </w:rPr>
        <w:t xml:space="preserve"> продумывать варианты </w:t>
      </w:r>
      <w:r>
        <w:rPr>
          <w:rFonts w:eastAsia="Times New Roman"/>
          <w:noProof/>
          <w:sz w:val="28"/>
          <w:szCs w:val="28"/>
          <w:lang w:eastAsia="ru-RU"/>
        </w:rPr>
        <w:t xml:space="preserve">материального и нематериального </w:t>
      </w:r>
      <w:r w:rsidRPr="000D27EF">
        <w:rPr>
          <w:rFonts w:eastAsia="Times New Roman"/>
          <w:noProof/>
          <w:sz w:val="28"/>
          <w:szCs w:val="28"/>
          <w:lang w:eastAsia="ru-RU"/>
        </w:rPr>
        <w:t xml:space="preserve">стимулирования сотрудника. </w:t>
      </w:r>
    </w:p>
    <w:p w:rsidR="007E0B1E" w:rsidRPr="000D27EF" w:rsidRDefault="007E0B1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Все критерии эффективности удержания персонала можно подразделить на 2 группы: коммерческие показатели – количественные показатели, свидетельсвующие о рентабельности  применяемого метода удержания персонала и его влияния на результат деятельности компании, а так же некоммерческие показатели – качественные, </w:t>
      </w:r>
      <w:r w:rsidR="00480957">
        <w:rPr>
          <w:rFonts w:eastAsia="Times New Roman"/>
          <w:noProof/>
          <w:sz w:val="28"/>
          <w:szCs w:val="28"/>
          <w:lang w:eastAsia="ru-RU"/>
        </w:rPr>
        <w:t xml:space="preserve">отражающие эффективность работы персонала . </w:t>
      </w:r>
    </w:p>
    <w:p w:rsidR="007725CB" w:rsidRDefault="007725CB" w:rsidP="0034123A">
      <w:pPr>
        <w:widowControl w:val="0"/>
        <w:spacing w:line="360" w:lineRule="auto"/>
        <w:ind w:firstLine="851"/>
        <w:jc w:val="both"/>
        <w:rPr>
          <w:sz w:val="28"/>
          <w:szCs w:val="28"/>
        </w:rPr>
      </w:pPr>
      <w:r w:rsidRPr="000D27EF">
        <w:rPr>
          <w:sz w:val="28"/>
          <w:szCs w:val="28"/>
        </w:rPr>
        <w:t xml:space="preserve">В таблице </w:t>
      </w:r>
      <w:r>
        <w:rPr>
          <w:sz w:val="28"/>
          <w:szCs w:val="28"/>
        </w:rPr>
        <w:t>3</w:t>
      </w:r>
      <w:r w:rsidRPr="000D27EF">
        <w:rPr>
          <w:sz w:val="28"/>
          <w:szCs w:val="28"/>
        </w:rPr>
        <w:t xml:space="preserve"> представлены основные показатели эффективности системы </w:t>
      </w:r>
      <w:r>
        <w:rPr>
          <w:sz w:val="28"/>
          <w:szCs w:val="28"/>
        </w:rPr>
        <w:t>удержания</w:t>
      </w:r>
      <w:r w:rsidRPr="000D27EF">
        <w:rPr>
          <w:sz w:val="28"/>
          <w:szCs w:val="28"/>
        </w:rPr>
        <w:t xml:space="preserve"> персонала.</w:t>
      </w: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811A27" w:rsidRDefault="00811A27" w:rsidP="0034123A">
      <w:pPr>
        <w:widowControl w:val="0"/>
        <w:spacing w:line="360" w:lineRule="auto"/>
        <w:ind w:firstLine="851"/>
        <w:jc w:val="both"/>
        <w:rPr>
          <w:sz w:val="28"/>
          <w:szCs w:val="28"/>
        </w:rPr>
      </w:pPr>
    </w:p>
    <w:p w:rsidR="007725CB" w:rsidRPr="000D27EF" w:rsidRDefault="007725CB" w:rsidP="00ED5C49">
      <w:pPr>
        <w:widowControl w:val="0"/>
        <w:spacing w:line="360" w:lineRule="auto"/>
        <w:jc w:val="both"/>
        <w:rPr>
          <w:sz w:val="28"/>
          <w:szCs w:val="28"/>
        </w:rPr>
      </w:pPr>
      <w:r w:rsidRPr="000D27EF">
        <w:rPr>
          <w:sz w:val="28"/>
          <w:szCs w:val="28"/>
        </w:rPr>
        <w:t xml:space="preserve">Таблица </w:t>
      </w:r>
      <w:r>
        <w:rPr>
          <w:sz w:val="28"/>
          <w:szCs w:val="28"/>
        </w:rPr>
        <w:t>3</w:t>
      </w:r>
      <w:r w:rsidRPr="000D27EF">
        <w:rPr>
          <w:sz w:val="28"/>
          <w:szCs w:val="28"/>
        </w:rPr>
        <w:t xml:space="preserve"> – Основные показатели эффективности системы </w:t>
      </w:r>
      <w:r>
        <w:rPr>
          <w:sz w:val="28"/>
          <w:szCs w:val="28"/>
        </w:rPr>
        <w:t xml:space="preserve">удержания </w:t>
      </w:r>
      <w:r w:rsidRPr="000D27EF">
        <w:rPr>
          <w:sz w:val="28"/>
          <w:szCs w:val="28"/>
        </w:rPr>
        <w:t xml:space="preserve">персонала и </w:t>
      </w:r>
      <w:r w:rsidR="00903A6A">
        <w:rPr>
          <w:sz w:val="28"/>
          <w:szCs w:val="28"/>
        </w:rPr>
        <w:t>система их измерения/расчета [13</w:t>
      </w:r>
      <w:r w:rsidRPr="000D27EF">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79"/>
        <w:gridCol w:w="5527"/>
      </w:tblGrid>
      <w:tr w:rsidR="007725CB" w:rsidRPr="000D27EF" w:rsidTr="007725CB">
        <w:trPr>
          <w:trHeight w:val="57"/>
          <w:jc w:val="center"/>
        </w:trPr>
        <w:tc>
          <w:tcPr>
            <w:tcW w:w="4679" w:type="dxa"/>
            <w:vAlign w:val="center"/>
          </w:tcPr>
          <w:p w:rsidR="007725CB" w:rsidRPr="000D27EF" w:rsidRDefault="007725CB" w:rsidP="007725CB">
            <w:pPr>
              <w:widowControl w:val="0"/>
              <w:jc w:val="center"/>
              <w:rPr>
                <w:rFonts w:eastAsia="Times New Roman"/>
                <w:noProof/>
                <w:lang w:eastAsia="ru-RU"/>
              </w:rPr>
            </w:pPr>
            <w:r w:rsidRPr="000D27EF">
              <w:rPr>
                <w:rFonts w:eastAsia="Times New Roman"/>
                <w:noProof/>
                <w:lang w:eastAsia="ru-RU"/>
              </w:rPr>
              <w:t>Показатели эффективности</w:t>
            </w:r>
            <w:r>
              <w:rPr>
                <w:rFonts w:eastAsia="Times New Roman"/>
                <w:noProof/>
                <w:lang w:eastAsia="ru-RU"/>
              </w:rPr>
              <w:t xml:space="preserve"> удержания</w:t>
            </w:r>
            <w:r w:rsidRPr="000D27EF">
              <w:rPr>
                <w:rFonts w:eastAsia="Times New Roman"/>
                <w:noProof/>
                <w:lang w:eastAsia="ru-RU"/>
              </w:rPr>
              <w:t xml:space="preserve"> персонала</w:t>
            </w:r>
          </w:p>
        </w:tc>
        <w:tc>
          <w:tcPr>
            <w:tcW w:w="5527" w:type="dxa"/>
            <w:vAlign w:val="center"/>
          </w:tcPr>
          <w:p w:rsidR="007725CB" w:rsidRPr="000D27EF" w:rsidRDefault="007725CB" w:rsidP="007725CB">
            <w:pPr>
              <w:widowControl w:val="0"/>
              <w:jc w:val="center"/>
              <w:rPr>
                <w:rFonts w:eastAsia="Times New Roman"/>
                <w:noProof/>
                <w:lang w:eastAsia="ru-RU"/>
              </w:rPr>
            </w:pPr>
            <w:r w:rsidRPr="000D27EF">
              <w:rPr>
                <w:rFonts w:eastAsia="Times New Roman"/>
                <w:noProof/>
                <w:lang w:eastAsia="ru-RU"/>
              </w:rPr>
              <w:t>Система измерения/ расчета</w:t>
            </w:r>
          </w:p>
        </w:tc>
      </w:tr>
      <w:tr w:rsidR="007725CB" w:rsidRPr="000D27EF" w:rsidTr="007725CB">
        <w:trPr>
          <w:trHeight w:val="57"/>
          <w:jc w:val="center"/>
        </w:trPr>
        <w:tc>
          <w:tcPr>
            <w:tcW w:w="10206" w:type="dxa"/>
            <w:gridSpan w:val="2"/>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Коммерческие показатели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Выручка</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выручки к плану выручки)</w:t>
            </w:r>
          </w:p>
        </w:tc>
      </w:tr>
      <w:tr w:rsidR="007725CB" w:rsidRPr="000D27EF" w:rsidTr="007725CB">
        <w:trPr>
          <w:trHeight w:val="57"/>
          <w:jc w:val="center"/>
        </w:trPr>
        <w:tc>
          <w:tcPr>
            <w:tcW w:w="4679" w:type="dxa"/>
            <w:vAlign w:val="center"/>
          </w:tcPr>
          <w:p w:rsidR="007725CB" w:rsidRPr="000D27EF" w:rsidRDefault="003C435A" w:rsidP="007725CB">
            <w:pPr>
              <w:widowControl w:val="0"/>
              <w:rPr>
                <w:rFonts w:eastAsia="Times New Roman"/>
                <w:noProof/>
                <w:lang w:eastAsia="ru-RU"/>
              </w:rPr>
            </w:pPr>
            <w:r>
              <w:br w:type="page"/>
            </w:r>
            <w:r w:rsidR="007725CB" w:rsidRPr="000D27EF">
              <w:rPr>
                <w:rFonts w:eastAsia="Times New Roman"/>
                <w:noProof/>
                <w:lang w:eastAsia="ru-RU"/>
              </w:rPr>
              <w:t>Прибыль</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прибыли к плану прибыли)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Дебиторская задолженность (ДЗ)</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ДЗ к плану ДЗ)</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Другие показатели</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w:t>
            </w:r>
          </w:p>
        </w:tc>
      </w:tr>
      <w:tr w:rsidR="007725CB" w:rsidRPr="000D27EF" w:rsidTr="007725CB">
        <w:trPr>
          <w:trHeight w:val="57"/>
          <w:jc w:val="center"/>
        </w:trPr>
        <w:tc>
          <w:tcPr>
            <w:tcW w:w="10206" w:type="dxa"/>
            <w:gridSpan w:val="2"/>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Некоммерческие (качественные) показатели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Своевременность подачи отчетов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срока подачи отчета к плановому сроку подачи отчета)</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Выполнение плана посещений клиентов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факта посещений клиентов к плану посещений клиентов)</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Текучесть кадров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 текучести кадров к плановому % текучести)</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Кол-во новых привлеченных клиентов</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 (отношение фактического количества привлеченных клиентов к плановому количеству привлеченных клиентов)</w:t>
            </w:r>
          </w:p>
        </w:tc>
      </w:tr>
      <w:tr w:rsidR="007725CB" w:rsidRPr="000D27EF" w:rsidTr="007725CB">
        <w:trPr>
          <w:trHeight w:val="57"/>
          <w:jc w:val="center"/>
        </w:trPr>
        <w:tc>
          <w:tcPr>
            <w:tcW w:w="4679"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Другие показатели</w:t>
            </w:r>
          </w:p>
        </w:tc>
        <w:tc>
          <w:tcPr>
            <w:tcW w:w="5527" w:type="dxa"/>
            <w:vAlign w:val="center"/>
          </w:tcPr>
          <w:p w:rsidR="007725CB" w:rsidRPr="000D27EF" w:rsidRDefault="007725CB" w:rsidP="007725CB">
            <w:pPr>
              <w:widowControl w:val="0"/>
              <w:rPr>
                <w:rFonts w:eastAsia="Times New Roman"/>
                <w:noProof/>
                <w:lang w:eastAsia="ru-RU"/>
              </w:rPr>
            </w:pPr>
            <w:r w:rsidRPr="000D27EF">
              <w:rPr>
                <w:rFonts w:eastAsia="Times New Roman"/>
                <w:noProof/>
                <w:lang w:eastAsia="ru-RU"/>
              </w:rPr>
              <w:t>План/факт</w:t>
            </w:r>
          </w:p>
        </w:tc>
      </w:tr>
    </w:tbl>
    <w:p w:rsidR="00A57AEE" w:rsidRDefault="00A57AEE" w:rsidP="007725CB">
      <w:pPr>
        <w:widowControl w:val="0"/>
        <w:spacing w:line="360" w:lineRule="auto"/>
        <w:ind w:firstLine="709"/>
        <w:jc w:val="both"/>
        <w:rPr>
          <w:sz w:val="28"/>
          <w:szCs w:val="28"/>
        </w:rPr>
      </w:pPr>
    </w:p>
    <w:p w:rsidR="007725CB" w:rsidRDefault="009D159A" w:rsidP="0034123A">
      <w:pPr>
        <w:widowControl w:val="0"/>
        <w:spacing w:line="360" w:lineRule="auto"/>
        <w:ind w:firstLine="851"/>
        <w:jc w:val="both"/>
        <w:rPr>
          <w:sz w:val="28"/>
          <w:szCs w:val="28"/>
        </w:rPr>
      </w:pPr>
      <w:r>
        <w:rPr>
          <w:sz w:val="28"/>
          <w:szCs w:val="28"/>
        </w:rPr>
        <w:t>Перечисленные п</w:t>
      </w:r>
      <w:r w:rsidR="007725CB" w:rsidRPr="0081620A">
        <w:rPr>
          <w:sz w:val="28"/>
          <w:szCs w:val="28"/>
        </w:rPr>
        <w:t xml:space="preserve">оказатели эффективности системы </w:t>
      </w:r>
      <w:r w:rsidR="007725CB" w:rsidRPr="0081620A">
        <w:rPr>
          <w:sz w:val="28"/>
        </w:rPr>
        <w:t>удержания персонала</w:t>
      </w:r>
      <w:r w:rsidR="007725CB" w:rsidRPr="00D134B5">
        <w:rPr>
          <w:b/>
          <w:bCs/>
          <w:sz w:val="28"/>
        </w:rPr>
        <w:t xml:space="preserve"> </w:t>
      </w:r>
      <w:r w:rsidR="007725CB" w:rsidRPr="000D27EF">
        <w:rPr>
          <w:sz w:val="28"/>
          <w:szCs w:val="28"/>
        </w:rPr>
        <w:t xml:space="preserve">позволяют оценить эффективность мотивационной политики, реализуемой в отношении сотрудников. Применять их можно как для оценки работы всей организации, ее отдельных подразделений так и конкретных работников. </w:t>
      </w:r>
    </w:p>
    <w:p w:rsidR="009D159A" w:rsidRPr="000D27EF" w:rsidRDefault="009D159A" w:rsidP="0034123A">
      <w:pPr>
        <w:widowControl w:val="0"/>
        <w:spacing w:line="360" w:lineRule="auto"/>
        <w:ind w:firstLine="851"/>
        <w:jc w:val="both"/>
        <w:rPr>
          <w:sz w:val="28"/>
          <w:szCs w:val="28"/>
        </w:rPr>
      </w:pPr>
      <w:r>
        <w:rPr>
          <w:sz w:val="28"/>
          <w:szCs w:val="28"/>
        </w:rPr>
        <w:t xml:space="preserve">Основная цель анализа эффективности существующей системы удержания персонала состоит в повышении уровня эффективности деятельности каждого сотрудника и всей совокупности персонала в целом. Все это направлено на рост </w:t>
      </w:r>
      <w:r>
        <w:rPr>
          <w:sz w:val="28"/>
          <w:szCs w:val="28"/>
        </w:rPr>
        <w:lastRenderedPageBreak/>
        <w:t xml:space="preserve">рентабельности деятельности компании. </w:t>
      </w:r>
    </w:p>
    <w:p w:rsidR="007725CB" w:rsidRPr="000D27EF" w:rsidRDefault="007725CB" w:rsidP="0034123A">
      <w:pPr>
        <w:widowControl w:val="0"/>
        <w:spacing w:line="360" w:lineRule="auto"/>
        <w:ind w:firstLine="851"/>
        <w:jc w:val="both"/>
        <w:rPr>
          <w:sz w:val="28"/>
          <w:szCs w:val="28"/>
        </w:rPr>
      </w:pPr>
      <w:r w:rsidRPr="00935B8D">
        <w:rPr>
          <w:bCs/>
          <w:sz w:val="28"/>
          <w:szCs w:val="28"/>
        </w:rPr>
        <w:t>Таким образом, при разработке системы удержания персонала организации необходимо учесть все разнообразие мотивирующих факторов, только тогда она</w:t>
      </w:r>
      <w:r w:rsidRPr="000D27EF">
        <w:rPr>
          <w:sz w:val="28"/>
          <w:szCs w:val="28"/>
        </w:rPr>
        <w:t xml:space="preserve"> будет эффективной и способствующей достижению целей организации.</w:t>
      </w:r>
    </w:p>
    <w:p w:rsidR="000B7AC3" w:rsidRDefault="000B7AC3" w:rsidP="0034123A">
      <w:pPr>
        <w:widowControl w:val="0"/>
        <w:spacing w:line="360" w:lineRule="auto"/>
        <w:ind w:right="-5" w:firstLine="851"/>
        <w:jc w:val="both"/>
        <w:rPr>
          <w:rFonts w:eastAsia="Times New Roman"/>
          <w:b/>
          <w:bCs/>
          <w:noProof/>
          <w:sz w:val="28"/>
          <w:szCs w:val="28"/>
          <w:lang w:eastAsia="ru-RU"/>
        </w:rPr>
      </w:pPr>
    </w:p>
    <w:p w:rsidR="007725CB" w:rsidRPr="000D27EF" w:rsidRDefault="00C77113" w:rsidP="0034123A">
      <w:pPr>
        <w:widowControl w:val="0"/>
        <w:spacing w:line="360" w:lineRule="auto"/>
        <w:ind w:right="-5" w:firstLine="851"/>
        <w:jc w:val="both"/>
        <w:rPr>
          <w:rFonts w:eastAsia="Times New Roman"/>
          <w:b/>
          <w:bCs/>
          <w:noProof/>
          <w:sz w:val="28"/>
          <w:szCs w:val="28"/>
          <w:lang w:eastAsia="ru-RU"/>
        </w:rPr>
      </w:pPr>
      <w:r>
        <w:rPr>
          <w:rFonts w:eastAsia="Times New Roman"/>
          <w:b/>
          <w:bCs/>
          <w:noProof/>
          <w:sz w:val="28"/>
          <w:szCs w:val="28"/>
          <w:lang w:eastAsia="ru-RU"/>
        </w:rPr>
        <w:t>Выводы по разделу</w:t>
      </w:r>
      <w:r w:rsidR="007725CB" w:rsidRPr="000D27EF">
        <w:rPr>
          <w:rFonts w:eastAsia="Times New Roman"/>
          <w:b/>
          <w:bCs/>
          <w:noProof/>
          <w:sz w:val="28"/>
          <w:szCs w:val="28"/>
          <w:lang w:eastAsia="ru-RU"/>
        </w:rPr>
        <w:t xml:space="preserve"> 1:</w:t>
      </w:r>
    </w:p>
    <w:p w:rsidR="003D74A6" w:rsidRDefault="003D74A6" w:rsidP="0034123A">
      <w:pPr>
        <w:widowControl w:val="0"/>
        <w:spacing w:line="360" w:lineRule="auto"/>
        <w:ind w:right="-5" w:firstLine="851"/>
        <w:jc w:val="both"/>
        <w:rPr>
          <w:rFonts w:eastAsia="Times New Roman"/>
          <w:noProof/>
          <w:sz w:val="28"/>
          <w:szCs w:val="28"/>
          <w:lang w:eastAsia="ru-RU"/>
        </w:rPr>
      </w:pPr>
      <w:r w:rsidRPr="004E703B">
        <w:rPr>
          <w:rFonts w:eastAsia="Times New Roman"/>
          <w:noProof/>
          <w:sz w:val="28"/>
          <w:szCs w:val="28"/>
          <w:lang w:eastAsia="ru-RU"/>
        </w:rPr>
        <w:t>Удержание персонала</w:t>
      </w:r>
      <w:r>
        <w:rPr>
          <w:rFonts w:eastAsia="Times New Roman"/>
          <w:noProof/>
          <w:sz w:val="28"/>
          <w:szCs w:val="28"/>
          <w:lang w:eastAsia="ru-RU"/>
        </w:rPr>
        <w:t xml:space="preserve"> – </w:t>
      </w:r>
      <w:r w:rsidRPr="004E703B">
        <w:rPr>
          <w:rFonts w:eastAsia="Times New Roman"/>
          <w:noProof/>
          <w:sz w:val="28"/>
          <w:szCs w:val="28"/>
          <w:lang w:eastAsia="ru-RU"/>
        </w:rPr>
        <w:t xml:space="preserve">это комплекс мер, который содействует </w:t>
      </w:r>
      <w:r>
        <w:rPr>
          <w:rFonts w:eastAsia="Times New Roman"/>
          <w:noProof/>
          <w:sz w:val="28"/>
          <w:szCs w:val="28"/>
          <w:lang w:eastAsia="ru-RU"/>
        </w:rPr>
        <w:t>моральному и материальному стимулированию сотрудников, а так же их профессиональному</w:t>
      </w:r>
      <w:r w:rsidRPr="00052626">
        <w:rPr>
          <w:rFonts w:eastAsia="Times New Roman"/>
          <w:noProof/>
          <w:sz w:val="28"/>
          <w:szCs w:val="28"/>
          <w:lang w:eastAsia="ru-RU"/>
        </w:rPr>
        <w:t xml:space="preserve"> </w:t>
      </w:r>
      <w:r>
        <w:rPr>
          <w:rFonts w:eastAsia="Times New Roman"/>
          <w:noProof/>
          <w:sz w:val="28"/>
          <w:szCs w:val="28"/>
          <w:lang w:eastAsia="ru-RU"/>
        </w:rPr>
        <w:t>удовлетворению.</w:t>
      </w:r>
    </w:p>
    <w:p w:rsidR="00A9408E"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Сущесвует система методов по удержанию персонала, а так же комплекс инструментов, выбор которых зависит от специфики и масштабов деятельности компании. </w:t>
      </w:r>
    </w:p>
    <w:p w:rsidR="00A9408E"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Эффективность выбранного метода и набора инструментов определяется с помощью критериев оцен</w:t>
      </w:r>
      <w:r w:rsidR="00030124">
        <w:rPr>
          <w:rFonts w:eastAsia="Times New Roman"/>
          <w:noProof/>
          <w:sz w:val="28"/>
          <w:szCs w:val="28"/>
          <w:lang w:eastAsia="ru-RU"/>
        </w:rPr>
        <w:t xml:space="preserve">ки системы удержания персонала, среди которых отдельно можно выделить: личные успехи и достижения, повышение производительности труда каждого отдела организации и снижение уровня текучести кадров. </w:t>
      </w:r>
    </w:p>
    <w:p w:rsidR="00A9408E" w:rsidRPr="004E703B" w:rsidRDefault="00A9408E" w:rsidP="0034123A">
      <w:pPr>
        <w:widowControl w:val="0"/>
        <w:spacing w:line="360" w:lineRule="auto"/>
        <w:ind w:right="-5" w:firstLine="851"/>
        <w:jc w:val="both"/>
        <w:rPr>
          <w:rFonts w:eastAsia="Times New Roman"/>
          <w:noProof/>
          <w:sz w:val="28"/>
          <w:szCs w:val="28"/>
          <w:lang w:eastAsia="ru-RU"/>
        </w:rPr>
      </w:pPr>
      <w:r>
        <w:rPr>
          <w:rFonts w:eastAsia="Times New Roman"/>
          <w:noProof/>
          <w:sz w:val="28"/>
          <w:szCs w:val="28"/>
          <w:lang w:eastAsia="ru-RU"/>
        </w:rPr>
        <w:t xml:space="preserve">Все приведенные критерии условно можно подразделить на 2 группы: коммерческие (количественные) и некоммерческие (качественные). </w:t>
      </w:r>
    </w:p>
    <w:p w:rsidR="007725CB" w:rsidRPr="000D27EF" w:rsidRDefault="007725CB" w:rsidP="0034123A">
      <w:pPr>
        <w:widowControl w:val="0"/>
        <w:spacing w:line="360" w:lineRule="auto"/>
        <w:ind w:firstLine="851"/>
        <w:jc w:val="both"/>
        <w:rPr>
          <w:sz w:val="28"/>
          <w:szCs w:val="28"/>
        </w:rPr>
      </w:pPr>
      <w:r w:rsidRPr="0081620A">
        <w:rPr>
          <w:sz w:val="28"/>
          <w:szCs w:val="28"/>
        </w:rPr>
        <w:t xml:space="preserve">Таким образом, при разработке системы </w:t>
      </w:r>
      <w:r w:rsidRPr="0081620A">
        <w:rPr>
          <w:sz w:val="28"/>
        </w:rPr>
        <w:t>удержания персонала организации</w:t>
      </w:r>
      <w:r w:rsidRPr="000D27EF">
        <w:rPr>
          <w:sz w:val="28"/>
          <w:szCs w:val="28"/>
        </w:rPr>
        <w:t xml:space="preserve"> необходимо учесть все разнообразие мотивирующих факторов, только тогда она будет эффективной и способствующей достижению целей организации.</w:t>
      </w:r>
    </w:p>
    <w:p w:rsidR="00030124" w:rsidRDefault="00030124" w:rsidP="00030124">
      <w:pPr>
        <w:pStyle w:val="1"/>
        <w:spacing w:line="360" w:lineRule="auto"/>
        <w:jc w:val="both"/>
        <w:rPr>
          <w:sz w:val="28"/>
        </w:rPr>
      </w:pPr>
    </w:p>
    <w:p w:rsidR="003C435A" w:rsidRDefault="007725CB" w:rsidP="003C435A">
      <w:pPr>
        <w:pStyle w:val="1"/>
        <w:spacing w:before="0" w:after="0" w:line="360" w:lineRule="auto"/>
        <w:ind w:firstLine="709"/>
        <w:jc w:val="both"/>
        <w:rPr>
          <w:sz w:val="28"/>
        </w:rPr>
      </w:pPr>
      <w:r>
        <w:rPr>
          <w:sz w:val="28"/>
        </w:rPr>
        <w:br w:type="page"/>
      </w:r>
      <w:bookmarkStart w:id="5" w:name="_Toc450676384"/>
    </w:p>
    <w:p w:rsidR="00A57AEE" w:rsidRPr="00A57AEE" w:rsidRDefault="007725CB" w:rsidP="00C77113">
      <w:pPr>
        <w:pStyle w:val="1"/>
        <w:spacing w:before="0" w:after="0" w:line="360" w:lineRule="auto"/>
        <w:ind w:firstLine="851"/>
        <w:jc w:val="both"/>
        <w:rPr>
          <w:rFonts w:ascii="Times New Roman" w:hAnsi="Times New Roman" w:cs="Times New Roman"/>
          <w:sz w:val="28"/>
        </w:rPr>
      </w:pPr>
      <w:r w:rsidRPr="00A57AEE">
        <w:rPr>
          <w:rFonts w:ascii="Times New Roman" w:hAnsi="Times New Roman" w:cs="Times New Roman"/>
          <w:sz w:val="28"/>
        </w:rPr>
        <w:lastRenderedPageBreak/>
        <w:t>2</w:t>
      </w:r>
      <w:r w:rsidR="00A57AEE" w:rsidRPr="00A57AEE">
        <w:rPr>
          <w:rFonts w:ascii="Times New Roman" w:hAnsi="Times New Roman" w:cs="Times New Roman"/>
          <w:sz w:val="28"/>
        </w:rPr>
        <w:t xml:space="preserve"> Анализ организационной деятельности  и состояния удержания персонала ООО «Терра»</w:t>
      </w:r>
    </w:p>
    <w:p w:rsidR="007725CB" w:rsidRPr="00A57AEE" w:rsidRDefault="007725CB" w:rsidP="00C77113">
      <w:pPr>
        <w:pStyle w:val="1"/>
        <w:spacing w:before="0" w:after="0" w:line="360" w:lineRule="auto"/>
        <w:ind w:firstLine="851"/>
        <w:jc w:val="both"/>
        <w:rPr>
          <w:rFonts w:ascii="Times New Roman" w:hAnsi="Times New Roman" w:cs="Times New Roman"/>
          <w:b w:val="0"/>
          <w:bCs w:val="0"/>
          <w:sz w:val="28"/>
        </w:rPr>
      </w:pPr>
      <w:r w:rsidRPr="00A57AEE">
        <w:rPr>
          <w:rFonts w:ascii="Times New Roman" w:hAnsi="Times New Roman" w:cs="Times New Roman"/>
          <w:sz w:val="28"/>
        </w:rPr>
        <w:t xml:space="preserve"> </w:t>
      </w:r>
      <w:bookmarkStart w:id="6" w:name="_Toc450676385"/>
      <w:bookmarkEnd w:id="5"/>
      <w:r w:rsidRPr="00A57AEE">
        <w:rPr>
          <w:rFonts w:ascii="Times New Roman" w:hAnsi="Times New Roman" w:cs="Times New Roman"/>
          <w:sz w:val="28"/>
        </w:rPr>
        <w:t>2.1 Краткая характеристика и анализ производственно-хозяйственной деятельности ООО «Терра»</w:t>
      </w:r>
      <w:bookmarkEnd w:id="6"/>
    </w:p>
    <w:p w:rsidR="00E15328" w:rsidRDefault="00E15328" w:rsidP="00C77113">
      <w:pPr>
        <w:pStyle w:val="a3"/>
        <w:widowControl w:val="0"/>
        <w:shd w:val="clear" w:color="auto" w:fill="FFFFFF"/>
        <w:spacing w:before="0" w:beforeAutospacing="0" w:after="0" w:afterAutospacing="0"/>
        <w:ind w:firstLine="851"/>
        <w:jc w:val="both"/>
        <w:rPr>
          <w:rStyle w:val="a7"/>
          <w:sz w:val="28"/>
          <w:szCs w:val="28"/>
        </w:rPr>
      </w:pP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Компания «</w:t>
      </w:r>
      <w:r>
        <w:rPr>
          <w:rStyle w:val="a7"/>
          <w:sz w:val="28"/>
          <w:szCs w:val="28"/>
        </w:rPr>
        <w:t>Терра</w:t>
      </w:r>
      <w:r w:rsidRPr="000D27EF">
        <w:rPr>
          <w:rStyle w:val="a7"/>
          <w:sz w:val="28"/>
          <w:szCs w:val="28"/>
        </w:rPr>
        <w:t xml:space="preserve">» осуществляет свою деятельность с </w:t>
      </w:r>
      <w:smartTag w:uri="urn:schemas-microsoft-com:office:smarttags" w:element="metricconverter">
        <w:smartTagPr>
          <w:attr w:name="ProductID" w:val="2004 г"/>
        </w:smartTagPr>
        <w:r w:rsidRPr="000D27EF">
          <w:rPr>
            <w:rStyle w:val="a7"/>
            <w:sz w:val="28"/>
            <w:szCs w:val="28"/>
          </w:rPr>
          <w:t>2004 г</w:t>
        </w:r>
      </w:smartTag>
      <w:r w:rsidRPr="000D27EF">
        <w:rPr>
          <w:rStyle w:val="a7"/>
          <w:sz w:val="28"/>
          <w:szCs w:val="28"/>
        </w:rPr>
        <w:t>. и занимается демонтажем и сносом гражданских и промышленных зданий и сооружений, как в целом, так и демонтажем отдельных железобетонных конструкций. Компания имеет опыт работы в стесненных условиях и на особо опасных объектах, занимается разработкой грунта, устройством котлованов любой сложности, включая метод «Top-down», устройство шпунтового ограждения, включая «стена в грунте». Имея в своём распоряжении парк автотранспорта, так же занимается вывозом и утилизацией замусоренного грунта, строительного мусора и осуществляет поставку нерудных материалов. Компания ООО «</w:t>
      </w:r>
      <w:r>
        <w:rPr>
          <w:rStyle w:val="a7"/>
          <w:sz w:val="28"/>
          <w:szCs w:val="28"/>
        </w:rPr>
        <w:t>Терра</w:t>
      </w:r>
      <w:r w:rsidRPr="000D27EF">
        <w:rPr>
          <w:rStyle w:val="a7"/>
          <w:sz w:val="28"/>
          <w:szCs w:val="28"/>
        </w:rPr>
        <w:t xml:space="preserve">» зарекомендовала себя, как среди контрагентов, так и в строительной области в целом, ответственным исполнительным партнером. </w:t>
      </w: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Так же ООО «</w:t>
      </w:r>
      <w:r>
        <w:rPr>
          <w:rStyle w:val="a7"/>
          <w:sz w:val="28"/>
          <w:szCs w:val="28"/>
        </w:rPr>
        <w:t>Терра</w:t>
      </w:r>
      <w:r w:rsidRPr="000D27EF">
        <w:rPr>
          <w:rStyle w:val="a7"/>
          <w:sz w:val="28"/>
          <w:szCs w:val="28"/>
        </w:rPr>
        <w:t>» занимается сдачей строительной техники в аренду.</w:t>
      </w:r>
      <w:r w:rsidRPr="000D27EF">
        <w:rPr>
          <w:rStyle w:val="a7"/>
          <w:sz w:val="28"/>
          <w:szCs w:val="28"/>
        </w:rPr>
        <w:br/>
        <w:t>В 2015 году компания официальным дилером компании Techking Tyre Limited и реализует также шины высокого качества.</w:t>
      </w:r>
    </w:p>
    <w:p w:rsidR="007725CB" w:rsidRPr="000D27EF" w:rsidRDefault="007725CB" w:rsidP="00C77113">
      <w:pPr>
        <w:pStyle w:val="a3"/>
        <w:widowControl w:val="0"/>
        <w:shd w:val="clear" w:color="auto" w:fill="FFFFFF"/>
        <w:spacing w:before="0" w:beforeAutospacing="0" w:after="0" w:afterAutospacing="0" w:line="360" w:lineRule="auto"/>
        <w:ind w:firstLine="851"/>
        <w:jc w:val="both"/>
        <w:rPr>
          <w:rStyle w:val="a7"/>
          <w:sz w:val="28"/>
          <w:szCs w:val="28"/>
        </w:rPr>
      </w:pPr>
      <w:r w:rsidRPr="000D27EF">
        <w:rPr>
          <w:rStyle w:val="a7"/>
          <w:sz w:val="28"/>
          <w:szCs w:val="28"/>
        </w:rPr>
        <w:t>Виды деятельности ООО «</w:t>
      </w:r>
      <w:r>
        <w:rPr>
          <w:rStyle w:val="a7"/>
          <w:sz w:val="28"/>
          <w:szCs w:val="28"/>
        </w:rPr>
        <w:t>Терра</w:t>
      </w:r>
      <w:r w:rsidRPr="000D27EF">
        <w:rPr>
          <w:rStyle w:val="a7"/>
          <w:sz w:val="28"/>
          <w:szCs w:val="28"/>
        </w:rPr>
        <w:t>»:</w:t>
      </w:r>
    </w:p>
    <w:p w:rsidR="007725CB" w:rsidRPr="000D27EF" w:rsidRDefault="007725CB" w:rsidP="00C77113">
      <w:pPr>
        <w:pStyle w:val="a3"/>
        <w:widowControl w:val="0"/>
        <w:numPr>
          <w:ilvl w:val="0"/>
          <w:numId w:val="7"/>
        </w:numPr>
        <w:shd w:val="clear" w:color="auto" w:fill="FFFFFF"/>
        <w:tabs>
          <w:tab w:val="clear" w:pos="2149"/>
          <w:tab w:val="num" w:pos="1134"/>
        </w:tabs>
        <w:spacing w:before="0" w:beforeAutospacing="0" w:after="0" w:afterAutospacing="0" w:line="360" w:lineRule="auto"/>
        <w:ind w:left="1134" w:firstLine="851"/>
        <w:jc w:val="both"/>
        <w:rPr>
          <w:rStyle w:val="a7"/>
          <w:sz w:val="28"/>
          <w:szCs w:val="28"/>
        </w:rPr>
      </w:pPr>
      <w:r w:rsidRPr="000D27EF">
        <w:rPr>
          <w:rStyle w:val="a7"/>
          <w:sz w:val="28"/>
          <w:szCs w:val="28"/>
        </w:rPr>
        <w:t>Разборка и снос зданий, производство земляных работ;</w:t>
      </w:r>
    </w:p>
    <w:p w:rsidR="007725CB" w:rsidRPr="000D27EF" w:rsidRDefault="007725CB" w:rsidP="00C77113">
      <w:pPr>
        <w:pStyle w:val="a3"/>
        <w:widowControl w:val="0"/>
        <w:numPr>
          <w:ilvl w:val="0"/>
          <w:numId w:val="7"/>
        </w:numPr>
        <w:shd w:val="clear" w:color="auto" w:fill="FFFFFF"/>
        <w:tabs>
          <w:tab w:val="clear" w:pos="2149"/>
          <w:tab w:val="num" w:pos="1134"/>
        </w:tabs>
        <w:spacing w:before="0" w:beforeAutospacing="0" w:after="0" w:afterAutospacing="0" w:line="360" w:lineRule="auto"/>
        <w:ind w:left="1134" w:firstLine="851"/>
        <w:jc w:val="both"/>
        <w:rPr>
          <w:rStyle w:val="a7"/>
          <w:sz w:val="28"/>
          <w:szCs w:val="28"/>
        </w:rPr>
      </w:pPr>
      <w:r w:rsidRPr="000D27EF">
        <w:rPr>
          <w:rStyle w:val="a7"/>
          <w:sz w:val="28"/>
          <w:szCs w:val="28"/>
        </w:rPr>
        <w:t>Монтаж инженерного оборудования зданий и сооружений;</w:t>
      </w:r>
    </w:p>
    <w:p w:rsidR="007725CB" w:rsidRDefault="007725CB" w:rsidP="00C77113">
      <w:pPr>
        <w:pStyle w:val="a3"/>
        <w:widowControl w:val="0"/>
        <w:numPr>
          <w:ilvl w:val="0"/>
          <w:numId w:val="7"/>
        </w:numPr>
        <w:shd w:val="clear" w:color="auto" w:fill="FFFFFF"/>
        <w:tabs>
          <w:tab w:val="clear" w:pos="2149"/>
          <w:tab w:val="num" w:pos="0"/>
        </w:tabs>
        <w:spacing w:before="0" w:beforeAutospacing="0" w:after="0" w:afterAutospacing="0" w:line="360" w:lineRule="auto"/>
        <w:ind w:left="0" w:firstLine="851"/>
        <w:jc w:val="both"/>
        <w:rPr>
          <w:rStyle w:val="a7"/>
          <w:sz w:val="28"/>
          <w:szCs w:val="28"/>
        </w:rPr>
      </w:pPr>
      <w:r w:rsidRPr="000D27EF">
        <w:rPr>
          <w:rStyle w:val="a7"/>
          <w:sz w:val="28"/>
          <w:szCs w:val="28"/>
        </w:rPr>
        <w:t>Прочая розничная торговля в специализированных магазинах.</w:t>
      </w:r>
    </w:p>
    <w:p w:rsidR="00C00189" w:rsidRDefault="00D46E3B"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ООО «Терра» руководит исполнительный директор, в подчинении которого находятся 3 заместителя, курирующие ряд отделов </w:t>
      </w:r>
      <w:r w:rsidR="0072066B">
        <w:rPr>
          <w:rStyle w:val="a7"/>
          <w:sz w:val="28"/>
          <w:szCs w:val="28"/>
        </w:rPr>
        <w:t>(см. рисунок 4).</w:t>
      </w:r>
    </w:p>
    <w:p w:rsidR="00D46E3B" w:rsidRDefault="0072066B"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П</w:t>
      </w:r>
      <w:r w:rsidR="00C00189">
        <w:rPr>
          <w:rStyle w:val="a7"/>
          <w:sz w:val="28"/>
          <w:szCs w:val="28"/>
        </w:rPr>
        <w:t xml:space="preserve">ервый заместитель – </w:t>
      </w:r>
      <w:r w:rsidR="00D46E3B">
        <w:rPr>
          <w:rStyle w:val="a7"/>
          <w:sz w:val="28"/>
          <w:szCs w:val="28"/>
        </w:rPr>
        <w:t xml:space="preserve">заместитель директора по экономике </w:t>
      </w:r>
      <w:r w:rsidR="00C00189">
        <w:rPr>
          <w:rStyle w:val="a7"/>
          <w:sz w:val="28"/>
          <w:szCs w:val="28"/>
        </w:rPr>
        <w:t xml:space="preserve">– осуществляет </w:t>
      </w:r>
      <w:r w:rsidR="00C00189">
        <w:rPr>
          <w:rStyle w:val="a7"/>
          <w:sz w:val="28"/>
          <w:szCs w:val="28"/>
        </w:rPr>
        <w:lastRenderedPageBreak/>
        <w:t xml:space="preserve">руководство и контроль над несколькими отделами: </w:t>
      </w:r>
      <w:r w:rsidR="00D46E3B">
        <w:rPr>
          <w:rStyle w:val="a7"/>
          <w:sz w:val="28"/>
          <w:szCs w:val="28"/>
        </w:rPr>
        <w:t xml:space="preserve">финансово-экономический </w:t>
      </w:r>
      <w:r w:rsidR="00C00189">
        <w:rPr>
          <w:rStyle w:val="a7"/>
          <w:sz w:val="28"/>
          <w:szCs w:val="28"/>
        </w:rPr>
        <w:t>отдел,</w:t>
      </w:r>
      <w:r w:rsidR="003B2627">
        <w:rPr>
          <w:rStyle w:val="a7"/>
          <w:sz w:val="28"/>
          <w:szCs w:val="28"/>
        </w:rPr>
        <w:t xml:space="preserve"> плановый отдел и отдел маркетинга. </w:t>
      </w:r>
      <w:r w:rsidR="00C00189">
        <w:rPr>
          <w:rStyle w:val="a7"/>
          <w:sz w:val="28"/>
          <w:szCs w:val="28"/>
        </w:rPr>
        <w:t xml:space="preserve"> </w:t>
      </w:r>
    </w:p>
    <w:p w:rsidR="003B2627" w:rsidRDefault="003B2627"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3B2627" w:rsidRDefault="003B2627"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2066B" w:rsidRDefault="0072066B"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2066B" w:rsidRDefault="00077EBC" w:rsidP="002401A2">
      <w:pPr>
        <w:pStyle w:val="a3"/>
        <w:widowControl w:val="0"/>
        <w:shd w:val="clear" w:color="auto" w:fill="FFFFFF"/>
        <w:tabs>
          <w:tab w:val="num" w:pos="0"/>
        </w:tabs>
        <w:spacing w:before="0" w:beforeAutospacing="0" w:after="0" w:afterAutospacing="0" w:line="360" w:lineRule="auto"/>
        <w:ind w:firstLine="709"/>
        <w:jc w:val="center"/>
        <w:rPr>
          <w:rStyle w:val="a7"/>
          <w:sz w:val="28"/>
          <w:szCs w:val="28"/>
        </w:rPr>
      </w:pPr>
      <w:r>
        <w:rPr>
          <w:noProof/>
          <w:sz w:val="28"/>
          <w:szCs w:val="28"/>
          <w:lang w:eastAsia="ru-RU"/>
        </w:rPr>
        <w:pict>
          <v:roundrect id="_x0000_s1438" style="position:absolute;left:0;text-align:left;margin-left:172.8pt;margin-top:-14.7pt;width:176.25pt;height:39pt;z-index:251670528" arcsize="10923f">
            <v:textbox style="mso-next-textbox:#_x0000_s1438">
              <w:txbxContent>
                <w:p w:rsidR="002B4AA0" w:rsidRDefault="002B4AA0" w:rsidP="00787D7A">
                  <w:pPr>
                    <w:jc w:val="center"/>
                  </w:pPr>
                  <w:r>
                    <w:t>ГЕНЕРАЛЬНЫЙ ДИРЕКТОР</w:t>
                  </w:r>
                </w:p>
              </w:txbxContent>
            </v:textbox>
          </v:roundrect>
        </w:pict>
      </w:r>
    </w:p>
    <w:p w:rsidR="0072066B"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39" type="#_x0000_t32" style="position:absolute;left:0;text-align:left;margin-left:254.55pt;margin-top:.15pt;width:0;height:24.75pt;z-index:251671552" o:connectortype="straight"/>
        </w:pict>
      </w:r>
    </w:p>
    <w:p w:rsidR="0072066B"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42" type="#_x0000_t32" style="position:absolute;left:0;text-align:left;margin-left:451.8pt;margin-top:.75pt;width:0;height:30pt;z-index:251674624" o:connectortype="straight">
            <v:stroke endarrow="block"/>
          </v:shape>
        </w:pict>
      </w:r>
      <w:r>
        <w:rPr>
          <w:noProof/>
          <w:sz w:val="28"/>
          <w:szCs w:val="28"/>
          <w:lang w:eastAsia="ru-RU"/>
        </w:rPr>
        <w:pict>
          <v:shape id="_x0000_s1440" type="#_x0000_t32" style="position:absolute;left:0;text-align:left;margin-left:70.05pt;margin-top:.75pt;width:381.75pt;height:.05pt;z-index:251672576" o:connectortype="straight"/>
        </w:pict>
      </w:r>
      <w:r>
        <w:rPr>
          <w:noProof/>
          <w:sz w:val="28"/>
          <w:szCs w:val="28"/>
          <w:lang w:eastAsia="ru-RU"/>
        </w:rPr>
        <w:pict>
          <v:shape id="_x0000_s1443" type="#_x0000_t32" style="position:absolute;left:0;text-align:left;margin-left:254.55pt;margin-top:.75pt;width:0;height:30pt;z-index:251675648" o:connectortype="straight">
            <v:stroke endarrow="block"/>
          </v:shape>
        </w:pict>
      </w:r>
      <w:r>
        <w:rPr>
          <w:noProof/>
          <w:sz w:val="28"/>
          <w:szCs w:val="28"/>
          <w:lang w:eastAsia="ru-RU"/>
        </w:rPr>
        <w:pict>
          <v:shape id="_x0000_s1441" type="#_x0000_t32" style="position:absolute;left:0;text-align:left;margin-left:70.05pt;margin-top:.75pt;width:0;height:30pt;z-index:251673600" o:connectortype="straight">
            <v:stroke endarrow="block"/>
          </v:shape>
        </w:pict>
      </w:r>
    </w:p>
    <w:p w:rsidR="0072066B"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roundrect id="_x0000_s1446" style="position:absolute;left:0;text-align:left;margin-left:373.8pt;margin-top:6.6pt;width:123.75pt;height:45pt;z-index:251678720" arcsize="10923f">
            <v:textbox style="mso-next-textbox:#_x0000_s1446">
              <w:txbxContent>
                <w:p w:rsidR="002B4AA0" w:rsidRDefault="002B4AA0" w:rsidP="00787D7A">
                  <w:pPr>
                    <w:jc w:val="center"/>
                  </w:pPr>
                  <w:r>
                    <w:t>Зам. директора по комплектованию</w:t>
                  </w:r>
                </w:p>
              </w:txbxContent>
            </v:textbox>
          </v:roundrect>
        </w:pict>
      </w:r>
      <w:r>
        <w:rPr>
          <w:noProof/>
          <w:sz w:val="28"/>
          <w:szCs w:val="28"/>
          <w:lang w:eastAsia="ru-RU"/>
        </w:rPr>
        <w:pict>
          <v:roundrect id="_x0000_s1445" style="position:absolute;left:0;text-align:left;margin-left:193.8pt;margin-top:6.6pt;width:123.75pt;height:45pt;z-index:251677696" arcsize="10923f">
            <v:textbox style="mso-next-textbox:#_x0000_s1445">
              <w:txbxContent>
                <w:p w:rsidR="002B4AA0" w:rsidRDefault="002B4AA0" w:rsidP="00787D7A">
                  <w:pPr>
                    <w:jc w:val="center"/>
                  </w:pPr>
                  <w:r>
                    <w:t>Главный инженер</w:t>
                  </w:r>
                </w:p>
              </w:txbxContent>
            </v:textbox>
          </v:roundrect>
        </w:pict>
      </w:r>
      <w:r>
        <w:rPr>
          <w:noProof/>
          <w:sz w:val="28"/>
          <w:szCs w:val="28"/>
          <w:lang w:eastAsia="ru-RU"/>
        </w:rPr>
        <w:pict>
          <v:roundrect id="_x0000_s1444" style="position:absolute;left:0;text-align:left;margin-left:7.8pt;margin-top:6.6pt;width:123.75pt;height:45pt;z-index:251676672" arcsize="10923f">
            <v:textbox style="mso-next-textbox:#_x0000_s1444">
              <w:txbxContent>
                <w:p w:rsidR="002B4AA0" w:rsidRDefault="002B4AA0" w:rsidP="00787D7A">
                  <w:pPr>
                    <w:jc w:val="center"/>
                  </w:pPr>
                  <w:r>
                    <w:t>Зам. директора по экономике</w:t>
                  </w:r>
                </w:p>
              </w:txbxContent>
            </v:textbox>
          </v:roundrect>
        </w:pict>
      </w:r>
      <w:r w:rsidR="00787D7A">
        <w:rPr>
          <w:rStyle w:val="a7"/>
          <w:sz w:val="28"/>
          <w:szCs w:val="28"/>
        </w:rPr>
        <w:br/>
      </w:r>
    </w:p>
    <w:p w:rsidR="00787D7A"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1" type="#_x0000_t32" style="position:absolute;left:0;text-align:left;margin-left:379.8pt;margin-top:3.3pt;width:0;height:78.8pt;z-index:251694080" o:connectortype="straight"/>
        </w:pict>
      </w:r>
      <w:r>
        <w:rPr>
          <w:noProof/>
          <w:sz w:val="28"/>
          <w:szCs w:val="28"/>
          <w:lang w:eastAsia="ru-RU"/>
        </w:rPr>
        <w:pict>
          <v:rect id="_x0000_s1468" style="position:absolute;left:0;text-align:left;margin-left:398.55pt;margin-top:14.55pt;width:132pt;height:34.5pt;z-index:251699200">
            <v:textbox style="mso-next-textbox:#_x0000_s1468">
              <w:txbxContent>
                <w:p w:rsidR="002B4AA0" w:rsidRDefault="002B4AA0" w:rsidP="00D46E3B">
                  <w:r>
                    <w:t>Сметно-договорной отдел</w:t>
                  </w:r>
                </w:p>
              </w:txbxContent>
            </v:textbox>
          </v:rect>
        </w:pict>
      </w:r>
      <w:r>
        <w:rPr>
          <w:noProof/>
          <w:sz w:val="28"/>
          <w:szCs w:val="28"/>
          <w:lang w:eastAsia="ru-RU"/>
        </w:rPr>
        <w:pict>
          <v:rect id="_x0000_s1460" style="position:absolute;left:0;text-align:left;margin-left:218.55pt;margin-top:104.55pt;width:132pt;height:34.5pt;z-index:251693056">
            <v:textbox style="mso-next-textbox:#_x0000_s1460">
              <w:txbxContent>
                <w:p w:rsidR="002B4AA0" w:rsidRDefault="002B4AA0" w:rsidP="00D46E3B">
                  <w:r>
                    <w:t>Отдел инженерной подготовки</w:t>
                  </w:r>
                </w:p>
              </w:txbxContent>
            </v:textbox>
          </v:rect>
        </w:pict>
      </w:r>
      <w:r>
        <w:rPr>
          <w:noProof/>
          <w:sz w:val="28"/>
          <w:szCs w:val="28"/>
          <w:lang w:eastAsia="ru-RU"/>
        </w:rPr>
        <w:pict>
          <v:shape id="_x0000_s1457" type="#_x0000_t32" style="position:absolute;left:0;text-align:left;margin-left:199.05pt;margin-top:118.8pt;width:18.75pt;height:0;z-index:251689984" o:connectortype="straight">
            <v:stroke endarrow="block"/>
          </v:shape>
        </w:pict>
      </w:r>
      <w:r>
        <w:rPr>
          <w:noProof/>
          <w:sz w:val="28"/>
          <w:szCs w:val="28"/>
          <w:lang w:eastAsia="ru-RU"/>
        </w:rPr>
        <w:pict>
          <v:shape id="_x0000_s1454" type="#_x0000_t32" style="position:absolute;left:0;text-align:left;margin-left:199.05pt;margin-top:3.3pt;width:0;height:115.5pt;z-index:251686912" o:connectortype="straight"/>
        </w:pict>
      </w:r>
      <w:r>
        <w:rPr>
          <w:noProof/>
          <w:sz w:val="28"/>
          <w:szCs w:val="28"/>
          <w:lang w:eastAsia="ru-RU"/>
        </w:rPr>
        <w:pict>
          <v:rect id="_x0000_s1458" style="position:absolute;left:0;text-align:left;margin-left:217.8pt;margin-top:14.55pt;width:132pt;height:34.5pt;z-index:251691008">
            <v:textbox style="mso-next-textbox:#_x0000_s1458">
              <w:txbxContent>
                <w:p w:rsidR="002B4AA0" w:rsidRDefault="002B4AA0">
                  <w:r>
                    <w:t>Главный технолог</w:t>
                  </w:r>
                </w:p>
              </w:txbxContent>
            </v:textbox>
          </v:rect>
        </w:pict>
      </w:r>
      <w:r>
        <w:rPr>
          <w:noProof/>
          <w:sz w:val="28"/>
          <w:szCs w:val="28"/>
          <w:lang w:eastAsia="ru-RU"/>
        </w:rPr>
        <w:pict>
          <v:rect id="_x0000_s1459" style="position:absolute;left:0;text-align:left;margin-left:218.55pt;margin-top:61.05pt;width:132pt;height:34.5pt;z-index:251692032">
            <v:textbox style="mso-next-textbox:#_x0000_s1459">
              <w:txbxContent>
                <w:p w:rsidR="002B4AA0" w:rsidRDefault="002B4AA0" w:rsidP="00D46E3B">
                  <w:r>
                    <w:t>Отдел главного механика</w:t>
                  </w:r>
                </w:p>
              </w:txbxContent>
            </v:textbox>
          </v:rect>
        </w:pict>
      </w:r>
      <w:r>
        <w:rPr>
          <w:noProof/>
          <w:sz w:val="28"/>
          <w:szCs w:val="28"/>
          <w:lang w:eastAsia="ru-RU"/>
        </w:rPr>
        <w:pict>
          <v:shape id="_x0000_s1456" type="#_x0000_t32" style="position:absolute;left:0;text-align:left;margin-left:199.8pt;margin-top:70.8pt;width:18.75pt;height:0;z-index:251688960" o:connectortype="straight">
            <v:stroke endarrow="block"/>
          </v:shape>
        </w:pict>
      </w:r>
      <w:r>
        <w:rPr>
          <w:noProof/>
          <w:sz w:val="28"/>
          <w:szCs w:val="28"/>
          <w:lang w:eastAsia="ru-RU"/>
        </w:rPr>
        <w:pict>
          <v:shape id="_x0000_s1449" type="#_x0000_t32" style="position:absolute;left:0;text-align:left;margin-left:21.3pt;margin-top:69.3pt;width:18.75pt;height:0;z-index:251681792" o:connectortype="straight">
            <v:stroke endarrow="block"/>
          </v:shape>
        </w:pict>
      </w:r>
      <w:r>
        <w:rPr>
          <w:noProof/>
          <w:sz w:val="28"/>
          <w:szCs w:val="28"/>
          <w:lang w:eastAsia="ru-RU"/>
        </w:rPr>
        <w:pict>
          <v:rect id="_x0000_s1453" style="position:absolute;left:0;text-align:left;margin-left:40.05pt;margin-top:98.55pt;width:126pt;height:34.5pt;z-index:251685888">
            <v:textbox style="mso-next-textbox:#_x0000_s1453">
              <w:txbxContent>
                <w:p w:rsidR="002B4AA0" w:rsidRDefault="002B4AA0">
                  <w:r>
                    <w:t>Отдел маркетинга</w:t>
                  </w:r>
                </w:p>
              </w:txbxContent>
            </v:textbox>
          </v:rect>
        </w:pict>
      </w:r>
      <w:r>
        <w:rPr>
          <w:noProof/>
          <w:sz w:val="28"/>
          <w:szCs w:val="28"/>
          <w:lang w:eastAsia="ru-RU"/>
        </w:rPr>
        <w:pict>
          <v:shape id="_x0000_s1450" type="#_x0000_t32" style="position:absolute;left:0;text-align:left;margin-left:20.55pt;margin-top:118.8pt;width:18.75pt;height:0;z-index:251682816" o:connectortype="straight">
            <v:stroke endarrow="block"/>
          </v:shape>
        </w:pict>
      </w:r>
      <w:r>
        <w:rPr>
          <w:noProof/>
          <w:sz w:val="28"/>
          <w:szCs w:val="28"/>
          <w:lang w:eastAsia="ru-RU"/>
        </w:rPr>
        <w:pict>
          <v:shape id="_x0000_s1447" type="#_x0000_t32" style="position:absolute;left:0;text-align:left;margin-left:20.55pt;margin-top:3.3pt;width:0;height:115.5pt;z-index:251679744" o:connectortype="straight"/>
        </w:pict>
      </w:r>
      <w:r>
        <w:rPr>
          <w:noProof/>
          <w:sz w:val="28"/>
          <w:szCs w:val="28"/>
          <w:lang w:eastAsia="ru-RU"/>
        </w:rPr>
        <w:pict>
          <v:rect id="_x0000_s1451" style="position:absolute;left:0;text-align:left;margin-left:40.05pt;margin-top:14.55pt;width:126pt;height:34.5pt;z-index:251683840">
            <v:textbox style="mso-next-textbox:#_x0000_s1451">
              <w:txbxContent>
                <w:p w:rsidR="002B4AA0" w:rsidRDefault="002B4AA0">
                  <w:r>
                    <w:t>Финансово-экономический отдел</w:t>
                  </w:r>
                </w:p>
              </w:txbxContent>
            </v:textbox>
          </v:rect>
        </w:pict>
      </w:r>
      <w:r>
        <w:rPr>
          <w:noProof/>
          <w:sz w:val="28"/>
          <w:szCs w:val="28"/>
          <w:lang w:eastAsia="ru-RU"/>
        </w:rPr>
        <w:pict>
          <v:shape id="_x0000_s1448" type="#_x0000_t32" style="position:absolute;left:0;text-align:left;margin-left:20.55pt;margin-top:31.05pt;width:18.75pt;height:0;z-index:251680768" o:connectortype="straight">
            <v:stroke endarrow="block"/>
          </v:shape>
        </w:pict>
      </w:r>
      <w:r>
        <w:rPr>
          <w:noProof/>
          <w:sz w:val="28"/>
          <w:szCs w:val="28"/>
          <w:lang w:eastAsia="ru-RU"/>
        </w:rPr>
        <w:pict>
          <v:rect id="_x0000_s1452" style="position:absolute;left:0;text-align:left;margin-left:40.05pt;margin-top:56.55pt;width:126pt;height:34.5pt;z-index:251684864">
            <v:textbox style="mso-next-textbox:#_x0000_s1452">
              <w:txbxContent>
                <w:p w:rsidR="002B4AA0" w:rsidRDefault="002B4AA0">
                  <w:r>
                    <w:t>Плановый отдел</w:t>
                  </w:r>
                </w:p>
              </w:txbxContent>
            </v:textbox>
          </v:rect>
        </w:pict>
      </w:r>
    </w:p>
    <w:p w:rsidR="00787D7A"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4" type="#_x0000_t32" style="position:absolute;left:0;text-align:left;margin-left:379.8pt;margin-top:6.9pt;width:18.75pt;height:0;z-index:251696128" o:connectortype="straight">
            <v:stroke endarrow="block"/>
          </v:shape>
        </w:pict>
      </w:r>
      <w:r>
        <w:rPr>
          <w:noProof/>
          <w:sz w:val="28"/>
          <w:szCs w:val="28"/>
          <w:lang w:eastAsia="ru-RU"/>
        </w:rPr>
        <w:pict>
          <v:shape id="_x0000_s1455" type="#_x0000_t32" style="position:absolute;left:0;text-align:left;margin-left:199.8pt;margin-top:5.4pt;width:18.75pt;height:0;z-index:251687936" o:connectortype="straight">
            <v:stroke endarrow="block"/>
          </v:shape>
        </w:pict>
      </w:r>
    </w:p>
    <w:p w:rsidR="00787D7A" w:rsidRDefault="00077EBC" w:rsidP="00D46E3B">
      <w:pPr>
        <w:pStyle w:val="a3"/>
        <w:widowControl w:val="0"/>
        <w:shd w:val="clear" w:color="auto" w:fill="FFFFFF"/>
        <w:tabs>
          <w:tab w:val="num" w:pos="0"/>
          <w:tab w:val="left" w:pos="8685"/>
        </w:tabs>
        <w:spacing w:before="0" w:beforeAutospacing="0" w:after="0" w:afterAutospacing="0" w:line="360" w:lineRule="auto"/>
        <w:ind w:firstLine="709"/>
        <w:jc w:val="both"/>
        <w:rPr>
          <w:rStyle w:val="a7"/>
          <w:sz w:val="28"/>
          <w:szCs w:val="28"/>
        </w:rPr>
      </w:pPr>
      <w:r>
        <w:rPr>
          <w:noProof/>
          <w:sz w:val="28"/>
          <w:szCs w:val="28"/>
          <w:lang w:eastAsia="ru-RU"/>
        </w:rPr>
        <w:pict>
          <v:rect id="_x0000_s1469" style="position:absolute;left:0;text-align:left;margin-left:398.55pt;margin-top:12.75pt;width:132pt;height:34.5pt;z-index:251700224">
            <v:textbox style="mso-next-textbox:#_x0000_s1469">
              <w:txbxContent>
                <w:p w:rsidR="002B4AA0" w:rsidRDefault="002B4AA0" w:rsidP="00D46E3B">
                  <w:r>
                    <w:t>Производственный отдел</w:t>
                  </w:r>
                </w:p>
              </w:txbxContent>
            </v:textbox>
          </v:rect>
        </w:pict>
      </w:r>
      <w:r w:rsidR="00D46E3B">
        <w:rPr>
          <w:rStyle w:val="a7"/>
          <w:sz w:val="28"/>
          <w:szCs w:val="28"/>
        </w:rPr>
        <w:tab/>
      </w:r>
    </w:p>
    <w:p w:rsidR="00787D7A" w:rsidRDefault="00077EBC"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r>
        <w:rPr>
          <w:noProof/>
          <w:sz w:val="28"/>
          <w:szCs w:val="28"/>
          <w:lang w:eastAsia="ru-RU"/>
        </w:rPr>
        <w:pict>
          <v:shape id="_x0000_s1465" type="#_x0000_t32" style="position:absolute;left:0;text-align:left;margin-left:379.8pt;margin-top:9.6pt;width:18.75pt;height:.05pt;z-index:251697152" o:connectortype="straight">
            <v:stroke endarrow="block"/>
          </v:shape>
        </w:pict>
      </w:r>
    </w:p>
    <w:p w:rsidR="00D46E3B" w:rsidRDefault="00D46E3B"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787D7A" w:rsidRDefault="00787D7A" w:rsidP="00C00189">
      <w:pPr>
        <w:pStyle w:val="a3"/>
        <w:widowControl w:val="0"/>
        <w:shd w:val="clear" w:color="auto" w:fill="FFFFFF"/>
        <w:tabs>
          <w:tab w:val="num" w:pos="0"/>
        </w:tabs>
        <w:spacing w:before="0" w:beforeAutospacing="0" w:after="0" w:afterAutospacing="0" w:line="360" w:lineRule="auto"/>
        <w:ind w:firstLine="709"/>
        <w:jc w:val="both"/>
        <w:rPr>
          <w:rStyle w:val="a7"/>
          <w:sz w:val="28"/>
          <w:szCs w:val="28"/>
        </w:rPr>
      </w:pPr>
    </w:p>
    <w:p w:rsidR="003B2627" w:rsidRDefault="00A57AEE" w:rsidP="00C77113">
      <w:pPr>
        <w:pStyle w:val="a3"/>
        <w:widowControl w:val="0"/>
        <w:shd w:val="clear" w:color="auto" w:fill="FFFFFF"/>
        <w:tabs>
          <w:tab w:val="num" w:pos="0"/>
        </w:tabs>
        <w:spacing w:before="0" w:beforeAutospacing="0" w:after="0" w:afterAutospacing="0" w:line="360" w:lineRule="auto"/>
        <w:ind w:firstLine="851"/>
        <w:jc w:val="center"/>
        <w:rPr>
          <w:rStyle w:val="a7"/>
          <w:sz w:val="28"/>
          <w:szCs w:val="28"/>
        </w:rPr>
      </w:pPr>
      <w:r>
        <w:rPr>
          <w:rStyle w:val="a7"/>
          <w:sz w:val="28"/>
          <w:szCs w:val="28"/>
        </w:rPr>
        <w:t>Рисунок 4 – Организационная структура ООО «Терра»</w:t>
      </w:r>
    </w:p>
    <w:p w:rsidR="003B2627" w:rsidRDefault="003B262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Деятельность финансово-экономического отдела представлена бухгалтерией (4 сотрудника) и экономистом, осуществляющим расчеты с заказчиками по выполненным работам, учет налога. </w:t>
      </w:r>
      <w:r w:rsidR="00AC18AE">
        <w:rPr>
          <w:rStyle w:val="a7"/>
          <w:sz w:val="28"/>
          <w:szCs w:val="28"/>
        </w:rPr>
        <w:t xml:space="preserve">Отдел маркетинга занимается заключение договоров, а так же привлечением и поиском новых заказчиков. </w:t>
      </w:r>
    </w:p>
    <w:p w:rsidR="001C2685" w:rsidRDefault="00C00189"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подчинении главного инженера находится </w:t>
      </w:r>
      <w:r w:rsidR="00AC18AE">
        <w:rPr>
          <w:rStyle w:val="a7"/>
          <w:sz w:val="28"/>
          <w:szCs w:val="28"/>
        </w:rPr>
        <w:t>отдел главного механика</w:t>
      </w:r>
      <w:r>
        <w:rPr>
          <w:rStyle w:val="a7"/>
          <w:sz w:val="28"/>
          <w:szCs w:val="28"/>
        </w:rPr>
        <w:t xml:space="preserve">, состоящий из 9 человек, отдел </w:t>
      </w:r>
      <w:r w:rsidR="00AC18AE">
        <w:rPr>
          <w:rStyle w:val="a7"/>
          <w:sz w:val="28"/>
          <w:szCs w:val="28"/>
        </w:rPr>
        <w:t>инженерной подготовки и главный технолог</w:t>
      </w:r>
      <w:r>
        <w:rPr>
          <w:rStyle w:val="a7"/>
          <w:sz w:val="28"/>
          <w:szCs w:val="28"/>
        </w:rPr>
        <w:t xml:space="preserve">. </w:t>
      </w:r>
    </w:p>
    <w:p w:rsidR="00692507" w:rsidRDefault="0069250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обязанности главного технолога включается </w:t>
      </w:r>
      <w:r w:rsidRPr="00692507">
        <w:rPr>
          <w:rStyle w:val="a7"/>
          <w:sz w:val="28"/>
          <w:szCs w:val="28"/>
        </w:rPr>
        <w:t xml:space="preserve"> </w:t>
      </w:r>
      <w:r w:rsidR="009C6451">
        <w:rPr>
          <w:rStyle w:val="a7"/>
          <w:sz w:val="28"/>
          <w:szCs w:val="28"/>
        </w:rPr>
        <w:t xml:space="preserve">рассмотрение и утверждение </w:t>
      </w:r>
      <w:r w:rsidRPr="00692507">
        <w:rPr>
          <w:rStyle w:val="a7"/>
          <w:sz w:val="28"/>
          <w:szCs w:val="28"/>
        </w:rPr>
        <w:t xml:space="preserve"> изменени</w:t>
      </w:r>
      <w:r w:rsidR="009C6451">
        <w:rPr>
          <w:rStyle w:val="a7"/>
          <w:sz w:val="28"/>
          <w:szCs w:val="28"/>
        </w:rPr>
        <w:t xml:space="preserve">й, вносимых </w:t>
      </w:r>
      <w:r w:rsidRPr="00692507">
        <w:rPr>
          <w:rStyle w:val="a7"/>
          <w:sz w:val="28"/>
          <w:szCs w:val="28"/>
        </w:rPr>
        <w:t>в техническую документацию в связи с корректировкой технологических п</w:t>
      </w:r>
      <w:r w:rsidR="009C6451">
        <w:rPr>
          <w:rStyle w:val="a7"/>
          <w:sz w:val="28"/>
          <w:szCs w:val="28"/>
        </w:rPr>
        <w:t xml:space="preserve">роцессов и режимов производства, контроль за выполнением </w:t>
      </w:r>
      <w:r w:rsidRPr="00692507">
        <w:rPr>
          <w:rStyle w:val="a7"/>
          <w:sz w:val="28"/>
          <w:szCs w:val="28"/>
        </w:rPr>
        <w:t xml:space="preserve"> </w:t>
      </w:r>
      <w:r w:rsidRPr="00692507">
        <w:rPr>
          <w:rStyle w:val="a7"/>
          <w:sz w:val="28"/>
          <w:szCs w:val="28"/>
        </w:rPr>
        <w:lastRenderedPageBreak/>
        <w:t>перспективных и текущих планов технологической подготовки производства, строгое соблюдение установленных технологических процессов, выявл</w:t>
      </w:r>
      <w:r w:rsidR="009C6451">
        <w:rPr>
          <w:rStyle w:val="a7"/>
          <w:sz w:val="28"/>
          <w:szCs w:val="28"/>
        </w:rPr>
        <w:t xml:space="preserve">ение </w:t>
      </w:r>
      <w:r w:rsidRPr="00692507">
        <w:rPr>
          <w:rStyle w:val="a7"/>
          <w:sz w:val="28"/>
          <w:szCs w:val="28"/>
        </w:rPr>
        <w:t xml:space="preserve"> нарушени</w:t>
      </w:r>
      <w:r w:rsidR="009C6451">
        <w:rPr>
          <w:rStyle w:val="a7"/>
          <w:sz w:val="28"/>
          <w:szCs w:val="28"/>
        </w:rPr>
        <w:t>й</w:t>
      </w:r>
      <w:r w:rsidRPr="00692507">
        <w:rPr>
          <w:rStyle w:val="a7"/>
          <w:sz w:val="28"/>
          <w:szCs w:val="28"/>
        </w:rPr>
        <w:t xml:space="preserve"> технологической дисциплины и принимает меры по их устранению.</w:t>
      </w:r>
    </w:p>
    <w:p w:rsidR="001C2685" w:rsidRDefault="00692507"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перечень работ отдела главного механика входит разработка и  утверждение графиков планово-подготовительного ремонта объектов и составление ПЭО, планирование мероприятий по повышению квалификации работников, а так же составление заявок и оформление заказов на производство ремонтных работ. </w:t>
      </w:r>
    </w:p>
    <w:p w:rsidR="009C6451" w:rsidRDefault="009C6451"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Отдел инженерной подготовки </w:t>
      </w:r>
      <w:r w:rsidR="001C2685">
        <w:rPr>
          <w:rStyle w:val="a7"/>
          <w:sz w:val="28"/>
          <w:szCs w:val="28"/>
        </w:rPr>
        <w:t>осуществляет к</w:t>
      </w:r>
      <w:r w:rsidR="001C2685" w:rsidRPr="001C2685">
        <w:rPr>
          <w:rStyle w:val="a7"/>
          <w:sz w:val="28"/>
          <w:szCs w:val="28"/>
        </w:rPr>
        <w:t xml:space="preserve">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w:t>
      </w:r>
      <w:r w:rsidR="001C2685">
        <w:rPr>
          <w:rStyle w:val="a7"/>
          <w:sz w:val="28"/>
          <w:szCs w:val="28"/>
        </w:rPr>
        <w:t>Сотрудники отдела у</w:t>
      </w:r>
      <w:r w:rsidR="001C2685" w:rsidRPr="001C2685">
        <w:rPr>
          <w:rStyle w:val="a7"/>
          <w:sz w:val="28"/>
          <w:szCs w:val="28"/>
        </w:rPr>
        <w:t>частву</w:t>
      </w:r>
      <w:r w:rsidR="001C2685">
        <w:rPr>
          <w:rStyle w:val="a7"/>
          <w:sz w:val="28"/>
          <w:szCs w:val="28"/>
        </w:rPr>
        <w:t>ю</w:t>
      </w:r>
      <w:r w:rsidR="001C2685" w:rsidRPr="001C2685">
        <w:rPr>
          <w:rStyle w:val="a7"/>
          <w:sz w:val="28"/>
          <w:szCs w:val="28"/>
        </w:rPr>
        <w:t xml:space="preserve">т в разработке и внедрении нормативов для оперативного планирования производства. </w:t>
      </w:r>
      <w:r w:rsidR="001C2685">
        <w:rPr>
          <w:rStyle w:val="a7"/>
          <w:sz w:val="28"/>
          <w:szCs w:val="28"/>
        </w:rPr>
        <w:t xml:space="preserve">Так же отдел осуществляет контроль </w:t>
      </w:r>
      <w:r w:rsidR="001C2685" w:rsidRPr="001C2685">
        <w:rPr>
          <w:rStyle w:val="a7"/>
          <w:sz w:val="28"/>
          <w:szCs w:val="28"/>
        </w:rPr>
        <w:t xml:space="preserve"> комплектност</w:t>
      </w:r>
      <w:r w:rsidR="001C2685">
        <w:rPr>
          <w:rStyle w:val="a7"/>
          <w:sz w:val="28"/>
          <w:szCs w:val="28"/>
        </w:rPr>
        <w:t>и</w:t>
      </w:r>
      <w:r w:rsidR="001C2685" w:rsidRPr="001C2685">
        <w:rPr>
          <w:rStyle w:val="a7"/>
          <w:sz w:val="28"/>
          <w:szCs w:val="28"/>
        </w:rPr>
        <w:t xml:space="preserve"> незавершенного производства, соблюдени</w:t>
      </w:r>
      <w:r w:rsidR="001C2685">
        <w:rPr>
          <w:rStyle w:val="a7"/>
          <w:sz w:val="28"/>
          <w:szCs w:val="28"/>
        </w:rPr>
        <w:t>я</w:t>
      </w:r>
      <w:r w:rsidR="001C2685" w:rsidRPr="001C2685">
        <w:rPr>
          <w:rStyle w:val="a7"/>
          <w:sz w:val="28"/>
          <w:szCs w:val="28"/>
        </w:rPr>
        <w:t xml:space="preserve"> установленных норм заделов и календарных опережений в работе п</w:t>
      </w:r>
      <w:r w:rsidR="001C2685">
        <w:rPr>
          <w:rStyle w:val="a7"/>
          <w:sz w:val="28"/>
          <w:szCs w:val="28"/>
        </w:rPr>
        <w:t>роизводственных подразделений, р</w:t>
      </w:r>
      <w:r w:rsidR="001C2685" w:rsidRPr="001C2685">
        <w:rPr>
          <w:rStyle w:val="a7"/>
          <w:sz w:val="28"/>
          <w:szCs w:val="28"/>
        </w:rPr>
        <w:t>ассчитывает календарные графики загрузки оборудования с учетом более эффективного использования производственных мощнос</w:t>
      </w:r>
      <w:r w:rsidR="001C2685">
        <w:rPr>
          <w:rStyle w:val="a7"/>
          <w:sz w:val="28"/>
          <w:szCs w:val="28"/>
        </w:rPr>
        <w:t>тей, следит за их выполнением, а</w:t>
      </w:r>
      <w:r w:rsidR="001C2685" w:rsidRPr="001C2685">
        <w:rPr>
          <w:rStyle w:val="a7"/>
          <w:sz w:val="28"/>
          <w:szCs w:val="28"/>
        </w:rPr>
        <w:t xml:space="preserve">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w:t>
      </w:r>
    </w:p>
    <w:p w:rsidR="009C6451" w:rsidRDefault="001C2685"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Заместитель директора по комплектованию контролирует </w:t>
      </w:r>
      <w:r w:rsidR="00C93F4C">
        <w:rPr>
          <w:rStyle w:val="a7"/>
          <w:sz w:val="28"/>
          <w:szCs w:val="28"/>
        </w:rPr>
        <w:t xml:space="preserve">деятельность двух отделов: сметно-договорной и производственный отделы. </w:t>
      </w:r>
    </w:p>
    <w:p w:rsidR="00266B04" w:rsidRDefault="00266B04" w:rsidP="00C77113">
      <w:pPr>
        <w:pStyle w:val="a3"/>
        <w:widowControl w:val="0"/>
        <w:shd w:val="clear" w:color="auto" w:fill="FFFFFF"/>
        <w:tabs>
          <w:tab w:val="num" w:pos="0"/>
        </w:tabs>
        <w:spacing w:before="0" w:beforeAutospacing="0" w:after="0" w:afterAutospacing="0" w:line="360" w:lineRule="auto"/>
        <w:ind w:firstLine="851"/>
        <w:jc w:val="both"/>
        <w:rPr>
          <w:rStyle w:val="a7"/>
          <w:sz w:val="28"/>
          <w:szCs w:val="28"/>
        </w:rPr>
      </w:pPr>
      <w:r>
        <w:rPr>
          <w:rStyle w:val="a7"/>
          <w:sz w:val="28"/>
          <w:szCs w:val="28"/>
        </w:rPr>
        <w:t xml:space="preserve">В сферу деятельности сметно-договорного отдела входит </w:t>
      </w:r>
      <w:r w:rsidRPr="00266B04">
        <w:rPr>
          <w:rStyle w:val="a7"/>
          <w:sz w:val="28"/>
          <w:szCs w:val="28"/>
        </w:rPr>
        <w:t>контроль за правильностью оформления договорной документации;</w:t>
      </w:r>
      <w:r>
        <w:rPr>
          <w:rStyle w:val="a7"/>
          <w:sz w:val="28"/>
          <w:szCs w:val="28"/>
        </w:rPr>
        <w:t xml:space="preserve"> </w:t>
      </w:r>
      <w:r w:rsidRPr="00266B04">
        <w:rPr>
          <w:rStyle w:val="a7"/>
          <w:sz w:val="28"/>
          <w:szCs w:val="28"/>
        </w:rPr>
        <w:t>оперативный учет выполнения договорных обязательств производственными подразделениями</w:t>
      </w:r>
      <w:r>
        <w:rPr>
          <w:rStyle w:val="a7"/>
          <w:sz w:val="28"/>
          <w:szCs w:val="28"/>
        </w:rPr>
        <w:t xml:space="preserve">; </w:t>
      </w:r>
      <w:r w:rsidRPr="00266B04">
        <w:rPr>
          <w:rStyle w:val="a7"/>
          <w:sz w:val="28"/>
          <w:szCs w:val="28"/>
        </w:rPr>
        <w:lastRenderedPageBreak/>
        <w:t>оптимизация стоимости выполняемых работ, поверка их на соответствие нормативным расценкам и объемам работ указанных в задании;</w:t>
      </w:r>
      <w:r>
        <w:rPr>
          <w:rStyle w:val="a7"/>
          <w:sz w:val="28"/>
          <w:szCs w:val="28"/>
        </w:rPr>
        <w:t xml:space="preserve"> </w:t>
      </w:r>
      <w:r w:rsidRPr="00266B04">
        <w:rPr>
          <w:rStyle w:val="a7"/>
          <w:sz w:val="28"/>
          <w:szCs w:val="28"/>
        </w:rPr>
        <w:t>участие в разработке методик по определению стоимости работ.</w:t>
      </w:r>
      <w:r>
        <w:rPr>
          <w:rStyle w:val="a7"/>
          <w:sz w:val="28"/>
          <w:szCs w:val="28"/>
        </w:rPr>
        <w:t xml:space="preserve"> Производственный отдел выполняет непосредственно работу по выполнению заказов и реализации услуг.</w:t>
      </w:r>
    </w:p>
    <w:p w:rsidR="007725CB" w:rsidRPr="000D27EF" w:rsidRDefault="007725CB" w:rsidP="00C77113">
      <w:pPr>
        <w:pStyle w:val="a3"/>
        <w:widowControl w:val="0"/>
        <w:shd w:val="clear" w:color="auto" w:fill="FFFFFF"/>
        <w:tabs>
          <w:tab w:val="num" w:pos="0"/>
        </w:tabs>
        <w:spacing w:before="0" w:beforeAutospacing="0" w:after="0" w:afterAutospacing="0" w:line="360" w:lineRule="auto"/>
        <w:ind w:firstLine="851"/>
        <w:jc w:val="both"/>
        <w:rPr>
          <w:sz w:val="28"/>
          <w:szCs w:val="28"/>
          <w:lang w:eastAsia="ru-RU"/>
        </w:rPr>
      </w:pPr>
      <w:r w:rsidRPr="000D27EF">
        <w:rPr>
          <w:sz w:val="28"/>
          <w:szCs w:val="28"/>
        </w:rPr>
        <w:t>Основные финансовые показатели ООО «</w:t>
      </w:r>
      <w:r>
        <w:rPr>
          <w:sz w:val="28"/>
          <w:szCs w:val="28"/>
        </w:rPr>
        <w:t>Терра</w:t>
      </w:r>
      <w:r w:rsidRPr="000D27EF">
        <w:rPr>
          <w:sz w:val="28"/>
          <w:szCs w:val="28"/>
        </w:rPr>
        <w:t>»  представлены в таблице</w:t>
      </w:r>
      <w:r>
        <w:rPr>
          <w:sz w:val="28"/>
          <w:szCs w:val="28"/>
        </w:rPr>
        <w:t xml:space="preserve"> 4</w:t>
      </w:r>
      <w:r w:rsidRPr="000D27EF">
        <w:rPr>
          <w:sz w:val="28"/>
          <w:szCs w:val="28"/>
        </w:rPr>
        <w:t>.</w:t>
      </w:r>
    </w:p>
    <w:p w:rsidR="007725CB" w:rsidRPr="000D27EF" w:rsidRDefault="007725CB" w:rsidP="00C77113">
      <w:pPr>
        <w:widowControl w:val="0"/>
        <w:tabs>
          <w:tab w:val="num" w:pos="0"/>
        </w:tabs>
        <w:spacing w:line="360" w:lineRule="auto"/>
        <w:ind w:firstLine="851"/>
        <w:jc w:val="both"/>
        <w:rPr>
          <w:bCs/>
          <w:sz w:val="28"/>
          <w:szCs w:val="28"/>
        </w:rPr>
      </w:pPr>
      <w:r w:rsidRPr="000D27EF">
        <w:rPr>
          <w:bCs/>
          <w:sz w:val="28"/>
          <w:szCs w:val="28"/>
        </w:rPr>
        <w:t xml:space="preserve">Коэффициент текущей ликвидности имеет значение больше 1, что свидетельствует о достаточной обеспеченности компании оборотными активами </w:t>
      </w:r>
    </w:p>
    <w:p w:rsidR="007725CB" w:rsidRPr="000D27EF" w:rsidRDefault="007725CB" w:rsidP="00C77113">
      <w:pPr>
        <w:widowControl w:val="0"/>
        <w:tabs>
          <w:tab w:val="num" w:pos="0"/>
        </w:tabs>
        <w:spacing w:line="360" w:lineRule="auto"/>
        <w:ind w:firstLine="851"/>
        <w:jc w:val="both"/>
        <w:rPr>
          <w:bCs/>
          <w:sz w:val="28"/>
          <w:szCs w:val="28"/>
        </w:rPr>
      </w:pPr>
      <w:r w:rsidRPr="000D27EF">
        <w:rPr>
          <w:bCs/>
          <w:sz w:val="28"/>
          <w:szCs w:val="28"/>
        </w:rPr>
        <w:t xml:space="preserve">Коэффициент быстрой ликвидности как в </w:t>
      </w:r>
      <w:r>
        <w:rPr>
          <w:bCs/>
          <w:sz w:val="28"/>
          <w:szCs w:val="28"/>
        </w:rPr>
        <w:t>2014</w:t>
      </w:r>
      <w:r w:rsidRPr="000D27EF">
        <w:rPr>
          <w:bCs/>
          <w:sz w:val="28"/>
          <w:szCs w:val="28"/>
        </w:rPr>
        <w:t xml:space="preserve">, так и </w:t>
      </w:r>
      <w:r>
        <w:rPr>
          <w:bCs/>
          <w:sz w:val="28"/>
          <w:szCs w:val="28"/>
        </w:rPr>
        <w:t>2015</w:t>
      </w:r>
      <w:r w:rsidRPr="000D27EF">
        <w:rPr>
          <w:bCs/>
          <w:sz w:val="28"/>
          <w:szCs w:val="28"/>
        </w:rPr>
        <w:t xml:space="preserve"> году значительно превышает нормативное значение. </w:t>
      </w:r>
    </w:p>
    <w:p w:rsidR="00C77113" w:rsidRDefault="007725CB" w:rsidP="00C77113">
      <w:pPr>
        <w:widowControl w:val="0"/>
        <w:tabs>
          <w:tab w:val="num" w:pos="0"/>
        </w:tabs>
        <w:spacing w:line="360" w:lineRule="auto"/>
        <w:ind w:firstLine="851"/>
        <w:jc w:val="both"/>
        <w:rPr>
          <w:bCs/>
          <w:sz w:val="28"/>
          <w:szCs w:val="28"/>
        </w:rPr>
      </w:pPr>
      <w:r w:rsidRPr="000D27EF">
        <w:rPr>
          <w:bCs/>
          <w:sz w:val="28"/>
          <w:szCs w:val="28"/>
        </w:rPr>
        <w:t>На основании полученных значений коэффициента абсолютной ликвидности можно сделать вывод, что значительная часть текущих пассивов может быть погашена на дату составления баланса</w:t>
      </w:r>
      <w:r w:rsidR="003C435A">
        <w:rPr>
          <w:bCs/>
          <w:sz w:val="28"/>
          <w:szCs w:val="28"/>
        </w:rPr>
        <w:t>.</w:t>
      </w:r>
    </w:p>
    <w:p w:rsidR="007725CB" w:rsidRPr="00C77113" w:rsidRDefault="007725CB" w:rsidP="00ED5C49">
      <w:pPr>
        <w:widowControl w:val="0"/>
        <w:tabs>
          <w:tab w:val="num" w:pos="0"/>
        </w:tabs>
        <w:spacing w:line="360" w:lineRule="auto"/>
        <w:jc w:val="both"/>
        <w:rPr>
          <w:bCs/>
          <w:sz w:val="28"/>
          <w:szCs w:val="28"/>
        </w:rPr>
      </w:pPr>
      <w:r w:rsidRPr="000D27EF">
        <w:rPr>
          <w:noProof/>
          <w:sz w:val="28"/>
          <w:szCs w:val="28"/>
        </w:rPr>
        <w:t xml:space="preserve">Таблица </w:t>
      </w:r>
      <w:r>
        <w:rPr>
          <w:noProof/>
          <w:sz w:val="28"/>
          <w:szCs w:val="28"/>
        </w:rPr>
        <w:t>4</w:t>
      </w:r>
      <w:r w:rsidRPr="000D27EF">
        <w:rPr>
          <w:sz w:val="28"/>
          <w:szCs w:val="28"/>
        </w:rPr>
        <w:t xml:space="preserve"> – </w:t>
      </w:r>
      <w:r w:rsidRPr="000D27EF">
        <w:rPr>
          <w:noProof/>
          <w:sz w:val="28"/>
          <w:szCs w:val="28"/>
        </w:rPr>
        <w:t xml:space="preserve">Динамика показателей финансового состояния </w:t>
      </w:r>
      <w:r w:rsidRPr="000D27EF">
        <w:rPr>
          <w:sz w:val="28"/>
          <w:szCs w:val="28"/>
        </w:rPr>
        <w:t>ООО «</w:t>
      </w:r>
      <w:r>
        <w:rPr>
          <w:sz w:val="28"/>
          <w:szCs w:val="28"/>
        </w:rPr>
        <w:t>Терра</w:t>
      </w:r>
      <w:r w:rsidRPr="000D27EF">
        <w:rPr>
          <w:sz w:val="28"/>
          <w:szCs w:val="28"/>
        </w:rPr>
        <w:t>»</w:t>
      </w:r>
      <w:r w:rsidRPr="000D27EF">
        <w:rPr>
          <w:noProof/>
          <w:sz w:val="28"/>
          <w:szCs w:val="28"/>
        </w:rPr>
        <w:t xml:space="preserve"> в 2012</w:t>
      </w:r>
      <w:r>
        <w:rPr>
          <w:noProof/>
          <w:sz w:val="28"/>
          <w:szCs w:val="28"/>
        </w:rPr>
        <w:t>-2015</w:t>
      </w:r>
      <w:r w:rsidRPr="000D27EF">
        <w:rPr>
          <w:noProof/>
          <w:sz w:val="28"/>
          <w:szCs w:val="28"/>
        </w:rPr>
        <w:t xml:space="preserve"> гг.</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tblPr>
      <w:tblGrid>
        <w:gridCol w:w="5255"/>
        <w:gridCol w:w="996"/>
        <w:gridCol w:w="996"/>
        <w:gridCol w:w="1004"/>
        <w:gridCol w:w="1955"/>
      </w:tblGrid>
      <w:tr w:rsidR="007725CB" w:rsidRPr="000D27EF" w:rsidTr="00811A27">
        <w:trPr>
          <w:trHeight w:val="23"/>
        </w:trPr>
        <w:tc>
          <w:tcPr>
            <w:tcW w:w="2574" w:type="pct"/>
            <w:vMerge w:val="restar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Показатель</w:t>
            </w:r>
          </w:p>
        </w:tc>
        <w:tc>
          <w:tcPr>
            <w:tcW w:w="1468" w:type="pct"/>
            <w:gridSpan w:val="3"/>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Годы</w:t>
            </w:r>
          </w:p>
        </w:tc>
        <w:tc>
          <w:tcPr>
            <w:tcW w:w="958" w:type="pct"/>
            <w:vMerge w:val="restart"/>
            <w:tcBorders>
              <w:top w:val="single" w:sz="4" w:space="0" w:color="000000"/>
              <w:left w:val="single" w:sz="4" w:space="0" w:color="000000"/>
              <w:bottom w:val="single" w:sz="4" w:space="0" w:color="000000"/>
              <w:right w:val="single" w:sz="4" w:space="0" w:color="000000"/>
            </w:tcBorders>
          </w:tcPr>
          <w:p w:rsidR="007725CB" w:rsidRPr="000D27EF" w:rsidRDefault="007725CB" w:rsidP="007725CB">
            <w:pPr>
              <w:widowControl w:val="0"/>
              <w:jc w:val="center"/>
              <w:rPr>
                <w:bCs/>
                <w:noProof/>
              </w:rPr>
            </w:pPr>
            <w:r w:rsidRPr="000D27EF">
              <w:rPr>
                <w:bCs/>
                <w:noProof/>
              </w:rPr>
              <w:t>Нормативное</w:t>
            </w:r>
          </w:p>
          <w:p w:rsidR="007725CB" w:rsidRPr="000D27EF" w:rsidRDefault="007725CB" w:rsidP="007725CB">
            <w:pPr>
              <w:widowControl w:val="0"/>
              <w:jc w:val="center"/>
              <w:rPr>
                <w:bCs/>
                <w:noProof/>
              </w:rPr>
            </w:pPr>
            <w:r w:rsidRPr="000D27EF">
              <w:rPr>
                <w:bCs/>
                <w:noProof/>
              </w:rPr>
              <w:t>значение коэффициента</w:t>
            </w:r>
          </w:p>
        </w:tc>
      </w:tr>
      <w:tr w:rsidR="007725CB" w:rsidRPr="000D27EF" w:rsidTr="00811A27">
        <w:trPr>
          <w:trHeight w:val="585"/>
        </w:trPr>
        <w:tc>
          <w:tcPr>
            <w:tcW w:w="2574" w:type="pct"/>
            <w:vMerge/>
            <w:tcBorders>
              <w:top w:val="single" w:sz="4" w:space="0" w:color="000000"/>
              <w:left w:val="single" w:sz="4" w:space="0" w:color="000000"/>
              <w:bottom w:val="single" w:sz="4" w:space="0" w:color="000000"/>
              <w:right w:val="single" w:sz="4" w:space="0" w:color="000000"/>
            </w:tcBorders>
            <w:vAlign w:val="center"/>
          </w:tcPr>
          <w:p w:rsidR="007725CB" w:rsidRPr="000D27EF" w:rsidRDefault="007725CB" w:rsidP="007725CB">
            <w:pPr>
              <w:widowControl w:val="0"/>
              <w:jc w:val="center"/>
              <w:rPr>
                <w:bCs/>
                <w:noProof/>
              </w:rPr>
            </w:pP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sidRPr="000D27EF">
              <w:rPr>
                <w:bCs/>
                <w:noProof/>
              </w:rPr>
              <w:t>2012</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Pr>
                <w:bCs/>
                <w:noProof/>
              </w:rPr>
              <w:t>2014</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bCs/>
                <w:noProof/>
              </w:rPr>
            </w:pPr>
            <w:r>
              <w:rPr>
                <w:bCs/>
                <w:noProof/>
              </w:rPr>
              <w:t>2015</w:t>
            </w:r>
          </w:p>
        </w:tc>
        <w:tc>
          <w:tcPr>
            <w:tcW w:w="958" w:type="pct"/>
            <w:vMerge/>
            <w:tcBorders>
              <w:top w:val="single" w:sz="4" w:space="0" w:color="000000"/>
              <w:left w:val="single" w:sz="4" w:space="0" w:color="000000"/>
              <w:bottom w:val="single" w:sz="4" w:space="0" w:color="000000"/>
              <w:right w:val="single" w:sz="4" w:space="0" w:color="000000"/>
            </w:tcBorders>
          </w:tcPr>
          <w:p w:rsidR="007725CB" w:rsidRPr="000D27EF" w:rsidRDefault="007725CB" w:rsidP="007725CB">
            <w:pPr>
              <w:widowControl w:val="0"/>
              <w:jc w:val="center"/>
              <w:rPr>
                <w:bCs/>
                <w:noProof/>
              </w:rPr>
            </w:pPr>
          </w:p>
        </w:tc>
      </w:tr>
      <w:tr w:rsidR="007725CB" w:rsidRPr="000D27EF" w:rsidTr="00811A27">
        <w:trPr>
          <w:trHeight w:val="229"/>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ликвидности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текущей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2,3</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2,3</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3,3</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К&gt;1</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быстрой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1,8</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1,8</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2,6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0,7</w:t>
            </w:r>
            <w:r>
              <w:rPr>
                <w:noProof/>
                <w:lang w:val="en-US"/>
              </w:rPr>
              <w:t>&lt;</w:t>
            </w:r>
            <w:r w:rsidRPr="000D27EF">
              <w:rPr>
                <w:noProof/>
              </w:rPr>
              <w:t>Кбл</w:t>
            </w:r>
            <w:r>
              <w:rPr>
                <w:noProof/>
                <w:lang w:val="en-US"/>
              </w:rPr>
              <w:t>&lt;</w:t>
            </w:r>
            <w:r w:rsidRPr="000D27EF">
              <w:rPr>
                <w:noProof/>
              </w:rPr>
              <w:t>1,0</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Коэффициент абсолютной ликвидности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0,42</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0,42</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0,64</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0,5</w:t>
            </w:r>
            <w:r>
              <w:rPr>
                <w:noProof/>
                <w:lang w:val="en-US"/>
              </w:rPr>
              <w:t>&lt;</w:t>
            </w:r>
            <w:r w:rsidRPr="000D27EF">
              <w:rPr>
                <w:noProof/>
              </w:rPr>
              <w:t>Каб</w:t>
            </w:r>
            <w:r>
              <w:rPr>
                <w:noProof/>
                <w:lang w:val="en-US"/>
              </w:rPr>
              <w:t>&lt;</w:t>
            </w:r>
            <w:r w:rsidRPr="000D27EF">
              <w:rPr>
                <w:noProof/>
              </w:rPr>
              <w:t>0,2</w:t>
            </w:r>
          </w:p>
        </w:tc>
      </w:tr>
      <w:tr w:rsidR="007725CB" w:rsidRPr="000D27EF" w:rsidTr="00811A27">
        <w:trPr>
          <w:trHeight w:val="23"/>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оборачиваемости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Оборачиваемость товарно</w:t>
            </w:r>
            <w:r w:rsidRPr="000D27EF">
              <w:rPr>
                <w:noProof/>
                <w:lang w:val="en-US"/>
              </w:rPr>
              <w:t>-</w:t>
            </w:r>
            <w:r w:rsidRPr="000D27EF">
              <w:rPr>
                <w:noProof/>
              </w:rPr>
              <w:t>материальных запасов</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4,80</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5,76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8,55</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both"/>
              <w:rPr>
                <w:noProof/>
              </w:rPr>
            </w:pPr>
            <w:r w:rsidRPr="000D27EF">
              <w:rPr>
                <w:noProof/>
              </w:rPr>
              <w:t>Оборачиваемость дебиторской задолженности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5,15</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4,65</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13,26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noProof/>
              </w:rPr>
            </w:pPr>
            <w:r w:rsidRPr="000D27EF">
              <w:rPr>
                <w:noProof/>
              </w:rPr>
              <w:t>-</w:t>
            </w:r>
          </w:p>
        </w:tc>
      </w:tr>
      <w:tr w:rsidR="007725CB" w:rsidRPr="000D27EF" w:rsidTr="00811A27">
        <w:trPr>
          <w:trHeight w:val="23"/>
        </w:trPr>
        <w:tc>
          <w:tcPr>
            <w:tcW w:w="5000" w:type="pct"/>
            <w:gridSpan w:val="5"/>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jc w:val="center"/>
              <w:rPr>
                <w:noProof/>
              </w:rPr>
            </w:pPr>
            <w:r w:rsidRPr="000D27EF">
              <w:rPr>
                <w:noProof/>
              </w:rPr>
              <w:t>Показатели платежеспособности и финансовой устойчивости</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rPr>
                <w:iCs/>
              </w:rPr>
              <w:t>Коэффициент обеспеченности собственными средствами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rPr>
                <w:iCs/>
              </w:rPr>
              <w:t>0,46</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0,46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0,6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К</w:t>
            </w:r>
            <w:r w:rsidRPr="000D27EF">
              <w:rPr>
                <w:iCs/>
                <w:vertAlign w:val="subscript"/>
              </w:rPr>
              <w:t>осс</w:t>
            </w:r>
            <w:r>
              <w:rPr>
                <w:iCs/>
              </w:rPr>
              <w:t>≥</w:t>
            </w:r>
            <w:r w:rsidRPr="000D27EF">
              <w:rPr>
                <w:iCs/>
              </w:rPr>
              <w:t>0,1</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t>Коэффициент ликвидности при мобилизации средств</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t>0,34</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0,34</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0,76</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0,5</w:t>
            </w:r>
            <w:r w:rsidRPr="000D27EF">
              <w:rPr>
                <w:lang w:val="en-US"/>
              </w:rPr>
              <w:t xml:space="preserve"> &lt;</w:t>
            </w:r>
            <w:r w:rsidRPr="000D27EF">
              <w:t xml:space="preserve"> </w:t>
            </w:r>
            <w:r w:rsidRPr="000D27EF">
              <w:rPr>
                <w:iCs/>
              </w:rPr>
              <w:t>К</w:t>
            </w:r>
            <w:r w:rsidRPr="000D27EF">
              <w:rPr>
                <w:iCs/>
                <w:vertAlign w:val="subscript"/>
              </w:rPr>
              <w:t>лмс</w:t>
            </w:r>
            <w:r w:rsidRPr="000D27EF">
              <w:rPr>
                <w:lang w:val="en-US"/>
              </w:rPr>
              <w:t>&lt;</w:t>
            </w:r>
            <w:r w:rsidRPr="000D27EF">
              <w:t xml:space="preserve"> 0,7</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rPr>
                <w:iCs/>
              </w:rPr>
            </w:pPr>
            <w:r w:rsidRPr="000D27EF">
              <w:rPr>
                <w:iCs/>
              </w:rPr>
              <w:t>Чистый оборотный капитал</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rPr>
                <w:iCs/>
              </w:rPr>
              <w:t>143006</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143006</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215502</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ЧОК</w:t>
            </w:r>
            <w:r>
              <w:rPr>
                <w:iCs/>
                <w:lang w:val="en-US"/>
              </w:rPr>
              <w:t>&gt;</w:t>
            </w:r>
            <w:r w:rsidRPr="000D27EF">
              <w:rPr>
                <w:iCs/>
              </w:rPr>
              <w:t>0</w:t>
            </w:r>
          </w:p>
        </w:tc>
      </w:tr>
      <w:tr w:rsidR="007725CB" w:rsidRPr="000D27EF" w:rsidTr="00811A27">
        <w:trPr>
          <w:trHeight w:val="23"/>
        </w:trPr>
        <w:tc>
          <w:tcPr>
            <w:tcW w:w="2574" w:type="pct"/>
            <w:tcBorders>
              <w:top w:val="single" w:sz="4" w:space="0" w:color="000000"/>
              <w:left w:val="single" w:sz="4" w:space="0" w:color="000000"/>
              <w:bottom w:val="single" w:sz="4" w:space="0" w:color="000000"/>
              <w:right w:val="single" w:sz="4" w:space="0" w:color="000000"/>
            </w:tcBorders>
            <w:noWrap/>
          </w:tcPr>
          <w:p w:rsidR="007725CB" w:rsidRPr="000D27EF" w:rsidRDefault="007725CB" w:rsidP="007725CB">
            <w:pPr>
              <w:widowControl w:val="0"/>
              <w:tabs>
                <w:tab w:val="left" w:pos="180"/>
                <w:tab w:val="left" w:pos="2880"/>
              </w:tabs>
            </w:pPr>
            <w:r w:rsidRPr="000D27EF">
              <w:t>Коэффициент собственной</w:t>
            </w:r>
          </w:p>
          <w:p w:rsidR="007725CB" w:rsidRPr="000D27EF" w:rsidRDefault="007725CB" w:rsidP="007725CB">
            <w:pPr>
              <w:widowControl w:val="0"/>
              <w:rPr>
                <w:iCs/>
              </w:rPr>
            </w:pPr>
            <w:r w:rsidRPr="000D27EF">
              <w:t>платежеспособности</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ind w:firstLine="12"/>
              <w:jc w:val="center"/>
              <w:rPr>
                <w:iCs/>
              </w:rPr>
            </w:pPr>
            <w:r w:rsidRPr="000D27EF">
              <w:t>1,1</w:t>
            </w:r>
          </w:p>
        </w:tc>
        <w:tc>
          <w:tcPr>
            <w:tcW w:w="48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1,1</w:t>
            </w:r>
          </w:p>
        </w:tc>
        <w:tc>
          <w:tcPr>
            <w:tcW w:w="492"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t>2,3</w:t>
            </w:r>
          </w:p>
        </w:tc>
        <w:tc>
          <w:tcPr>
            <w:tcW w:w="958" w:type="pct"/>
            <w:tcBorders>
              <w:top w:val="single" w:sz="4" w:space="0" w:color="000000"/>
              <w:left w:val="single" w:sz="4" w:space="0" w:color="000000"/>
              <w:bottom w:val="single" w:sz="4" w:space="0" w:color="000000"/>
              <w:right w:val="single" w:sz="4" w:space="0" w:color="000000"/>
            </w:tcBorders>
            <w:noWrap/>
            <w:vAlign w:val="center"/>
          </w:tcPr>
          <w:p w:rsidR="007725CB" w:rsidRPr="000D27EF" w:rsidRDefault="007725CB" w:rsidP="007725CB">
            <w:pPr>
              <w:widowControl w:val="0"/>
              <w:jc w:val="center"/>
              <w:rPr>
                <w:iCs/>
              </w:rPr>
            </w:pPr>
            <w:r w:rsidRPr="000D27EF">
              <w:rPr>
                <w:iCs/>
              </w:rPr>
              <w:t>-</w:t>
            </w:r>
          </w:p>
        </w:tc>
      </w:tr>
    </w:tbl>
    <w:p w:rsidR="007725CB" w:rsidRPr="000D27EF" w:rsidRDefault="007725CB" w:rsidP="007725CB">
      <w:pPr>
        <w:widowControl w:val="0"/>
        <w:spacing w:line="360" w:lineRule="auto"/>
        <w:ind w:firstLine="709"/>
        <w:jc w:val="both"/>
        <w:rPr>
          <w:noProof/>
          <w:sz w:val="28"/>
          <w:szCs w:val="28"/>
        </w:rPr>
      </w:pPr>
    </w:p>
    <w:p w:rsidR="007725CB" w:rsidRPr="000D27EF" w:rsidRDefault="007725CB" w:rsidP="00C77113">
      <w:pPr>
        <w:widowControl w:val="0"/>
        <w:spacing w:line="360" w:lineRule="auto"/>
        <w:ind w:firstLine="851"/>
        <w:jc w:val="both"/>
        <w:rPr>
          <w:bCs/>
          <w:sz w:val="28"/>
          <w:szCs w:val="28"/>
        </w:rPr>
      </w:pPr>
      <w:r w:rsidRPr="000D27EF">
        <w:rPr>
          <w:bCs/>
          <w:sz w:val="28"/>
          <w:szCs w:val="28"/>
        </w:rPr>
        <w:lastRenderedPageBreak/>
        <w:t xml:space="preserve">Коэффициент обеспеченности собственными средствами имеет высокое значение, что говорит о том, что предприятие финансирует ТА в основном за счет собственного капитала </w:t>
      </w:r>
    </w:p>
    <w:p w:rsidR="007725CB" w:rsidRPr="000D27EF" w:rsidRDefault="007725CB" w:rsidP="00C77113">
      <w:pPr>
        <w:widowControl w:val="0"/>
        <w:tabs>
          <w:tab w:val="left" w:pos="3020"/>
        </w:tabs>
        <w:spacing w:line="360" w:lineRule="auto"/>
        <w:ind w:firstLine="851"/>
        <w:jc w:val="both"/>
        <w:rPr>
          <w:bCs/>
          <w:sz w:val="28"/>
          <w:szCs w:val="28"/>
        </w:rPr>
      </w:pPr>
      <w:r w:rsidRPr="000D27EF">
        <w:rPr>
          <w:bCs/>
          <w:sz w:val="28"/>
          <w:szCs w:val="28"/>
        </w:rPr>
        <w:t>Следовательно, анализ коэффициентов подтверждает, что ООО «</w:t>
      </w:r>
      <w:r>
        <w:rPr>
          <w:bCs/>
          <w:sz w:val="28"/>
          <w:szCs w:val="28"/>
        </w:rPr>
        <w:t>Терра</w:t>
      </w:r>
      <w:r w:rsidRPr="000D27EF">
        <w:rPr>
          <w:bCs/>
          <w:sz w:val="28"/>
          <w:szCs w:val="28"/>
        </w:rPr>
        <w:t>» находится в устойчивом финансовом положении. Коэффициенты отражают достаточную ликвидность и платежеспособность, которая существенно выше рекомендуемых показателей.</w:t>
      </w:r>
    </w:p>
    <w:p w:rsidR="007725CB" w:rsidRPr="007725CB" w:rsidRDefault="007725CB" w:rsidP="00C77113">
      <w:pPr>
        <w:widowControl w:val="0"/>
        <w:spacing w:line="360" w:lineRule="auto"/>
        <w:ind w:firstLine="851"/>
        <w:jc w:val="both"/>
        <w:rPr>
          <w:sz w:val="28"/>
          <w:szCs w:val="28"/>
        </w:rPr>
      </w:pPr>
      <w:r w:rsidRPr="000D27EF">
        <w:rPr>
          <w:bCs/>
          <w:sz w:val="28"/>
          <w:szCs w:val="28"/>
        </w:rPr>
        <w:t xml:space="preserve">Основной целью любого коммерческого предприятия является получение прибыли. Рассмотрим насколько эффективна деятельность ООО </w:t>
      </w:r>
      <w:r w:rsidRPr="000D27EF">
        <w:rPr>
          <w:sz w:val="28"/>
          <w:szCs w:val="28"/>
        </w:rPr>
        <w:t>«</w:t>
      </w:r>
      <w:r>
        <w:rPr>
          <w:rStyle w:val="a9"/>
          <w:b w:val="0"/>
          <w:sz w:val="28"/>
          <w:szCs w:val="28"/>
          <w:shd w:val="clear" w:color="auto" w:fill="FFFFFF"/>
        </w:rPr>
        <w:t>Терра</w:t>
      </w:r>
      <w:r w:rsidRPr="000D27EF">
        <w:rPr>
          <w:sz w:val="28"/>
          <w:szCs w:val="28"/>
        </w:rPr>
        <w:t xml:space="preserve">» (таблица </w:t>
      </w:r>
      <w:r>
        <w:rPr>
          <w:sz w:val="28"/>
          <w:szCs w:val="28"/>
        </w:rPr>
        <w:t>5</w:t>
      </w:r>
      <w:r w:rsidRPr="000D27EF">
        <w:rPr>
          <w:sz w:val="28"/>
          <w:szCs w:val="28"/>
        </w:rPr>
        <w:t>).</w:t>
      </w:r>
    </w:p>
    <w:p w:rsidR="007725CB" w:rsidRDefault="007725CB" w:rsidP="00C77113">
      <w:pPr>
        <w:widowControl w:val="0"/>
        <w:spacing w:line="360" w:lineRule="auto"/>
        <w:ind w:firstLine="851"/>
        <w:jc w:val="both"/>
        <w:rPr>
          <w:sz w:val="28"/>
          <w:szCs w:val="28"/>
        </w:rPr>
      </w:pPr>
      <w:r w:rsidRPr="000D27EF">
        <w:rPr>
          <w:sz w:val="28"/>
          <w:szCs w:val="28"/>
        </w:rPr>
        <w:t xml:space="preserve">Как следует из таблицы </w:t>
      </w:r>
      <w:r>
        <w:rPr>
          <w:sz w:val="28"/>
          <w:szCs w:val="28"/>
        </w:rPr>
        <w:t>5</w:t>
      </w:r>
      <w:r w:rsidRPr="000D27EF">
        <w:rPr>
          <w:sz w:val="28"/>
          <w:szCs w:val="28"/>
        </w:rPr>
        <w:t xml:space="preserve"> рост прибыли в </w:t>
      </w:r>
      <w:r>
        <w:rPr>
          <w:sz w:val="28"/>
          <w:szCs w:val="28"/>
        </w:rPr>
        <w:t>2014</w:t>
      </w:r>
      <w:r w:rsidRPr="000D27EF">
        <w:rPr>
          <w:sz w:val="28"/>
          <w:szCs w:val="28"/>
        </w:rPr>
        <w:t xml:space="preserve"> году на 66439 тыс. руб. или на 47,7% связано с увеличением выручки от продаж на 336265 тыс. руб. или на 47,8%, ростом себестоимости продаж  на 47% или на сумму 234854 тыс. руб., а также увеличением коммерческих расходов на сумму 36 284 тыс. руб. или на 65,5%.</w:t>
      </w:r>
    </w:p>
    <w:p w:rsidR="000B7AC3" w:rsidRDefault="000B7AC3" w:rsidP="00C77113">
      <w:pPr>
        <w:widowControl w:val="0"/>
        <w:spacing w:line="360" w:lineRule="auto"/>
        <w:ind w:firstLine="851"/>
        <w:jc w:val="both"/>
        <w:rPr>
          <w:sz w:val="28"/>
          <w:szCs w:val="28"/>
        </w:rPr>
      </w:pPr>
    </w:p>
    <w:p w:rsidR="000B7AC3" w:rsidRDefault="000B7AC3" w:rsidP="00C77113">
      <w:pPr>
        <w:widowControl w:val="0"/>
        <w:spacing w:line="360" w:lineRule="auto"/>
        <w:ind w:firstLine="851"/>
        <w:jc w:val="both"/>
        <w:rPr>
          <w:sz w:val="28"/>
          <w:szCs w:val="28"/>
        </w:rPr>
      </w:pPr>
    </w:p>
    <w:p w:rsidR="000B7AC3" w:rsidRPr="000D27EF" w:rsidRDefault="000B7AC3" w:rsidP="00C77113">
      <w:pPr>
        <w:widowControl w:val="0"/>
        <w:spacing w:line="360" w:lineRule="auto"/>
        <w:ind w:firstLine="851"/>
        <w:jc w:val="both"/>
        <w:rPr>
          <w:sz w:val="28"/>
          <w:szCs w:val="28"/>
        </w:rPr>
      </w:pPr>
    </w:p>
    <w:p w:rsidR="007725CB" w:rsidRPr="000D27EF" w:rsidRDefault="007725CB" w:rsidP="00ED5C49">
      <w:pPr>
        <w:widowControl w:val="0"/>
        <w:spacing w:line="360" w:lineRule="auto"/>
        <w:rPr>
          <w:b/>
          <w:sz w:val="28"/>
          <w:szCs w:val="28"/>
        </w:rPr>
      </w:pPr>
      <w:r w:rsidRPr="000D27EF">
        <w:rPr>
          <w:sz w:val="28"/>
          <w:szCs w:val="28"/>
        </w:rPr>
        <w:t xml:space="preserve">Таблица </w:t>
      </w:r>
      <w:r>
        <w:rPr>
          <w:sz w:val="28"/>
          <w:szCs w:val="28"/>
        </w:rPr>
        <w:t>5</w:t>
      </w:r>
      <w:r w:rsidRPr="000D27EF">
        <w:rPr>
          <w:sz w:val="28"/>
          <w:szCs w:val="28"/>
        </w:rPr>
        <w:t xml:space="preserve"> – Оценка прибыли от реализации</w:t>
      </w:r>
      <w:r w:rsidRPr="000D27EF">
        <w:rPr>
          <w:b/>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6"/>
        <w:gridCol w:w="1148"/>
        <w:gridCol w:w="1086"/>
        <w:gridCol w:w="1148"/>
        <w:gridCol w:w="979"/>
        <w:gridCol w:w="980"/>
        <w:gridCol w:w="979"/>
        <w:gridCol w:w="980"/>
      </w:tblGrid>
      <w:tr w:rsidR="007725CB" w:rsidRPr="000D27EF" w:rsidTr="003C435A">
        <w:trPr>
          <w:trHeight w:val="20"/>
          <w:jc w:val="center"/>
        </w:trPr>
        <w:tc>
          <w:tcPr>
            <w:tcW w:w="2906" w:type="dxa"/>
            <w:vMerge w:val="restart"/>
            <w:vAlign w:val="center"/>
          </w:tcPr>
          <w:p w:rsidR="007725CB" w:rsidRPr="000D27EF" w:rsidRDefault="007725CB" w:rsidP="007725CB">
            <w:pPr>
              <w:widowControl w:val="0"/>
              <w:jc w:val="center"/>
              <w:rPr>
                <w:bCs/>
              </w:rPr>
            </w:pPr>
            <w:r w:rsidRPr="000D27EF">
              <w:rPr>
                <w:bCs/>
              </w:rPr>
              <w:t>Наименование показателей</w:t>
            </w:r>
          </w:p>
        </w:tc>
        <w:tc>
          <w:tcPr>
            <w:tcW w:w="1148" w:type="dxa"/>
            <w:vMerge w:val="restart"/>
            <w:vAlign w:val="center"/>
          </w:tcPr>
          <w:p w:rsidR="007725CB" w:rsidRPr="000D27EF" w:rsidRDefault="007725CB" w:rsidP="007725CB">
            <w:pPr>
              <w:widowControl w:val="0"/>
              <w:jc w:val="center"/>
              <w:rPr>
                <w:bCs/>
              </w:rPr>
            </w:pPr>
            <w:r w:rsidRPr="000D27EF">
              <w:rPr>
                <w:bCs/>
              </w:rPr>
              <w:t>2012</w:t>
            </w:r>
          </w:p>
        </w:tc>
        <w:tc>
          <w:tcPr>
            <w:tcW w:w="1086" w:type="dxa"/>
            <w:vMerge w:val="restart"/>
            <w:vAlign w:val="center"/>
          </w:tcPr>
          <w:p w:rsidR="007725CB" w:rsidRPr="000D27EF" w:rsidRDefault="007725CB" w:rsidP="007725CB">
            <w:pPr>
              <w:widowControl w:val="0"/>
              <w:jc w:val="center"/>
              <w:rPr>
                <w:bCs/>
              </w:rPr>
            </w:pPr>
            <w:r>
              <w:rPr>
                <w:bCs/>
              </w:rPr>
              <w:t>2014</w:t>
            </w:r>
          </w:p>
        </w:tc>
        <w:tc>
          <w:tcPr>
            <w:tcW w:w="1148" w:type="dxa"/>
            <w:vMerge w:val="restart"/>
            <w:vAlign w:val="center"/>
          </w:tcPr>
          <w:p w:rsidR="007725CB" w:rsidRPr="000D27EF" w:rsidRDefault="007725CB" w:rsidP="007725CB">
            <w:pPr>
              <w:widowControl w:val="0"/>
              <w:jc w:val="center"/>
              <w:rPr>
                <w:bCs/>
              </w:rPr>
            </w:pPr>
            <w:r>
              <w:rPr>
                <w:bCs/>
              </w:rPr>
              <w:t>2015</w:t>
            </w:r>
          </w:p>
        </w:tc>
        <w:tc>
          <w:tcPr>
            <w:tcW w:w="1959" w:type="dxa"/>
            <w:gridSpan w:val="2"/>
            <w:vAlign w:val="center"/>
          </w:tcPr>
          <w:p w:rsidR="007725CB" w:rsidRPr="000D27EF" w:rsidRDefault="007725CB" w:rsidP="007725CB">
            <w:pPr>
              <w:widowControl w:val="0"/>
              <w:jc w:val="center"/>
              <w:rPr>
                <w:bCs/>
              </w:rPr>
            </w:pPr>
            <w:r w:rsidRPr="000D27EF">
              <w:rPr>
                <w:bCs/>
              </w:rPr>
              <w:t>Абсолютное отклонение</w:t>
            </w:r>
          </w:p>
        </w:tc>
        <w:tc>
          <w:tcPr>
            <w:tcW w:w="1959" w:type="dxa"/>
            <w:gridSpan w:val="2"/>
            <w:vAlign w:val="center"/>
          </w:tcPr>
          <w:p w:rsidR="007725CB" w:rsidRPr="000D27EF" w:rsidRDefault="007725CB" w:rsidP="007725CB">
            <w:pPr>
              <w:widowControl w:val="0"/>
              <w:jc w:val="center"/>
              <w:rPr>
                <w:bCs/>
              </w:rPr>
            </w:pPr>
            <w:r w:rsidRPr="000D27EF">
              <w:rPr>
                <w:bCs/>
              </w:rPr>
              <w:t>Относите. Отклонение</w:t>
            </w:r>
          </w:p>
        </w:tc>
      </w:tr>
      <w:tr w:rsidR="007725CB" w:rsidRPr="000D27EF" w:rsidTr="003C435A">
        <w:trPr>
          <w:trHeight w:val="20"/>
          <w:jc w:val="center"/>
        </w:trPr>
        <w:tc>
          <w:tcPr>
            <w:tcW w:w="2906" w:type="dxa"/>
            <w:vMerge/>
            <w:vAlign w:val="center"/>
          </w:tcPr>
          <w:p w:rsidR="007725CB" w:rsidRPr="000D27EF" w:rsidRDefault="007725CB" w:rsidP="007725CB">
            <w:pPr>
              <w:widowControl w:val="0"/>
              <w:jc w:val="center"/>
              <w:rPr>
                <w:bCs/>
              </w:rPr>
            </w:pPr>
          </w:p>
        </w:tc>
        <w:tc>
          <w:tcPr>
            <w:tcW w:w="1148" w:type="dxa"/>
            <w:vMerge/>
            <w:vAlign w:val="center"/>
          </w:tcPr>
          <w:p w:rsidR="007725CB" w:rsidRPr="000D27EF" w:rsidRDefault="007725CB" w:rsidP="007725CB">
            <w:pPr>
              <w:widowControl w:val="0"/>
              <w:jc w:val="center"/>
              <w:rPr>
                <w:bCs/>
              </w:rPr>
            </w:pPr>
          </w:p>
        </w:tc>
        <w:tc>
          <w:tcPr>
            <w:tcW w:w="1086" w:type="dxa"/>
            <w:vMerge/>
            <w:vAlign w:val="center"/>
          </w:tcPr>
          <w:p w:rsidR="007725CB" w:rsidRPr="000D27EF" w:rsidRDefault="007725CB" w:rsidP="007725CB">
            <w:pPr>
              <w:widowControl w:val="0"/>
              <w:jc w:val="center"/>
              <w:rPr>
                <w:bCs/>
              </w:rPr>
            </w:pPr>
          </w:p>
        </w:tc>
        <w:tc>
          <w:tcPr>
            <w:tcW w:w="1148" w:type="dxa"/>
            <w:vMerge/>
            <w:vAlign w:val="center"/>
          </w:tcPr>
          <w:p w:rsidR="007725CB" w:rsidRPr="000D27EF" w:rsidRDefault="007725CB" w:rsidP="007725CB">
            <w:pPr>
              <w:widowControl w:val="0"/>
              <w:jc w:val="center"/>
              <w:rPr>
                <w:bCs/>
              </w:rPr>
            </w:pPr>
          </w:p>
        </w:tc>
        <w:tc>
          <w:tcPr>
            <w:tcW w:w="979"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980"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c>
          <w:tcPr>
            <w:tcW w:w="979"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980"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 xml:space="preserve">Выручка от реализации </w:t>
            </w:r>
          </w:p>
        </w:tc>
        <w:tc>
          <w:tcPr>
            <w:tcW w:w="1148" w:type="dxa"/>
            <w:vAlign w:val="center"/>
          </w:tcPr>
          <w:p w:rsidR="007725CB" w:rsidRPr="000D27EF" w:rsidRDefault="007725CB" w:rsidP="007725CB">
            <w:pPr>
              <w:widowControl w:val="0"/>
              <w:jc w:val="center"/>
              <w:rPr>
                <w:bCs/>
              </w:rPr>
            </w:pPr>
            <w:r w:rsidRPr="000D27EF">
              <w:rPr>
                <w:bCs/>
              </w:rPr>
              <w:t>703789</w:t>
            </w:r>
          </w:p>
        </w:tc>
        <w:tc>
          <w:tcPr>
            <w:tcW w:w="1086" w:type="dxa"/>
            <w:vAlign w:val="center"/>
          </w:tcPr>
          <w:p w:rsidR="007725CB" w:rsidRPr="000D27EF" w:rsidRDefault="007725CB" w:rsidP="007725CB">
            <w:pPr>
              <w:widowControl w:val="0"/>
              <w:ind w:left="-57" w:right="-57"/>
              <w:jc w:val="center"/>
              <w:rPr>
                <w:bCs/>
              </w:rPr>
            </w:pPr>
            <w:r w:rsidRPr="000D27EF">
              <w:rPr>
                <w:bCs/>
              </w:rPr>
              <w:t>1040054</w:t>
            </w:r>
          </w:p>
        </w:tc>
        <w:tc>
          <w:tcPr>
            <w:tcW w:w="1148" w:type="dxa"/>
            <w:vAlign w:val="center"/>
          </w:tcPr>
          <w:p w:rsidR="007725CB" w:rsidRPr="000D27EF" w:rsidRDefault="007725CB" w:rsidP="007725CB">
            <w:pPr>
              <w:widowControl w:val="0"/>
              <w:jc w:val="center"/>
              <w:rPr>
                <w:bCs/>
              </w:rPr>
            </w:pPr>
            <w:r w:rsidRPr="000D27EF">
              <w:rPr>
                <w:bCs/>
              </w:rPr>
              <w:t>1430291</w:t>
            </w:r>
          </w:p>
        </w:tc>
        <w:tc>
          <w:tcPr>
            <w:tcW w:w="979" w:type="dxa"/>
            <w:vAlign w:val="center"/>
          </w:tcPr>
          <w:p w:rsidR="007725CB" w:rsidRPr="000D27EF" w:rsidRDefault="007725CB" w:rsidP="007725CB">
            <w:pPr>
              <w:widowControl w:val="0"/>
              <w:ind w:left="-57" w:right="-57"/>
              <w:jc w:val="center"/>
              <w:rPr>
                <w:bCs/>
              </w:rPr>
            </w:pPr>
            <w:r w:rsidRPr="000D27EF">
              <w:rPr>
                <w:bCs/>
              </w:rPr>
              <w:t>336265</w:t>
            </w:r>
          </w:p>
        </w:tc>
        <w:tc>
          <w:tcPr>
            <w:tcW w:w="980" w:type="dxa"/>
            <w:vAlign w:val="center"/>
          </w:tcPr>
          <w:p w:rsidR="007725CB" w:rsidRPr="000D27EF" w:rsidRDefault="007725CB" w:rsidP="007725CB">
            <w:pPr>
              <w:widowControl w:val="0"/>
              <w:ind w:left="-57" w:right="-57"/>
              <w:jc w:val="center"/>
              <w:rPr>
                <w:bCs/>
              </w:rPr>
            </w:pPr>
            <w:r w:rsidRPr="000D27EF">
              <w:rPr>
                <w:bCs/>
              </w:rPr>
              <w:t>390237</w:t>
            </w:r>
          </w:p>
        </w:tc>
        <w:tc>
          <w:tcPr>
            <w:tcW w:w="979" w:type="dxa"/>
            <w:vAlign w:val="center"/>
          </w:tcPr>
          <w:p w:rsidR="007725CB" w:rsidRPr="000D27EF" w:rsidRDefault="007725CB" w:rsidP="007725CB">
            <w:pPr>
              <w:widowControl w:val="0"/>
              <w:jc w:val="center"/>
              <w:rPr>
                <w:bCs/>
              </w:rPr>
            </w:pPr>
            <w:r w:rsidRPr="000D27EF">
              <w:rPr>
                <w:bCs/>
              </w:rPr>
              <w:t>47,8</w:t>
            </w:r>
          </w:p>
        </w:tc>
        <w:tc>
          <w:tcPr>
            <w:tcW w:w="980" w:type="dxa"/>
            <w:vAlign w:val="center"/>
          </w:tcPr>
          <w:p w:rsidR="007725CB" w:rsidRPr="000D27EF" w:rsidRDefault="007725CB" w:rsidP="007725CB">
            <w:pPr>
              <w:widowControl w:val="0"/>
              <w:jc w:val="center"/>
              <w:rPr>
                <w:bCs/>
              </w:rPr>
            </w:pPr>
            <w:r w:rsidRPr="000D27EF">
              <w:rPr>
                <w:bCs/>
              </w:rPr>
              <w:t>37,5</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Себестоимость продаж</w:t>
            </w:r>
          </w:p>
        </w:tc>
        <w:tc>
          <w:tcPr>
            <w:tcW w:w="1148" w:type="dxa"/>
            <w:vAlign w:val="center"/>
          </w:tcPr>
          <w:p w:rsidR="007725CB" w:rsidRPr="000D27EF" w:rsidRDefault="007725CB" w:rsidP="007725CB">
            <w:pPr>
              <w:widowControl w:val="0"/>
              <w:jc w:val="center"/>
              <w:rPr>
                <w:bCs/>
              </w:rPr>
            </w:pPr>
            <w:r w:rsidRPr="000D27EF">
              <w:rPr>
                <w:bCs/>
              </w:rPr>
              <w:t>497098</w:t>
            </w:r>
          </w:p>
        </w:tc>
        <w:tc>
          <w:tcPr>
            <w:tcW w:w="1086" w:type="dxa"/>
            <w:vAlign w:val="center"/>
          </w:tcPr>
          <w:p w:rsidR="007725CB" w:rsidRPr="000D27EF" w:rsidRDefault="007725CB" w:rsidP="007725CB">
            <w:pPr>
              <w:widowControl w:val="0"/>
              <w:jc w:val="center"/>
              <w:rPr>
                <w:bCs/>
              </w:rPr>
            </w:pPr>
            <w:r w:rsidRPr="000D27EF">
              <w:rPr>
                <w:bCs/>
              </w:rPr>
              <w:t>731952</w:t>
            </w:r>
          </w:p>
        </w:tc>
        <w:tc>
          <w:tcPr>
            <w:tcW w:w="1148" w:type="dxa"/>
            <w:vAlign w:val="center"/>
          </w:tcPr>
          <w:p w:rsidR="007725CB" w:rsidRPr="000D27EF" w:rsidRDefault="007725CB" w:rsidP="007725CB">
            <w:pPr>
              <w:widowControl w:val="0"/>
              <w:jc w:val="center"/>
              <w:rPr>
                <w:bCs/>
              </w:rPr>
            </w:pPr>
            <w:r w:rsidRPr="000D27EF">
              <w:rPr>
                <w:bCs/>
              </w:rPr>
              <w:t>1014280</w:t>
            </w:r>
          </w:p>
        </w:tc>
        <w:tc>
          <w:tcPr>
            <w:tcW w:w="979" w:type="dxa"/>
            <w:vAlign w:val="center"/>
          </w:tcPr>
          <w:p w:rsidR="007725CB" w:rsidRPr="000D27EF" w:rsidRDefault="007725CB" w:rsidP="007725CB">
            <w:pPr>
              <w:widowControl w:val="0"/>
              <w:ind w:left="-57" w:right="-57"/>
              <w:jc w:val="center"/>
              <w:rPr>
                <w:bCs/>
              </w:rPr>
            </w:pPr>
            <w:r w:rsidRPr="000D27EF">
              <w:rPr>
                <w:bCs/>
              </w:rPr>
              <w:t>234854</w:t>
            </w:r>
          </w:p>
        </w:tc>
        <w:tc>
          <w:tcPr>
            <w:tcW w:w="980" w:type="dxa"/>
            <w:vAlign w:val="center"/>
          </w:tcPr>
          <w:p w:rsidR="007725CB" w:rsidRPr="000D27EF" w:rsidRDefault="007725CB" w:rsidP="007725CB">
            <w:pPr>
              <w:widowControl w:val="0"/>
              <w:ind w:left="-57" w:right="-57"/>
              <w:jc w:val="center"/>
              <w:rPr>
                <w:bCs/>
              </w:rPr>
            </w:pPr>
            <w:r w:rsidRPr="000D27EF">
              <w:rPr>
                <w:bCs/>
              </w:rPr>
              <w:t>282328</w:t>
            </w:r>
          </w:p>
        </w:tc>
        <w:tc>
          <w:tcPr>
            <w:tcW w:w="979" w:type="dxa"/>
            <w:vAlign w:val="center"/>
          </w:tcPr>
          <w:p w:rsidR="007725CB" w:rsidRPr="000D27EF" w:rsidRDefault="007725CB" w:rsidP="007725CB">
            <w:pPr>
              <w:widowControl w:val="0"/>
              <w:jc w:val="center"/>
              <w:rPr>
                <w:bCs/>
              </w:rPr>
            </w:pPr>
            <w:r w:rsidRPr="000D27EF">
              <w:rPr>
                <w:bCs/>
              </w:rPr>
              <w:t>47,0</w:t>
            </w:r>
          </w:p>
        </w:tc>
        <w:tc>
          <w:tcPr>
            <w:tcW w:w="980" w:type="dxa"/>
            <w:vAlign w:val="center"/>
          </w:tcPr>
          <w:p w:rsidR="007725CB" w:rsidRPr="000D27EF" w:rsidRDefault="007725CB" w:rsidP="007725CB">
            <w:pPr>
              <w:widowControl w:val="0"/>
              <w:jc w:val="center"/>
              <w:rPr>
                <w:bCs/>
              </w:rPr>
            </w:pPr>
            <w:r w:rsidRPr="000D27EF">
              <w:rPr>
                <w:bCs/>
              </w:rPr>
              <w:t>38,6</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Валовая выручка</w:t>
            </w:r>
          </w:p>
        </w:tc>
        <w:tc>
          <w:tcPr>
            <w:tcW w:w="1148" w:type="dxa"/>
            <w:vAlign w:val="center"/>
          </w:tcPr>
          <w:p w:rsidR="007725CB" w:rsidRPr="000D27EF" w:rsidRDefault="007725CB" w:rsidP="007725CB">
            <w:pPr>
              <w:widowControl w:val="0"/>
              <w:jc w:val="center"/>
              <w:rPr>
                <w:bCs/>
              </w:rPr>
            </w:pPr>
            <w:r w:rsidRPr="000D27EF">
              <w:rPr>
                <w:bCs/>
              </w:rPr>
              <w:t>206691</w:t>
            </w:r>
          </w:p>
        </w:tc>
        <w:tc>
          <w:tcPr>
            <w:tcW w:w="1086" w:type="dxa"/>
            <w:vAlign w:val="center"/>
          </w:tcPr>
          <w:p w:rsidR="007725CB" w:rsidRPr="000D27EF" w:rsidRDefault="007725CB" w:rsidP="007725CB">
            <w:pPr>
              <w:widowControl w:val="0"/>
              <w:jc w:val="center"/>
              <w:rPr>
                <w:bCs/>
              </w:rPr>
            </w:pPr>
            <w:r w:rsidRPr="000D27EF">
              <w:rPr>
                <w:bCs/>
              </w:rPr>
              <w:t>308102</w:t>
            </w:r>
          </w:p>
        </w:tc>
        <w:tc>
          <w:tcPr>
            <w:tcW w:w="1148" w:type="dxa"/>
            <w:vAlign w:val="center"/>
          </w:tcPr>
          <w:p w:rsidR="007725CB" w:rsidRPr="000D27EF" w:rsidRDefault="007725CB" w:rsidP="007725CB">
            <w:pPr>
              <w:widowControl w:val="0"/>
              <w:ind w:left="-57" w:right="-57"/>
              <w:jc w:val="center"/>
              <w:rPr>
                <w:bCs/>
              </w:rPr>
            </w:pPr>
            <w:r w:rsidRPr="000D27EF">
              <w:rPr>
                <w:bCs/>
              </w:rPr>
              <w:t>416011</w:t>
            </w:r>
          </w:p>
        </w:tc>
        <w:tc>
          <w:tcPr>
            <w:tcW w:w="979" w:type="dxa"/>
            <w:vAlign w:val="center"/>
          </w:tcPr>
          <w:p w:rsidR="007725CB" w:rsidRPr="000D27EF" w:rsidRDefault="007725CB" w:rsidP="007725CB">
            <w:pPr>
              <w:widowControl w:val="0"/>
              <w:ind w:left="-57" w:right="-57"/>
              <w:jc w:val="center"/>
              <w:rPr>
                <w:bCs/>
              </w:rPr>
            </w:pPr>
            <w:r w:rsidRPr="000D27EF">
              <w:rPr>
                <w:bCs/>
              </w:rPr>
              <w:t>101411</w:t>
            </w:r>
          </w:p>
        </w:tc>
        <w:tc>
          <w:tcPr>
            <w:tcW w:w="980" w:type="dxa"/>
            <w:vAlign w:val="center"/>
          </w:tcPr>
          <w:p w:rsidR="007725CB" w:rsidRPr="000D27EF" w:rsidRDefault="007725CB" w:rsidP="007725CB">
            <w:pPr>
              <w:widowControl w:val="0"/>
              <w:ind w:left="-57" w:right="-57"/>
              <w:jc w:val="center"/>
              <w:rPr>
                <w:bCs/>
              </w:rPr>
            </w:pPr>
            <w:r w:rsidRPr="000D27EF">
              <w:rPr>
                <w:bCs/>
              </w:rPr>
              <w:t>107909</w:t>
            </w:r>
          </w:p>
        </w:tc>
        <w:tc>
          <w:tcPr>
            <w:tcW w:w="979" w:type="dxa"/>
            <w:vAlign w:val="center"/>
          </w:tcPr>
          <w:p w:rsidR="007725CB" w:rsidRPr="000D27EF" w:rsidRDefault="007725CB" w:rsidP="007725CB">
            <w:pPr>
              <w:widowControl w:val="0"/>
              <w:jc w:val="center"/>
              <w:rPr>
                <w:bCs/>
              </w:rPr>
            </w:pPr>
            <w:r w:rsidRPr="000D27EF">
              <w:rPr>
                <w:bCs/>
              </w:rPr>
              <w:t>49,1</w:t>
            </w:r>
          </w:p>
        </w:tc>
        <w:tc>
          <w:tcPr>
            <w:tcW w:w="980" w:type="dxa"/>
            <w:vAlign w:val="center"/>
          </w:tcPr>
          <w:p w:rsidR="007725CB" w:rsidRPr="000D27EF" w:rsidRDefault="007725CB" w:rsidP="007725CB">
            <w:pPr>
              <w:widowControl w:val="0"/>
              <w:jc w:val="center"/>
              <w:rPr>
                <w:bCs/>
              </w:rPr>
            </w:pPr>
            <w:r w:rsidRPr="000D27EF">
              <w:rPr>
                <w:bCs/>
              </w:rPr>
              <w:t>35,0</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Коммерческие расходы</w:t>
            </w:r>
          </w:p>
        </w:tc>
        <w:tc>
          <w:tcPr>
            <w:tcW w:w="1148" w:type="dxa"/>
            <w:vAlign w:val="center"/>
          </w:tcPr>
          <w:p w:rsidR="007725CB" w:rsidRPr="000D27EF" w:rsidRDefault="007725CB" w:rsidP="007725CB">
            <w:pPr>
              <w:widowControl w:val="0"/>
              <w:ind w:left="-57" w:right="-57"/>
              <w:jc w:val="center"/>
              <w:rPr>
                <w:bCs/>
              </w:rPr>
            </w:pPr>
            <w:r w:rsidRPr="000D27EF">
              <w:rPr>
                <w:bCs/>
              </w:rPr>
              <w:t>55433</w:t>
            </w:r>
          </w:p>
        </w:tc>
        <w:tc>
          <w:tcPr>
            <w:tcW w:w="1086" w:type="dxa"/>
            <w:vAlign w:val="center"/>
          </w:tcPr>
          <w:p w:rsidR="007725CB" w:rsidRPr="000D27EF" w:rsidRDefault="007725CB" w:rsidP="007725CB">
            <w:pPr>
              <w:widowControl w:val="0"/>
              <w:ind w:left="-57" w:right="-57"/>
              <w:jc w:val="center"/>
              <w:rPr>
                <w:bCs/>
              </w:rPr>
            </w:pPr>
            <w:r w:rsidRPr="000D27EF">
              <w:rPr>
                <w:bCs/>
              </w:rPr>
              <w:t>91717</w:t>
            </w:r>
          </w:p>
        </w:tc>
        <w:tc>
          <w:tcPr>
            <w:tcW w:w="1148" w:type="dxa"/>
            <w:vAlign w:val="center"/>
          </w:tcPr>
          <w:p w:rsidR="007725CB" w:rsidRPr="000D27EF" w:rsidRDefault="007725CB" w:rsidP="007725CB">
            <w:pPr>
              <w:widowControl w:val="0"/>
              <w:ind w:left="-57" w:right="-57"/>
              <w:jc w:val="center"/>
              <w:rPr>
                <w:bCs/>
              </w:rPr>
            </w:pPr>
            <w:r w:rsidRPr="000D27EF">
              <w:rPr>
                <w:bCs/>
              </w:rPr>
              <w:t>71815</w:t>
            </w:r>
          </w:p>
        </w:tc>
        <w:tc>
          <w:tcPr>
            <w:tcW w:w="979" w:type="dxa"/>
            <w:vAlign w:val="center"/>
          </w:tcPr>
          <w:p w:rsidR="007725CB" w:rsidRPr="000D27EF" w:rsidRDefault="007725CB" w:rsidP="007725CB">
            <w:pPr>
              <w:widowControl w:val="0"/>
              <w:ind w:left="-57" w:right="-57"/>
              <w:jc w:val="center"/>
              <w:rPr>
                <w:bCs/>
              </w:rPr>
            </w:pPr>
            <w:r w:rsidRPr="000D27EF">
              <w:rPr>
                <w:bCs/>
              </w:rPr>
              <w:t>36284</w:t>
            </w:r>
          </w:p>
        </w:tc>
        <w:tc>
          <w:tcPr>
            <w:tcW w:w="980" w:type="dxa"/>
            <w:vAlign w:val="center"/>
          </w:tcPr>
          <w:p w:rsidR="007725CB" w:rsidRPr="000D27EF" w:rsidRDefault="007725CB" w:rsidP="007725CB">
            <w:pPr>
              <w:widowControl w:val="0"/>
              <w:ind w:left="-57" w:right="-57"/>
              <w:jc w:val="center"/>
              <w:rPr>
                <w:bCs/>
              </w:rPr>
            </w:pPr>
            <w:r w:rsidRPr="000D27EF">
              <w:rPr>
                <w:bCs/>
              </w:rPr>
              <w:t>-19902</w:t>
            </w:r>
          </w:p>
        </w:tc>
        <w:tc>
          <w:tcPr>
            <w:tcW w:w="979" w:type="dxa"/>
            <w:vAlign w:val="center"/>
          </w:tcPr>
          <w:p w:rsidR="007725CB" w:rsidRPr="000D27EF" w:rsidRDefault="007725CB" w:rsidP="007725CB">
            <w:pPr>
              <w:widowControl w:val="0"/>
              <w:ind w:left="-57" w:right="-57"/>
              <w:jc w:val="center"/>
              <w:rPr>
                <w:bCs/>
              </w:rPr>
            </w:pPr>
            <w:r w:rsidRPr="000D27EF">
              <w:rPr>
                <w:bCs/>
              </w:rPr>
              <w:t>65,5</w:t>
            </w:r>
          </w:p>
        </w:tc>
        <w:tc>
          <w:tcPr>
            <w:tcW w:w="980" w:type="dxa"/>
            <w:vAlign w:val="center"/>
          </w:tcPr>
          <w:p w:rsidR="007725CB" w:rsidRPr="000D27EF" w:rsidRDefault="007725CB" w:rsidP="007725CB">
            <w:pPr>
              <w:widowControl w:val="0"/>
              <w:ind w:left="-57" w:right="-57"/>
              <w:jc w:val="center"/>
              <w:rPr>
                <w:bCs/>
              </w:rPr>
            </w:pPr>
            <w:r w:rsidRPr="000D27EF">
              <w:rPr>
                <w:bCs/>
              </w:rPr>
              <w:t>-21,7</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Управленческие расходы</w:t>
            </w:r>
          </w:p>
        </w:tc>
        <w:tc>
          <w:tcPr>
            <w:tcW w:w="1148" w:type="dxa"/>
            <w:vAlign w:val="center"/>
          </w:tcPr>
          <w:p w:rsidR="007725CB" w:rsidRPr="000D27EF" w:rsidRDefault="007725CB" w:rsidP="007725CB">
            <w:pPr>
              <w:widowControl w:val="0"/>
              <w:ind w:left="-57" w:right="-57"/>
              <w:jc w:val="center"/>
              <w:rPr>
                <w:bCs/>
              </w:rPr>
            </w:pPr>
            <w:r w:rsidRPr="000D27EF">
              <w:rPr>
                <w:bCs/>
              </w:rPr>
              <w:t>11920</w:t>
            </w:r>
          </w:p>
        </w:tc>
        <w:tc>
          <w:tcPr>
            <w:tcW w:w="1086" w:type="dxa"/>
            <w:vAlign w:val="center"/>
          </w:tcPr>
          <w:p w:rsidR="007725CB" w:rsidRPr="000D27EF" w:rsidRDefault="007725CB" w:rsidP="007725CB">
            <w:pPr>
              <w:widowControl w:val="0"/>
              <w:ind w:left="-57" w:right="-57"/>
              <w:jc w:val="center"/>
              <w:rPr>
                <w:bCs/>
              </w:rPr>
            </w:pPr>
            <w:r w:rsidRPr="000D27EF">
              <w:rPr>
                <w:bCs/>
              </w:rPr>
              <w:t>10608</w:t>
            </w:r>
          </w:p>
        </w:tc>
        <w:tc>
          <w:tcPr>
            <w:tcW w:w="1148" w:type="dxa"/>
            <w:vAlign w:val="center"/>
          </w:tcPr>
          <w:p w:rsidR="007725CB" w:rsidRPr="000D27EF" w:rsidRDefault="007725CB" w:rsidP="007725CB">
            <w:pPr>
              <w:widowControl w:val="0"/>
              <w:ind w:left="-57" w:right="-57"/>
              <w:jc w:val="center"/>
              <w:rPr>
                <w:bCs/>
              </w:rPr>
            </w:pPr>
            <w:r w:rsidRPr="000D27EF">
              <w:rPr>
                <w:bCs/>
              </w:rPr>
              <w:t>13430</w:t>
            </w:r>
          </w:p>
        </w:tc>
        <w:tc>
          <w:tcPr>
            <w:tcW w:w="979" w:type="dxa"/>
            <w:vAlign w:val="center"/>
          </w:tcPr>
          <w:p w:rsidR="007725CB" w:rsidRPr="000D27EF" w:rsidRDefault="007725CB" w:rsidP="007725CB">
            <w:pPr>
              <w:widowControl w:val="0"/>
              <w:ind w:left="-57" w:right="-57"/>
              <w:jc w:val="center"/>
              <w:rPr>
                <w:bCs/>
              </w:rPr>
            </w:pPr>
            <w:r w:rsidRPr="000D27EF">
              <w:rPr>
                <w:bCs/>
              </w:rPr>
              <w:t>-1312</w:t>
            </w:r>
          </w:p>
        </w:tc>
        <w:tc>
          <w:tcPr>
            <w:tcW w:w="980" w:type="dxa"/>
            <w:vAlign w:val="center"/>
          </w:tcPr>
          <w:p w:rsidR="007725CB" w:rsidRPr="000D27EF" w:rsidRDefault="007725CB" w:rsidP="007725CB">
            <w:pPr>
              <w:widowControl w:val="0"/>
              <w:ind w:left="-57" w:right="-57"/>
              <w:jc w:val="center"/>
              <w:rPr>
                <w:bCs/>
              </w:rPr>
            </w:pPr>
            <w:r w:rsidRPr="000D27EF">
              <w:rPr>
                <w:bCs/>
              </w:rPr>
              <w:t>2822</w:t>
            </w:r>
          </w:p>
        </w:tc>
        <w:tc>
          <w:tcPr>
            <w:tcW w:w="979" w:type="dxa"/>
            <w:vAlign w:val="center"/>
          </w:tcPr>
          <w:p w:rsidR="007725CB" w:rsidRPr="000D27EF" w:rsidRDefault="007725CB" w:rsidP="007725CB">
            <w:pPr>
              <w:widowControl w:val="0"/>
              <w:ind w:left="-57" w:right="-57"/>
              <w:jc w:val="center"/>
              <w:rPr>
                <w:bCs/>
              </w:rPr>
            </w:pPr>
            <w:r w:rsidRPr="000D27EF">
              <w:rPr>
                <w:bCs/>
              </w:rPr>
              <w:t>-11,0</w:t>
            </w:r>
          </w:p>
        </w:tc>
        <w:tc>
          <w:tcPr>
            <w:tcW w:w="980" w:type="dxa"/>
            <w:vAlign w:val="center"/>
          </w:tcPr>
          <w:p w:rsidR="007725CB" w:rsidRPr="000D27EF" w:rsidRDefault="007725CB" w:rsidP="007725CB">
            <w:pPr>
              <w:widowControl w:val="0"/>
              <w:ind w:left="-57" w:right="-57"/>
              <w:jc w:val="center"/>
              <w:rPr>
                <w:bCs/>
              </w:rPr>
            </w:pPr>
            <w:r w:rsidRPr="000D27EF">
              <w:rPr>
                <w:bCs/>
              </w:rPr>
              <w:t>26,6</w:t>
            </w:r>
          </w:p>
        </w:tc>
      </w:tr>
      <w:tr w:rsidR="007725CB" w:rsidRPr="000D27EF" w:rsidTr="003C435A">
        <w:trPr>
          <w:trHeight w:val="20"/>
          <w:jc w:val="center"/>
        </w:trPr>
        <w:tc>
          <w:tcPr>
            <w:tcW w:w="2906" w:type="dxa"/>
            <w:vAlign w:val="center"/>
          </w:tcPr>
          <w:p w:rsidR="007725CB" w:rsidRPr="000D27EF" w:rsidRDefault="007725CB" w:rsidP="007725CB">
            <w:pPr>
              <w:widowControl w:val="0"/>
              <w:rPr>
                <w:bCs/>
              </w:rPr>
            </w:pPr>
            <w:r w:rsidRPr="000D27EF">
              <w:rPr>
                <w:bCs/>
              </w:rPr>
              <w:t>Прибыль (убыток) от продаж</w:t>
            </w:r>
          </w:p>
        </w:tc>
        <w:tc>
          <w:tcPr>
            <w:tcW w:w="1148" w:type="dxa"/>
            <w:vAlign w:val="center"/>
          </w:tcPr>
          <w:p w:rsidR="007725CB" w:rsidRPr="000D27EF" w:rsidRDefault="007725CB" w:rsidP="007725CB">
            <w:pPr>
              <w:widowControl w:val="0"/>
              <w:ind w:left="-57" w:right="-57"/>
              <w:jc w:val="center"/>
              <w:rPr>
                <w:bCs/>
              </w:rPr>
            </w:pPr>
            <w:r w:rsidRPr="000D27EF">
              <w:rPr>
                <w:bCs/>
              </w:rPr>
              <w:t>139338</w:t>
            </w:r>
          </w:p>
        </w:tc>
        <w:tc>
          <w:tcPr>
            <w:tcW w:w="1086" w:type="dxa"/>
            <w:vAlign w:val="center"/>
          </w:tcPr>
          <w:p w:rsidR="007725CB" w:rsidRPr="000D27EF" w:rsidRDefault="007725CB" w:rsidP="007725CB">
            <w:pPr>
              <w:widowControl w:val="0"/>
              <w:ind w:left="-57" w:right="-57"/>
              <w:jc w:val="center"/>
              <w:rPr>
                <w:bCs/>
              </w:rPr>
            </w:pPr>
            <w:r w:rsidRPr="000D27EF">
              <w:rPr>
                <w:bCs/>
              </w:rPr>
              <w:t>205777</w:t>
            </w:r>
          </w:p>
        </w:tc>
        <w:tc>
          <w:tcPr>
            <w:tcW w:w="1148" w:type="dxa"/>
            <w:vAlign w:val="center"/>
          </w:tcPr>
          <w:p w:rsidR="007725CB" w:rsidRPr="000D27EF" w:rsidRDefault="007725CB" w:rsidP="007725CB">
            <w:pPr>
              <w:widowControl w:val="0"/>
              <w:ind w:left="-57" w:right="-57"/>
              <w:jc w:val="center"/>
              <w:rPr>
                <w:bCs/>
              </w:rPr>
            </w:pPr>
            <w:r w:rsidRPr="000D27EF">
              <w:rPr>
                <w:bCs/>
              </w:rPr>
              <w:t>330766</w:t>
            </w:r>
          </w:p>
        </w:tc>
        <w:tc>
          <w:tcPr>
            <w:tcW w:w="979" w:type="dxa"/>
            <w:vAlign w:val="center"/>
          </w:tcPr>
          <w:p w:rsidR="007725CB" w:rsidRPr="000D27EF" w:rsidRDefault="007725CB" w:rsidP="007725CB">
            <w:pPr>
              <w:widowControl w:val="0"/>
              <w:ind w:left="-57" w:right="-57"/>
              <w:jc w:val="center"/>
              <w:rPr>
                <w:bCs/>
              </w:rPr>
            </w:pPr>
            <w:r w:rsidRPr="000D27EF">
              <w:rPr>
                <w:bCs/>
              </w:rPr>
              <w:t>66439</w:t>
            </w:r>
          </w:p>
        </w:tc>
        <w:tc>
          <w:tcPr>
            <w:tcW w:w="980" w:type="dxa"/>
            <w:vAlign w:val="center"/>
          </w:tcPr>
          <w:p w:rsidR="007725CB" w:rsidRPr="000D27EF" w:rsidRDefault="007725CB" w:rsidP="007725CB">
            <w:pPr>
              <w:widowControl w:val="0"/>
              <w:ind w:left="-57" w:right="-57"/>
              <w:jc w:val="center"/>
              <w:rPr>
                <w:bCs/>
              </w:rPr>
            </w:pPr>
            <w:r w:rsidRPr="000D27EF">
              <w:rPr>
                <w:bCs/>
              </w:rPr>
              <w:t>124989</w:t>
            </w:r>
          </w:p>
        </w:tc>
        <w:tc>
          <w:tcPr>
            <w:tcW w:w="979" w:type="dxa"/>
            <w:vAlign w:val="center"/>
          </w:tcPr>
          <w:p w:rsidR="007725CB" w:rsidRPr="000D27EF" w:rsidRDefault="007725CB" w:rsidP="007725CB">
            <w:pPr>
              <w:widowControl w:val="0"/>
              <w:ind w:left="-57" w:right="-57"/>
              <w:jc w:val="center"/>
              <w:rPr>
                <w:bCs/>
              </w:rPr>
            </w:pPr>
            <w:r w:rsidRPr="000D27EF">
              <w:rPr>
                <w:bCs/>
              </w:rPr>
              <w:t>47,7</w:t>
            </w:r>
          </w:p>
        </w:tc>
        <w:tc>
          <w:tcPr>
            <w:tcW w:w="980" w:type="dxa"/>
            <w:vAlign w:val="center"/>
          </w:tcPr>
          <w:p w:rsidR="007725CB" w:rsidRPr="000D27EF" w:rsidRDefault="007725CB" w:rsidP="007725CB">
            <w:pPr>
              <w:widowControl w:val="0"/>
              <w:ind w:left="-57" w:right="-57"/>
              <w:jc w:val="center"/>
              <w:rPr>
                <w:bCs/>
              </w:rPr>
            </w:pPr>
            <w:r w:rsidRPr="000D27EF">
              <w:rPr>
                <w:bCs/>
              </w:rPr>
              <w:t>60,7</w:t>
            </w:r>
          </w:p>
        </w:tc>
      </w:tr>
    </w:tbl>
    <w:p w:rsidR="007725CB" w:rsidRPr="000D27EF" w:rsidRDefault="007725CB" w:rsidP="007725CB">
      <w:pPr>
        <w:widowControl w:val="0"/>
        <w:spacing w:line="360" w:lineRule="auto"/>
        <w:ind w:firstLine="720"/>
        <w:jc w:val="both"/>
        <w:rPr>
          <w:sz w:val="28"/>
          <w:szCs w:val="28"/>
          <w:lang w:val="en-US"/>
        </w:rPr>
      </w:pPr>
    </w:p>
    <w:p w:rsidR="00A57AEE" w:rsidRDefault="007725CB" w:rsidP="00C77113">
      <w:pPr>
        <w:widowControl w:val="0"/>
        <w:spacing w:line="360" w:lineRule="auto"/>
        <w:ind w:firstLine="851"/>
        <w:jc w:val="both"/>
        <w:rPr>
          <w:sz w:val="28"/>
          <w:szCs w:val="28"/>
        </w:rPr>
      </w:pPr>
      <w:r w:rsidRPr="000D27EF">
        <w:rPr>
          <w:sz w:val="28"/>
          <w:szCs w:val="28"/>
        </w:rPr>
        <w:t xml:space="preserve">В </w:t>
      </w:r>
      <w:r>
        <w:rPr>
          <w:sz w:val="28"/>
          <w:szCs w:val="28"/>
        </w:rPr>
        <w:t>2015</w:t>
      </w:r>
      <w:r w:rsidRPr="000D27EF">
        <w:rPr>
          <w:sz w:val="28"/>
          <w:szCs w:val="28"/>
        </w:rPr>
        <w:t xml:space="preserve"> году можно отметить продолжение роста прибыли на 124989 тыс. руб. Данный факт вызван увеличением выручки на 390237 тыс. руб., хотя и более </w:t>
      </w:r>
      <w:r w:rsidRPr="000D27EF">
        <w:rPr>
          <w:sz w:val="28"/>
          <w:szCs w:val="28"/>
        </w:rPr>
        <w:lastRenderedPageBreak/>
        <w:t xml:space="preserve">медленными темпами 37,5%. При этом в </w:t>
      </w:r>
      <w:r>
        <w:rPr>
          <w:sz w:val="28"/>
          <w:szCs w:val="28"/>
        </w:rPr>
        <w:t>2015</w:t>
      </w:r>
      <w:r w:rsidRPr="000D27EF">
        <w:rPr>
          <w:sz w:val="28"/>
          <w:szCs w:val="28"/>
        </w:rPr>
        <w:t xml:space="preserve"> году отмечено сокращение коммерческих расходов на сумму 19 902 тыс. руб. или на 21,7% и ростом себестоимости на 282328 тыс. руб. или на 38,6%. </w:t>
      </w:r>
    </w:p>
    <w:p w:rsidR="007725CB" w:rsidRPr="000D27EF" w:rsidRDefault="007725CB" w:rsidP="00C77113">
      <w:pPr>
        <w:widowControl w:val="0"/>
        <w:spacing w:line="360" w:lineRule="auto"/>
        <w:ind w:firstLine="851"/>
        <w:jc w:val="both"/>
        <w:rPr>
          <w:sz w:val="28"/>
          <w:szCs w:val="28"/>
        </w:rPr>
      </w:pPr>
      <w:r w:rsidRPr="000D27EF">
        <w:rPr>
          <w:sz w:val="28"/>
          <w:szCs w:val="28"/>
        </w:rPr>
        <w:t>Однако руководству компании необходимо добиваться дальнейшего сокращения затрат на реализацию, которые являются основным резервом роста прибыли от продаж.</w:t>
      </w:r>
    </w:p>
    <w:p w:rsidR="007725CB" w:rsidRPr="000D27EF" w:rsidRDefault="007725CB" w:rsidP="00C77113">
      <w:pPr>
        <w:widowControl w:val="0"/>
        <w:spacing w:line="360" w:lineRule="auto"/>
        <w:ind w:firstLine="851"/>
        <w:jc w:val="both"/>
        <w:rPr>
          <w:sz w:val="28"/>
          <w:szCs w:val="28"/>
        </w:rPr>
      </w:pPr>
      <w:r w:rsidRPr="000D27EF">
        <w:rPr>
          <w:sz w:val="28"/>
          <w:szCs w:val="28"/>
        </w:rPr>
        <w:t xml:space="preserve">Эффективность деятельности предприятия выражается показателем рентабельности (доходности). В этих целях необходимо использовать следующую аналитическую таблицу (таблица </w:t>
      </w:r>
      <w:r>
        <w:rPr>
          <w:sz w:val="28"/>
          <w:szCs w:val="28"/>
        </w:rPr>
        <w:t>6</w:t>
      </w:r>
      <w:r w:rsidRPr="000D27EF">
        <w:rPr>
          <w:sz w:val="28"/>
          <w:szCs w:val="28"/>
        </w:rPr>
        <w:t>).</w:t>
      </w:r>
    </w:p>
    <w:p w:rsidR="007725CB" w:rsidRPr="000D27EF" w:rsidRDefault="007725CB" w:rsidP="00ED5C49">
      <w:pPr>
        <w:widowControl w:val="0"/>
        <w:spacing w:line="360" w:lineRule="auto"/>
        <w:jc w:val="both"/>
        <w:rPr>
          <w:b/>
          <w:sz w:val="28"/>
          <w:szCs w:val="28"/>
        </w:rPr>
      </w:pPr>
      <w:r w:rsidRPr="000D27EF">
        <w:rPr>
          <w:sz w:val="28"/>
          <w:szCs w:val="28"/>
        </w:rPr>
        <w:t xml:space="preserve">Таблица </w:t>
      </w:r>
      <w:r>
        <w:rPr>
          <w:sz w:val="28"/>
          <w:szCs w:val="28"/>
        </w:rPr>
        <w:t>6</w:t>
      </w:r>
      <w:r w:rsidRPr="000D27EF">
        <w:rPr>
          <w:sz w:val="28"/>
          <w:szCs w:val="28"/>
        </w:rPr>
        <w:t xml:space="preserve"> – Расчет рентабельности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5"/>
        <w:gridCol w:w="1047"/>
        <w:gridCol w:w="1047"/>
        <w:gridCol w:w="1048"/>
        <w:gridCol w:w="1684"/>
        <w:gridCol w:w="1685"/>
      </w:tblGrid>
      <w:tr w:rsidR="007725CB" w:rsidRPr="000D27EF" w:rsidTr="007725CB">
        <w:trPr>
          <w:trHeight w:val="57"/>
          <w:jc w:val="center"/>
        </w:trPr>
        <w:tc>
          <w:tcPr>
            <w:tcW w:w="3695" w:type="dxa"/>
            <w:vMerge w:val="restart"/>
            <w:vAlign w:val="center"/>
          </w:tcPr>
          <w:p w:rsidR="007725CB" w:rsidRPr="000D27EF" w:rsidRDefault="007725CB" w:rsidP="007725CB">
            <w:pPr>
              <w:widowControl w:val="0"/>
              <w:jc w:val="center"/>
              <w:rPr>
                <w:bCs/>
              </w:rPr>
            </w:pPr>
            <w:r w:rsidRPr="000D27EF">
              <w:rPr>
                <w:bCs/>
              </w:rPr>
              <w:t>Показатели</w:t>
            </w:r>
          </w:p>
        </w:tc>
        <w:tc>
          <w:tcPr>
            <w:tcW w:w="1047" w:type="dxa"/>
            <w:vMerge w:val="restart"/>
            <w:vAlign w:val="center"/>
          </w:tcPr>
          <w:p w:rsidR="007725CB" w:rsidRPr="000D27EF" w:rsidRDefault="007725CB" w:rsidP="007725CB">
            <w:pPr>
              <w:widowControl w:val="0"/>
              <w:jc w:val="center"/>
              <w:rPr>
                <w:bCs/>
              </w:rPr>
            </w:pPr>
            <w:r w:rsidRPr="000D27EF">
              <w:rPr>
                <w:bCs/>
              </w:rPr>
              <w:t>2012</w:t>
            </w:r>
          </w:p>
        </w:tc>
        <w:tc>
          <w:tcPr>
            <w:tcW w:w="1047" w:type="dxa"/>
            <w:vMerge w:val="restart"/>
            <w:vAlign w:val="center"/>
          </w:tcPr>
          <w:p w:rsidR="007725CB" w:rsidRPr="000D27EF" w:rsidRDefault="007725CB" w:rsidP="007725CB">
            <w:pPr>
              <w:widowControl w:val="0"/>
              <w:jc w:val="center"/>
              <w:rPr>
                <w:bCs/>
              </w:rPr>
            </w:pPr>
            <w:r>
              <w:rPr>
                <w:bCs/>
              </w:rPr>
              <w:t>2014</w:t>
            </w:r>
          </w:p>
        </w:tc>
        <w:tc>
          <w:tcPr>
            <w:tcW w:w="1048" w:type="dxa"/>
            <w:vMerge w:val="restart"/>
            <w:vAlign w:val="center"/>
          </w:tcPr>
          <w:p w:rsidR="007725CB" w:rsidRPr="000D27EF" w:rsidRDefault="007725CB" w:rsidP="007725CB">
            <w:pPr>
              <w:widowControl w:val="0"/>
              <w:jc w:val="center"/>
              <w:rPr>
                <w:bCs/>
              </w:rPr>
            </w:pPr>
            <w:r>
              <w:rPr>
                <w:bCs/>
              </w:rPr>
              <w:t>2015</w:t>
            </w:r>
          </w:p>
        </w:tc>
        <w:tc>
          <w:tcPr>
            <w:tcW w:w="3369" w:type="dxa"/>
            <w:gridSpan w:val="2"/>
            <w:vAlign w:val="center"/>
          </w:tcPr>
          <w:p w:rsidR="007725CB" w:rsidRPr="000D27EF" w:rsidRDefault="007725CB" w:rsidP="007725CB">
            <w:pPr>
              <w:widowControl w:val="0"/>
              <w:jc w:val="center"/>
              <w:rPr>
                <w:bCs/>
              </w:rPr>
            </w:pPr>
            <w:r w:rsidRPr="000D27EF">
              <w:rPr>
                <w:bCs/>
              </w:rPr>
              <w:t>Отклонения (+/-)</w:t>
            </w:r>
          </w:p>
        </w:tc>
      </w:tr>
      <w:tr w:rsidR="007725CB" w:rsidRPr="000D27EF" w:rsidTr="007725CB">
        <w:trPr>
          <w:trHeight w:val="57"/>
          <w:jc w:val="center"/>
        </w:trPr>
        <w:tc>
          <w:tcPr>
            <w:tcW w:w="3695" w:type="dxa"/>
            <w:vMerge/>
            <w:vAlign w:val="center"/>
          </w:tcPr>
          <w:p w:rsidR="007725CB" w:rsidRPr="000D27EF" w:rsidRDefault="007725CB" w:rsidP="007725CB">
            <w:pPr>
              <w:widowControl w:val="0"/>
              <w:jc w:val="center"/>
              <w:rPr>
                <w:bCs/>
              </w:rPr>
            </w:pPr>
          </w:p>
        </w:tc>
        <w:tc>
          <w:tcPr>
            <w:tcW w:w="1047" w:type="dxa"/>
            <w:vMerge/>
            <w:vAlign w:val="center"/>
          </w:tcPr>
          <w:p w:rsidR="007725CB" w:rsidRPr="000D27EF" w:rsidRDefault="007725CB" w:rsidP="007725CB">
            <w:pPr>
              <w:widowControl w:val="0"/>
              <w:jc w:val="center"/>
              <w:rPr>
                <w:bCs/>
              </w:rPr>
            </w:pPr>
          </w:p>
        </w:tc>
        <w:tc>
          <w:tcPr>
            <w:tcW w:w="1047" w:type="dxa"/>
            <w:vMerge/>
            <w:vAlign w:val="center"/>
          </w:tcPr>
          <w:p w:rsidR="007725CB" w:rsidRPr="000D27EF" w:rsidRDefault="007725CB" w:rsidP="007725CB">
            <w:pPr>
              <w:widowControl w:val="0"/>
              <w:jc w:val="center"/>
              <w:rPr>
                <w:bCs/>
              </w:rPr>
            </w:pPr>
          </w:p>
        </w:tc>
        <w:tc>
          <w:tcPr>
            <w:tcW w:w="1048" w:type="dxa"/>
            <w:vMerge/>
            <w:vAlign w:val="center"/>
          </w:tcPr>
          <w:p w:rsidR="007725CB" w:rsidRPr="000D27EF" w:rsidRDefault="007725CB" w:rsidP="007725CB">
            <w:pPr>
              <w:widowControl w:val="0"/>
              <w:jc w:val="center"/>
              <w:rPr>
                <w:bCs/>
              </w:rPr>
            </w:pPr>
          </w:p>
        </w:tc>
        <w:tc>
          <w:tcPr>
            <w:tcW w:w="1684" w:type="dxa"/>
            <w:vAlign w:val="center"/>
          </w:tcPr>
          <w:p w:rsidR="007725CB" w:rsidRPr="000D27EF" w:rsidRDefault="007725CB" w:rsidP="007725CB">
            <w:pPr>
              <w:widowControl w:val="0"/>
              <w:jc w:val="center"/>
              <w:rPr>
                <w:bCs/>
              </w:rPr>
            </w:pPr>
            <w:r>
              <w:rPr>
                <w:bCs/>
              </w:rPr>
              <w:t>2014</w:t>
            </w:r>
            <w:r w:rsidRPr="000D27EF">
              <w:rPr>
                <w:bCs/>
              </w:rPr>
              <w:t xml:space="preserve"> к 2012</w:t>
            </w:r>
          </w:p>
        </w:tc>
        <w:tc>
          <w:tcPr>
            <w:tcW w:w="1685" w:type="dxa"/>
            <w:vAlign w:val="center"/>
          </w:tcPr>
          <w:p w:rsidR="007725CB" w:rsidRPr="000D27EF" w:rsidRDefault="007725CB" w:rsidP="007725CB">
            <w:pPr>
              <w:widowControl w:val="0"/>
              <w:jc w:val="center"/>
              <w:rPr>
                <w:bCs/>
              </w:rPr>
            </w:pPr>
            <w:r>
              <w:rPr>
                <w:bCs/>
              </w:rPr>
              <w:t>2015</w:t>
            </w:r>
            <w:r w:rsidRPr="000D27EF">
              <w:rPr>
                <w:bCs/>
              </w:rPr>
              <w:t xml:space="preserve"> к </w:t>
            </w:r>
            <w:r>
              <w:rPr>
                <w:bCs/>
              </w:rPr>
              <w:t>2014</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Выручка от реализации</w:t>
            </w:r>
          </w:p>
        </w:tc>
        <w:tc>
          <w:tcPr>
            <w:tcW w:w="1047" w:type="dxa"/>
            <w:vAlign w:val="center"/>
          </w:tcPr>
          <w:p w:rsidR="007725CB" w:rsidRPr="000D27EF" w:rsidRDefault="007725CB" w:rsidP="007725CB">
            <w:pPr>
              <w:widowControl w:val="0"/>
              <w:ind w:left="-57" w:right="-57"/>
              <w:jc w:val="center"/>
              <w:rPr>
                <w:bCs/>
              </w:rPr>
            </w:pPr>
            <w:r w:rsidRPr="000D27EF">
              <w:rPr>
                <w:bCs/>
              </w:rPr>
              <w:t>703789</w:t>
            </w:r>
          </w:p>
        </w:tc>
        <w:tc>
          <w:tcPr>
            <w:tcW w:w="1047" w:type="dxa"/>
            <w:vAlign w:val="center"/>
          </w:tcPr>
          <w:p w:rsidR="007725CB" w:rsidRPr="000D27EF" w:rsidRDefault="007725CB" w:rsidP="007725CB">
            <w:pPr>
              <w:widowControl w:val="0"/>
              <w:ind w:left="-57" w:right="-57"/>
              <w:jc w:val="center"/>
              <w:rPr>
                <w:bCs/>
              </w:rPr>
            </w:pPr>
            <w:r w:rsidRPr="000D27EF">
              <w:rPr>
                <w:bCs/>
              </w:rPr>
              <w:t>1040054</w:t>
            </w:r>
          </w:p>
        </w:tc>
        <w:tc>
          <w:tcPr>
            <w:tcW w:w="1048" w:type="dxa"/>
            <w:vAlign w:val="center"/>
          </w:tcPr>
          <w:p w:rsidR="007725CB" w:rsidRPr="000D27EF" w:rsidRDefault="007725CB" w:rsidP="007725CB">
            <w:pPr>
              <w:widowControl w:val="0"/>
              <w:ind w:left="-57" w:right="-57"/>
              <w:jc w:val="center"/>
              <w:rPr>
                <w:bCs/>
              </w:rPr>
            </w:pPr>
            <w:r w:rsidRPr="000D27EF">
              <w:rPr>
                <w:bCs/>
              </w:rPr>
              <w:t>1430291</w:t>
            </w:r>
          </w:p>
        </w:tc>
        <w:tc>
          <w:tcPr>
            <w:tcW w:w="1684" w:type="dxa"/>
            <w:vAlign w:val="center"/>
          </w:tcPr>
          <w:p w:rsidR="007725CB" w:rsidRPr="000D27EF" w:rsidRDefault="007725CB" w:rsidP="007725CB">
            <w:pPr>
              <w:widowControl w:val="0"/>
              <w:ind w:left="-57" w:right="-57"/>
              <w:jc w:val="center"/>
              <w:rPr>
                <w:bCs/>
              </w:rPr>
            </w:pPr>
            <w:r w:rsidRPr="000D27EF">
              <w:rPr>
                <w:bCs/>
              </w:rPr>
              <w:t>336265</w:t>
            </w:r>
          </w:p>
        </w:tc>
        <w:tc>
          <w:tcPr>
            <w:tcW w:w="1685" w:type="dxa"/>
            <w:vAlign w:val="center"/>
          </w:tcPr>
          <w:p w:rsidR="007725CB" w:rsidRPr="000D27EF" w:rsidRDefault="007725CB" w:rsidP="007725CB">
            <w:pPr>
              <w:widowControl w:val="0"/>
              <w:ind w:left="-57" w:right="-57"/>
              <w:jc w:val="center"/>
              <w:rPr>
                <w:bCs/>
              </w:rPr>
            </w:pPr>
            <w:r w:rsidRPr="000D27EF">
              <w:rPr>
                <w:bCs/>
              </w:rPr>
              <w:t>390237</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Себестоимость товаров, тыс. руб.</w:t>
            </w:r>
          </w:p>
        </w:tc>
        <w:tc>
          <w:tcPr>
            <w:tcW w:w="1047" w:type="dxa"/>
            <w:vAlign w:val="center"/>
          </w:tcPr>
          <w:p w:rsidR="007725CB" w:rsidRPr="000D27EF" w:rsidRDefault="007725CB" w:rsidP="007725CB">
            <w:pPr>
              <w:widowControl w:val="0"/>
              <w:ind w:left="-57" w:right="-57"/>
              <w:jc w:val="center"/>
              <w:rPr>
                <w:bCs/>
              </w:rPr>
            </w:pPr>
            <w:r w:rsidRPr="000D27EF">
              <w:rPr>
                <w:bCs/>
              </w:rPr>
              <w:t>497098</w:t>
            </w:r>
          </w:p>
        </w:tc>
        <w:tc>
          <w:tcPr>
            <w:tcW w:w="1047" w:type="dxa"/>
            <w:vAlign w:val="center"/>
          </w:tcPr>
          <w:p w:rsidR="007725CB" w:rsidRPr="000D27EF" w:rsidRDefault="007725CB" w:rsidP="007725CB">
            <w:pPr>
              <w:widowControl w:val="0"/>
              <w:ind w:left="-57" w:right="-57"/>
              <w:jc w:val="center"/>
              <w:rPr>
                <w:bCs/>
              </w:rPr>
            </w:pPr>
            <w:r w:rsidRPr="000D27EF">
              <w:rPr>
                <w:bCs/>
              </w:rPr>
              <w:t>731952</w:t>
            </w:r>
          </w:p>
        </w:tc>
        <w:tc>
          <w:tcPr>
            <w:tcW w:w="1048" w:type="dxa"/>
            <w:vAlign w:val="center"/>
          </w:tcPr>
          <w:p w:rsidR="007725CB" w:rsidRPr="000D27EF" w:rsidRDefault="007725CB" w:rsidP="007725CB">
            <w:pPr>
              <w:widowControl w:val="0"/>
              <w:ind w:left="-57" w:right="-57"/>
              <w:jc w:val="center"/>
              <w:rPr>
                <w:bCs/>
              </w:rPr>
            </w:pPr>
            <w:r w:rsidRPr="000D27EF">
              <w:rPr>
                <w:bCs/>
              </w:rPr>
              <w:t>1014280</w:t>
            </w:r>
          </w:p>
        </w:tc>
        <w:tc>
          <w:tcPr>
            <w:tcW w:w="1684" w:type="dxa"/>
            <w:vAlign w:val="center"/>
          </w:tcPr>
          <w:p w:rsidR="007725CB" w:rsidRPr="000D27EF" w:rsidRDefault="007725CB" w:rsidP="007725CB">
            <w:pPr>
              <w:widowControl w:val="0"/>
              <w:ind w:left="-57" w:right="-57"/>
              <w:jc w:val="center"/>
              <w:rPr>
                <w:bCs/>
              </w:rPr>
            </w:pPr>
            <w:r w:rsidRPr="000D27EF">
              <w:rPr>
                <w:bCs/>
              </w:rPr>
              <w:t>234854</w:t>
            </w:r>
          </w:p>
        </w:tc>
        <w:tc>
          <w:tcPr>
            <w:tcW w:w="1685" w:type="dxa"/>
            <w:vAlign w:val="center"/>
          </w:tcPr>
          <w:p w:rsidR="007725CB" w:rsidRPr="000D27EF" w:rsidRDefault="007725CB" w:rsidP="007725CB">
            <w:pPr>
              <w:widowControl w:val="0"/>
              <w:ind w:left="-57" w:right="-57"/>
              <w:jc w:val="center"/>
              <w:rPr>
                <w:bCs/>
              </w:rPr>
            </w:pPr>
            <w:r w:rsidRPr="000D27EF">
              <w:rPr>
                <w:bCs/>
              </w:rPr>
              <w:t>282328</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Прибыль от реализации товаров, тыс. руб.</w:t>
            </w:r>
          </w:p>
        </w:tc>
        <w:tc>
          <w:tcPr>
            <w:tcW w:w="1047" w:type="dxa"/>
            <w:vAlign w:val="center"/>
          </w:tcPr>
          <w:p w:rsidR="007725CB" w:rsidRPr="000D27EF" w:rsidRDefault="007725CB" w:rsidP="007725CB">
            <w:pPr>
              <w:widowControl w:val="0"/>
              <w:jc w:val="center"/>
              <w:rPr>
                <w:bCs/>
              </w:rPr>
            </w:pPr>
            <w:r w:rsidRPr="000D27EF">
              <w:rPr>
                <w:bCs/>
              </w:rPr>
              <w:t>206691</w:t>
            </w:r>
          </w:p>
        </w:tc>
        <w:tc>
          <w:tcPr>
            <w:tcW w:w="1047" w:type="dxa"/>
            <w:vAlign w:val="center"/>
          </w:tcPr>
          <w:p w:rsidR="007725CB" w:rsidRPr="000D27EF" w:rsidRDefault="007725CB" w:rsidP="007725CB">
            <w:pPr>
              <w:widowControl w:val="0"/>
              <w:jc w:val="center"/>
              <w:rPr>
                <w:bCs/>
              </w:rPr>
            </w:pPr>
            <w:r w:rsidRPr="000D27EF">
              <w:rPr>
                <w:bCs/>
              </w:rPr>
              <w:t>308102</w:t>
            </w:r>
          </w:p>
        </w:tc>
        <w:tc>
          <w:tcPr>
            <w:tcW w:w="1048" w:type="dxa"/>
            <w:vAlign w:val="center"/>
          </w:tcPr>
          <w:p w:rsidR="007725CB" w:rsidRPr="000D27EF" w:rsidRDefault="007725CB" w:rsidP="007725CB">
            <w:pPr>
              <w:widowControl w:val="0"/>
              <w:ind w:left="-57" w:right="-57"/>
              <w:jc w:val="center"/>
              <w:rPr>
                <w:bCs/>
              </w:rPr>
            </w:pPr>
            <w:r w:rsidRPr="000D27EF">
              <w:rPr>
                <w:bCs/>
              </w:rPr>
              <w:t>416011</w:t>
            </w:r>
          </w:p>
        </w:tc>
        <w:tc>
          <w:tcPr>
            <w:tcW w:w="1684" w:type="dxa"/>
            <w:vAlign w:val="center"/>
          </w:tcPr>
          <w:p w:rsidR="007725CB" w:rsidRPr="000D27EF" w:rsidRDefault="007725CB" w:rsidP="007725CB">
            <w:pPr>
              <w:widowControl w:val="0"/>
              <w:ind w:left="-57" w:right="-57"/>
              <w:jc w:val="center"/>
              <w:rPr>
                <w:bCs/>
              </w:rPr>
            </w:pPr>
            <w:r w:rsidRPr="000D27EF">
              <w:rPr>
                <w:bCs/>
              </w:rPr>
              <w:t>101411</w:t>
            </w:r>
          </w:p>
        </w:tc>
        <w:tc>
          <w:tcPr>
            <w:tcW w:w="1685" w:type="dxa"/>
            <w:vAlign w:val="center"/>
          </w:tcPr>
          <w:p w:rsidR="007725CB" w:rsidRPr="000D27EF" w:rsidRDefault="007725CB" w:rsidP="007725CB">
            <w:pPr>
              <w:widowControl w:val="0"/>
              <w:ind w:left="-57" w:right="-57"/>
              <w:jc w:val="center"/>
              <w:rPr>
                <w:bCs/>
              </w:rPr>
            </w:pPr>
            <w:r w:rsidRPr="000D27EF">
              <w:rPr>
                <w:bCs/>
              </w:rPr>
              <w:t>107909</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Рентабельность продаж, %</w:t>
            </w:r>
          </w:p>
        </w:tc>
        <w:tc>
          <w:tcPr>
            <w:tcW w:w="1047" w:type="dxa"/>
            <w:vAlign w:val="center"/>
          </w:tcPr>
          <w:p w:rsidR="007725CB" w:rsidRPr="000D27EF" w:rsidRDefault="007725CB" w:rsidP="007725CB">
            <w:pPr>
              <w:widowControl w:val="0"/>
              <w:jc w:val="center"/>
              <w:rPr>
                <w:bCs/>
              </w:rPr>
            </w:pPr>
            <w:r w:rsidRPr="000D27EF">
              <w:rPr>
                <w:bCs/>
              </w:rPr>
              <w:t>29,4</w:t>
            </w:r>
          </w:p>
        </w:tc>
        <w:tc>
          <w:tcPr>
            <w:tcW w:w="1047" w:type="dxa"/>
            <w:vAlign w:val="center"/>
          </w:tcPr>
          <w:p w:rsidR="007725CB" w:rsidRPr="000D27EF" w:rsidRDefault="007725CB" w:rsidP="007725CB">
            <w:pPr>
              <w:widowControl w:val="0"/>
              <w:jc w:val="center"/>
              <w:rPr>
                <w:bCs/>
              </w:rPr>
            </w:pPr>
            <w:r w:rsidRPr="000D27EF">
              <w:rPr>
                <w:bCs/>
              </w:rPr>
              <w:t>29,6</w:t>
            </w:r>
          </w:p>
        </w:tc>
        <w:tc>
          <w:tcPr>
            <w:tcW w:w="1048" w:type="dxa"/>
            <w:vAlign w:val="center"/>
          </w:tcPr>
          <w:p w:rsidR="007725CB" w:rsidRPr="000D27EF" w:rsidRDefault="007725CB" w:rsidP="007725CB">
            <w:pPr>
              <w:widowControl w:val="0"/>
              <w:jc w:val="center"/>
              <w:rPr>
                <w:bCs/>
              </w:rPr>
            </w:pPr>
            <w:r w:rsidRPr="000D27EF">
              <w:rPr>
                <w:bCs/>
              </w:rPr>
              <w:t>29,1</w:t>
            </w:r>
          </w:p>
        </w:tc>
        <w:tc>
          <w:tcPr>
            <w:tcW w:w="1684" w:type="dxa"/>
            <w:vAlign w:val="center"/>
          </w:tcPr>
          <w:p w:rsidR="007725CB" w:rsidRPr="000D27EF" w:rsidRDefault="007725CB" w:rsidP="007725CB">
            <w:pPr>
              <w:widowControl w:val="0"/>
              <w:jc w:val="center"/>
              <w:rPr>
                <w:bCs/>
              </w:rPr>
            </w:pPr>
            <w:r w:rsidRPr="000D27EF">
              <w:rPr>
                <w:bCs/>
              </w:rPr>
              <w:t>0,2</w:t>
            </w:r>
          </w:p>
        </w:tc>
        <w:tc>
          <w:tcPr>
            <w:tcW w:w="1685" w:type="dxa"/>
            <w:vAlign w:val="center"/>
          </w:tcPr>
          <w:p w:rsidR="007725CB" w:rsidRPr="000D27EF" w:rsidRDefault="007725CB" w:rsidP="007725CB">
            <w:pPr>
              <w:widowControl w:val="0"/>
              <w:jc w:val="center"/>
              <w:rPr>
                <w:bCs/>
              </w:rPr>
            </w:pPr>
            <w:r w:rsidRPr="000D27EF">
              <w:rPr>
                <w:bCs/>
              </w:rPr>
              <w:t>-0,5</w:t>
            </w:r>
          </w:p>
        </w:tc>
      </w:tr>
      <w:tr w:rsidR="007725CB" w:rsidRPr="000D27EF" w:rsidTr="007725CB">
        <w:trPr>
          <w:trHeight w:val="57"/>
          <w:jc w:val="center"/>
        </w:trPr>
        <w:tc>
          <w:tcPr>
            <w:tcW w:w="3695" w:type="dxa"/>
          </w:tcPr>
          <w:p w:rsidR="007725CB" w:rsidRPr="000D27EF" w:rsidRDefault="007725CB" w:rsidP="007725CB">
            <w:pPr>
              <w:widowControl w:val="0"/>
              <w:rPr>
                <w:bCs/>
              </w:rPr>
            </w:pPr>
            <w:r w:rsidRPr="000D27EF">
              <w:rPr>
                <w:bCs/>
              </w:rPr>
              <w:t>Рентабельность товаров, %</w:t>
            </w:r>
          </w:p>
        </w:tc>
        <w:tc>
          <w:tcPr>
            <w:tcW w:w="1047" w:type="dxa"/>
            <w:vAlign w:val="center"/>
          </w:tcPr>
          <w:p w:rsidR="007725CB" w:rsidRPr="000D27EF" w:rsidRDefault="007725CB" w:rsidP="007725CB">
            <w:pPr>
              <w:widowControl w:val="0"/>
              <w:jc w:val="center"/>
              <w:rPr>
                <w:bCs/>
              </w:rPr>
            </w:pPr>
            <w:r w:rsidRPr="000D27EF">
              <w:rPr>
                <w:bCs/>
              </w:rPr>
              <w:t>41,6</w:t>
            </w:r>
          </w:p>
        </w:tc>
        <w:tc>
          <w:tcPr>
            <w:tcW w:w="1047" w:type="dxa"/>
            <w:vAlign w:val="center"/>
          </w:tcPr>
          <w:p w:rsidR="007725CB" w:rsidRPr="000D27EF" w:rsidRDefault="007725CB" w:rsidP="007725CB">
            <w:pPr>
              <w:widowControl w:val="0"/>
              <w:jc w:val="center"/>
              <w:rPr>
                <w:bCs/>
              </w:rPr>
            </w:pPr>
            <w:r w:rsidRPr="000D27EF">
              <w:rPr>
                <w:bCs/>
              </w:rPr>
              <w:t>42,1</w:t>
            </w:r>
          </w:p>
        </w:tc>
        <w:tc>
          <w:tcPr>
            <w:tcW w:w="1048" w:type="dxa"/>
            <w:vAlign w:val="center"/>
          </w:tcPr>
          <w:p w:rsidR="007725CB" w:rsidRPr="000D27EF" w:rsidRDefault="007725CB" w:rsidP="007725CB">
            <w:pPr>
              <w:widowControl w:val="0"/>
              <w:jc w:val="center"/>
              <w:rPr>
                <w:bCs/>
              </w:rPr>
            </w:pPr>
            <w:r w:rsidRPr="000D27EF">
              <w:rPr>
                <w:bCs/>
              </w:rPr>
              <w:t>41,0</w:t>
            </w:r>
          </w:p>
        </w:tc>
        <w:tc>
          <w:tcPr>
            <w:tcW w:w="1684" w:type="dxa"/>
            <w:vAlign w:val="center"/>
          </w:tcPr>
          <w:p w:rsidR="007725CB" w:rsidRPr="000D27EF" w:rsidRDefault="007725CB" w:rsidP="007725CB">
            <w:pPr>
              <w:widowControl w:val="0"/>
              <w:jc w:val="center"/>
              <w:rPr>
                <w:bCs/>
              </w:rPr>
            </w:pPr>
            <w:r w:rsidRPr="000D27EF">
              <w:rPr>
                <w:bCs/>
              </w:rPr>
              <w:t>0,5</w:t>
            </w:r>
          </w:p>
        </w:tc>
        <w:tc>
          <w:tcPr>
            <w:tcW w:w="1685" w:type="dxa"/>
            <w:vAlign w:val="center"/>
          </w:tcPr>
          <w:p w:rsidR="007725CB" w:rsidRPr="000D27EF" w:rsidRDefault="007725CB" w:rsidP="007725CB">
            <w:pPr>
              <w:widowControl w:val="0"/>
              <w:jc w:val="center"/>
              <w:rPr>
                <w:bCs/>
              </w:rPr>
            </w:pPr>
            <w:r w:rsidRPr="000D27EF">
              <w:rPr>
                <w:bCs/>
              </w:rPr>
              <w:t>-1,1</w:t>
            </w:r>
          </w:p>
        </w:tc>
      </w:tr>
    </w:tbl>
    <w:p w:rsidR="007725CB" w:rsidRDefault="007725CB" w:rsidP="007725CB">
      <w:pPr>
        <w:widowControl w:val="0"/>
        <w:spacing w:line="360" w:lineRule="auto"/>
        <w:ind w:firstLine="720"/>
        <w:jc w:val="both"/>
        <w:rPr>
          <w:sz w:val="28"/>
          <w:szCs w:val="28"/>
          <w:lang w:val="en-US"/>
        </w:rPr>
      </w:pPr>
    </w:p>
    <w:p w:rsidR="007725CB" w:rsidRPr="000D27EF" w:rsidRDefault="007725CB" w:rsidP="00C77113">
      <w:pPr>
        <w:widowControl w:val="0"/>
        <w:spacing w:line="360" w:lineRule="auto"/>
        <w:ind w:firstLine="851"/>
        <w:jc w:val="both"/>
        <w:rPr>
          <w:sz w:val="28"/>
          <w:szCs w:val="28"/>
        </w:rPr>
      </w:pPr>
      <w:r w:rsidRPr="000D27EF">
        <w:rPr>
          <w:sz w:val="28"/>
          <w:szCs w:val="28"/>
        </w:rPr>
        <w:t xml:space="preserve">По данным таблицы </w:t>
      </w:r>
      <w:r>
        <w:rPr>
          <w:sz w:val="28"/>
          <w:szCs w:val="28"/>
        </w:rPr>
        <w:t>6</w:t>
      </w:r>
      <w:r w:rsidRPr="000D27EF">
        <w:rPr>
          <w:sz w:val="28"/>
          <w:szCs w:val="28"/>
        </w:rPr>
        <w:t xml:space="preserve">, можно отметить снижение рентабельности продаж в период с 2012 по </w:t>
      </w:r>
      <w:r>
        <w:rPr>
          <w:sz w:val="28"/>
          <w:szCs w:val="28"/>
        </w:rPr>
        <w:t>2015</w:t>
      </w:r>
      <w:r w:rsidRPr="000D27EF">
        <w:rPr>
          <w:sz w:val="28"/>
          <w:szCs w:val="28"/>
        </w:rPr>
        <w:t xml:space="preserve"> год, что является отрицательным фактором деятельности ООО «</w:t>
      </w:r>
      <w:r>
        <w:rPr>
          <w:sz w:val="28"/>
          <w:szCs w:val="28"/>
        </w:rPr>
        <w:t>Терра</w:t>
      </w:r>
      <w:r w:rsidRPr="000D27EF">
        <w:rPr>
          <w:sz w:val="28"/>
          <w:szCs w:val="28"/>
        </w:rPr>
        <w:t xml:space="preserve">». </w:t>
      </w:r>
    </w:p>
    <w:p w:rsidR="007725CB" w:rsidRPr="000D27EF" w:rsidRDefault="007725CB" w:rsidP="00C77113">
      <w:pPr>
        <w:widowControl w:val="0"/>
        <w:spacing w:line="360" w:lineRule="auto"/>
        <w:ind w:firstLine="851"/>
        <w:jc w:val="both"/>
        <w:rPr>
          <w:sz w:val="28"/>
          <w:szCs w:val="28"/>
        </w:rPr>
      </w:pPr>
      <w:r w:rsidRPr="000D27EF">
        <w:rPr>
          <w:sz w:val="28"/>
          <w:szCs w:val="28"/>
        </w:rPr>
        <w:t>Произведем расчет влияния изменения цены и себестоимости работ/услуг методом цепных подстановок</w:t>
      </w:r>
      <w:r w:rsidR="00236CFC">
        <w:rPr>
          <w:sz w:val="28"/>
          <w:szCs w:val="28"/>
        </w:rPr>
        <w:t xml:space="preserve"> по формуле (1):</w:t>
      </w:r>
      <w:r w:rsidRPr="000D27EF">
        <w:rPr>
          <w:sz w:val="28"/>
          <w:szCs w:val="28"/>
        </w:rPr>
        <w:t xml:space="preserve"> </w:t>
      </w:r>
    </w:p>
    <w:p w:rsidR="007725CB" w:rsidRPr="00C8264F" w:rsidRDefault="007725CB" w:rsidP="007725CB">
      <w:pPr>
        <w:widowControl w:val="0"/>
        <w:spacing w:line="360" w:lineRule="auto"/>
        <w:ind w:firstLine="720"/>
        <w:jc w:val="right"/>
        <w:rPr>
          <w:sz w:val="28"/>
          <w:szCs w:val="28"/>
        </w:rPr>
      </w:pPr>
      <w:r w:rsidRPr="000D27EF">
        <w:rPr>
          <w:sz w:val="28"/>
          <w:szCs w:val="28"/>
        </w:rPr>
        <w:object w:dxaOrig="3019" w:dyaOrig="740">
          <v:shape id="_x0000_i1028" type="#_x0000_t75" style="width:150.75pt;height:36.75pt" o:ole="">
            <v:imagedata r:id="rId8" o:title=""/>
          </v:shape>
          <o:OLEObject Type="Embed" ProgID="Equation.3" ShapeID="_x0000_i1028" DrawAspect="Content" ObjectID="_1630927342" r:id="rId9"/>
        </w:object>
      </w:r>
      <w:r w:rsidR="00236CFC">
        <w:rPr>
          <w:sz w:val="28"/>
          <w:szCs w:val="28"/>
        </w:rPr>
        <w:t>,</w:t>
      </w:r>
      <w:r w:rsidR="00236CFC">
        <w:rPr>
          <w:sz w:val="28"/>
          <w:szCs w:val="28"/>
        </w:rPr>
        <w:tab/>
      </w:r>
      <w:r w:rsidR="00236CFC">
        <w:rPr>
          <w:sz w:val="28"/>
          <w:szCs w:val="28"/>
        </w:rPr>
        <w:tab/>
      </w:r>
      <w:r w:rsidR="00236CFC">
        <w:rPr>
          <w:sz w:val="28"/>
          <w:szCs w:val="28"/>
        </w:rPr>
        <w:tab/>
      </w:r>
      <w:r w:rsidR="00236CFC">
        <w:rPr>
          <w:sz w:val="28"/>
          <w:szCs w:val="28"/>
        </w:rPr>
        <w:tab/>
        <w:t>(1</w:t>
      </w:r>
      <w:r w:rsidRPr="00C8264F">
        <w:rPr>
          <w:sz w:val="28"/>
          <w:szCs w:val="28"/>
        </w:rPr>
        <w:t>)</w:t>
      </w:r>
    </w:p>
    <w:p w:rsidR="007725CB" w:rsidRPr="000D27EF" w:rsidRDefault="007725CB" w:rsidP="007725CB">
      <w:pPr>
        <w:widowControl w:val="0"/>
        <w:spacing w:line="360" w:lineRule="auto"/>
        <w:jc w:val="both"/>
        <w:rPr>
          <w:sz w:val="28"/>
          <w:szCs w:val="28"/>
        </w:rPr>
      </w:pPr>
      <w:r w:rsidRPr="000D27EF">
        <w:rPr>
          <w:sz w:val="28"/>
          <w:szCs w:val="28"/>
        </w:rPr>
        <w:t>где ВР</w:t>
      </w:r>
      <w:r w:rsidRPr="000D27EF">
        <w:rPr>
          <w:sz w:val="28"/>
          <w:szCs w:val="28"/>
          <w:vertAlign w:val="subscript"/>
        </w:rPr>
        <w:t xml:space="preserve">0 </w:t>
      </w:r>
      <w:r w:rsidRPr="000D27EF">
        <w:rPr>
          <w:sz w:val="28"/>
          <w:szCs w:val="28"/>
        </w:rPr>
        <w:t>и ВР</w:t>
      </w:r>
      <w:r w:rsidRPr="000D27EF">
        <w:rPr>
          <w:sz w:val="28"/>
          <w:szCs w:val="28"/>
          <w:vertAlign w:val="subscript"/>
        </w:rPr>
        <w:t>1</w:t>
      </w:r>
      <w:r w:rsidRPr="000D27EF">
        <w:rPr>
          <w:sz w:val="28"/>
          <w:szCs w:val="28"/>
        </w:rPr>
        <w:t xml:space="preserve"> – выручка от реализации работ/услуг в базисном и отчетном периодах; С</w:t>
      </w:r>
      <w:r w:rsidRPr="000D27EF">
        <w:rPr>
          <w:sz w:val="28"/>
          <w:szCs w:val="28"/>
          <w:vertAlign w:val="subscript"/>
        </w:rPr>
        <w:t>0</w:t>
      </w:r>
      <w:r w:rsidRPr="000D27EF">
        <w:rPr>
          <w:sz w:val="28"/>
          <w:szCs w:val="28"/>
        </w:rPr>
        <w:t xml:space="preserve"> – себестоимость реализованных работ/услуг в базисном периоде. </w:t>
      </w:r>
    </w:p>
    <w:p w:rsidR="007725CB" w:rsidRPr="000D27EF" w:rsidRDefault="007725CB" w:rsidP="007725CB">
      <w:pPr>
        <w:widowControl w:val="0"/>
        <w:spacing w:line="360" w:lineRule="auto"/>
        <w:ind w:firstLine="708"/>
        <w:jc w:val="both"/>
        <w:rPr>
          <w:sz w:val="28"/>
          <w:szCs w:val="28"/>
        </w:rPr>
      </w:pPr>
      <w:r w:rsidRPr="000D27EF">
        <w:rPr>
          <w:sz w:val="28"/>
          <w:szCs w:val="28"/>
        </w:rPr>
        <w:t>Тогда имеем:</w:t>
      </w:r>
    </w:p>
    <w:p w:rsidR="007725CB" w:rsidRPr="000D27EF" w:rsidRDefault="007725CB" w:rsidP="007725CB">
      <w:pPr>
        <w:widowControl w:val="0"/>
        <w:spacing w:line="360" w:lineRule="auto"/>
        <w:ind w:firstLine="708"/>
        <w:jc w:val="both"/>
        <w:rPr>
          <w:sz w:val="28"/>
          <w:szCs w:val="28"/>
        </w:rPr>
      </w:pPr>
      <w:r w:rsidRPr="000D27EF">
        <w:rPr>
          <w:sz w:val="28"/>
          <w:szCs w:val="28"/>
        </w:rPr>
        <w:lastRenderedPageBreak/>
        <w:t xml:space="preserve">В </w:t>
      </w:r>
      <w:r>
        <w:rPr>
          <w:sz w:val="28"/>
          <w:szCs w:val="28"/>
        </w:rPr>
        <w:t>2014</w:t>
      </w:r>
      <w:r w:rsidRPr="000D27EF">
        <w:rPr>
          <w:sz w:val="28"/>
          <w:szCs w:val="28"/>
        </w:rPr>
        <w:t xml:space="preserve"> году: </w:t>
      </w:r>
    </w:p>
    <w:p w:rsidR="007725CB" w:rsidRPr="000D27EF" w:rsidRDefault="007725CB" w:rsidP="007725CB">
      <w:pPr>
        <w:widowControl w:val="0"/>
        <w:spacing w:line="360" w:lineRule="auto"/>
        <w:ind w:firstLine="708"/>
        <w:jc w:val="both"/>
        <w:rPr>
          <w:sz w:val="28"/>
          <w:szCs w:val="28"/>
        </w:rPr>
      </w:pPr>
      <w:r w:rsidRPr="000D27EF">
        <w:rPr>
          <w:sz w:val="28"/>
          <w:szCs w:val="28"/>
        </w:rPr>
        <w:object w:dxaOrig="6680" w:dyaOrig="620">
          <v:shape id="_x0000_i1029" type="#_x0000_t75" style="width:333.75pt;height:30.75pt" o:ole="">
            <v:imagedata r:id="rId10" o:title=""/>
          </v:shape>
          <o:OLEObject Type="Embed" ProgID="Equation.3" ShapeID="_x0000_i1029" DrawAspect="Content" ObjectID="_1630927343" r:id="rId11"/>
        </w:object>
      </w: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Pr="000D27EF" w:rsidRDefault="007725CB" w:rsidP="007725CB">
      <w:pPr>
        <w:widowControl w:val="0"/>
        <w:spacing w:line="360" w:lineRule="auto"/>
        <w:ind w:firstLine="708"/>
        <w:jc w:val="both"/>
        <w:rPr>
          <w:sz w:val="28"/>
          <w:szCs w:val="28"/>
        </w:rPr>
      </w:pPr>
      <w:r w:rsidRPr="000D27EF">
        <w:rPr>
          <w:sz w:val="28"/>
          <w:szCs w:val="28"/>
        </w:rPr>
        <w:object w:dxaOrig="6640" w:dyaOrig="620">
          <v:shape id="_x0000_i1030" type="#_x0000_t75" style="width:332.25pt;height:30.75pt" o:ole="">
            <v:imagedata r:id="rId12" o:title=""/>
          </v:shape>
          <o:OLEObject Type="Embed" ProgID="Equation.3" ShapeID="_x0000_i1030" DrawAspect="Content" ObjectID="_1630927344" r:id="rId13"/>
        </w:object>
      </w:r>
    </w:p>
    <w:p w:rsidR="007725CB" w:rsidRPr="000D27EF" w:rsidRDefault="007725CB" w:rsidP="007725CB">
      <w:pPr>
        <w:widowControl w:val="0"/>
        <w:spacing w:line="360" w:lineRule="auto"/>
        <w:ind w:firstLine="708"/>
        <w:jc w:val="both"/>
        <w:rPr>
          <w:sz w:val="28"/>
          <w:szCs w:val="28"/>
        </w:rPr>
      </w:pPr>
      <w:r w:rsidRPr="000D27EF">
        <w:rPr>
          <w:sz w:val="28"/>
          <w:szCs w:val="28"/>
        </w:rPr>
        <w:t>2. Расчет изменения рентабельности продаж за счет увеличения себестоимости реализации (</w:t>
      </w:r>
      <w:r w:rsidR="00236CFC">
        <w:rPr>
          <w:sz w:val="28"/>
          <w:szCs w:val="28"/>
        </w:rPr>
        <w:t>2</w:t>
      </w:r>
      <w:r w:rsidRPr="000D27EF">
        <w:rPr>
          <w:sz w:val="28"/>
          <w:szCs w:val="28"/>
        </w:rPr>
        <w:t>)</w:t>
      </w:r>
      <w:r w:rsidR="00236CFC">
        <w:rPr>
          <w:sz w:val="28"/>
          <w:szCs w:val="28"/>
        </w:rPr>
        <w:t xml:space="preserve"> </w:t>
      </w:r>
      <w:r w:rsidRPr="000D27EF">
        <w:rPr>
          <w:sz w:val="28"/>
          <w:szCs w:val="28"/>
        </w:rPr>
        <w:t>:</w:t>
      </w:r>
    </w:p>
    <w:p w:rsidR="007725CB" w:rsidRPr="00C8264F" w:rsidRDefault="007725CB" w:rsidP="007725CB">
      <w:pPr>
        <w:widowControl w:val="0"/>
        <w:spacing w:line="360" w:lineRule="auto"/>
        <w:jc w:val="right"/>
        <w:rPr>
          <w:sz w:val="28"/>
          <w:szCs w:val="28"/>
        </w:rPr>
      </w:pPr>
      <w:r w:rsidRPr="00C8264F">
        <w:rPr>
          <w:position w:val="-30"/>
          <w:sz w:val="28"/>
          <w:szCs w:val="28"/>
        </w:rPr>
        <w:object w:dxaOrig="2760" w:dyaOrig="700">
          <v:shape id="_x0000_i1031" type="#_x0000_t75" style="width:138pt;height:35.25pt" o:ole="">
            <v:imagedata r:id="rId14" o:title=""/>
          </v:shape>
          <o:OLEObject Type="Embed" ProgID="Equation.3" ShapeID="_x0000_i1031" DrawAspect="Content" ObjectID="_1630927345" r:id="rId15"/>
        </w:object>
      </w:r>
      <w:r w:rsidR="00236CFC">
        <w:rPr>
          <w:sz w:val="28"/>
          <w:szCs w:val="28"/>
        </w:rPr>
        <w:tab/>
        <w:t>,</w:t>
      </w:r>
      <w:r w:rsidR="00236CFC">
        <w:rPr>
          <w:sz w:val="28"/>
          <w:szCs w:val="28"/>
        </w:rPr>
        <w:tab/>
      </w:r>
      <w:r w:rsidR="00236CFC">
        <w:rPr>
          <w:sz w:val="28"/>
          <w:szCs w:val="28"/>
        </w:rPr>
        <w:tab/>
      </w:r>
      <w:r w:rsidR="00236CFC">
        <w:rPr>
          <w:sz w:val="28"/>
          <w:szCs w:val="28"/>
        </w:rPr>
        <w:tab/>
      </w:r>
      <w:r w:rsidR="00236CFC">
        <w:rPr>
          <w:sz w:val="28"/>
          <w:szCs w:val="28"/>
        </w:rPr>
        <w:tab/>
        <w:t>(2</w:t>
      </w:r>
      <w:r w:rsidRPr="00C8264F">
        <w:rPr>
          <w:sz w:val="28"/>
          <w:szCs w:val="28"/>
        </w:rPr>
        <w:t>)</w:t>
      </w:r>
    </w:p>
    <w:p w:rsidR="007725CB" w:rsidRPr="000D27EF" w:rsidRDefault="007725CB" w:rsidP="007725CB">
      <w:pPr>
        <w:widowControl w:val="0"/>
        <w:spacing w:line="360" w:lineRule="auto"/>
        <w:jc w:val="both"/>
        <w:rPr>
          <w:sz w:val="28"/>
          <w:szCs w:val="28"/>
        </w:rPr>
      </w:pPr>
      <w:r w:rsidRPr="000D27EF">
        <w:rPr>
          <w:sz w:val="28"/>
          <w:szCs w:val="28"/>
        </w:rPr>
        <w:t>где С</w:t>
      </w:r>
      <w:r w:rsidRPr="000D27EF">
        <w:rPr>
          <w:sz w:val="28"/>
          <w:szCs w:val="28"/>
          <w:vertAlign w:val="subscript"/>
        </w:rPr>
        <w:t>0</w:t>
      </w:r>
      <w:r w:rsidRPr="000D27EF">
        <w:rPr>
          <w:sz w:val="28"/>
          <w:szCs w:val="28"/>
        </w:rPr>
        <w:t xml:space="preserve"> и С</w:t>
      </w:r>
      <w:r w:rsidRPr="000D27EF">
        <w:rPr>
          <w:sz w:val="28"/>
          <w:szCs w:val="28"/>
          <w:vertAlign w:val="subscript"/>
        </w:rPr>
        <w:t>1</w:t>
      </w:r>
      <w:r w:rsidRPr="000D27EF">
        <w:rPr>
          <w:sz w:val="28"/>
          <w:szCs w:val="28"/>
        </w:rPr>
        <w:t>– себестоимость реализованных услуг в базисном и отчетном периоде.</w:t>
      </w: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2014</w:t>
      </w:r>
      <w:r w:rsidRPr="000D27EF">
        <w:rPr>
          <w:sz w:val="28"/>
          <w:szCs w:val="28"/>
        </w:rPr>
        <w:t xml:space="preserve"> году: </w:t>
      </w:r>
    </w:p>
    <w:p w:rsidR="007725CB" w:rsidRDefault="007725CB" w:rsidP="007725CB">
      <w:pPr>
        <w:widowControl w:val="0"/>
        <w:spacing w:line="360" w:lineRule="auto"/>
        <w:ind w:firstLine="708"/>
        <w:jc w:val="both"/>
        <w:rPr>
          <w:sz w:val="28"/>
          <w:szCs w:val="28"/>
        </w:rPr>
      </w:pPr>
      <w:r w:rsidRPr="000D27EF">
        <w:rPr>
          <w:sz w:val="28"/>
          <w:szCs w:val="28"/>
        </w:rPr>
        <w:object w:dxaOrig="7140" w:dyaOrig="620">
          <v:shape id="_x0000_i1032" type="#_x0000_t75" style="width:357pt;height:30.75pt" o:ole="">
            <v:imagedata r:id="rId16" o:title=""/>
          </v:shape>
          <o:OLEObject Type="Embed" ProgID="Equation.3" ShapeID="_x0000_i1032" DrawAspect="Content" ObjectID="_1630927346" r:id="rId17"/>
        </w:object>
      </w:r>
    </w:p>
    <w:p w:rsidR="000B7AC3" w:rsidRPr="000D27EF" w:rsidRDefault="000B7AC3" w:rsidP="007725CB">
      <w:pPr>
        <w:widowControl w:val="0"/>
        <w:spacing w:line="360" w:lineRule="auto"/>
        <w:ind w:firstLine="708"/>
        <w:jc w:val="both"/>
        <w:rPr>
          <w:sz w:val="28"/>
          <w:szCs w:val="28"/>
        </w:rPr>
      </w:pPr>
    </w:p>
    <w:p w:rsidR="007725CB" w:rsidRPr="000D27EF" w:rsidRDefault="007725CB" w:rsidP="007725CB">
      <w:pPr>
        <w:widowControl w:val="0"/>
        <w:spacing w:line="360" w:lineRule="auto"/>
        <w:ind w:firstLine="708"/>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Default="007725CB" w:rsidP="007725CB">
      <w:pPr>
        <w:widowControl w:val="0"/>
        <w:spacing w:line="360" w:lineRule="auto"/>
        <w:ind w:firstLine="708"/>
        <w:jc w:val="both"/>
        <w:rPr>
          <w:sz w:val="28"/>
          <w:szCs w:val="28"/>
        </w:rPr>
      </w:pPr>
      <w:r w:rsidRPr="000D27EF">
        <w:rPr>
          <w:sz w:val="28"/>
          <w:szCs w:val="28"/>
        </w:rPr>
        <w:object w:dxaOrig="7200" w:dyaOrig="620">
          <v:shape id="_x0000_i1033" type="#_x0000_t75" style="width:5in;height:30.75pt" o:ole="">
            <v:imagedata r:id="rId18" o:title=""/>
          </v:shape>
          <o:OLEObject Type="Embed" ProgID="Equation.3" ShapeID="_x0000_i1033" DrawAspect="Content" ObjectID="_1630927347" r:id="rId19"/>
        </w:object>
      </w:r>
    </w:p>
    <w:p w:rsidR="000B7AC3" w:rsidRPr="000D27EF" w:rsidRDefault="000B7AC3" w:rsidP="007725CB">
      <w:pPr>
        <w:widowControl w:val="0"/>
        <w:spacing w:line="360" w:lineRule="auto"/>
        <w:ind w:firstLine="708"/>
        <w:jc w:val="both"/>
        <w:rPr>
          <w:sz w:val="28"/>
          <w:szCs w:val="28"/>
        </w:rPr>
      </w:pPr>
    </w:p>
    <w:p w:rsidR="007725CB" w:rsidRPr="000D27EF" w:rsidRDefault="007725CB" w:rsidP="007725CB">
      <w:pPr>
        <w:widowControl w:val="0"/>
        <w:spacing w:line="360" w:lineRule="auto"/>
        <w:ind w:firstLine="720"/>
        <w:jc w:val="both"/>
        <w:rPr>
          <w:sz w:val="28"/>
          <w:szCs w:val="28"/>
        </w:rPr>
      </w:pPr>
      <w:r w:rsidRPr="000D27EF">
        <w:rPr>
          <w:sz w:val="28"/>
          <w:szCs w:val="28"/>
        </w:rPr>
        <w:t>3. Общее влияние двух факторов:</w:t>
      </w:r>
    </w:p>
    <w:p w:rsidR="007725CB" w:rsidRPr="000D27EF" w:rsidRDefault="007725CB" w:rsidP="007725CB">
      <w:pPr>
        <w:widowControl w:val="0"/>
        <w:spacing w:line="360" w:lineRule="auto"/>
        <w:ind w:firstLine="720"/>
        <w:jc w:val="both"/>
        <w:rPr>
          <w:sz w:val="28"/>
          <w:szCs w:val="28"/>
        </w:rPr>
      </w:pPr>
      <w:r w:rsidRPr="000D27EF">
        <w:rPr>
          <w:sz w:val="28"/>
          <w:szCs w:val="28"/>
        </w:rPr>
        <w:t xml:space="preserve">В </w:t>
      </w:r>
      <w:r>
        <w:rPr>
          <w:sz w:val="28"/>
          <w:szCs w:val="28"/>
        </w:rPr>
        <w:t>2014</w:t>
      </w:r>
      <w:r w:rsidRPr="000D27EF">
        <w:rPr>
          <w:sz w:val="28"/>
          <w:szCs w:val="28"/>
        </w:rPr>
        <w:t xml:space="preserve"> году: </w:t>
      </w:r>
    </w:p>
    <w:p w:rsidR="007725CB" w:rsidRPr="000D27EF" w:rsidRDefault="007725CB" w:rsidP="007725CB">
      <w:pPr>
        <w:widowControl w:val="0"/>
        <w:spacing w:line="360" w:lineRule="auto"/>
        <w:ind w:firstLine="720"/>
        <w:jc w:val="both"/>
        <w:rPr>
          <w:sz w:val="28"/>
          <w:szCs w:val="28"/>
        </w:rPr>
      </w:pPr>
      <w:r w:rsidRPr="000D27EF">
        <w:rPr>
          <w:sz w:val="28"/>
          <w:szCs w:val="28"/>
        </w:rPr>
        <w:t>0,234 + (-0,239) = -0,005%.</w:t>
      </w:r>
    </w:p>
    <w:p w:rsidR="007725CB" w:rsidRPr="000D27EF" w:rsidRDefault="007725CB" w:rsidP="007725CB">
      <w:pPr>
        <w:widowControl w:val="0"/>
        <w:spacing w:line="360" w:lineRule="auto"/>
        <w:ind w:firstLine="720"/>
        <w:jc w:val="both"/>
        <w:rPr>
          <w:sz w:val="28"/>
          <w:szCs w:val="28"/>
        </w:rPr>
      </w:pPr>
      <w:r w:rsidRPr="000D27EF">
        <w:rPr>
          <w:sz w:val="28"/>
          <w:szCs w:val="28"/>
        </w:rPr>
        <w:t xml:space="preserve">В </w:t>
      </w:r>
      <w:r>
        <w:rPr>
          <w:sz w:val="28"/>
          <w:szCs w:val="28"/>
        </w:rPr>
        <w:t>2015</w:t>
      </w:r>
      <w:r w:rsidRPr="000D27EF">
        <w:rPr>
          <w:sz w:val="28"/>
          <w:szCs w:val="28"/>
        </w:rPr>
        <w:t xml:space="preserve"> году: </w:t>
      </w:r>
    </w:p>
    <w:p w:rsidR="007725CB" w:rsidRDefault="007725CB" w:rsidP="007725CB">
      <w:pPr>
        <w:widowControl w:val="0"/>
        <w:spacing w:line="360" w:lineRule="auto"/>
        <w:ind w:firstLine="720"/>
        <w:jc w:val="both"/>
        <w:rPr>
          <w:sz w:val="28"/>
          <w:szCs w:val="28"/>
        </w:rPr>
      </w:pPr>
      <w:r w:rsidRPr="000D27EF">
        <w:rPr>
          <w:sz w:val="28"/>
          <w:szCs w:val="28"/>
        </w:rPr>
        <w:t>0,2 + (-0,204) = – 0,004%.</w:t>
      </w:r>
    </w:p>
    <w:p w:rsidR="000B7AC3" w:rsidRDefault="000B7AC3" w:rsidP="007725CB">
      <w:pPr>
        <w:widowControl w:val="0"/>
        <w:spacing w:line="360" w:lineRule="auto"/>
        <w:ind w:firstLine="720"/>
        <w:jc w:val="both"/>
        <w:rPr>
          <w:sz w:val="28"/>
          <w:szCs w:val="28"/>
        </w:rPr>
      </w:pPr>
    </w:p>
    <w:p w:rsidR="000B7AC3" w:rsidRDefault="000B7AC3" w:rsidP="007725CB">
      <w:pPr>
        <w:widowControl w:val="0"/>
        <w:spacing w:line="360" w:lineRule="auto"/>
        <w:ind w:firstLine="720"/>
        <w:jc w:val="both"/>
        <w:rPr>
          <w:sz w:val="28"/>
          <w:szCs w:val="28"/>
        </w:rPr>
      </w:pPr>
    </w:p>
    <w:p w:rsidR="003520E1" w:rsidRDefault="003520E1" w:rsidP="00ED5C49">
      <w:pPr>
        <w:widowControl w:val="0"/>
        <w:spacing w:line="360" w:lineRule="auto"/>
        <w:jc w:val="both"/>
        <w:rPr>
          <w:sz w:val="28"/>
          <w:szCs w:val="28"/>
        </w:rPr>
      </w:pPr>
      <w:r>
        <w:rPr>
          <w:sz w:val="28"/>
          <w:szCs w:val="28"/>
        </w:rPr>
        <w:t>Таблица 7 – Динамика производительности труда ООО «Терра»</w:t>
      </w:r>
    </w:p>
    <w:tbl>
      <w:tblPr>
        <w:tblW w:w="10090" w:type="dxa"/>
        <w:jc w:val="center"/>
        <w:tblInd w:w="-785" w:type="dxa"/>
        <w:tblLook w:val="04A0"/>
      </w:tblPr>
      <w:tblGrid>
        <w:gridCol w:w="3338"/>
        <w:gridCol w:w="1116"/>
        <w:gridCol w:w="1116"/>
        <w:gridCol w:w="1116"/>
        <w:gridCol w:w="1819"/>
        <w:gridCol w:w="1585"/>
      </w:tblGrid>
      <w:tr w:rsidR="003520E1" w:rsidRPr="003520E1" w:rsidTr="00811A27">
        <w:trPr>
          <w:trHeight w:val="300"/>
          <w:jc w:val="center"/>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Показатель</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2013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2014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2015 год</w:t>
            </w:r>
          </w:p>
        </w:tc>
        <w:tc>
          <w:tcPr>
            <w:tcW w:w="34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Темп прироста,%</w:t>
            </w:r>
          </w:p>
        </w:tc>
      </w:tr>
      <w:tr w:rsidR="003520E1" w:rsidRPr="003520E1" w:rsidTr="00811A27">
        <w:trPr>
          <w:trHeight w:val="300"/>
          <w:jc w:val="center"/>
        </w:trPr>
        <w:tc>
          <w:tcPr>
            <w:tcW w:w="3338"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3520E1" w:rsidRPr="003520E1" w:rsidRDefault="003520E1" w:rsidP="003520E1">
            <w:pPr>
              <w:rPr>
                <w:rFonts w:eastAsia="Times New Roman"/>
                <w:color w:val="000000"/>
                <w:lang w:eastAsia="ru-RU"/>
              </w:rPr>
            </w:pP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2014 к 2013</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2015 к 2014</w:t>
            </w:r>
          </w:p>
        </w:tc>
      </w:tr>
      <w:tr w:rsidR="003520E1" w:rsidRPr="003520E1" w:rsidTr="00811A27">
        <w:trPr>
          <w:trHeight w:val="6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Выручка от реализации, тыс. руб</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703789</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1040054</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1430291</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47.78%</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37.52%</w:t>
            </w:r>
          </w:p>
        </w:tc>
      </w:tr>
      <w:tr w:rsidR="003520E1" w:rsidRPr="003520E1" w:rsidTr="00811A27">
        <w:trPr>
          <w:trHeight w:val="9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 xml:space="preserve">Среднесписочная </w:t>
            </w:r>
            <w:r>
              <w:rPr>
                <w:rFonts w:eastAsia="Times New Roman"/>
                <w:color w:val="000000"/>
                <w:lang w:eastAsia="ru-RU"/>
              </w:rPr>
              <w:t>ч</w:t>
            </w:r>
            <w:r w:rsidRPr="003520E1">
              <w:rPr>
                <w:rFonts w:eastAsia="Times New Roman"/>
                <w:color w:val="000000"/>
                <w:lang w:eastAsia="ru-RU"/>
              </w:rPr>
              <w:t>и</w:t>
            </w:r>
            <w:r>
              <w:rPr>
                <w:rFonts w:eastAsia="Times New Roman"/>
                <w:color w:val="000000"/>
                <w:lang w:eastAsia="ru-RU"/>
              </w:rPr>
              <w:t>с</w:t>
            </w:r>
            <w:r w:rsidRPr="003520E1">
              <w:rPr>
                <w:rFonts w:eastAsia="Times New Roman"/>
                <w:color w:val="000000"/>
                <w:lang w:eastAsia="ru-RU"/>
              </w:rPr>
              <w:t>ленность персонала, чел</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39</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53</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57</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35.90%</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7.55%</w:t>
            </w:r>
          </w:p>
        </w:tc>
      </w:tr>
      <w:tr w:rsidR="003520E1" w:rsidRPr="003520E1" w:rsidTr="00811A27">
        <w:trPr>
          <w:trHeight w:val="600"/>
          <w:jc w:val="center"/>
        </w:trPr>
        <w:tc>
          <w:tcPr>
            <w:tcW w:w="3338" w:type="dxa"/>
            <w:tcBorders>
              <w:top w:val="nil"/>
              <w:left w:val="single" w:sz="4" w:space="0" w:color="auto"/>
              <w:bottom w:val="single" w:sz="4" w:space="0" w:color="auto"/>
              <w:right w:val="single" w:sz="4" w:space="0" w:color="auto"/>
            </w:tcBorders>
            <w:shd w:val="clear" w:color="auto" w:fill="auto"/>
            <w:vAlign w:val="bottom"/>
            <w:hideMark/>
          </w:tcPr>
          <w:p w:rsidR="003520E1" w:rsidRPr="003520E1" w:rsidRDefault="003520E1" w:rsidP="003520E1">
            <w:pPr>
              <w:rPr>
                <w:rFonts w:eastAsia="Times New Roman"/>
                <w:color w:val="000000"/>
                <w:lang w:eastAsia="ru-RU"/>
              </w:rPr>
            </w:pPr>
            <w:r w:rsidRPr="003520E1">
              <w:rPr>
                <w:rFonts w:eastAsia="Times New Roman"/>
                <w:color w:val="000000"/>
                <w:lang w:eastAsia="ru-RU"/>
              </w:rPr>
              <w:t>Производительность труда, тыс. руб</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18045.87</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19623.66</w:t>
            </w:r>
          </w:p>
        </w:tc>
        <w:tc>
          <w:tcPr>
            <w:tcW w:w="1116"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25092.82</w:t>
            </w:r>
          </w:p>
        </w:tc>
        <w:tc>
          <w:tcPr>
            <w:tcW w:w="1819"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8.74%</w:t>
            </w:r>
          </w:p>
        </w:tc>
        <w:tc>
          <w:tcPr>
            <w:tcW w:w="1585" w:type="dxa"/>
            <w:tcBorders>
              <w:top w:val="nil"/>
              <w:left w:val="nil"/>
              <w:bottom w:val="single" w:sz="4" w:space="0" w:color="auto"/>
              <w:right w:val="single" w:sz="4" w:space="0" w:color="auto"/>
            </w:tcBorders>
            <w:shd w:val="clear" w:color="auto" w:fill="auto"/>
            <w:noWrap/>
            <w:vAlign w:val="bottom"/>
            <w:hideMark/>
          </w:tcPr>
          <w:p w:rsidR="003520E1" w:rsidRPr="003520E1" w:rsidRDefault="003520E1" w:rsidP="003520E1">
            <w:pPr>
              <w:jc w:val="center"/>
              <w:rPr>
                <w:rFonts w:eastAsia="Times New Roman"/>
                <w:color w:val="000000"/>
                <w:lang w:eastAsia="ru-RU"/>
              </w:rPr>
            </w:pPr>
            <w:r w:rsidRPr="003520E1">
              <w:rPr>
                <w:rFonts w:eastAsia="Times New Roman"/>
                <w:color w:val="000000"/>
                <w:lang w:eastAsia="ru-RU"/>
              </w:rPr>
              <w:t>27.87%</w:t>
            </w:r>
          </w:p>
        </w:tc>
      </w:tr>
    </w:tbl>
    <w:p w:rsidR="003520E1" w:rsidRDefault="003520E1" w:rsidP="007725CB">
      <w:pPr>
        <w:widowControl w:val="0"/>
        <w:spacing w:line="360" w:lineRule="auto"/>
        <w:ind w:firstLine="720"/>
        <w:jc w:val="both"/>
        <w:rPr>
          <w:sz w:val="28"/>
          <w:szCs w:val="28"/>
        </w:rPr>
      </w:pPr>
    </w:p>
    <w:p w:rsidR="009145C5" w:rsidRDefault="003520E1" w:rsidP="00C77113">
      <w:pPr>
        <w:widowControl w:val="0"/>
        <w:spacing w:line="360" w:lineRule="auto"/>
        <w:ind w:firstLine="851"/>
        <w:jc w:val="both"/>
        <w:rPr>
          <w:sz w:val="28"/>
          <w:szCs w:val="28"/>
        </w:rPr>
      </w:pPr>
      <w:r>
        <w:rPr>
          <w:sz w:val="28"/>
          <w:szCs w:val="28"/>
        </w:rPr>
        <w:t>Данные таблицы 7 показывают тенденцию динамики производительности труда к увеличению. Анализируя  динамику производительности труда необходимо учитывать</w:t>
      </w:r>
      <w:r w:rsidR="00F23A0D">
        <w:rPr>
          <w:sz w:val="28"/>
          <w:szCs w:val="28"/>
        </w:rPr>
        <w:t xml:space="preserve"> влияние двух факторов: объемов выручки и динамики среднесписочной численности.</w:t>
      </w:r>
      <w:r w:rsidR="00126F22">
        <w:rPr>
          <w:sz w:val="28"/>
          <w:szCs w:val="28"/>
        </w:rPr>
        <w:t xml:space="preserve">  Приведенные данные показывают опережающий темп роста выручки и численности в 2014 году относительно 2013 года: при увеличении объемов выручки на 47,78%  за год, а так же расширении штата компании на 35,90%, прирост производительности составляет всего 8,74%. </w:t>
      </w:r>
      <w:r w:rsidR="009145C5">
        <w:rPr>
          <w:sz w:val="28"/>
          <w:szCs w:val="28"/>
        </w:rPr>
        <w:t xml:space="preserve"> Анализ темпов прироста 2015 года так же демонстрирует </w:t>
      </w:r>
      <w:r w:rsidR="00F23A0D">
        <w:rPr>
          <w:sz w:val="28"/>
          <w:szCs w:val="28"/>
        </w:rPr>
        <w:t xml:space="preserve">опережающий темп прироста выручки над  темпом прироста производительности труда. </w:t>
      </w:r>
      <w:r w:rsidR="001E5822">
        <w:rPr>
          <w:sz w:val="28"/>
          <w:szCs w:val="28"/>
        </w:rPr>
        <w:t xml:space="preserve">Исходя из этого можно сделать вывод о снижении эффективности работы персонала. </w:t>
      </w:r>
    </w:p>
    <w:p w:rsidR="007725CB" w:rsidRPr="000D27EF" w:rsidRDefault="007725CB" w:rsidP="00C77113">
      <w:pPr>
        <w:widowControl w:val="0"/>
        <w:spacing w:line="360" w:lineRule="auto"/>
        <w:ind w:firstLine="851"/>
        <w:jc w:val="both"/>
        <w:rPr>
          <w:sz w:val="28"/>
          <w:szCs w:val="28"/>
        </w:rPr>
      </w:pPr>
      <w:r w:rsidRPr="000D27EF">
        <w:rPr>
          <w:sz w:val="28"/>
          <w:szCs w:val="28"/>
        </w:rPr>
        <w:t>Таким образом, можно отметить, что ООО «</w:t>
      </w:r>
      <w:r>
        <w:rPr>
          <w:sz w:val="28"/>
          <w:szCs w:val="28"/>
        </w:rPr>
        <w:t>Терра</w:t>
      </w:r>
      <w:r w:rsidRPr="000D27EF">
        <w:rPr>
          <w:sz w:val="28"/>
          <w:szCs w:val="28"/>
        </w:rPr>
        <w:t xml:space="preserve">» в </w:t>
      </w:r>
      <w:r>
        <w:rPr>
          <w:sz w:val="28"/>
          <w:szCs w:val="28"/>
        </w:rPr>
        <w:t>2015</w:t>
      </w:r>
      <w:r w:rsidRPr="000D27EF">
        <w:rPr>
          <w:sz w:val="28"/>
          <w:szCs w:val="28"/>
        </w:rPr>
        <w:t xml:space="preserve"> году отмечено снижения рентабельности продаж. Основными факторами, повлиявшими на снижения показателя явились изменение себестоимости и выручки от продаж. </w:t>
      </w:r>
    </w:p>
    <w:p w:rsidR="007725CB" w:rsidRDefault="007725CB" w:rsidP="00C77113">
      <w:pPr>
        <w:ind w:firstLine="851"/>
        <w:jc w:val="center"/>
        <w:rPr>
          <w:b/>
          <w:bCs/>
          <w:sz w:val="28"/>
        </w:rPr>
      </w:pPr>
    </w:p>
    <w:p w:rsidR="00212E2D" w:rsidRPr="007725CB" w:rsidRDefault="00212E2D" w:rsidP="00C77113">
      <w:pPr>
        <w:ind w:firstLine="851"/>
        <w:jc w:val="center"/>
        <w:rPr>
          <w:b/>
          <w:bCs/>
          <w:sz w:val="28"/>
        </w:rPr>
      </w:pPr>
    </w:p>
    <w:p w:rsidR="006D69EC" w:rsidRDefault="006D69EC" w:rsidP="00C77113">
      <w:pPr>
        <w:spacing w:line="360" w:lineRule="auto"/>
        <w:ind w:firstLine="851"/>
        <w:jc w:val="both"/>
        <w:outlineLvl w:val="1"/>
        <w:rPr>
          <w:b/>
          <w:bCs/>
          <w:sz w:val="28"/>
        </w:rPr>
      </w:pPr>
      <w:bookmarkStart w:id="7" w:name="_Toc450676386"/>
      <w:r w:rsidRPr="006D69EC">
        <w:rPr>
          <w:b/>
          <w:bCs/>
          <w:sz w:val="28"/>
        </w:rPr>
        <w:t xml:space="preserve">2.2 Анализ системы управления персоналом в ООО </w:t>
      </w:r>
      <w:r w:rsidR="007725CB">
        <w:rPr>
          <w:b/>
          <w:bCs/>
          <w:sz w:val="28"/>
        </w:rPr>
        <w:t>«</w:t>
      </w:r>
      <w:r w:rsidRPr="006D69EC">
        <w:rPr>
          <w:b/>
          <w:bCs/>
          <w:sz w:val="28"/>
        </w:rPr>
        <w:t>Терра</w:t>
      </w:r>
      <w:r w:rsidR="007725CB">
        <w:rPr>
          <w:b/>
          <w:bCs/>
          <w:sz w:val="28"/>
        </w:rPr>
        <w:t>»</w:t>
      </w:r>
      <w:bookmarkEnd w:id="7"/>
    </w:p>
    <w:p w:rsidR="006D69EC" w:rsidRPr="006D69EC" w:rsidRDefault="006D69EC" w:rsidP="00C77113">
      <w:pPr>
        <w:spacing w:line="360" w:lineRule="auto"/>
        <w:ind w:firstLine="851"/>
        <w:jc w:val="center"/>
        <w:outlineLvl w:val="1"/>
        <w:rPr>
          <w:b/>
          <w:bCs/>
          <w:sz w:val="28"/>
        </w:rPr>
      </w:pP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«Сердцем» управления персоналом ООО «</w:t>
      </w:r>
      <w:r w:rsidR="00996152">
        <w:rPr>
          <w:sz w:val="28"/>
          <w:szCs w:val="28"/>
        </w:rPr>
        <w:t>Терра</w:t>
      </w:r>
      <w:r w:rsidRPr="000D27EF">
        <w:rPr>
          <w:sz w:val="28"/>
          <w:szCs w:val="28"/>
        </w:rPr>
        <w:t>», является генеральный директор, который контролирует, а так же координирует деятельность всех структур предприятия, путем составления тактических и стратегически важных целей в работе ООО «</w:t>
      </w:r>
      <w:r w:rsidR="00996152">
        <w:rPr>
          <w:sz w:val="28"/>
          <w:szCs w:val="28"/>
        </w:rPr>
        <w:t>Терра</w:t>
      </w:r>
      <w:r w:rsidRPr="000D27EF">
        <w:rPr>
          <w:sz w:val="28"/>
          <w:szCs w:val="28"/>
        </w:rPr>
        <w:t xml:space="preserve">»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lastRenderedPageBreak/>
        <w:t>Именно генеральный директор издает приказы о приеме на работу, об их переводе и увольнении, так же принимает решения о вознаграждении, а так же о дисциплинарных взысканиях.</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К системе управления персоналом также относятся руководители структурных подразделений организации. Любое кадровое решение в не зависимости было ли она принято менеджером по кадрам или генеральным директором, доводится до руководителя соответствующего подразделения, который в свою очередь доводит до трудового коллектива.</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В ООО «</w:t>
      </w:r>
      <w:r w:rsidR="00996152">
        <w:rPr>
          <w:sz w:val="28"/>
          <w:szCs w:val="28"/>
        </w:rPr>
        <w:t>Терра</w:t>
      </w:r>
      <w:r w:rsidRPr="000D27EF">
        <w:rPr>
          <w:sz w:val="28"/>
          <w:szCs w:val="28"/>
        </w:rPr>
        <w:t>» есть отдел кадров, однако полностью он не укомплектован, и там находится менеджер по персоналу, а так же помощник менеджера по персоналу в их обязанности входят:</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подбор персонала осуществление поиска, собеседование и отбора кандидатов;</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ведение кадрового делопроизводства;</w:t>
      </w:r>
    </w:p>
    <w:p w:rsidR="00C4211F" w:rsidRPr="000D27EF" w:rsidRDefault="00C4211F" w:rsidP="00C77113">
      <w:pPr>
        <w:widowControl w:val="0"/>
        <w:numPr>
          <w:ilvl w:val="1"/>
          <w:numId w:val="26"/>
        </w:numPr>
        <w:shd w:val="clear" w:color="auto" w:fill="FFFFFF"/>
        <w:tabs>
          <w:tab w:val="clear" w:pos="2160"/>
          <w:tab w:val="num" w:pos="900"/>
        </w:tabs>
        <w:spacing w:line="360" w:lineRule="auto"/>
        <w:ind w:left="0" w:firstLine="851"/>
        <w:jc w:val="both"/>
        <w:rPr>
          <w:sz w:val="28"/>
          <w:szCs w:val="28"/>
        </w:rPr>
      </w:pPr>
      <w:r w:rsidRPr="000D27EF">
        <w:rPr>
          <w:sz w:val="28"/>
          <w:szCs w:val="28"/>
        </w:rPr>
        <w:t xml:space="preserve">организация корпоративных мероприятий.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В связи с этим функции в управлении плавно переходят между генеральным директором, отделом кадров и руководителями отделов, что в конечно итоге ввиду недостаточной компетенции приводят к заметным проблемам в кадровом менеджменте ООО «</w:t>
      </w:r>
      <w:r w:rsidR="00996152">
        <w:rPr>
          <w:sz w:val="28"/>
          <w:szCs w:val="28"/>
        </w:rPr>
        <w:t>Терра</w:t>
      </w:r>
      <w:r w:rsidRPr="000D27EF">
        <w:rPr>
          <w:sz w:val="28"/>
          <w:szCs w:val="28"/>
        </w:rPr>
        <w:t>».</w:t>
      </w:r>
    </w:p>
    <w:p w:rsidR="00C4211F" w:rsidRPr="000D27EF" w:rsidRDefault="00C4211F" w:rsidP="00C77113">
      <w:pPr>
        <w:widowControl w:val="0"/>
        <w:spacing w:line="360" w:lineRule="auto"/>
        <w:ind w:firstLine="851"/>
        <w:jc w:val="both"/>
        <w:rPr>
          <w:noProof/>
          <w:sz w:val="28"/>
        </w:rPr>
      </w:pPr>
      <w:r w:rsidRPr="000D27EF">
        <w:rPr>
          <w:noProof/>
          <w:sz w:val="28"/>
          <w:szCs w:val="28"/>
        </w:rPr>
        <w:t>По состоянию на 01.01.</w:t>
      </w:r>
      <w:r w:rsidR="00996152">
        <w:rPr>
          <w:noProof/>
          <w:sz w:val="28"/>
          <w:szCs w:val="28"/>
        </w:rPr>
        <w:t>2016</w:t>
      </w:r>
      <w:r w:rsidRPr="000D27EF">
        <w:rPr>
          <w:noProof/>
          <w:sz w:val="28"/>
          <w:szCs w:val="28"/>
        </w:rPr>
        <w:t xml:space="preserve"> г. штат компании составила </w:t>
      </w:r>
      <w:r w:rsidRPr="000D27EF">
        <w:rPr>
          <w:noProof/>
          <w:sz w:val="28"/>
        </w:rPr>
        <w:t xml:space="preserve"> </w:t>
      </w:r>
      <w:r w:rsidRPr="000D27EF">
        <w:rPr>
          <w:noProof/>
          <w:sz w:val="28"/>
          <w:szCs w:val="28"/>
        </w:rPr>
        <w:t xml:space="preserve">57 человек, из них (таблица </w:t>
      </w:r>
      <w:r>
        <w:rPr>
          <w:noProof/>
          <w:sz w:val="28"/>
          <w:szCs w:val="28"/>
        </w:rPr>
        <w:t>6</w:t>
      </w:r>
      <w:r w:rsidRPr="000D27EF">
        <w:rPr>
          <w:noProof/>
          <w:sz w:val="28"/>
          <w:szCs w:val="28"/>
        </w:rPr>
        <w:t>):</w:t>
      </w:r>
    </w:p>
    <w:p w:rsidR="00C4211F" w:rsidRPr="000D27EF" w:rsidRDefault="00C4211F" w:rsidP="00C77113">
      <w:pPr>
        <w:widowControl w:val="0"/>
        <w:numPr>
          <w:ilvl w:val="0"/>
          <w:numId w:val="8"/>
        </w:numPr>
        <w:tabs>
          <w:tab w:val="clear" w:pos="2138"/>
          <w:tab w:val="num" w:pos="1080"/>
        </w:tabs>
        <w:spacing w:line="360" w:lineRule="auto"/>
        <w:ind w:left="0" w:firstLine="851"/>
        <w:jc w:val="both"/>
        <w:rPr>
          <w:noProof/>
          <w:sz w:val="28"/>
          <w:szCs w:val="28"/>
        </w:rPr>
      </w:pPr>
      <w:r w:rsidRPr="000D27EF">
        <w:rPr>
          <w:noProof/>
          <w:sz w:val="28"/>
          <w:szCs w:val="28"/>
        </w:rPr>
        <w:t>административный персонал – 4 чел.;</w:t>
      </w:r>
    </w:p>
    <w:p w:rsidR="00C4211F" w:rsidRPr="000D27EF" w:rsidRDefault="00C4211F" w:rsidP="00C77113">
      <w:pPr>
        <w:widowControl w:val="0"/>
        <w:numPr>
          <w:ilvl w:val="0"/>
          <w:numId w:val="8"/>
        </w:numPr>
        <w:tabs>
          <w:tab w:val="clear" w:pos="2138"/>
          <w:tab w:val="num" w:pos="1080"/>
        </w:tabs>
        <w:spacing w:line="360" w:lineRule="auto"/>
        <w:ind w:left="0" w:firstLine="851"/>
        <w:jc w:val="both"/>
        <w:rPr>
          <w:noProof/>
          <w:sz w:val="28"/>
          <w:szCs w:val="28"/>
        </w:rPr>
      </w:pPr>
      <w:r w:rsidRPr="000D27EF">
        <w:rPr>
          <w:noProof/>
          <w:sz w:val="28"/>
          <w:szCs w:val="28"/>
        </w:rPr>
        <w:t>основной персонал – 53 чел.</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Изменение их соотношения по годам за последние три года приведены в таблице </w:t>
      </w:r>
      <w:r w:rsidR="00A57AEE">
        <w:rPr>
          <w:noProof/>
          <w:sz w:val="28"/>
          <w:szCs w:val="28"/>
        </w:rPr>
        <w:t>8</w:t>
      </w:r>
      <w:r w:rsidRPr="000D27EF">
        <w:rPr>
          <w:noProof/>
          <w:sz w:val="28"/>
          <w:szCs w:val="28"/>
        </w:rPr>
        <w:t xml:space="preserve">. </w:t>
      </w:r>
    </w:p>
    <w:p w:rsidR="00C4211F" w:rsidRPr="000D27EF" w:rsidRDefault="00C4211F" w:rsidP="00ED5C49">
      <w:pPr>
        <w:widowControl w:val="0"/>
        <w:spacing w:line="360" w:lineRule="auto"/>
        <w:rPr>
          <w:iCs/>
          <w:noProof/>
          <w:sz w:val="28"/>
          <w:szCs w:val="28"/>
        </w:rPr>
      </w:pPr>
      <w:r w:rsidRPr="000D27EF">
        <w:rPr>
          <w:iCs/>
          <w:noProof/>
          <w:sz w:val="28"/>
          <w:szCs w:val="28"/>
        </w:rPr>
        <w:t xml:space="preserve">Таблица </w:t>
      </w:r>
      <w:r w:rsidR="00A57AEE">
        <w:rPr>
          <w:iCs/>
          <w:noProof/>
          <w:sz w:val="28"/>
          <w:szCs w:val="28"/>
        </w:rPr>
        <w:t>8</w:t>
      </w:r>
      <w:r w:rsidRPr="000D27EF">
        <w:rPr>
          <w:iCs/>
          <w:noProof/>
          <w:sz w:val="28"/>
          <w:szCs w:val="28"/>
        </w:rPr>
        <w:t xml:space="preserve"> – Изменение соотношения численности сотрудников по годам</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3"/>
        <w:gridCol w:w="2811"/>
        <w:gridCol w:w="2811"/>
        <w:gridCol w:w="2811"/>
      </w:tblGrid>
      <w:tr w:rsidR="00C4211F" w:rsidRPr="000D27EF" w:rsidTr="00C4211F">
        <w:trPr>
          <w:trHeight w:val="57"/>
          <w:jc w:val="center"/>
        </w:trPr>
        <w:tc>
          <w:tcPr>
            <w:tcW w:w="868"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lastRenderedPageBreak/>
              <w:t>Годы</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Общая численность персонала</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Численность административного персонала</w:t>
            </w:r>
          </w:p>
        </w:tc>
        <w:tc>
          <w:tcPr>
            <w:tcW w:w="1377"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Численность основного персонала</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2013</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39</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34</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2014</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53</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48</w:t>
            </w:r>
          </w:p>
        </w:tc>
      </w:tr>
      <w:tr w:rsidR="00C4211F" w:rsidRPr="000D27EF" w:rsidTr="00C4211F">
        <w:trPr>
          <w:trHeight w:val="57"/>
          <w:jc w:val="center"/>
        </w:trPr>
        <w:tc>
          <w:tcPr>
            <w:tcW w:w="868"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noProof/>
              </w:rPr>
              <w:t>2015</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57</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w:t>
            </w:r>
          </w:p>
        </w:tc>
        <w:tc>
          <w:tcPr>
            <w:tcW w:w="1377" w:type="pct"/>
          </w:tcPr>
          <w:p w:rsidR="00C4211F" w:rsidRPr="000D27EF" w:rsidRDefault="00C4211F" w:rsidP="00C4211F">
            <w:pPr>
              <w:pStyle w:val="a3"/>
              <w:widowControl w:val="0"/>
              <w:autoSpaceDE w:val="0"/>
              <w:autoSpaceDN w:val="0"/>
              <w:adjustRightInd w:val="0"/>
              <w:spacing w:before="0" w:beforeAutospacing="0" w:after="0" w:afterAutospacing="0"/>
              <w:jc w:val="center"/>
              <w:rPr>
                <w:noProof/>
              </w:rPr>
            </w:pPr>
            <w:r w:rsidRPr="000D27EF">
              <w:rPr>
                <w:noProof/>
              </w:rPr>
              <w:t>53</w:t>
            </w:r>
          </w:p>
        </w:tc>
      </w:tr>
    </w:tbl>
    <w:p w:rsidR="00C4211F" w:rsidRPr="000D27EF" w:rsidRDefault="00C4211F" w:rsidP="00C4211F">
      <w:pPr>
        <w:widowControl w:val="0"/>
        <w:spacing w:line="360" w:lineRule="auto"/>
        <w:ind w:firstLine="709"/>
        <w:jc w:val="both"/>
        <w:rPr>
          <w:noProof/>
          <w:sz w:val="28"/>
          <w:szCs w:val="28"/>
        </w:rPr>
      </w:pPr>
    </w:p>
    <w:p w:rsidR="00C4211F" w:rsidRPr="000D27EF" w:rsidRDefault="00C4211F" w:rsidP="00C77113">
      <w:pPr>
        <w:widowControl w:val="0"/>
        <w:spacing w:line="360" w:lineRule="auto"/>
        <w:ind w:firstLine="851"/>
        <w:jc w:val="both"/>
        <w:rPr>
          <w:noProof/>
          <w:sz w:val="28"/>
          <w:szCs w:val="28"/>
        </w:rPr>
      </w:pPr>
      <w:r w:rsidRPr="000D27EF">
        <w:rPr>
          <w:noProof/>
          <w:sz w:val="28"/>
          <w:szCs w:val="28"/>
        </w:rPr>
        <w:t>Рост численности персонала обусловлен расширением деятельности ООО «</w:t>
      </w:r>
      <w:r w:rsidR="00996152">
        <w:rPr>
          <w:noProof/>
          <w:sz w:val="28"/>
          <w:szCs w:val="28"/>
        </w:rPr>
        <w:t>Терра</w:t>
      </w:r>
      <w:r w:rsidRPr="000D27EF">
        <w:rPr>
          <w:noProof/>
          <w:sz w:val="28"/>
          <w:szCs w:val="28"/>
        </w:rPr>
        <w:t xml:space="preserve">». </w:t>
      </w:r>
    </w:p>
    <w:p w:rsidR="00C4211F" w:rsidRPr="000D27EF" w:rsidRDefault="00C4211F" w:rsidP="00C77113">
      <w:pPr>
        <w:widowControl w:val="0"/>
        <w:spacing w:line="360" w:lineRule="auto"/>
        <w:ind w:firstLine="851"/>
        <w:jc w:val="both"/>
        <w:rPr>
          <w:iCs/>
          <w:noProof/>
          <w:sz w:val="28"/>
          <w:szCs w:val="28"/>
        </w:rPr>
      </w:pPr>
      <w:r w:rsidRPr="000D27EF">
        <w:rPr>
          <w:iCs/>
          <w:noProof/>
          <w:sz w:val="28"/>
          <w:szCs w:val="28"/>
        </w:rPr>
        <w:t xml:space="preserve">Для более детального анализа используем данные первичного учета. Составим аналитическую таблицу для </w:t>
      </w:r>
      <w:r w:rsidRPr="000D27EF">
        <w:rPr>
          <w:noProof/>
          <w:sz w:val="28"/>
          <w:szCs w:val="28"/>
        </w:rPr>
        <w:t>ООО «</w:t>
      </w:r>
      <w:r w:rsidR="00996152">
        <w:rPr>
          <w:noProof/>
          <w:sz w:val="28"/>
          <w:szCs w:val="28"/>
        </w:rPr>
        <w:t>Терра</w:t>
      </w:r>
      <w:r w:rsidRPr="000D27EF">
        <w:rPr>
          <w:noProof/>
          <w:sz w:val="28"/>
          <w:szCs w:val="28"/>
        </w:rPr>
        <w:t>»</w:t>
      </w:r>
      <w:r w:rsidRPr="000D27EF">
        <w:rPr>
          <w:iCs/>
          <w:noProof/>
          <w:sz w:val="28"/>
          <w:szCs w:val="28"/>
        </w:rPr>
        <w:t xml:space="preserve">, в которой численность персонала </w:t>
      </w:r>
      <w:r w:rsidR="00996152">
        <w:rPr>
          <w:iCs/>
          <w:noProof/>
          <w:sz w:val="28"/>
          <w:szCs w:val="28"/>
        </w:rPr>
        <w:t>2015</w:t>
      </w:r>
      <w:r w:rsidRPr="000D27EF">
        <w:rPr>
          <w:iCs/>
          <w:noProof/>
          <w:sz w:val="28"/>
          <w:szCs w:val="28"/>
        </w:rPr>
        <w:t xml:space="preserve"> года сравним с численностью </w:t>
      </w:r>
      <w:r w:rsidR="00996152">
        <w:rPr>
          <w:iCs/>
          <w:noProof/>
          <w:sz w:val="28"/>
          <w:szCs w:val="28"/>
        </w:rPr>
        <w:t>2014</w:t>
      </w:r>
      <w:r w:rsidRPr="000D27EF">
        <w:rPr>
          <w:iCs/>
          <w:noProof/>
          <w:sz w:val="28"/>
          <w:szCs w:val="28"/>
        </w:rPr>
        <w:t xml:space="preserve"> года (таблица </w:t>
      </w:r>
      <w:r w:rsidR="00A57AEE">
        <w:rPr>
          <w:iCs/>
          <w:noProof/>
          <w:sz w:val="28"/>
          <w:szCs w:val="28"/>
        </w:rPr>
        <w:t>9</w:t>
      </w:r>
      <w:r w:rsidRPr="000D27EF">
        <w:rPr>
          <w:iCs/>
          <w:noProof/>
          <w:sz w:val="28"/>
          <w:szCs w:val="28"/>
        </w:rPr>
        <w:t xml:space="preserve">). </w:t>
      </w:r>
    </w:p>
    <w:p w:rsidR="00C4211F" w:rsidRPr="000D27EF" w:rsidRDefault="00C4211F" w:rsidP="00ED5C49">
      <w:pPr>
        <w:widowControl w:val="0"/>
        <w:spacing w:line="360" w:lineRule="auto"/>
        <w:rPr>
          <w:rStyle w:val="af8"/>
          <w:bCs/>
          <w:i w:val="0"/>
          <w:noProof/>
          <w:sz w:val="28"/>
          <w:szCs w:val="28"/>
        </w:rPr>
      </w:pPr>
      <w:r w:rsidRPr="000D27EF">
        <w:rPr>
          <w:rStyle w:val="af8"/>
          <w:bCs/>
          <w:i w:val="0"/>
          <w:noProof/>
          <w:sz w:val="28"/>
          <w:szCs w:val="28"/>
        </w:rPr>
        <w:t xml:space="preserve">Таблица </w:t>
      </w:r>
      <w:r w:rsidR="00A57AEE">
        <w:rPr>
          <w:rStyle w:val="af8"/>
          <w:bCs/>
          <w:i w:val="0"/>
          <w:noProof/>
          <w:sz w:val="28"/>
          <w:szCs w:val="28"/>
        </w:rPr>
        <w:t>9</w:t>
      </w:r>
      <w:r w:rsidRPr="000D27EF">
        <w:rPr>
          <w:rStyle w:val="af8"/>
          <w:bCs/>
          <w:i w:val="0"/>
          <w:noProof/>
          <w:sz w:val="28"/>
          <w:szCs w:val="28"/>
        </w:rPr>
        <w:t xml:space="preserve"> – </w:t>
      </w:r>
      <w:r w:rsidRPr="000D27EF">
        <w:rPr>
          <w:rStyle w:val="af8"/>
          <w:i w:val="0"/>
          <w:noProof/>
          <w:sz w:val="28"/>
          <w:szCs w:val="28"/>
        </w:rPr>
        <w:t>Структура</w:t>
      </w:r>
      <w:r w:rsidRPr="000D27EF">
        <w:rPr>
          <w:rStyle w:val="af8"/>
          <w:i w:val="0"/>
          <w:iCs w:val="0"/>
          <w:noProof/>
          <w:sz w:val="28"/>
          <w:szCs w:val="28"/>
        </w:rPr>
        <w:t xml:space="preserve"> персонала и о</w:t>
      </w:r>
      <w:r w:rsidRPr="000D27EF">
        <w:rPr>
          <w:rStyle w:val="af8"/>
          <w:i w:val="0"/>
          <w:noProof/>
          <w:sz w:val="28"/>
          <w:szCs w:val="28"/>
        </w:rPr>
        <w:t>беспеченность</w:t>
      </w:r>
      <w:r w:rsidRPr="000D27EF">
        <w:rPr>
          <w:rStyle w:val="af8"/>
          <w:i w:val="0"/>
          <w:iCs w:val="0"/>
          <w:noProof/>
          <w:sz w:val="28"/>
          <w:szCs w:val="28"/>
        </w:rPr>
        <w:t xml:space="preserve"> </w:t>
      </w:r>
      <w:r w:rsidRPr="000D27EF">
        <w:rPr>
          <w:rStyle w:val="af8"/>
          <w:i w:val="0"/>
          <w:noProof/>
          <w:sz w:val="28"/>
          <w:szCs w:val="28"/>
        </w:rPr>
        <w:t>кадрами</w:t>
      </w:r>
      <w:r w:rsidRPr="000D27EF">
        <w:rPr>
          <w:rStyle w:val="af8"/>
          <w:i w:val="0"/>
          <w:iCs w:val="0"/>
          <w:noProof/>
          <w:sz w:val="28"/>
          <w:szCs w:val="28"/>
        </w:rPr>
        <w:t xml:space="preserve"> </w:t>
      </w:r>
      <w:r w:rsidRPr="000D27EF">
        <w:rPr>
          <w:rStyle w:val="af8"/>
          <w:i w:val="0"/>
          <w:noProof/>
          <w:sz w:val="28"/>
          <w:szCs w:val="28"/>
        </w:rPr>
        <w:t>ООО «</w:t>
      </w:r>
      <w:r w:rsidR="00996152">
        <w:rPr>
          <w:rStyle w:val="af8"/>
          <w:i w:val="0"/>
          <w:noProof/>
          <w:sz w:val="28"/>
          <w:szCs w:val="28"/>
        </w:rPr>
        <w:t>Терра</w:t>
      </w:r>
      <w:r w:rsidRPr="000D27EF">
        <w:rPr>
          <w:rStyle w:val="af8"/>
          <w:i w:val="0"/>
          <w:noProof/>
          <w:sz w:val="28"/>
          <w:szCs w:val="28"/>
        </w:rPr>
        <w:t>»</w:t>
      </w:r>
      <w:r w:rsidRPr="000D27EF">
        <w:rPr>
          <w:noProof/>
          <w:sz w:val="28"/>
          <w:szCs w:val="28"/>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2"/>
        <w:gridCol w:w="893"/>
        <w:gridCol w:w="893"/>
        <w:gridCol w:w="1410"/>
        <w:gridCol w:w="932"/>
        <w:gridCol w:w="1238"/>
        <w:gridCol w:w="1238"/>
      </w:tblGrid>
      <w:tr w:rsidR="00C4211F" w:rsidRPr="000D27EF" w:rsidTr="00C4211F">
        <w:trPr>
          <w:trHeight w:val="20"/>
          <w:jc w:val="center"/>
        </w:trPr>
        <w:tc>
          <w:tcPr>
            <w:tcW w:w="3602"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Категория персонала</w:t>
            </w:r>
          </w:p>
        </w:tc>
        <w:tc>
          <w:tcPr>
            <w:tcW w:w="893" w:type="dxa"/>
            <w:vMerge w:val="restart"/>
            <w:vAlign w:val="center"/>
          </w:tcPr>
          <w:p w:rsidR="00C4211F" w:rsidRPr="000D27EF" w:rsidRDefault="00996152" w:rsidP="00C4211F">
            <w:pPr>
              <w:widowControl w:val="0"/>
              <w:shd w:val="clear" w:color="auto" w:fill="FFFFFF"/>
              <w:autoSpaceDE w:val="0"/>
              <w:autoSpaceDN w:val="0"/>
              <w:adjustRightInd w:val="0"/>
              <w:ind w:left="-57" w:right="-57"/>
              <w:jc w:val="center"/>
              <w:rPr>
                <w:bCs/>
              </w:rPr>
            </w:pPr>
            <w:smartTag w:uri="urn:schemas-microsoft-com:office:smarttags" w:element="metricconverter">
              <w:smartTagPr>
                <w:attr w:name="ProductID" w:val="2014 г"/>
              </w:smartTagPr>
              <w:r>
                <w:rPr>
                  <w:bCs/>
                  <w:noProof/>
                </w:rPr>
                <w:t>2014</w:t>
              </w:r>
              <w:r w:rsidR="00C4211F" w:rsidRPr="000D27EF">
                <w:rPr>
                  <w:bCs/>
                  <w:noProof/>
                </w:rPr>
                <w:t xml:space="preserve"> г</w:t>
              </w:r>
            </w:smartTag>
            <w:r w:rsidR="00C4211F" w:rsidRPr="000D27EF">
              <w:rPr>
                <w:bCs/>
                <w:noProof/>
              </w:rPr>
              <w:t>.</w:t>
            </w:r>
          </w:p>
        </w:tc>
        <w:tc>
          <w:tcPr>
            <w:tcW w:w="893" w:type="dxa"/>
            <w:vMerge w:val="restart"/>
            <w:vAlign w:val="center"/>
          </w:tcPr>
          <w:p w:rsidR="00C4211F" w:rsidRPr="000D27EF" w:rsidRDefault="00996152" w:rsidP="00C4211F">
            <w:pPr>
              <w:widowControl w:val="0"/>
              <w:shd w:val="clear" w:color="auto" w:fill="FFFFFF"/>
              <w:autoSpaceDE w:val="0"/>
              <w:autoSpaceDN w:val="0"/>
              <w:adjustRightInd w:val="0"/>
              <w:ind w:left="-57" w:right="-57"/>
              <w:jc w:val="center"/>
              <w:rPr>
                <w:bCs/>
              </w:rPr>
            </w:pPr>
            <w:smartTag w:uri="urn:schemas-microsoft-com:office:smarttags" w:element="metricconverter">
              <w:smartTagPr>
                <w:attr w:name="ProductID" w:val="2015 г"/>
              </w:smartTagPr>
              <w:r>
                <w:rPr>
                  <w:bCs/>
                  <w:noProof/>
                </w:rPr>
                <w:t>2015</w:t>
              </w:r>
              <w:r w:rsidR="00C4211F" w:rsidRPr="000D27EF">
                <w:rPr>
                  <w:bCs/>
                  <w:noProof/>
                </w:rPr>
                <w:t xml:space="preserve"> г</w:t>
              </w:r>
            </w:smartTag>
            <w:r w:rsidR="00C4211F" w:rsidRPr="000D27EF">
              <w:rPr>
                <w:bCs/>
                <w:noProof/>
              </w:rPr>
              <w:t>.</w:t>
            </w:r>
          </w:p>
        </w:tc>
        <w:tc>
          <w:tcPr>
            <w:tcW w:w="1410" w:type="dxa"/>
            <w:vMerge w:val="restart"/>
            <w:vAlign w:val="center"/>
          </w:tcPr>
          <w:p w:rsidR="00C4211F" w:rsidRPr="000D27EF" w:rsidRDefault="00C4211F" w:rsidP="00C4211F">
            <w:pPr>
              <w:widowControl w:val="0"/>
              <w:shd w:val="clear" w:color="auto" w:fill="FFFFFF"/>
              <w:autoSpaceDE w:val="0"/>
              <w:autoSpaceDN w:val="0"/>
              <w:adjustRightInd w:val="0"/>
              <w:ind w:left="-57" w:right="-57"/>
              <w:jc w:val="center"/>
              <w:rPr>
                <w:bCs/>
              </w:rPr>
            </w:pPr>
            <w:r w:rsidRPr="000D27EF">
              <w:rPr>
                <w:bCs/>
                <w:noProof/>
              </w:rPr>
              <w:t>Отклонение (+,-)</w:t>
            </w:r>
          </w:p>
        </w:tc>
        <w:tc>
          <w:tcPr>
            <w:tcW w:w="932"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Темп роста, %</w:t>
            </w:r>
          </w:p>
        </w:tc>
        <w:tc>
          <w:tcPr>
            <w:tcW w:w="2476" w:type="dxa"/>
            <w:gridSpan w:val="2"/>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noProof/>
              </w:rPr>
              <w:t>Уд. вес персонала, %</w:t>
            </w:r>
          </w:p>
        </w:tc>
      </w:tr>
      <w:tr w:rsidR="00C4211F" w:rsidRPr="000D27EF" w:rsidTr="00C4211F">
        <w:trPr>
          <w:trHeight w:val="20"/>
          <w:jc w:val="center"/>
        </w:trPr>
        <w:tc>
          <w:tcPr>
            <w:tcW w:w="3602" w:type="dxa"/>
            <w:vMerge/>
            <w:vAlign w:val="center"/>
          </w:tcPr>
          <w:p w:rsidR="00C4211F" w:rsidRPr="000D27EF" w:rsidRDefault="00C4211F" w:rsidP="00C4211F">
            <w:pPr>
              <w:widowControl w:val="0"/>
              <w:autoSpaceDE w:val="0"/>
              <w:autoSpaceDN w:val="0"/>
              <w:adjustRightInd w:val="0"/>
              <w:jc w:val="center"/>
              <w:rPr>
                <w:bCs/>
              </w:rPr>
            </w:pPr>
          </w:p>
        </w:tc>
        <w:tc>
          <w:tcPr>
            <w:tcW w:w="893" w:type="dxa"/>
            <w:vMerge/>
            <w:vAlign w:val="center"/>
          </w:tcPr>
          <w:p w:rsidR="00C4211F" w:rsidRPr="000D27EF" w:rsidRDefault="00C4211F" w:rsidP="00C4211F">
            <w:pPr>
              <w:widowControl w:val="0"/>
              <w:autoSpaceDE w:val="0"/>
              <w:autoSpaceDN w:val="0"/>
              <w:adjustRightInd w:val="0"/>
              <w:jc w:val="center"/>
              <w:rPr>
                <w:bCs/>
              </w:rPr>
            </w:pPr>
          </w:p>
        </w:tc>
        <w:tc>
          <w:tcPr>
            <w:tcW w:w="893" w:type="dxa"/>
            <w:vMerge/>
            <w:vAlign w:val="center"/>
          </w:tcPr>
          <w:p w:rsidR="00C4211F" w:rsidRPr="000D27EF" w:rsidRDefault="00C4211F" w:rsidP="00C4211F">
            <w:pPr>
              <w:widowControl w:val="0"/>
              <w:autoSpaceDE w:val="0"/>
              <w:autoSpaceDN w:val="0"/>
              <w:adjustRightInd w:val="0"/>
              <w:jc w:val="center"/>
              <w:rPr>
                <w:bCs/>
              </w:rPr>
            </w:pPr>
          </w:p>
        </w:tc>
        <w:tc>
          <w:tcPr>
            <w:tcW w:w="1410" w:type="dxa"/>
            <w:vMerge/>
            <w:vAlign w:val="center"/>
          </w:tcPr>
          <w:p w:rsidR="00C4211F" w:rsidRPr="000D27EF" w:rsidRDefault="00C4211F" w:rsidP="00C4211F">
            <w:pPr>
              <w:widowControl w:val="0"/>
              <w:autoSpaceDE w:val="0"/>
              <w:autoSpaceDN w:val="0"/>
              <w:adjustRightInd w:val="0"/>
              <w:jc w:val="center"/>
              <w:rPr>
                <w:bCs/>
              </w:rPr>
            </w:pPr>
          </w:p>
        </w:tc>
        <w:tc>
          <w:tcPr>
            <w:tcW w:w="932" w:type="dxa"/>
            <w:vMerge/>
            <w:vAlign w:val="center"/>
          </w:tcPr>
          <w:p w:rsidR="00C4211F" w:rsidRPr="000D27EF" w:rsidRDefault="00C4211F" w:rsidP="00C4211F">
            <w:pPr>
              <w:widowControl w:val="0"/>
              <w:autoSpaceDE w:val="0"/>
              <w:autoSpaceDN w:val="0"/>
              <w:adjustRightInd w:val="0"/>
              <w:jc w:val="center"/>
              <w:rPr>
                <w:bCs/>
              </w:rPr>
            </w:pPr>
          </w:p>
        </w:tc>
        <w:tc>
          <w:tcPr>
            <w:tcW w:w="1238" w:type="dxa"/>
            <w:vAlign w:val="center"/>
          </w:tcPr>
          <w:p w:rsidR="00C4211F" w:rsidRPr="000D27EF" w:rsidRDefault="00996152" w:rsidP="00C4211F">
            <w:pPr>
              <w:widowControl w:val="0"/>
              <w:shd w:val="clear" w:color="auto" w:fill="FFFFFF"/>
              <w:autoSpaceDE w:val="0"/>
              <w:autoSpaceDN w:val="0"/>
              <w:adjustRightInd w:val="0"/>
              <w:jc w:val="center"/>
              <w:rPr>
                <w:bCs/>
              </w:rPr>
            </w:pPr>
            <w:r>
              <w:rPr>
                <w:bCs/>
                <w:noProof/>
              </w:rPr>
              <w:t>2014</w:t>
            </w:r>
            <w:r w:rsidR="00C4211F" w:rsidRPr="000D27EF">
              <w:rPr>
                <w:bCs/>
                <w:noProof/>
              </w:rPr>
              <w:t xml:space="preserve"> год</w:t>
            </w:r>
          </w:p>
        </w:tc>
        <w:tc>
          <w:tcPr>
            <w:tcW w:w="1238" w:type="dxa"/>
            <w:vAlign w:val="center"/>
          </w:tcPr>
          <w:p w:rsidR="00C4211F" w:rsidRPr="000D27EF" w:rsidRDefault="00996152" w:rsidP="00C4211F">
            <w:pPr>
              <w:widowControl w:val="0"/>
              <w:shd w:val="clear" w:color="auto" w:fill="FFFFFF"/>
              <w:autoSpaceDE w:val="0"/>
              <w:autoSpaceDN w:val="0"/>
              <w:adjustRightInd w:val="0"/>
              <w:jc w:val="center"/>
              <w:rPr>
                <w:bCs/>
              </w:rPr>
            </w:pPr>
            <w:r>
              <w:rPr>
                <w:bCs/>
                <w:noProof/>
              </w:rPr>
              <w:t>2015</w:t>
            </w:r>
            <w:r w:rsidR="00C4211F" w:rsidRPr="000D27EF">
              <w:rPr>
                <w:bCs/>
                <w:noProof/>
              </w:rPr>
              <w:t xml:space="preserve"> год</w:t>
            </w: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rPr>
                <w:bCs/>
                <w:noProof/>
              </w:rPr>
            </w:pPr>
            <w:r w:rsidRPr="000D27EF">
              <w:rPr>
                <w:bCs/>
                <w:noProof/>
              </w:rPr>
              <w:t>Среднесписочная численность всего персонала, чел.</w:t>
            </w:r>
          </w:p>
          <w:p w:rsidR="00C4211F" w:rsidRPr="000D27EF" w:rsidRDefault="00C4211F" w:rsidP="00C4211F">
            <w:pPr>
              <w:widowControl w:val="0"/>
              <w:shd w:val="clear" w:color="auto" w:fill="FFFFFF"/>
              <w:autoSpaceDE w:val="0"/>
              <w:autoSpaceDN w:val="0"/>
              <w:adjustRightInd w:val="0"/>
              <w:jc w:val="both"/>
              <w:rPr>
                <w:bCs/>
              </w:rPr>
            </w:pPr>
            <w:r w:rsidRPr="000D27EF">
              <w:rPr>
                <w:bCs/>
                <w:noProof/>
              </w:rPr>
              <w:t>из него:</w:t>
            </w:r>
          </w:p>
        </w:tc>
        <w:tc>
          <w:tcPr>
            <w:tcW w:w="893"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53</w:t>
            </w:r>
          </w:p>
        </w:tc>
        <w:tc>
          <w:tcPr>
            <w:tcW w:w="893"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57</w:t>
            </w:r>
          </w:p>
        </w:tc>
        <w:tc>
          <w:tcPr>
            <w:tcW w:w="1410"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4</w:t>
            </w:r>
          </w:p>
        </w:tc>
        <w:tc>
          <w:tcPr>
            <w:tcW w:w="932"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107,5</w:t>
            </w:r>
          </w:p>
        </w:tc>
        <w:tc>
          <w:tcPr>
            <w:tcW w:w="1238"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rPr>
            </w:pPr>
            <w:r w:rsidRPr="000D27EF">
              <w:rPr>
                <w:bCs/>
                <w:noProof/>
              </w:rPr>
              <w:t>100,0</w:t>
            </w:r>
          </w:p>
        </w:tc>
        <w:tc>
          <w:tcPr>
            <w:tcW w:w="1238" w:type="dxa"/>
          </w:tcPr>
          <w:p w:rsidR="00C4211F" w:rsidRPr="000D27EF" w:rsidRDefault="00C4211F" w:rsidP="00C4211F">
            <w:pPr>
              <w:widowControl w:val="0"/>
              <w:shd w:val="clear" w:color="auto" w:fill="FFFFFF"/>
              <w:autoSpaceDE w:val="0"/>
              <w:autoSpaceDN w:val="0"/>
              <w:adjustRightInd w:val="0"/>
              <w:jc w:val="center"/>
              <w:rPr>
                <w:bCs/>
                <w:noProof/>
              </w:rPr>
            </w:pPr>
          </w:p>
          <w:p w:rsidR="00C4211F" w:rsidRPr="000D27EF" w:rsidRDefault="00C4211F" w:rsidP="00C4211F">
            <w:pPr>
              <w:widowControl w:val="0"/>
              <w:shd w:val="clear" w:color="auto" w:fill="FFFFFF"/>
              <w:autoSpaceDE w:val="0"/>
              <w:autoSpaceDN w:val="0"/>
              <w:adjustRightInd w:val="0"/>
              <w:jc w:val="center"/>
              <w:rPr>
                <w:bCs/>
                <w:noProof/>
              </w:rPr>
            </w:pPr>
            <w:r w:rsidRPr="000D27EF">
              <w:rPr>
                <w:bCs/>
                <w:noProof/>
              </w:rPr>
              <w:t>100,0</w:t>
            </w:r>
          </w:p>
          <w:p w:rsidR="00C4211F" w:rsidRPr="000D27EF" w:rsidRDefault="00C4211F" w:rsidP="00C4211F">
            <w:pPr>
              <w:widowControl w:val="0"/>
              <w:autoSpaceDE w:val="0"/>
              <w:autoSpaceDN w:val="0"/>
              <w:adjustRightInd w:val="0"/>
              <w:rPr>
                <w:bCs/>
              </w:rPr>
            </w:pP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jc w:val="both"/>
              <w:rPr>
                <w:bCs/>
                <w:noProof/>
              </w:rPr>
            </w:pPr>
            <w:r w:rsidRPr="000D27EF">
              <w:rPr>
                <w:bCs/>
                <w:noProof/>
              </w:rPr>
              <w:t>Служащие, в т.ч.:</w:t>
            </w:r>
          </w:p>
          <w:p w:rsidR="00C4211F" w:rsidRPr="000D27EF" w:rsidRDefault="00C4211F" w:rsidP="00C4211F">
            <w:pPr>
              <w:widowControl w:val="0"/>
              <w:shd w:val="clear" w:color="auto" w:fill="FFFFFF"/>
              <w:autoSpaceDE w:val="0"/>
              <w:autoSpaceDN w:val="0"/>
              <w:adjustRightInd w:val="0"/>
              <w:jc w:val="both"/>
              <w:rPr>
                <w:bCs/>
                <w:noProof/>
              </w:rPr>
            </w:pPr>
            <w:r w:rsidRPr="000D27EF">
              <w:rPr>
                <w:bCs/>
                <w:noProof/>
              </w:rPr>
              <w:t>Руководители</w:t>
            </w:r>
          </w:p>
          <w:p w:rsidR="00C4211F" w:rsidRPr="000D27EF" w:rsidRDefault="00C4211F" w:rsidP="00C4211F">
            <w:pPr>
              <w:widowControl w:val="0"/>
              <w:shd w:val="clear" w:color="auto" w:fill="FFFFFF"/>
              <w:autoSpaceDE w:val="0"/>
              <w:autoSpaceDN w:val="0"/>
              <w:adjustRightInd w:val="0"/>
              <w:jc w:val="both"/>
              <w:rPr>
                <w:bCs/>
              </w:rPr>
            </w:pPr>
            <w:r w:rsidRPr="000D27EF">
              <w:rPr>
                <w:bCs/>
                <w:noProof/>
              </w:rPr>
              <w:t>Специалисты</w:t>
            </w:r>
          </w:p>
        </w:tc>
        <w:tc>
          <w:tcPr>
            <w:tcW w:w="893" w:type="dxa"/>
          </w:tcPr>
          <w:p w:rsidR="00C4211F" w:rsidRPr="000D27EF" w:rsidRDefault="00C4211F" w:rsidP="00C4211F">
            <w:pPr>
              <w:widowControl w:val="0"/>
              <w:autoSpaceDE w:val="0"/>
              <w:autoSpaceDN w:val="0"/>
              <w:adjustRightInd w:val="0"/>
              <w:jc w:val="center"/>
              <w:rPr>
                <w:bCs/>
                <w:noProof/>
              </w:rPr>
            </w:pPr>
            <w:r w:rsidRPr="000D27EF">
              <w:rPr>
                <w:bCs/>
                <w:noProof/>
              </w:rPr>
              <w:t>52</w:t>
            </w:r>
          </w:p>
          <w:p w:rsidR="00C4211F" w:rsidRPr="000D27EF" w:rsidRDefault="00C4211F" w:rsidP="00C4211F">
            <w:pPr>
              <w:widowControl w:val="0"/>
              <w:autoSpaceDE w:val="0"/>
              <w:autoSpaceDN w:val="0"/>
              <w:adjustRightInd w:val="0"/>
              <w:jc w:val="center"/>
              <w:rPr>
                <w:bCs/>
                <w:noProof/>
              </w:rPr>
            </w:pPr>
            <w:r w:rsidRPr="000D27EF">
              <w:rPr>
                <w:bCs/>
                <w:noProof/>
              </w:rPr>
              <w:t>4</w:t>
            </w:r>
          </w:p>
          <w:p w:rsidR="00C4211F" w:rsidRPr="000D27EF" w:rsidRDefault="00C4211F" w:rsidP="00C4211F">
            <w:pPr>
              <w:widowControl w:val="0"/>
              <w:autoSpaceDE w:val="0"/>
              <w:autoSpaceDN w:val="0"/>
              <w:adjustRightInd w:val="0"/>
              <w:jc w:val="center"/>
              <w:rPr>
                <w:bCs/>
              </w:rPr>
            </w:pPr>
            <w:r w:rsidRPr="000D27EF">
              <w:rPr>
                <w:bCs/>
                <w:noProof/>
              </w:rPr>
              <w:t>48</w:t>
            </w:r>
          </w:p>
        </w:tc>
        <w:tc>
          <w:tcPr>
            <w:tcW w:w="893" w:type="dxa"/>
          </w:tcPr>
          <w:p w:rsidR="00C4211F" w:rsidRPr="000D27EF" w:rsidRDefault="00C4211F" w:rsidP="00C4211F">
            <w:pPr>
              <w:widowControl w:val="0"/>
              <w:autoSpaceDE w:val="0"/>
              <w:autoSpaceDN w:val="0"/>
              <w:adjustRightInd w:val="0"/>
              <w:jc w:val="center"/>
              <w:rPr>
                <w:bCs/>
                <w:noProof/>
              </w:rPr>
            </w:pPr>
            <w:r w:rsidRPr="000D27EF">
              <w:rPr>
                <w:bCs/>
                <w:noProof/>
              </w:rPr>
              <w:t>54</w:t>
            </w:r>
          </w:p>
          <w:p w:rsidR="00C4211F" w:rsidRPr="000D27EF" w:rsidRDefault="00C4211F" w:rsidP="00C4211F">
            <w:pPr>
              <w:widowControl w:val="0"/>
              <w:autoSpaceDE w:val="0"/>
              <w:autoSpaceDN w:val="0"/>
              <w:adjustRightInd w:val="0"/>
              <w:jc w:val="center"/>
              <w:rPr>
                <w:bCs/>
                <w:noProof/>
              </w:rPr>
            </w:pPr>
            <w:r w:rsidRPr="000D27EF">
              <w:rPr>
                <w:bCs/>
                <w:noProof/>
              </w:rPr>
              <w:t>4</w:t>
            </w:r>
          </w:p>
          <w:p w:rsidR="00C4211F" w:rsidRPr="000D27EF" w:rsidRDefault="00C4211F" w:rsidP="00C4211F">
            <w:pPr>
              <w:widowControl w:val="0"/>
              <w:autoSpaceDE w:val="0"/>
              <w:autoSpaceDN w:val="0"/>
              <w:adjustRightInd w:val="0"/>
              <w:jc w:val="center"/>
              <w:rPr>
                <w:bCs/>
              </w:rPr>
            </w:pPr>
            <w:r w:rsidRPr="000D27EF">
              <w:rPr>
                <w:bCs/>
                <w:noProof/>
              </w:rPr>
              <w:t>50</w:t>
            </w:r>
          </w:p>
        </w:tc>
        <w:tc>
          <w:tcPr>
            <w:tcW w:w="1410" w:type="dxa"/>
          </w:tcPr>
          <w:p w:rsidR="00C4211F" w:rsidRPr="000D27EF" w:rsidRDefault="00C4211F" w:rsidP="00C4211F">
            <w:pPr>
              <w:widowControl w:val="0"/>
              <w:autoSpaceDE w:val="0"/>
              <w:autoSpaceDN w:val="0"/>
              <w:adjustRightInd w:val="0"/>
              <w:jc w:val="center"/>
              <w:rPr>
                <w:bCs/>
                <w:noProof/>
              </w:rPr>
            </w:pPr>
            <w:r w:rsidRPr="000D27EF">
              <w:rPr>
                <w:bCs/>
                <w:noProof/>
              </w:rPr>
              <w:t>2</w:t>
            </w:r>
          </w:p>
          <w:p w:rsidR="00C4211F" w:rsidRPr="000D27EF" w:rsidRDefault="00C4211F" w:rsidP="00C4211F">
            <w:pPr>
              <w:widowControl w:val="0"/>
              <w:autoSpaceDE w:val="0"/>
              <w:autoSpaceDN w:val="0"/>
              <w:adjustRightInd w:val="0"/>
              <w:jc w:val="center"/>
              <w:rPr>
                <w:bCs/>
                <w:noProof/>
              </w:rPr>
            </w:pPr>
            <w:r w:rsidRPr="000D27EF">
              <w:rPr>
                <w:bCs/>
                <w:noProof/>
              </w:rPr>
              <w:t>-</w:t>
            </w:r>
          </w:p>
          <w:p w:rsidR="00C4211F" w:rsidRPr="000D27EF" w:rsidRDefault="00C4211F" w:rsidP="00C4211F">
            <w:pPr>
              <w:widowControl w:val="0"/>
              <w:autoSpaceDE w:val="0"/>
              <w:autoSpaceDN w:val="0"/>
              <w:adjustRightInd w:val="0"/>
              <w:jc w:val="center"/>
              <w:rPr>
                <w:bCs/>
              </w:rPr>
            </w:pPr>
            <w:r w:rsidRPr="000D27EF">
              <w:rPr>
                <w:bCs/>
                <w:noProof/>
              </w:rPr>
              <w:t>2</w:t>
            </w:r>
          </w:p>
        </w:tc>
        <w:tc>
          <w:tcPr>
            <w:tcW w:w="932" w:type="dxa"/>
          </w:tcPr>
          <w:p w:rsidR="00C4211F" w:rsidRPr="000D27EF" w:rsidRDefault="00C4211F" w:rsidP="00C4211F">
            <w:pPr>
              <w:widowControl w:val="0"/>
              <w:autoSpaceDE w:val="0"/>
              <w:autoSpaceDN w:val="0"/>
              <w:adjustRightInd w:val="0"/>
              <w:jc w:val="center"/>
              <w:rPr>
                <w:bCs/>
                <w:noProof/>
              </w:rPr>
            </w:pPr>
            <w:r w:rsidRPr="000D27EF">
              <w:rPr>
                <w:bCs/>
                <w:noProof/>
              </w:rPr>
              <w:t>103,9</w:t>
            </w:r>
          </w:p>
          <w:p w:rsidR="00C4211F" w:rsidRPr="000D27EF" w:rsidRDefault="00C4211F" w:rsidP="00C4211F">
            <w:pPr>
              <w:widowControl w:val="0"/>
              <w:autoSpaceDE w:val="0"/>
              <w:autoSpaceDN w:val="0"/>
              <w:adjustRightInd w:val="0"/>
              <w:jc w:val="center"/>
              <w:rPr>
                <w:bCs/>
                <w:noProof/>
              </w:rPr>
            </w:pPr>
            <w:r w:rsidRPr="000D27EF">
              <w:rPr>
                <w:bCs/>
                <w:noProof/>
              </w:rPr>
              <w:t>100,0</w:t>
            </w:r>
          </w:p>
          <w:p w:rsidR="00C4211F" w:rsidRPr="000D27EF" w:rsidRDefault="00C4211F" w:rsidP="00C4211F">
            <w:pPr>
              <w:widowControl w:val="0"/>
              <w:autoSpaceDE w:val="0"/>
              <w:autoSpaceDN w:val="0"/>
              <w:adjustRightInd w:val="0"/>
              <w:jc w:val="center"/>
              <w:rPr>
                <w:bCs/>
              </w:rPr>
            </w:pPr>
            <w:r w:rsidRPr="000D27EF">
              <w:rPr>
                <w:bCs/>
                <w:noProof/>
              </w:rPr>
              <w:t>104,2</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98,1</w:t>
            </w:r>
          </w:p>
          <w:p w:rsidR="00C4211F" w:rsidRPr="000D27EF" w:rsidRDefault="00C4211F" w:rsidP="00C4211F">
            <w:pPr>
              <w:widowControl w:val="0"/>
              <w:autoSpaceDE w:val="0"/>
              <w:autoSpaceDN w:val="0"/>
              <w:adjustRightInd w:val="0"/>
              <w:jc w:val="center"/>
              <w:rPr>
                <w:bCs/>
                <w:noProof/>
              </w:rPr>
            </w:pPr>
            <w:r w:rsidRPr="000D27EF">
              <w:rPr>
                <w:bCs/>
                <w:noProof/>
              </w:rPr>
              <w:t>7,6</w:t>
            </w:r>
          </w:p>
          <w:p w:rsidR="00C4211F" w:rsidRPr="000D27EF" w:rsidRDefault="00C4211F" w:rsidP="00C4211F">
            <w:pPr>
              <w:widowControl w:val="0"/>
              <w:autoSpaceDE w:val="0"/>
              <w:autoSpaceDN w:val="0"/>
              <w:adjustRightInd w:val="0"/>
              <w:jc w:val="center"/>
              <w:rPr>
                <w:bCs/>
              </w:rPr>
            </w:pPr>
            <w:r w:rsidRPr="000D27EF">
              <w:rPr>
                <w:bCs/>
                <w:noProof/>
              </w:rPr>
              <w:t>90,6</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94,7</w:t>
            </w:r>
          </w:p>
          <w:p w:rsidR="00C4211F" w:rsidRPr="000D27EF" w:rsidRDefault="00C4211F" w:rsidP="00C4211F">
            <w:pPr>
              <w:widowControl w:val="0"/>
              <w:autoSpaceDE w:val="0"/>
              <w:autoSpaceDN w:val="0"/>
              <w:adjustRightInd w:val="0"/>
              <w:jc w:val="center"/>
              <w:rPr>
                <w:bCs/>
                <w:noProof/>
              </w:rPr>
            </w:pPr>
            <w:r w:rsidRPr="000D27EF">
              <w:rPr>
                <w:bCs/>
                <w:noProof/>
              </w:rPr>
              <w:t>7,0</w:t>
            </w:r>
          </w:p>
          <w:p w:rsidR="00C4211F" w:rsidRPr="000D27EF" w:rsidRDefault="00C4211F" w:rsidP="00C4211F">
            <w:pPr>
              <w:widowControl w:val="0"/>
              <w:autoSpaceDE w:val="0"/>
              <w:autoSpaceDN w:val="0"/>
              <w:adjustRightInd w:val="0"/>
              <w:jc w:val="center"/>
              <w:rPr>
                <w:bCs/>
              </w:rPr>
            </w:pPr>
            <w:r w:rsidRPr="000D27EF">
              <w:rPr>
                <w:bCs/>
                <w:noProof/>
              </w:rPr>
              <w:t>87,7</w:t>
            </w:r>
          </w:p>
        </w:tc>
      </w:tr>
      <w:tr w:rsidR="00C4211F" w:rsidRPr="000D27EF" w:rsidTr="00C4211F">
        <w:trPr>
          <w:trHeight w:val="20"/>
          <w:jc w:val="center"/>
        </w:trPr>
        <w:tc>
          <w:tcPr>
            <w:tcW w:w="3602" w:type="dxa"/>
          </w:tcPr>
          <w:p w:rsidR="00C4211F" w:rsidRPr="000D27EF" w:rsidRDefault="00C4211F" w:rsidP="00C4211F">
            <w:pPr>
              <w:widowControl w:val="0"/>
              <w:shd w:val="clear" w:color="auto" w:fill="FFFFFF"/>
              <w:autoSpaceDE w:val="0"/>
              <w:autoSpaceDN w:val="0"/>
              <w:adjustRightInd w:val="0"/>
              <w:jc w:val="both"/>
              <w:rPr>
                <w:bCs/>
              </w:rPr>
            </w:pPr>
            <w:r w:rsidRPr="000D27EF">
              <w:rPr>
                <w:bCs/>
                <w:noProof/>
              </w:rPr>
              <w:t>Служащие</w:t>
            </w:r>
          </w:p>
        </w:tc>
        <w:tc>
          <w:tcPr>
            <w:tcW w:w="893" w:type="dxa"/>
          </w:tcPr>
          <w:p w:rsidR="00C4211F" w:rsidRPr="000D27EF" w:rsidRDefault="00C4211F" w:rsidP="00C4211F">
            <w:pPr>
              <w:widowControl w:val="0"/>
              <w:autoSpaceDE w:val="0"/>
              <w:autoSpaceDN w:val="0"/>
              <w:adjustRightInd w:val="0"/>
              <w:jc w:val="center"/>
              <w:rPr>
                <w:bCs/>
              </w:rPr>
            </w:pPr>
            <w:r w:rsidRPr="000D27EF">
              <w:rPr>
                <w:bCs/>
                <w:noProof/>
              </w:rPr>
              <w:t>1</w:t>
            </w:r>
          </w:p>
        </w:tc>
        <w:tc>
          <w:tcPr>
            <w:tcW w:w="893" w:type="dxa"/>
          </w:tcPr>
          <w:p w:rsidR="00C4211F" w:rsidRPr="000D27EF" w:rsidRDefault="00C4211F" w:rsidP="00C4211F">
            <w:pPr>
              <w:widowControl w:val="0"/>
              <w:autoSpaceDE w:val="0"/>
              <w:autoSpaceDN w:val="0"/>
              <w:adjustRightInd w:val="0"/>
              <w:jc w:val="center"/>
              <w:rPr>
                <w:bCs/>
              </w:rPr>
            </w:pPr>
            <w:r w:rsidRPr="000D27EF">
              <w:rPr>
                <w:bCs/>
                <w:noProof/>
              </w:rPr>
              <w:t>3</w:t>
            </w:r>
          </w:p>
        </w:tc>
        <w:tc>
          <w:tcPr>
            <w:tcW w:w="1410" w:type="dxa"/>
          </w:tcPr>
          <w:p w:rsidR="00C4211F" w:rsidRPr="000D27EF" w:rsidRDefault="00C4211F" w:rsidP="00C4211F">
            <w:pPr>
              <w:widowControl w:val="0"/>
              <w:autoSpaceDE w:val="0"/>
              <w:autoSpaceDN w:val="0"/>
              <w:adjustRightInd w:val="0"/>
              <w:jc w:val="center"/>
              <w:rPr>
                <w:bCs/>
              </w:rPr>
            </w:pPr>
            <w:r w:rsidRPr="000D27EF">
              <w:rPr>
                <w:bCs/>
                <w:noProof/>
              </w:rPr>
              <w:t>2</w:t>
            </w:r>
          </w:p>
        </w:tc>
        <w:tc>
          <w:tcPr>
            <w:tcW w:w="932" w:type="dxa"/>
          </w:tcPr>
          <w:p w:rsidR="00C4211F" w:rsidRPr="000D27EF" w:rsidRDefault="00C4211F" w:rsidP="00C4211F">
            <w:pPr>
              <w:widowControl w:val="0"/>
              <w:autoSpaceDE w:val="0"/>
              <w:autoSpaceDN w:val="0"/>
              <w:adjustRightInd w:val="0"/>
              <w:jc w:val="center"/>
              <w:rPr>
                <w:bCs/>
              </w:rPr>
            </w:pPr>
            <w:r w:rsidRPr="000D27EF">
              <w:rPr>
                <w:bCs/>
                <w:noProof/>
              </w:rPr>
              <w:t>300,0</w:t>
            </w:r>
          </w:p>
        </w:tc>
        <w:tc>
          <w:tcPr>
            <w:tcW w:w="1238" w:type="dxa"/>
          </w:tcPr>
          <w:p w:rsidR="00C4211F" w:rsidRPr="000D27EF" w:rsidRDefault="00C4211F" w:rsidP="00C4211F">
            <w:pPr>
              <w:widowControl w:val="0"/>
              <w:autoSpaceDE w:val="0"/>
              <w:autoSpaceDN w:val="0"/>
              <w:adjustRightInd w:val="0"/>
              <w:jc w:val="center"/>
              <w:rPr>
                <w:bCs/>
              </w:rPr>
            </w:pPr>
            <w:r w:rsidRPr="000D27EF">
              <w:rPr>
                <w:bCs/>
                <w:noProof/>
              </w:rPr>
              <w:t>1,9</w:t>
            </w:r>
          </w:p>
        </w:tc>
        <w:tc>
          <w:tcPr>
            <w:tcW w:w="1238" w:type="dxa"/>
          </w:tcPr>
          <w:p w:rsidR="00C4211F" w:rsidRPr="000D27EF" w:rsidRDefault="00C4211F" w:rsidP="00C4211F">
            <w:pPr>
              <w:widowControl w:val="0"/>
              <w:autoSpaceDE w:val="0"/>
              <w:autoSpaceDN w:val="0"/>
              <w:adjustRightInd w:val="0"/>
              <w:jc w:val="center"/>
              <w:rPr>
                <w:bCs/>
                <w:noProof/>
              </w:rPr>
            </w:pPr>
            <w:r w:rsidRPr="000D27EF">
              <w:rPr>
                <w:bCs/>
                <w:noProof/>
              </w:rPr>
              <w:t>5,3</w:t>
            </w:r>
          </w:p>
        </w:tc>
      </w:tr>
    </w:tbl>
    <w:p w:rsidR="00996152" w:rsidRDefault="00996152" w:rsidP="00996152">
      <w:pPr>
        <w:widowControl w:val="0"/>
        <w:spacing w:line="360" w:lineRule="auto"/>
        <w:ind w:firstLine="709"/>
        <w:jc w:val="both"/>
        <w:rPr>
          <w:noProof/>
          <w:sz w:val="28"/>
          <w:szCs w:val="28"/>
        </w:rPr>
      </w:pPr>
    </w:p>
    <w:p w:rsidR="00996152" w:rsidRPr="000D27EF" w:rsidRDefault="00996152" w:rsidP="00996152">
      <w:pPr>
        <w:widowControl w:val="0"/>
        <w:spacing w:line="360" w:lineRule="auto"/>
        <w:ind w:firstLine="709"/>
        <w:jc w:val="both"/>
        <w:rPr>
          <w:noProof/>
          <w:sz w:val="28"/>
          <w:szCs w:val="28"/>
        </w:rPr>
      </w:pPr>
      <w:r w:rsidRPr="000D27EF">
        <w:rPr>
          <w:noProof/>
          <w:sz w:val="28"/>
          <w:szCs w:val="28"/>
        </w:rPr>
        <w:t xml:space="preserve">Структура персонала по категориям представлена на рисунке </w:t>
      </w:r>
      <w:r w:rsidR="00A57AEE">
        <w:rPr>
          <w:noProof/>
          <w:sz w:val="28"/>
          <w:szCs w:val="28"/>
        </w:rPr>
        <w:t>5</w:t>
      </w:r>
      <w:r w:rsidRPr="000D27EF">
        <w:rPr>
          <w:noProof/>
          <w:sz w:val="28"/>
          <w:szCs w:val="28"/>
        </w:rPr>
        <w:t>.</w:t>
      </w:r>
    </w:p>
    <w:p w:rsidR="00996152" w:rsidRPr="000D27EF" w:rsidRDefault="002A2713" w:rsidP="00996152">
      <w:pPr>
        <w:widowControl w:val="0"/>
        <w:spacing w:line="360" w:lineRule="auto"/>
        <w:jc w:val="center"/>
        <w:rPr>
          <w:noProof/>
          <w:sz w:val="28"/>
          <w:szCs w:val="28"/>
        </w:rPr>
      </w:pPr>
      <w:r>
        <w:rPr>
          <w:noProof/>
          <w:sz w:val="28"/>
          <w:szCs w:val="28"/>
          <w:lang w:eastAsia="ru-RU"/>
        </w:rPr>
        <w:drawing>
          <wp:inline distT="0" distB="0" distL="0" distR="0">
            <wp:extent cx="4905375" cy="19907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6152" w:rsidRPr="000D27EF" w:rsidRDefault="00996152" w:rsidP="00C77113">
      <w:pPr>
        <w:widowControl w:val="0"/>
        <w:spacing w:line="360" w:lineRule="auto"/>
        <w:ind w:firstLine="851"/>
        <w:jc w:val="center"/>
        <w:rPr>
          <w:bCs/>
          <w:iCs/>
          <w:noProof/>
          <w:sz w:val="28"/>
          <w:szCs w:val="28"/>
        </w:rPr>
      </w:pPr>
      <w:r w:rsidRPr="000D27EF">
        <w:rPr>
          <w:noProof/>
          <w:sz w:val="28"/>
          <w:szCs w:val="28"/>
        </w:rPr>
        <w:t xml:space="preserve">Рисунок </w:t>
      </w:r>
      <w:r w:rsidR="00A57AEE">
        <w:rPr>
          <w:noProof/>
          <w:sz w:val="28"/>
          <w:szCs w:val="28"/>
        </w:rPr>
        <w:t>5</w:t>
      </w:r>
      <w:r w:rsidRPr="000D27EF">
        <w:rPr>
          <w:noProof/>
          <w:sz w:val="28"/>
          <w:szCs w:val="28"/>
        </w:rPr>
        <w:t xml:space="preserve"> – </w:t>
      </w:r>
      <w:r w:rsidRPr="000D27EF">
        <w:rPr>
          <w:bCs/>
          <w:iCs/>
          <w:noProof/>
          <w:sz w:val="28"/>
          <w:szCs w:val="28"/>
        </w:rPr>
        <w:t xml:space="preserve">Распределение сотрудников по категориям в </w:t>
      </w:r>
      <w:r>
        <w:rPr>
          <w:bCs/>
          <w:iCs/>
          <w:noProof/>
          <w:sz w:val="28"/>
          <w:szCs w:val="28"/>
        </w:rPr>
        <w:t>2015</w:t>
      </w:r>
      <w:r w:rsidRPr="000D27EF">
        <w:rPr>
          <w:bCs/>
          <w:iCs/>
          <w:noProof/>
          <w:sz w:val="28"/>
          <w:szCs w:val="28"/>
        </w:rPr>
        <w:t xml:space="preserve"> году</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lastRenderedPageBreak/>
        <w:t xml:space="preserve">Из данных таблицы </w:t>
      </w:r>
      <w:r w:rsidR="00A57AEE">
        <w:rPr>
          <w:noProof/>
          <w:sz w:val="28"/>
          <w:szCs w:val="28"/>
        </w:rPr>
        <w:t>9</w:t>
      </w:r>
      <w:r w:rsidRPr="000D27EF">
        <w:rPr>
          <w:noProof/>
          <w:sz w:val="28"/>
          <w:szCs w:val="28"/>
        </w:rPr>
        <w:t xml:space="preserve"> видно, что среднесписочная численность персоанала в </w:t>
      </w:r>
      <w:r w:rsidR="00996152">
        <w:rPr>
          <w:noProof/>
          <w:sz w:val="28"/>
          <w:szCs w:val="28"/>
        </w:rPr>
        <w:t>2015</w:t>
      </w:r>
      <w:r w:rsidRPr="000D27EF">
        <w:rPr>
          <w:noProof/>
          <w:sz w:val="28"/>
          <w:szCs w:val="28"/>
        </w:rPr>
        <w:t xml:space="preserve"> году увеличилась против </w:t>
      </w:r>
      <w:r w:rsidR="00996152">
        <w:rPr>
          <w:noProof/>
          <w:sz w:val="28"/>
          <w:szCs w:val="28"/>
        </w:rPr>
        <w:t>2014</w:t>
      </w:r>
      <w:r w:rsidRPr="000D27EF">
        <w:rPr>
          <w:noProof/>
          <w:sz w:val="28"/>
          <w:szCs w:val="28"/>
        </w:rPr>
        <w:t xml:space="preserve"> на 4 человека, темп роста составил 107,5%. При этом наблюдается увеличение численности, как служащих, так и специалистов. Из общего числа работающих в ООО «</w:t>
      </w:r>
      <w:r w:rsidR="00996152">
        <w:rPr>
          <w:noProof/>
          <w:sz w:val="28"/>
          <w:szCs w:val="28"/>
        </w:rPr>
        <w:t>Терра</w:t>
      </w:r>
      <w:r w:rsidRPr="000D27EF">
        <w:rPr>
          <w:noProof/>
          <w:sz w:val="28"/>
          <w:szCs w:val="28"/>
        </w:rPr>
        <w:t xml:space="preserve">» в </w:t>
      </w:r>
      <w:r w:rsidR="00996152">
        <w:rPr>
          <w:noProof/>
          <w:sz w:val="28"/>
          <w:szCs w:val="28"/>
        </w:rPr>
        <w:t>2015</w:t>
      </w:r>
      <w:r w:rsidRPr="000D27EF">
        <w:rPr>
          <w:noProof/>
          <w:sz w:val="28"/>
          <w:szCs w:val="28"/>
        </w:rPr>
        <w:t xml:space="preserve"> году (57 человек) персонал распределяется по следующим категориям: руководители – 4 чел.;  служащие – 3 чел.; специалисты – 50 чел.</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 xml:space="preserve">Динамика структуры персонала по категориям (в % от общей численности) показана на рисунке </w:t>
      </w:r>
      <w:r w:rsidR="00A57AEE">
        <w:rPr>
          <w:noProof/>
          <w:sz w:val="28"/>
          <w:szCs w:val="28"/>
        </w:rPr>
        <w:t>6</w:t>
      </w:r>
      <w:r w:rsidRPr="000D27EF">
        <w:rPr>
          <w:noProof/>
          <w:sz w:val="28"/>
          <w:szCs w:val="28"/>
        </w:rPr>
        <w:t xml:space="preserve">. </w:t>
      </w:r>
    </w:p>
    <w:p w:rsidR="00996152" w:rsidRPr="000D27EF" w:rsidRDefault="002A2713" w:rsidP="00996152">
      <w:pPr>
        <w:widowControl w:val="0"/>
        <w:spacing w:line="360" w:lineRule="auto"/>
        <w:jc w:val="center"/>
        <w:rPr>
          <w:noProof/>
          <w:sz w:val="28"/>
          <w:szCs w:val="28"/>
        </w:rPr>
      </w:pPr>
      <w:r>
        <w:rPr>
          <w:noProof/>
          <w:sz w:val="28"/>
          <w:szCs w:val="28"/>
          <w:lang w:eastAsia="ru-RU"/>
        </w:rPr>
        <w:drawing>
          <wp:inline distT="0" distB="0" distL="0" distR="0">
            <wp:extent cx="5591175" cy="24860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6152" w:rsidRPr="000D27EF" w:rsidRDefault="00996152" w:rsidP="00C77113">
      <w:pPr>
        <w:pStyle w:val="a3"/>
        <w:widowControl w:val="0"/>
        <w:spacing w:before="0" w:beforeAutospacing="0" w:after="0" w:afterAutospacing="0" w:line="360" w:lineRule="auto"/>
        <w:ind w:firstLine="851"/>
        <w:jc w:val="center"/>
        <w:rPr>
          <w:bCs/>
          <w:iCs/>
          <w:noProof/>
          <w:sz w:val="28"/>
          <w:szCs w:val="28"/>
        </w:rPr>
      </w:pPr>
      <w:r w:rsidRPr="000D27EF">
        <w:rPr>
          <w:noProof/>
          <w:sz w:val="28"/>
          <w:szCs w:val="28"/>
        </w:rPr>
        <w:t xml:space="preserve">Рисунок </w:t>
      </w:r>
      <w:r w:rsidR="00A57AEE">
        <w:rPr>
          <w:noProof/>
          <w:sz w:val="28"/>
          <w:szCs w:val="28"/>
        </w:rPr>
        <w:t>6</w:t>
      </w:r>
      <w:r w:rsidRPr="000D27EF">
        <w:rPr>
          <w:noProof/>
          <w:sz w:val="28"/>
          <w:szCs w:val="28"/>
        </w:rPr>
        <w:t xml:space="preserve"> – </w:t>
      </w:r>
      <w:r w:rsidRPr="000D27EF">
        <w:rPr>
          <w:bCs/>
          <w:iCs/>
          <w:noProof/>
          <w:sz w:val="28"/>
          <w:szCs w:val="28"/>
        </w:rPr>
        <w:t>Динамика структуры сотрудников ООО «</w:t>
      </w:r>
      <w:r>
        <w:rPr>
          <w:bCs/>
          <w:iCs/>
          <w:noProof/>
          <w:sz w:val="28"/>
          <w:szCs w:val="28"/>
        </w:rPr>
        <w:t>Терра</w:t>
      </w:r>
      <w:r w:rsidRPr="000D27EF">
        <w:rPr>
          <w:bCs/>
          <w:iCs/>
          <w:noProof/>
          <w:sz w:val="28"/>
          <w:szCs w:val="28"/>
        </w:rPr>
        <w:t>»</w:t>
      </w:r>
      <w:r w:rsidRPr="000D27EF">
        <w:rPr>
          <w:noProof/>
          <w:sz w:val="28"/>
          <w:szCs w:val="28"/>
        </w:rPr>
        <w:t xml:space="preserve"> </w:t>
      </w:r>
      <w:r w:rsidRPr="000D27EF">
        <w:rPr>
          <w:bCs/>
          <w:iCs/>
          <w:noProof/>
          <w:sz w:val="28"/>
          <w:szCs w:val="28"/>
        </w:rPr>
        <w:t xml:space="preserve">по категориям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Персонал является важнейшей частью социальной структуры фирмы и имеет свои характеристики. Системный анализ позволяет рассматривать персонал как взаимосвязь характеристик, выделенных по различным  признакам: по возрасту; по уровню образования.</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В ООО «</w:t>
      </w:r>
      <w:r>
        <w:rPr>
          <w:noProof/>
          <w:sz w:val="28"/>
          <w:szCs w:val="28"/>
        </w:rPr>
        <w:t>Терра</w:t>
      </w:r>
      <w:r w:rsidRPr="000D27EF">
        <w:rPr>
          <w:noProof/>
          <w:sz w:val="28"/>
          <w:szCs w:val="28"/>
        </w:rPr>
        <w:t xml:space="preserve">» работает персонал разных возрастных групп. </w:t>
      </w:r>
      <w:r w:rsidR="00212E2D">
        <w:rPr>
          <w:noProof/>
          <w:sz w:val="28"/>
          <w:szCs w:val="28"/>
        </w:rPr>
        <w:t xml:space="preserve">Половозрастной состав персонала компании приведен в приложении 2. </w:t>
      </w:r>
      <w:r w:rsidRPr="000D27EF">
        <w:rPr>
          <w:noProof/>
          <w:sz w:val="28"/>
          <w:szCs w:val="28"/>
        </w:rPr>
        <w:t xml:space="preserve">Наибольшую группу составляют сотрудники от 30 до 50 лет – 42 человека. </w:t>
      </w:r>
    </w:p>
    <w:p w:rsidR="00996152" w:rsidRDefault="00996152" w:rsidP="00C77113">
      <w:pPr>
        <w:widowControl w:val="0"/>
        <w:spacing w:line="360" w:lineRule="auto"/>
        <w:ind w:firstLine="851"/>
        <w:jc w:val="both"/>
        <w:rPr>
          <w:noProof/>
          <w:sz w:val="28"/>
          <w:szCs w:val="28"/>
        </w:rPr>
      </w:pPr>
      <w:r w:rsidRPr="000D27EF">
        <w:rPr>
          <w:noProof/>
          <w:sz w:val="28"/>
          <w:szCs w:val="28"/>
        </w:rPr>
        <w:t xml:space="preserve">Персонанл в возрасте до 30 лет – 11 человек. Далее идёт персонал старше 50 лет – 4 человека. Распределение по возрастным группам (в % от общей </w:t>
      </w:r>
      <w:r w:rsidRPr="000D27EF">
        <w:rPr>
          <w:noProof/>
          <w:sz w:val="28"/>
          <w:szCs w:val="28"/>
        </w:rPr>
        <w:lastRenderedPageBreak/>
        <w:t xml:space="preserve">численности) представлено на рисунке </w:t>
      </w:r>
      <w:r w:rsidR="00A57AEE">
        <w:rPr>
          <w:noProof/>
          <w:sz w:val="28"/>
          <w:szCs w:val="28"/>
        </w:rPr>
        <w:t>7</w:t>
      </w:r>
      <w:r w:rsidRPr="000D27EF">
        <w:rPr>
          <w:noProof/>
          <w:sz w:val="28"/>
          <w:szCs w:val="28"/>
        </w:rPr>
        <w:t>.</w:t>
      </w:r>
    </w:p>
    <w:p w:rsidR="00C4211F" w:rsidRPr="000D27EF" w:rsidRDefault="002A2713" w:rsidP="00996152">
      <w:pPr>
        <w:widowControl w:val="0"/>
        <w:jc w:val="center"/>
        <w:rPr>
          <w:noProof/>
          <w:sz w:val="28"/>
          <w:szCs w:val="28"/>
        </w:rPr>
      </w:pPr>
      <w:r>
        <w:rPr>
          <w:noProof/>
          <w:sz w:val="28"/>
          <w:szCs w:val="28"/>
          <w:lang w:eastAsia="ru-RU"/>
        </w:rPr>
        <w:drawing>
          <wp:inline distT="0" distB="0" distL="0" distR="0">
            <wp:extent cx="4724400" cy="180022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211F" w:rsidRPr="000D27EF" w:rsidRDefault="00C4211F" w:rsidP="00A57AEE">
      <w:pPr>
        <w:widowControl w:val="0"/>
        <w:spacing w:line="360" w:lineRule="auto"/>
        <w:jc w:val="center"/>
        <w:rPr>
          <w:bCs/>
          <w:iCs/>
          <w:noProof/>
          <w:sz w:val="28"/>
          <w:szCs w:val="28"/>
        </w:rPr>
      </w:pPr>
      <w:r w:rsidRPr="000D27EF">
        <w:rPr>
          <w:noProof/>
          <w:sz w:val="28"/>
          <w:szCs w:val="28"/>
        </w:rPr>
        <w:t xml:space="preserve">Рисунок </w:t>
      </w:r>
      <w:r w:rsidR="00A57AEE">
        <w:rPr>
          <w:noProof/>
          <w:sz w:val="28"/>
          <w:szCs w:val="28"/>
        </w:rPr>
        <w:t>7</w:t>
      </w:r>
      <w:r w:rsidRPr="000D27EF">
        <w:rPr>
          <w:noProof/>
          <w:sz w:val="28"/>
          <w:szCs w:val="28"/>
        </w:rPr>
        <w:t xml:space="preserve"> – </w:t>
      </w:r>
      <w:r w:rsidRPr="000D27EF">
        <w:rPr>
          <w:bCs/>
          <w:iCs/>
          <w:noProof/>
          <w:sz w:val="28"/>
          <w:szCs w:val="28"/>
        </w:rPr>
        <w:t>Распределение персонала по возрастным группам</w:t>
      </w:r>
    </w:p>
    <w:p w:rsidR="00C4211F" w:rsidRPr="000D27EF" w:rsidRDefault="00C4211F" w:rsidP="00A57AEE">
      <w:pPr>
        <w:widowControl w:val="0"/>
        <w:spacing w:line="360" w:lineRule="auto"/>
        <w:ind w:firstLine="709"/>
        <w:jc w:val="both"/>
        <w:rPr>
          <w:noProof/>
          <w:sz w:val="28"/>
          <w:szCs w:val="28"/>
        </w:rPr>
      </w:pPr>
      <w:r w:rsidRPr="000D27EF">
        <w:rPr>
          <w:noProof/>
          <w:sz w:val="28"/>
          <w:szCs w:val="28"/>
        </w:rPr>
        <w:t>Наиболее трудоспособными является персонал в возрасте до 30 лет. Средний стаж работы персонала фирмы рассчитывается по формуле</w:t>
      </w:r>
      <w:r w:rsidR="00236CFC">
        <w:rPr>
          <w:noProof/>
          <w:sz w:val="28"/>
          <w:szCs w:val="28"/>
        </w:rPr>
        <w:t xml:space="preserve"> (3)</w:t>
      </w:r>
      <w:r w:rsidRPr="000D27EF">
        <w:rPr>
          <w:noProof/>
          <w:sz w:val="28"/>
          <w:szCs w:val="28"/>
        </w:rPr>
        <w:t>:</w:t>
      </w:r>
    </w:p>
    <w:p w:rsidR="00C4211F" w:rsidRPr="000D27EF" w:rsidRDefault="00C4211F" w:rsidP="00C4211F">
      <w:pPr>
        <w:widowControl w:val="0"/>
        <w:spacing w:line="360" w:lineRule="auto"/>
        <w:ind w:firstLine="709"/>
        <w:jc w:val="right"/>
        <w:rPr>
          <w:noProof/>
          <w:sz w:val="28"/>
          <w:szCs w:val="28"/>
        </w:rPr>
      </w:pPr>
      <w:r w:rsidRPr="000D27EF">
        <w:rPr>
          <w:noProof/>
          <w:position w:val="-22"/>
          <w:sz w:val="28"/>
          <w:szCs w:val="28"/>
          <w:lang w:val="en-US"/>
        </w:rPr>
        <w:object w:dxaOrig="2120" w:dyaOrig="540">
          <v:shape id="_x0000_i1034" type="#_x0000_t75" style="width:105.75pt;height:27pt" o:ole="">
            <v:imagedata r:id="rId23" o:title=""/>
          </v:shape>
          <o:OLEObject Type="Embed" ProgID="Equation.3" ShapeID="_x0000_i1034" DrawAspect="Content" ObjectID="_1630927348" r:id="rId24"/>
        </w:object>
      </w:r>
      <w:r w:rsidRPr="000D27EF">
        <w:rPr>
          <w:noProof/>
          <w:sz w:val="28"/>
          <w:szCs w:val="28"/>
          <w:lang w:val="en-US"/>
        </w:rPr>
        <w:object w:dxaOrig="180" w:dyaOrig="340">
          <v:shape id="_x0000_i1035" type="#_x0000_t75" style="width:9pt;height:17.25pt" o:ole="">
            <v:imagedata r:id="rId25" o:title=""/>
          </v:shape>
          <o:OLEObject Type="Embed" ProgID="Equation.3" ShapeID="_x0000_i1035" DrawAspect="Content" ObjectID="_1630927349" r:id="rId26"/>
        </w:object>
      </w:r>
      <w:r w:rsidR="00236CFC">
        <w:rPr>
          <w:noProof/>
          <w:sz w:val="28"/>
          <w:szCs w:val="28"/>
        </w:rPr>
        <w:t>,</w:t>
      </w:r>
      <w:r w:rsidRPr="000D27EF">
        <w:rPr>
          <w:noProof/>
          <w:sz w:val="28"/>
          <w:szCs w:val="28"/>
        </w:rPr>
        <w:tab/>
      </w:r>
      <w:r w:rsidRPr="000D27EF">
        <w:rPr>
          <w:noProof/>
          <w:sz w:val="28"/>
          <w:szCs w:val="28"/>
        </w:rPr>
        <w:tab/>
      </w:r>
      <w:r w:rsidRPr="000D27EF">
        <w:rPr>
          <w:noProof/>
          <w:sz w:val="28"/>
          <w:szCs w:val="28"/>
        </w:rPr>
        <w:tab/>
      </w:r>
      <w:r w:rsidRPr="000D27EF">
        <w:rPr>
          <w:noProof/>
          <w:sz w:val="28"/>
          <w:szCs w:val="28"/>
        </w:rPr>
        <w:tab/>
      </w:r>
      <w:r>
        <w:rPr>
          <w:noProof/>
          <w:sz w:val="28"/>
          <w:szCs w:val="28"/>
        </w:rPr>
        <w:tab/>
        <w:t xml:space="preserve"> (3</w:t>
      </w:r>
      <w:r w:rsidRPr="000D27EF">
        <w:rPr>
          <w:noProof/>
          <w:sz w:val="28"/>
          <w:szCs w:val="28"/>
        </w:rPr>
        <w:t>)</w:t>
      </w:r>
    </w:p>
    <w:p w:rsidR="006417B2" w:rsidRDefault="006417B2" w:rsidP="00C4211F">
      <w:pPr>
        <w:widowControl w:val="0"/>
        <w:spacing w:line="360" w:lineRule="auto"/>
        <w:ind w:firstLine="709"/>
        <w:jc w:val="both"/>
        <w:rPr>
          <w:noProof/>
          <w:sz w:val="28"/>
          <w:szCs w:val="28"/>
        </w:rPr>
      </w:pPr>
      <w:r w:rsidRPr="006417B2">
        <w:rPr>
          <w:noProof/>
          <w:sz w:val="28"/>
          <w:szCs w:val="28"/>
        </w:rPr>
        <w:t xml:space="preserve">где: </w:t>
      </w:r>
    </w:p>
    <w:p w:rsidR="006417B2" w:rsidRDefault="006417B2" w:rsidP="00C4211F">
      <w:pPr>
        <w:widowControl w:val="0"/>
        <w:spacing w:line="360" w:lineRule="auto"/>
        <w:ind w:firstLine="709"/>
        <w:jc w:val="both"/>
        <w:rPr>
          <w:noProof/>
          <w:sz w:val="28"/>
          <w:szCs w:val="28"/>
        </w:rPr>
      </w:pPr>
      <w:r>
        <w:rPr>
          <w:noProof/>
          <w:sz w:val="28"/>
          <w:szCs w:val="28"/>
        </w:rPr>
        <w:t>∑</w:t>
      </w:r>
      <w:r>
        <w:rPr>
          <w:noProof/>
          <w:sz w:val="28"/>
          <w:szCs w:val="28"/>
          <w:lang w:val="en-US"/>
        </w:rPr>
        <w:t>xifi</w:t>
      </w:r>
      <w:r w:rsidRPr="006417B2">
        <w:rPr>
          <w:noProof/>
          <w:sz w:val="28"/>
          <w:szCs w:val="28"/>
        </w:rPr>
        <w:t xml:space="preserve"> </w:t>
      </w:r>
      <w:r>
        <w:rPr>
          <w:noProof/>
          <w:sz w:val="28"/>
          <w:szCs w:val="28"/>
        </w:rPr>
        <w:t>– сумма произведения стажа на число персонала;</w:t>
      </w:r>
    </w:p>
    <w:p w:rsidR="006417B2" w:rsidRPr="006417B2" w:rsidRDefault="006417B2" w:rsidP="00C4211F">
      <w:pPr>
        <w:widowControl w:val="0"/>
        <w:spacing w:line="360" w:lineRule="auto"/>
        <w:ind w:firstLine="709"/>
        <w:jc w:val="both"/>
        <w:rPr>
          <w:noProof/>
          <w:sz w:val="28"/>
          <w:szCs w:val="28"/>
        </w:rPr>
      </w:pPr>
      <w:r>
        <w:rPr>
          <w:noProof/>
          <w:sz w:val="28"/>
          <w:szCs w:val="28"/>
        </w:rPr>
        <w:t>∑</w:t>
      </w:r>
      <w:r>
        <w:rPr>
          <w:noProof/>
          <w:sz w:val="28"/>
          <w:szCs w:val="28"/>
          <w:lang w:val="en-US"/>
        </w:rPr>
        <w:t>fi</w:t>
      </w:r>
      <w:r w:rsidRPr="00C00189">
        <w:rPr>
          <w:noProof/>
          <w:sz w:val="28"/>
          <w:szCs w:val="28"/>
        </w:rPr>
        <w:t xml:space="preserve"> – </w:t>
      </w:r>
      <w:r>
        <w:rPr>
          <w:noProof/>
          <w:sz w:val="28"/>
          <w:szCs w:val="28"/>
        </w:rPr>
        <w:t xml:space="preserve">общая численность персонала. </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 xml:space="preserve">Средний стаж работы персонала представлен в таблице </w:t>
      </w:r>
      <w:r w:rsidR="00A57AEE">
        <w:rPr>
          <w:noProof/>
          <w:sz w:val="28"/>
          <w:szCs w:val="28"/>
        </w:rPr>
        <w:t>10</w:t>
      </w:r>
      <w:r w:rsidRPr="000D27EF">
        <w:rPr>
          <w:noProof/>
          <w:sz w:val="28"/>
          <w:szCs w:val="28"/>
        </w:rPr>
        <w:t>.</w:t>
      </w:r>
    </w:p>
    <w:p w:rsidR="00C4211F" w:rsidRPr="000D27EF" w:rsidRDefault="00212E2D" w:rsidP="00C4211F">
      <w:pPr>
        <w:widowControl w:val="0"/>
        <w:spacing w:line="360" w:lineRule="auto"/>
        <w:rPr>
          <w:noProof/>
          <w:sz w:val="28"/>
          <w:szCs w:val="28"/>
        </w:rPr>
      </w:pPr>
      <w:r>
        <w:rPr>
          <w:noProof/>
          <w:sz w:val="28"/>
          <w:szCs w:val="28"/>
        </w:rPr>
        <w:t xml:space="preserve">Таблица </w:t>
      </w:r>
      <w:r w:rsidR="00A57AEE">
        <w:rPr>
          <w:noProof/>
          <w:sz w:val="28"/>
          <w:szCs w:val="28"/>
        </w:rPr>
        <w:t>10</w:t>
      </w:r>
      <w:r w:rsidR="00C4211F" w:rsidRPr="000D27EF">
        <w:rPr>
          <w:noProof/>
          <w:sz w:val="28"/>
          <w:szCs w:val="28"/>
        </w:rPr>
        <w:t xml:space="preserve"> – </w:t>
      </w:r>
      <w:r w:rsidR="00C4211F" w:rsidRPr="000D27EF">
        <w:rPr>
          <w:bCs/>
          <w:noProof/>
          <w:sz w:val="28"/>
          <w:szCs w:val="28"/>
        </w:rPr>
        <w:t xml:space="preserve">Средний стаж работы персоанла на </w:t>
      </w:r>
      <w:smartTag w:uri="urn:schemas-microsoft-com:office:smarttags" w:element="metricconverter">
        <w:smartTagPr>
          <w:attr w:name="ProductID" w:val="2015 г"/>
        </w:smartTagPr>
        <w:r w:rsidR="00996152">
          <w:rPr>
            <w:bCs/>
            <w:noProof/>
            <w:sz w:val="28"/>
            <w:szCs w:val="28"/>
          </w:rPr>
          <w:t>2015</w:t>
        </w:r>
        <w:r w:rsidR="00C4211F" w:rsidRPr="000D27EF">
          <w:rPr>
            <w:bCs/>
            <w:noProof/>
            <w:sz w:val="28"/>
            <w:szCs w:val="28"/>
          </w:rPr>
          <w:t xml:space="preserve"> г</w:t>
        </w:r>
      </w:smartTag>
      <w:r w:rsidR="00C4211F" w:rsidRPr="000D27EF">
        <w:rPr>
          <w:bCs/>
          <w:noProof/>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2271"/>
        <w:gridCol w:w="1767"/>
        <w:gridCol w:w="1877"/>
        <w:gridCol w:w="2405"/>
      </w:tblGrid>
      <w:tr w:rsidR="00C4211F" w:rsidRPr="000D27EF" w:rsidTr="00C4211F">
        <w:trPr>
          <w:trHeight w:val="57"/>
        </w:trPr>
        <w:tc>
          <w:tcPr>
            <w:tcW w:w="1886" w:type="dxa"/>
            <w:vAlign w:val="center"/>
          </w:tcPr>
          <w:p w:rsidR="00C4211F" w:rsidRPr="000D27EF" w:rsidRDefault="00C4211F" w:rsidP="00C4211F">
            <w:pPr>
              <w:widowControl w:val="0"/>
              <w:autoSpaceDE w:val="0"/>
              <w:autoSpaceDN w:val="0"/>
              <w:adjustRightInd w:val="0"/>
              <w:jc w:val="center"/>
              <w:rPr>
                <w:bCs/>
              </w:rPr>
            </w:pPr>
            <w:r w:rsidRPr="000D27EF">
              <w:rPr>
                <w:bCs/>
                <w:noProof/>
              </w:rPr>
              <w:t xml:space="preserve">Стаж, лет, </w:t>
            </w:r>
            <w:r w:rsidRPr="000D27EF">
              <w:rPr>
                <w:bCs/>
                <w:noProof/>
                <w:lang w:val="en-US"/>
              </w:rPr>
              <w:t>x</w:t>
            </w:r>
            <w:r w:rsidRPr="000D27EF">
              <w:rPr>
                <w:bCs/>
                <w:noProof/>
                <w:vertAlign w:val="subscript"/>
                <w:lang w:val="en-US"/>
              </w:rPr>
              <w:t>i</w:t>
            </w:r>
          </w:p>
        </w:tc>
        <w:tc>
          <w:tcPr>
            <w:tcW w:w="2271" w:type="dxa"/>
            <w:vAlign w:val="center"/>
          </w:tcPr>
          <w:p w:rsidR="00C4211F" w:rsidRPr="000D27EF" w:rsidRDefault="00C4211F" w:rsidP="00C4211F">
            <w:pPr>
              <w:widowControl w:val="0"/>
              <w:autoSpaceDE w:val="0"/>
              <w:autoSpaceDN w:val="0"/>
              <w:adjustRightInd w:val="0"/>
              <w:jc w:val="center"/>
              <w:rPr>
                <w:bCs/>
                <w:noProof/>
              </w:rPr>
            </w:pPr>
            <w:r w:rsidRPr="000D27EF">
              <w:rPr>
                <w:bCs/>
                <w:noProof/>
              </w:rPr>
              <w:t>Число</w:t>
            </w:r>
          </w:p>
          <w:p w:rsidR="00C4211F" w:rsidRPr="000D27EF" w:rsidRDefault="00C4211F" w:rsidP="00C4211F">
            <w:pPr>
              <w:widowControl w:val="0"/>
              <w:autoSpaceDE w:val="0"/>
              <w:autoSpaceDN w:val="0"/>
              <w:adjustRightInd w:val="0"/>
              <w:jc w:val="center"/>
              <w:rPr>
                <w:bCs/>
              </w:rPr>
            </w:pPr>
            <w:r w:rsidRPr="000D27EF">
              <w:rPr>
                <w:bCs/>
                <w:noProof/>
              </w:rPr>
              <w:t xml:space="preserve">персонала, </w:t>
            </w:r>
            <w:r w:rsidRPr="000D27EF">
              <w:rPr>
                <w:bCs/>
                <w:noProof/>
                <w:lang w:val="en-US"/>
              </w:rPr>
              <w:t>f</w:t>
            </w:r>
            <w:r w:rsidRPr="000D27EF">
              <w:rPr>
                <w:bCs/>
                <w:noProof/>
                <w:vertAlign w:val="subscript"/>
                <w:lang w:val="en-US"/>
              </w:rPr>
              <w:t>i</w:t>
            </w:r>
          </w:p>
        </w:tc>
        <w:tc>
          <w:tcPr>
            <w:tcW w:w="1767" w:type="dxa"/>
            <w:vAlign w:val="center"/>
          </w:tcPr>
          <w:p w:rsidR="00C4211F" w:rsidRPr="000D27EF" w:rsidRDefault="00C4211F" w:rsidP="00C4211F">
            <w:pPr>
              <w:widowControl w:val="0"/>
              <w:autoSpaceDE w:val="0"/>
              <w:autoSpaceDN w:val="0"/>
              <w:adjustRightInd w:val="0"/>
              <w:jc w:val="center"/>
              <w:rPr>
                <w:bCs/>
              </w:rPr>
            </w:pPr>
            <w:r w:rsidRPr="000D27EF">
              <w:rPr>
                <w:bCs/>
                <w:noProof/>
              </w:rPr>
              <w:t>Удельный вес в %</w:t>
            </w:r>
          </w:p>
        </w:tc>
        <w:tc>
          <w:tcPr>
            <w:tcW w:w="1877" w:type="dxa"/>
            <w:vAlign w:val="center"/>
          </w:tcPr>
          <w:p w:rsidR="00C4211F" w:rsidRPr="000D27EF" w:rsidRDefault="00C4211F" w:rsidP="00C4211F">
            <w:pPr>
              <w:widowControl w:val="0"/>
              <w:autoSpaceDE w:val="0"/>
              <w:autoSpaceDN w:val="0"/>
              <w:adjustRightInd w:val="0"/>
              <w:jc w:val="center"/>
              <w:rPr>
                <w:bCs/>
              </w:rPr>
            </w:pPr>
            <w:r w:rsidRPr="000D27EF">
              <w:rPr>
                <w:bCs/>
                <w:noProof/>
                <w:lang w:val="en-US"/>
              </w:rPr>
              <w:t>x</w:t>
            </w:r>
            <w:r w:rsidRPr="000D27EF">
              <w:rPr>
                <w:bCs/>
                <w:noProof/>
                <w:vertAlign w:val="subscript"/>
                <w:lang w:val="en-US"/>
              </w:rPr>
              <w:t>i</w:t>
            </w:r>
            <w:r w:rsidRPr="000D27EF">
              <w:rPr>
                <w:bCs/>
                <w:noProof/>
                <w:lang w:val="en-US"/>
              </w:rPr>
              <w:t>f</w:t>
            </w:r>
            <w:r w:rsidRPr="000D27EF">
              <w:rPr>
                <w:bCs/>
                <w:noProof/>
                <w:vertAlign w:val="subscript"/>
                <w:lang w:val="en-US"/>
              </w:rPr>
              <w:t>i</w:t>
            </w:r>
          </w:p>
        </w:tc>
        <w:tc>
          <w:tcPr>
            <w:tcW w:w="2405" w:type="dxa"/>
            <w:vAlign w:val="center"/>
          </w:tcPr>
          <w:p w:rsidR="00C4211F" w:rsidRPr="000D27EF" w:rsidRDefault="00C4211F" w:rsidP="00C4211F">
            <w:pPr>
              <w:widowControl w:val="0"/>
              <w:autoSpaceDE w:val="0"/>
              <w:autoSpaceDN w:val="0"/>
              <w:adjustRightInd w:val="0"/>
              <w:jc w:val="center"/>
              <w:rPr>
                <w:bCs/>
                <w:noProof/>
              </w:rPr>
            </w:pPr>
            <w:r w:rsidRPr="000D27EF">
              <w:rPr>
                <w:bCs/>
                <w:noProof/>
              </w:rPr>
              <w:t>Накопленные</w:t>
            </w:r>
          </w:p>
          <w:p w:rsidR="00C4211F" w:rsidRPr="000D27EF" w:rsidRDefault="00C4211F" w:rsidP="00C4211F">
            <w:pPr>
              <w:widowControl w:val="0"/>
              <w:autoSpaceDE w:val="0"/>
              <w:autoSpaceDN w:val="0"/>
              <w:adjustRightInd w:val="0"/>
              <w:jc w:val="center"/>
              <w:rPr>
                <w:bCs/>
              </w:rPr>
            </w:pPr>
            <w:r w:rsidRPr="000D27EF">
              <w:rPr>
                <w:bCs/>
                <w:noProof/>
              </w:rPr>
              <w:t>частоты</w:t>
            </w:r>
          </w:p>
        </w:tc>
      </w:tr>
      <w:tr w:rsidR="00C4211F" w:rsidRPr="000D27EF" w:rsidTr="00C4211F">
        <w:trPr>
          <w:trHeight w:val="57"/>
        </w:trPr>
        <w:tc>
          <w:tcPr>
            <w:tcW w:w="1886" w:type="dxa"/>
          </w:tcPr>
          <w:p w:rsidR="00C4211F" w:rsidRPr="000D27EF" w:rsidRDefault="00C4211F" w:rsidP="00C4211F">
            <w:pPr>
              <w:widowControl w:val="0"/>
              <w:autoSpaceDE w:val="0"/>
              <w:autoSpaceDN w:val="0"/>
              <w:adjustRightInd w:val="0"/>
              <w:jc w:val="center"/>
              <w:rPr>
                <w:noProof/>
              </w:rPr>
            </w:pPr>
            <w:r w:rsidRPr="000D27EF">
              <w:rPr>
                <w:noProof/>
              </w:rPr>
              <w:t>1</w:t>
            </w:r>
          </w:p>
          <w:p w:rsidR="00C4211F" w:rsidRPr="000D27EF" w:rsidRDefault="00C4211F" w:rsidP="00C4211F">
            <w:pPr>
              <w:widowControl w:val="0"/>
              <w:autoSpaceDE w:val="0"/>
              <w:autoSpaceDN w:val="0"/>
              <w:adjustRightInd w:val="0"/>
              <w:jc w:val="center"/>
              <w:rPr>
                <w:noProof/>
              </w:rPr>
            </w:pPr>
            <w:r w:rsidRPr="000D27EF">
              <w:rPr>
                <w:noProof/>
              </w:rPr>
              <w:t>2</w:t>
            </w:r>
          </w:p>
          <w:p w:rsidR="00C4211F" w:rsidRPr="000D27EF" w:rsidRDefault="00C4211F" w:rsidP="00C4211F">
            <w:pPr>
              <w:widowControl w:val="0"/>
              <w:autoSpaceDE w:val="0"/>
              <w:autoSpaceDN w:val="0"/>
              <w:adjustRightInd w:val="0"/>
              <w:jc w:val="center"/>
              <w:rPr>
                <w:noProof/>
              </w:rPr>
            </w:pPr>
            <w:r w:rsidRPr="000D27EF">
              <w:rPr>
                <w:noProof/>
              </w:rPr>
              <w:t>4</w:t>
            </w:r>
          </w:p>
          <w:p w:rsidR="00C4211F" w:rsidRPr="000D27EF" w:rsidRDefault="00C4211F" w:rsidP="00C4211F">
            <w:pPr>
              <w:widowControl w:val="0"/>
              <w:autoSpaceDE w:val="0"/>
              <w:autoSpaceDN w:val="0"/>
              <w:adjustRightInd w:val="0"/>
              <w:jc w:val="center"/>
              <w:rPr>
                <w:b/>
                <w:noProof/>
              </w:rPr>
            </w:pPr>
            <w:r w:rsidRPr="000D27EF">
              <w:rPr>
                <w:b/>
                <w:noProof/>
              </w:rPr>
              <w:t>5</w:t>
            </w:r>
          </w:p>
          <w:p w:rsidR="00C4211F" w:rsidRPr="000D27EF" w:rsidRDefault="00C4211F" w:rsidP="00C4211F">
            <w:pPr>
              <w:widowControl w:val="0"/>
              <w:autoSpaceDE w:val="0"/>
              <w:autoSpaceDN w:val="0"/>
              <w:adjustRightInd w:val="0"/>
              <w:jc w:val="center"/>
              <w:rPr>
                <w:noProof/>
              </w:rPr>
            </w:pPr>
            <w:r w:rsidRPr="000D27EF">
              <w:rPr>
                <w:noProof/>
              </w:rPr>
              <w:t>8</w:t>
            </w:r>
          </w:p>
          <w:p w:rsidR="00C4211F" w:rsidRPr="000D27EF" w:rsidRDefault="00C4211F" w:rsidP="00C4211F">
            <w:pPr>
              <w:widowControl w:val="0"/>
              <w:autoSpaceDE w:val="0"/>
              <w:autoSpaceDN w:val="0"/>
              <w:adjustRightInd w:val="0"/>
              <w:jc w:val="center"/>
              <w:rPr>
                <w:noProof/>
              </w:rPr>
            </w:pPr>
            <w:r w:rsidRPr="000D27EF">
              <w:rPr>
                <w:noProof/>
              </w:rPr>
              <w:t>10</w:t>
            </w:r>
          </w:p>
          <w:p w:rsidR="00C4211F" w:rsidRPr="000D27EF" w:rsidRDefault="00C4211F" w:rsidP="00C4211F">
            <w:pPr>
              <w:widowControl w:val="0"/>
              <w:autoSpaceDE w:val="0"/>
              <w:autoSpaceDN w:val="0"/>
              <w:adjustRightInd w:val="0"/>
              <w:jc w:val="center"/>
            </w:pPr>
            <w:r w:rsidRPr="000D27EF">
              <w:rPr>
                <w:noProof/>
              </w:rPr>
              <w:t>15</w:t>
            </w:r>
          </w:p>
        </w:tc>
        <w:tc>
          <w:tcPr>
            <w:tcW w:w="2271"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10</w:t>
            </w:r>
          </w:p>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b/>
                <w:noProof/>
              </w:rPr>
            </w:pPr>
            <w:r w:rsidRPr="000D27EF">
              <w:rPr>
                <w:b/>
                <w:noProof/>
              </w:rPr>
              <w:t>15</w:t>
            </w:r>
          </w:p>
          <w:p w:rsidR="00C4211F" w:rsidRPr="000D27EF" w:rsidRDefault="00C4211F" w:rsidP="00C4211F">
            <w:pPr>
              <w:widowControl w:val="0"/>
              <w:autoSpaceDE w:val="0"/>
              <w:autoSpaceDN w:val="0"/>
              <w:adjustRightInd w:val="0"/>
              <w:jc w:val="center"/>
              <w:rPr>
                <w:noProof/>
              </w:rPr>
            </w:pPr>
            <w:r w:rsidRPr="000D27EF">
              <w:rPr>
                <w:noProof/>
              </w:rPr>
              <w:t>9</w:t>
            </w:r>
          </w:p>
          <w:p w:rsidR="00C4211F" w:rsidRPr="000D27EF" w:rsidRDefault="00C4211F" w:rsidP="00C4211F">
            <w:pPr>
              <w:widowControl w:val="0"/>
              <w:autoSpaceDE w:val="0"/>
              <w:autoSpaceDN w:val="0"/>
              <w:adjustRightInd w:val="0"/>
              <w:jc w:val="center"/>
              <w:rPr>
                <w:noProof/>
              </w:rPr>
            </w:pPr>
            <w:r w:rsidRPr="000D27EF">
              <w:rPr>
                <w:noProof/>
              </w:rPr>
              <w:t>5</w:t>
            </w:r>
          </w:p>
          <w:p w:rsidR="00C4211F" w:rsidRPr="000D27EF" w:rsidRDefault="00C4211F" w:rsidP="00C4211F">
            <w:pPr>
              <w:widowControl w:val="0"/>
              <w:autoSpaceDE w:val="0"/>
              <w:autoSpaceDN w:val="0"/>
              <w:adjustRightInd w:val="0"/>
              <w:jc w:val="center"/>
            </w:pPr>
            <w:r w:rsidRPr="000D27EF">
              <w:rPr>
                <w:noProof/>
              </w:rPr>
              <w:t>6</w:t>
            </w:r>
          </w:p>
        </w:tc>
        <w:tc>
          <w:tcPr>
            <w:tcW w:w="1767" w:type="dxa"/>
          </w:tcPr>
          <w:p w:rsidR="00C4211F" w:rsidRPr="000D27EF" w:rsidRDefault="00C4211F" w:rsidP="00C4211F">
            <w:pPr>
              <w:widowControl w:val="0"/>
              <w:autoSpaceDE w:val="0"/>
              <w:autoSpaceDN w:val="0"/>
              <w:adjustRightInd w:val="0"/>
              <w:jc w:val="center"/>
              <w:rPr>
                <w:noProof/>
              </w:rPr>
            </w:pPr>
            <w:r w:rsidRPr="000D27EF">
              <w:rPr>
                <w:noProof/>
              </w:rPr>
              <w:t>10,5</w:t>
            </w:r>
          </w:p>
          <w:p w:rsidR="00C4211F" w:rsidRPr="000D27EF" w:rsidRDefault="00C4211F" w:rsidP="00C4211F">
            <w:pPr>
              <w:widowControl w:val="0"/>
              <w:autoSpaceDE w:val="0"/>
              <w:autoSpaceDN w:val="0"/>
              <w:adjustRightInd w:val="0"/>
              <w:jc w:val="center"/>
              <w:rPr>
                <w:noProof/>
              </w:rPr>
            </w:pPr>
            <w:r w:rsidRPr="000D27EF">
              <w:rPr>
                <w:noProof/>
              </w:rPr>
              <w:t>17,5</w:t>
            </w:r>
          </w:p>
          <w:p w:rsidR="00C4211F" w:rsidRPr="000D27EF" w:rsidRDefault="00C4211F" w:rsidP="00C4211F">
            <w:pPr>
              <w:widowControl w:val="0"/>
              <w:autoSpaceDE w:val="0"/>
              <w:autoSpaceDN w:val="0"/>
              <w:adjustRightInd w:val="0"/>
              <w:jc w:val="center"/>
              <w:rPr>
                <w:noProof/>
              </w:rPr>
            </w:pPr>
            <w:r w:rsidRPr="000D27EF">
              <w:rPr>
                <w:noProof/>
              </w:rPr>
              <w:t>10,5</w:t>
            </w:r>
          </w:p>
          <w:p w:rsidR="00C4211F" w:rsidRPr="000D27EF" w:rsidRDefault="00C4211F" w:rsidP="00C4211F">
            <w:pPr>
              <w:widowControl w:val="0"/>
              <w:autoSpaceDE w:val="0"/>
              <w:autoSpaceDN w:val="0"/>
              <w:adjustRightInd w:val="0"/>
              <w:jc w:val="center"/>
              <w:rPr>
                <w:noProof/>
              </w:rPr>
            </w:pPr>
            <w:r w:rsidRPr="000D27EF">
              <w:rPr>
                <w:noProof/>
              </w:rPr>
              <w:t>26,3</w:t>
            </w:r>
          </w:p>
          <w:p w:rsidR="00C4211F" w:rsidRPr="000D27EF" w:rsidRDefault="00C4211F" w:rsidP="00C4211F">
            <w:pPr>
              <w:widowControl w:val="0"/>
              <w:autoSpaceDE w:val="0"/>
              <w:autoSpaceDN w:val="0"/>
              <w:adjustRightInd w:val="0"/>
              <w:jc w:val="center"/>
              <w:rPr>
                <w:noProof/>
              </w:rPr>
            </w:pPr>
            <w:r w:rsidRPr="000D27EF">
              <w:rPr>
                <w:noProof/>
              </w:rPr>
              <w:t>15,8</w:t>
            </w:r>
          </w:p>
          <w:p w:rsidR="00C4211F" w:rsidRPr="000D27EF" w:rsidRDefault="00C4211F" w:rsidP="00C4211F">
            <w:pPr>
              <w:widowControl w:val="0"/>
              <w:autoSpaceDE w:val="0"/>
              <w:autoSpaceDN w:val="0"/>
              <w:adjustRightInd w:val="0"/>
              <w:jc w:val="center"/>
              <w:rPr>
                <w:noProof/>
              </w:rPr>
            </w:pPr>
            <w:r w:rsidRPr="000D27EF">
              <w:rPr>
                <w:noProof/>
              </w:rPr>
              <w:t>8,9</w:t>
            </w:r>
          </w:p>
          <w:p w:rsidR="00C4211F" w:rsidRPr="000D27EF" w:rsidRDefault="00C4211F" w:rsidP="00C4211F">
            <w:pPr>
              <w:widowControl w:val="0"/>
              <w:autoSpaceDE w:val="0"/>
              <w:autoSpaceDN w:val="0"/>
              <w:adjustRightInd w:val="0"/>
              <w:jc w:val="center"/>
            </w:pPr>
            <w:r w:rsidRPr="000D27EF">
              <w:rPr>
                <w:noProof/>
              </w:rPr>
              <w:t>10,5</w:t>
            </w:r>
          </w:p>
        </w:tc>
        <w:tc>
          <w:tcPr>
            <w:tcW w:w="1877"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20</w:t>
            </w:r>
          </w:p>
          <w:p w:rsidR="00C4211F" w:rsidRPr="000D27EF" w:rsidRDefault="00C4211F" w:rsidP="00C4211F">
            <w:pPr>
              <w:widowControl w:val="0"/>
              <w:autoSpaceDE w:val="0"/>
              <w:autoSpaceDN w:val="0"/>
              <w:adjustRightInd w:val="0"/>
              <w:jc w:val="center"/>
              <w:rPr>
                <w:noProof/>
              </w:rPr>
            </w:pPr>
            <w:r w:rsidRPr="000D27EF">
              <w:rPr>
                <w:noProof/>
              </w:rPr>
              <w:t>24</w:t>
            </w:r>
          </w:p>
          <w:p w:rsidR="00C4211F" w:rsidRPr="000D27EF" w:rsidRDefault="00C4211F" w:rsidP="00C4211F">
            <w:pPr>
              <w:widowControl w:val="0"/>
              <w:autoSpaceDE w:val="0"/>
              <w:autoSpaceDN w:val="0"/>
              <w:adjustRightInd w:val="0"/>
              <w:jc w:val="center"/>
              <w:rPr>
                <w:noProof/>
              </w:rPr>
            </w:pPr>
            <w:r w:rsidRPr="000D27EF">
              <w:rPr>
                <w:noProof/>
              </w:rPr>
              <w:t>75</w:t>
            </w:r>
          </w:p>
          <w:p w:rsidR="00C4211F" w:rsidRPr="000D27EF" w:rsidRDefault="00C4211F" w:rsidP="00C4211F">
            <w:pPr>
              <w:widowControl w:val="0"/>
              <w:autoSpaceDE w:val="0"/>
              <w:autoSpaceDN w:val="0"/>
              <w:adjustRightInd w:val="0"/>
              <w:jc w:val="center"/>
              <w:rPr>
                <w:noProof/>
              </w:rPr>
            </w:pPr>
            <w:r w:rsidRPr="000D27EF">
              <w:rPr>
                <w:noProof/>
              </w:rPr>
              <w:t>72</w:t>
            </w:r>
          </w:p>
          <w:p w:rsidR="00C4211F" w:rsidRPr="000D27EF" w:rsidRDefault="00C4211F" w:rsidP="00C4211F">
            <w:pPr>
              <w:widowControl w:val="0"/>
              <w:autoSpaceDE w:val="0"/>
              <w:autoSpaceDN w:val="0"/>
              <w:adjustRightInd w:val="0"/>
              <w:jc w:val="center"/>
              <w:rPr>
                <w:noProof/>
              </w:rPr>
            </w:pPr>
            <w:r w:rsidRPr="000D27EF">
              <w:rPr>
                <w:noProof/>
              </w:rPr>
              <w:t>50</w:t>
            </w:r>
          </w:p>
          <w:p w:rsidR="00C4211F" w:rsidRPr="000D27EF" w:rsidRDefault="00C4211F" w:rsidP="00C4211F">
            <w:pPr>
              <w:widowControl w:val="0"/>
              <w:autoSpaceDE w:val="0"/>
              <w:autoSpaceDN w:val="0"/>
              <w:adjustRightInd w:val="0"/>
              <w:jc w:val="center"/>
            </w:pPr>
            <w:r w:rsidRPr="000D27EF">
              <w:rPr>
                <w:noProof/>
              </w:rPr>
              <w:t>90</w:t>
            </w:r>
          </w:p>
        </w:tc>
        <w:tc>
          <w:tcPr>
            <w:tcW w:w="2405" w:type="dxa"/>
          </w:tcPr>
          <w:p w:rsidR="00C4211F" w:rsidRPr="000D27EF" w:rsidRDefault="00C4211F" w:rsidP="00C4211F">
            <w:pPr>
              <w:widowControl w:val="0"/>
              <w:autoSpaceDE w:val="0"/>
              <w:autoSpaceDN w:val="0"/>
              <w:adjustRightInd w:val="0"/>
              <w:jc w:val="center"/>
              <w:rPr>
                <w:noProof/>
              </w:rPr>
            </w:pPr>
            <w:r w:rsidRPr="000D27EF">
              <w:rPr>
                <w:noProof/>
              </w:rPr>
              <w:t>6</w:t>
            </w:r>
          </w:p>
          <w:p w:rsidR="00C4211F" w:rsidRPr="000D27EF" w:rsidRDefault="00C4211F" w:rsidP="00C4211F">
            <w:pPr>
              <w:widowControl w:val="0"/>
              <w:autoSpaceDE w:val="0"/>
              <w:autoSpaceDN w:val="0"/>
              <w:adjustRightInd w:val="0"/>
              <w:jc w:val="center"/>
              <w:rPr>
                <w:noProof/>
              </w:rPr>
            </w:pPr>
            <w:r w:rsidRPr="000D27EF">
              <w:rPr>
                <w:noProof/>
              </w:rPr>
              <w:t>16</w:t>
            </w:r>
          </w:p>
          <w:p w:rsidR="00C4211F" w:rsidRPr="000D27EF" w:rsidRDefault="00C4211F" w:rsidP="00C4211F">
            <w:pPr>
              <w:widowControl w:val="0"/>
              <w:autoSpaceDE w:val="0"/>
              <w:autoSpaceDN w:val="0"/>
              <w:adjustRightInd w:val="0"/>
              <w:jc w:val="center"/>
              <w:rPr>
                <w:noProof/>
              </w:rPr>
            </w:pPr>
            <w:r w:rsidRPr="000D27EF">
              <w:rPr>
                <w:noProof/>
              </w:rPr>
              <w:t>22</w:t>
            </w:r>
          </w:p>
          <w:p w:rsidR="00C4211F" w:rsidRPr="000D27EF" w:rsidRDefault="00C4211F" w:rsidP="00C4211F">
            <w:pPr>
              <w:widowControl w:val="0"/>
              <w:autoSpaceDE w:val="0"/>
              <w:autoSpaceDN w:val="0"/>
              <w:adjustRightInd w:val="0"/>
              <w:jc w:val="center"/>
              <w:rPr>
                <w:noProof/>
              </w:rPr>
            </w:pPr>
            <w:r w:rsidRPr="000D27EF">
              <w:rPr>
                <w:noProof/>
              </w:rPr>
              <w:t>37</w:t>
            </w:r>
          </w:p>
          <w:p w:rsidR="00C4211F" w:rsidRPr="000D27EF" w:rsidRDefault="00C4211F" w:rsidP="00C4211F">
            <w:pPr>
              <w:widowControl w:val="0"/>
              <w:autoSpaceDE w:val="0"/>
              <w:autoSpaceDN w:val="0"/>
              <w:adjustRightInd w:val="0"/>
              <w:jc w:val="center"/>
              <w:rPr>
                <w:noProof/>
              </w:rPr>
            </w:pPr>
            <w:r w:rsidRPr="000D27EF">
              <w:rPr>
                <w:noProof/>
              </w:rPr>
              <w:t>46</w:t>
            </w:r>
          </w:p>
          <w:p w:rsidR="00C4211F" w:rsidRPr="000D27EF" w:rsidRDefault="00C4211F" w:rsidP="00C4211F">
            <w:pPr>
              <w:widowControl w:val="0"/>
              <w:autoSpaceDE w:val="0"/>
              <w:autoSpaceDN w:val="0"/>
              <w:adjustRightInd w:val="0"/>
              <w:jc w:val="center"/>
              <w:rPr>
                <w:noProof/>
              </w:rPr>
            </w:pPr>
            <w:r w:rsidRPr="000D27EF">
              <w:rPr>
                <w:noProof/>
              </w:rPr>
              <w:t>51</w:t>
            </w:r>
          </w:p>
          <w:p w:rsidR="00C4211F" w:rsidRPr="000D27EF" w:rsidRDefault="00C4211F" w:rsidP="00C4211F">
            <w:pPr>
              <w:widowControl w:val="0"/>
              <w:autoSpaceDE w:val="0"/>
              <w:autoSpaceDN w:val="0"/>
              <w:adjustRightInd w:val="0"/>
              <w:jc w:val="center"/>
              <w:rPr>
                <w:b/>
              </w:rPr>
            </w:pPr>
            <w:r w:rsidRPr="000D27EF">
              <w:rPr>
                <w:b/>
                <w:noProof/>
              </w:rPr>
              <w:t>57</w:t>
            </w:r>
          </w:p>
        </w:tc>
      </w:tr>
      <w:tr w:rsidR="00C4211F" w:rsidRPr="000D27EF" w:rsidTr="00C4211F">
        <w:trPr>
          <w:trHeight w:val="57"/>
        </w:trPr>
        <w:tc>
          <w:tcPr>
            <w:tcW w:w="1886" w:type="dxa"/>
          </w:tcPr>
          <w:p w:rsidR="00C4211F" w:rsidRPr="000D27EF" w:rsidRDefault="00C4211F" w:rsidP="00C4211F">
            <w:pPr>
              <w:widowControl w:val="0"/>
              <w:autoSpaceDE w:val="0"/>
              <w:autoSpaceDN w:val="0"/>
              <w:adjustRightInd w:val="0"/>
              <w:jc w:val="both"/>
            </w:pPr>
            <w:r w:rsidRPr="000D27EF">
              <w:rPr>
                <w:noProof/>
              </w:rPr>
              <w:t>Итого</w:t>
            </w:r>
          </w:p>
        </w:tc>
        <w:tc>
          <w:tcPr>
            <w:tcW w:w="2271" w:type="dxa"/>
          </w:tcPr>
          <w:p w:rsidR="00C4211F" w:rsidRPr="000D27EF" w:rsidRDefault="00C4211F" w:rsidP="00C4211F">
            <w:pPr>
              <w:widowControl w:val="0"/>
              <w:autoSpaceDE w:val="0"/>
              <w:autoSpaceDN w:val="0"/>
              <w:adjustRightInd w:val="0"/>
              <w:jc w:val="center"/>
              <w:rPr>
                <w:b/>
              </w:rPr>
            </w:pPr>
            <w:r w:rsidRPr="000D27EF">
              <w:rPr>
                <w:b/>
                <w:noProof/>
              </w:rPr>
              <w:t>57</w:t>
            </w:r>
          </w:p>
        </w:tc>
        <w:tc>
          <w:tcPr>
            <w:tcW w:w="1767" w:type="dxa"/>
          </w:tcPr>
          <w:p w:rsidR="00C4211F" w:rsidRPr="000D27EF" w:rsidRDefault="00C4211F" w:rsidP="00C4211F">
            <w:pPr>
              <w:widowControl w:val="0"/>
              <w:autoSpaceDE w:val="0"/>
              <w:autoSpaceDN w:val="0"/>
              <w:adjustRightInd w:val="0"/>
              <w:jc w:val="center"/>
            </w:pPr>
            <w:r w:rsidRPr="000D27EF">
              <w:rPr>
                <w:noProof/>
              </w:rPr>
              <w:t>100</w:t>
            </w:r>
          </w:p>
        </w:tc>
        <w:tc>
          <w:tcPr>
            <w:tcW w:w="1877" w:type="dxa"/>
          </w:tcPr>
          <w:p w:rsidR="00C4211F" w:rsidRPr="000D27EF" w:rsidRDefault="00C4211F" w:rsidP="00C4211F">
            <w:pPr>
              <w:widowControl w:val="0"/>
              <w:autoSpaceDE w:val="0"/>
              <w:autoSpaceDN w:val="0"/>
              <w:adjustRightInd w:val="0"/>
              <w:jc w:val="center"/>
            </w:pPr>
            <w:r w:rsidRPr="000D27EF">
              <w:rPr>
                <w:noProof/>
              </w:rPr>
              <w:t>337</w:t>
            </w:r>
          </w:p>
        </w:tc>
        <w:tc>
          <w:tcPr>
            <w:tcW w:w="2405" w:type="dxa"/>
          </w:tcPr>
          <w:p w:rsidR="00C4211F" w:rsidRPr="000D27EF" w:rsidRDefault="00C4211F" w:rsidP="00C4211F">
            <w:pPr>
              <w:widowControl w:val="0"/>
              <w:autoSpaceDE w:val="0"/>
              <w:autoSpaceDN w:val="0"/>
              <w:adjustRightInd w:val="0"/>
              <w:jc w:val="center"/>
              <w:rPr>
                <w:noProof/>
              </w:rPr>
            </w:pPr>
          </w:p>
        </w:tc>
      </w:tr>
    </w:tbl>
    <w:p w:rsidR="00C4211F" w:rsidRPr="000D27EF" w:rsidRDefault="00C4211F" w:rsidP="00C4211F">
      <w:pPr>
        <w:widowControl w:val="0"/>
        <w:spacing w:line="360" w:lineRule="auto"/>
        <w:ind w:firstLine="709"/>
        <w:jc w:val="center"/>
        <w:rPr>
          <w:noProof/>
          <w:sz w:val="28"/>
          <w:szCs w:val="28"/>
        </w:rPr>
      </w:pPr>
    </w:p>
    <w:p w:rsidR="00C4211F" w:rsidRPr="000D27EF" w:rsidRDefault="00C4211F" w:rsidP="00C4211F">
      <w:pPr>
        <w:widowControl w:val="0"/>
        <w:spacing w:line="360" w:lineRule="auto"/>
        <w:ind w:firstLine="709"/>
        <w:jc w:val="center"/>
        <w:rPr>
          <w:noProof/>
          <w:sz w:val="28"/>
          <w:szCs w:val="28"/>
        </w:rPr>
      </w:pPr>
      <w:r w:rsidRPr="000D27EF">
        <w:rPr>
          <w:noProof/>
          <w:sz w:val="28"/>
          <w:szCs w:val="28"/>
          <w:lang w:val="en-US"/>
        </w:rPr>
        <w:t>X</w:t>
      </w:r>
      <w:r w:rsidRPr="000D27EF">
        <w:rPr>
          <w:noProof/>
          <w:sz w:val="28"/>
          <w:szCs w:val="28"/>
          <w:vertAlign w:val="subscript"/>
        </w:rPr>
        <w:t>ар</w:t>
      </w:r>
      <w:r w:rsidRPr="000D27EF">
        <w:rPr>
          <w:noProof/>
          <w:sz w:val="28"/>
          <w:szCs w:val="28"/>
        </w:rPr>
        <w:t>.</w:t>
      </w:r>
      <w:r w:rsidRPr="000D27EF">
        <w:rPr>
          <w:noProof/>
          <w:sz w:val="28"/>
          <w:szCs w:val="28"/>
          <w:vertAlign w:val="subscript"/>
        </w:rPr>
        <w:t>взв</w:t>
      </w:r>
      <w:r w:rsidRPr="000D27EF">
        <w:rPr>
          <w:noProof/>
          <w:sz w:val="28"/>
          <w:szCs w:val="28"/>
        </w:rPr>
        <w:t>. = 337/57 = 5,9 (лет).</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 xml:space="preserve">Средний стаж работы персонала на </w:t>
      </w:r>
      <w:smartTag w:uri="urn:schemas-microsoft-com:office:smarttags" w:element="metricconverter">
        <w:smartTagPr>
          <w:attr w:name="ProductID" w:val="2015 г"/>
        </w:smartTagPr>
        <w:r w:rsidR="00996152">
          <w:rPr>
            <w:noProof/>
            <w:sz w:val="28"/>
            <w:szCs w:val="28"/>
          </w:rPr>
          <w:t>2015</w:t>
        </w:r>
        <w:r w:rsidRPr="000D27EF">
          <w:rPr>
            <w:noProof/>
            <w:sz w:val="28"/>
            <w:szCs w:val="28"/>
          </w:rPr>
          <w:t xml:space="preserve"> г</w:t>
        </w:r>
      </w:smartTag>
      <w:r w:rsidRPr="000D27EF">
        <w:rPr>
          <w:noProof/>
          <w:sz w:val="28"/>
          <w:szCs w:val="28"/>
        </w:rPr>
        <w:t xml:space="preserve">. составляет 5,9 лет. </w:t>
      </w:r>
    </w:p>
    <w:p w:rsidR="00C4211F" w:rsidRPr="000D27EF" w:rsidRDefault="00C4211F" w:rsidP="00C4211F">
      <w:pPr>
        <w:widowControl w:val="0"/>
        <w:spacing w:line="360" w:lineRule="auto"/>
        <w:ind w:firstLine="709"/>
        <w:jc w:val="both"/>
        <w:rPr>
          <w:noProof/>
          <w:sz w:val="28"/>
          <w:szCs w:val="28"/>
        </w:rPr>
      </w:pPr>
      <w:r w:rsidRPr="000D27EF">
        <w:rPr>
          <w:noProof/>
          <w:sz w:val="28"/>
          <w:szCs w:val="28"/>
        </w:rPr>
        <w:t>Наиболее часто встречающийся стаж 5 лет (</w:t>
      </w:r>
      <w:r>
        <w:rPr>
          <w:noProof/>
          <w:sz w:val="28"/>
          <w:szCs w:val="28"/>
        </w:rPr>
        <w:t>рисунок</w:t>
      </w:r>
      <w:r w:rsidRPr="000D27EF">
        <w:rPr>
          <w:noProof/>
          <w:sz w:val="28"/>
          <w:szCs w:val="28"/>
        </w:rPr>
        <w:t xml:space="preserve"> </w:t>
      </w:r>
      <w:r w:rsidR="00A57AEE">
        <w:rPr>
          <w:noProof/>
          <w:sz w:val="28"/>
          <w:szCs w:val="28"/>
        </w:rPr>
        <w:t>8</w:t>
      </w:r>
      <w:r w:rsidRPr="000D27EF">
        <w:rPr>
          <w:noProof/>
          <w:sz w:val="28"/>
          <w:szCs w:val="28"/>
        </w:rPr>
        <w:t xml:space="preserve">). </w:t>
      </w:r>
    </w:p>
    <w:p w:rsidR="00C4211F" w:rsidRPr="000D27EF" w:rsidRDefault="002A2713" w:rsidP="00C4211F">
      <w:pPr>
        <w:widowControl w:val="0"/>
        <w:jc w:val="center"/>
        <w:rPr>
          <w:noProof/>
          <w:sz w:val="28"/>
          <w:szCs w:val="28"/>
        </w:rPr>
      </w:pPr>
      <w:r>
        <w:rPr>
          <w:noProof/>
          <w:sz w:val="28"/>
          <w:szCs w:val="28"/>
          <w:lang w:eastAsia="ru-RU"/>
        </w:rPr>
        <w:lastRenderedPageBreak/>
        <w:drawing>
          <wp:inline distT="0" distB="0" distL="0" distR="0">
            <wp:extent cx="5819775" cy="18669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211F" w:rsidRPr="000D27EF" w:rsidRDefault="00C4211F" w:rsidP="00C77113">
      <w:pPr>
        <w:widowControl w:val="0"/>
        <w:spacing w:line="360" w:lineRule="auto"/>
        <w:ind w:firstLine="851"/>
        <w:jc w:val="center"/>
        <w:rPr>
          <w:noProof/>
          <w:sz w:val="28"/>
          <w:szCs w:val="28"/>
        </w:rPr>
      </w:pPr>
      <w:r w:rsidRPr="000D27EF">
        <w:rPr>
          <w:noProof/>
          <w:sz w:val="28"/>
          <w:szCs w:val="28"/>
        </w:rPr>
        <w:t xml:space="preserve">Рисунок </w:t>
      </w:r>
      <w:r w:rsidR="00A57AEE">
        <w:rPr>
          <w:noProof/>
          <w:sz w:val="28"/>
          <w:szCs w:val="28"/>
        </w:rPr>
        <w:t>8</w:t>
      </w:r>
      <w:r w:rsidRPr="000D27EF">
        <w:rPr>
          <w:noProof/>
          <w:sz w:val="28"/>
          <w:szCs w:val="28"/>
        </w:rPr>
        <w:t xml:space="preserve"> – Соотношение количества сотрудников со стажем работы</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Уровнем качественного состава кадров во многом определяется эффективность функционирования ООО «</w:t>
      </w:r>
      <w:r w:rsidR="00996152">
        <w:rPr>
          <w:noProof/>
          <w:sz w:val="28"/>
          <w:szCs w:val="28"/>
        </w:rPr>
        <w:t>Терра</w:t>
      </w:r>
      <w:r w:rsidRPr="000D27EF">
        <w:rPr>
          <w:noProof/>
          <w:sz w:val="28"/>
          <w:szCs w:val="28"/>
        </w:rPr>
        <w:t>», поскольку от личных и деловых качеств сотрудников, их образовательного уровня зависит качество принимаемых решений и результаты их реализации.</w:t>
      </w:r>
    </w:p>
    <w:p w:rsidR="00C4211F" w:rsidRDefault="00C4211F" w:rsidP="00C77113">
      <w:pPr>
        <w:widowControl w:val="0"/>
        <w:spacing w:line="360" w:lineRule="auto"/>
        <w:ind w:firstLine="851"/>
        <w:jc w:val="both"/>
        <w:rPr>
          <w:noProof/>
          <w:sz w:val="28"/>
          <w:szCs w:val="28"/>
        </w:rPr>
      </w:pPr>
      <w:r w:rsidRPr="000D27EF">
        <w:rPr>
          <w:noProof/>
          <w:sz w:val="28"/>
          <w:szCs w:val="28"/>
        </w:rPr>
        <w:t xml:space="preserve">Сравнительный анализ изменения качественного состава персонала компании по уровню образования за последние три года приведен в таблице </w:t>
      </w:r>
      <w:r w:rsidR="00A57AEE">
        <w:rPr>
          <w:noProof/>
          <w:sz w:val="28"/>
          <w:szCs w:val="28"/>
        </w:rPr>
        <w:t>11</w:t>
      </w:r>
      <w:r w:rsidRPr="000D27EF">
        <w:rPr>
          <w:noProof/>
          <w:sz w:val="28"/>
          <w:szCs w:val="28"/>
        </w:rPr>
        <w:t>.</w:t>
      </w:r>
    </w:p>
    <w:p w:rsidR="000B7AC3" w:rsidRDefault="000B7AC3" w:rsidP="00C77113">
      <w:pPr>
        <w:widowControl w:val="0"/>
        <w:spacing w:line="360" w:lineRule="auto"/>
        <w:ind w:firstLine="851"/>
        <w:jc w:val="both"/>
        <w:rPr>
          <w:noProof/>
          <w:sz w:val="28"/>
          <w:szCs w:val="28"/>
        </w:rPr>
      </w:pPr>
    </w:p>
    <w:p w:rsidR="000B7AC3" w:rsidRDefault="000B7AC3" w:rsidP="00C77113">
      <w:pPr>
        <w:widowControl w:val="0"/>
        <w:spacing w:line="360" w:lineRule="auto"/>
        <w:ind w:firstLine="851"/>
        <w:jc w:val="both"/>
        <w:rPr>
          <w:noProof/>
          <w:sz w:val="28"/>
          <w:szCs w:val="28"/>
        </w:rPr>
      </w:pPr>
    </w:p>
    <w:p w:rsidR="00C4211F" w:rsidRPr="000D27EF" w:rsidRDefault="00C4211F" w:rsidP="00ED5C49">
      <w:pPr>
        <w:widowControl w:val="0"/>
        <w:spacing w:line="360" w:lineRule="auto"/>
        <w:rPr>
          <w:iCs/>
          <w:noProof/>
          <w:sz w:val="28"/>
          <w:szCs w:val="28"/>
        </w:rPr>
      </w:pPr>
      <w:r w:rsidRPr="000D27EF">
        <w:rPr>
          <w:iCs/>
          <w:noProof/>
          <w:sz w:val="28"/>
          <w:szCs w:val="28"/>
        </w:rPr>
        <w:t xml:space="preserve">Таблица </w:t>
      </w:r>
      <w:r w:rsidR="00A57AEE">
        <w:rPr>
          <w:iCs/>
          <w:noProof/>
          <w:sz w:val="28"/>
          <w:szCs w:val="28"/>
        </w:rPr>
        <w:t>11</w:t>
      </w:r>
      <w:r w:rsidRPr="000D27EF">
        <w:rPr>
          <w:iCs/>
          <w:noProof/>
          <w:sz w:val="28"/>
          <w:szCs w:val="28"/>
        </w:rPr>
        <w:t xml:space="preserve"> – Качественный состав персонала по уровню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4"/>
        <w:gridCol w:w="1706"/>
        <w:gridCol w:w="1706"/>
        <w:gridCol w:w="1706"/>
        <w:gridCol w:w="1814"/>
      </w:tblGrid>
      <w:tr w:rsidR="00C4211F" w:rsidRPr="000D27EF" w:rsidTr="00811A27">
        <w:trPr>
          <w:trHeight w:val="57"/>
        </w:trPr>
        <w:tc>
          <w:tcPr>
            <w:tcW w:w="3274" w:type="dxa"/>
            <w:vMerge w:val="restart"/>
            <w:vAlign w:val="center"/>
          </w:tcPr>
          <w:p w:rsidR="00C4211F" w:rsidRPr="000D27EF" w:rsidRDefault="00C4211F" w:rsidP="00C4211F">
            <w:pPr>
              <w:widowControl w:val="0"/>
              <w:autoSpaceDE w:val="0"/>
              <w:autoSpaceDN w:val="0"/>
              <w:adjustRightInd w:val="0"/>
              <w:jc w:val="center"/>
              <w:rPr>
                <w:iCs/>
              </w:rPr>
            </w:pPr>
          </w:p>
        </w:tc>
        <w:tc>
          <w:tcPr>
            <w:tcW w:w="3412" w:type="dxa"/>
            <w:gridSpan w:val="2"/>
            <w:vAlign w:val="center"/>
          </w:tcPr>
          <w:p w:rsidR="00C4211F" w:rsidRPr="000D27EF" w:rsidRDefault="00996152" w:rsidP="00C4211F">
            <w:pPr>
              <w:widowControl w:val="0"/>
              <w:autoSpaceDE w:val="0"/>
              <w:autoSpaceDN w:val="0"/>
              <w:adjustRightInd w:val="0"/>
              <w:jc w:val="center"/>
              <w:rPr>
                <w:iCs/>
              </w:rPr>
            </w:pPr>
            <w:r>
              <w:rPr>
                <w:noProof/>
              </w:rPr>
              <w:t>2014</w:t>
            </w:r>
            <w:r w:rsidR="00C4211F" w:rsidRPr="000D27EF">
              <w:rPr>
                <w:noProof/>
              </w:rPr>
              <w:t xml:space="preserve"> год</w:t>
            </w:r>
          </w:p>
        </w:tc>
        <w:tc>
          <w:tcPr>
            <w:tcW w:w="3520" w:type="dxa"/>
            <w:gridSpan w:val="2"/>
            <w:vAlign w:val="center"/>
          </w:tcPr>
          <w:p w:rsidR="00C4211F" w:rsidRPr="000D27EF" w:rsidRDefault="00996152" w:rsidP="00C4211F">
            <w:pPr>
              <w:widowControl w:val="0"/>
              <w:autoSpaceDE w:val="0"/>
              <w:autoSpaceDN w:val="0"/>
              <w:adjustRightInd w:val="0"/>
              <w:jc w:val="center"/>
              <w:rPr>
                <w:iCs/>
              </w:rPr>
            </w:pPr>
            <w:r>
              <w:rPr>
                <w:noProof/>
              </w:rPr>
              <w:t>2015</w:t>
            </w:r>
            <w:r w:rsidR="00C4211F" w:rsidRPr="000D27EF">
              <w:rPr>
                <w:noProof/>
              </w:rPr>
              <w:t xml:space="preserve"> год</w:t>
            </w:r>
          </w:p>
        </w:tc>
      </w:tr>
      <w:tr w:rsidR="00C4211F" w:rsidRPr="000D27EF" w:rsidTr="00811A27">
        <w:trPr>
          <w:trHeight w:val="57"/>
        </w:trPr>
        <w:tc>
          <w:tcPr>
            <w:tcW w:w="3274" w:type="dxa"/>
            <w:vMerge/>
            <w:vAlign w:val="center"/>
          </w:tcPr>
          <w:p w:rsidR="00C4211F" w:rsidRPr="000D27EF" w:rsidRDefault="00C4211F" w:rsidP="00C4211F">
            <w:pPr>
              <w:widowControl w:val="0"/>
              <w:autoSpaceDE w:val="0"/>
              <w:autoSpaceDN w:val="0"/>
              <w:adjustRightInd w:val="0"/>
              <w:jc w:val="center"/>
              <w:rPr>
                <w:iCs/>
              </w:rPr>
            </w:pPr>
          </w:p>
        </w:tc>
        <w:tc>
          <w:tcPr>
            <w:tcW w:w="1706" w:type="dxa"/>
            <w:vAlign w:val="center"/>
          </w:tcPr>
          <w:p w:rsidR="00C4211F" w:rsidRPr="000D27EF" w:rsidRDefault="00C4211F" w:rsidP="00C4211F">
            <w:pPr>
              <w:widowControl w:val="0"/>
              <w:autoSpaceDE w:val="0"/>
              <w:autoSpaceDN w:val="0"/>
              <w:adjustRightInd w:val="0"/>
              <w:jc w:val="center"/>
              <w:rPr>
                <w:iCs/>
              </w:rPr>
            </w:pPr>
            <w:r w:rsidRPr="000D27EF">
              <w:rPr>
                <w:noProof/>
              </w:rPr>
              <w:t>чел.</w:t>
            </w:r>
          </w:p>
        </w:tc>
        <w:tc>
          <w:tcPr>
            <w:tcW w:w="1706" w:type="dxa"/>
            <w:vAlign w:val="center"/>
          </w:tcPr>
          <w:p w:rsidR="00C4211F" w:rsidRPr="000D27EF" w:rsidRDefault="00C4211F" w:rsidP="00C4211F">
            <w:pPr>
              <w:widowControl w:val="0"/>
              <w:autoSpaceDE w:val="0"/>
              <w:autoSpaceDN w:val="0"/>
              <w:adjustRightInd w:val="0"/>
              <w:ind w:left="-57" w:right="-57"/>
              <w:jc w:val="center"/>
              <w:rPr>
                <w:iCs/>
              </w:rPr>
            </w:pPr>
            <w:r w:rsidRPr="000D27EF">
              <w:rPr>
                <w:noProof/>
              </w:rPr>
              <w:t>% от общей численности</w:t>
            </w:r>
          </w:p>
        </w:tc>
        <w:tc>
          <w:tcPr>
            <w:tcW w:w="1706" w:type="dxa"/>
            <w:vAlign w:val="center"/>
          </w:tcPr>
          <w:p w:rsidR="00C4211F" w:rsidRPr="000D27EF" w:rsidRDefault="00C4211F" w:rsidP="00C4211F">
            <w:pPr>
              <w:widowControl w:val="0"/>
              <w:autoSpaceDE w:val="0"/>
              <w:autoSpaceDN w:val="0"/>
              <w:adjustRightInd w:val="0"/>
              <w:jc w:val="center"/>
              <w:rPr>
                <w:iCs/>
              </w:rPr>
            </w:pPr>
            <w:r w:rsidRPr="000D27EF">
              <w:rPr>
                <w:noProof/>
              </w:rPr>
              <w:t>чел.</w:t>
            </w:r>
          </w:p>
        </w:tc>
        <w:tc>
          <w:tcPr>
            <w:tcW w:w="1814" w:type="dxa"/>
            <w:vAlign w:val="center"/>
          </w:tcPr>
          <w:p w:rsidR="00C4211F" w:rsidRPr="000D27EF" w:rsidRDefault="00C4211F" w:rsidP="00C4211F">
            <w:pPr>
              <w:widowControl w:val="0"/>
              <w:autoSpaceDE w:val="0"/>
              <w:autoSpaceDN w:val="0"/>
              <w:adjustRightInd w:val="0"/>
              <w:ind w:left="-57" w:right="-57"/>
              <w:jc w:val="center"/>
              <w:rPr>
                <w:iCs/>
              </w:rPr>
            </w:pPr>
            <w:r w:rsidRPr="000D27EF">
              <w:rPr>
                <w:noProof/>
              </w:rPr>
              <w:t>% от общей численности</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noProof/>
              </w:rPr>
              <w:t>Высшее профессиональное</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12</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22,6</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14</w:t>
            </w:r>
          </w:p>
        </w:tc>
        <w:tc>
          <w:tcPr>
            <w:tcW w:w="1814"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24,6</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noProof/>
              </w:rPr>
              <w:t>Среднее профессиональное</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41</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77,4</w:t>
            </w:r>
          </w:p>
        </w:tc>
        <w:tc>
          <w:tcPr>
            <w:tcW w:w="1706"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43</w:t>
            </w:r>
          </w:p>
        </w:tc>
        <w:tc>
          <w:tcPr>
            <w:tcW w:w="1814" w:type="dxa"/>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75,4</w:t>
            </w:r>
          </w:p>
        </w:tc>
      </w:tr>
      <w:tr w:rsidR="00C4211F" w:rsidRPr="000D27EF" w:rsidTr="00811A27">
        <w:trPr>
          <w:trHeight w:val="57"/>
        </w:trPr>
        <w:tc>
          <w:tcPr>
            <w:tcW w:w="3274" w:type="dxa"/>
          </w:tcPr>
          <w:p w:rsidR="00C4211F" w:rsidRPr="000D27EF" w:rsidRDefault="00C4211F" w:rsidP="00C4211F">
            <w:pPr>
              <w:widowControl w:val="0"/>
              <w:autoSpaceDE w:val="0"/>
              <w:autoSpaceDN w:val="0"/>
              <w:adjustRightInd w:val="0"/>
              <w:rPr>
                <w:bCs/>
                <w:iCs/>
              </w:rPr>
            </w:pPr>
            <w:r w:rsidRPr="000D27EF">
              <w:rPr>
                <w:bCs/>
                <w:noProof/>
              </w:rPr>
              <w:t>Общая численность персонала, чел.</w:t>
            </w:r>
          </w:p>
        </w:tc>
        <w:tc>
          <w:tcPr>
            <w:tcW w:w="3412" w:type="dxa"/>
            <w:gridSpan w:val="2"/>
            <w:vAlign w:val="center"/>
          </w:tcPr>
          <w:p w:rsidR="00C4211F" w:rsidRPr="000D27EF" w:rsidRDefault="00C4211F" w:rsidP="00C4211F">
            <w:pPr>
              <w:widowControl w:val="0"/>
              <w:autoSpaceDE w:val="0"/>
              <w:autoSpaceDN w:val="0"/>
              <w:adjustRightInd w:val="0"/>
              <w:jc w:val="center"/>
              <w:rPr>
                <w:bCs/>
                <w:iCs/>
              </w:rPr>
            </w:pPr>
            <w:r w:rsidRPr="000D27EF">
              <w:rPr>
                <w:bCs/>
                <w:iCs/>
                <w:noProof/>
              </w:rPr>
              <w:t>53</w:t>
            </w:r>
          </w:p>
        </w:tc>
        <w:tc>
          <w:tcPr>
            <w:tcW w:w="3520" w:type="dxa"/>
            <w:gridSpan w:val="2"/>
            <w:vAlign w:val="center"/>
          </w:tcPr>
          <w:p w:rsidR="00C4211F" w:rsidRPr="000D27EF" w:rsidRDefault="00C4211F" w:rsidP="00C4211F">
            <w:pPr>
              <w:widowControl w:val="0"/>
              <w:autoSpaceDE w:val="0"/>
              <w:autoSpaceDN w:val="0"/>
              <w:adjustRightInd w:val="0"/>
              <w:jc w:val="center"/>
              <w:rPr>
                <w:bCs/>
                <w:iCs/>
                <w:noProof/>
              </w:rPr>
            </w:pPr>
            <w:r w:rsidRPr="000D27EF">
              <w:rPr>
                <w:bCs/>
                <w:iCs/>
                <w:noProof/>
              </w:rPr>
              <w:t>57</w:t>
            </w:r>
          </w:p>
        </w:tc>
      </w:tr>
    </w:tbl>
    <w:p w:rsidR="00C4211F" w:rsidRPr="000D27EF" w:rsidRDefault="00C4211F" w:rsidP="00C4211F">
      <w:pPr>
        <w:pStyle w:val="a3"/>
        <w:widowControl w:val="0"/>
        <w:spacing w:before="0" w:beforeAutospacing="0" w:after="0" w:afterAutospacing="0" w:line="360" w:lineRule="auto"/>
        <w:ind w:firstLine="709"/>
        <w:jc w:val="both"/>
        <w:rPr>
          <w:iCs/>
          <w:noProof/>
          <w:sz w:val="28"/>
          <w:szCs w:val="28"/>
        </w:rPr>
      </w:pPr>
    </w:p>
    <w:p w:rsidR="00C4211F" w:rsidRPr="000D27EF" w:rsidRDefault="00C4211F" w:rsidP="00C4211F">
      <w:pPr>
        <w:pStyle w:val="a3"/>
        <w:widowControl w:val="0"/>
        <w:spacing w:before="0" w:beforeAutospacing="0" w:after="0" w:afterAutospacing="0" w:line="360" w:lineRule="auto"/>
        <w:ind w:firstLine="709"/>
        <w:jc w:val="both"/>
        <w:rPr>
          <w:iCs/>
          <w:noProof/>
          <w:sz w:val="28"/>
          <w:szCs w:val="28"/>
        </w:rPr>
      </w:pPr>
      <w:r w:rsidRPr="000D27EF">
        <w:rPr>
          <w:iCs/>
          <w:noProof/>
          <w:sz w:val="28"/>
          <w:szCs w:val="28"/>
        </w:rPr>
        <w:t xml:space="preserve">Динамика качественного состава сотрудников показана на рисунке </w:t>
      </w:r>
      <w:r w:rsidR="00A57AEE">
        <w:rPr>
          <w:iCs/>
          <w:noProof/>
          <w:sz w:val="28"/>
          <w:szCs w:val="28"/>
        </w:rPr>
        <w:t>9</w:t>
      </w:r>
      <w:r w:rsidRPr="000D27EF">
        <w:rPr>
          <w:iCs/>
          <w:noProof/>
          <w:sz w:val="28"/>
          <w:szCs w:val="28"/>
        </w:rPr>
        <w:t>.</w:t>
      </w:r>
    </w:p>
    <w:p w:rsidR="00C4211F" w:rsidRPr="000D27EF" w:rsidRDefault="002A2713" w:rsidP="00C4211F">
      <w:pPr>
        <w:pStyle w:val="a3"/>
        <w:widowControl w:val="0"/>
        <w:spacing w:before="0" w:beforeAutospacing="0" w:after="0" w:afterAutospacing="0"/>
        <w:jc w:val="center"/>
        <w:rPr>
          <w:iCs/>
          <w:noProof/>
          <w:sz w:val="28"/>
          <w:szCs w:val="28"/>
        </w:rPr>
      </w:pPr>
      <w:r>
        <w:rPr>
          <w:noProof/>
          <w:sz w:val="28"/>
          <w:szCs w:val="28"/>
          <w:lang w:eastAsia="ru-RU"/>
        </w:rPr>
        <w:lastRenderedPageBreak/>
        <w:drawing>
          <wp:inline distT="0" distB="0" distL="0" distR="0">
            <wp:extent cx="5591175" cy="24860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211F" w:rsidRDefault="00C4211F" w:rsidP="00C77113">
      <w:pPr>
        <w:widowControl w:val="0"/>
        <w:ind w:firstLine="851"/>
        <w:jc w:val="center"/>
        <w:rPr>
          <w:iCs/>
          <w:noProof/>
          <w:sz w:val="28"/>
          <w:szCs w:val="28"/>
        </w:rPr>
      </w:pPr>
      <w:r w:rsidRPr="000D27EF">
        <w:rPr>
          <w:noProof/>
          <w:sz w:val="28"/>
          <w:szCs w:val="28"/>
        </w:rPr>
        <w:t xml:space="preserve">Рисунок </w:t>
      </w:r>
      <w:r w:rsidR="00A57AEE">
        <w:rPr>
          <w:noProof/>
          <w:sz w:val="28"/>
          <w:szCs w:val="28"/>
        </w:rPr>
        <w:t>9</w:t>
      </w:r>
      <w:r w:rsidRPr="000D27EF">
        <w:rPr>
          <w:noProof/>
          <w:sz w:val="28"/>
          <w:szCs w:val="28"/>
        </w:rPr>
        <w:t xml:space="preserve"> – </w:t>
      </w:r>
      <w:r w:rsidRPr="000D27EF">
        <w:rPr>
          <w:iCs/>
          <w:noProof/>
          <w:sz w:val="28"/>
          <w:szCs w:val="28"/>
        </w:rPr>
        <w:t>Динамика качественного состава персонала</w:t>
      </w:r>
    </w:p>
    <w:p w:rsidR="00B8279F" w:rsidRPr="000D27EF" w:rsidRDefault="00B8279F" w:rsidP="00C77113">
      <w:pPr>
        <w:widowControl w:val="0"/>
        <w:ind w:firstLine="851"/>
        <w:jc w:val="center"/>
        <w:rPr>
          <w:iCs/>
          <w:noProof/>
          <w:sz w:val="28"/>
          <w:szCs w:val="28"/>
        </w:rPr>
      </w:pP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Уровень квалификации персонала к </w:t>
      </w:r>
      <w:smartTag w:uri="urn:schemas-microsoft-com:office:smarttags" w:element="metricconverter">
        <w:smartTagPr>
          <w:attr w:name="ProductID" w:val="2015 г"/>
        </w:smartTagPr>
        <w:r w:rsidR="00996152">
          <w:rPr>
            <w:noProof/>
            <w:sz w:val="28"/>
            <w:szCs w:val="28"/>
          </w:rPr>
          <w:t>2015</w:t>
        </w:r>
        <w:r w:rsidRPr="000D27EF">
          <w:rPr>
            <w:noProof/>
            <w:sz w:val="28"/>
            <w:szCs w:val="28"/>
          </w:rPr>
          <w:t xml:space="preserve"> г</w:t>
        </w:r>
      </w:smartTag>
      <w:r w:rsidRPr="000D27EF">
        <w:rPr>
          <w:noProof/>
          <w:sz w:val="28"/>
          <w:szCs w:val="28"/>
        </w:rPr>
        <w:t xml:space="preserve">. возрастает, увеличивается численность персонала с высшим образованием, со средним (полным) и специальным образованием, тем самым, повышается работоспособность сотрудников с высшим образованием. </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Интенсивность движения персонала характеризуется коэффициентами: оборота по приему; оборота по выбытию; общего оборота; сменяемости кадров; текучести кадров. Для анализа динамики показателей движения кадров рассмотрим таблицу </w:t>
      </w:r>
      <w:r w:rsidR="00A57AEE">
        <w:rPr>
          <w:noProof/>
          <w:sz w:val="28"/>
          <w:szCs w:val="28"/>
        </w:rPr>
        <w:t>12</w:t>
      </w:r>
      <w:r w:rsidRPr="000D27EF">
        <w:rPr>
          <w:noProof/>
          <w:sz w:val="28"/>
          <w:szCs w:val="28"/>
        </w:rPr>
        <w:t>.</w:t>
      </w:r>
    </w:p>
    <w:p w:rsidR="00C4211F" w:rsidRPr="000D27EF" w:rsidRDefault="00C4211F" w:rsidP="00ED5C49">
      <w:pPr>
        <w:widowControl w:val="0"/>
        <w:spacing w:line="360" w:lineRule="auto"/>
        <w:rPr>
          <w:rStyle w:val="af8"/>
          <w:bCs/>
          <w:i w:val="0"/>
          <w:noProof/>
          <w:sz w:val="28"/>
          <w:szCs w:val="28"/>
        </w:rPr>
      </w:pPr>
      <w:r w:rsidRPr="000D27EF">
        <w:rPr>
          <w:rStyle w:val="af8"/>
          <w:bCs/>
          <w:i w:val="0"/>
          <w:noProof/>
          <w:sz w:val="28"/>
          <w:szCs w:val="28"/>
        </w:rPr>
        <w:t xml:space="preserve">Таблица </w:t>
      </w:r>
      <w:r w:rsidR="00A57AEE">
        <w:rPr>
          <w:rStyle w:val="af8"/>
          <w:bCs/>
          <w:i w:val="0"/>
          <w:noProof/>
          <w:sz w:val="28"/>
          <w:szCs w:val="28"/>
        </w:rPr>
        <w:t>12</w:t>
      </w:r>
      <w:r w:rsidRPr="000D27EF">
        <w:rPr>
          <w:rStyle w:val="af8"/>
          <w:bCs/>
          <w:i w:val="0"/>
          <w:noProof/>
          <w:sz w:val="28"/>
          <w:szCs w:val="28"/>
        </w:rPr>
        <w:t xml:space="preserve"> – </w:t>
      </w:r>
      <w:r w:rsidRPr="000D27EF">
        <w:rPr>
          <w:rStyle w:val="af8"/>
          <w:i w:val="0"/>
          <w:noProof/>
          <w:sz w:val="28"/>
          <w:szCs w:val="28"/>
        </w:rPr>
        <w:t>Динамика показателей движения кадров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5"/>
        <w:gridCol w:w="1397"/>
        <w:gridCol w:w="1397"/>
        <w:gridCol w:w="1397"/>
      </w:tblGrid>
      <w:tr w:rsidR="00C4211F" w:rsidRPr="000D27EF" w:rsidTr="00C82B1D">
        <w:trPr>
          <w:trHeight w:val="60"/>
          <w:jc w:val="center"/>
        </w:trPr>
        <w:tc>
          <w:tcPr>
            <w:tcW w:w="6015" w:type="dxa"/>
            <w:vAlign w:val="center"/>
          </w:tcPr>
          <w:p w:rsidR="00C4211F" w:rsidRPr="000D27EF" w:rsidRDefault="00C4211F" w:rsidP="00C4211F">
            <w:pPr>
              <w:widowControl w:val="0"/>
              <w:shd w:val="clear" w:color="auto" w:fill="FFFFFF"/>
              <w:autoSpaceDE w:val="0"/>
              <w:autoSpaceDN w:val="0"/>
              <w:adjustRightInd w:val="0"/>
              <w:jc w:val="center"/>
            </w:pPr>
            <w:r w:rsidRPr="000D27EF">
              <w:rPr>
                <w:noProof/>
              </w:rPr>
              <w:t>Показатели</w:t>
            </w:r>
          </w:p>
        </w:tc>
        <w:tc>
          <w:tcPr>
            <w:tcW w:w="1397" w:type="dxa"/>
            <w:vAlign w:val="center"/>
          </w:tcPr>
          <w:p w:rsidR="00C4211F" w:rsidRPr="000D27EF" w:rsidRDefault="00996152" w:rsidP="00C4211F">
            <w:pPr>
              <w:widowControl w:val="0"/>
              <w:shd w:val="clear" w:color="auto" w:fill="FFFFFF"/>
              <w:autoSpaceDE w:val="0"/>
              <w:autoSpaceDN w:val="0"/>
              <w:adjustRightInd w:val="0"/>
              <w:jc w:val="center"/>
            </w:pPr>
            <w:r>
              <w:rPr>
                <w:noProof/>
              </w:rPr>
              <w:t>2014</w:t>
            </w:r>
            <w:r w:rsidR="00C4211F" w:rsidRPr="000D27EF">
              <w:rPr>
                <w:noProof/>
              </w:rPr>
              <w:t xml:space="preserve"> год</w:t>
            </w:r>
          </w:p>
        </w:tc>
        <w:tc>
          <w:tcPr>
            <w:tcW w:w="1397" w:type="dxa"/>
            <w:vAlign w:val="center"/>
          </w:tcPr>
          <w:p w:rsidR="00C4211F" w:rsidRPr="000D27EF" w:rsidRDefault="00996152" w:rsidP="00C4211F">
            <w:pPr>
              <w:widowControl w:val="0"/>
              <w:shd w:val="clear" w:color="auto" w:fill="FFFFFF"/>
              <w:autoSpaceDE w:val="0"/>
              <w:autoSpaceDN w:val="0"/>
              <w:adjustRightInd w:val="0"/>
              <w:jc w:val="center"/>
            </w:pPr>
            <w:r>
              <w:rPr>
                <w:noProof/>
              </w:rPr>
              <w:t>2015</w:t>
            </w:r>
            <w:r w:rsidR="00C4211F" w:rsidRPr="000D27EF">
              <w:rPr>
                <w:noProof/>
              </w:rPr>
              <w:t xml:space="preserve"> год</w:t>
            </w:r>
          </w:p>
        </w:tc>
        <w:tc>
          <w:tcPr>
            <w:tcW w:w="1397" w:type="dxa"/>
            <w:vAlign w:val="center"/>
          </w:tcPr>
          <w:p w:rsidR="00C4211F" w:rsidRPr="000D27EF" w:rsidRDefault="00C4211F" w:rsidP="00C4211F">
            <w:pPr>
              <w:widowControl w:val="0"/>
              <w:shd w:val="clear" w:color="auto" w:fill="FFFFFF"/>
              <w:autoSpaceDE w:val="0"/>
              <w:autoSpaceDN w:val="0"/>
              <w:adjustRightInd w:val="0"/>
              <w:jc w:val="center"/>
            </w:pPr>
            <w:r w:rsidRPr="000D27EF">
              <w:rPr>
                <w:noProof/>
              </w:rPr>
              <w:t>Темп роста, %</w:t>
            </w:r>
          </w:p>
        </w:tc>
      </w:tr>
      <w:tr w:rsidR="00C4211F" w:rsidRPr="000D27EF" w:rsidTr="000B7AC3">
        <w:trPr>
          <w:trHeight w:val="210"/>
          <w:jc w:val="center"/>
        </w:trPr>
        <w:tc>
          <w:tcPr>
            <w:tcW w:w="6015" w:type="dxa"/>
          </w:tcPr>
          <w:p w:rsidR="00C4211F" w:rsidRPr="000D27EF" w:rsidRDefault="000B7AC3" w:rsidP="000B7AC3">
            <w:pPr>
              <w:widowControl w:val="0"/>
              <w:shd w:val="clear" w:color="auto" w:fill="FFFFFF"/>
              <w:autoSpaceDE w:val="0"/>
              <w:autoSpaceDN w:val="0"/>
              <w:adjustRightInd w:val="0"/>
              <w:jc w:val="center"/>
            </w:pPr>
            <w:r>
              <w:t>1</w:t>
            </w:r>
          </w:p>
        </w:tc>
        <w:tc>
          <w:tcPr>
            <w:tcW w:w="1397" w:type="dxa"/>
          </w:tcPr>
          <w:p w:rsidR="00C4211F" w:rsidRPr="000D27EF" w:rsidRDefault="000B7AC3" w:rsidP="00C4211F">
            <w:pPr>
              <w:widowControl w:val="0"/>
              <w:shd w:val="clear" w:color="auto" w:fill="FFFFFF"/>
              <w:autoSpaceDE w:val="0"/>
              <w:autoSpaceDN w:val="0"/>
              <w:adjustRightInd w:val="0"/>
              <w:jc w:val="center"/>
            </w:pPr>
            <w:r>
              <w:t>2</w:t>
            </w:r>
          </w:p>
        </w:tc>
        <w:tc>
          <w:tcPr>
            <w:tcW w:w="1397" w:type="dxa"/>
          </w:tcPr>
          <w:p w:rsidR="00C4211F" w:rsidRPr="000D27EF" w:rsidRDefault="000B7AC3" w:rsidP="00C4211F">
            <w:pPr>
              <w:widowControl w:val="0"/>
              <w:shd w:val="clear" w:color="auto" w:fill="FFFFFF"/>
              <w:autoSpaceDE w:val="0"/>
              <w:autoSpaceDN w:val="0"/>
              <w:adjustRightInd w:val="0"/>
              <w:jc w:val="center"/>
            </w:pPr>
            <w:r>
              <w:t>3</w:t>
            </w:r>
          </w:p>
        </w:tc>
        <w:tc>
          <w:tcPr>
            <w:tcW w:w="1397" w:type="dxa"/>
          </w:tcPr>
          <w:p w:rsidR="00C4211F" w:rsidRPr="000D27EF" w:rsidRDefault="000B7AC3" w:rsidP="00C4211F">
            <w:pPr>
              <w:widowControl w:val="0"/>
              <w:shd w:val="clear" w:color="auto" w:fill="FFFFFF"/>
              <w:autoSpaceDE w:val="0"/>
              <w:autoSpaceDN w:val="0"/>
              <w:adjustRightInd w:val="0"/>
              <w:jc w:val="center"/>
            </w:pPr>
            <w:r>
              <w:t>4</w:t>
            </w:r>
          </w:p>
        </w:tc>
      </w:tr>
      <w:tr w:rsidR="000B7AC3" w:rsidRPr="000D27EF" w:rsidTr="00C82B1D">
        <w:trPr>
          <w:trHeight w:val="330"/>
          <w:jc w:val="center"/>
        </w:trPr>
        <w:tc>
          <w:tcPr>
            <w:tcW w:w="6015" w:type="dxa"/>
          </w:tcPr>
          <w:p w:rsidR="000B7AC3" w:rsidRDefault="000B7AC3" w:rsidP="00C4211F">
            <w:pPr>
              <w:widowControl w:val="0"/>
              <w:shd w:val="clear" w:color="auto" w:fill="FFFFFF"/>
              <w:autoSpaceDE w:val="0"/>
              <w:autoSpaceDN w:val="0"/>
              <w:adjustRightInd w:val="0"/>
              <w:jc w:val="both"/>
              <w:rPr>
                <w:noProof/>
              </w:rPr>
            </w:pPr>
            <w:r w:rsidRPr="000D27EF">
              <w:rPr>
                <w:noProof/>
              </w:rPr>
              <w:t>Среднесписочная численность персонала, чел.</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53</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57</w:t>
            </w:r>
          </w:p>
        </w:tc>
        <w:tc>
          <w:tcPr>
            <w:tcW w:w="1397" w:type="dxa"/>
          </w:tcPr>
          <w:p w:rsidR="000B7AC3" w:rsidRDefault="000B7AC3" w:rsidP="00C4211F">
            <w:pPr>
              <w:widowControl w:val="0"/>
              <w:shd w:val="clear" w:color="auto" w:fill="FFFFFF"/>
              <w:autoSpaceDE w:val="0"/>
              <w:autoSpaceDN w:val="0"/>
              <w:adjustRightInd w:val="0"/>
              <w:jc w:val="center"/>
              <w:rPr>
                <w:noProof/>
              </w:rPr>
            </w:pPr>
            <w:r w:rsidRPr="000D27EF">
              <w:rPr>
                <w:noProof/>
              </w:rPr>
              <w:t>107,5</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pPr>
            <w:r w:rsidRPr="000D27EF">
              <w:rPr>
                <w:noProof/>
              </w:rPr>
              <w:t xml:space="preserve">Принято – всего </w:t>
            </w:r>
          </w:p>
        </w:tc>
        <w:tc>
          <w:tcPr>
            <w:tcW w:w="1397" w:type="dxa"/>
          </w:tcPr>
          <w:p w:rsidR="00C4211F" w:rsidRPr="000D27EF" w:rsidRDefault="00856157" w:rsidP="00C4211F">
            <w:pPr>
              <w:widowControl w:val="0"/>
              <w:autoSpaceDE w:val="0"/>
              <w:autoSpaceDN w:val="0"/>
              <w:adjustRightInd w:val="0"/>
              <w:jc w:val="center"/>
            </w:pPr>
            <w:r>
              <w:rPr>
                <w:noProof/>
              </w:rPr>
              <w:t>21</w:t>
            </w:r>
          </w:p>
        </w:tc>
        <w:tc>
          <w:tcPr>
            <w:tcW w:w="1397" w:type="dxa"/>
          </w:tcPr>
          <w:p w:rsidR="00C4211F" w:rsidRPr="000D27EF" w:rsidRDefault="00856157" w:rsidP="00C4211F">
            <w:pPr>
              <w:widowControl w:val="0"/>
              <w:autoSpaceDE w:val="0"/>
              <w:autoSpaceDN w:val="0"/>
              <w:adjustRightInd w:val="0"/>
              <w:jc w:val="center"/>
            </w:pPr>
            <w:r>
              <w:rPr>
                <w:noProof/>
              </w:rPr>
              <w:t>13</w:t>
            </w:r>
          </w:p>
        </w:tc>
        <w:tc>
          <w:tcPr>
            <w:tcW w:w="1397" w:type="dxa"/>
          </w:tcPr>
          <w:p w:rsidR="00C4211F" w:rsidRPr="000D27EF" w:rsidRDefault="00C82B1D" w:rsidP="00C4211F">
            <w:pPr>
              <w:widowControl w:val="0"/>
              <w:autoSpaceDE w:val="0"/>
              <w:autoSpaceDN w:val="0"/>
              <w:adjustRightInd w:val="0"/>
              <w:jc w:val="center"/>
            </w:pPr>
            <w:r>
              <w:rPr>
                <w:noProof/>
              </w:rPr>
              <w:t>61,9</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pPr>
            <w:r w:rsidRPr="000D27EF">
              <w:rPr>
                <w:noProof/>
              </w:rPr>
              <w:t>Выбыло – всего, в т.ч.:</w:t>
            </w:r>
          </w:p>
        </w:tc>
        <w:tc>
          <w:tcPr>
            <w:tcW w:w="1397" w:type="dxa"/>
          </w:tcPr>
          <w:p w:rsidR="00C4211F" w:rsidRPr="000D27EF" w:rsidRDefault="00856157" w:rsidP="00C4211F">
            <w:pPr>
              <w:widowControl w:val="0"/>
              <w:autoSpaceDE w:val="0"/>
              <w:autoSpaceDN w:val="0"/>
              <w:adjustRightInd w:val="0"/>
              <w:jc w:val="center"/>
            </w:pPr>
            <w:r>
              <w:rPr>
                <w:noProof/>
              </w:rPr>
              <w:t>7</w:t>
            </w:r>
          </w:p>
        </w:tc>
        <w:tc>
          <w:tcPr>
            <w:tcW w:w="1397" w:type="dxa"/>
          </w:tcPr>
          <w:p w:rsidR="00C4211F" w:rsidRPr="000D27EF" w:rsidRDefault="00856157" w:rsidP="00C4211F">
            <w:pPr>
              <w:widowControl w:val="0"/>
              <w:autoSpaceDE w:val="0"/>
              <w:autoSpaceDN w:val="0"/>
              <w:adjustRightInd w:val="0"/>
              <w:jc w:val="center"/>
            </w:pPr>
            <w:r>
              <w:rPr>
                <w:noProof/>
              </w:rPr>
              <w:t>9</w:t>
            </w:r>
          </w:p>
        </w:tc>
        <w:tc>
          <w:tcPr>
            <w:tcW w:w="1397" w:type="dxa"/>
          </w:tcPr>
          <w:p w:rsidR="00C4211F" w:rsidRPr="000D27EF" w:rsidRDefault="00C82B1D" w:rsidP="00C4211F">
            <w:pPr>
              <w:widowControl w:val="0"/>
              <w:autoSpaceDE w:val="0"/>
              <w:autoSpaceDN w:val="0"/>
              <w:adjustRightInd w:val="0"/>
              <w:jc w:val="center"/>
            </w:pPr>
            <w:r>
              <w:rPr>
                <w:noProof/>
              </w:rPr>
              <w:t>128,6</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t>по собственному желанию</w:t>
            </w:r>
          </w:p>
        </w:tc>
        <w:tc>
          <w:tcPr>
            <w:tcW w:w="1397" w:type="dxa"/>
          </w:tcPr>
          <w:p w:rsidR="00C4211F" w:rsidRPr="000D27EF" w:rsidRDefault="00856157" w:rsidP="00C4211F">
            <w:pPr>
              <w:widowControl w:val="0"/>
              <w:autoSpaceDE w:val="0"/>
              <w:autoSpaceDN w:val="0"/>
              <w:adjustRightInd w:val="0"/>
              <w:jc w:val="center"/>
            </w:pPr>
            <w:r>
              <w:rPr>
                <w:noProof/>
              </w:rPr>
              <w:t>4</w:t>
            </w:r>
          </w:p>
        </w:tc>
        <w:tc>
          <w:tcPr>
            <w:tcW w:w="1397" w:type="dxa"/>
          </w:tcPr>
          <w:p w:rsidR="00C4211F" w:rsidRPr="000D27EF" w:rsidRDefault="00856157" w:rsidP="00C4211F">
            <w:pPr>
              <w:widowControl w:val="0"/>
              <w:autoSpaceDE w:val="0"/>
              <w:autoSpaceDN w:val="0"/>
              <w:adjustRightInd w:val="0"/>
              <w:jc w:val="center"/>
            </w:pPr>
            <w:r>
              <w:rPr>
                <w:noProof/>
              </w:rPr>
              <w:t>8</w:t>
            </w:r>
          </w:p>
        </w:tc>
        <w:tc>
          <w:tcPr>
            <w:tcW w:w="1397" w:type="dxa"/>
          </w:tcPr>
          <w:p w:rsidR="00C4211F" w:rsidRPr="000D27EF" w:rsidRDefault="00C82B1D" w:rsidP="00C4211F">
            <w:pPr>
              <w:widowControl w:val="0"/>
              <w:autoSpaceDE w:val="0"/>
              <w:autoSpaceDN w:val="0"/>
              <w:adjustRightInd w:val="0"/>
              <w:jc w:val="center"/>
            </w:pPr>
            <w:r>
              <w:rPr>
                <w:noProof/>
              </w:rPr>
              <w:t>200,0</w:t>
            </w:r>
          </w:p>
        </w:tc>
      </w:tr>
    </w:tbl>
    <w:p w:rsidR="000B7AC3" w:rsidRPr="000B7AC3" w:rsidRDefault="000B7AC3" w:rsidP="000B7AC3">
      <w:pPr>
        <w:jc w:val="right"/>
        <w:rPr>
          <w:sz w:val="28"/>
          <w:szCs w:val="28"/>
        </w:rPr>
      </w:pPr>
      <w:r w:rsidRPr="000B7AC3">
        <w:rPr>
          <w:sz w:val="28"/>
          <w:szCs w:val="28"/>
        </w:rPr>
        <w:t xml:space="preserve">Продолжение таблицы 12.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5"/>
        <w:gridCol w:w="1397"/>
        <w:gridCol w:w="1397"/>
        <w:gridCol w:w="1397"/>
      </w:tblGrid>
      <w:tr w:rsidR="00C4211F" w:rsidRPr="000D27EF" w:rsidTr="000B7AC3">
        <w:trPr>
          <w:trHeight w:val="258"/>
          <w:jc w:val="center"/>
        </w:trPr>
        <w:tc>
          <w:tcPr>
            <w:tcW w:w="6015" w:type="dxa"/>
          </w:tcPr>
          <w:p w:rsidR="00C4211F" w:rsidRPr="000D27EF" w:rsidRDefault="000B7AC3" w:rsidP="000B7AC3">
            <w:pPr>
              <w:widowControl w:val="0"/>
              <w:shd w:val="clear" w:color="auto" w:fill="FFFFFF"/>
              <w:autoSpaceDE w:val="0"/>
              <w:autoSpaceDN w:val="0"/>
              <w:adjustRightInd w:val="0"/>
              <w:ind w:left="394"/>
              <w:jc w:val="center"/>
            </w:pPr>
            <w:r>
              <w:t>1</w:t>
            </w:r>
          </w:p>
        </w:tc>
        <w:tc>
          <w:tcPr>
            <w:tcW w:w="1397" w:type="dxa"/>
          </w:tcPr>
          <w:p w:rsidR="00C4211F" w:rsidRPr="000D27EF" w:rsidRDefault="000B7AC3" w:rsidP="00C4211F">
            <w:pPr>
              <w:widowControl w:val="0"/>
              <w:autoSpaceDE w:val="0"/>
              <w:autoSpaceDN w:val="0"/>
              <w:adjustRightInd w:val="0"/>
              <w:jc w:val="center"/>
            </w:pPr>
            <w:r>
              <w:t>2</w:t>
            </w:r>
          </w:p>
        </w:tc>
        <w:tc>
          <w:tcPr>
            <w:tcW w:w="1397" w:type="dxa"/>
          </w:tcPr>
          <w:p w:rsidR="00C4211F" w:rsidRPr="000D27EF" w:rsidRDefault="000B7AC3" w:rsidP="00C4211F">
            <w:pPr>
              <w:widowControl w:val="0"/>
              <w:autoSpaceDE w:val="0"/>
              <w:autoSpaceDN w:val="0"/>
              <w:adjustRightInd w:val="0"/>
              <w:jc w:val="center"/>
            </w:pPr>
            <w:r>
              <w:t>3</w:t>
            </w:r>
          </w:p>
        </w:tc>
        <w:tc>
          <w:tcPr>
            <w:tcW w:w="1397" w:type="dxa"/>
          </w:tcPr>
          <w:p w:rsidR="00C4211F" w:rsidRPr="000D27EF" w:rsidRDefault="000B7AC3" w:rsidP="00C4211F">
            <w:pPr>
              <w:widowControl w:val="0"/>
              <w:autoSpaceDE w:val="0"/>
              <w:autoSpaceDN w:val="0"/>
              <w:adjustRightInd w:val="0"/>
              <w:jc w:val="center"/>
            </w:pPr>
            <w:r>
              <w:t>4</w:t>
            </w:r>
          </w:p>
        </w:tc>
      </w:tr>
      <w:tr w:rsidR="000B7AC3" w:rsidRPr="000D27EF" w:rsidTr="00C82B1D">
        <w:trPr>
          <w:trHeight w:val="555"/>
          <w:jc w:val="center"/>
        </w:trPr>
        <w:tc>
          <w:tcPr>
            <w:tcW w:w="6015" w:type="dxa"/>
          </w:tcPr>
          <w:p w:rsidR="000B7AC3" w:rsidRDefault="000B7AC3" w:rsidP="00C4211F">
            <w:pPr>
              <w:widowControl w:val="0"/>
              <w:shd w:val="clear" w:color="auto" w:fill="FFFFFF"/>
              <w:autoSpaceDE w:val="0"/>
              <w:autoSpaceDN w:val="0"/>
              <w:adjustRightInd w:val="0"/>
              <w:ind w:left="394"/>
              <w:rPr>
                <w:noProof/>
              </w:rPr>
            </w:pPr>
            <w:r w:rsidRPr="000D27EF">
              <w:rPr>
                <w:noProof/>
              </w:rPr>
              <w:t>уволено за прогул и др. нарушения труд. дисциплины</w:t>
            </w:r>
          </w:p>
        </w:tc>
        <w:tc>
          <w:tcPr>
            <w:tcW w:w="1397" w:type="dxa"/>
          </w:tcPr>
          <w:p w:rsidR="000B7AC3" w:rsidRDefault="000B7AC3" w:rsidP="00C4211F">
            <w:pPr>
              <w:widowControl w:val="0"/>
              <w:autoSpaceDE w:val="0"/>
              <w:autoSpaceDN w:val="0"/>
              <w:adjustRightInd w:val="0"/>
              <w:jc w:val="center"/>
              <w:rPr>
                <w:noProof/>
              </w:rPr>
            </w:pPr>
            <w:r w:rsidRPr="000D27EF">
              <w:rPr>
                <w:noProof/>
              </w:rPr>
              <w:t>3</w:t>
            </w:r>
          </w:p>
        </w:tc>
        <w:tc>
          <w:tcPr>
            <w:tcW w:w="1397" w:type="dxa"/>
          </w:tcPr>
          <w:p w:rsidR="000B7AC3" w:rsidRDefault="000B7AC3" w:rsidP="00C4211F">
            <w:pPr>
              <w:widowControl w:val="0"/>
              <w:autoSpaceDE w:val="0"/>
              <w:autoSpaceDN w:val="0"/>
              <w:adjustRightInd w:val="0"/>
              <w:jc w:val="center"/>
              <w:rPr>
                <w:noProof/>
              </w:rPr>
            </w:pPr>
            <w:r>
              <w:rPr>
                <w:noProof/>
              </w:rPr>
              <w:t>1</w:t>
            </w:r>
          </w:p>
        </w:tc>
        <w:tc>
          <w:tcPr>
            <w:tcW w:w="1397" w:type="dxa"/>
          </w:tcPr>
          <w:p w:rsidR="000B7AC3" w:rsidRDefault="000B7AC3" w:rsidP="00C4211F">
            <w:pPr>
              <w:widowControl w:val="0"/>
              <w:autoSpaceDE w:val="0"/>
              <w:autoSpaceDN w:val="0"/>
              <w:adjustRightInd w:val="0"/>
              <w:jc w:val="center"/>
              <w:rPr>
                <w:noProof/>
              </w:rPr>
            </w:pPr>
            <w:r w:rsidRPr="000D27EF">
              <w:rPr>
                <w:noProof/>
              </w:rPr>
              <w:t>33,3</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jc w:val="both"/>
              <w:rPr>
                <w:noProof/>
              </w:rPr>
            </w:pPr>
            <w:r w:rsidRPr="000D27EF">
              <w:rPr>
                <w:noProof/>
              </w:rPr>
              <w:t>Коэффициенты:</w:t>
            </w:r>
          </w:p>
          <w:p w:rsidR="00C4211F" w:rsidRPr="000D27EF" w:rsidRDefault="00C4211F" w:rsidP="00C4211F">
            <w:pPr>
              <w:widowControl w:val="0"/>
              <w:shd w:val="clear" w:color="auto" w:fill="FFFFFF"/>
              <w:autoSpaceDE w:val="0"/>
              <w:autoSpaceDN w:val="0"/>
              <w:adjustRightInd w:val="0"/>
              <w:ind w:left="394"/>
              <w:jc w:val="both"/>
            </w:pPr>
            <w:r w:rsidRPr="000D27EF">
              <w:rPr>
                <w:noProof/>
              </w:rPr>
              <w:lastRenderedPageBreak/>
              <w:t xml:space="preserve">оборота по приему </w:t>
            </w:r>
          </w:p>
        </w:tc>
        <w:tc>
          <w:tcPr>
            <w:tcW w:w="1397" w:type="dxa"/>
          </w:tcPr>
          <w:p w:rsidR="00C4211F" w:rsidRPr="000D27EF" w:rsidRDefault="00C4211F" w:rsidP="00C4211F">
            <w:pPr>
              <w:widowControl w:val="0"/>
              <w:autoSpaceDE w:val="0"/>
              <w:autoSpaceDN w:val="0"/>
              <w:adjustRightInd w:val="0"/>
              <w:jc w:val="center"/>
            </w:pPr>
            <w:r w:rsidRPr="000D27EF">
              <w:rPr>
                <w:noProof/>
              </w:rPr>
              <w:lastRenderedPageBreak/>
              <w:t>0,</w:t>
            </w:r>
            <w:r w:rsidR="00856157">
              <w:rPr>
                <w:noProof/>
              </w:rPr>
              <w:t>40</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23</w:t>
            </w:r>
          </w:p>
        </w:tc>
        <w:tc>
          <w:tcPr>
            <w:tcW w:w="1397" w:type="dxa"/>
          </w:tcPr>
          <w:p w:rsidR="00C4211F" w:rsidRPr="000D27EF" w:rsidRDefault="00C82B1D" w:rsidP="00C4211F">
            <w:pPr>
              <w:widowControl w:val="0"/>
              <w:autoSpaceDE w:val="0"/>
              <w:autoSpaceDN w:val="0"/>
              <w:adjustRightInd w:val="0"/>
              <w:jc w:val="center"/>
            </w:pPr>
            <w:r>
              <w:rPr>
                <w:noProof/>
              </w:rPr>
              <w:t>57,5</w:t>
            </w:r>
          </w:p>
        </w:tc>
      </w:tr>
      <w:tr w:rsidR="00C4211F" w:rsidRPr="000D27EF" w:rsidTr="00C82B1D">
        <w:trPr>
          <w:trHeight w:val="60"/>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lastRenderedPageBreak/>
              <w:t xml:space="preserve">оборота по выбытию </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13</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16</w:t>
            </w:r>
          </w:p>
        </w:tc>
        <w:tc>
          <w:tcPr>
            <w:tcW w:w="1397" w:type="dxa"/>
          </w:tcPr>
          <w:p w:rsidR="00C4211F" w:rsidRPr="000D27EF" w:rsidRDefault="00C82B1D" w:rsidP="00C4211F">
            <w:pPr>
              <w:widowControl w:val="0"/>
              <w:autoSpaceDE w:val="0"/>
              <w:autoSpaceDN w:val="0"/>
              <w:adjustRightInd w:val="0"/>
              <w:jc w:val="center"/>
            </w:pPr>
            <w:r>
              <w:rPr>
                <w:noProof/>
              </w:rPr>
              <w:t>123,1</w:t>
            </w:r>
          </w:p>
        </w:tc>
      </w:tr>
      <w:tr w:rsidR="00C4211F" w:rsidRPr="000D27EF" w:rsidTr="00C82B1D">
        <w:trPr>
          <w:trHeight w:val="302"/>
          <w:jc w:val="center"/>
        </w:trPr>
        <w:tc>
          <w:tcPr>
            <w:tcW w:w="6015" w:type="dxa"/>
            <w:tcBorders>
              <w:bottom w:val="single" w:sz="4" w:space="0" w:color="auto"/>
            </w:tcBorders>
          </w:tcPr>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общего оборота </w:t>
            </w:r>
          </w:p>
        </w:tc>
        <w:tc>
          <w:tcPr>
            <w:tcW w:w="1397" w:type="dxa"/>
            <w:tcBorders>
              <w:bottom w:val="single" w:sz="4" w:space="0" w:color="auto"/>
            </w:tcBorders>
          </w:tcPr>
          <w:p w:rsidR="00C4211F" w:rsidRPr="000D27EF" w:rsidRDefault="00C4211F" w:rsidP="00C4211F">
            <w:pPr>
              <w:widowControl w:val="0"/>
              <w:autoSpaceDE w:val="0"/>
              <w:autoSpaceDN w:val="0"/>
              <w:adjustRightInd w:val="0"/>
              <w:jc w:val="center"/>
            </w:pPr>
            <w:r w:rsidRPr="000D27EF">
              <w:rPr>
                <w:noProof/>
              </w:rPr>
              <w:t>0,</w:t>
            </w:r>
            <w:r w:rsidR="00856157">
              <w:rPr>
                <w:noProof/>
              </w:rPr>
              <w:t>53</w:t>
            </w:r>
          </w:p>
        </w:tc>
        <w:tc>
          <w:tcPr>
            <w:tcW w:w="1397" w:type="dxa"/>
            <w:tcBorders>
              <w:bottom w:val="single" w:sz="4" w:space="0" w:color="auto"/>
            </w:tcBorders>
          </w:tcPr>
          <w:p w:rsidR="00C4211F" w:rsidRPr="000D27EF" w:rsidRDefault="00C4211F" w:rsidP="00C4211F">
            <w:pPr>
              <w:widowControl w:val="0"/>
              <w:autoSpaceDE w:val="0"/>
              <w:autoSpaceDN w:val="0"/>
              <w:adjustRightInd w:val="0"/>
              <w:jc w:val="center"/>
            </w:pPr>
            <w:r w:rsidRPr="000D27EF">
              <w:rPr>
                <w:noProof/>
              </w:rPr>
              <w:t>0,</w:t>
            </w:r>
            <w:r w:rsidR="00856157">
              <w:rPr>
                <w:noProof/>
              </w:rPr>
              <w:t>39</w:t>
            </w:r>
          </w:p>
        </w:tc>
        <w:tc>
          <w:tcPr>
            <w:tcW w:w="1397" w:type="dxa"/>
            <w:tcBorders>
              <w:bottom w:val="single" w:sz="4" w:space="0" w:color="auto"/>
            </w:tcBorders>
          </w:tcPr>
          <w:p w:rsidR="00C4211F" w:rsidRPr="000D27EF" w:rsidRDefault="00C82B1D" w:rsidP="00C4211F">
            <w:pPr>
              <w:widowControl w:val="0"/>
              <w:autoSpaceDE w:val="0"/>
              <w:autoSpaceDN w:val="0"/>
              <w:adjustRightInd w:val="0"/>
              <w:jc w:val="center"/>
            </w:pPr>
            <w:r>
              <w:rPr>
                <w:noProof/>
              </w:rPr>
              <w:t>73,6</w:t>
            </w:r>
          </w:p>
        </w:tc>
      </w:tr>
      <w:tr w:rsidR="00C4211F" w:rsidRPr="000D27EF" w:rsidTr="00C82B1D">
        <w:trPr>
          <w:trHeight w:val="92"/>
          <w:jc w:val="center"/>
        </w:trPr>
        <w:tc>
          <w:tcPr>
            <w:tcW w:w="6015" w:type="dxa"/>
          </w:tcPr>
          <w:p w:rsidR="00C4211F" w:rsidRPr="000D27EF" w:rsidRDefault="00C4211F" w:rsidP="00C4211F">
            <w:pPr>
              <w:widowControl w:val="0"/>
              <w:shd w:val="clear" w:color="auto" w:fill="FFFFFF"/>
              <w:autoSpaceDE w:val="0"/>
              <w:autoSpaceDN w:val="0"/>
              <w:adjustRightInd w:val="0"/>
              <w:ind w:left="394"/>
              <w:jc w:val="both"/>
            </w:pPr>
            <w:r w:rsidRPr="000D27EF">
              <w:rPr>
                <w:noProof/>
              </w:rPr>
              <w:t xml:space="preserve">текучести кадров </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C82B1D">
              <w:rPr>
                <w:noProof/>
              </w:rPr>
              <w:t>13</w:t>
            </w:r>
          </w:p>
        </w:tc>
        <w:tc>
          <w:tcPr>
            <w:tcW w:w="1397" w:type="dxa"/>
          </w:tcPr>
          <w:p w:rsidR="00C4211F" w:rsidRPr="000D27EF" w:rsidRDefault="00C4211F" w:rsidP="00C4211F">
            <w:pPr>
              <w:widowControl w:val="0"/>
              <w:autoSpaceDE w:val="0"/>
              <w:autoSpaceDN w:val="0"/>
              <w:adjustRightInd w:val="0"/>
              <w:jc w:val="center"/>
            </w:pPr>
            <w:r w:rsidRPr="000D27EF">
              <w:rPr>
                <w:noProof/>
              </w:rPr>
              <w:t>0,</w:t>
            </w:r>
            <w:r w:rsidR="00856157">
              <w:rPr>
                <w:noProof/>
              </w:rPr>
              <w:t>16</w:t>
            </w:r>
          </w:p>
        </w:tc>
        <w:tc>
          <w:tcPr>
            <w:tcW w:w="1397" w:type="dxa"/>
          </w:tcPr>
          <w:p w:rsidR="00C4211F" w:rsidRPr="000D27EF" w:rsidRDefault="00C82B1D" w:rsidP="00C4211F">
            <w:pPr>
              <w:widowControl w:val="0"/>
              <w:autoSpaceDE w:val="0"/>
              <w:autoSpaceDN w:val="0"/>
              <w:adjustRightInd w:val="0"/>
              <w:jc w:val="center"/>
              <w:rPr>
                <w:noProof/>
              </w:rPr>
            </w:pPr>
            <w:r>
              <w:rPr>
                <w:noProof/>
              </w:rPr>
              <w:t>123,1</w:t>
            </w:r>
          </w:p>
        </w:tc>
      </w:tr>
    </w:tbl>
    <w:p w:rsidR="00C4211F" w:rsidRPr="000D27EF" w:rsidRDefault="00C4211F" w:rsidP="00C4211F">
      <w:pPr>
        <w:widowControl w:val="0"/>
        <w:spacing w:line="360" w:lineRule="auto"/>
        <w:ind w:firstLine="709"/>
        <w:jc w:val="both"/>
        <w:rPr>
          <w:noProof/>
          <w:sz w:val="28"/>
          <w:szCs w:val="28"/>
          <w:lang w:val="en-US"/>
        </w:rPr>
      </w:pPr>
    </w:p>
    <w:p w:rsidR="00996152" w:rsidRDefault="00856157" w:rsidP="00C77113">
      <w:pPr>
        <w:widowControl w:val="0"/>
        <w:spacing w:line="360" w:lineRule="auto"/>
        <w:ind w:firstLine="851"/>
        <w:jc w:val="both"/>
        <w:rPr>
          <w:noProof/>
          <w:sz w:val="28"/>
          <w:szCs w:val="28"/>
        </w:rPr>
      </w:pPr>
      <w:r>
        <w:rPr>
          <w:noProof/>
          <w:sz w:val="28"/>
          <w:szCs w:val="28"/>
        </w:rPr>
        <w:t xml:space="preserve">Из данных таблицы </w:t>
      </w:r>
      <w:r w:rsidR="00A57AEE">
        <w:rPr>
          <w:noProof/>
          <w:sz w:val="28"/>
          <w:szCs w:val="28"/>
        </w:rPr>
        <w:t>12</w:t>
      </w:r>
      <w:r w:rsidR="00996152" w:rsidRPr="000D27EF">
        <w:rPr>
          <w:noProof/>
          <w:sz w:val="28"/>
          <w:szCs w:val="28"/>
        </w:rPr>
        <w:t xml:space="preserve"> видно, что в ООО «</w:t>
      </w:r>
      <w:r w:rsidR="00996152">
        <w:rPr>
          <w:noProof/>
          <w:sz w:val="28"/>
          <w:szCs w:val="28"/>
        </w:rPr>
        <w:t>Терра</w:t>
      </w:r>
      <w:r w:rsidR="00996152" w:rsidRPr="000D27EF">
        <w:rPr>
          <w:noProof/>
          <w:sz w:val="28"/>
          <w:szCs w:val="28"/>
        </w:rPr>
        <w:t xml:space="preserve">» коэффициент текучести кадров в </w:t>
      </w:r>
      <w:r w:rsidR="00996152">
        <w:rPr>
          <w:noProof/>
          <w:sz w:val="28"/>
          <w:szCs w:val="28"/>
        </w:rPr>
        <w:t>2015</w:t>
      </w:r>
      <w:r w:rsidR="00C82B1D">
        <w:rPr>
          <w:noProof/>
          <w:sz w:val="28"/>
          <w:szCs w:val="28"/>
        </w:rPr>
        <w:t xml:space="preserve"> году выше</w:t>
      </w:r>
      <w:r w:rsidR="00996152" w:rsidRPr="000D27EF">
        <w:rPr>
          <w:noProof/>
          <w:sz w:val="28"/>
          <w:szCs w:val="28"/>
        </w:rPr>
        <w:t xml:space="preserve">, чем в </w:t>
      </w:r>
      <w:r w:rsidR="00996152">
        <w:rPr>
          <w:noProof/>
          <w:sz w:val="28"/>
          <w:szCs w:val="28"/>
        </w:rPr>
        <w:t>2014</w:t>
      </w:r>
      <w:r w:rsidR="00996152" w:rsidRPr="000D27EF">
        <w:rPr>
          <w:noProof/>
          <w:sz w:val="28"/>
          <w:szCs w:val="28"/>
        </w:rPr>
        <w:t xml:space="preserve"> год</w:t>
      </w:r>
      <w:r w:rsidR="00C82B1D">
        <w:rPr>
          <w:noProof/>
          <w:sz w:val="28"/>
          <w:szCs w:val="28"/>
        </w:rPr>
        <w:t>у. Причины, вызвавшие увеличение</w:t>
      </w:r>
      <w:r w:rsidR="00996152" w:rsidRPr="000D27EF">
        <w:rPr>
          <w:noProof/>
          <w:sz w:val="28"/>
          <w:szCs w:val="28"/>
        </w:rPr>
        <w:t xml:space="preserve"> коэффициента</w:t>
      </w:r>
      <w:r w:rsidR="00C82B1D">
        <w:rPr>
          <w:noProof/>
          <w:sz w:val="28"/>
          <w:szCs w:val="28"/>
        </w:rPr>
        <w:t xml:space="preserve"> текучести связаны с ростом</w:t>
      </w:r>
      <w:r w:rsidR="00996152" w:rsidRPr="000D27EF">
        <w:rPr>
          <w:noProof/>
          <w:sz w:val="28"/>
          <w:szCs w:val="28"/>
        </w:rPr>
        <w:t xml:space="preserve"> количества уволенного персонала </w:t>
      </w:r>
      <w:r w:rsidR="00C82B1D">
        <w:rPr>
          <w:noProof/>
          <w:sz w:val="28"/>
          <w:szCs w:val="28"/>
        </w:rPr>
        <w:t>по собственному желанию</w:t>
      </w:r>
      <w:r w:rsidR="00996152" w:rsidRPr="000D27EF">
        <w:rPr>
          <w:noProof/>
          <w:sz w:val="28"/>
          <w:szCs w:val="28"/>
        </w:rPr>
        <w:t xml:space="preserve">, а это, естественно, </w:t>
      </w:r>
      <w:r w:rsidR="00C82B1D">
        <w:rPr>
          <w:noProof/>
          <w:sz w:val="28"/>
          <w:szCs w:val="28"/>
        </w:rPr>
        <w:t xml:space="preserve">является отрицательным </w:t>
      </w:r>
      <w:r w:rsidR="00996152" w:rsidRPr="000D27EF">
        <w:rPr>
          <w:noProof/>
          <w:sz w:val="28"/>
          <w:szCs w:val="28"/>
        </w:rPr>
        <w:t xml:space="preserve"> показател</w:t>
      </w:r>
      <w:r w:rsidR="00C82B1D">
        <w:rPr>
          <w:noProof/>
          <w:sz w:val="28"/>
          <w:szCs w:val="28"/>
        </w:rPr>
        <w:t xml:space="preserve">ем </w:t>
      </w:r>
      <w:r w:rsidR="00996152" w:rsidRPr="000D27EF">
        <w:rPr>
          <w:noProof/>
          <w:sz w:val="28"/>
          <w:szCs w:val="28"/>
        </w:rPr>
        <w:t xml:space="preserve"> для руководства организации,</w:t>
      </w:r>
      <w:r w:rsidR="00C82B1D">
        <w:rPr>
          <w:noProof/>
          <w:sz w:val="28"/>
          <w:szCs w:val="28"/>
        </w:rPr>
        <w:t xml:space="preserve"> так как это связано с</w:t>
      </w:r>
      <w:r w:rsidR="00996152" w:rsidRPr="000D27EF">
        <w:rPr>
          <w:noProof/>
          <w:sz w:val="28"/>
          <w:szCs w:val="28"/>
        </w:rPr>
        <w:t xml:space="preserve"> социальными проблемами</w:t>
      </w:r>
      <w:r w:rsidR="00C82B1D">
        <w:rPr>
          <w:noProof/>
          <w:sz w:val="28"/>
          <w:szCs w:val="28"/>
        </w:rPr>
        <w:t xml:space="preserve"> в коллективе и отсутсвием необходимых условий труда</w:t>
      </w:r>
      <w:r w:rsidR="00996152" w:rsidRPr="000D27EF">
        <w:rPr>
          <w:noProof/>
          <w:sz w:val="28"/>
          <w:szCs w:val="28"/>
        </w:rPr>
        <w:t xml:space="preserve">. Необходимо отметить также, что в компании произошло </w:t>
      </w:r>
      <w:r w:rsidR="00C82B1D">
        <w:rPr>
          <w:noProof/>
          <w:sz w:val="28"/>
          <w:szCs w:val="28"/>
        </w:rPr>
        <w:t xml:space="preserve">увеличение </w:t>
      </w:r>
      <w:r w:rsidR="00996152" w:rsidRPr="000D27EF">
        <w:rPr>
          <w:noProof/>
          <w:sz w:val="28"/>
          <w:szCs w:val="28"/>
        </w:rPr>
        <w:t>коэффиц</w:t>
      </w:r>
      <w:r w:rsidR="00C82B1D">
        <w:rPr>
          <w:noProof/>
          <w:sz w:val="28"/>
          <w:szCs w:val="28"/>
        </w:rPr>
        <w:t>иента оборота по выбытию на 23,1</w:t>
      </w:r>
      <w:r w:rsidR="00996152" w:rsidRPr="000D27EF">
        <w:rPr>
          <w:noProof/>
          <w:sz w:val="28"/>
          <w:szCs w:val="28"/>
        </w:rPr>
        <w:t xml:space="preserve">%, и </w:t>
      </w:r>
      <w:r w:rsidR="00C82B1D">
        <w:rPr>
          <w:noProof/>
          <w:sz w:val="28"/>
          <w:szCs w:val="28"/>
        </w:rPr>
        <w:t xml:space="preserve">снижение </w:t>
      </w:r>
      <w:r w:rsidR="00996152" w:rsidRPr="000D27EF">
        <w:rPr>
          <w:noProof/>
          <w:sz w:val="28"/>
          <w:szCs w:val="28"/>
        </w:rPr>
        <w:t xml:space="preserve">коэффициента </w:t>
      </w:r>
      <w:r w:rsidR="00C82B1D">
        <w:rPr>
          <w:noProof/>
          <w:sz w:val="28"/>
          <w:szCs w:val="28"/>
        </w:rPr>
        <w:t>оборота по приему на 42,5</w:t>
      </w:r>
      <w:r w:rsidR="00996152" w:rsidRPr="000D27EF">
        <w:rPr>
          <w:noProof/>
          <w:sz w:val="28"/>
          <w:szCs w:val="28"/>
        </w:rPr>
        <w:t>%, что соответственно повлекло за собой изменение коэф</w:t>
      </w:r>
      <w:r w:rsidR="00C82B1D">
        <w:rPr>
          <w:noProof/>
          <w:sz w:val="28"/>
          <w:szCs w:val="28"/>
        </w:rPr>
        <w:t>фициента общего оборота на 26,4%</w:t>
      </w:r>
      <w:r w:rsidR="00996152" w:rsidRPr="000D27EF">
        <w:rPr>
          <w:noProof/>
          <w:sz w:val="28"/>
          <w:szCs w:val="28"/>
        </w:rPr>
        <w:t xml:space="preserve">. </w:t>
      </w:r>
    </w:p>
    <w:p w:rsidR="00AB200E" w:rsidRDefault="00AB200E" w:rsidP="00C77113">
      <w:pPr>
        <w:widowControl w:val="0"/>
        <w:spacing w:line="360" w:lineRule="auto"/>
        <w:ind w:firstLine="851"/>
        <w:jc w:val="both"/>
        <w:rPr>
          <w:noProof/>
          <w:sz w:val="28"/>
          <w:szCs w:val="28"/>
        </w:rPr>
      </w:pPr>
      <w:r>
        <w:rPr>
          <w:noProof/>
          <w:sz w:val="28"/>
          <w:szCs w:val="28"/>
        </w:rPr>
        <w:t>Основная причина</w:t>
      </w:r>
      <w:r w:rsidR="000D5E7B">
        <w:rPr>
          <w:noProof/>
          <w:sz w:val="28"/>
          <w:szCs w:val="28"/>
        </w:rPr>
        <w:t xml:space="preserve">  увольнений по собственному желанию состоит в несоответствии требуемого результата и объема возлагаемых обязанностей размеру оплаты труда. </w:t>
      </w:r>
    </w:p>
    <w:p w:rsidR="00C4211F" w:rsidRPr="000D27EF" w:rsidRDefault="00C82B1D" w:rsidP="00C77113">
      <w:pPr>
        <w:widowControl w:val="0"/>
        <w:spacing w:line="360" w:lineRule="auto"/>
        <w:ind w:firstLine="851"/>
        <w:jc w:val="both"/>
        <w:rPr>
          <w:noProof/>
          <w:sz w:val="28"/>
          <w:szCs w:val="28"/>
        </w:rPr>
      </w:pPr>
      <w:r>
        <w:rPr>
          <w:noProof/>
          <w:sz w:val="28"/>
          <w:szCs w:val="28"/>
        </w:rPr>
        <w:t>Выше представленный вывод</w:t>
      </w:r>
      <w:r w:rsidR="00C4211F" w:rsidRPr="000D27EF">
        <w:rPr>
          <w:noProof/>
          <w:sz w:val="28"/>
          <w:szCs w:val="28"/>
        </w:rPr>
        <w:t xml:space="preserve"> указывает на необходимость разработать мероприятия по стабилизации положения сменности кадров на </w:t>
      </w:r>
      <w:r>
        <w:rPr>
          <w:noProof/>
          <w:sz w:val="28"/>
          <w:szCs w:val="28"/>
        </w:rPr>
        <w:t>данный момент</w:t>
      </w:r>
      <w:r w:rsidR="00C4211F" w:rsidRPr="000D27EF">
        <w:rPr>
          <w:noProof/>
          <w:sz w:val="28"/>
          <w:szCs w:val="28"/>
        </w:rPr>
        <w:t xml:space="preserve">, поскольку существующая текучесть персонала </w:t>
      </w:r>
      <w:r>
        <w:rPr>
          <w:noProof/>
          <w:sz w:val="28"/>
          <w:szCs w:val="28"/>
        </w:rPr>
        <w:t xml:space="preserve">превышает норму данного показателя (8-10%) и </w:t>
      </w:r>
      <w:r w:rsidR="00C4211F" w:rsidRPr="000D27EF">
        <w:rPr>
          <w:noProof/>
          <w:sz w:val="28"/>
          <w:szCs w:val="28"/>
        </w:rPr>
        <w:t xml:space="preserve">способствует снижению эффективности работы фирмы. Сравнительный анализ изменения общей численности персонала и количества уволенных за последние три года приведён в таблице </w:t>
      </w:r>
      <w:r w:rsidR="00A57AEE">
        <w:rPr>
          <w:noProof/>
          <w:sz w:val="28"/>
          <w:szCs w:val="28"/>
        </w:rPr>
        <w:t>13</w:t>
      </w:r>
      <w:r w:rsidR="00C4211F" w:rsidRPr="000D27EF">
        <w:rPr>
          <w:noProof/>
          <w:sz w:val="28"/>
          <w:szCs w:val="28"/>
        </w:rPr>
        <w:t>.</w:t>
      </w:r>
    </w:p>
    <w:p w:rsidR="00C4211F" w:rsidRPr="000D27EF" w:rsidRDefault="00C4211F" w:rsidP="00ED5C49">
      <w:pPr>
        <w:widowControl w:val="0"/>
        <w:spacing w:line="360" w:lineRule="auto"/>
        <w:rPr>
          <w:iCs/>
          <w:noProof/>
          <w:sz w:val="28"/>
          <w:szCs w:val="28"/>
        </w:rPr>
      </w:pPr>
      <w:r w:rsidRPr="000D27EF">
        <w:rPr>
          <w:iCs/>
          <w:noProof/>
          <w:sz w:val="28"/>
          <w:szCs w:val="28"/>
        </w:rPr>
        <w:t xml:space="preserve">Таблица </w:t>
      </w:r>
      <w:r w:rsidR="00A57AEE">
        <w:rPr>
          <w:iCs/>
          <w:noProof/>
          <w:sz w:val="28"/>
          <w:szCs w:val="28"/>
        </w:rPr>
        <w:t>13</w:t>
      </w:r>
      <w:r w:rsidRPr="000D27EF">
        <w:rPr>
          <w:iCs/>
          <w:noProof/>
          <w:sz w:val="28"/>
          <w:szCs w:val="28"/>
        </w:rPr>
        <w:t xml:space="preserve"> – </w:t>
      </w:r>
      <w:r w:rsidRPr="000D27EF">
        <w:rPr>
          <w:bCs/>
          <w:iCs/>
          <w:noProof/>
          <w:sz w:val="28"/>
          <w:szCs w:val="28"/>
        </w:rPr>
        <w:t>Изменение общей численности персонала ООО «</w:t>
      </w:r>
      <w:r w:rsidR="00996152">
        <w:rPr>
          <w:bCs/>
          <w:iCs/>
          <w:noProof/>
          <w:sz w:val="28"/>
          <w:szCs w:val="28"/>
        </w:rPr>
        <w:t>Терра</w:t>
      </w:r>
      <w:r w:rsidRPr="000D27EF">
        <w:rPr>
          <w:bCs/>
          <w:iCs/>
          <w:noProof/>
          <w:sz w:val="28"/>
          <w:szCs w:val="28"/>
        </w:rPr>
        <w:t>»</w:t>
      </w:r>
      <w:r w:rsidRPr="000D27EF">
        <w:rPr>
          <w:bCs/>
          <w:noProof/>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2"/>
        <w:gridCol w:w="2480"/>
        <w:gridCol w:w="2623"/>
        <w:gridCol w:w="2731"/>
      </w:tblGrid>
      <w:tr w:rsidR="00C4211F" w:rsidRPr="000D27EF" w:rsidTr="00C4211F">
        <w:trPr>
          <w:trHeight w:val="57"/>
        </w:trPr>
        <w:tc>
          <w:tcPr>
            <w:tcW w:w="1162"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Годы</w:t>
            </w:r>
          </w:p>
        </w:tc>
        <w:tc>
          <w:tcPr>
            <w:tcW w:w="1215"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Общая численность персонала</w:t>
            </w:r>
          </w:p>
        </w:tc>
        <w:tc>
          <w:tcPr>
            <w:tcW w:w="1285"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 xml:space="preserve">Количество уволенных </w:t>
            </w:r>
          </w:p>
        </w:tc>
        <w:tc>
          <w:tcPr>
            <w:tcW w:w="1338" w:type="pct"/>
            <w:vAlign w:val="center"/>
          </w:tcPr>
          <w:p w:rsidR="00C4211F" w:rsidRPr="000D27EF" w:rsidRDefault="00C4211F" w:rsidP="00C4211F">
            <w:pPr>
              <w:pStyle w:val="a3"/>
              <w:widowControl w:val="0"/>
              <w:autoSpaceDE w:val="0"/>
              <w:autoSpaceDN w:val="0"/>
              <w:adjustRightInd w:val="0"/>
              <w:spacing w:before="0" w:beforeAutospacing="0" w:after="0" w:afterAutospacing="0"/>
              <w:jc w:val="center"/>
              <w:rPr>
                <w:bCs/>
              </w:rPr>
            </w:pPr>
            <w:r w:rsidRPr="000D27EF">
              <w:rPr>
                <w:bCs/>
                <w:noProof/>
              </w:rPr>
              <w:t xml:space="preserve">Количество принятых </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2013</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39</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7</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5</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2014</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53</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7</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21</w:t>
            </w:r>
          </w:p>
        </w:tc>
      </w:tr>
      <w:tr w:rsidR="00C4211F" w:rsidRPr="000D27EF" w:rsidTr="00C4211F">
        <w:trPr>
          <w:trHeight w:val="57"/>
        </w:trPr>
        <w:tc>
          <w:tcPr>
            <w:tcW w:w="1162" w:type="pct"/>
          </w:tcPr>
          <w:p w:rsidR="00C4211F" w:rsidRPr="000D27EF" w:rsidRDefault="00996152" w:rsidP="00C4211F">
            <w:pPr>
              <w:pStyle w:val="a3"/>
              <w:widowControl w:val="0"/>
              <w:autoSpaceDE w:val="0"/>
              <w:autoSpaceDN w:val="0"/>
              <w:adjustRightInd w:val="0"/>
              <w:spacing w:before="0" w:beforeAutospacing="0" w:after="0" w:afterAutospacing="0"/>
              <w:jc w:val="center"/>
            </w:pPr>
            <w:r>
              <w:rPr>
                <w:bCs/>
                <w:noProof/>
              </w:rPr>
              <w:t>2015</w:t>
            </w:r>
          </w:p>
        </w:tc>
        <w:tc>
          <w:tcPr>
            <w:tcW w:w="1215" w:type="pct"/>
          </w:tcPr>
          <w:p w:rsidR="00C4211F" w:rsidRPr="000D27EF" w:rsidRDefault="00C4211F" w:rsidP="00C4211F">
            <w:pPr>
              <w:pStyle w:val="a3"/>
              <w:widowControl w:val="0"/>
              <w:autoSpaceDE w:val="0"/>
              <w:autoSpaceDN w:val="0"/>
              <w:adjustRightInd w:val="0"/>
              <w:spacing w:before="0" w:beforeAutospacing="0" w:after="0" w:afterAutospacing="0"/>
              <w:jc w:val="center"/>
            </w:pPr>
            <w:r w:rsidRPr="000D27EF">
              <w:rPr>
                <w:noProof/>
              </w:rPr>
              <w:t>57</w:t>
            </w:r>
          </w:p>
        </w:tc>
        <w:tc>
          <w:tcPr>
            <w:tcW w:w="1285" w:type="pct"/>
          </w:tcPr>
          <w:p w:rsidR="00C4211F" w:rsidRPr="000D27EF" w:rsidRDefault="00C82B1D" w:rsidP="00C4211F">
            <w:pPr>
              <w:pStyle w:val="a3"/>
              <w:widowControl w:val="0"/>
              <w:autoSpaceDE w:val="0"/>
              <w:autoSpaceDN w:val="0"/>
              <w:adjustRightInd w:val="0"/>
              <w:spacing w:before="0" w:beforeAutospacing="0" w:after="0" w:afterAutospacing="0"/>
              <w:jc w:val="center"/>
            </w:pPr>
            <w:r>
              <w:rPr>
                <w:noProof/>
              </w:rPr>
              <w:t>9</w:t>
            </w:r>
          </w:p>
        </w:tc>
        <w:tc>
          <w:tcPr>
            <w:tcW w:w="1338" w:type="pct"/>
          </w:tcPr>
          <w:p w:rsidR="00C4211F" w:rsidRPr="000D27EF" w:rsidRDefault="00C82B1D" w:rsidP="00C4211F">
            <w:pPr>
              <w:pStyle w:val="a3"/>
              <w:widowControl w:val="0"/>
              <w:autoSpaceDE w:val="0"/>
              <w:autoSpaceDN w:val="0"/>
              <w:adjustRightInd w:val="0"/>
              <w:spacing w:before="0" w:beforeAutospacing="0" w:after="0" w:afterAutospacing="0"/>
              <w:jc w:val="center"/>
              <w:rPr>
                <w:noProof/>
              </w:rPr>
            </w:pPr>
            <w:r>
              <w:rPr>
                <w:noProof/>
              </w:rPr>
              <w:t>13</w:t>
            </w:r>
          </w:p>
        </w:tc>
      </w:tr>
    </w:tbl>
    <w:p w:rsidR="00A57AEE" w:rsidRDefault="00A57AEE" w:rsidP="00C4211F">
      <w:pPr>
        <w:widowControl w:val="0"/>
        <w:spacing w:line="360" w:lineRule="auto"/>
        <w:ind w:firstLine="709"/>
        <w:jc w:val="both"/>
        <w:rPr>
          <w:noProof/>
          <w:sz w:val="28"/>
          <w:szCs w:val="28"/>
        </w:rPr>
      </w:pPr>
    </w:p>
    <w:p w:rsidR="00C4211F" w:rsidRDefault="00C4211F" w:rsidP="00C4211F">
      <w:pPr>
        <w:widowControl w:val="0"/>
        <w:spacing w:line="360" w:lineRule="auto"/>
        <w:ind w:firstLine="709"/>
        <w:jc w:val="both"/>
        <w:rPr>
          <w:noProof/>
          <w:sz w:val="28"/>
          <w:szCs w:val="28"/>
        </w:rPr>
      </w:pPr>
      <w:r w:rsidRPr="000D27EF">
        <w:rPr>
          <w:noProof/>
          <w:sz w:val="28"/>
          <w:szCs w:val="28"/>
        </w:rPr>
        <w:lastRenderedPageBreak/>
        <w:t>Динамика выбытия и поступления сотрудников за последние три года показана на рисунке 1</w:t>
      </w:r>
      <w:r w:rsidR="00A57AEE">
        <w:rPr>
          <w:noProof/>
          <w:sz w:val="28"/>
          <w:szCs w:val="28"/>
        </w:rPr>
        <w:t>0</w:t>
      </w:r>
      <w:r w:rsidRPr="000D27EF">
        <w:rPr>
          <w:noProof/>
          <w:sz w:val="28"/>
          <w:szCs w:val="28"/>
        </w:rPr>
        <w:t>.</w:t>
      </w:r>
    </w:p>
    <w:p w:rsidR="004678C8" w:rsidRPr="000D27EF" w:rsidRDefault="004678C8" w:rsidP="00C4211F">
      <w:pPr>
        <w:widowControl w:val="0"/>
        <w:spacing w:line="360" w:lineRule="auto"/>
        <w:ind w:firstLine="709"/>
        <w:jc w:val="both"/>
        <w:rPr>
          <w:noProof/>
          <w:sz w:val="28"/>
          <w:szCs w:val="28"/>
        </w:rPr>
      </w:pPr>
      <w:r>
        <w:rPr>
          <w:noProof/>
          <w:lang w:eastAsia="ru-RU"/>
        </w:rPr>
        <w:drawing>
          <wp:inline distT="0" distB="0" distL="0" distR="0">
            <wp:extent cx="4895850" cy="2266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211F" w:rsidRPr="000D27EF" w:rsidRDefault="00C4211F" w:rsidP="00C77113">
      <w:pPr>
        <w:pStyle w:val="a3"/>
        <w:widowControl w:val="0"/>
        <w:spacing w:before="0" w:beforeAutospacing="0" w:after="0" w:afterAutospacing="0" w:line="360" w:lineRule="auto"/>
        <w:ind w:firstLine="851"/>
        <w:jc w:val="center"/>
        <w:rPr>
          <w:bCs/>
          <w:i/>
          <w:iCs/>
          <w:noProof/>
          <w:sz w:val="28"/>
          <w:szCs w:val="28"/>
        </w:rPr>
      </w:pPr>
      <w:r w:rsidRPr="000D27EF">
        <w:rPr>
          <w:noProof/>
          <w:sz w:val="28"/>
          <w:szCs w:val="28"/>
        </w:rPr>
        <w:t>Рисунок 1</w:t>
      </w:r>
      <w:r w:rsidR="00A57AEE">
        <w:rPr>
          <w:noProof/>
          <w:sz w:val="28"/>
          <w:szCs w:val="28"/>
        </w:rPr>
        <w:t>0</w:t>
      </w:r>
      <w:r w:rsidRPr="000D27EF">
        <w:rPr>
          <w:noProof/>
          <w:sz w:val="28"/>
          <w:szCs w:val="28"/>
        </w:rPr>
        <w:t xml:space="preserve"> – </w:t>
      </w:r>
      <w:r w:rsidRPr="000D27EF">
        <w:rPr>
          <w:bCs/>
          <w:iCs/>
          <w:noProof/>
          <w:sz w:val="28"/>
          <w:szCs w:val="28"/>
        </w:rPr>
        <w:t>Динамика выбытия и поступления сотрудников</w:t>
      </w:r>
    </w:p>
    <w:p w:rsidR="004678C8" w:rsidRDefault="00C4211F" w:rsidP="00C77113">
      <w:pPr>
        <w:widowControl w:val="0"/>
        <w:spacing w:line="360" w:lineRule="auto"/>
        <w:ind w:firstLine="851"/>
        <w:jc w:val="both"/>
        <w:rPr>
          <w:noProof/>
          <w:sz w:val="28"/>
          <w:szCs w:val="28"/>
        </w:rPr>
      </w:pPr>
      <w:r w:rsidRPr="000D27EF">
        <w:rPr>
          <w:noProof/>
          <w:sz w:val="28"/>
          <w:szCs w:val="28"/>
        </w:rPr>
        <w:t xml:space="preserve">В целом же уровень текучести (увольнение персонала по собственному желанию и за однократное грубое нарушение трудовых обязанностей) </w:t>
      </w:r>
      <w:r w:rsidR="004678C8">
        <w:rPr>
          <w:noProof/>
          <w:sz w:val="28"/>
          <w:szCs w:val="28"/>
        </w:rPr>
        <w:t xml:space="preserve">достаточно значительный для принятия мер по стимулированию и удержанию рабтников компании. </w:t>
      </w:r>
      <w:r w:rsidRPr="000D27EF">
        <w:rPr>
          <w:noProof/>
          <w:sz w:val="28"/>
          <w:szCs w:val="28"/>
        </w:rPr>
        <w:t xml:space="preserve">Это </w:t>
      </w:r>
      <w:r w:rsidR="004678C8">
        <w:rPr>
          <w:noProof/>
          <w:sz w:val="28"/>
          <w:szCs w:val="28"/>
        </w:rPr>
        <w:t xml:space="preserve">объясняется высокими требованиями к результатам труда, социальной политикой фирмы. </w:t>
      </w:r>
    </w:p>
    <w:p w:rsidR="00C4211F" w:rsidRPr="000D27EF" w:rsidRDefault="00C4211F" w:rsidP="00C77113">
      <w:pPr>
        <w:widowControl w:val="0"/>
        <w:spacing w:line="360" w:lineRule="auto"/>
        <w:ind w:firstLine="851"/>
        <w:jc w:val="both"/>
        <w:rPr>
          <w:noProof/>
          <w:sz w:val="28"/>
          <w:szCs w:val="28"/>
        </w:rPr>
      </w:pPr>
      <w:r w:rsidRPr="000D27EF">
        <w:rPr>
          <w:noProof/>
          <w:sz w:val="28"/>
          <w:szCs w:val="28"/>
        </w:rPr>
        <w:t xml:space="preserve">Для изучения причин текучести кадров следует периодически проводить социологические исследования и наблюдения с целью изучения происходящих изменений в качественном составе руководителей и специалистов, т.е. в квалификации, стаже работы, специальности, образовании, возрасте и т.п.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Кадровая политика организации ООО «</w:t>
      </w:r>
      <w:r w:rsidR="00996152">
        <w:rPr>
          <w:sz w:val="28"/>
          <w:szCs w:val="28"/>
        </w:rPr>
        <w:t>Терра</w:t>
      </w:r>
      <w:r w:rsidRPr="000D27EF">
        <w:rPr>
          <w:sz w:val="28"/>
          <w:szCs w:val="28"/>
        </w:rPr>
        <w:t xml:space="preserve">»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В условиях рыночной экономики, многие предприятия самостоятельно определяют формы и системы оплаты труда работников, не допуская </w:t>
      </w:r>
      <w:r w:rsidRPr="000D27EF">
        <w:rPr>
          <w:sz w:val="28"/>
          <w:szCs w:val="28"/>
        </w:rPr>
        <w:lastRenderedPageBreak/>
        <w:t xml:space="preserve">уравнительности; вводят различные доплаты (за совмещение профессий, увеличение объема выполняемых работ и т.д.). </w:t>
      </w:r>
    </w:p>
    <w:p w:rsidR="00C4211F" w:rsidRPr="000D27EF" w:rsidRDefault="00C4211F" w:rsidP="00C77113">
      <w:pPr>
        <w:widowControl w:val="0"/>
        <w:shd w:val="clear" w:color="auto" w:fill="FFFFFF"/>
        <w:spacing w:line="360" w:lineRule="auto"/>
        <w:ind w:firstLine="851"/>
        <w:jc w:val="both"/>
        <w:rPr>
          <w:sz w:val="28"/>
          <w:szCs w:val="28"/>
        </w:rPr>
      </w:pPr>
      <w:r w:rsidRPr="000D27EF">
        <w:rPr>
          <w:sz w:val="28"/>
          <w:szCs w:val="28"/>
        </w:rPr>
        <w:t>При этом доплаты могут выплачиваться без каких-либо ограничений, но за счет и в пределах экономии фонда заработной платы высвобожденных работников. Для анализа использования фонда заработной платы ООО «</w:t>
      </w:r>
      <w:r w:rsidR="00996152">
        <w:rPr>
          <w:sz w:val="28"/>
          <w:szCs w:val="28"/>
        </w:rPr>
        <w:t>Терра</w:t>
      </w:r>
      <w:r w:rsidRPr="000D27EF">
        <w:rPr>
          <w:sz w:val="28"/>
          <w:szCs w:val="28"/>
        </w:rPr>
        <w:t>» составим таблицу 1</w:t>
      </w:r>
      <w:r w:rsidR="00A57AEE">
        <w:rPr>
          <w:sz w:val="28"/>
          <w:szCs w:val="28"/>
        </w:rPr>
        <w:t>4</w:t>
      </w:r>
      <w:r w:rsidRPr="000D27EF">
        <w:rPr>
          <w:sz w:val="28"/>
          <w:szCs w:val="28"/>
        </w:rPr>
        <w:t>.</w:t>
      </w:r>
    </w:p>
    <w:p w:rsidR="00C4211F" w:rsidRPr="000D27EF" w:rsidRDefault="00C4211F" w:rsidP="00ED5C49">
      <w:pPr>
        <w:widowControl w:val="0"/>
        <w:shd w:val="clear" w:color="auto" w:fill="FFFFFF"/>
        <w:spacing w:line="360" w:lineRule="auto"/>
        <w:outlineLvl w:val="0"/>
        <w:rPr>
          <w:rStyle w:val="af8"/>
          <w:b/>
          <w:bCs/>
          <w:i w:val="0"/>
          <w:sz w:val="28"/>
          <w:szCs w:val="28"/>
        </w:rPr>
      </w:pPr>
      <w:bookmarkStart w:id="8" w:name="_Toc321494834"/>
      <w:bookmarkStart w:id="9" w:name="_Toc321494874"/>
      <w:r w:rsidRPr="000D27EF">
        <w:rPr>
          <w:rStyle w:val="af8"/>
          <w:bCs/>
          <w:i w:val="0"/>
          <w:sz w:val="28"/>
          <w:szCs w:val="28"/>
        </w:rPr>
        <w:t>Таблица 1</w:t>
      </w:r>
      <w:bookmarkEnd w:id="8"/>
      <w:bookmarkEnd w:id="9"/>
      <w:r w:rsidR="00A57AEE">
        <w:rPr>
          <w:rStyle w:val="af8"/>
          <w:bCs/>
          <w:i w:val="0"/>
          <w:sz w:val="28"/>
          <w:szCs w:val="28"/>
        </w:rPr>
        <w:t>4</w:t>
      </w:r>
      <w:r w:rsidRPr="000D27EF">
        <w:rPr>
          <w:rStyle w:val="af8"/>
          <w:bCs/>
          <w:i w:val="0"/>
          <w:sz w:val="28"/>
          <w:szCs w:val="28"/>
        </w:rPr>
        <w:t xml:space="preserve"> – </w:t>
      </w:r>
      <w:bookmarkStart w:id="10" w:name="_Toc321494835"/>
      <w:bookmarkStart w:id="11" w:name="_Toc321494875"/>
      <w:r w:rsidRPr="000D27EF">
        <w:rPr>
          <w:rStyle w:val="af8"/>
          <w:bCs/>
          <w:i w:val="0"/>
          <w:sz w:val="28"/>
          <w:szCs w:val="28"/>
        </w:rPr>
        <w:t>Анализ динамики фонда заработной платы, тыс. руб.</w:t>
      </w:r>
      <w:bookmarkEnd w:id="10"/>
      <w:bookmarkEnd w:id="11"/>
    </w:p>
    <w:tbl>
      <w:tblPr>
        <w:tblW w:w="1015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146"/>
        <w:gridCol w:w="940"/>
        <w:gridCol w:w="1164"/>
        <w:gridCol w:w="958"/>
        <w:gridCol w:w="958"/>
        <w:gridCol w:w="958"/>
        <w:gridCol w:w="1013"/>
      </w:tblGrid>
      <w:tr w:rsidR="00C4211F" w:rsidRPr="000D27EF" w:rsidTr="00811A27">
        <w:trPr>
          <w:trHeight w:val="56"/>
          <w:jc w:val="center"/>
        </w:trPr>
        <w:tc>
          <w:tcPr>
            <w:tcW w:w="3017" w:type="dxa"/>
            <w:vMerge w:val="restart"/>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rPr>
              <w:t>Категории персонала</w:t>
            </w:r>
          </w:p>
        </w:tc>
        <w:tc>
          <w:tcPr>
            <w:tcW w:w="1146" w:type="dxa"/>
            <w:vMerge w:val="restart"/>
            <w:vAlign w:val="center"/>
          </w:tcPr>
          <w:p w:rsidR="00C4211F" w:rsidRPr="000D27EF" w:rsidRDefault="00996152" w:rsidP="00C4211F">
            <w:pPr>
              <w:widowControl w:val="0"/>
              <w:shd w:val="clear" w:color="auto" w:fill="FFFFFF"/>
              <w:autoSpaceDE w:val="0"/>
              <w:autoSpaceDN w:val="0"/>
              <w:adjustRightInd w:val="0"/>
              <w:jc w:val="center"/>
              <w:rPr>
                <w:bCs/>
              </w:rPr>
            </w:pPr>
            <w:smartTag w:uri="urn:schemas-microsoft-com:office:smarttags" w:element="metricconverter">
              <w:smartTagPr>
                <w:attr w:name="ProductID" w:val="2014 г"/>
              </w:smartTagPr>
              <w:r>
                <w:rPr>
                  <w:bCs/>
                </w:rPr>
                <w:t>2014</w:t>
              </w:r>
              <w:r w:rsidR="00C4211F" w:rsidRPr="000D27EF">
                <w:rPr>
                  <w:bCs/>
                </w:rPr>
                <w:t xml:space="preserve"> г</w:t>
              </w:r>
            </w:smartTag>
            <w:r w:rsidR="00C4211F" w:rsidRPr="000D27EF">
              <w:rPr>
                <w:bCs/>
              </w:rPr>
              <w:t>.</w:t>
            </w:r>
          </w:p>
        </w:tc>
        <w:tc>
          <w:tcPr>
            <w:tcW w:w="2104" w:type="dxa"/>
            <w:gridSpan w:val="2"/>
            <w:vAlign w:val="center"/>
          </w:tcPr>
          <w:p w:rsidR="00C4211F" w:rsidRPr="000D27EF" w:rsidRDefault="00996152" w:rsidP="00C4211F">
            <w:pPr>
              <w:widowControl w:val="0"/>
              <w:shd w:val="clear" w:color="auto" w:fill="FFFFFF"/>
              <w:autoSpaceDE w:val="0"/>
              <w:autoSpaceDN w:val="0"/>
              <w:adjustRightInd w:val="0"/>
              <w:jc w:val="center"/>
              <w:rPr>
                <w:bCs/>
              </w:rPr>
            </w:pPr>
            <w:smartTag w:uri="urn:schemas-microsoft-com:office:smarttags" w:element="metricconverter">
              <w:smartTagPr>
                <w:attr w:name="ProductID" w:val="2015 г"/>
              </w:smartTagPr>
              <w:r>
                <w:rPr>
                  <w:bCs/>
                </w:rPr>
                <w:t>2015</w:t>
              </w:r>
              <w:r w:rsidR="00C4211F" w:rsidRPr="000D27EF">
                <w:rPr>
                  <w:bCs/>
                </w:rPr>
                <w:t xml:space="preserve"> г</w:t>
              </w:r>
            </w:smartTag>
            <w:r w:rsidR="00C4211F" w:rsidRPr="000D27EF">
              <w:rPr>
                <w:bCs/>
              </w:rPr>
              <w:t>.</w:t>
            </w:r>
          </w:p>
        </w:tc>
        <w:tc>
          <w:tcPr>
            <w:tcW w:w="1916" w:type="dxa"/>
            <w:gridSpan w:val="2"/>
            <w:vAlign w:val="center"/>
          </w:tcPr>
          <w:p w:rsidR="00C4211F" w:rsidRPr="000D27EF" w:rsidRDefault="00C4211F" w:rsidP="00C4211F">
            <w:pPr>
              <w:widowControl w:val="0"/>
              <w:shd w:val="clear" w:color="auto" w:fill="FFFFFF"/>
              <w:autoSpaceDE w:val="0"/>
              <w:autoSpaceDN w:val="0"/>
              <w:adjustRightInd w:val="0"/>
              <w:jc w:val="center"/>
              <w:rPr>
                <w:bCs/>
                <w:lang w:val="en-US"/>
              </w:rPr>
            </w:pPr>
            <w:r w:rsidRPr="000D27EF">
              <w:rPr>
                <w:bCs/>
              </w:rPr>
              <w:t xml:space="preserve">Отклонения </w:t>
            </w:r>
          </w:p>
          <w:p w:rsidR="00C4211F" w:rsidRPr="000D27EF" w:rsidRDefault="00C4211F" w:rsidP="00C4211F">
            <w:pPr>
              <w:widowControl w:val="0"/>
              <w:shd w:val="clear" w:color="auto" w:fill="FFFFFF"/>
              <w:autoSpaceDE w:val="0"/>
              <w:autoSpaceDN w:val="0"/>
              <w:adjustRightInd w:val="0"/>
              <w:jc w:val="center"/>
              <w:rPr>
                <w:bCs/>
              </w:rPr>
            </w:pPr>
            <w:r w:rsidRPr="000D27EF">
              <w:rPr>
                <w:bCs/>
              </w:rPr>
              <w:t>(+, -)</w:t>
            </w:r>
          </w:p>
        </w:tc>
        <w:tc>
          <w:tcPr>
            <w:tcW w:w="1971" w:type="dxa"/>
            <w:gridSpan w:val="2"/>
            <w:vAlign w:val="center"/>
          </w:tcPr>
          <w:p w:rsidR="00C4211F" w:rsidRPr="000D27EF" w:rsidRDefault="00C4211F" w:rsidP="00C4211F">
            <w:pPr>
              <w:widowControl w:val="0"/>
              <w:shd w:val="clear" w:color="auto" w:fill="FFFFFF"/>
              <w:autoSpaceDE w:val="0"/>
              <w:autoSpaceDN w:val="0"/>
              <w:adjustRightInd w:val="0"/>
              <w:jc w:val="center"/>
              <w:rPr>
                <w:bCs/>
              </w:rPr>
            </w:pPr>
            <w:r w:rsidRPr="000D27EF">
              <w:rPr>
                <w:bCs/>
              </w:rPr>
              <w:t>Темпы роста, %</w:t>
            </w:r>
          </w:p>
        </w:tc>
      </w:tr>
      <w:tr w:rsidR="00C4211F" w:rsidRPr="000D27EF" w:rsidTr="00811A27">
        <w:trPr>
          <w:trHeight w:val="56"/>
          <w:jc w:val="center"/>
        </w:trPr>
        <w:tc>
          <w:tcPr>
            <w:tcW w:w="3017" w:type="dxa"/>
            <w:vMerge/>
            <w:vAlign w:val="center"/>
          </w:tcPr>
          <w:p w:rsidR="00C4211F" w:rsidRPr="000D27EF" w:rsidRDefault="00C4211F" w:rsidP="00C4211F">
            <w:pPr>
              <w:widowControl w:val="0"/>
              <w:autoSpaceDE w:val="0"/>
              <w:autoSpaceDN w:val="0"/>
              <w:adjustRightInd w:val="0"/>
              <w:jc w:val="center"/>
              <w:rPr>
                <w:bCs/>
              </w:rPr>
            </w:pPr>
          </w:p>
        </w:tc>
        <w:tc>
          <w:tcPr>
            <w:tcW w:w="1146" w:type="dxa"/>
            <w:vMerge/>
            <w:vAlign w:val="center"/>
          </w:tcPr>
          <w:p w:rsidR="00C4211F" w:rsidRPr="000D27EF" w:rsidRDefault="00C4211F" w:rsidP="00C4211F">
            <w:pPr>
              <w:widowControl w:val="0"/>
              <w:autoSpaceDE w:val="0"/>
              <w:autoSpaceDN w:val="0"/>
              <w:adjustRightInd w:val="0"/>
              <w:jc w:val="center"/>
              <w:rPr>
                <w:bCs/>
              </w:rPr>
            </w:pPr>
          </w:p>
        </w:tc>
        <w:tc>
          <w:tcPr>
            <w:tcW w:w="940"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план</w:t>
            </w:r>
          </w:p>
        </w:tc>
        <w:tc>
          <w:tcPr>
            <w:tcW w:w="1164"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факт</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от плана</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 xml:space="preserve">от </w:t>
            </w:r>
            <w:r w:rsidR="00996152">
              <w:rPr>
                <w:bCs/>
                <w:sz w:val="20"/>
                <w:szCs w:val="20"/>
              </w:rPr>
              <w:t>2014</w:t>
            </w:r>
            <w:r w:rsidRPr="000D27EF">
              <w:rPr>
                <w:bCs/>
                <w:sz w:val="20"/>
                <w:szCs w:val="20"/>
              </w:rPr>
              <w:t xml:space="preserve"> года</w:t>
            </w:r>
          </w:p>
        </w:tc>
        <w:tc>
          <w:tcPr>
            <w:tcW w:w="958"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по плану</w:t>
            </w:r>
          </w:p>
        </w:tc>
        <w:tc>
          <w:tcPr>
            <w:tcW w:w="1013" w:type="dxa"/>
            <w:vAlign w:val="center"/>
          </w:tcPr>
          <w:p w:rsidR="00C4211F" w:rsidRPr="000D27EF" w:rsidRDefault="00C4211F" w:rsidP="00C4211F">
            <w:pPr>
              <w:widowControl w:val="0"/>
              <w:shd w:val="clear" w:color="auto" w:fill="FFFFFF"/>
              <w:autoSpaceDE w:val="0"/>
              <w:autoSpaceDN w:val="0"/>
              <w:adjustRightInd w:val="0"/>
              <w:jc w:val="center"/>
              <w:rPr>
                <w:bCs/>
                <w:sz w:val="20"/>
                <w:szCs w:val="20"/>
              </w:rPr>
            </w:pPr>
            <w:r w:rsidRPr="000D27EF">
              <w:rPr>
                <w:bCs/>
                <w:sz w:val="20"/>
                <w:szCs w:val="20"/>
              </w:rPr>
              <w:t>факт</w:t>
            </w:r>
          </w:p>
        </w:tc>
      </w:tr>
      <w:tr w:rsidR="00C4211F" w:rsidRPr="000D27EF" w:rsidTr="00811A27">
        <w:trPr>
          <w:trHeight w:val="56"/>
          <w:jc w:val="center"/>
        </w:trPr>
        <w:tc>
          <w:tcPr>
            <w:tcW w:w="3017" w:type="dxa"/>
          </w:tcPr>
          <w:p w:rsidR="00C4211F" w:rsidRPr="000D27EF" w:rsidRDefault="00C4211F" w:rsidP="00C4211F">
            <w:pPr>
              <w:widowControl w:val="0"/>
              <w:shd w:val="clear" w:color="auto" w:fill="FFFFFF"/>
              <w:autoSpaceDE w:val="0"/>
              <w:autoSpaceDN w:val="0"/>
              <w:adjustRightInd w:val="0"/>
            </w:pPr>
            <w:r w:rsidRPr="000D27EF">
              <w:t>Фонд зарплаты всего персонала в т.ч.: ПП</w:t>
            </w:r>
          </w:p>
          <w:p w:rsidR="00C4211F" w:rsidRPr="000D27EF" w:rsidRDefault="00C4211F" w:rsidP="00C4211F">
            <w:pPr>
              <w:widowControl w:val="0"/>
              <w:shd w:val="clear" w:color="auto" w:fill="FFFFFF"/>
              <w:autoSpaceDE w:val="0"/>
              <w:autoSpaceDN w:val="0"/>
              <w:adjustRightInd w:val="0"/>
              <w:jc w:val="both"/>
            </w:pPr>
            <w:r w:rsidRPr="000D27EF">
              <w:t>из него:</w:t>
            </w:r>
          </w:p>
          <w:p w:rsidR="00C4211F" w:rsidRPr="000D27EF" w:rsidRDefault="00C4211F" w:rsidP="00C4211F">
            <w:pPr>
              <w:widowControl w:val="0"/>
              <w:shd w:val="clear" w:color="auto" w:fill="FFFFFF"/>
              <w:autoSpaceDE w:val="0"/>
              <w:autoSpaceDN w:val="0"/>
              <w:adjustRightInd w:val="0"/>
              <w:jc w:val="both"/>
            </w:pPr>
            <w:r w:rsidRPr="000D27EF">
              <w:t>специалисты</w:t>
            </w:r>
          </w:p>
          <w:p w:rsidR="00C4211F" w:rsidRPr="000D27EF" w:rsidRDefault="00C4211F" w:rsidP="00C4211F">
            <w:pPr>
              <w:widowControl w:val="0"/>
              <w:shd w:val="clear" w:color="auto" w:fill="FFFFFF"/>
              <w:autoSpaceDE w:val="0"/>
              <w:autoSpaceDN w:val="0"/>
              <w:adjustRightInd w:val="0"/>
              <w:jc w:val="both"/>
            </w:pPr>
            <w:r w:rsidRPr="000D27EF">
              <w:t>руководители</w:t>
            </w:r>
          </w:p>
        </w:tc>
        <w:tc>
          <w:tcPr>
            <w:tcW w:w="1146" w:type="dxa"/>
          </w:tcPr>
          <w:p w:rsidR="00C4211F" w:rsidRPr="000D27EF" w:rsidRDefault="004678C8" w:rsidP="00C4211F">
            <w:pPr>
              <w:widowControl w:val="0"/>
              <w:shd w:val="clear" w:color="auto" w:fill="FFFFFF"/>
              <w:autoSpaceDE w:val="0"/>
              <w:autoSpaceDN w:val="0"/>
              <w:adjustRightInd w:val="0"/>
              <w:jc w:val="center"/>
            </w:pPr>
            <w:r>
              <w:t>17648,6</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4678C8" w:rsidP="00C4211F">
            <w:pPr>
              <w:widowControl w:val="0"/>
              <w:autoSpaceDE w:val="0"/>
              <w:autoSpaceDN w:val="0"/>
              <w:adjustRightInd w:val="0"/>
              <w:jc w:val="center"/>
            </w:pPr>
            <w:r>
              <w:t>1608</w:t>
            </w:r>
            <w:r w:rsidR="00C4211F" w:rsidRPr="000D27EF">
              <w:t>8</w:t>
            </w:r>
          </w:p>
          <w:p w:rsidR="00C4211F" w:rsidRPr="000D27EF" w:rsidRDefault="004678C8" w:rsidP="00C4211F">
            <w:pPr>
              <w:widowControl w:val="0"/>
              <w:autoSpaceDE w:val="0"/>
              <w:autoSpaceDN w:val="0"/>
              <w:adjustRightInd w:val="0"/>
              <w:jc w:val="center"/>
            </w:pPr>
            <w:r>
              <w:t>1452</w:t>
            </w:r>
          </w:p>
        </w:tc>
        <w:tc>
          <w:tcPr>
            <w:tcW w:w="940" w:type="dxa"/>
          </w:tcPr>
          <w:p w:rsidR="00C4211F" w:rsidRPr="000D27EF" w:rsidRDefault="004678C8" w:rsidP="00C4211F">
            <w:pPr>
              <w:widowControl w:val="0"/>
              <w:autoSpaceDE w:val="0"/>
              <w:autoSpaceDN w:val="0"/>
              <w:adjustRightInd w:val="0"/>
              <w:jc w:val="center"/>
            </w:pPr>
            <w:r>
              <w:t>18132</w:t>
            </w:r>
          </w:p>
          <w:p w:rsidR="00C4211F" w:rsidRDefault="00C4211F" w:rsidP="00C4211F">
            <w:pPr>
              <w:widowControl w:val="0"/>
              <w:autoSpaceDE w:val="0"/>
              <w:autoSpaceDN w:val="0"/>
              <w:adjustRightInd w:val="0"/>
              <w:jc w:val="center"/>
            </w:pPr>
          </w:p>
          <w:p w:rsidR="004678C8" w:rsidRPr="000D27EF" w:rsidRDefault="004678C8" w:rsidP="00C4211F">
            <w:pPr>
              <w:widowControl w:val="0"/>
              <w:autoSpaceDE w:val="0"/>
              <w:autoSpaceDN w:val="0"/>
              <w:adjustRightInd w:val="0"/>
              <w:jc w:val="center"/>
            </w:pPr>
          </w:p>
          <w:p w:rsidR="00C4211F" w:rsidRDefault="004678C8" w:rsidP="00C4211F">
            <w:pPr>
              <w:widowControl w:val="0"/>
              <w:autoSpaceDE w:val="0"/>
              <w:autoSpaceDN w:val="0"/>
              <w:adjustRightInd w:val="0"/>
              <w:jc w:val="center"/>
            </w:pPr>
            <w:r>
              <w:t>16200</w:t>
            </w:r>
          </w:p>
          <w:p w:rsidR="004678C8" w:rsidRPr="000D27EF" w:rsidRDefault="004678C8" w:rsidP="00C4211F">
            <w:pPr>
              <w:widowControl w:val="0"/>
              <w:autoSpaceDE w:val="0"/>
              <w:autoSpaceDN w:val="0"/>
              <w:adjustRightInd w:val="0"/>
              <w:jc w:val="center"/>
            </w:pPr>
            <w:r>
              <w:t>1680</w:t>
            </w:r>
          </w:p>
        </w:tc>
        <w:tc>
          <w:tcPr>
            <w:tcW w:w="1164" w:type="dxa"/>
          </w:tcPr>
          <w:p w:rsidR="004678C8" w:rsidRPr="000D27EF" w:rsidRDefault="004678C8" w:rsidP="004678C8">
            <w:pPr>
              <w:widowControl w:val="0"/>
              <w:shd w:val="clear" w:color="auto" w:fill="FFFFFF"/>
              <w:autoSpaceDE w:val="0"/>
              <w:autoSpaceDN w:val="0"/>
              <w:adjustRightInd w:val="0"/>
              <w:jc w:val="center"/>
            </w:pPr>
            <w:r w:rsidRPr="000D27EF">
              <w:t>17452,8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4678C8" w:rsidRPr="000D27EF" w:rsidRDefault="004678C8" w:rsidP="004678C8">
            <w:pPr>
              <w:widowControl w:val="0"/>
              <w:autoSpaceDE w:val="0"/>
              <w:autoSpaceDN w:val="0"/>
              <w:adjustRightInd w:val="0"/>
              <w:jc w:val="center"/>
            </w:pPr>
            <w:r w:rsidRPr="000D27EF">
              <w:t>15600</w:t>
            </w:r>
          </w:p>
          <w:p w:rsidR="00C4211F" w:rsidRPr="000D27EF" w:rsidRDefault="004678C8" w:rsidP="004678C8">
            <w:pPr>
              <w:widowControl w:val="0"/>
              <w:autoSpaceDE w:val="0"/>
              <w:autoSpaceDN w:val="0"/>
              <w:adjustRightInd w:val="0"/>
              <w:jc w:val="center"/>
            </w:pPr>
            <w:r w:rsidRPr="000D27EF">
              <w:t>1608</w:t>
            </w:r>
          </w:p>
        </w:tc>
        <w:tc>
          <w:tcPr>
            <w:tcW w:w="958" w:type="dxa"/>
          </w:tcPr>
          <w:p w:rsidR="00C4211F" w:rsidRPr="000D27EF" w:rsidRDefault="00115A37" w:rsidP="00C4211F">
            <w:pPr>
              <w:widowControl w:val="0"/>
              <w:shd w:val="clear" w:color="auto" w:fill="FFFFFF"/>
              <w:autoSpaceDE w:val="0"/>
              <w:autoSpaceDN w:val="0"/>
              <w:adjustRightInd w:val="0"/>
              <w:jc w:val="center"/>
            </w:pPr>
            <w:r>
              <w:t>-</w:t>
            </w:r>
            <w:r w:rsidR="00C4211F" w:rsidRPr="000D27EF">
              <w:t>679,2</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w:t>
            </w:r>
            <w:r w:rsidR="00C4211F" w:rsidRPr="000D27EF">
              <w:t>600</w:t>
            </w:r>
          </w:p>
          <w:p w:rsidR="00C4211F" w:rsidRPr="000D27EF" w:rsidRDefault="00115A37" w:rsidP="00C4211F">
            <w:pPr>
              <w:widowControl w:val="0"/>
              <w:autoSpaceDE w:val="0"/>
              <w:autoSpaceDN w:val="0"/>
              <w:adjustRightInd w:val="0"/>
              <w:jc w:val="center"/>
            </w:pPr>
            <w:r>
              <w:t>-</w:t>
            </w:r>
            <w:r w:rsidR="00C4211F" w:rsidRPr="000D27EF">
              <w:t>72</w:t>
            </w:r>
          </w:p>
        </w:tc>
        <w:tc>
          <w:tcPr>
            <w:tcW w:w="958" w:type="dxa"/>
          </w:tcPr>
          <w:p w:rsidR="00C4211F" w:rsidRPr="000D27EF" w:rsidRDefault="00115A37" w:rsidP="00C4211F">
            <w:pPr>
              <w:widowControl w:val="0"/>
              <w:shd w:val="clear" w:color="auto" w:fill="FFFFFF"/>
              <w:autoSpaceDE w:val="0"/>
              <w:autoSpaceDN w:val="0"/>
              <w:adjustRightInd w:val="0"/>
              <w:jc w:val="center"/>
            </w:pPr>
            <w:r>
              <w:t>-195,8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-488</w:t>
            </w:r>
          </w:p>
          <w:p w:rsidR="00C4211F" w:rsidRPr="000D27EF" w:rsidRDefault="00115A37" w:rsidP="00C4211F">
            <w:pPr>
              <w:widowControl w:val="0"/>
              <w:autoSpaceDE w:val="0"/>
              <w:autoSpaceDN w:val="0"/>
              <w:adjustRightInd w:val="0"/>
              <w:jc w:val="center"/>
            </w:pPr>
            <w:r>
              <w:t>156</w:t>
            </w:r>
          </w:p>
        </w:tc>
        <w:tc>
          <w:tcPr>
            <w:tcW w:w="958" w:type="dxa"/>
          </w:tcPr>
          <w:p w:rsidR="00C4211F" w:rsidRPr="000D27EF" w:rsidRDefault="00115A37" w:rsidP="00C4211F">
            <w:pPr>
              <w:widowControl w:val="0"/>
              <w:shd w:val="clear" w:color="auto" w:fill="FFFFFF"/>
              <w:autoSpaceDE w:val="0"/>
              <w:autoSpaceDN w:val="0"/>
              <w:adjustRightInd w:val="0"/>
              <w:jc w:val="center"/>
            </w:pPr>
            <w:r>
              <w:t>96,3</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96,3</w:t>
            </w:r>
          </w:p>
          <w:p w:rsidR="00C4211F" w:rsidRPr="000D27EF" w:rsidRDefault="00115A37" w:rsidP="00C4211F">
            <w:pPr>
              <w:widowControl w:val="0"/>
              <w:autoSpaceDE w:val="0"/>
              <w:autoSpaceDN w:val="0"/>
              <w:adjustRightInd w:val="0"/>
              <w:jc w:val="center"/>
            </w:pPr>
            <w:r>
              <w:t>95,7</w:t>
            </w:r>
          </w:p>
        </w:tc>
        <w:tc>
          <w:tcPr>
            <w:tcW w:w="1013" w:type="dxa"/>
          </w:tcPr>
          <w:p w:rsidR="00C4211F" w:rsidRPr="000D27EF" w:rsidRDefault="00115A37" w:rsidP="00C4211F">
            <w:pPr>
              <w:widowControl w:val="0"/>
              <w:autoSpaceDE w:val="0"/>
              <w:autoSpaceDN w:val="0"/>
              <w:adjustRightInd w:val="0"/>
              <w:jc w:val="center"/>
            </w:pPr>
            <w:r>
              <w:t>98,9</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p>
          <w:p w:rsidR="00C4211F" w:rsidRPr="000D27EF" w:rsidRDefault="00115A37" w:rsidP="00C4211F">
            <w:pPr>
              <w:widowControl w:val="0"/>
              <w:autoSpaceDE w:val="0"/>
              <w:autoSpaceDN w:val="0"/>
              <w:adjustRightInd w:val="0"/>
              <w:jc w:val="center"/>
            </w:pPr>
            <w:r>
              <w:t>97,0</w:t>
            </w:r>
          </w:p>
          <w:p w:rsidR="00C4211F" w:rsidRPr="000D27EF" w:rsidRDefault="00115A37" w:rsidP="00C4211F">
            <w:pPr>
              <w:widowControl w:val="0"/>
              <w:autoSpaceDE w:val="0"/>
              <w:autoSpaceDN w:val="0"/>
              <w:adjustRightInd w:val="0"/>
              <w:jc w:val="center"/>
            </w:pPr>
            <w:r>
              <w:t>110,7</w:t>
            </w:r>
          </w:p>
        </w:tc>
      </w:tr>
      <w:tr w:rsidR="00C4211F" w:rsidRPr="000D27EF" w:rsidTr="00811A27">
        <w:trPr>
          <w:trHeight w:val="56"/>
          <w:jc w:val="center"/>
        </w:trPr>
        <w:tc>
          <w:tcPr>
            <w:tcW w:w="3017" w:type="dxa"/>
          </w:tcPr>
          <w:p w:rsidR="00C4211F" w:rsidRPr="000D27EF" w:rsidRDefault="00C4211F" w:rsidP="00C4211F">
            <w:pPr>
              <w:widowControl w:val="0"/>
              <w:autoSpaceDE w:val="0"/>
              <w:autoSpaceDN w:val="0"/>
              <w:adjustRightInd w:val="0"/>
              <w:jc w:val="both"/>
            </w:pPr>
            <w:r w:rsidRPr="000D27EF">
              <w:t>рабочие</w:t>
            </w:r>
          </w:p>
        </w:tc>
        <w:tc>
          <w:tcPr>
            <w:tcW w:w="1146" w:type="dxa"/>
          </w:tcPr>
          <w:p w:rsidR="00C4211F" w:rsidRPr="000D27EF" w:rsidRDefault="004678C8" w:rsidP="00C4211F">
            <w:pPr>
              <w:widowControl w:val="0"/>
              <w:shd w:val="clear" w:color="auto" w:fill="FFFFFF"/>
              <w:autoSpaceDE w:val="0"/>
              <w:autoSpaceDN w:val="0"/>
              <w:adjustRightInd w:val="0"/>
              <w:jc w:val="center"/>
            </w:pPr>
            <w:r>
              <w:t>108,6</w:t>
            </w:r>
          </w:p>
        </w:tc>
        <w:tc>
          <w:tcPr>
            <w:tcW w:w="940" w:type="dxa"/>
          </w:tcPr>
          <w:p w:rsidR="00C4211F" w:rsidRPr="000D27EF" w:rsidRDefault="00115A37" w:rsidP="00C4211F">
            <w:pPr>
              <w:widowControl w:val="0"/>
              <w:shd w:val="clear" w:color="auto" w:fill="FFFFFF"/>
              <w:autoSpaceDE w:val="0"/>
              <w:autoSpaceDN w:val="0"/>
              <w:adjustRightInd w:val="0"/>
              <w:jc w:val="center"/>
            </w:pPr>
            <w:r>
              <w:t>252</w:t>
            </w:r>
          </w:p>
        </w:tc>
        <w:tc>
          <w:tcPr>
            <w:tcW w:w="1164" w:type="dxa"/>
          </w:tcPr>
          <w:p w:rsidR="00C4211F" w:rsidRPr="000D27EF" w:rsidRDefault="00115A37" w:rsidP="00C4211F">
            <w:pPr>
              <w:widowControl w:val="0"/>
              <w:shd w:val="clear" w:color="auto" w:fill="FFFFFF"/>
              <w:autoSpaceDE w:val="0"/>
              <w:autoSpaceDN w:val="0"/>
              <w:adjustRightInd w:val="0"/>
              <w:jc w:val="center"/>
            </w:pPr>
            <w:r>
              <w:t>244,8</w:t>
            </w:r>
          </w:p>
        </w:tc>
        <w:tc>
          <w:tcPr>
            <w:tcW w:w="958" w:type="dxa"/>
          </w:tcPr>
          <w:p w:rsidR="00C4211F" w:rsidRPr="000D27EF" w:rsidRDefault="00115A37" w:rsidP="00C4211F">
            <w:pPr>
              <w:widowControl w:val="0"/>
              <w:autoSpaceDE w:val="0"/>
              <w:autoSpaceDN w:val="0"/>
              <w:adjustRightInd w:val="0"/>
              <w:jc w:val="center"/>
            </w:pPr>
            <w:r>
              <w:t>-</w:t>
            </w:r>
            <w:r w:rsidR="00C4211F" w:rsidRPr="000D27EF">
              <w:t>7,2</w:t>
            </w:r>
          </w:p>
        </w:tc>
        <w:tc>
          <w:tcPr>
            <w:tcW w:w="958" w:type="dxa"/>
          </w:tcPr>
          <w:p w:rsidR="00C4211F" w:rsidRPr="000D27EF" w:rsidRDefault="00115A37" w:rsidP="00C4211F">
            <w:pPr>
              <w:widowControl w:val="0"/>
              <w:shd w:val="clear" w:color="auto" w:fill="FFFFFF"/>
              <w:autoSpaceDE w:val="0"/>
              <w:autoSpaceDN w:val="0"/>
              <w:adjustRightInd w:val="0"/>
              <w:jc w:val="center"/>
            </w:pPr>
            <w:r>
              <w:t>136,2</w:t>
            </w:r>
          </w:p>
        </w:tc>
        <w:tc>
          <w:tcPr>
            <w:tcW w:w="958" w:type="dxa"/>
          </w:tcPr>
          <w:p w:rsidR="00C4211F" w:rsidRPr="000D27EF" w:rsidRDefault="00115A37" w:rsidP="00C4211F">
            <w:pPr>
              <w:widowControl w:val="0"/>
              <w:shd w:val="clear" w:color="auto" w:fill="FFFFFF"/>
              <w:autoSpaceDE w:val="0"/>
              <w:autoSpaceDN w:val="0"/>
              <w:adjustRightInd w:val="0"/>
              <w:jc w:val="center"/>
            </w:pPr>
            <w:r>
              <w:t>97,2</w:t>
            </w:r>
          </w:p>
        </w:tc>
        <w:tc>
          <w:tcPr>
            <w:tcW w:w="1013" w:type="dxa"/>
          </w:tcPr>
          <w:p w:rsidR="00C4211F" w:rsidRPr="000D27EF" w:rsidRDefault="00115A37" w:rsidP="00C4211F">
            <w:pPr>
              <w:widowControl w:val="0"/>
              <w:shd w:val="clear" w:color="auto" w:fill="FFFFFF"/>
              <w:autoSpaceDE w:val="0"/>
              <w:autoSpaceDN w:val="0"/>
              <w:adjustRightInd w:val="0"/>
              <w:jc w:val="center"/>
            </w:pPr>
            <w:r>
              <w:t>225,4</w:t>
            </w:r>
          </w:p>
        </w:tc>
      </w:tr>
    </w:tbl>
    <w:p w:rsidR="00C4211F" w:rsidRPr="000D27EF" w:rsidRDefault="00C4211F" w:rsidP="00C4211F">
      <w:pPr>
        <w:widowControl w:val="0"/>
        <w:spacing w:line="360" w:lineRule="auto"/>
        <w:ind w:firstLine="709"/>
        <w:jc w:val="both"/>
        <w:rPr>
          <w:sz w:val="28"/>
          <w:szCs w:val="28"/>
        </w:rPr>
      </w:pPr>
    </w:p>
    <w:p w:rsidR="00C4211F" w:rsidRPr="000D27EF" w:rsidRDefault="00C4211F" w:rsidP="00C77113">
      <w:pPr>
        <w:widowControl w:val="0"/>
        <w:spacing w:line="360" w:lineRule="auto"/>
        <w:ind w:firstLine="851"/>
        <w:jc w:val="both"/>
        <w:rPr>
          <w:sz w:val="28"/>
          <w:szCs w:val="28"/>
        </w:rPr>
      </w:pPr>
      <w:r w:rsidRPr="000D27EF">
        <w:rPr>
          <w:sz w:val="28"/>
          <w:szCs w:val="28"/>
        </w:rPr>
        <w:t>По приведенной таблице 1</w:t>
      </w:r>
      <w:r w:rsidR="00A57AEE">
        <w:rPr>
          <w:sz w:val="28"/>
          <w:szCs w:val="28"/>
        </w:rPr>
        <w:t>4</w:t>
      </w:r>
      <w:r w:rsidRPr="000D27EF">
        <w:rPr>
          <w:sz w:val="28"/>
          <w:szCs w:val="28"/>
        </w:rPr>
        <w:t xml:space="preserve"> можно судить об абсолютных отклонениях в исполь</w:t>
      </w:r>
      <w:r w:rsidR="00115A37">
        <w:rPr>
          <w:sz w:val="28"/>
          <w:szCs w:val="28"/>
        </w:rPr>
        <w:t>зовании фонда заработной платы.</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Фонд заработной платы в </w:t>
      </w:r>
      <w:r w:rsidR="00996152">
        <w:rPr>
          <w:sz w:val="28"/>
          <w:szCs w:val="28"/>
        </w:rPr>
        <w:t>2015</w:t>
      </w:r>
      <w:r w:rsidR="00115A37">
        <w:rPr>
          <w:sz w:val="28"/>
          <w:szCs w:val="28"/>
        </w:rPr>
        <w:t xml:space="preserve"> году снизился</w:t>
      </w:r>
      <w:r w:rsidRPr="000D27EF">
        <w:rPr>
          <w:sz w:val="28"/>
          <w:szCs w:val="28"/>
        </w:rPr>
        <w:t xml:space="preserve"> по сравнению </w:t>
      </w:r>
      <w:r w:rsidR="00115A37">
        <w:rPr>
          <w:sz w:val="28"/>
          <w:szCs w:val="28"/>
        </w:rPr>
        <w:t xml:space="preserve">с плановым  объемом </w:t>
      </w:r>
      <w:r w:rsidRPr="000D27EF">
        <w:rPr>
          <w:sz w:val="28"/>
          <w:szCs w:val="28"/>
        </w:rPr>
        <w:t xml:space="preserve">на 679,2 тыс. руб., </w:t>
      </w:r>
      <w:r w:rsidR="00115A37">
        <w:rPr>
          <w:sz w:val="28"/>
          <w:szCs w:val="28"/>
        </w:rPr>
        <w:t xml:space="preserve">уменьшение </w:t>
      </w:r>
      <w:r w:rsidRPr="000D27EF">
        <w:rPr>
          <w:sz w:val="28"/>
          <w:szCs w:val="28"/>
        </w:rPr>
        <w:t xml:space="preserve"> по сравнению с </w:t>
      </w:r>
      <w:r w:rsidR="00996152">
        <w:rPr>
          <w:sz w:val="28"/>
          <w:szCs w:val="28"/>
        </w:rPr>
        <w:t>2014</w:t>
      </w:r>
      <w:r w:rsidR="00115A37">
        <w:rPr>
          <w:sz w:val="28"/>
          <w:szCs w:val="28"/>
        </w:rPr>
        <w:t xml:space="preserve"> годом составило 195,8 тыс. руб. </w:t>
      </w:r>
      <w:r w:rsidRPr="000D27EF">
        <w:rPr>
          <w:sz w:val="28"/>
          <w:szCs w:val="28"/>
        </w:rPr>
        <w:t xml:space="preserve">В разрезе категорий можно видеть более точную характеристику изменения фонда заработной платы.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Категория специалистов подвержена значительному </w:t>
      </w:r>
      <w:r w:rsidR="00115A37">
        <w:rPr>
          <w:sz w:val="28"/>
          <w:szCs w:val="28"/>
        </w:rPr>
        <w:t>снижению величины фонда заработной платы на 488</w:t>
      </w:r>
      <w:r w:rsidRPr="000D27EF">
        <w:rPr>
          <w:sz w:val="28"/>
          <w:szCs w:val="28"/>
        </w:rPr>
        <w:t xml:space="preserve"> тыс. руб. и 600 тыс. руб. относительно </w:t>
      </w:r>
      <w:r w:rsidR="00996152">
        <w:rPr>
          <w:sz w:val="28"/>
          <w:szCs w:val="28"/>
        </w:rPr>
        <w:t>2014</w:t>
      </w:r>
      <w:r w:rsidRPr="000D27EF">
        <w:rPr>
          <w:sz w:val="28"/>
          <w:szCs w:val="28"/>
        </w:rPr>
        <w:t xml:space="preserve"> года и плана соответственно. Объясняется это, прежде всего, изменением</w:t>
      </w:r>
      <w:r w:rsidR="00115A37">
        <w:rPr>
          <w:sz w:val="28"/>
          <w:szCs w:val="28"/>
        </w:rPr>
        <w:t xml:space="preserve"> в форме оплаты труда персонала</w:t>
      </w:r>
      <w:r w:rsidRPr="000D27EF">
        <w:rPr>
          <w:sz w:val="28"/>
          <w:szCs w:val="28"/>
        </w:rPr>
        <w:t xml:space="preserve">. </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Однако абсолютное отклонение само по себе не характеризует использование фонда заработной платы, т.к. этот показатель определяется без учета степени </w:t>
      </w:r>
      <w:r w:rsidRPr="000D27EF">
        <w:rPr>
          <w:sz w:val="28"/>
          <w:szCs w:val="28"/>
        </w:rPr>
        <w:lastRenderedPageBreak/>
        <w:t xml:space="preserve">выполнения плана или изменения против показателей прошлого года. Поэтому необходимо определять и относительное отклонение по фонду заработной платы. </w:t>
      </w:r>
    </w:p>
    <w:p w:rsidR="00C4211F" w:rsidRPr="000D27EF" w:rsidRDefault="00C4211F" w:rsidP="00C77113">
      <w:pPr>
        <w:widowControl w:val="0"/>
        <w:spacing w:line="360" w:lineRule="auto"/>
        <w:ind w:firstLine="851"/>
        <w:jc w:val="both"/>
        <w:rPr>
          <w:sz w:val="28"/>
          <w:szCs w:val="28"/>
        </w:rPr>
      </w:pPr>
      <w:r w:rsidRPr="000D27EF">
        <w:rPr>
          <w:sz w:val="28"/>
          <w:szCs w:val="28"/>
        </w:rPr>
        <w:t>Определенные выводы о рациональности использования фонда зарплаты можно сделать при анализе структуры и наличии непроизводительных выплат в его составе (таблица 1</w:t>
      </w:r>
      <w:r w:rsidR="00A57AEE">
        <w:rPr>
          <w:sz w:val="28"/>
          <w:szCs w:val="28"/>
        </w:rPr>
        <w:t>5</w:t>
      </w:r>
      <w:r w:rsidRPr="000D27EF">
        <w:rPr>
          <w:sz w:val="28"/>
          <w:szCs w:val="28"/>
        </w:rPr>
        <w:t>).</w:t>
      </w:r>
    </w:p>
    <w:p w:rsidR="00C4211F" w:rsidRPr="000D27EF" w:rsidRDefault="00C4211F" w:rsidP="00C77113">
      <w:pPr>
        <w:widowControl w:val="0"/>
        <w:spacing w:line="360" w:lineRule="auto"/>
        <w:ind w:firstLine="851"/>
        <w:jc w:val="both"/>
        <w:rPr>
          <w:sz w:val="28"/>
          <w:szCs w:val="28"/>
        </w:rPr>
      </w:pPr>
      <w:r w:rsidRPr="000D27EF">
        <w:rPr>
          <w:sz w:val="28"/>
          <w:szCs w:val="28"/>
        </w:rPr>
        <w:t xml:space="preserve">Отмечен рост сумм материальной помощи, доля которой по всем категориям персонала в </w:t>
      </w:r>
      <w:r w:rsidR="00996152">
        <w:rPr>
          <w:sz w:val="28"/>
          <w:szCs w:val="28"/>
        </w:rPr>
        <w:t>2015</w:t>
      </w:r>
      <w:r w:rsidRPr="000D27EF">
        <w:rPr>
          <w:sz w:val="28"/>
          <w:szCs w:val="28"/>
        </w:rPr>
        <w:t xml:space="preserve"> году увеличилась </w:t>
      </w:r>
      <w:r w:rsidR="006F32AB">
        <w:rPr>
          <w:sz w:val="28"/>
          <w:szCs w:val="28"/>
        </w:rPr>
        <w:t>на 0,03</w:t>
      </w:r>
      <w:r w:rsidRPr="000D27EF">
        <w:rPr>
          <w:sz w:val="28"/>
          <w:szCs w:val="28"/>
        </w:rPr>
        <w:t xml:space="preserve">% по сравнению с </w:t>
      </w:r>
      <w:r w:rsidR="00996152">
        <w:rPr>
          <w:sz w:val="28"/>
          <w:szCs w:val="28"/>
        </w:rPr>
        <w:t>2014</w:t>
      </w:r>
      <w:r w:rsidRPr="000D27EF">
        <w:rPr>
          <w:sz w:val="28"/>
          <w:szCs w:val="28"/>
        </w:rPr>
        <w:t xml:space="preserve"> годом, а также доплаты связанные со сверхурочной работой (замена недостающих работников) в </w:t>
      </w:r>
      <w:r w:rsidR="00996152">
        <w:rPr>
          <w:sz w:val="28"/>
          <w:szCs w:val="28"/>
        </w:rPr>
        <w:t>2015</w:t>
      </w:r>
      <w:r w:rsidRPr="000D27EF">
        <w:rPr>
          <w:sz w:val="28"/>
          <w:szCs w:val="28"/>
        </w:rPr>
        <w:t xml:space="preserve"> году</w:t>
      </w:r>
      <w:r w:rsidR="006F32AB">
        <w:rPr>
          <w:sz w:val="28"/>
          <w:szCs w:val="28"/>
        </w:rPr>
        <w:t xml:space="preserve"> – на 0,01, что</w:t>
      </w:r>
      <w:r w:rsidRPr="000D27EF">
        <w:rPr>
          <w:sz w:val="28"/>
          <w:szCs w:val="28"/>
        </w:rPr>
        <w:t xml:space="preserve"> характеризует руководство ООО «</w:t>
      </w:r>
      <w:r w:rsidR="00996152">
        <w:rPr>
          <w:sz w:val="28"/>
          <w:szCs w:val="28"/>
        </w:rPr>
        <w:t>Терра</w:t>
      </w:r>
      <w:r w:rsidRPr="000D27EF">
        <w:rPr>
          <w:sz w:val="28"/>
          <w:szCs w:val="28"/>
        </w:rPr>
        <w:t>» с положительной стороны, отмечая при этом его заботу о персонале</w:t>
      </w:r>
      <w:r w:rsidR="006F32AB">
        <w:rPr>
          <w:sz w:val="28"/>
          <w:szCs w:val="28"/>
        </w:rPr>
        <w:t xml:space="preserve">. </w:t>
      </w:r>
    </w:p>
    <w:p w:rsidR="00C4211F" w:rsidRPr="000D27EF" w:rsidRDefault="00C4211F" w:rsidP="00ED5C49">
      <w:pPr>
        <w:widowControl w:val="0"/>
        <w:spacing w:line="360" w:lineRule="auto"/>
        <w:rPr>
          <w:rStyle w:val="af8"/>
          <w:b/>
          <w:bCs/>
          <w:i w:val="0"/>
          <w:sz w:val="28"/>
          <w:szCs w:val="28"/>
        </w:rPr>
      </w:pPr>
      <w:r w:rsidRPr="000D27EF">
        <w:rPr>
          <w:rStyle w:val="af8"/>
          <w:bCs/>
          <w:i w:val="0"/>
          <w:sz w:val="28"/>
          <w:szCs w:val="28"/>
        </w:rPr>
        <w:t>Таблица 1</w:t>
      </w:r>
      <w:r w:rsidR="00A57AEE">
        <w:rPr>
          <w:rStyle w:val="af8"/>
          <w:bCs/>
          <w:i w:val="0"/>
          <w:sz w:val="28"/>
          <w:szCs w:val="28"/>
        </w:rPr>
        <w:t>5</w:t>
      </w:r>
      <w:r w:rsidRPr="000D27EF">
        <w:rPr>
          <w:rStyle w:val="af8"/>
          <w:bCs/>
          <w:i w:val="0"/>
          <w:sz w:val="28"/>
          <w:szCs w:val="28"/>
        </w:rPr>
        <w:t xml:space="preserve"> – </w:t>
      </w:r>
      <w:bookmarkStart w:id="12" w:name="_Toc321494836"/>
      <w:bookmarkStart w:id="13" w:name="_Toc321494876"/>
      <w:r w:rsidRPr="000D27EF">
        <w:rPr>
          <w:rStyle w:val="af8"/>
          <w:bCs/>
          <w:i w:val="0"/>
          <w:sz w:val="28"/>
          <w:szCs w:val="28"/>
        </w:rPr>
        <w:t>Характеристика структуры фонда зарплаты персонала</w:t>
      </w:r>
      <w:bookmarkEnd w:id="12"/>
      <w:bookmarkEnd w:id="13"/>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0"/>
        <w:gridCol w:w="1149"/>
        <w:gridCol w:w="1150"/>
        <w:gridCol w:w="1083"/>
        <w:gridCol w:w="1134"/>
      </w:tblGrid>
      <w:tr w:rsidR="00C4211F" w:rsidRPr="000D27EF" w:rsidTr="00811A27">
        <w:trPr>
          <w:trHeight w:val="59"/>
        </w:trPr>
        <w:tc>
          <w:tcPr>
            <w:tcW w:w="5690" w:type="dxa"/>
            <w:vMerge w:val="restart"/>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Виды выплат</w:t>
            </w:r>
          </w:p>
        </w:tc>
        <w:tc>
          <w:tcPr>
            <w:tcW w:w="2299" w:type="dxa"/>
            <w:gridSpan w:val="2"/>
            <w:vAlign w:val="center"/>
          </w:tcPr>
          <w:p w:rsidR="00C4211F" w:rsidRPr="000D27EF" w:rsidRDefault="00996152" w:rsidP="00C4211F">
            <w:pPr>
              <w:widowControl w:val="0"/>
              <w:shd w:val="clear" w:color="auto" w:fill="FFFFFF"/>
              <w:autoSpaceDE w:val="0"/>
              <w:autoSpaceDN w:val="0"/>
              <w:adjustRightInd w:val="0"/>
              <w:jc w:val="center"/>
              <w:rPr>
                <w:b/>
                <w:sz w:val="20"/>
                <w:szCs w:val="20"/>
              </w:rPr>
            </w:pPr>
            <w:r>
              <w:rPr>
                <w:b/>
                <w:sz w:val="20"/>
                <w:szCs w:val="20"/>
              </w:rPr>
              <w:t>2014</w:t>
            </w:r>
            <w:r w:rsidR="00C4211F" w:rsidRPr="000D27EF">
              <w:rPr>
                <w:b/>
                <w:sz w:val="20"/>
                <w:szCs w:val="20"/>
              </w:rPr>
              <w:t xml:space="preserve"> год</w:t>
            </w:r>
          </w:p>
        </w:tc>
        <w:tc>
          <w:tcPr>
            <w:tcW w:w="2217" w:type="dxa"/>
            <w:gridSpan w:val="2"/>
            <w:vAlign w:val="center"/>
          </w:tcPr>
          <w:p w:rsidR="00C4211F" w:rsidRPr="000D27EF" w:rsidRDefault="00996152" w:rsidP="00C4211F">
            <w:pPr>
              <w:widowControl w:val="0"/>
              <w:shd w:val="clear" w:color="auto" w:fill="FFFFFF"/>
              <w:autoSpaceDE w:val="0"/>
              <w:autoSpaceDN w:val="0"/>
              <w:adjustRightInd w:val="0"/>
              <w:jc w:val="center"/>
              <w:rPr>
                <w:b/>
                <w:sz w:val="20"/>
                <w:szCs w:val="20"/>
              </w:rPr>
            </w:pPr>
            <w:r>
              <w:rPr>
                <w:b/>
                <w:sz w:val="20"/>
                <w:szCs w:val="20"/>
              </w:rPr>
              <w:t>2015</w:t>
            </w:r>
            <w:r w:rsidR="00C4211F" w:rsidRPr="000D27EF">
              <w:rPr>
                <w:b/>
                <w:sz w:val="20"/>
                <w:szCs w:val="20"/>
              </w:rPr>
              <w:t xml:space="preserve"> год</w:t>
            </w:r>
          </w:p>
        </w:tc>
      </w:tr>
      <w:tr w:rsidR="00C4211F" w:rsidRPr="000D27EF" w:rsidTr="00811A27">
        <w:trPr>
          <w:trHeight w:val="59"/>
        </w:trPr>
        <w:tc>
          <w:tcPr>
            <w:tcW w:w="5690" w:type="dxa"/>
            <w:vMerge/>
            <w:vAlign w:val="center"/>
          </w:tcPr>
          <w:p w:rsidR="00C4211F" w:rsidRPr="000D27EF" w:rsidRDefault="00C4211F" w:rsidP="00C4211F">
            <w:pPr>
              <w:widowControl w:val="0"/>
              <w:autoSpaceDE w:val="0"/>
              <w:autoSpaceDN w:val="0"/>
              <w:adjustRightInd w:val="0"/>
              <w:jc w:val="center"/>
              <w:rPr>
                <w:b/>
                <w:sz w:val="20"/>
                <w:szCs w:val="20"/>
              </w:rPr>
            </w:pPr>
          </w:p>
        </w:tc>
        <w:tc>
          <w:tcPr>
            <w:tcW w:w="1149"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тыс. р.</w:t>
            </w:r>
          </w:p>
        </w:tc>
        <w:tc>
          <w:tcPr>
            <w:tcW w:w="1150"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уд. вес, %</w:t>
            </w:r>
          </w:p>
        </w:tc>
        <w:tc>
          <w:tcPr>
            <w:tcW w:w="1083"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тыс. р.</w:t>
            </w:r>
          </w:p>
        </w:tc>
        <w:tc>
          <w:tcPr>
            <w:tcW w:w="1134" w:type="dxa"/>
            <w:vAlign w:val="center"/>
          </w:tcPr>
          <w:p w:rsidR="00C4211F" w:rsidRPr="000D27EF" w:rsidRDefault="00C4211F" w:rsidP="00C4211F">
            <w:pPr>
              <w:widowControl w:val="0"/>
              <w:shd w:val="clear" w:color="auto" w:fill="FFFFFF"/>
              <w:autoSpaceDE w:val="0"/>
              <w:autoSpaceDN w:val="0"/>
              <w:adjustRightInd w:val="0"/>
              <w:jc w:val="center"/>
              <w:rPr>
                <w:b/>
                <w:sz w:val="20"/>
                <w:szCs w:val="20"/>
              </w:rPr>
            </w:pPr>
            <w:r w:rsidRPr="000D27EF">
              <w:rPr>
                <w:b/>
                <w:sz w:val="20"/>
                <w:szCs w:val="20"/>
              </w:rPr>
              <w:t>уд. вес, %</w:t>
            </w:r>
          </w:p>
        </w:tc>
      </w:tr>
      <w:tr w:rsidR="00C4211F" w:rsidRPr="000D27EF" w:rsidTr="00811A27">
        <w:trPr>
          <w:trHeight w:val="737"/>
        </w:trPr>
        <w:tc>
          <w:tcPr>
            <w:tcW w:w="5690" w:type="dxa"/>
          </w:tcPr>
          <w:p w:rsidR="00C4211F" w:rsidRPr="000D27EF" w:rsidRDefault="00C4211F" w:rsidP="00C4211F">
            <w:pPr>
              <w:widowControl w:val="0"/>
              <w:shd w:val="clear" w:color="auto" w:fill="FFFFFF"/>
              <w:autoSpaceDE w:val="0"/>
              <w:autoSpaceDN w:val="0"/>
              <w:adjustRightInd w:val="0"/>
              <w:jc w:val="both"/>
            </w:pPr>
            <w:r w:rsidRPr="000D27EF">
              <w:t xml:space="preserve">Фонд зарплаты </w:t>
            </w:r>
          </w:p>
          <w:p w:rsidR="00C4211F" w:rsidRPr="000D27EF" w:rsidRDefault="00C4211F" w:rsidP="00C4211F">
            <w:pPr>
              <w:widowControl w:val="0"/>
              <w:shd w:val="clear" w:color="auto" w:fill="FFFFFF"/>
              <w:autoSpaceDE w:val="0"/>
              <w:autoSpaceDN w:val="0"/>
              <w:adjustRightInd w:val="0"/>
              <w:jc w:val="both"/>
            </w:pPr>
            <w:r w:rsidRPr="000D27EF">
              <w:t>в т.ч. оплата простоев не по вине сотрудника</w:t>
            </w:r>
          </w:p>
          <w:p w:rsidR="00C4211F" w:rsidRPr="000D27EF" w:rsidRDefault="00C4211F" w:rsidP="00C4211F">
            <w:pPr>
              <w:widowControl w:val="0"/>
              <w:shd w:val="clear" w:color="auto" w:fill="FFFFFF"/>
              <w:autoSpaceDE w:val="0"/>
              <w:autoSpaceDN w:val="0"/>
              <w:adjustRightInd w:val="0"/>
              <w:jc w:val="both"/>
            </w:pPr>
            <w:r w:rsidRPr="000D27EF">
              <w:t>оплата за время вынужденного прогула</w:t>
            </w:r>
          </w:p>
          <w:p w:rsidR="00C4211F" w:rsidRPr="000D27EF" w:rsidRDefault="00C4211F" w:rsidP="00C4211F">
            <w:pPr>
              <w:widowControl w:val="0"/>
              <w:shd w:val="clear" w:color="auto" w:fill="FFFFFF"/>
              <w:autoSpaceDE w:val="0"/>
              <w:autoSpaceDN w:val="0"/>
              <w:adjustRightInd w:val="0"/>
              <w:jc w:val="both"/>
            </w:pPr>
            <w:r w:rsidRPr="000D27EF">
              <w:t>суммы, материальной помощи</w:t>
            </w:r>
          </w:p>
          <w:p w:rsidR="00C4211F" w:rsidRPr="000D27EF" w:rsidRDefault="00C4211F" w:rsidP="00C4211F">
            <w:pPr>
              <w:widowControl w:val="0"/>
              <w:shd w:val="clear" w:color="auto" w:fill="FFFFFF"/>
              <w:autoSpaceDE w:val="0"/>
              <w:autoSpaceDN w:val="0"/>
              <w:adjustRightInd w:val="0"/>
              <w:jc w:val="both"/>
            </w:pPr>
            <w:r w:rsidRPr="000D27EF">
              <w:t>оплата сверхурочной работы</w:t>
            </w:r>
          </w:p>
          <w:p w:rsidR="00C4211F" w:rsidRPr="000D27EF" w:rsidRDefault="00C4211F" w:rsidP="00C4211F">
            <w:pPr>
              <w:widowControl w:val="0"/>
              <w:shd w:val="clear" w:color="auto" w:fill="FFFFFF"/>
              <w:autoSpaceDE w:val="0"/>
              <w:autoSpaceDN w:val="0"/>
              <w:adjustRightInd w:val="0"/>
            </w:pPr>
            <w:r w:rsidRPr="000D27EF">
              <w:t>доплаты в связи с отклонениями от нормальных условий работы</w:t>
            </w:r>
          </w:p>
        </w:tc>
        <w:tc>
          <w:tcPr>
            <w:tcW w:w="1149" w:type="dxa"/>
          </w:tcPr>
          <w:p w:rsidR="00C4211F" w:rsidRPr="000D27EF" w:rsidRDefault="00115A37" w:rsidP="00C4211F">
            <w:pPr>
              <w:widowControl w:val="0"/>
              <w:shd w:val="clear" w:color="auto" w:fill="FFFFFF"/>
              <w:autoSpaceDE w:val="0"/>
              <w:autoSpaceDN w:val="0"/>
              <w:adjustRightInd w:val="0"/>
              <w:jc w:val="center"/>
            </w:pPr>
            <w:r>
              <w:t>17648,6</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34,55</w:t>
            </w:r>
          </w:p>
          <w:p w:rsidR="00C4211F" w:rsidRPr="000D27EF" w:rsidRDefault="00C4211F" w:rsidP="00C4211F">
            <w:pPr>
              <w:widowControl w:val="0"/>
              <w:autoSpaceDE w:val="0"/>
              <w:autoSpaceDN w:val="0"/>
              <w:adjustRightInd w:val="0"/>
              <w:jc w:val="center"/>
            </w:pPr>
            <w:r w:rsidRPr="000D27EF">
              <w:t>23,08</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27,21</w:t>
            </w:r>
          </w:p>
        </w:tc>
        <w:tc>
          <w:tcPr>
            <w:tcW w:w="1150" w:type="dxa"/>
          </w:tcPr>
          <w:p w:rsidR="00C4211F" w:rsidRPr="000D27EF" w:rsidRDefault="00C4211F" w:rsidP="00C4211F">
            <w:pPr>
              <w:widowControl w:val="0"/>
              <w:shd w:val="clear" w:color="auto" w:fill="FFFFFF"/>
              <w:autoSpaceDE w:val="0"/>
              <w:autoSpaceDN w:val="0"/>
              <w:adjustRightInd w:val="0"/>
              <w:jc w:val="center"/>
            </w:pPr>
            <w:r w:rsidRPr="000D27EF">
              <w:t>100,0.</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115A37" w:rsidP="00C4211F">
            <w:pPr>
              <w:widowControl w:val="0"/>
              <w:autoSpaceDE w:val="0"/>
              <w:autoSpaceDN w:val="0"/>
              <w:adjustRightInd w:val="0"/>
              <w:jc w:val="center"/>
            </w:pPr>
            <w:r>
              <w:t>0,20</w:t>
            </w:r>
          </w:p>
          <w:p w:rsidR="00C4211F" w:rsidRPr="000D27EF" w:rsidRDefault="00115A37" w:rsidP="00C4211F">
            <w:pPr>
              <w:widowControl w:val="0"/>
              <w:autoSpaceDE w:val="0"/>
              <w:autoSpaceDN w:val="0"/>
              <w:adjustRightInd w:val="0"/>
              <w:jc w:val="center"/>
            </w:pPr>
            <w:r>
              <w:t>0,13</w:t>
            </w:r>
          </w:p>
          <w:p w:rsidR="00C4211F" w:rsidRPr="000D27EF" w:rsidRDefault="00C4211F" w:rsidP="00C4211F">
            <w:pPr>
              <w:widowControl w:val="0"/>
              <w:autoSpaceDE w:val="0"/>
              <w:autoSpaceDN w:val="0"/>
              <w:adjustRightInd w:val="0"/>
              <w:jc w:val="center"/>
            </w:pPr>
          </w:p>
          <w:p w:rsidR="00C4211F" w:rsidRPr="000D27EF" w:rsidRDefault="006F32AB" w:rsidP="00C4211F">
            <w:pPr>
              <w:widowControl w:val="0"/>
              <w:autoSpaceDE w:val="0"/>
              <w:autoSpaceDN w:val="0"/>
              <w:adjustRightInd w:val="0"/>
              <w:jc w:val="center"/>
            </w:pPr>
            <w:r>
              <w:t>0,15</w:t>
            </w:r>
          </w:p>
        </w:tc>
        <w:tc>
          <w:tcPr>
            <w:tcW w:w="1083" w:type="dxa"/>
          </w:tcPr>
          <w:p w:rsidR="00115A37" w:rsidRPr="000D27EF" w:rsidRDefault="00115A37" w:rsidP="00115A37">
            <w:pPr>
              <w:widowControl w:val="0"/>
              <w:shd w:val="clear" w:color="auto" w:fill="FFFFFF"/>
              <w:autoSpaceDE w:val="0"/>
              <w:autoSpaceDN w:val="0"/>
              <w:adjustRightInd w:val="0"/>
              <w:jc w:val="center"/>
            </w:pPr>
            <w:r w:rsidRPr="000D27EF">
              <w:t>17452,8</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39,63</w:t>
            </w:r>
          </w:p>
          <w:p w:rsidR="00C4211F" w:rsidRPr="000D27EF" w:rsidRDefault="00C4211F" w:rsidP="00C4211F">
            <w:pPr>
              <w:widowControl w:val="0"/>
              <w:autoSpaceDE w:val="0"/>
              <w:autoSpaceDN w:val="0"/>
              <w:adjustRightInd w:val="0"/>
              <w:jc w:val="center"/>
            </w:pPr>
            <w:r w:rsidRPr="000D27EF">
              <w:t>24,51</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28,61</w:t>
            </w:r>
          </w:p>
        </w:tc>
        <w:tc>
          <w:tcPr>
            <w:tcW w:w="1134" w:type="dxa"/>
          </w:tcPr>
          <w:p w:rsidR="00C4211F" w:rsidRPr="000D27EF" w:rsidRDefault="00C4211F" w:rsidP="00C4211F">
            <w:pPr>
              <w:widowControl w:val="0"/>
              <w:shd w:val="clear" w:color="auto" w:fill="FFFFFF"/>
              <w:autoSpaceDE w:val="0"/>
              <w:autoSpaceDN w:val="0"/>
              <w:adjustRightInd w:val="0"/>
              <w:jc w:val="center"/>
            </w:pPr>
            <w:r w:rsidRPr="000D27EF">
              <w:t>100,0</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w:t>
            </w:r>
          </w:p>
          <w:p w:rsidR="00C4211F" w:rsidRPr="000D27EF" w:rsidRDefault="00C4211F" w:rsidP="00C4211F">
            <w:pPr>
              <w:widowControl w:val="0"/>
              <w:autoSpaceDE w:val="0"/>
              <w:autoSpaceDN w:val="0"/>
              <w:adjustRightInd w:val="0"/>
              <w:jc w:val="center"/>
            </w:pPr>
            <w:r w:rsidRPr="000D27EF">
              <w:t>0,23</w:t>
            </w:r>
          </w:p>
          <w:p w:rsidR="00C4211F" w:rsidRPr="000D27EF" w:rsidRDefault="00C4211F" w:rsidP="00C4211F">
            <w:pPr>
              <w:widowControl w:val="0"/>
              <w:autoSpaceDE w:val="0"/>
              <w:autoSpaceDN w:val="0"/>
              <w:adjustRightInd w:val="0"/>
              <w:jc w:val="center"/>
            </w:pPr>
            <w:r w:rsidRPr="000D27EF">
              <w:t>0,14</w:t>
            </w:r>
          </w:p>
          <w:p w:rsidR="00C4211F" w:rsidRPr="000D27EF" w:rsidRDefault="00C4211F" w:rsidP="00C4211F">
            <w:pPr>
              <w:widowControl w:val="0"/>
              <w:autoSpaceDE w:val="0"/>
              <w:autoSpaceDN w:val="0"/>
              <w:adjustRightInd w:val="0"/>
              <w:jc w:val="center"/>
            </w:pPr>
          </w:p>
          <w:p w:rsidR="00C4211F" w:rsidRPr="000D27EF" w:rsidRDefault="00C4211F" w:rsidP="00C4211F">
            <w:pPr>
              <w:widowControl w:val="0"/>
              <w:autoSpaceDE w:val="0"/>
              <w:autoSpaceDN w:val="0"/>
              <w:adjustRightInd w:val="0"/>
              <w:jc w:val="center"/>
            </w:pPr>
            <w:r w:rsidRPr="000D27EF">
              <w:t>0,16</w:t>
            </w:r>
          </w:p>
        </w:tc>
      </w:tr>
    </w:tbl>
    <w:p w:rsidR="00C4211F" w:rsidRPr="000D27EF" w:rsidRDefault="00C4211F" w:rsidP="00C4211F">
      <w:pPr>
        <w:widowControl w:val="0"/>
        <w:spacing w:line="360" w:lineRule="auto"/>
        <w:ind w:firstLine="709"/>
        <w:jc w:val="both"/>
        <w:rPr>
          <w:sz w:val="28"/>
          <w:szCs w:val="28"/>
        </w:rPr>
      </w:pPr>
    </w:p>
    <w:p w:rsidR="00C4211F" w:rsidRPr="000D27EF" w:rsidRDefault="00C4211F" w:rsidP="00C4211F">
      <w:pPr>
        <w:widowControl w:val="0"/>
        <w:spacing w:line="360" w:lineRule="auto"/>
        <w:ind w:firstLine="709"/>
        <w:jc w:val="both"/>
        <w:rPr>
          <w:sz w:val="28"/>
          <w:szCs w:val="28"/>
        </w:rPr>
      </w:pPr>
      <w:r w:rsidRPr="000D27EF">
        <w:rPr>
          <w:sz w:val="28"/>
          <w:szCs w:val="28"/>
        </w:rPr>
        <w:t>С целью определения эффективности управления была рассмотрена система показателей, всесторонне характеризующих деятельность ООО «</w:t>
      </w:r>
      <w:r w:rsidR="00996152">
        <w:rPr>
          <w:sz w:val="28"/>
          <w:szCs w:val="28"/>
        </w:rPr>
        <w:t>Терра</w:t>
      </w:r>
      <w:r w:rsidRPr="000D27EF">
        <w:rPr>
          <w:sz w:val="28"/>
          <w:szCs w:val="28"/>
        </w:rPr>
        <w:t xml:space="preserve">» и эффективность его системы управления. </w:t>
      </w:r>
    </w:p>
    <w:p w:rsidR="00C4211F" w:rsidRPr="000D27EF" w:rsidRDefault="00C4211F" w:rsidP="00C4211F">
      <w:pPr>
        <w:widowControl w:val="0"/>
        <w:spacing w:line="360" w:lineRule="auto"/>
        <w:ind w:firstLine="709"/>
        <w:jc w:val="both"/>
        <w:rPr>
          <w:sz w:val="28"/>
          <w:szCs w:val="28"/>
        </w:rPr>
      </w:pPr>
      <w:r w:rsidRPr="000D27EF">
        <w:rPr>
          <w:sz w:val="28"/>
          <w:szCs w:val="28"/>
        </w:rPr>
        <w:t>1.  Коэффициент управляемости, характеризующий степень средней загруженности каждого руководителя с учетом нормы управляемости (по количеству подчиненных), рассчитывается по формуле</w:t>
      </w:r>
      <w:r w:rsidR="00236CFC">
        <w:rPr>
          <w:sz w:val="28"/>
          <w:szCs w:val="28"/>
        </w:rPr>
        <w:t xml:space="preserve"> (4)</w:t>
      </w:r>
      <w:r w:rsidRPr="000D27EF">
        <w:rPr>
          <w:sz w:val="28"/>
          <w:szCs w:val="28"/>
        </w:rPr>
        <w:t>:</w:t>
      </w:r>
    </w:p>
    <w:p w:rsidR="00C4211F" w:rsidRPr="00165D85" w:rsidRDefault="00C4211F" w:rsidP="00C4211F">
      <w:pPr>
        <w:widowControl w:val="0"/>
        <w:spacing w:line="360" w:lineRule="auto"/>
        <w:ind w:left="2831" w:firstLine="709"/>
        <w:jc w:val="center"/>
        <w:rPr>
          <w:sz w:val="28"/>
          <w:szCs w:val="28"/>
        </w:rPr>
      </w:pPr>
      <w:r w:rsidRPr="000D27EF">
        <w:rPr>
          <w:i/>
          <w:sz w:val="28"/>
          <w:szCs w:val="28"/>
        </w:rPr>
        <w:t xml:space="preserve">Куп </w:t>
      </w:r>
      <w:r w:rsidRPr="000D27EF">
        <w:rPr>
          <w:sz w:val="28"/>
          <w:szCs w:val="28"/>
        </w:rPr>
        <w:t xml:space="preserve">= </w:t>
      </w:r>
      <w:r w:rsidRPr="000D27EF">
        <w:rPr>
          <w:position w:val="-26"/>
          <w:sz w:val="28"/>
          <w:szCs w:val="28"/>
          <w:lang w:val="de-DE"/>
        </w:rPr>
        <w:object w:dxaOrig="279" w:dyaOrig="680">
          <v:shape id="_x0000_i1036" type="#_x0000_t75" style="width:14.25pt;height:33.75pt" o:ole="" fillcolor="window">
            <v:imagedata r:id="rId30" o:title=""/>
          </v:shape>
          <o:OLEObject Type="Embed" ProgID="Equation.3" ShapeID="_x0000_i1036" DrawAspect="Content" ObjectID="_1630927350" r:id="rId31"/>
        </w:object>
      </w:r>
      <w:r w:rsidRPr="000D27EF">
        <w:rPr>
          <w:sz w:val="28"/>
          <w:szCs w:val="28"/>
        </w:rPr>
        <w:t xml:space="preserve"> </w:t>
      </w:r>
      <w:r w:rsidRPr="000D27EF">
        <w:rPr>
          <w:sz w:val="28"/>
          <w:szCs w:val="28"/>
          <w:lang w:val="de-DE"/>
        </w:rPr>
        <w:object w:dxaOrig="180" w:dyaOrig="200">
          <v:shape id="_x0000_i1037" type="#_x0000_t75" style="width:9pt;height:9.75pt" o:ole="" fillcolor="window">
            <v:imagedata r:id="rId32" o:title=""/>
          </v:shape>
          <o:OLEObject Type="Embed" ProgID="Equation.3" ShapeID="_x0000_i1037" DrawAspect="Content" ObjectID="_1630927351" r:id="rId33"/>
        </w:object>
      </w:r>
      <w:r w:rsidRPr="000D27EF">
        <w:rPr>
          <w:sz w:val="28"/>
          <w:szCs w:val="28"/>
        </w:rPr>
        <w:t xml:space="preserve"> </w:t>
      </w:r>
      <w:r w:rsidRPr="000D27EF">
        <w:rPr>
          <w:position w:val="-30"/>
          <w:sz w:val="28"/>
          <w:szCs w:val="28"/>
          <w:lang w:val="de-DE"/>
        </w:rPr>
        <w:object w:dxaOrig="960" w:dyaOrig="740">
          <v:shape id="_x0000_i1038" type="#_x0000_t75" style="width:48pt;height:36.75pt" o:ole="" fillcolor="window">
            <v:imagedata r:id="rId34" o:title=""/>
          </v:shape>
          <o:OLEObject Type="Embed" ProgID="Equation.3" ShapeID="_x0000_i1038" DrawAspect="Content" ObjectID="_1630927352" r:id="rId35"/>
        </w:object>
      </w:r>
      <w:r w:rsidR="00236CFC">
        <w:rPr>
          <w:position w:val="-30"/>
          <w:sz w:val="28"/>
          <w:szCs w:val="28"/>
        </w:rPr>
        <w:t>,</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rPr>
        <w:t>(4)</w:t>
      </w:r>
    </w:p>
    <w:p w:rsidR="00C4211F" w:rsidRPr="000D27EF" w:rsidRDefault="00C4211F" w:rsidP="00C4211F">
      <w:pPr>
        <w:widowControl w:val="0"/>
        <w:spacing w:line="360" w:lineRule="auto"/>
        <w:ind w:firstLine="709"/>
        <w:jc w:val="both"/>
        <w:rPr>
          <w:sz w:val="28"/>
          <w:szCs w:val="28"/>
        </w:rPr>
      </w:pPr>
      <w:r>
        <w:rPr>
          <w:sz w:val="28"/>
          <w:szCs w:val="28"/>
        </w:rPr>
        <w:t xml:space="preserve">где, </w:t>
      </w:r>
      <w:r w:rsidRPr="000D27EF">
        <w:rPr>
          <w:sz w:val="28"/>
          <w:szCs w:val="28"/>
          <w:lang w:val="de-DE"/>
        </w:rPr>
        <w:t>z</w:t>
      </w:r>
      <w:r w:rsidRPr="000D27EF">
        <w:rPr>
          <w:sz w:val="28"/>
          <w:szCs w:val="28"/>
        </w:rPr>
        <w:t xml:space="preserve"> – число уровней управления;</w:t>
      </w:r>
    </w:p>
    <w:p w:rsidR="00C4211F" w:rsidRPr="000D27EF" w:rsidRDefault="00C4211F" w:rsidP="00C4211F">
      <w:pPr>
        <w:widowControl w:val="0"/>
        <w:spacing w:line="360" w:lineRule="auto"/>
        <w:ind w:firstLine="709"/>
        <w:jc w:val="both"/>
        <w:rPr>
          <w:sz w:val="28"/>
          <w:szCs w:val="28"/>
        </w:rPr>
      </w:pPr>
      <w:r w:rsidRPr="000D27EF">
        <w:rPr>
          <w:sz w:val="28"/>
          <w:szCs w:val="28"/>
          <w:lang w:val="de-DE"/>
        </w:rPr>
        <w:lastRenderedPageBreak/>
        <w:t>m</w:t>
      </w:r>
      <w:r w:rsidRPr="000D27EF">
        <w:rPr>
          <w:sz w:val="28"/>
          <w:szCs w:val="28"/>
        </w:rPr>
        <w:t xml:space="preserve"> – число руководителей данного уровня управления;</w:t>
      </w:r>
    </w:p>
    <w:p w:rsidR="00C4211F" w:rsidRPr="000D27EF" w:rsidRDefault="00C4211F" w:rsidP="00C4211F">
      <w:pPr>
        <w:widowControl w:val="0"/>
        <w:spacing w:line="360" w:lineRule="auto"/>
        <w:ind w:firstLine="709"/>
        <w:jc w:val="both"/>
        <w:rPr>
          <w:sz w:val="28"/>
          <w:szCs w:val="28"/>
        </w:rPr>
      </w:pPr>
      <w:r w:rsidRPr="000D27EF">
        <w:rPr>
          <w:sz w:val="28"/>
          <w:szCs w:val="28"/>
          <w:lang w:val="de-DE"/>
        </w:rPr>
        <w:t>H</w:t>
      </w:r>
      <w:r w:rsidRPr="000D27EF">
        <w:rPr>
          <w:sz w:val="28"/>
          <w:szCs w:val="28"/>
          <w:vertAlign w:val="subscript"/>
        </w:rPr>
        <w:t>ф</w:t>
      </w:r>
      <w:r w:rsidRPr="000D27EF">
        <w:rPr>
          <w:sz w:val="28"/>
          <w:szCs w:val="28"/>
        </w:rPr>
        <w:t xml:space="preserve"> и </w:t>
      </w:r>
      <w:r w:rsidRPr="000D27EF">
        <w:rPr>
          <w:sz w:val="28"/>
          <w:szCs w:val="28"/>
          <w:lang w:val="de-DE"/>
        </w:rPr>
        <w:t>H</w:t>
      </w:r>
      <w:r w:rsidRPr="000D27EF">
        <w:rPr>
          <w:sz w:val="28"/>
          <w:szCs w:val="28"/>
          <w:vertAlign w:val="subscript"/>
        </w:rPr>
        <w:t>н</w:t>
      </w:r>
      <w:r w:rsidRPr="000D27EF">
        <w:rPr>
          <w:sz w:val="28"/>
          <w:szCs w:val="28"/>
        </w:rPr>
        <w:t xml:space="preserve"> – фактическое и нормативное число работников, приходящееся в среднем на одного руководителя данного уровня управления. </w:t>
      </w:r>
    </w:p>
    <w:p w:rsidR="00C4211F" w:rsidRPr="000D27EF" w:rsidRDefault="00C4211F" w:rsidP="00C4211F">
      <w:pPr>
        <w:widowControl w:val="0"/>
        <w:spacing w:line="360" w:lineRule="auto"/>
        <w:ind w:firstLine="709"/>
        <w:jc w:val="both"/>
        <w:rPr>
          <w:sz w:val="28"/>
          <w:szCs w:val="28"/>
        </w:rPr>
      </w:pPr>
      <w:r w:rsidRPr="000D27EF">
        <w:rPr>
          <w:sz w:val="28"/>
          <w:szCs w:val="28"/>
        </w:rPr>
        <w:t>Норматив К</w:t>
      </w:r>
      <w:r w:rsidRPr="000D27EF">
        <w:rPr>
          <w:sz w:val="28"/>
          <w:szCs w:val="28"/>
          <w:vertAlign w:val="subscript"/>
        </w:rPr>
        <w:t>уп</w:t>
      </w:r>
      <w:r w:rsidRPr="000D27EF">
        <w:rPr>
          <w:sz w:val="28"/>
          <w:szCs w:val="28"/>
        </w:rPr>
        <w:t xml:space="preserve"> = 0,5 – 1.</w:t>
      </w:r>
    </w:p>
    <w:p w:rsidR="00C4211F" w:rsidRPr="000D27EF" w:rsidRDefault="00C4211F" w:rsidP="00C4211F">
      <w:pPr>
        <w:widowControl w:val="0"/>
        <w:spacing w:line="360" w:lineRule="auto"/>
        <w:ind w:firstLine="709"/>
        <w:jc w:val="both"/>
        <w:rPr>
          <w:sz w:val="28"/>
          <w:szCs w:val="28"/>
        </w:rPr>
      </w:pPr>
      <w:r w:rsidRPr="000D27EF">
        <w:rPr>
          <w:sz w:val="28"/>
          <w:szCs w:val="28"/>
        </w:rPr>
        <w:t>К</w:t>
      </w:r>
      <w:r w:rsidRPr="000D27EF">
        <w:rPr>
          <w:sz w:val="28"/>
          <w:szCs w:val="28"/>
          <w:vertAlign w:val="subscript"/>
        </w:rPr>
        <w:t>уп</w:t>
      </w:r>
      <w:r w:rsidR="00996152">
        <w:rPr>
          <w:sz w:val="28"/>
          <w:szCs w:val="28"/>
          <w:vertAlign w:val="subscript"/>
        </w:rPr>
        <w:t>2014</w:t>
      </w:r>
      <w:r w:rsidRPr="000D27EF">
        <w:rPr>
          <w:sz w:val="28"/>
          <w:szCs w:val="28"/>
        </w:rPr>
        <w:t xml:space="preserve"> = 2/1 * (48/45) = 1,34; </w:t>
      </w:r>
      <w:r w:rsidRPr="000D27EF">
        <w:rPr>
          <w:sz w:val="28"/>
          <w:szCs w:val="28"/>
        </w:rPr>
        <w:tab/>
      </w:r>
      <w:r w:rsidRPr="000D27EF">
        <w:rPr>
          <w:sz w:val="28"/>
          <w:szCs w:val="28"/>
        </w:rPr>
        <w:tab/>
        <w:t>К</w:t>
      </w:r>
      <w:r w:rsidRPr="000D27EF">
        <w:rPr>
          <w:sz w:val="28"/>
          <w:szCs w:val="28"/>
          <w:vertAlign w:val="subscript"/>
        </w:rPr>
        <w:t>уп</w:t>
      </w:r>
      <w:r w:rsidR="00996152">
        <w:rPr>
          <w:sz w:val="28"/>
          <w:szCs w:val="28"/>
          <w:vertAlign w:val="subscript"/>
        </w:rPr>
        <w:t>2015</w:t>
      </w:r>
      <w:r w:rsidRPr="000D27EF">
        <w:rPr>
          <w:sz w:val="28"/>
          <w:szCs w:val="28"/>
        </w:rPr>
        <w:t xml:space="preserve"> = 2/1 * (50/45) = 2,22</w:t>
      </w:r>
    </w:p>
    <w:p w:rsidR="00C4211F" w:rsidRPr="000D27EF" w:rsidRDefault="00C4211F" w:rsidP="00C4211F">
      <w:pPr>
        <w:widowControl w:val="0"/>
        <w:spacing w:line="360" w:lineRule="auto"/>
        <w:ind w:firstLine="709"/>
        <w:jc w:val="both"/>
        <w:rPr>
          <w:sz w:val="28"/>
          <w:szCs w:val="28"/>
        </w:rPr>
      </w:pPr>
      <w:r w:rsidRPr="000D27EF">
        <w:rPr>
          <w:sz w:val="28"/>
          <w:szCs w:val="28"/>
        </w:rPr>
        <w:t>Таким образом, можно отметить, что в ООО «</w:t>
      </w:r>
      <w:r w:rsidR="00996152">
        <w:rPr>
          <w:sz w:val="28"/>
          <w:szCs w:val="28"/>
        </w:rPr>
        <w:t>Терра</w:t>
      </w:r>
      <w:r w:rsidRPr="000D27EF">
        <w:rPr>
          <w:sz w:val="28"/>
          <w:szCs w:val="28"/>
        </w:rPr>
        <w:t xml:space="preserve">» коэффициент управляемости в </w:t>
      </w:r>
      <w:r w:rsidR="00996152">
        <w:rPr>
          <w:sz w:val="28"/>
          <w:szCs w:val="28"/>
        </w:rPr>
        <w:t>2014</w:t>
      </w:r>
      <w:r w:rsidRPr="000D27EF">
        <w:rPr>
          <w:sz w:val="28"/>
          <w:szCs w:val="28"/>
        </w:rPr>
        <w:t xml:space="preserve"> и </w:t>
      </w:r>
      <w:r w:rsidR="00996152">
        <w:rPr>
          <w:sz w:val="28"/>
          <w:szCs w:val="28"/>
        </w:rPr>
        <w:t>2015</w:t>
      </w:r>
      <w:r w:rsidRPr="000D27EF">
        <w:rPr>
          <w:sz w:val="28"/>
          <w:szCs w:val="28"/>
        </w:rPr>
        <w:t xml:space="preserve"> годах превышает установленный норматив, что говорит о высокой загруженности руководителя подчиненными.</w:t>
      </w:r>
    </w:p>
    <w:p w:rsidR="00C4211F" w:rsidRPr="000D27EF" w:rsidRDefault="00C4211F" w:rsidP="00C4211F">
      <w:pPr>
        <w:widowControl w:val="0"/>
        <w:spacing w:line="360" w:lineRule="auto"/>
        <w:ind w:firstLine="709"/>
        <w:jc w:val="both"/>
        <w:rPr>
          <w:sz w:val="28"/>
          <w:szCs w:val="28"/>
        </w:rPr>
      </w:pPr>
      <w:r w:rsidRPr="000D27EF">
        <w:rPr>
          <w:sz w:val="28"/>
          <w:szCs w:val="28"/>
        </w:rPr>
        <w:t>2. Коэффициент экономической эффективности управленческой деятельности К</w:t>
      </w:r>
      <w:r w:rsidRPr="000D27EF">
        <w:rPr>
          <w:sz w:val="28"/>
          <w:szCs w:val="28"/>
          <w:vertAlign w:val="subscript"/>
        </w:rPr>
        <w:t>э</w:t>
      </w:r>
      <w:r w:rsidRPr="000D27EF">
        <w:rPr>
          <w:sz w:val="28"/>
          <w:szCs w:val="28"/>
        </w:rPr>
        <w:t xml:space="preserve"> рассчитывается как отношение прибыли П (дохода) к численности аппарата управления Ч</w:t>
      </w:r>
      <w:r w:rsidRPr="000D27EF">
        <w:rPr>
          <w:sz w:val="28"/>
          <w:szCs w:val="28"/>
          <w:vertAlign w:val="subscript"/>
        </w:rPr>
        <w:t>ау</w:t>
      </w:r>
      <w:r w:rsidRPr="000D27EF">
        <w:rPr>
          <w:sz w:val="28"/>
          <w:szCs w:val="28"/>
        </w:rPr>
        <w:t xml:space="preserve"> по формуле</w:t>
      </w:r>
      <w:r w:rsidR="00236CFC">
        <w:rPr>
          <w:sz w:val="28"/>
          <w:szCs w:val="28"/>
        </w:rPr>
        <w:t xml:space="preserve"> (5)</w:t>
      </w:r>
      <w:r w:rsidRPr="000D27EF">
        <w:rPr>
          <w:sz w:val="28"/>
          <w:szCs w:val="28"/>
        </w:rPr>
        <w:t xml:space="preserve">: </w:t>
      </w:r>
    </w:p>
    <w:p w:rsidR="00C4211F" w:rsidRPr="00996152" w:rsidRDefault="00C4211F" w:rsidP="00996152">
      <w:pPr>
        <w:widowControl w:val="0"/>
        <w:spacing w:line="360" w:lineRule="auto"/>
        <w:ind w:left="2831" w:firstLine="709"/>
        <w:jc w:val="right"/>
        <w:rPr>
          <w:iCs/>
          <w:sz w:val="28"/>
          <w:szCs w:val="28"/>
        </w:rPr>
      </w:pPr>
      <w:r w:rsidRPr="00996152">
        <w:rPr>
          <w:iCs/>
          <w:sz w:val="28"/>
          <w:szCs w:val="28"/>
        </w:rPr>
        <w:t xml:space="preserve">Кэ = </w:t>
      </w:r>
      <w:r w:rsidRPr="00996152">
        <w:rPr>
          <w:iCs/>
          <w:position w:val="-32"/>
          <w:sz w:val="28"/>
          <w:szCs w:val="28"/>
        </w:rPr>
        <w:object w:dxaOrig="540" w:dyaOrig="740">
          <v:shape id="_x0000_i1039" type="#_x0000_t75" style="width:27pt;height:36.75pt" o:ole="" fillcolor="window">
            <v:imagedata r:id="rId36" o:title=""/>
          </v:shape>
          <o:OLEObject Type="Embed" ProgID="Equation.3" ShapeID="_x0000_i1039" DrawAspect="Content" ObjectID="_1630927353" r:id="rId37"/>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Pr="00996152">
        <w:rPr>
          <w:iCs/>
          <w:sz w:val="28"/>
          <w:szCs w:val="28"/>
        </w:rPr>
        <w:t>(5)</w:t>
      </w:r>
    </w:p>
    <w:p w:rsidR="00C4211F" w:rsidRPr="00996152" w:rsidRDefault="00C4211F" w:rsidP="00C4211F">
      <w:pPr>
        <w:widowControl w:val="0"/>
        <w:spacing w:line="360" w:lineRule="auto"/>
        <w:ind w:firstLine="709"/>
        <w:rPr>
          <w:iCs/>
          <w:sz w:val="28"/>
          <w:szCs w:val="28"/>
        </w:rPr>
      </w:pPr>
      <w:r w:rsidRPr="00996152">
        <w:rPr>
          <w:iCs/>
          <w:sz w:val="28"/>
          <w:szCs w:val="28"/>
        </w:rPr>
        <w:t>К</w:t>
      </w:r>
      <w:r w:rsidRPr="00996152">
        <w:rPr>
          <w:iCs/>
          <w:sz w:val="28"/>
          <w:szCs w:val="28"/>
          <w:vertAlign w:val="subscript"/>
        </w:rPr>
        <w:t>э</w:t>
      </w:r>
      <w:r w:rsidR="00996152">
        <w:rPr>
          <w:iCs/>
          <w:sz w:val="28"/>
          <w:szCs w:val="28"/>
          <w:vertAlign w:val="subscript"/>
        </w:rPr>
        <w:t>2014</w:t>
      </w:r>
      <w:r w:rsidRPr="00996152">
        <w:rPr>
          <w:iCs/>
          <w:sz w:val="28"/>
          <w:szCs w:val="28"/>
        </w:rPr>
        <w:t xml:space="preserve">= 3081/4 = 770,3; </w:t>
      </w:r>
      <w:r w:rsidRPr="00996152">
        <w:rPr>
          <w:iCs/>
          <w:sz w:val="28"/>
          <w:szCs w:val="28"/>
        </w:rPr>
        <w:tab/>
      </w:r>
      <w:r w:rsidRPr="00996152">
        <w:rPr>
          <w:iCs/>
          <w:sz w:val="28"/>
          <w:szCs w:val="28"/>
        </w:rPr>
        <w:tab/>
        <w:t>К</w:t>
      </w:r>
      <w:r w:rsidRPr="00996152">
        <w:rPr>
          <w:iCs/>
          <w:sz w:val="28"/>
          <w:szCs w:val="28"/>
          <w:vertAlign w:val="subscript"/>
        </w:rPr>
        <w:t>э</w:t>
      </w:r>
      <w:r w:rsidR="00996152">
        <w:rPr>
          <w:iCs/>
          <w:sz w:val="28"/>
          <w:szCs w:val="28"/>
          <w:vertAlign w:val="subscript"/>
        </w:rPr>
        <w:t>2015</w:t>
      </w:r>
      <w:r w:rsidRPr="00996152">
        <w:rPr>
          <w:iCs/>
          <w:sz w:val="28"/>
          <w:szCs w:val="28"/>
        </w:rPr>
        <w:t>= 4160/4 = 1040,0</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В </w:t>
      </w:r>
      <w:r w:rsidR="00996152">
        <w:rPr>
          <w:iCs/>
          <w:sz w:val="28"/>
          <w:szCs w:val="28"/>
        </w:rPr>
        <w:t>2015</w:t>
      </w:r>
      <w:r w:rsidRPr="00996152">
        <w:rPr>
          <w:iCs/>
          <w:sz w:val="28"/>
          <w:szCs w:val="28"/>
        </w:rPr>
        <w:t xml:space="preserve"> году увеличился коэффициент экономической эффективности в 1,12 раза по сравнению с </w:t>
      </w:r>
      <w:r w:rsidR="00996152">
        <w:rPr>
          <w:iCs/>
          <w:sz w:val="28"/>
          <w:szCs w:val="28"/>
        </w:rPr>
        <w:t>2014</w:t>
      </w:r>
      <w:r w:rsidRPr="00996152">
        <w:rPr>
          <w:iCs/>
          <w:sz w:val="28"/>
          <w:szCs w:val="28"/>
        </w:rPr>
        <w:t xml:space="preserve"> годом, что говорит об улучшении управленческой деятельности руководства фирмы.</w:t>
      </w:r>
    </w:p>
    <w:p w:rsidR="00C4211F" w:rsidRPr="00996152" w:rsidRDefault="00C4211F" w:rsidP="00C4211F">
      <w:pPr>
        <w:widowControl w:val="0"/>
        <w:spacing w:line="360" w:lineRule="auto"/>
        <w:ind w:firstLine="709"/>
        <w:jc w:val="both"/>
        <w:rPr>
          <w:iCs/>
          <w:sz w:val="28"/>
          <w:szCs w:val="28"/>
        </w:rPr>
      </w:pPr>
      <w:r w:rsidRPr="00996152">
        <w:rPr>
          <w:iCs/>
          <w:sz w:val="28"/>
          <w:szCs w:val="28"/>
        </w:rPr>
        <w:t>3. Коэффициент результативности управления фирмой и предоставления услуг К</w:t>
      </w:r>
      <w:r w:rsidRPr="00996152">
        <w:rPr>
          <w:iCs/>
          <w:sz w:val="28"/>
          <w:szCs w:val="28"/>
          <w:vertAlign w:val="subscript"/>
        </w:rPr>
        <w:t>эу</w:t>
      </w:r>
      <w:r w:rsidRPr="00996152">
        <w:rPr>
          <w:iCs/>
          <w:sz w:val="28"/>
          <w:szCs w:val="28"/>
        </w:rPr>
        <w:t xml:space="preserve"> показывает – отношение объема предоставленных услуг </w:t>
      </w:r>
      <w:r w:rsidRPr="00996152">
        <w:rPr>
          <w:iCs/>
          <w:sz w:val="28"/>
          <w:szCs w:val="28"/>
          <w:lang w:val="en-US"/>
        </w:rPr>
        <w:t>V</w:t>
      </w:r>
      <w:r w:rsidRPr="00996152">
        <w:rPr>
          <w:iCs/>
          <w:sz w:val="28"/>
          <w:szCs w:val="28"/>
        </w:rPr>
        <w:t xml:space="preserve"> к численности аппарата управления Ч</w:t>
      </w:r>
      <w:r w:rsidRPr="00996152">
        <w:rPr>
          <w:iCs/>
          <w:sz w:val="28"/>
          <w:szCs w:val="28"/>
          <w:vertAlign w:val="subscript"/>
        </w:rPr>
        <w:t>ау</w:t>
      </w:r>
      <w:r w:rsidRPr="00996152">
        <w:rPr>
          <w:iCs/>
          <w:sz w:val="28"/>
          <w:szCs w:val="28"/>
        </w:rPr>
        <w:t>, определяется по формуле</w:t>
      </w:r>
      <w:r w:rsidR="00236CFC">
        <w:rPr>
          <w:iCs/>
          <w:sz w:val="28"/>
          <w:szCs w:val="28"/>
        </w:rPr>
        <w:t xml:space="preserve"> (6)</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r w:rsidRPr="00996152">
        <w:rPr>
          <w:iCs/>
          <w:sz w:val="28"/>
          <w:szCs w:val="28"/>
        </w:rPr>
        <w:t xml:space="preserve">Кэу = </w:t>
      </w:r>
      <w:r w:rsidRPr="00996152">
        <w:rPr>
          <w:iCs/>
          <w:position w:val="-32"/>
          <w:sz w:val="28"/>
          <w:szCs w:val="28"/>
        </w:rPr>
        <w:object w:dxaOrig="540" w:dyaOrig="740">
          <v:shape id="_x0000_i1040" type="#_x0000_t75" style="width:27pt;height:36.75pt" o:ole="" fillcolor="window">
            <v:imagedata r:id="rId38" o:title=""/>
          </v:shape>
          <o:OLEObject Type="Embed" ProgID="Equation.3" ShapeID="_x0000_i1040" DrawAspect="Content" ObjectID="_1630927354" r:id="rId39"/>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00996152">
        <w:rPr>
          <w:iCs/>
          <w:sz w:val="28"/>
          <w:szCs w:val="28"/>
        </w:rPr>
        <w:tab/>
      </w:r>
      <w:r w:rsidRPr="00996152">
        <w:rPr>
          <w:iCs/>
          <w:sz w:val="28"/>
          <w:szCs w:val="28"/>
        </w:rPr>
        <w:t>(6)</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эу</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10400/4 = 2600,0; </w:t>
      </w:r>
      <w:r w:rsidRPr="00996152">
        <w:rPr>
          <w:iCs/>
          <w:sz w:val="28"/>
          <w:szCs w:val="28"/>
        </w:rPr>
        <w:tab/>
        <w:t>К</w:t>
      </w:r>
      <w:r w:rsidRPr="00996152">
        <w:rPr>
          <w:iCs/>
          <w:sz w:val="28"/>
          <w:szCs w:val="28"/>
          <w:vertAlign w:val="subscript"/>
        </w:rPr>
        <w:t>эу</w:t>
      </w:r>
      <w:r w:rsidR="00996152">
        <w:rPr>
          <w:iCs/>
          <w:sz w:val="28"/>
          <w:szCs w:val="28"/>
          <w:vertAlign w:val="subscript"/>
        </w:rPr>
        <w:t>2015</w:t>
      </w:r>
      <w:r w:rsidRPr="00996152">
        <w:rPr>
          <w:iCs/>
          <w:sz w:val="28"/>
          <w:szCs w:val="28"/>
          <w:vertAlign w:val="subscript"/>
        </w:rPr>
        <w:t xml:space="preserve">  </w:t>
      </w:r>
      <w:r w:rsidRPr="00996152">
        <w:rPr>
          <w:iCs/>
          <w:sz w:val="28"/>
          <w:szCs w:val="28"/>
        </w:rPr>
        <w:t>= 14302/4 = 3576</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В </w:t>
      </w:r>
      <w:r w:rsidR="00996152">
        <w:rPr>
          <w:iCs/>
          <w:sz w:val="28"/>
          <w:szCs w:val="28"/>
        </w:rPr>
        <w:t>2015</w:t>
      </w:r>
      <w:r w:rsidRPr="00996152">
        <w:rPr>
          <w:iCs/>
          <w:sz w:val="28"/>
          <w:szCs w:val="28"/>
        </w:rPr>
        <w:t xml:space="preserve"> году наблюдается снижение коэффициента результативности управления фирмой и предоставления услуг в 1,2 раза по сравнению с </w:t>
      </w:r>
      <w:r w:rsidR="00996152">
        <w:rPr>
          <w:iCs/>
          <w:sz w:val="28"/>
          <w:szCs w:val="28"/>
        </w:rPr>
        <w:t>2014</w:t>
      </w:r>
      <w:r w:rsidRPr="00996152">
        <w:rPr>
          <w:iCs/>
          <w:sz w:val="28"/>
          <w:szCs w:val="28"/>
        </w:rPr>
        <w:t xml:space="preserve"> годом.</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4. Экономическая результативность деятельности (рентабельность) </w:t>
      </w:r>
      <w:r w:rsidRPr="00996152">
        <w:rPr>
          <w:iCs/>
          <w:sz w:val="28"/>
          <w:szCs w:val="28"/>
        </w:rPr>
        <w:lastRenderedPageBreak/>
        <w:t>показывает коэффициент К</w:t>
      </w:r>
      <w:r w:rsidRPr="00996152">
        <w:rPr>
          <w:iCs/>
          <w:sz w:val="28"/>
          <w:szCs w:val="28"/>
          <w:vertAlign w:val="subscript"/>
        </w:rPr>
        <w:t>эр</w:t>
      </w:r>
      <w:r w:rsidRPr="00996152">
        <w:rPr>
          <w:iCs/>
          <w:sz w:val="28"/>
          <w:szCs w:val="28"/>
        </w:rPr>
        <w:t>, рассчитываемый как отношение прибыли П (дохода) к общей сумме затрат на производство и реализацию услуг за год З</w:t>
      </w:r>
      <w:r w:rsidRPr="00996152">
        <w:rPr>
          <w:iCs/>
          <w:sz w:val="28"/>
          <w:szCs w:val="28"/>
          <w:vertAlign w:val="subscript"/>
        </w:rPr>
        <w:t>пр</w:t>
      </w:r>
      <w:r w:rsidRPr="00996152">
        <w:rPr>
          <w:iCs/>
          <w:sz w:val="28"/>
          <w:szCs w:val="28"/>
        </w:rPr>
        <w:t xml:space="preserve"> по формуле</w:t>
      </w:r>
      <w:r w:rsidR="00236CFC">
        <w:rPr>
          <w:iCs/>
          <w:sz w:val="28"/>
          <w:szCs w:val="28"/>
        </w:rPr>
        <w:t xml:space="preserve"> (7)</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r w:rsidRPr="00996152">
        <w:rPr>
          <w:iCs/>
          <w:sz w:val="28"/>
          <w:szCs w:val="28"/>
        </w:rPr>
        <w:t xml:space="preserve">Кэр = </w:t>
      </w:r>
      <w:r w:rsidRPr="00996152">
        <w:rPr>
          <w:iCs/>
          <w:position w:val="-32"/>
          <w:sz w:val="28"/>
          <w:szCs w:val="28"/>
        </w:rPr>
        <w:object w:dxaOrig="520" w:dyaOrig="740">
          <v:shape id="_x0000_i1041" type="#_x0000_t75" style="width:26.25pt;height:36.75pt" o:ole="" fillcolor="window">
            <v:imagedata r:id="rId40" o:title=""/>
          </v:shape>
          <o:OLEObject Type="Embed" ProgID="Equation.3" ShapeID="_x0000_i1041" DrawAspect="Content" ObjectID="_1630927355" r:id="rId41"/>
        </w:object>
      </w:r>
      <w:r w:rsidRPr="00996152">
        <w:rPr>
          <w:iCs/>
          <w:sz w:val="28"/>
          <w:szCs w:val="28"/>
        </w:rPr>
        <w:tab/>
      </w:r>
      <w:r w:rsidR="00236CFC">
        <w:rPr>
          <w:iCs/>
          <w:sz w:val="28"/>
          <w:szCs w:val="28"/>
        </w:rPr>
        <w:t>,</w:t>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Pr="00996152">
        <w:rPr>
          <w:iCs/>
          <w:sz w:val="28"/>
          <w:szCs w:val="28"/>
        </w:rPr>
        <w:tab/>
      </w:r>
      <w:r w:rsidR="00996152">
        <w:rPr>
          <w:iCs/>
          <w:sz w:val="28"/>
          <w:szCs w:val="28"/>
        </w:rPr>
        <w:tab/>
      </w:r>
      <w:r w:rsidRPr="00996152">
        <w:rPr>
          <w:iCs/>
          <w:sz w:val="28"/>
          <w:szCs w:val="28"/>
        </w:rPr>
        <w:t>(7)</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эр</w:t>
      </w:r>
      <w:r w:rsidR="00996152">
        <w:rPr>
          <w:iCs/>
          <w:sz w:val="28"/>
          <w:szCs w:val="28"/>
          <w:vertAlign w:val="subscript"/>
        </w:rPr>
        <w:t>2014</w:t>
      </w:r>
      <w:r w:rsidRPr="00996152">
        <w:rPr>
          <w:iCs/>
          <w:sz w:val="28"/>
          <w:szCs w:val="28"/>
          <w:vertAlign w:val="subscript"/>
        </w:rPr>
        <w:t xml:space="preserve"> </w:t>
      </w:r>
      <w:r w:rsidRPr="00996152">
        <w:rPr>
          <w:iCs/>
          <w:sz w:val="28"/>
          <w:szCs w:val="28"/>
        </w:rPr>
        <w:t>= 3081/7319,5 = 0,42;</w:t>
      </w:r>
      <w:r w:rsidRPr="00996152">
        <w:rPr>
          <w:iCs/>
          <w:sz w:val="28"/>
          <w:szCs w:val="28"/>
        </w:rPr>
        <w:tab/>
        <w:t>К</w:t>
      </w:r>
      <w:r w:rsidRPr="00996152">
        <w:rPr>
          <w:iCs/>
          <w:sz w:val="28"/>
          <w:szCs w:val="28"/>
          <w:vertAlign w:val="subscript"/>
        </w:rPr>
        <w:t>эр</w:t>
      </w:r>
      <w:r w:rsidR="00996152">
        <w:rPr>
          <w:iCs/>
          <w:sz w:val="28"/>
          <w:szCs w:val="28"/>
          <w:vertAlign w:val="subscript"/>
        </w:rPr>
        <w:t>2015</w:t>
      </w:r>
      <w:r w:rsidRPr="00996152">
        <w:rPr>
          <w:iCs/>
          <w:sz w:val="28"/>
          <w:szCs w:val="28"/>
          <w:vertAlign w:val="subscript"/>
        </w:rPr>
        <w:t xml:space="preserve">  </w:t>
      </w:r>
      <w:r w:rsidRPr="00996152">
        <w:rPr>
          <w:iCs/>
          <w:sz w:val="28"/>
          <w:szCs w:val="28"/>
        </w:rPr>
        <w:t>= 4160/10142,8 = 0,41</w:t>
      </w:r>
    </w:p>
    <w:p w:rsidR="00C4211F" w:rsidRPr="00996152" w:rsidRDefault="00C4211F" w:rsidP="00C4211F">
      <w:pPr>
        <w:widowControl w:val="0"/>
        <w:spacing w:line="360" w:lineRule="auto"/>
        <w:ind w:firstLine="709"/>
        <w:jc w:val="both"/>
        <w:rPr>
          <w:iCs/>
          <w:sz w:val="28"/>
          <w:szCs w:val="28"/>
        </w:rPr>
      </w:pPr>
      <w:r w:rsidRPr="00996152">
        <w:rPr>
          <w:iCs/>
          <w:sz w:val="28"/>
          <w:szCs w:val="28"/>
        </w:rPr>
        <w:t xml:space="preserve">Экономическая результативность деятельности фирмы незначительно, но снизилась на 0,01 процентных пункта в </w:t>
      </w:r>
      <w:r w:rsidR="00996152">
        <w:rPr>
          <w:iCs/>
          <w:sz w:val="28"/>
          <w:szCs w:val="28"/>
        </w:rPr>
        <w:t>2015</w:t>
      </w:r>
      <w:r w:rsidRPr="00996152">
        <w:rPr>
          <w:iCs/>
          <w:sz w:val="28"/>
          <w:szCs w:val="28"/>
        </w:rPr>
        <w:t xml:space="preserve"> году по сравнению с </w:t>
      </w:r>
      <w:r w:rsidR="00996152">
        <w:rPr>
          <w:iCs/>
          <w:sz w:val="28"/>
          <w:szCs w:val="28"/>
        </w:rPr>
        <w:t>2014</w:t>
      </w:r>
      <w:r w:rsidRPr="00996152">
        <w:rPr>
          <w:iCs/>
          <w:sz w:val="28"/>
          <w:szCs w:val="28"/>
        </w:rPr>
        <w:t xml:space="preserve"> годом. </w:t>
      </w:r>
    </w:p>
    <w:p w:rsidR="00C4211F" w:rsidRPr="00996152" w:rsidRDefault="00C4211F" w:rsidP="00C4211F">
      <w:pPr>
        <w:widowControl w:val="0"/>
        <w:spacing w:line="360" w:lineRule="auto"/>
        <w:ind w:firstLine="709"/>
        <w:jc w:val="both"/>
        <w:rPr>
          <w:iCs/>
          <w:sz w:val="28"/>
          <w:szCs w:val="28"/>
        </w:rPr>
      </w:pPr>
      <w:r w:rsidRPr="00996152">
        <w:rPr>
          <w:iCs/>
          <w:sz w:val="28"/>
          <w:szCs w:val="28"/>
        </w:rPr>
        <w:t>С целью оценки трудового потенциала ООО «</w:t>
      </w:r>
      <w:r w:rsidR="00996152">
        <w:rPr>
          <w:iCs/>
          <w:sz w:val="28"/>
          <w:szCs w:val="28"/>
        </w:rPr>
        <w:t>Терра</w:t>
      </w:r>
      <w:r w:rsidRPr="00996152">
        <w:rPr>
          <w:iCs/>
          <w:sz w:val="28"/>
          <w:szCs w:val="28"/>
        </w:rPr>
        <w:t xml:space="preserve">» необходимо определить следующие показатели. </w:t>
      </w:r>
    </w:p>
    <w:p w:rsidR="00C4211F" w:rsidRPr="00996152" w:rsidRDefault="00C4211F" w:rsidP="00C4211F">
      <w:pPr>
        <w:widowControl w:val="0"/>
        <w:spacing w:line="360" w:lineRule="auto"/>
        <w:ind w:firstLine="709"/>
        <w:jc w:val="both"/>
        <w:rPr>
          <w:iCs/>
          <w:sz w:val="28"/>
          <w:szCs w:val="28"/>
        </w:rPr>
      </w:pPr>
      <w:r w:rsidRPr="00996152">
        <w:rPr>
          <w:iCs/>
          <w:sz w:val="28"/>
          <w:szCs w:val="28"/>
        </w:rPr>
        <w:t>1. Коэффициент занятости персонала в аппарате управления К</w:t>
      </w:r>
      <w:r w:rsidRPr="00996152">
        <w:rPr>
          <w:iCs/>
          <w:sz w:val="28"/>
          <w:szCs w:val="28"/>
          <w:vertAlign w:val="subscript"/>
        </w:rPr>
        <w:t>з</w:t>
      </w:r>
      <w:r w:rsidRPr="00996152">
        <w:rPr>
          <w:iCs/>
          <w:sz w:val="28"/>
          <w:szCs w:val="28"/>
        </w:rPr>
        <w:t>, характеризующий долю работников аппарата управления Ч</w:t>
      </w:r>
      <w:r w:rsidRPr="00996152">
        <w:rPr>
          <w:iCs/>
          <w:sz w:val="28"/>
          <w:szCs w:val="28"/>
          <w:vertAlign w:val="subscript"/>
        </w:rPr>
        <w:t>ау</w:t>
      </w:r>
      <w:r w:rsidRPr="00996152">
        <w:rPr>
          <w:iCs/>
          <w:sz w:val="28"/>
          <w:szCs w:val="28"/>
        </w:rPr>
        <w:t xml:space="preserve"> в общей численности производственного персонала Ч</w:t>
      </w:r>
      <w:r w:rsidRPr="00996152">
        <w:rPr>
          <w:iCs/>
          <w:sz w:val="28"/>
          <w:szCs w:val="28"/>
          <w:vertAlign w:val="subscript"/>
        </w:rPr>
        <w:t>ппр</w:t>
      </w:r>
      <w:r w:rsidRPr="00996152">
        <w:rPr>
          <w:iCs/>
          <w:sz w:val="28"/>
          <w:szCs w:val="28"/>
        </w:rPr>
        <w:t>, рассчитывается по формуле</w:t>
      </w:r>
      <w:r w:rsidR="00236CFC">
        <w:rPr>
          <w:iCs/>
          <w:sz w:val="28"/>
          <w:szCs w:val="28"/>
        </w:rPr>
        <w:t xml:space="preserve"> (8)</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r w:rsidRPr="00996152">
        <w:rPr>
          <w:iCs/>
          <w:sz w:val="28"/>
          <w:szCs w:val="28"/>
        </w:rPr>
        <w:t>Кз</w:t>
      </w:r>
      <w:r w:rsidRPr="00996152">
        <w:rPr>
          <w:b/>
          <w:iCs/>
          <w:sz w:val="28"/>
          <w:szCs w:val="28"/>
        </w:rPr>
        <w:t xml:space="preserve"> = </w:t>
      </w:r>
      <w:r w:rsidRPr="00996152">
        <w:rPr>
          <w:b/>
          <w:iCs/>
          <w:position w:val="-32"/>
          <w:sz w:val="28"/>
          <w:szCs w:val="28"/>
        </w:rPr>
        <w:object w:dxaOrig="700" w:dyaOrig="740">
          <v:shape id="_x0000_i1042" type="#_x0000_t75" style="width:35.25pt;height:36.75pt" o:ole="" fillcolor="window">
            <v:imagedata r:id="rId42" o:title=""/>
          </v:shape>
          <o:OLEObject Type="Embed" ProgID="Equation.3" ShapeID="_x0000_i1042" DrawAspect="Content" ObjectID="_1630927356" r:id="rId43"/>
        </w:object>
      </w:r>
      <w:r w:rsidRPr="00996152">
        <w:rPr>
          <w:b/>
          <w:iCs/>
          <w:sz w:val="28"/>
          <w:szCs w:val="28"/>
        </w:rPr>
        <w:tab/>
      </w:r>
      <w:r w:rsidR="00236CFC">
        <w:rPr>
          <w:b/>
          <w:iCs/>
          <w:sz w:val="28"/>
          <w:szCs w:val="28"/>
        </w:rPr>
        <w:t>,</w:t>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Cs/>
          <w:iCs/>
          <w:sz w:val="28"/>
          <w:szCs w:val="28"/>
        </w:rPr>
        <w:t>(8)</w:t>
      </w:r>
    </w:p>
    <w:p w:rsidR="00C4211F" w:rsidRPr="00996152" w:rsidRDefault="00C4211F" w:rsidP="00C4211F">
      <w:pPr>
        <w:widowControl w:val="0"/>
        <w:spacing w:line="360" w:lineRule="auto"/>
        <w:ind w:firstLine="709"/>
        <w:jc w:val="both"/>
        <w:rPr>
          <w:iCs/>
          <w:sz w:val="28"/>
          <w:szCs w:val="28"/>
        </w:rPr>
      </w:pPr>
      <w:r w:rsidRPr="00996152">
        <w:rPr>
          <w:iCs/>
          <w:sz w:val="28"/>
          <w:szCs w:val="28"/>
        </w:rPr>
        <w:t>Норматив – 0,04 – 0,07.</w:t>
      </w:r>
    </w:p>
    <w:p w:rsidR="00C4211F" w:rsidRPr="00996152" w:rsidRDefault="00C4211F" w:rsidP="00C4211F">
      <w:pPr>
        <w:widowControl w:val="0"/>
        <w:spacing w:line="360" w:lineRule="auto"/>
        <w:ind w:firstLine="709"/>
        <w:jc w:val="both"/>
        <w:rPr>
          <w:iCs/>
          <w:sz w:val="28"/>
          <w:szCs w:val="28"/>
        </w:rPr>
      </w:pPr>
      <w:r w:rsidRPr="00996152">
        <w:rPr>
          <w:iCs/>
          <w:sz w:val="28"/>
          <w:szCs w:val="28"/>
        </w:rPr>
        <w:t>К</w:t>
      </w:r>
      <w:r w:rsidRPr="00996152">
        <w:rPr>
          <w:iCs/>
          <w:sz w:val="28"/>
          <w:szCs w:val="28"/>
          <w:vertAlign w:val="subscript"/>
        </w:rPr>
        <w:t>з</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4/53 = 0,08; </w:t>
      </w:r>
      <w:r w:rsidRPr="00996152">
        <w:rPr>
          <w:iCs/>
          <w:sz w:val="28"/>
          <w:szCs w:val="28"/>
        </w:rPr>
        <w:tab/>
        <w:t>К</w:t>
      </w:r>
      <w:r w:rsidRPr="00996152">
        <w:rPr>
          <w:iCs/>
          <w:sz w:val="28"/>
          <w:szCs w:val="28"/>
          <w:vertAlign w:val="subscript"/>
        </w:rPr>
        <w:t>з</w:t>
      </w:r>
      <w:r w:rsidR="00996152">
        <w:rPr>
          <w:iCs/>
          <w:sz w:val="28"/>
          <w:szCs w:val="28"/>
          <w:vertAlign w:val="subscript"/>
        </w:rPr>
        <w:t>2015</w:t>
      </w:r>
      <w:r w:rsidRPr="00996152">
        <w:rPr>
          <w:iCs/>
          <w:sz w:val="28"/>
          <w:szCs w:val="28"/>
          <w:vertAlign w:val="subscript"/>
        </w:rPr>
        <w:t xml:space="preserve"> </w:t>
      </w:r>
      <w:r w:rsidRPr="00996152">
        <w:rPr>
          <w:iCs/>
          <w:sz w:val="28"/>
          <w:szCs w:val="28"/>
        </w:rPr>
        <w:t>= 4/57 = 0,07</w:t>
      </w:r>
    </w:p>
    <w:p w:rsidR="00C4211F" w:rsidRPr="00996152" w:rsidRDefault="00C4211F" w:rsidP="00C4211F">
      <w:pPr>
        <w:widowControl w:val="0"/>
        <w:spacing w:line="360" w:lineRule="auto"/>
        <w:ind w:firstLine="709"/>
        <w:jc w:val="both"/>
        <w:rPr>
          <w:iCs/>
          <w:sz w:val="28"/>
          <w:szCs w:val="28"/>
        </w:rPr>
      </w:pPr>
      <w:r w:rsidRPr="00996152">
        <w:rPr>
          <w:iCs/>
          <w:sz w:val="28"/>
          <w:szCs w:val="28"/>
        </w:rPr>
        <w:t>В ООО «</w:t>
      </w:r>
      <w:r w:rsidR="00996152">
        <w:rPr>
          <w:iCs/>
          <w:sz w:val="28"/>
          <w:szCs w:val="28"/>
        </w:rPr>
        <w:t>Терра</w:t>
      </w:r>
      <w:r w:rsidRPr="00996152">
        <w:rPr>
          <w:iCs/>
          <w:sz w:val="28"/>
          <w:szCs w:val="28"/>
        </w:rPr>
        <w:t>» доля работников аппарата управления в общей численности производственного персонала не превышает норматив.</w:t>
      </w:r>
    </w:p>
    <w:p w:rsidR="00C4211F" w:rsidRPr="00996152" w:rsidRDefault="00C4211F" w:rsidP="00C4211F">
      <w:pPr>
        <w:widowControl w:val="0"/>
        <w:spacing w:line="360" w:lineRule="auto"/>
        <w:ind w:firstLine="709"/>
        <w:jc w:val="both"/>
        <w:rPr>
          <w:iCs/>
          <w:sz w:val="28"/>
          <w:szCs w:val="28"/>
        </w:rPr>
      </w:pPr>
      <w:r w:rsidRPr="00996152">
        <w:rPr>
          <w:iCs/>
          <w:sz w:val="28"/>
          <w:szCs w:val="28"/>
        </w:rPr>
        <w:t>2. Показатель уровня квалификации работников П</w:t>
      </w:r>
      <w:r w:rsidRPr="00996152">
        <w:rPr>
          <w:iCs/>
          <w:sz w:val="28"/>
          <w:szCs w:val="28"/>
          <w:vertAlign w:val="subscript"/>
        </w:rPr>
        <w:t>кр</w:t>
      </w:r>
      <w:r w:rsidRPr="00996152">
        <w:rPr>
          <w:iCs/>
          <w:sz w:val="28"/>
          <w:szCs w:val="28"/>
        </w:rPr>
        <w:t xml:space="preserve"> рассчитывается по формуле</w:t>
      </w:r>
      <w:r w:rsidR="00236CFC">
        <w:rPr>
          <w:iCs/>
          <w:sz w:val="28"/>
          <w:szCs w:val="28"/>
        </w:rPr>
        <w:t xml:space="preserve"> (9)</w:t>
      </w:r>
      <w:r w:rsidRPr="00996152">
        <w:rPr>
          <w:iCs/>
          <w:sz w:val="28"/>
          <w:szCs w:val="28"/>
        </w:rPr>
        <w:t>:</w:t>
      </w:r>
    </w:p>
    <w:p w:rsidR="00C4211F" w:rsidRPr="00996152" w:rsidRDefault="00C4211F" w:rsidP="00996152">
      <w:pPr>
        <w:widowControl w:val="0"/>
        <w:spacing w:line="360" w:lineRule="auto"/>
        <w:ind w:left="2831" w:firstLine="709"/>
        <w:jc w:val="right"/>
        <w:rPr>
          <w:iCs/>
          <w:sz w:val="28"/>
          <w:szCs w:val="28"/>
        </w:rPr>
      </w:pPr>
      <w:r w:rsidRPr="00996152">
        <w:rPr>
          <w:iCs/>
          <w:sz w:val="28"/>
          <w:szCs w:val="28"/>
        </w:rPr>
        <w:t>П</w:t>
      </w:r>
      <w:r w:rsidRPr="00996152">
        <w:rPr>
          <w:iCs/>
          <w:sz w:val="28"/>
          <w:szCs w:val="28"/>
          <w:vertAlign w:val="subscript"/>
        </w:rPr>
        <w:t>кр</w:t>
      </w:r>
      <w:r w:rsidRPr="00996152">
        <w:rPr>
          <w:b/>
          <w:iCs/>
          <w:sz w:val="28"/>
          <w:szCs w:val="28"/>
          <w:vertAlign w:val="subscript"/>
        </w:rPr>
        <w:t xml:space="preserve"> </w:t>
      </w:r>
      <w:r w:rsidRPr="00996152">
        <w:rPr>
          <w:b/>
          <w:iCs/>
          <w:sz w:val="28"/>
          <w:szCs w:val="28"/>
        </w:rPr>
        <w:t xml:space="preserve">= </w:t>
      </w:r>
      <w:r w:rsidR="00996152" w:rsidRPr="00996152">
        <w:rPr>
          <w:b/>
          <w:iCs/>
          <w:position w:val="-30"/>
          <w:sz w:val="28"/>
          <w:szCs w:val="28"/>
        </w:rPr>
        <w:object w:dxaOrig="499" w:dyaOrig="680">
          <v:shape id="_x0000_i1043" type="#_x0000_t75" style="width:24.75pt;height:33.75pt" o:ole="" fillcolor="window">
            <v:imagedata r:id="rId44" o:title=""/>
          </v:shape>
          <o:OLEObject Type="Embed" ProgID="Equation.3" ShapeID="_x0000_i1043" DrawAspect="Content" ObjectID="_1630927357" r:id="rId45"/>
        </w:object>
      </w:r>
      <w:r w:rsidRPr="00996152">
        <w:rPr>
          <w:b/>
          <w:iCs/>
          <w:sz w:val="28"/>
          <w:szCs w:val="28"/>
        </w:rPr>
        <w:tab/>
      </w:r>
      <w:r w:rsidR="00236CFC">
        <w:rPr>
          <w:b/>
          <w:iCs/>
          <w:sz w:val="28"/>
          <w:szCs w:val="28"/>
        </w:rPr>
        <w:t>,</w:t>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b/>
          <w:iCs/>
          <w:sz w:val="28"/>
          <w:szCs w:val="28"/>
        </w:rPr>
        <w:tab/>
      </w:r>
      <w:r w:rsidRPr="00996152">
        <w:rPr>
          <w:iCs/>
          <w:sz w:val="28"/>
          <w:szCs w:val="28"/>
        </w:rPr>
        <w:t>(9)</w:t>
      </w:r>
    </w:p>
    <w:p w:rsidR="00C4211F" w:rsidRPr="00996152" w:rsidRDefault="00C4211F" w:rsidP="00C4211F">
      <w:pPr>
        <w:widowControl w:val="0"/>
        <w:spacing w:line="360" w:lineRule="auto"/>
        <w:ind w:firstLine="709"/>
        <w:jc w:val="both"/>
        <w:rPr>
          <w:iCs/>
          <w:sz w:val="28"/>
          <w:szCs w:val="28"/>
        </w:rPr>
      </w:pPr>
      <w:r w:rsidRPr="00996152">
        <w:rPr>
          <w:iCs/>
          <w:sz w:val="28"/>
          <w:szCs w:val="28"/>
        </w:rPr>
        <w:t>Ч</w:t>
      </w:r>
      <w:r w:rsidRPr="00996152">
        <w:rPr>
          <w:iCs/>
          <w:sz w:val="28"/>
          <w:szCs w:val="28"/>
          <w:vertAlign w:val="subscript"/>
        </w:rPr>
        <w:t>ау</w:t>
      </w:r>
      <w:r w:rsidRPr="00996152">
        <w:rPr>
          <w:iCs/>
          <w:sz w:val="28"/>
          <w:szCs w:val="28"/>
        </w:rPr>
        <w:t xml:space="preserve"> – численность работников аппарата управления с необходимым базовым образованием. Норма П</w:t>
      </w:r>
      <w:r w:rsidRPr="00996152">
        <w:rPr>
          <w:iCs/>
          <w:sz w:val="28"/>
          <w:szCs w:val="28"/>
          <w:vertAlign w:val="subscript"/>
        </w:rPr>
        <w:t>кр</w:t>
      </w:r>
      <w:r w:rsidRPr="00996152">
        <w:rPr>
          <w:iCs/>
          <w:sz w:val="28"/>
          <w:szCs w:val="28"/>
        </w:rPr>
        <w:t xml:space="preserve"> = 1.</w:t>
      </w:r>
    </w:p>
    <w:p w:rsidR="00C4211F" w:rsidRPr="00996152" w:rsidRDefault="00C4211F" w:rsidP="00C4211F">
      <w:pPr>
        <w:widowControl w:val="0"/>
        <w:spacing w:line="360" w:lineRule="auto"/>
        <w:ind w:firstLine="709"/>
        <w:jc w:val="both"/>
        <w:rPr>
          <w:iCs/>
          <w:sz w:val="28"/>
          <w:szCs w:val="28"/>
        </w:rPr>
      </w:pPr>
      <w:r w:rsidRPr="00996152">
        <w:rPr>
          <w:iCs/>
          <w:sz w:val="28"/>
          <w:szCs w:val="28"/>
        </w:rPr>
        <w:t>Ч</w:t>
      </w:r>
      <w:r w:rsidRPr="00996152">
        <w:rPr>
          <w:iCs/>
          <w:sz w:val="28"/>
          <w:szCs w:val="28"/>
          <w:vertAlign w:val="subscript"/>
        </w:rPr>
        <w:t>ау</w:t>
      </w:r>
      <w:r w:rsidR="00996152">
        <w:rPr>
          <w:iCs/>
          <w:sz w:val="28"/>
          <w:szCs w:val="28"/>
          <w:vertAlign w:val="subscript"/>
        </w:rPr>
        <w:t>2014</w:t>
      </w:r>
      <w:r w:rsidRPr="00996152">
        <w:rPr>
          <w:iCs/>
          <w:sz w:val="28"/>
          <w:szCs w:val="28"/>
          <w:vertAlign w:val="subscript"/>
        </w:rPr>
        <w:t xml:space="preserve">  </w:t>
      </w:r>
      <w:r w:rsidRPr="00996152">
        <w:rPr>
          <w:iCs/>
          <w:sz w:val="28"/>
          <w:szCs w:val="28"/>
        </w:rPr>
        <w:t xml:space="preserve">= 4/4 = 1; </w:t>
      </w:r>
      <w:r w:rsidRPr="00996152">
        <w:rPr>
          <w:iCs/>
          <w:sz w:val="28"/>
          <w:szCs w:val="28"/>
        </w:rPr>
        <w:tab/>
        <w:t>Ч</w:t>
      </w:r>
      <w:r w:rsidRPr="00996152">
        <w:rPr>
          <w:iCs/>
          <w:sz w:val="28"/>
          <w:szCs w:val="28"/>
          <w:vertAlign w:val="subscript"/>
        </w:rPr>
        <w:t>ау</w:t>
      </w:r>
      <w:r w:rsidR="00996152">
        <w:rPr>
          <w:iCs/>
          <w:sz w:val="28"/>
          <w:szCs w:val="28"/>
          <w:vertAlign w:val="subscript"/>
        </w:rPr>
        <w:t>2015</w:t>
      </w:r>
      <w:r w:rsidRPr="00996152">
        <w:rPr>
          <w:iCs/>
          <w:sz w:val="28"/>
          <w:szCs w:val="28"/>
          <w:vertAlign w:val="subscript"/>
        </w:rPr>
        <w:t xml:space="preserve">  </w:t>
      </w:r>
      <w:r w:rsidRPr="00996152">
        <w:rPr>
          <w:iCs/>
          <w:sz w:val="28"/>
          <w:szCs w:val="28"/>
        </w:rPr>
        <w:t>= 4/4 = 1</w:t>
      </w:r>
    </w:p>
    <w:p w:rsidR="00C4211F" w:rsidRPr="00996152" w:rsidRDefault="00C4211F" w:rsidP="00C77113">
      <w:pPr>
        <w:widowControl w:val="0"/>
        <w:spacing w:line="360" w:lineRule="auto"/>
        <w:ind w:firstLine="851"/>
        <w:jc w:val="both"/>
        <w:rPr>
          <w:iCs/>
          <w:sz w:val="28"/>
          <w:szCs w:val="28"/>
        </w:rPr>
      </w:pPr>
      <w:r w:rsidRPr="00996152">
        <w:rPr>
          <w:iCs/>
          <w:sz w:val="28"/>
          <w:szCs w:val="28"/>
        </w:rPr>
        <w:t>Что говорит о квалифицированном аппарате управления ООО «</w:t>
      </w:r>
      <w:r w:rsidR="00996152">
        <w:rPr>
          <w:iCs/>
          <w:sz w:val="28"/>
          <w:szCs w:val="28"/>
        </w:rPr>
        <w:t>Терра</w:t>
      </w:r>
      <w:r w:rsidRPr="00996152">
        <w:rPr>
          <w:iCs/>
          <w:sz w:val="28"/>
          <w:szCs w:val="28"/>
        </w:rPr>
        <w:t xml:space="preserve">». </w:t>
      </w:r>
    </w:p>
    <w:p w:rsidR="003C435A" w:rsidRDefault="00C4211F" w:rsidP="00C77113">
      <w:pPr>
        <w:widowControl w:val="0"/>
        <w:spacing w:line="360" w:lineRule="auto"/>
        <w:ind w:firstLine="851"/>
        <w:jc w:val="both"/>
        <w:rPr>
          <w:iCs/>
          <w:sz w:val="28"/>
          <w:szCs w:val="28"/>
        </w:rPr>
      </w:pPr>
      <w:r w:rsidRPr="00996152">
        <w:rPr>
          <w:iCs/>
          <w:sz w:val="28"/>
          <w:szCs w:val="28"/>
        </w:rPr>
        <w:t xml:space="preserve">Делая оценку кадровой политики фирмы ее можно охарактеризовать как не </w:t>
      </w:r>
      <w:r w:rsidRPr="00996152">
        <w:rPr>
          <w:iCs/>
          <w:sz w:val="28"/>
          <w:szCs w:val="28"/>
        </w:rPr>
        <w:lastRenderedPageBreak/>
        <w:t xml:space="preserve">достаточно эффективную. </w:t>
      </w:r>
    </w:p>
    <w:p w:rsidR="00C4211F" w:rsidRPr="00996152" w:rsidRDefault="00C4211F" w:rsidP="00C77113">
      <w:pPr>
        <w:widowControl w:val="0"/>
        <w:spacing w:line="360" w:lineRule="auto"/>
        <w:ind w:firstLine="851"/>
        <w:jc w:val="both"/>
        <w:rPr>
          <w:iCs/>
          <w:sz w:val="28"/>
          <w:szCs w:val="28"/>
        </w:rPr>
      </w:pPr>
      <w:r w:rsidRPr="00996152">
        <w:rPr>
          <w:iCs/>
          <w:sz w:val="28"/>
          <w:szCs w:val="28"/>
        </w:rPr>
        <w:t xml:space="preserve">Это характеризуется тем, что управленческий аппарат имеет высокую загруженность, а среди персонала наблюдается снижение производительности труда. </w:t>
      </w:r>
    </w:p>
    <w:p w:rsidR="003C435A" w:rsidRDefault="00C4211F" w:rsidP="00C77113">
      <w:pPr>
        <w:widowControl w:val="0"/>
        <w:spacing w:line="360" w:lineRule="auto"/>
        <w:ind w:firstLine="851"/>
        <w:jc w:val="both"/>
        <w:rPr>
          <w:iCs/>
          <w:sz w:val="28"/>
          <w:szCs w:val="28"/>
        </w:rPr>
      </w:pPr>
      <w:r w:rsidRPr="00996152">
        <w:rPr>
          <w:iCs/>
          <w:sz w:val="28"/>
          <w:szCs w:val="28"/>
        </w:rPr>
        <w:t xml:space="preserve">Причинами могут служить как технические условия труда, так и социальные. </w:t>
      </w:r>
    </w:p>
    <w:p w:rsidR="00C4211F" w:rsidRPr="00996152" w:rsidRDefault="00C4211F" w:rsidP="00C77113">
      <w:pPr>
        <w:widowControl w:val="0"/>
        <w:spacing w:line="360" w:lineRule="auto"/>
        <w:ind w:firstLine="851"/>
        <w:jc w:val="both"/>
        <w:rPr>
          <w:iCs/>
          <w:sz w:val="28"/>
          <w:szCs w:val="28"/>
        </w:rPr>
      </w:pPr>
      <w:r w:rsidRPr="00996152">
        <w:rPr>
          <w:iCs/>
          <w:sz w:val="28"/>
          <w:szCs w:val="28"/>
        </w:rPr>
        <w:t xml:space="preserve">Но при этом хотелось бы отметить, что руководители предприятия обладают высокой квалификацией, и в свою очередь способствуют повышению экономической результативности деятельности общества и его рентабельности. </w:t>
      </w:r>
    </w:p>
    <w:p w:rsidR="00C4211F" w:rsidRPr="000B7AC3" w:rsidRDefault="00C4211F" w:rsidP="000B7AC3">
      <w:pPr>
        <w:widowControl w:val="0"/>
        <w:spacing w:line="360" w:lineRule="auto"/>
        <w:ind w:firstLine="851"/>
        <w:jc w:val="both"/>
        <w:rPr>
          <w:sz w:val="28"/>
          <w:szCs w:val="28"/>
        </w:rPr>
      </w:pPr>
      <w:r w:rsidRPr="00996152">
        <w:rPr>
          <w:iCs/>
          <w:sz w:val="28"/>
          <w:szCs w:val="28"/>
        </w:rPr>
        <w:t>Далее рассмотрим систему управления персоналом в исследуемой организации</w:t>
      </w:r>
      <w:r w:rsidRPr="000D27EF">
        <w:rPr>
          <w:sz w:val="28"/>
          <w:szCs w:val="28"/>
        </w:rPr>
        <w:t xml:space="preserve">. </w:t>
      </w:r>
      <w:r w:rsidRPr="000D27EF">
        <w:rPr>
          <w:sz w:val="28"/>
          <w:szCs w:val="20"/>
        </w:rPr>
        <w:t>Структура управления организации имеет традиционный простой вид, при этом необходимо отметить отсутствие в ней службы по управлению персоналом.</w:t>
      </w:r>
    </w:p>
    <w:p w:rsidR="00C77113" w:rsidRDefault="00C4211F" w:rsidP="00C77113">
      <w:pPr>
        <w:widowControl w:val="0"/>
        <w:spacing w:line="360" w:lineRule="auto"/>
        <w:ind w:firstLine="851"/>
        <w:jc w:val="both"/>
        <w:rPr>
          <w:sz w:val="28"/>
          <w:szCs w:val="20"/>
        </w:rPr>
      </w:pPr>
      <w:r w:rsidRPr="000D27EF">
        <w:rPr>
          <w:sz w:val="28"/>
          <w:szCs w:val="20"/>
        </w:rPr>
        <w:t xml:space="preserve">Функциональные взаимосвязи системы управления персоналом представлены в </w:t>
      </w:r>
      <w:r w:rsidR="00212E2D">
        <w:rPr>
          <w:sz w:val="28"/>
          <w:szCs w:val="20"/>
        </w:rPr>
        <w:t>таблице 1</w:t>
      </w:r>
      <w:r w:rsidR="00A57AEE">
        <w:rPr>
          <w:sz w:val="28"/>
          <w:szCs w:val="20"/>
        </w:rPr>
        <w:t>6</w:t>
      </w:r>
      <w:r w:rsidRPr="000D27EF">
        <w:rPr>
          <w:sz w:val="28"/>
          <w:szCs w:val="20"/>
        </w:rPr>
        <w:t>.</w:t>
      </w:r>
    </w:p>
    <w:p w:rsidR="00CB0361" w:rsidRPr="00C77113" w:rsidRDefault="00C77113" w:rsidP="00ED5C49">
      <w:pPr>
        <w:widowControl w:val="0"/>
        <w:spacing w:line="360" w:lineRule="auto"/>
        <w:jc w:val="both"/>
        <w:rPr>
          <w:sz w:val="28"/>
          <w:szCs w:val="20"/>
        </w:rPr>
      </w:pPr>
      <w:r>
        <w:rPr>
          <w:sz w:val="28"/>
          <w:szCs w:val="20"/>
        </w:rPr>
        <w:t>Т</w:t>
      </w:r>
      <w:r w:rsidR="00CB0361" w:rsidRPr="000D27EF">
        <w:rPr>
          <w:sz w:val="28"/>
          <w:szCs w:val="20"/>
        </w:rPr>
        <w:t>аблица 1</w:t>
      </w:r>
      <w:r w:rsidR="00A57AEE">
        <w:rPr>
          <w:sz w:val="28"/>
          <w:szCs w:val="20"/>
        </w:rPr>
        <w:t>6</w:t>
      </w:r>
      <w:r w:rsidR="00CB0361" w:rsidRPr="000D27EF">
        <w:rPr>
          <w:sz w:val="28"/>
          <w:szCs w:val="20"/>
        </w:rPr>
        <w:t xml:space="preserve"> – Функциональные взаимосвязи системы управления персоналом</w:t>
      </w:r>
    </w:p>
    <w:tbl>
      <w:tblPr>
        <w:tblW w:w="10157"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899"/>
        <w:gridCol w:w="1080"/>
        <w:gridCol w:w="900"/>
        <w:gridCol w:w="816"/>
        <w:gridCol w:w="624"/>
        <w:gridCol w:w="1160"/>
      </w:tblGrid>
      <w:tr w:rsidR="00CB0361" w:rsidRPr="004F6605" w:rsidTr="00811A27">
        <w:trPr>
          <w:cantSplit/>
          <w:trHeight w:val="260"/>
          <w:jc w:val="center"/>
        </w:trPr>
        <w:tc>
          <w:tcPr>
            <w:tcW w:w="4678" w:type="dxa"/>
            <w:vMerge w:val="restart"/>
            <w:shd w:val="clear" w:color="auto" w:fill="auto"/>
            <w:vAlign w:val="center"/>
          </w:tcPr>
          <w:p w:rsidR="00CB0361" w:rsidRPr="004F6605" w:rsidRDefault="00CB0361" w:rsidP="00C037A3">
            <w:pPr>
              <w:widowControl w:val="0"/>
              <w:ind w:hanging="73"/>
              <w:jc w:val="center"/>
              <w:rPr>
                <w:rFonts w:eastAsia="Times New Roman"/>
              </w:rPr>
            </w:pPr>
            <w:r w:rsidRPr="004F6605">
              <w:rPr>
                <w:rFonts w:eastAsia="Times New Roman"/>
              </w:rPr>
              <w:t>Наименование функций управления персоналом</w:t>
            </w:r>
          </w:p>
          <w:p w:rsidR="00CB0361" w:rsidRPr="004F6605" w:rsidRDefault="00CB0361" w:rsidP="00C037A3">
            <w:pPr>
              <w:widowControl w:val="0"/>
              <w:ind w:left="180" w:firstLine="709"/>
              <w:jc w:val="center"/>
              <w:rPr>
                <w:rFonts w:eastAsia="Times New Roman"/>
                <w:sz w:val="22"/>
                <w:szCs w:val="22"/>
              </w:rPr>
            </w:pPr>
          </w:p>
        </w:tc>
        <w:tc>
          <w:tcPr>
            <w:tcW w:w="5479" w:type="dxa"/>
            <w:gridSpan w:val="6"/>
            <w:shd w:val="clear" w:color="auto" w:fill="auto"/>
            <w:vAlign w:val="center"/>
          </w:tcPr>
          <w:p w:rsidR="00CB0361" w:rsidRPr="004F6605" w:rsidRDefault="00CB0361" w:rsidP="00C037A3">
            <w:pPr>
              <w:widowControl w:val="0"/>
              <w:jc w:val="center"/>
              <w:rPr>
                <w:rFonts w:eastAsia="Times New Roman"/>
                <w:sz w:val="22"/>
                <w:szCs w:val="22"/>
              </w:rPr>
            </w:pPr>
            <w:r w:rsidRPr="004F6605">
              <w:rPr>
                <w:rFonts w:eastAsia="Times New Roman"/>
                <w:sz w:val="22"/>
                <w:szCs w:val="22"/>
              </w:rPr>
              <w:t>Функциональные подразделения и должностные лица</w:t>
            </w:r>
          </w:p>
        </w:tc>
      </w:tr>
      <w:tr w:rsidR="00CB0361" w:rsidRPr="004F6605" w:rsidTr="00811A27">
        <w:trPr>
          <w:cantSplit/>
          <w:trHeight w:val="1478"/>
          <w:jc w:val="center"/>
        </w:trPr>
        <w:tc>
          <w:tcPr>
            <w:tcW w:w="4678" w:type="dxa"/>
            <w:vMerge/>
            <w:shd w:val="clear" w:color="auto" w:fill="auto"/>
            <w:vAlign w:val="center"/>
          </w:tcPr>
          <w:p w:rsidR="00CB0361" w:rsidRPr="004F6605" w:rsidRDefault="00CB0361" w:rsidP="00C037A3">
            <w:pPr>
              <w:widowControl w:val="0"/>
              <w:ind w:left="180" w:firstLine="709"/>
              <w:jc w:val="center"/>
              <w:rPr>
                <w:rFonts w:eastAsia="Times New Roman"/>
                <w:sz w:val="22"/>
                <w:szCs w:val="22"/>
              </w:rPr>
            </w:pPr>
          </w:p>
        </w:tc>
        <w:tc>
          <w:tcPr>
            <w:tcW w:w="899"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Ген. директор</w:t>
            </w:r>
          </w:p>
        </w:tc>
        <w:tc>
          <w:tcPr>
            <w:tcW w:w="1080"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Зам.Ген.</w:t>
            </w:r>
          </w:p>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директора</w:t>
            </w:r>
          </w:p>
        </w:tc>
        <w:tc>
          <w:tcPr>
            <w:tcW w:w="900"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Главный бухгалтер</w:t>
            </w:r>
          </w:p>
        </w:tc>
        <w:tc>
          <w:tcPr>
            <w:tcW w:w="816"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Юр. отдел</w:t>
            </w:r>
          </w:p>
        </w:tc>
        <w:tc>
          <w:tcPr>
            <w:tcW w:w="624" w:type="dxa"/>
            <w:shd w:val="clear" w:color="auto" w:fill="auto"/>
            <w:textDirection w:val="btLr"/>
            <w:vAlign w:val="center"/>
          </w:tcPr>
          <w:p w:rsidR="00CB0361" w:rsidRPr="004F6605" w:rsidRDefault="00CB0361" w:rsidP="00C037A3">
            <w:pPr>
              <w:widowControl w:val="0"/>
              <w:ind w:left="113" w:right="113"/>
              <w:jc w:val="center"/>
              <w:rPr>
                <w:rFonts w:eastAsia="Times New Roman"/>
                <w:sz w:val="22"/>
                <w:szCs w:val="22"/>
              </w:rPr>
            </w:pPr>
            <w:r w:rsidRPr="004F6605">
              <w:rPr>
                <w:rFonts w:eastAsia="Times New Roman"/>
                <w:sz w:val="22"/>
                <w:szCs w:val="22"/>
              </w:rPr>
              <w:t>Отдел  продаж</w:t>
            </w:r>
          </w:p>
        </w:tc>
        <w:tc>
          <w:tcPr>
            <w:tcW w:w="1160" w:type="dxa"/>
            <w:shd w:val="clear" w:color="auto" w:fill="auto"/>
            <w:textDirection w:val="btLr"/>
            <w:vAlign w:val="center"/>
          </w:tcPr>
          <w:p w:rsidR="00CB0361" w:rsidRPr="004F6605" w:rsidRDefault="00CB0361" w:rsidP="00C037A3">
            <w:pPr>
              <w:widowControl w:val="0"/>
              <w:jc w:val="center"/>
              <w:rPr>
                <w:rFonts w:eastAsia="Times New Roman"/>
                <w:sz w:val="22"/>
                <w:szCs w:val="22"/>
              </w:rPr>
            </w:pPr>
            <w:r w:rsidRPr="004F6605">
              <w:rPr>
                <w:rFonts w:eastAsia="Times New Roman"/>
                <w:sz w:val="22"/>
                <w:szCs w:val="22"/>
              </w:rPr>
              <w:t>Отдел технического обслуживания</w:t>
            </w:r>
          </w:p>
        </w:tc>
      </w:tr>
      <w:tr w:rsidR="00CB0361" w:rsidRPr="004F6605" w:rsidTr="00811A27">
        <w:trPr>
          <w:trHeight w:val="210"/>
          <w:jc w:val="center"/>
        </w:trPr>
        <w:tc>
          <w:tcPr>
            <w:tcW w:w="4678" w:type="dxa"/>
            <w:shd w:val="clear" w:color="auto" w:fill="auto"/>
          </w:tcPr>
          <w:p w:rsidR="00CB0361" w:rsidRPr="004F6605" w:rsidRDefault="00A57AEE" w:rsidP="000B7AC3">
            <w:pPr>
              <w:widowControl w:val="0"/>
              <w:jc w:val="center"/>
              <w:rPr>
                <w:rFonts w:eastAsia="Times New Roman"/>
              </w:rPr>
            </w:pPr>
            <w:r>
              <w:br w:type="page"/>
            </w:r>
            <w:r w:rsidR="000B7AC3">
              <w:rPr>
                <w:sz w:val="28"/>
                <w:szCs w:val="28"/>
              </w:rPr>
              <w:t>1</w:t>
            </w:r>
          </w:p>
        </w:tc>
        <w:tc>
          <w:tcPr>
            <w:tcW w:w="899" w:type="dxa"/>
            <w:shd w:val="clear" w:color="auto" w:fill="auto"/>
          </w:tcPr>
          <w:p w:rsidR="00CB0361" w:rsidRPr="004F6605" w:rsidRDefault="000B7AC3" w:rsidP="00C037A3">
            <w:pPr>
              <w:widowControl w:val="0"/>
              <w:jc w:val="center"/>
              <w:rPr>
                <w:rFonts w:eastAsia="Times New Roman"/>
              </w:rPr>
            </w:pPr>
            <w:r>
              <w:rPr>
                <w:rFonts w:eastAsia="Times New Roman"/>
              </w:rPr>
              <w:t>2</w:t>
            </w:r>
          </w:p>
        </w:tc>
        <w:tc>
          <w:tcPr>
            <w:tcW w:w="1080" w:type="dxa"/>
            <w:shd w:val="clear" w:color="auto" w:fill="auto"/>
          </w:tcPr>
          <w:p w:rsidR="00CB0361" w:rsidRPr="004F6605" w:rsidRDefault="000B7AC3" w:rsidP="00C037A3">
            <w:pPr>
              <w:widowControl w:val="0"/>
              <w:jc w:val="center"/>
              <w:rPr>
                <w:rFonts w:eastAsia="Times New Roman"/>
              </w:rPr>
            </w:pPr>
            <w:r>
              <w:rPr>
                <w:rFonts w:eastAsia="Times New Roman"/>
              </w:rPr>
              <w:t>3</w:t>
            </w:r>
          </w:p>
        </w:tc>
        <w:tc>
          <w:tcPr>
            <w:tcW w:w="900" w:type="dxa"/>
            <w:shd w:val="clear" w:color="auto" w:fill="auto"/>
          </w:tcPr>
          <w:p w:rsidR="00CB0361" w:rsidRPr="004F6605" w:rsidRDefault="000B7AC3" w:rsidP="00C037A3">
            <w:pPr>
              <w:widowControl w:val="0"/>
              <w:jc w:val="center"/>
              <w:rPr>
                <w:rFonts w:eastAsia="Times New Roman"/>
              </w:rPr>
            </w:pPr>
            <w:r>
              <w:rPr>
                <w:rFonts w:eastAsia="Times New Roman"/>
              </w:rPr>
              <w:t>4</w:t>
            </w:r>
          </w:p>
        </w:tc>
        <w:tc>
          <w:tcPr>
            <w:tcW w:w="816" w:type="dxa"/>
            <w:shd w:val="clear" w:color="auto" w:fill="auto"/>
          </w:tcPr>
          <w:p w:rsidR="00CB0361" w:rsidRPr="004F6605" w:rsidRDefault="000B7AC3" w:rsidP="00C037A3">
            <w:pPr>
              <w:widowControl w:val="0"/>
              <w:jc w:val="center"/>
              <w:rPr>
                <w:rFonts w:eastAsia="Times New Roman"/>
              </w:rPr>
            </w:pPr>
            <w:r>
              <w:rPr>
                <w:rFonts w:eastAsia="Times New Roman"/>
              </w:rPr>
              <w:t>5</w:t>
            </w:r>
          </w:p>
        </w:tc>
        <w:tc>
          <w:tcPr>
            <w:tcW w:w="624" w:type="dxa"/>
            <w:shd w:val="clear" w:color="auto" w:fill="auto"/>
          </w:tcPr>
          <w:p w:rsidR="00CB0361" w:rsidRPr="004F6605" w:rsidRDefault="000B7AC3" w:rsidP="00C037A3">
            <w:pPr>
              <w:widowControl w:val="0"/>
              <w:jc w:val="center"/>
              <w:rPr>
                <w:rFonts w:eastAsia="Times New Roman"/>
              </w:rPr>
            </w:pPr>
            <w:r>
              <w:rPr>
                <w:rFonts w:eastAsia="Times New Roman"/>
              </w:rPr>
              <w:t>6</w:t>
            </w:r>
          </w:p>
        </w:tc>
        <w:tc>
          <w:tcPr>
            <w:tcW w:w="1160" w:type="dxa"/>
            <w:shd w:val="clear" w:color="auto" w:fill="auto"/>
          </w:tcPr>
          <w:p w:rsidR="00CB0361" w:rsidRPr="004F6605" w:rsidRDefault="000B7AC3" w:rsidP="00C037A3">
            <w:pPr>
              <w:widowControl w:val="0"/>
              <w:jc w:val="center"/>
              <w:rPr>
                <w:rFonts w:eastAsia="Times New Roman"/>
              </w:rPr>
            </w:pPr>
            <w:r>
              <w:rPr>
                <w:rFonts w:eastAsia="Times New Roman"/>
              </w:rPr>
              <w:t>7</w:t>
            </w:r>
          </w:p>
        </w:tc>
      </w:tr>
      <w:tr w:rsidR="000B7AC3" w:rsidRPr="004F6605" w:rsidTr="00811A27">
        <w:trPr>
          <w:trHeight w:val="930"/>
          <w:jc w:val="center"/>
        </w:trPr>
        <w:tc>
          <w:tcPr>
            <w:tcW w:w="4678" w:type="dxa"/>
            <w:shd w:val="clear" w:color="auto" w:fill="auto"/>
          </w:tcPr>
          <w:p w:rsidR="000B7AC3" w:rsidRDefault="000B7AC3" w:rsidP="00C037A3">
            <w:pPr>
              <w:widowControl w:val="0"/>
            </w:pPr>
            <w:r w:rsidRPr="004F6605">
              <w:rPr>
                <w:rFonts w:eastAsia="Times New Roman"/>
              </w:rPr>
              <w:t>Применение основных законодательных положений в области организации и оплаты труда, коллективных договоров</w:t>
            </w:r>
          </w:p>
        </w:tc>
        <w:tc>
          <w:tcPr>
            <w:tcW w:w="899" w:type="dxa"/>
            <w:shd w:val="clear" w:color="auto" w:fill="auto"/>
          </w:tcPr>
          <w:p w:rsidR="000B7AC3" w:rsidRDefault="000B7AC3" w:rsidP="00C037A3">
            <w:pPr>
              <w:widowControl w:val="0"/>
              <w:jc w:val="center"/>
              <w:rPr>
                <w:rFonts w:eastAsia="Times New Roman"/>
              </w:rPr>
            </w:pPr>
            <w:r w:rsidRPr="004F6605">
              <w:rPr>
                <w:rFonts w:eastAsia="Times New Roman"/>
              </w:rPr>
              <w:t>-</w:t>
            </w:r>
          </w:p>
        </w:tc>
        <w:tc>
          <w:tcPr>
            <w:tcW w:w="1080" w:type="dxa"/>
            <w:shd w:val="clear" w:color="auto" w:fill="auto"/>
          </w:tcPr>
          <w:p w:rsidR="000B7AC3" w:rsidRDefault="000B7AC3" w:rsidP="00C037A3">
            <w:pPr>
              <w:widowControl w:val="0"/>
              <w:jc w:val="center"/>
              <w:rPr>
                <w:rFonts w:eastAsia="Times New Roman"/>
              </w:rPr>
            </w:pPr>
            <w:r w:rsidRPr="004F6605">
              <w:rPr>
                <w:rFonts w:eastAsia="Times New Roman"/>
              </w:rPr>
              <w:t>С, Р</w:t>
            </w:r>
          </w:p>
        </w:tc>
        <w:tc>
          <w:tcPr>
            <w:tcW w:w="900" w:type="dxa"/>
            <w:shd w:val="clear" w:color="auto" w:fill="auto"/>
          </w:tcPr>
          <w:p w:rsidR="000B7AC3" w:rsidRDefault="000B7AC3" w:rsidP="00C037A3">
            <w:pPr>
              <w:widowControl w:val="0"/>
              <w:jc w:val="center"/>
              <w:rPr>
                <w:rFonts w:eastAsia="Times New Roman"/>
              </w:rPr>
            </w:pPr>
            <w:r w:rsidRPr="004F6605">
              <w:rPr>
                <w:rFonts w:eastAsia="Times New Roman"/>
              </w:rPr>
              <w:t>О</w:t>
            </w:r>
          </w:p>
        </w:tc>
        <w:tc>
          <w:tcPr>
            <w:tcW w:w="816" w:type="dxa"/>
            <w:shd w:val="clear" w:color="auto" w:fill="auto"/>
          </w:tcPr>
          <w:p w:rsidR="000B7AC3" w:rsidRDefault="000B7AC3" w:rsidP="00C037A3">
            <w:pPr>
              <w:widowControl w:val="0"/>
              <w:jc w:val="center"/>
              <w:rPr>
                <w:rFonts w:eastAsia="Times New Roman"/>
              </w:rPr>
            </w:pPr>
            <w:r w:rsidRPr="004F6605">
              <w:rPr>
                <w:rFonts w:eastAsia="Times New Roman"/>
              </w:rPr>
              <w:t>С,О</w:t>
            </w:r>
          </w:p>
        </w:tc>
        <w:tc>
          <w:tcPr>
            <w:tcW w:w="624" w:type="dxa"/>
            <w:shd w:val="clear" w:color="auto" w:fill="auto"/>
          </w:tcPr>
          <w:p w:rsidR="000B7AC3" w:rsidRDefault="000B7AC3" w:rsidP="00C037A3">
            <w:pPr>
              <w:widowControl w:val="0"/>
              <w:jc w:val="center"/>
              <w:rPr>
                <w:rFonts w:eastAsia="Times New Roman"/>
              </w:rPr>
            </w:pPr>
            <w:r w:rsidRPr="004F6605">
              <w:rPr>
                <w:rFonts w:eastAsia="Times New Roman"/>
              </w:rPr>
              <w:t>-</w:t>
            </w:r>
          </w:p>
        </w:tc>
        <w:tc>
          <w:tcPr>
            <w:tcW w:w="1160" w:type="dxa"/>
            <w:shd w:val="clear" w:color="auto" w:fill="auto"/>
          </w:tcPr>
          <w:p w:rsidR="000B7AC3" w:rsidRDefault="000B7AC3" w:rsidP="00C037A3">
            <w:pPr>
              <w:widowControl w:val="0"/>
              <w:jc w:val="center"/>
              <w:rPr>
                <w:rFonts w:eastAsia="Times New Roman"/>
              </w:rPr>
            </w:pPr>
            <w:r w:rsidRPr="004F6605">
              <w:rPr>
                <w:rFonts w:eastAsia="Times New Roman"/>
              </w:rPr>
              <w:t>-</w:t>
            </w:r>
          </w:p>
        </w:tc>
      </w:tr>
    </w:tbl>
    <w:p w:rsidR="000B7AC3" w:rsidRDefault="000B7AC3">
      <w:r>
        <w:br w:type="page"/>
      </w:r>
    </w:p>
    <w:p w:rsidR="000B7AC3" w:rsidRPr="000B7AC3" w:rsidRDefault="000B7AC3" w:rsidP="000B7AC3">
      <w:pPr>
        <w:jc w:val="right"/>
        <w:rPr>
          <w:sz w:val="28"/>
          <w:szCs w:val="28"/>
        </w:rPr>
      </w:pPr>
      <w:r w:rsidRPr="000B7AC3">
        <w:rPr>
          <w:sz w:val="28"/>
          <w:szCs w:val="28"/>
        </w:rPr>
        <w:lastRenderedPageBreak/>
        <w:t>Продолжение таблицы 16.</w:t>
      </w:r>
    </w:p>
    <w:tbl>
      <w:tblPr>
        <w:tblW w:w="10010"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899"/>
        <w:gridCol w:w="1080"/>
        <w:gridCol w:w="900"/>
        <w:gridCol w:w="816"/>
        <w:gridCol w:w="624"/>
        <w:gridCol w:w="1110"/>
      </w:tblGrid>
      <w:tr w:rsidR="00CB0361" w:rsidRPr="004F6605" w:rsidTr="005E19EA">
        <w:trPr>
          <w:trHeight w:val="198"/>
          <w:jc w:val="center"/>
        </w:trPr>
        <w:tc>
          <w:tcPr>
            <w:tcW w:w="4581" w:type="dxa"/>
            <w:shd w:val="clear" w:color="auto" w:fill="auto"/>
          </w:tcPr>
          <w:p w:rsidR="00CB0361" w:rsidRPr="004F6605" w:rsidRDefault="005E19EA" w:rsidP="005E19EA">
            <w:pPr>
              <w:widowControl w:val="0"/>
              <w:jc w:val="center"/>
              <w:rPr>
                <w:rFonts w:eastAsia="Times New Roman"/>
              </w:rPr>
            </w:pPr>
            <w:r>
              <w:t>1</w:t>
            </w:r>
            <w:r w:rsidR="00CD2908">
              <w:br w:type="page"/>
            </w:r>
          </w:p>
        </w:tc>
        <w:tc>
          <w:tcPr>
            <w:tcW w:w="899" w:type="dxa"/>
            <w:shd w:val="clear" w:color="auto" w:fill="auto"/>
          </w:tcPr>
          <w:p w:rsidR="00CB0361" w:rsidRPr="004F6605" w:rsidRDefault="005E19EA" w:rsidP="00C037A3">
            <w:pPr>
              <w:widowControl w:val="0"/>
              <w:jc w:val="center"/>
              <w:rPr>
                <w:rFonts w:eastAsia="Times New Roman"/>
              </w:rPr>
            </w:pPr>
            <w:r>
              <w:rPr>
                <w:rFonts w:eastAsia="Times New Roman"/>
              </w:rPr>
              <w:t>2</w:t>
            </w:r>
          </w:p>
        </w:tc>
        <w:tc>
          <w:tcPr>
            <w:tcW w:w="1080" w:type="dxa"/>
            <w:shd w:val="clear" w:color="auto" w:fill="auto"/>
          </w:tcPr>
          <w:p w:rsidR="00CB0361" w:rsidRPr="004F6605" w:rsidRDefault="005E19EA" w:rsidP="00C037A3">
            <w:pPr>
              <w:widowControl w:val="0"/>
              <w:jc w:val="center"/>
              <w:rPr>
                <w:rFonts w:eastAsia="Times New Roman"/>
              </w:rPr>
            </w:pPr>
            <w:r>
              <w:rPr>
                <w:rFonts w:eastAsia="Times New Roman"/>
              </w:rPr>
              <w:t>3</w:t>
            </w:r>
          </w:p>
        </w:tc>
        <w:tc>
          <w:tcPr>
            <w:tcW w:w="900" w:type="dxa"/>
            <w:shd w:val="clear" w:color="auto" w:fill="auto"/>
          </w:tcPr>
          <w:p w:rsidR="00CB0361" w:rsidRPr="004F6605" w:rsidRDefault="005E19EA" w:rsidP="00C037A3">
            <w:pPr>
              <w:widowControl w:val="0"/>
              <w:jc w:val="center"/>
              <w:rPr>
                <w:rFonts w:eastAsia="Times New Roman"/>
              </w:rPr>
            </w:pPr>
            <w:r>
              <w:rPr>
                <w:rFonts w:eastAsia="Times New Roman"/>
              </w:rPr>
              <w:t>4</w:t>
            </w:r>
          </w:p>
        </w:tc>
        <w:tc>
          <w:tcPr>
            <w:tcW w:w="816" w:type="dxa"/>
            <w:shd w:val="clear" w:color="auto" w:fill="auto"/>
          </w:tcPr>
          <w:p w:rsidR="00CB0361" w:rsidRPr="004F6605" w:rsidRDefault="005E19EA" w:rsidP="00C037A3">
            <w:pPr>
              <w:widowControl w:val="0"/>
              <w:jc w:val="center"/>
              <w:rPr>
                <w:rFonts w:eastAsia="Times New Roman"/>
              </w:rPr>
            </w:pPr>
            <w:r>
              <w:rPr>
                <w:rFonts w:eastAsia="Times New Roman"/>
              </w:rPr>
              <w:t>5</w:t>
            </w:r>
          </w:p>
        </w:tc>
        <w:tc>
          <w:tcPr>
            <w:tcW w:w="624" w:type="dxa"/>
            <w:shd w:val="clear" w:color="auto" w:fill="auto"/>
          </w:tcPr>
          <w:p w:rsidR="00CB0361" w:rsidRPr="004F6605" w:rsidRDefault="005E19EA" w:rsidP="00C037A3">
            <w:pPr>
              <w:widowControl w:val="0"/>
              <w:jc w:val="center"/>
              <w:rPr>
                <w:rFonts w:eastAsia="Times New Roman"/>
              </w:rPr>
            </w:pPr>
            <w:r>
              <w:rPr>
                <w:rFonts w:eastAsia="Times New Roman"/>
              </w:rPr>
              <w:t>6</w:t>
            </w:r>
          </w:p>
        </w:tc>
        <w:tc>
          <w:tcPr>
            <w:tcW w:w="1110" w:type="dxa"/>
            <w:shd w:val="clear" w:color="auto" w:fill="auto"/>
          </w:tcPr>
          <w:p w:rsidR="00CB0361" w:rsidRPr="004F6605" w:rsidRDefault="005E19EA" w:rsidP="00C037A3">
            <w:pPr>
              <w:widowControl w:val="0"/>
              <w:jc w:val="center"/>
              <w:rPr>
                <w:rFonts w:eastAsia="Times New Roman"/>
              </w:rPr>
            </w:pPr>
            <w:r>
              <w:rPr>
                <w:rFonts w:eastAsia="Times New Roman"/>
              </w:rPr>
              <w:t>7</w:t>
            </w:r>
          </w:p>
        </w:tc>
      </w:tr>
      <w:tr w:rsidR="005E19EA" w:rsidRPr="004F6605" w:rsidTr="00CD2908">
        <w:trPr>
          <w:trHeight w:val="615"/>
          <w:jc w:val="center"/>
        </w:trPr>
        <w:tc>
          <w:tcPr>
            <w:tcW w:w="4581" w:type="dxa"/>
            <w:shd w:val="clear" w:color="auto" w:fill="auto"/>
          </w:tcPr>
          <w:p w:rsidR="005E19EA" w:rsidRDefault="005E19EA" w:rsidP="00C037A3">
            <w:pPr>
              <w:widowControl w:val="0"/>
            </w:pPr>
            <w:r w:rsidRPr="004F6605">
              <w:rPr>
                <w:rFonts w:eastAsia="Times New Roman"/>
              </w:rPr>
              <w:t>Прием на работу, ознакомление с рабочим местом и условиями труда</w:t>
            </w:r>
          </w:p>
        </w:tc>
        <w:tc>
          <w:tcPr>
            <w:tcW w:w="899" w:type="dxa"/>
            <w:shd w:val="clear" w:color="auto" w:fill="auto"/>
          </w:tcPr>
          <w:p w:rsidR="005E19EA" w:rsidRDefault="005E19EA" w:rsidP="00C037A3">
            <w:pPr>
              <w:widowControl w:val="0"/>
              <w:jc w:val="center"/>
              <w:rPr>
                <w:rFonts w:eastAsia="Times New Roman"/>
              </w:rPr>
            </w:pPr>
            <w:r w:rsidRPr="004F6605">
              <w:rPr>
                <w:rFonts w:eastAsia="Times New Roman"/>
              </w:rPr>
              <w:t>Р</w:t>
            </w:r>
          </w:p>
        </w:tc>
        <w:tc>
          <w:tcPr>
            <w:tcW w:w="1080" w:type="dxa"/>
            <w:shd w:val="clear" w:color="auto" w:fill="auto"/>
          </w:tcPr>
          <w:p w:rsidR="005E19EA" w:rsidRDefault="005E19EA" w:rsidP="00C037A3">
            <w:pPr>
              <w:widowControl w:val="0"/>
              <w:jc w:val="center"/>
              <w:rPr>
                <w:rFonts w:eastAsia="Times New Roman"/>
              </w:rPr>
            </w:pPr>
            <w:r w:rsidRPr="004F6605">
              <w:rPr>
                <w:rFonts w:eastAsia="Times New Roman"/>
              </w:rPr>
              <w:t>О</w:t>
            </w:r>
          </w:p>
        </w:tc>
        <w:tc>
          <w:tcPr>
            <w:tcW w:w="900" w:type="dxa"/>
            <w:shd w:val="clear" w:color="auto" w:fill="auto"/>
          </w:tcPr>
          <w:p w:rsidR="005E19EA" w:rsidRDefault="005E19EA" w:rsidP="00C037A3">
            <w:pPr>
              <w:widowControl w:val="0"/>
              <w:jc w:val="center"/>
              <w:rPr>
                <w:rFonts w:eastAsia="Times New Roman"/>
              </w:rPr>
            </w:pPr>
            <w:r w:rsidRPr="004F6605">
              <w:rPr>
                <w:rFonts w:eastAsia="Times New Roman"/>
              </w:rPr>
              <w:t>-</w:t>
            </w:r>
          </w:p>
        </w:tc>
        <w:tc>
          <w:tcPr>
            <w:tcW w:w="816" w:type="dxa"/>
            <w:shd w:val="clear" w:color="auto" w:fill="auto"/>
          </w:tcPr>
          <w:p w:rsidR="005E19EA" w:rsidRDefault="005E19EA" w:rsidP="00C037A3">
            <w:pPr>
              <w:widowControl w:val="0"/>
              <w:jc w:val="center"/>
              <w:rPr>
                <w:rFonts w:eastAsia="Times New Roman"/>
              </w:rPr>
            </w:pPr>
            <w:r w:rsidRPr="004F6605">
              <w:rPr>
                <w:rFonts w:eastAsia="Times New Roman"/>
              </w:rPr>
              <w:t>У</w:t>
            </w:r>
          </w:p>
        </w:tc>
        <w:tc>
          <w:tcPr>
            <w:tcW w:w="624" w:type="dxa"/>
            <w:shd w:val="clear" w:color="auto" w:fill="auto"/>
          </w:tcPr>
          <w:p w:rsidR="005E19EA" w:rsidRDefault="005E19EA" w:rsidP="00C037A3">
            <w:pPr>
              <w:widowControl w:val="0"/>
              <w:jc w:val="center"/>
              <w:rPr>
                <w:rFonts w:eastAsia="Times New Roman"/>
              </w:rPr>
            </w:pPr>
            <w:r w:rsidRPr="004F6605">
              <w:rPr>
                <w:rFonts w:eastAsia="Times New Roman"/>
              </w:rPr>
              <w:t>У</w:t>
            </w:r>
          </w:p>
        </w:tc>
        <w:tc>
          <w:tcPr>
            <w:tcW w:w="1110" w:type="dxa"/>
            <w:shd w:val="clear" w:color="auto" w:fill="auto"/>
          </w:tcPr>
          <w:p w:rsidR="005E19EA" w:rsidRDefault="005E19EA"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вопросы перевода на другую работу внутри организации, выдвижение на более высокие должности, увольнение</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Подготовка, переподготовка, кадров</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повышение квалификации кадров</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Аттестация рабочих мест и должностей</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 О</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структура заработной платы с учетом социальных льгот</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rPr>
              <w:t>разработка отдельных статей коллективного договора</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П, О</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Социальные вопросы</w:t>
            </w:r>
            <w:r w:rsidRPr="004F6605">
              <w:rPr>
                <w:rFonts w:eastAsia="Times New Roman"/>
              </w:rPr>
              <w:t xml:space="preserve"> анализ и выявление причин социальной напряженности</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r>
      <w:tr w:rsidR="00CB0361" w:rsidRPr="004F6605" w:rsidTr="00CD2908">
        <w:trPr>
          <w:trHeight w:val="58"/>
          <w:jc w:val="center"/>
        </w:trPr>
        <w:tc>
          <w:tcPr>
            <w:tcW w:w="4581" w:type="dxa"/>
            <w:shd w:val="clear" w:color="auto" w:fill="auto"/>
          </w:tcPr>
          <w:p w:rsidR="00CB0361" w:rsidRPr="004F6605" w:rsidRDefault="00CB0361" w:rsidP="00C037A3">
            <w:pPr>
              <w:widowControl w:val="0"/>
              <w:rPr>
                <w:rFonts w:eastAsia="Times New Roman"/>
              </w:rPr>
            </w:pPr>
            <w:r w:rsidRPr="004F6605">
              <w:rPr>
                <w:rFonts w:eastAsia="Times New Roman"/>
                <w:bCs/>
              </w:rPr>
              <w:t>Условия труда и техника безопасности</w:t>
            </w:r>
            <w:r w:rsidRPr="004F6605">
              <w:rPr>
                <w:rFonts w:eastAsia="Times New Roman"/>
              </w:rPr>
              <w:t xml:space="preserve"> </w:t>
            </w:r>
          </w:p>
        </w:tc>
        <w:tc>
          <w:tcPr>
            <w:tcW w:w="899"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080" w:type="dxa"/>
            <w:shd w:val="clear" w:color="auto" w:fill="auto"/>
          </w:tcPr>
          <w:p w:rsidR="00CB0361" w:rsidRPr="004F6605" w:rsidRDefault="00CB0361" w:rsidP="00C037A3">
            <w:pPr>
              <w:widowControl w:val="0"/>
              <w:jc w:val="center"/>
              <w:rPr>
                <w:rFonts w:eastAsia="Times New Roman"/>
              </w:rPr>
            </w:pPr>
            <w:r w:rsidRPr="004F6605">
              <w:rPr>
                <w:rFonts w:eastAsia="Times New Roman"/>
              </w:rPr>
              <w:t>Р</w:t>
            </w:r>
          </w:p>
        </w:tc>
        <w:tc>
          <w:tcPr>
            <w:tcW w:w="900" w:type="dxa"/>
            <w:shd w:val="clear" w:color="auto" w:fill="auto"/>
          </w:tcPr>
          <w:p w:rsidR="00CB0361" w:rsidRPr="004F6605" w:rsidRDefault="00CB0361" w:rsidP="00C037A3">
            <w:pPr>
              <w:widowControl w:val="0"/>
              <w:jc w:val="center"/>
              <w:rPr>
                <w:rFonts w:eastAsia="Times New Roman"/>
              </w:rPr>
            </w:pPr>
            <w:r w:rsidRPr="004F6605">
              <w:rPr>
                <w:rFonts w:eastAsia="Times New Roman"/>
              </w:rPr>
              <w:t>О</w:t>
            </w:r>
          </w:p>
        </w:tc>
        <w:tc>
          <w:tcPr>
            <w:tcW w:w="816" w:type="dxa"/>
            <w:shd w:val="clear" w:color="auto" w:fill="auto"/>
          </w:tcPr>
          <w:p w:rsidR="00CB0361" w:rsidRPr="004F6605" w:rsidRDefault="00CB0361" w:rsidP="00C037A3">
            <w:pPr>
              <w:widowControl w:val="0"/>
              <w:jc w:val="center"/>
              <w:rPr>
                <w:rFonts w:eastAsia="Times New Roman"/>
              </w:rPr>
            </w:pPr>
            <w:r w:rsidRPr="004F6605">
              <w:rPr>
                <w:rFonts w:eastAsia="Times New Roman"/>
              </w:rPr>
              <w:t>У</w:t>
            </w:r>
          </w:p>
        </w:tc>
        <w:tc>
          <w:tcPr>
            <w:tcW w:w="624"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c>
          <w:tcPr>
            <w:tcW w:w="1110" w:type="dxa"/>
            <w:shd w:val="clear" w:color="auto" w:fill="auto"/>
          </w:tcPr>
          <w:p w:rsidR="00CB0361" w:rsidRPr="004F6605" w:rsidRDefault="00CB0361" w:rsidP="00C037A3">
            <w:pPr>
              <w:widowControl w:val="0"/>
              <w:jc w:val="center"/>
              <w:rPr>
                <w:rFonts w:eastAsia="Times New Roman"/>
              </w:rPr>
            </w:pPr>
            <w:r w:rsidRPr="004F6605">
              <w:rPr>
                <w:rFonts w:eastAsia="Times New Roman"/>
              </w:rPr>
              <w:t>-</w:t>
            </w:r>
          </w:p>
        </w:tc>
      </w:tr>
    </w:tbl>
    <w:p w:rsidR="00CB0361" w:rsidRPr="000D27EF" w:rsidRDefault="00CB0361" w:rsidP="00CB0361">
      <w:pPr>
        <w:widowControl w:val="0"/>
        <w:jc w:val="both"/>
        <w:rPr>
          <w:lang w:val="en-US"/>
        </w:rPr>
      </w:pPr>
    </w:p>
    <w:p w:rsidR="00CB0361" w:rsidRPr="00C77113" w:rsidRDefault="00CB0361" w:rsidP="00C77113">
      <w:pPr>
        <w:widowControl w:val="0"/>
        <w:spacing w:line="360" w:lineRule="auto"/>
        <w:ind w:firstLine="851"/>
        <w:jc w:val="both"/>
        <w:rPr>
          <w:sz w:val="28"/>
          <w:szCs w:val="28"/>
        </w:rPr>
      </w:pPr>
      <w:r w:rsidRPr="00C77113">
        <w:rPr>
          <w:sz w:val="28"/>
          <w:szCs w:val="28"/>
        </w:rPr>
        <w:t>О – отвечает за выполнение данной функции, организует ее выполнение и оформляет необходимые документы;</w:t>
      </w:r>
    </w:p>
    <w:p w:rsidR="00CB0361" w:rsidRPr="00C77113" w:rsidRDefault="00CB0361" w:rsidP="00C77113">
      <w:pPr>
        <w:widowControl w:val="0"/>
        <w:spacing w:line="360" w:lineRule="auto"/>
        <w:ind w:firstLine="851"/>
        <w:jc w:val="both"/>
        <w:rPr>
          <w:sz w:val="28"/>
          <w:szCs w:val="28"/>
        </w:rPr>
      </w:pPr>
      <w:r w:rsidRPr="00C77113">
        <w:rPr>
          <w:sz w:val="28"/>
          <w:szCs w:val="28"/>
        </w:rPr>
        <w:t>П – представляет исходные данные, информацию, необходимые для выполнения данной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У – участвует в выполнении данной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С- согласовывает подготовленный документ по функции;</w:t>
      </w:r>
    </w:p>
    <w:p w:rsidR="00CB0361" w:rsidRPr="00C77113" w:rsidRDefault="00CB0361" w:rsidP="00C77113">
      <w:pPr>
        <w:widowControl w:val="0"/>
        <w:spacing w:line="360" w:lineRule="auto"/>
        <w:ind w:firstLine="851"/>
        <w:jc w:val="both"/>
        <w:rPr>
          <w:sz w:val="28"/>
          <w:szCs w:val="28"/>
        </w:rPr>
      </w:pPr>
      <w:r w:rsidRPr="00C77113">
        <w:rPr>
          <w:sz w:val="28"/>
          <w:szCs w:val="28"/>
        </w:rPr>
        <w:t>Р – принимает решение, утверждает, подписывает документ;</w:t>
      </w:r>
    </w:p>
    <w:p w:rsidR="00C4211F" w:rsidRPr="000D27EF" w:rsidRDefault="00C4211F" w:rsidP="00C77113">
      <w:pPr>
        <w:widowControl w:val="0"/>
        <w:spacing w:line="360" w:lineRule="auto"/>
        <w:ind w:firstLine="851"/>
        <w:jc w:val="both"/>
        <w:rPr>
          <w:sz w:val="28"/>
          <w:szCs w:val="20"/>
        </w:rPr>
      </w:pPr>
      <w:r w:rsidRPr="000D27EF">
        <w:rPr>
          <w:sz w:val="28"/>
          <w:szCs w:val="20"/>
        </w:rPr>
        <w:t xml:space="preserve">Из таблицы </w:t>
      </w:r>
      <w:r>
        <w:rPr>
          <w:sz w:val="28"/>
          <w:szCs w:val="20"/>
        </w:rPr>
        <w:t>1</w:t>
      </w:r>
      <w:r w:rsidR="00A57AEE">
        <w:rPr>
          <w:sz w:val="28"/>
          <w:szCs w:val="20"/>
        </w:rPr>
        <w:t>6</w:t>
      </w:r>
      <w:r>
        <w:rPr>
          <w:sz w:val="28"/>
          <w:szCs w:val="20"/>
        </w:rPr>
        <w:t xml:space="preserve"> </w:t>
      </w:r>
      <w:r w:rsidRPr="000D27EF">
        <w:rPr>
          <w:sz w:val="28"/>
          <w:szCs w:val="20"/>
        </w:rPr>
        <w:t>видно, что выполнение обязанностей и функций кадровой службы происходит следующим образом:</w:t>
      </w:r>
    </w:p>
    <w:p w:rsidR="00C4211F" w:rsidRPr="000D27EF" w:rsidRDefault="00C4211F" w:rsidP="00C77113">
      <w:pPr>
        <w:widowControl w:val="0"/>
        <w:spacing w:line="360" w:lineRule="auto"/>
        <w:ind w:firstLine="851"/>
        <w:jc w:val="both"/>
        <w:rPr>
          <w:sz w:val="28"/>
        </w:rPr>
      </w:pPr>
      <w:r w:rsidRPr="000D27EF">
        <w:rPr>
          <w:b/>
          <w:bCs/>
          <w:sz w:val="28"/>
        </w:rPr>
        <w:t xml:space="preserve">Административная деятельность. </w:t>
      </w:r>
      <w:r w:rsidRPr="000D27EF">
        <w:rPr>
          <w:sz w:val="28"/>
        </w:rPr>
        <w:t>Применение основных законодательных положений в области организации и оплаты труда, коллективных договоров.</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возложено на главного бухгалтера, Юридический отдел.</w:t>
      </w:r>
    </w:p>
    <w:p w:rsidR="00C4211F" w:rsidRPr="000D27EF" w:rsidRDefault="00C4211F" w:rsidP="00C77113">
      <w:pPr>
        <w:widowControl w:val="0"/>
        <w:spacing w:line="360" w:lineRule="auto"/>
        <w:ind w:firstLine="851"/>
        <w:jc w:val="both"/>
        <w:rPr>
          <w:sz w:val="28"/>
        </w:rPr>
      </w:pPr>
      <w:r w:rsidRPr="000D27EF">
        <w:rPr>
          <w:i/>
          <w:sz w:val="28"/>
        </w:rPr>
        <w:t>Контроль</w:t>
      </w:r>
      <w:r w:rsidRPr="000D27EF">
        <w:rPr>
          <w:sz w:val="28"/>
        </w:rPr>
        <w:t xml:space="preserve"> – Заместитель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 xml:space="preserve">Трудоустройство. </w:t>
      </w:r>
      <w:r w:rsidRPr="000D27EF">
        <w:rPr>
          <w:sz w:val="28"/>
        </w:rPr>
        <w:t xml:space="preserve">Прием на работу, ознакомление с рабочим местом и условиями труда, вопросы перевода на другую работу внутри организации, </w:t>
      </w:r>
      <w:r w:rsidRPr="000D27EF">
        <w:rPr>
          <w:sz w:val="28"/>
        </w:rPr>
        <w:lastRenderedPageBreak/>
        <w:t xml:space="preserve">выдвижение на более высокие должности, увольнение. </w:t>
      </w:r>
    </w:p>
    <w:p w:rsidR="00C4211F" w:rsidRPr="000D27EF" w:rsidRDefault="00C4211F" w:rsidP="00C77113">
      <w:pPr>
        <w:widowControl w:val="0"/>
        <w:spacing w:line="360" w:lineRule="auto"/>
        <w:ind w:firstLine="851"/>
        <w:jc w:val="both"/>
        <w:rPr>
          <w:sz w:val="28"/>
        </w:rPr>
      </w:pPr>
      <w:r w:rsidRPr="000D27EF">
        <w:rPr>
          <w:i/>
          <w:sz w:val="28"/>
        </w:rPr>
        <w:t xml:space="preserve">Исполнение </w:t>
      </w:r>
      <w:r w:rsidRPr="000D27EF">
        <w:rPr>
          <w:sz w:val="28"/>
        </w:rPr>
        <w:t>возложено на Заместителя Генерального директора, Юридический отдел.</w:t>
      </w:r>
      <w:r w:rsidR="00CB0361">
        <w:rPr>
          <w:sz w:val="28"/>
        </w:rPr>
        <w:t xml:space="preserve"> </w:t>
      </w:r>
    </w:p>
    <w:p w:rsidR="00C4211F" w:rsidRPr="000D27EF" w:rsidRDefault="00C4211F" w:rsidP="00C77113">
      <w:pPr>
        <w:widowControl w:val="0"/>
        <w:spacing w:line="360" w:lineRule="auto"/>
        <w:ind w:firstLine="851"/>
        <w:jc w:val="both"/>
        <w:rPr>
          <w:sz w:val="28"/>
        </w:rPr>
      </w:pPr>
      <w:r w:rsidRPr="000D27EF">
        <w:rPr>
          <w:i/>
          <w:sz w:val="28"/>
        </w:rPr>
        <w:t xml:space="preserve">Контроль – </w:t>
      </w:r>
      <w:r w:rsidRPr="000D27EF">
        <w:rPr>
          <w:sz w:val="28"/>
        </w:rPr>
        <w:t xml:space="preserve">Генеральный директор. </w:t>
      </w:r>
    </w:p>
    <w:p w:rsidR="00C4211F" w:rsidRPr="000D27EF" w:rsidRDefault="00C4211F" w:rsidP="00C77113">
      <w:pPr>
        <w:widowControl w:val="0"/>
        <w:spacing w:line="360" w:lineRule="auto"/>
        <w:ind w:firstLine="851"/>
        <w:jc w:val="both"/>
        <w:rPr>
          <w:sz w:val="28"/>
        </w:rPr>
      </w:pPr>
      <w:r w:rsidRPr="000D27EF">
        <w:rPr>
          <w:b/>
          <w:bCs/>
          <w:sz w:val="28"/>
        </w:rPr>
        <w:t xml:space="preserve">Подготовка, переподготовка, повышение квалификации кадров. </w:t>
      </w:r>
      <w:r w:rsidRPr="000D27EF">
        <w:rPr>
          <w:sz w:val="28"/>
        </w:rPr>
        <w:t xml:space="preserve">Сюда относятся все вопросы, связанные с выявлением потенциальных возможностей сотрудников фирмы, определения путей их продвижения по служебной линии. </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 Линейные руководители (начальник отдела продаж, отдела маркетинга и т.д.), </w:t>
      </w:r>
    </w:p>
    <w:p w:rsidR="00C4211F" w:rsidRPr="000D27EF" w:rsidRDefault="00C4211F" w:rsidP="00C77113">
      <w:pPr>
        <w:widowControl w:val="0"/>
        <w:spacing w:line="360" w:lineRule="auto"/>
        <w:ind w:firstLine="851"/>
        <w:jc w:val="both"/>
        <w:rPr>
          <w:sz w:val="28"/>
        </w:rPr>
      </w:pPr>
      <w:r w:rsidRPr="000D27EF">
        <w:rPr>
          <w:i/>
          <w:sz w:val="28"/>
        </w:rPr>
        <w:t>Контроль</w:t>
      </w:r>
      <w:r w:rsidRPr="000D27EF">
        <w:rPr>
          <w:sz w:val="28"/>
        </w:rPr>
        <w:t xml:space="preserve"> – Зам.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 xml:space="preserve">Материальное вознаграждение. </w:t>
      </w:r>
      <w:r w:rsidRPr="000D27EF">
        <w:rPr>
          <w:sz w:val="28"/>
        </w:rPr>
        <w:t xml:space="preserve">Аттестация рабочих мест и должностей, структура заработной платы с учетом социальных льгот, изучение рынка труда, разработка отдельных статей коллективного договора. </w:t>
      </w:r>
    </w:p>
    <w:p w:rsidR="00C4211F" w:rsidRPr="000D27EF" w:rsidRDefault="00C4211F" w:rsidP="00C77113">
      <w:pPr>
        <w:widowControl w:val="0"/>
        <w:spacing w:line="360" w:lineRule="auto"/>
        <w:ind w:firstLine="851"/>
        <w:jc w:val="both"/>
        <w:rPr>
          <w:sz w:val="28"/>
        </w:rPr>
      </w:pPr>
      <w:r w:rsidRPr="000D27EF">
        <w:rPr>
          <w:i/>
          <w:sz w:val="28"/>
        </w:rPr>
        <w:t>Исполнение</w:t>
      </w:r>
      <w:r w:rsidRPr="000D27EF">
        <w:rPr>
          <w:sz w:val="28"/>
        </w:rPr>
        <w:t xml:space="preserve"> – Линейные руководители (начальник отдела продаж, отдела маркетинга и т.д.),  главный бухгалтер, Юридический отдел.</w:t>
      </w:r>
    </w:p>
    <w:p w:rsidR="00C4211F" w:rsidRPr="000D27EF" w:rsidRDefault="00C4211F" w:rsidP="00C77113">
      <w:pPr>
        <w:widowControl w:val="0"/>
        <w:spacing w:line="360" w:lineRule="auto"/>
        <w:ind w:firstLine="851"/>
        <w:rPr>
          <w:sz w:val="28"/>
        </w:rPr>
      </w:pPr>
      <w:r w:rsidRPr="000D27EF">
        <w:rPr>
          <w:i/>
          <w:sz w:val="28"/>
        </w:rPr>
        <w:t>Контроль</w:t>
      </w:r>
      <w:r w:rsidRPr="000D27EF">
        <w:rPr>
          <w:sz w:val="28"/>
        </w:rPr>
        <w:t xml:space="preserve"> – Зам. Генерального директора.  </w:t>
      </w:r>
    </w:p>
    <w:p w:rsidR="00C4211F" w:rsidRPr="000D27EF" w:rsidRDefault="00C4211F" w:rsidP="00C77113">
      <w:pPr>
        <w:widowControl w:val="0"/>
        <w:spacing w:line="360" w:lineRule="auto"/>
        <w:ind w:firstLine="851"/>
        <w:jc w:val="both"/>
        <w:rPr>
          <w:sz w:val="28"/>
        </w:rPr>
      </w:pPr>
      <w:r w:rsidRPr="000D27EF">
        <w:rPr>
          <w:b/>
          <w:bCs/>
          <w:sz w:val="28"/>
        </w:rPr>
        <w:t>Социальные вопросы</w:t>
      </w:r>
      <w:r w:rsidRPr="000D27EF">
        <w:rPr>
          <w:sz w:val="28"/>
        </w:rPr>
        <w:t xml:space="preserve"> анализ и выявление причин социальной напряженности.</w:t>
      </w:r>
    </w:p>
    <w:p w:rsidR="00C4211F" w:rsidRPr="000D27EF" w:rsidRDefault="00C4211F" w:rsidP="00C77113">
      <w:pPr>
        <w:widowControl w:val="0"/>
        <w:spacing w:line="360" w:lineRule="auto"/>
        <w:ind w:firstLine="851"/>
        <w:rPr>
          <w:sz w:val="28"/>
        </w:rPr>
      </w:pPr>
      <w:r w:rsidRPr="000D27EF">
        <w:rPr>
          <w:i/>
          <w:sz w:val="28"/>
        </w:rPr>
        <w:t>Исполнение</w:t>
      </w:r>
      <w:r w:rsidRPr="000D27EF">
        <w:rPr>
          <w:sz w:val="28"/>
        </w:rPr>
        <w:t xml:space="preserve"> линейные руководители, Юридический отдел.</w:t>
      </w:r>
    </w:p>
    <w:p w:rsidR="00C4211F" w:rsidRPr="000D27EF" w:rsidRDefault="00C4211F" w:rsidP="00C77113">
      <w:pPr>
        <w:widowControl w:val="0"/>
        <w:spacing w:line="360" w:lineRule="auto"/>
        <w:ind w:firstLine="851"/>
        <w:rPr>
          <w:sz w:val="28"/>
        </w:rPr>
      </w:pPr>
      <w:r w:rsidRPr="000D27EF">
        <w:rPr>
          <w:b/>
          <w:bCs/>
          <w:sz w:val="28"/>
        </w:rPr>
        <w:t>Условия труда и техника безопасности</w:t>
      </w:r>
      <w:r w:rsidRPr="000D27EF">
        <w:rPr>
          <w:sz w:val="28"/>
        </w:rPr>
        <w:t xml:space="preserve"> </w:t>
      </w:r>
    </w:p>
    <w:p w:rsidR="00C4211F" w:rsidRPr="000D27EF" w:rsidRDefault="00C4211F" w:rsidP="00C77113">
      <w:pPr>
        <w:widowControl w:val="0"/>
        <w:spacing w:line="360" w:lineRule="auto"/>
        <w:ind w:firstLine="851"/>
        <w:rPr>
          <w:sz w:val="28"/>
        </w:rPr>
      </w:pPr>
      <w:r w:rsidRPr="000D27EF">
        <w:rPr>
          <w:i/>
          <w:sz w:val="28"/>
        </w:rPr>
        <w:t>Исполнение</w:t>
      </w:r>
      <w:r w:rsidRPr="000D27EF">
        <w:rPr>
          <w:sz w:val="28"/>
        </w:rPr>
        <w:t xml:space="preserve"> линейные руководители.</w:t>
      </w:r>
    </w:p>
    <w:p w:rsidR="00C4211F" w:rsidRDefault="00C4211F" w:rsidP="00C77113">
      <w:pPr>
        <w:widowControl w:val="0"/>
        <w:spacing w:line="360" w:lineRule="auto"/>
        <w:ind w:firstLine="851"/>
        <w:jc w:val="both"/>
        <w:rPr>
          <w:sz w:val="28"/>
          <w:szCs w:val="20"/>
        </w:rPr>
      </w:pPr>
      <w:r w:rsidRPr="000D27EF">
        <w:rPr>
          <w:sz w:val="28"/>
        </w:rPr>
        <w:t xml:space="preserve">Таким образом, в реальной жизни организации функции кадровой службы структурно разобщены между отделами: юридический отдел, бухгалтерия, отдел продаж, технический отдел и т.д.,  которые выполняют функции управления персоналом. В связи с этим существует сложность создания высокопрофессиональной эффективной команды </w:t>
      </w:r>
      <w:r w:rsidRPr="000D27EF">
        <w:rPr>
          <w:sz w:val="28"/>
          <w:szCs w:val="20"/>
        </w:rPr>
        <w:t xml:space="preserve">занятой </w:t>
      </w:r>
      <w:r w:rsidRPr="000D27EF">
        <w:rPr>
          <w:bCs/>
          <w:sz w:val="28"/>
        </w:rPr>
        <w:t>управлением персоналом</w:t>
      </w:r>
      <w:r w:rsidRPr="000D27EF">
        <w:rPr>
          <w:sz w:val="28"/>
          <w:szCs w:val="20"/>
        </w:rPr>
        <w:t xml:space="preserve"> </w:t>
      </w:r>
      <w:r w:rsidRPr="000D27EF">
        <w:rPr>
          <w:sz w:val="28"/>
          <w:szCs w:val="20"/>
        </w:rPr>
        <w:lastRenderedPageBreak/>
        <w:t>(кадровой службы). Схожие проблемы возникают с разработкой будущей кадровой стратегии, с пересмотром функций и методов работы с персоналом, с системами планирования, мотивации и стимулирования персонала и другими функциями кадровой службы организации.</w:t>
      </w:r>
    </w:p>
    <w:p w:rsidR="00390A99" w:rsidRDefault="00390A99" w:rsidP="00C77113">
      <w:pPr>
        <w:widowControl w:val="0"/>
        <w:spacing w:line="360" w:lineRule="auto"/>
        <w:ind w:firstLine="851"/>
        <w:jc w:val="both"/>
        <w:rPr>
          <w:sz w:val="28"/>
          <w:szCs w:val="28"/>
        </w:rPr>
      </w:pPr>
      <w:r>
        <w:rPr>
          <w:sz w:val="28"/>
          <w:szCs w:val="28"/>
        </w:rPr>
        <w:t xml:space="preserve">Стоит отметить особенности применяемой системы подбора и управления персонала ООО «Терра». </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На каждую должность в </w:t>
      </w:r>
      <w:r>
        <w:rPr>
          <w:rFonts w:eastAsia="Times New Roman"/>
          <w:color w:val="000000"/>
          <w:sz w:val="28"/>
          <w:szCs w:val="28"/>
          <w:lang w:eastAsia="ru-RU"/>
        </w:rPr>
        <w:t xml:space="preserve">ООО «Терра» </w:t>
      </w:r>
      <w:r w:rsidRPr="00312356">
        <w:rPr>
          <w:rFonts w:eastAsia="Times New Roman"/>
          <w:color w:val="000000"/>
          <w:sz w:val="28"/>
          <w:szCs w:val="28"/>
          <w:lang w:eastAsia="ru-RU"/>
        </w:rPr>
        <w:t>имеются должностные инструкции, разработанные к привязке к конкретному месту с указанием исключительно конкретных обязанностей.</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Потребность в персонале определяется </w:t>
      </w:r>
      <w:r>
        <w:rPr>
          <w:rFonts w:eastAsia="Times New Roman"/>
          <w:color w:val="000000"/>
          <w:sz w:val="28"/>
          <w:szCs w:val="28"/>
          <w:lang w:eastAsia="ru-RU"/>
        </w:rPr>
        <w:t xml:space="preserve">руководством организации </w:t>
      </w:r>
      <w:r w:rsidRPr="00312356">
        <w:rPr>
          <w:rFonts w:eastAsia="Times New Roman"/>
          <w:color w:val="000000"/>
          <w:sz w:val="28"/>
          <w:szCs w:val="28"/>
          <w:lang w:eastAsia="ru-RU"/>
        </w:rPr>
        <w:t xml:space="preserve"> и основывается на изменении объема работ. </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Долгосрочное кадровое планирование в </w:t>
      </w:r>
      <w:r>
        <w:rPr>
          <w:rFonts w:eastAsia="Times New Roman"/>
          <w:color w:val="000000"/>
          <w:sz w:val="28"/>
          <w:szCs w:val="28"/>
          <w:lang w:eastAsia="ru-RU"/>
        </w:rPr>
        <w:t>ООО «Терра»</w:t>
      </w:r>
      <w:r w:rsidRPr="00312356">
        <w:rPr>
          <w:rFonts w:eastAsia="Times New Roman"/>
          <w:color w:val="000000"/>
          <w:sz w:val="28"/>
          <w:szCs w:val="28"/>
          <w:lang w:eastAsia="ru-RU"/>
        </w:rPr>
        <w:t xml:space="preserve"> не проводится, как правило, при освобождении штатной единицы - объявляется конкурс на вакантную должность. Обычно поиск кандидатов начинается с подачи объявления в СМИ или своим работникам, то есть, используются как внешние, так и внутренние источники поиска кандидатов.</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До принятия решения о приеме на работу кандидат проходит следующие этапы отбора: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предварительная беседа с директором</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w:t>
      </w:r>
      <w:r w:rsidR="00A57AEE">
        <w:rPr>
          <w:rFonts w:eastAsia="Times New Roman"/>
          <w:color w:val="000000"/>
          <w:sz w:val="28"/>
          <w:szCs w:val="28"/>
          <w:lang w:eastAsia="ru-RU"/>
        </w:rPr>
        <w:t>з</w:t>
      </w:r>
      <w:r w:rsidRPr="00312356">
        <w:rPr>
          <w:rFonts w:eastAsia="Times New Roman"/>
          <w:color w:val="000000"/>
          <w:sz w:val="28"/>
          <w:szCs w:val="28"/>
          <w:lang w:eastAsia="ru-RU"/>
        </w:rPr>
        <w:t>аполнение бланка заявления;</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заполнение анкеты</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прохождение психологического тестирования</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w:t>
      </w:r>
      <w:r w:rsidRPr="00312356">
        <w:rPr>
          <w:rFonts w:eastAsia="Times New Roman"/>
          <w:color w:val="000000"/>
          <w:sz w:val="28"/>
          <w:szCs w:val="28"/>
          <w:lang w:eastAsia="ru-RU"/>
        </w:rPr>
        <w:t xml:space="preserve"> проверка послужного списка;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 собеседование с начальником отдела, куда требуется работник,</w:t>
      </w:r>
      <w:r w:rsidRPr="00312356">
        <w:rPr>
          <w:rFonts w:eastAsia="Times New Roman"/>
          <w:color w:val="000000"/>
          <w:sz w:val="28"/>
          <w:szCs w:val="28"/>
          <w:lang w:eastAsia="ru-RU"/>
        </w:rPr>
        <w:t xml:space="preserve"> и принятие решения</w:t>
      </w:r>
      <w:r>
        <w:rPr>
          <w:rFonts w:eastAsia="Times New Roman"/>
          <w:color w:val="000000"/>
          <w:sz w:val="28"/>
          <w:szCs w:val="28"/>
          <w:lang w:eastAsia="ru-RU"/>
        </w:rPr>
        <w:t>.</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lastRenderedPageBreak/>
        <w:t>Важным аспектом в системе отбора и подбора персонала является стажировка вновь принятого персонала. Во-первых, процесс стажировки позволяет выявить реальную степень компетентности принятого сотрудника, во-вторых, за время стажировки работник имеет возможность в более спокойной обстановке ознакомиться с работниками предприятия, процессом производства.</w:t>
      </w:r>
    </w:p>
    <w:p w:rsidR="00390A99" w:rsidRPr="00312356"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 xml:space="preserve">При поступлении на работу в </w:t>
      </w:r>
      <w:r>
        <w:rPr>
          <w:rFonts w:eastAsia="Times New Roman"/>
          <w:color w:val="000000"/>
          <w:sz w:val="28"/>
          <w:szCs w:val="28"/>
          <w:lang w:eastAsia="ru-RU"/>
        </w:rPr>
        <w:t xml:space="preserve">ООО «Терра» </w:t>
      </w:r>
      <w:r w:rsidRPr="00312356">
        <w:rPr>
          <w:rFonts w:eastAsia="Times New Roman"/>
          <w:color w:val="000000"/>
          <w:sz w:val="28"/>
          <w:szCs w:val="28"/>
          <w:lang w:eastAsia="ru-RU"/>
        </w:rPr>
        <w:t>проводится обязательная для всех стажировка на рабочем месте. Приказом назначается ответственный за стажировку, который получает доплату в размере 25% от должностного оклада стажируемого.</w:t>
      </w:r>
    </w:p>
    <w:p w:rsidR="00390A99" w:rsidRDefault="00390A99" w:rsidP="00C77113">
      <w:pPr>
        <w:shd w:val="clear" w:color="auto" w:fill="FFFFFF"/>
        <w:spacing w:line="360" w:lineRule="auto"/>
        <w:ind w:firstLine="851"/>
        <w:jc w:val="both"/>
        <w:rPr>
          <w:rFonts w:eastAsia="Times New Roman"/>
          <w:color w:val="000000"/>
          <w:sz w:val="28"/>
          <w:szCs w:val="28"/>
          <w:lang w:eastAsia="ru-RU"/>
        </w:rPr>
      </w:pPr>
      <w:r w:rsidRPr="00312356">
        <w:rPr>
          <w:rFonts w:eastAsia="Times New Roman"/>
          <w:color w:val="000000"/>
          <w:sz w:val="28"/>
          <w:szCs w:val="28"/>
          <w:lang w:eastAsia="ru-RU"/>
        </w:rPr>
        <w:t>Период стажировки не может быть менее двух недель. Обычно ее продолжительность - один м</w:t>
      </w:r>
      <w:r>
        <w:rPr>
          <w:rFonts w:eastAsia="Times New Roman"/>
          <w:color w:val="000000"/>
          <w:sz w:val="28"/>
          <w:szCs w:val="28"/>
          <w:lang w:eastAsia="ru-RU"/>
        </w:rPr>
        <w:t>есяц. Во время стажировки кандидата на замещение должности</w:t>
      </w:r>
      <w:r w:rsidRPr="00312356">
        <w:rPr>
          <w:rFonts w:eastAsia="Times New Roman"/>
          <w:color w:val="000000"/>
          <w:sz w:val="28"/>
          <w:szCs w:val="28"/>
          <w:lang w:eastAsia="ru-RU"/>
        </w:rPr>
        <w:t xml:space="preserve"> знакомят с руководящими документами, должностной инструкцией, с инструкциями по действиям в особых случаях, с требованиями охраны труда, техники безопасности, противопожарной безопасности, с эксплуатационно-технической документацией оборудования, которое предстоит обслуживать.</w:t>
      </w:r>
    </w:p>
    <w:p w:rsidR="00390A99" w:rsidRPr="000D27EF" w:rsidRDefault="00390A99" w:rsidP="00C77113">
      <w:pPr>
        <w:widowControl w:val="0"/>
        <w:spacing w:line="360" w:lineRule="auto"/>
        <w:ind w:firstLine="851"/>
        <w:jc w:val="both"/>
        <w:rPr>
          <w:sz w:val="28"/>
          <w:szCs w:val="28"/>
        </w:rPr>
      </w:pPr>
      <w:r w:rsidRPr="000D27EF">
        <w:rPr>
          <w:sz w:val="28"/>
          <w:szCs w:val="28"/>
        </w:rPr>
        <w:t>Для повышения профессионального уровня сотрудников в ООО «</w:t>
      </w:r>
      <w:r>
        <w:rPr>
          <w:sz w:val="28"/>
          <w:szCs w:val="28"/>
        </w:rPr>
        <w:t>Терра</w:t>
      </w:r>
      <w:r w:rsidRPr="000D27EF">
        <w:rPr>
          <w:sz w:val="28"/>
          <w:szCs w:val="28"/>
        </w:rPr>
        <w:t xml:space="preserve">» постоянно проводится работа по развитию персонала. Руководящие работники и специалисты компании обучаются на курсах и семинарах. </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К числу методов профессионального обучения на рабочем месте, используемых в компании, является производственный инструктаж. Данный метод представляет собой введение в специальность, адаптацию нового сотрудника, ознакомление обучающегося с его новой рабочей обстановкой.</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 xml:space="preserve">Использование метода смены рабочего места (ротация) позволяет обучающимся работникам получить представление о многогранности деятельности и производственных задачах компании. В частности внутри отдела происходит ротация персонала по сегментам рынка, по целевым группам и т.д. Кроме того, </w:t>
      </w:r>
      <w:r w:rsidRPr="000D27EF">
        <w:rPr>
          <w:sz w:val="28"/>
          <w:szCs w:val="28"/>
        </w:rPr>
        <w:lastRenderedPageBreak/>
        <w:t xml:space="preserve">специалисты отдела принимают участие в работе других отделов. </w:t>
      </w:r>
    </w:p>
    <w:p w:rsidR="00390A99" w:rsidRPr="000D27EF" w:rsidRDefault="00390A99" w:rsidP="00C77113">
      <w:pPr>
        <w:widowControl w:val="0"/>
        <w:spacing w:line="360" w:lineRule="auto"/>
        <w:ind w:firstLine="851"/>
        <w:jc w:val="both"/>
        <w:rPr>
          <w:sz w:val="28"/>
          <w:szCs w:val="28"/>
        </w:rPr>
      </w:pPr>
      <w:r w:rsidRPr="000D27EF">
        <w:rPr>
          <w:sz w:val="28"/>
          <w:szCs w:val="28"/>
        </w:rPr>
        <w:t>Для обучения и ознакомления работников с проблемами высшего и качественно иного порядка задач при одновременном приятии на себя некоторой доли ответственности в компании практикуется метод, целью которого является использование работников в качестве ассистентов и стажеров.</w:t>
      </w:r>
    </w:p>
    <w:p w:rsidR="00390A99" w:rsidRPr="000D27EF" w:rsidRDefault="00390A99" w:rsidP="00C77113">
      <w:pPr>
        <w:widowControl w:val="0"/>
        <w:spacing w:line="360" w:lineRule="auto"/>
        <w:ind w:firstLine="851"/>
        <w:jc w:val="both"/>
        <w:rPr>
          <w:sz w:val="28"/>
          <w:szCs w:val="28"/>
        </w:rPr>
      </w:pPr>
      <w:r w:rsidRPr="000D27EF">
        <w:rPr>
          <w:sz w:val="28"/>
          <w:szCs w:val="28"/>
        </w:rPr>
        <w:t>Здесь необходимо отметить, что практика использования большего количества методов обучения на рабочем месте обусловлена меньшими расходами на обучение персонала в компании. Кроме того, обучение квалифицированных кадров в компании имеет следующие преимущества:</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методика обучения составляется с учетом специфики деятельности в компании.</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передача знаний осуществляется простым наглядным способом.</w:t>
      </w:r>
    </w:p>
    <w:p w:rsidR="00390A99" w:rsidRPr="000D27EF" w:rsidRDefault="00390A99" w:rsidP="00C77113">
      <w:pPr>
        <w:widowControl w:val="0"/>
        <w:numPr>
          <w:ilvl w:val="0"/>
          <w:numId w:val="29"/>
        </w:numPr>
        <w:tabs>
          <w:tab w:val="clear" w:pos="2727"/>
          <w:tab w:val="num" w:pos="900"/>
        </w:tabs>
        <w:spacing w:line="360" w:lineRule="auto"/>
        <w:ind w:left="0" w:firstLine="851"/>
        <w:jc w:val="both"/>
        <w:rPr>
          <w:sz w:val="28"/>
          <w:szCs w:val="28"/>
        </w:rPr>
      </w:pPr>
      <w:r w:rsidRPr="000D27EF">
        <w:rPr>
          <w:sz w:val="28"/>
          <w:szCs w:val="28"/>
        </w:rPr>
        <w:t xml:space="preserve">результат легко контролируется. </w:t>
      </w:r>
    </w:p>
    <w:p w:rsidR="00390A99" w:rsidRPr="000D27EF" w:rsidRDefault="00390A99" w:rsidP="00C77113">
      <w:pPr>
        <w:widowControl w:val="0"/>
        <w:spacing w:line="360" w:lineRule="auto"/>
        <w:ind w:firstLine="851"/>
        <w:jc w:val="both"/>
        <w:rPr>
          <w:sz w:val="28"/>
          <w:szCs w:val="28"/>
        </w:rPr>
      </w:pPr>
      <w:r w:rsidRPr="000D27EF">
        <w:rPr>
          <w:sz w:val="28"/>
          <w:szCs w:val="28"/>
        </w:rPr>
        <w:t>Однако при этом данные преимущества уменьшаются под воздействием следующих факторов:</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 xml:space="preserve">Отсутствие опытных преподавателей.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 xml:space="preserve">Дополнительная загрузка и отвлечение от основной профессиональной деятельности большого количества опытного персонала, поскольку в сфере обучения нет точно установленных лиц, отвечающих за повышение квалификации работников.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 xml:space="preserve">отсутствие соответствующей инфраструктуры, </w:t>
      </w:r>
    </w:p>
    <w:p w:rsidR="00390A99" w:rsidRPr="000D27EF" w:rsidRDefault="00390A99" w:rsidP="00C77113">
      <w:pPr>
        <w:widowControl w:val="0"/>
        <w:numPr>
          <w:ilvl w:val="0"/>
          <w:numId w:val="30"/>
        </w:numPr>
        <w:spacing w:line="360" w:lineRule="auto"/>
        <w:ind w:left="0" w:firstLine="851"/>
        <w:jc w:val="both"/>
        <w:rPr>
          <w:sz w:val="28"/>
          <w:szCs w:val="28"/>
        </w:rPr>
      </w:pPr>
      <w:r w:rsidRPr="000D27EF">
        <w:rPr>
          <w:sz w:val="28"/>
          <w:szCs w:val="28"/>
        </w:rPr>
        <w:t>отсутствие разработок новых методов и форм обучения, отвечающим новым требованиям, предъявляемым к персоналу, в силу быстроменяющейся рыночной ситуации.</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 xml:space="preserve">При этом при использовании внепроизводственного обучения обучение квалифицированных кадров проводится, как правило, опытными преподавателями в </w:t>
      </w:r>
      <w:r w:rsidRPr="000D27EF">
        <w:rPr>
          <w:sz w:val="28"/>
          <w:szCs w:val="28"/>
        </w:rPr>
        <w:lastRenderedPageBreak/>
        <w:t>широком диапазоне  своего опыта, однако потребности ООО «</w:t>
      </w:r>
      <w:r>
        <w:rPr>
          <w:sz w:val="28"/>
          <w:szCs w:val="28"/>
        </w:rPr>
        <w:t>Терра</w:t>
      </w:r>
      <w:r w:rsidRPr="000D27EF">
        <w:rPr>
          <w:sz w:val="28"/>
          <w:szCs w:val="28"/>
        </w:rPr>
        <w:t>»</w:t>
      </w:r>
      <w:r w:rsidRPr="000D27EF">
        <w:rPr>
          <w:bCs/>
          <w:sz w:val="28"/>
          <w:szCs w:val="28"/>
        </w:rPr>
        <w:t xml:space="preserve"> при этом не всегда в достаточной степени учитываются.</w:t>
      </w:r>
      <w:r w:rsidRPr="000D27EF">
        <w:rPr>
          <w:sz w:val="28"/>
          <w:szCs w:val="28"/>
        </w:rPr>
        <w:t xml:space="preserve"> </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Для проведения анализа использования кадрового потенциала ООО «</w:t>
      </w:r>
      <w:r>
        <w:rPr>
          <w:sz w:val="28"/>
          <w:szCs w:val="28"/>
        </w:rPr>
        <w:t>Терра</w:t>
      </w:r>
      <w:r w:rsidRPr="000D27EF">
        <w:rPr>
          <w:sz w:val="28"/>
          <w:szCs w:val="28"/>
        </w:rPr>
        <w:t>» следует применить показатели комплексной оценки работников, полученные в результате проведения аттестации.</w:t>
      </w:r>
    </w:p>
    <w:p w:rsidR="00390A99" w:rsidRDefault="00390A99" w:rsidP="00C77113">
      <w:pPr>
        <w:widowControl w:val="0"/>
        <w:shd w:val="clear" w:color="auto" w:fill="FFFFFF"/>
        <w:spacing w:line="360" w:lineRule="auto"/>
        <w:ind w:firstLine="851"/>
        <w:jc w:val="both"/>
        <w:rPr>
          <w:sz w:val="28"/>
          <w:szCs w:val="28"/>
        </w:rPr>
      </w:pPr>
      <w:r w:rsidRPr="000D27EF">
        <w:rPr>
          <w:sz w:val="28"/>
          <w:szCs w:val="28"/>
        </w:rPr>
        <w:t>Далее выявим соответствие/несоответствие фактического уровня трудового потенциала необходимому и степень использования трудового потенциала. Следует построить круговые диаграммы по каждому показателю, характеризующему трудовой потенциал работников, а также диаграмму, характеризующую использование трудового потенциала работников по всем показателям.</w:t>
      </w:r>
    </w:p>
    <w:p w:rsidR="00390A99" w:rsidRPr="000D27EF" w:rsidRDefault="00390A99" w:rsidP="00ED5C49">
      <w:pPr>
        <w:widowControl w:val="0"/>
        <w:shd w:val="clear" w:color="auto" w:fill="FFFFFF"/>
        <w:spacing w:line="360" w:lineRule="auto"/>
        <w:rPr>
          <w:b/>
          <w:bCs/>
          <w:sz w:val="28"/>
          <w:szCs w:val="28"/>
        </w:rPr>
      </w:pPr>
      <w:r>
        <w:rPr>
          <w:iCs/>
          <w:sz w:val="28"/>
          <w:szCs w:val="28"/>
        </w:rPr>
        <w:t>Таблица 1</w:t>
      </w:r>
      <w:r w:rsidR="00A57AEE">
        <w:rPr>
          <w:iCs/>
          <w:sz w:val="28"/>
          <w:szCs w:val="28"/>
        </w:rPr>
        <w:t>7</w:t>
      </w:r>
      <w:r w:rsidRPr="000D27EF">
        <w:rPr>
          <w:iCs/>
          <w:sz w:val="28"/>
          <w:szCs w:val="28"/>
        </w:rPr>
        <w:t xml:space="preserve"> – </w:t>
      </w:r>
      <w:r w:rsidRPr="000D27EF">
        <w:rPr>
          <w:bCs/>
          <w:sz w:val="28"/>
          <w:szCs w:val="28"/>
        </w:rPr>
        <w:t xml:space="preserve">Показатели комплексной оценки работников </w:t>
      </w:r>
      <w:r w:rsidRPr="000D27EF">
        <w:rPr>
          <w:sz w:val="28"/>
          <w:szCs w:val="28"/>
        </w:rPr>
        <w:t>ООО «</w:t>
      </w:r>
      <w:r>
        <w:rPr>
          <w:sz w:val="28"/>
          <w:szCs w:val="28"/>
        </w:rPr>
        <w:t>Терра</w:t>
      </w:r>
      <w:r w:rsidRPr="000D27EF">
        <w:rPr>
          <w:sz w:val="28"/>
          <w:szCs w:val="28"/>
        </w:rPr>
        <w:t>»</w:t>
      </w:r>
      <w:r w:rsidRPr="000D27EF">
        <w:rPr>
          <w:b/>
          <w:sz w:val="28"/>
          <w:szCs w:val="28"/>
        </w:rPr>
        <w:t xml:space="preserve"> </w:t>
      </w:r>
    </w:p>
    <w:tbl>
      <w:tblPr>
        <w:tblW w:w="9951" w:type="dxa"/>
        <w:jc w:val="center"/>
        <w:tblInd w:w="40" w:type="dxa"/>
        <w:tblLayout w:type="fixed"/>
        <w:tblCellMar>
          <w:left w:w="40" w:type="dxa"/>
          <w:right w:w="40" w:type="dxa"/>
        </w:tblCellMar>
        <w:tblLook w:val="0000"/>
      </w:tblPr>
      <w:tblGrid>
        <w:gridCol w:w="3407"/>
        <w:gridCol w:w="1636"/>
        <w:gridCol w:w="1636"/>
        <w:gridCol w:w="1636"/>
        <w:gridCol w:w="1636"/>
      </w:tblGrid>
      <w:tr w:rsidR="00390A99" w:rsidRPr="000D27EF" w:rsidTr="003A4C85">
        <w:trPr>
          <w:trHeight w:val="21"/>
          <w:jc w:val="center"/>
        </w:trPr>
        <w:tc>
          <w:tcPr>
            <w:tcW w:w="3407" w:type="dxa"/>
            <w:vMerge w:val="restart"/>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Оцениваемый показатель, характеризующий трудовой потенциал работников</w:t>
            </w:r>
          </w:p>
        </w:tc>
        <w:tc>
          <w:tcPr>
            <w:tcW w:w="654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Количество работников, чел.</w:t>
            </w:r>
          </w:p>
        </w:tc>
      </w:tr>
      <w:tr w:rsidR="00390A99" w:rsidRPr="000D27EF" w:rsidTr="003A4C85">
        <w:trPr>
          <w:trHeight w:val="21"/>
          <w:jc w:val="center"/>
        </w:trPr>
        <w:tc>
          <w:tcPr>
            <w:tcW w:w="3407" w:type="dxa"/>
            <w:vMerge/>
            <w:tcBorders>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Не отвечает требованиям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Отвечает</w:t>
            </w:r>
          </w:p>
          <w:p w:rsidR="00390A99" w:rsidRPr="000D27EF" w:rsidRDefault="00390A99" w:rsidP="003A4C85">
            <w:pPr>
              <w:widowControl w:val="0"/>
              <w:shd w:val="clear" w:color="auto" w:fill="FFFFFF"/>
              <w:jc w:val="center"/>
              <w:rPr>
                <w:bCs/>
                <w:sz w:val="18"/>
                <w:szCs w:val="18"/>
              </w:rPr>
            </w:pPr>
            <w:r w:rsidRPr="000D27EF">
              <w:rPr>
                <w:bCs/>
                <w:sz w:val="18"/>
                <w:szCs w:val="18"/>
              </w:rPr>
              <w:t>требованиям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Превышает уровень требований к должности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18"/>
                <w:szCs w:val="18"/>
              </w:rPr>
            </w:pPr>
            <w:r w:rsidRPr="000D27EF">
              <w:rPr>
                <w:bCs/>
                <w:sz w:val="18"/>
                <w:szCs w:val="18"/>
              </w:rPr>
              <w:t>Значительно превышает требования к должности</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Уровень квалификации</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38</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Уровень образования</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42</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Профессиональная подготовка</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r>
      <w:tr w:rsidR="00390A99" w:rsidRPr="000D27EF" w:rsidTr="003A4C85">
        <w:trPr>
          <w:trHeight w:val="21"/>
          <w:jc w:val="center"/>
        </w:trPr>
        <w:tc>
          <w:tcPr>
            <w:tcW w:w="34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jc w:val="both"/>
              <w:rPr>
                <w:bCs/>
              </w:rPr>
            </w:pPr>
            <w:r w:rsidRPr="000D27EF">
              <w:rPr>
                <w:bCs/>
              </w:rPr>
              <w:t>Средний показатель:</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w:t>
            </w:r>
          </w:p>
        </w:tc>
      </w:tr>
    </w:tbl>
    <w:p w:rsidR="00390A99" w:rsidRPr="000D27EF" w:rsidRDefault="00390A99" w:rsidP="00390A99">
      <w:pPr>
        <w:widowControl w:val="0"/>
        <w:shd w:val="clear" w:color="auto" w:fill="FFFFFF"/>
        <w:jc w:val="center"/>
        <w:rPr>
          <w:sz w:val="28"/>
          <w:szCs w:val="28"/>
        </w:rPr>
      </w:pPr>
    </w:p>
    <w:p w:rsidR="00390A99" w:rsidRPr="000D27EF" w:rsidRDefault="00390A99" w:rsidP="00390A99">
      <w:pPr>
        <w:widowControl w:val="0"/>
        <w:shd w:val="clear" w:color="auto" w:fill="FFFFFF"/>
        <w:jc w:val="center"/>
        <w:rPr>
          <w:sz w:val="28"/>
          <w:szCs w:val="28"/>
        </w:rPr>
      </w:pPr>
      <w:r>
        <w:rPr>
          <w:noProof/>
          <w:sz w:val="28"/>
          <w:szCs w:val="28"/>
          <w:lang w:eastAsia="ru-RU"/>
        </w:rPr>
        <w:drawing>
          <wp:inline distT="0" distB="0" distL="0" distR="0">
            <wp:extent cx="5600700" cy="1619250"/>
            <wp:effectExtent l="0" t="0" r="0" b="0"/>
            <wp:docPr id="2"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90A99" w:rsidRPr="000D27EF" w:rsidRDefault="00390A99" w:rsidP="00390A99">
      <w:pPr>
        <w:widowControl w:val="0"/>
        <w:shd w:val="clear" w:color="auto" w:fill="FFFFFF"/>
        <w:jc w:val="center"/>
        <w:rPr>
          <w:sz w:val="28"/>
          <w:szCs w:val="28"/>
        </w:rPr>
      </w:pPr>
      <w:r w:rsidRPr="000D27EF">
        <w:rPr>
          <w:iCs/>
          <w:sz w:val="28"/>
          <w:szCs w:val="28"/>
        </w:rPr>
        <w:t>Рисунок 1</w:t>
      </w:r>
      <w:r w:rsidR="00A57AEE">
        <w:rPr>
          <w:iCs/>
          <w:sz w:val="28"/>
          <w:szCs w:val="28"/>
        </w:rPr>
        <w:t>1</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уровня квалификации)</w:t>
      </w:r>
    </w:p>
    <w:p w:rsidR="00390A99" w:rsidRPr="000D27EF" w:rsidRDefault="00390A99" w:rsidP="00390A99">
      <w:pPr>
        <w:widowControl w:val="0"/>
        <w:shd w:val="clear" w:color="auto" w:fill="FFFFFF"/>
        <w:spacing w:line="360" w:lineRule="auto"/>
        <w:ind w:firstLine="709"/>
        <w:jc w:val="both"/>
        <w:rPr>
          <w:sz w:val="28"/>
          <w:szCs w:val="28"/>
        </w:rPr>
      </w:pP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 xml:space="preserve">Из </w:t>
      </w:r>
      <w:r>
        <w:rPr>
          <w:sz w:val="28"/>
          <w:szCs w:val="28"/>
        </w:rPr>
        <w:t>рисунка</w:t>
      </w:r>
      <w:r w:rsidRPr="000D27EF">
        <w:rPr>
          <w:sz w:val="28"/>
          <w:szCs w:val="28"/>
        </w:rPr>
        <w:t xml:space="preserve"> </w:t>
      </w:r>
      <w:r w:rsidR="00B13C17">
        <w:rPr>
          <w:sz w:val="28"/>
          <w:szCs w:val="28"/>
        </w:rPr>
        <w:t>11</w:t>
      </w:r>
      <w:r w:rsidRPr="000D27EF">
        <w:rPr>
          <w:sz w:val="28"/>
          <w:szCs w:val="28"/>
        </w:rPr>
        <w:t xml:space="preserve"> видно, что наибольшую долю – 65% персонала, составляют работники, уровень квалификации которых отвечает требованиям занимаемой ими </w:t>
      </w:r>
      <w:r w:rsidRPr="000D27EF">
        <w:rPr>
          <w:sz w:val="28"/>
          <w:szCs w:val="28"/>
        </w:rPr>
        <w:lastRenderedPageBreak/>
        <w:t>должности. Следующую категорию – 26% – составляют работники с уровнем квалификации, несколько превышающим должностные требования. Есть работники, чей уровень квалификации недостаточен для выполнения должностных обязанностей – 9% сотрудников.</w:t>
      </w:r>
    </w:p>
    <w:p w:rsidR="00390A99" w:rsidRPr="000D27EF" w:rsidRDefault="00390A99" w:rsidP="00390A99">
      <w:pPr>
        <w:widowControl w:val="0"/>
        <w:shd w:val="clear" w:color="auto" w:fill="FFFFFF"/>
        <w:jc w:val="center"/>
        <w:rPr>
          <w:sz w:val="28"/>
          <w:szCs w:val="28"/>
        </w:rPr>
      </w:pPr>
      <w:r>
        <w:rPr>
          <w:noProof/>
          <w:sz w:val="28"/>
          <w:szCs w:val="28"/>
          <w:lang w:eastAsia="ru-RU"/>
        </w:rPr>
        <w:drawing>
          <wp:inline distT="0" distB="0" distL="0" distR="0">
            <wp:extent cx="5848350" cy="1828800"/>
            <wp:effectExtent l="0" t="0" r="0" b="0"/>
            <wp:docPr id="3"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90A99" w:rsidRPr="000D27EF" w:rsidRDefault="00390A99" w:rsidP="00390A99">
      <w:pPr>
        <w:widowControl w:val="0"/>
        <w:shd w:val="clear" w:color="auto" w:fill="FFFFFF"/>
        <w:ind w:left="720"/>
        <w:jc w:val="center"/>
        <w:rPr>
          <w:sz w:val="28"/>
          <w:szCs w:val="28"/>
        </w:rPr>
      </w:pPr>
      <w:r w:rsidRPr="000D27EF">
        <w:rPr>
          <w:iCs/>
          <w:sz w:val="28"/>
          <w:szCs w:val="28"/>
        </w:rPr>
        <w:t>Рисунок 1</w:t>
      </w:r>
      <w:r w:rsidR="00B13C17">
        <w:rPr>
          <w:iCs/>
          <w:sz w:val="28"/>
          <w:szCs w:val="28"/>
        </w:rPr>
        <w:t>2</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уровня образования)</w:t>
      </w:r>
    </w:p>
    <w:p w:rsidR="00390A99" w:rsidRPr="000D27EF" w:rsidRDefault="00390A99" w:rsidP="00390A99">
      <w:pPr>
        <w:widowControl w:val="0"/>
        <w:shd w:val="clear" w:color="auto" w:fill="FFFFFF"/>
        <w:spacing w:line="360" w:lineRule="auto"/>
        <w:ind w:firstLine="709"/>
        <w:jc w:val="both"/>
        <w:rPr>
          <w:sz w:val="28"/>
          <w:szCs w:val="28"/>
        </w:rPr>
      </w:pP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Из рис</w:t>
      </w:r>
      <w:r>
        <w:rPr>
          <w:sz w:val="28"/>
          <w:szCs w:val="28"/>
        </w:rPr>
        <w:t>унка</w:t>
      </w:r>
      <w:r w:rsidRPr="000D27EF">
        <w:rPr>
          <w:sz w:val="28"/>
          <w:szCs w:val="28"/>
        </w:rPr>
        <w:t xml:space="preserve"> 1</w:t>
      </w:r>
      <w:r w:rsidR="00B13C17">
        <w:rPr>
          <w:sz w:val="28"/>
          <w:szCs w:val="28"/>
        </w:rPr>
        <w:t>2</w:t>
      </w:r>
      <w:r w:rsidRPr="000D27EF">
        <w:rPr>
          <w:sz w:val="28"/>
          <w:szCs w:val="28"/>
        </w:rPr>
        <w:t xml:space="preserve"> видно, что наибольшую долю – 73% персонала, составляют работники, уровень образования которых отвечает требованиям занимаемой ими должности. Следующую категорию – 17% – составляют работники с уровнем образования, несколько превышающим должностные требования. Есть работники, чей уровень образования недостаточен для выполнения должностных обязанностей – 10% сотрудников.</w:t>
      </w:r>
    </w:p>
    <w:p w:rsidR="00390A99" w:rsidRPr="000D27EF" w:rsidRDefault="00390A99" w:rsidP="00390A99">
      <w:pPr>
        <w:widowControl w:val="0"/>
        <w:shd w:val="clear" w:color="auto" w:fill="FFFFFF"/>
        <w:jc w:val="center"/>
        <w:rPr>
          <w:sz w:val="28"/>
          <w:szCs w:val="28"/>
        </w:rPr>
      </w:pPr>
      <w:r>
        <w:rPr>
          <w:noProof/>
          <w:sz w:val="28"/>
          <w:szCs w:val="28"/>
          <w:lang w:eastAsia="ru-RU"/>
        </w:rPr>
        <w:drawing>
          <wp:inline distT="0" distB="0" distL="0" distR="0">
            <wp:extent cx="5857875" cy="1828800"/>
            <wp:effectExtent l="0" t="0" r="0" b="0"/>
            <wp:docPr id="4"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90A99" w:rsidRPr="000D27EF" w:rsidRDefault="00390A99" w:rsidP="00B8279F">
      <w:pPr>
        <w:widowControl w:val="0"/>
        <w:shd w:val="clear" w:color="auto" w:fill="FFFFFF"/>
        <w:spacing w:line="360" w:lineRule="auto"/>
        <w:ind w:firstLine="851"/>
        <w:jc w:val="center"/>
        <w:rPr>
          <w:sz w:val="28"/>
          <w:szCs w:val="28"/>
        </w:rPr>
      </w:pPr>
      <w:r w:rsidRPr="000D27EF">
        <w:rPr>
          <w:iCs/>
          <w:sz w:val="28"/>
          <w:szCs w:val="28"/>
        </w:rPr>
        <w:t>Рисунок 1</w:t>
      </w:r>
      <w:r w:rsidR="00B13C17">
        <w:rPr>
          <w:iCs/>
          <w:sz w:val="28"/>
          <w:szCs w:val="28"/>
        </w:rPr>
        <w:t>3</w:t>
      </w:r>
      <w:r w:rsidRPr="000D27EF">
        <w:rPr>
          <w:iCs/>
          <w:sz w:val="28"/>
          <w:szCs w:val="28"/>
        </w:rPr>
        <w:t xml:space="preserve"> – </w:t>
      </w:r>
      <w:r w:rsidRPr="000D27EF">
        <w:rPr>
          <w:sz w:val="28"/>
          <w:szCs w:val="28"/>
        </w:rPr>
        <w:t>Структура работников ООО «</w:t>
      </w:r>
      <w:r>
        <w:rPr>
          <w:sz w:val="28"/>
          <w:szCs w:val="28"/>
        </w:rPr>
        <w:t>Терра</w:t>
      </w:r>
      <w:r w:rsidRPr="000D27EF">
        <w:rPr>
          <w:sz w:val="28"/>
          <w:szCs w:val="28"/>
        </w:rPr>
        <w:t>» (по оценке профессиональных характеристик)</w:t>
      </w:r>
    </w:p>
    <w:p w:rsidR="00390A99" w:rsidRPr="000D27EF" w:rsidRDefault="00390A99" w:rsidP="00390A99">
      <w:pPr>
        <w:widowControl w:val="0"/>
        <w:shd w:val="clear" w:color="auto" w:fill="FFFFFF"/>
        <w:tabs>
          <w:tab w:val="left" w:pos="6094"/>
        </w:tabs>
        <w:ind w:firstLine="709"/>
        <w:jc w:val="both"/>
        <w:rPr>
          <w:sz w:val="28"/>
          <w:szCs w:val="28"/>
        </w:rPr>
      </w:pPr>
    </w:p>
    <w:p w:rsidR="00390A99" w:rsidRPr="000D27EF" w:rsidRDefault="00390A99" w:rsidP="00C77113">
      <w:pPr>
        <w:widowControl w:val="0"/>
        <w:shd w:val="clear" w:color="auto" w:fill="FFFFFF"/>
        <w:tabs>
          <w:tab w:val="left" w:pos="6094"/>
        </w:tabs>
        <w:spacing w:line="360" w:lineRule="auto"/>
        <w:ind w:firstLine="851"/>
        <w:jc w:val="both"/>
        <w:rPr>
          <w:sz w:val="28"/>
          <w:szCs w:val="28"/>
        </w:rPr>
      </w:pPr>
      <w:r w:rsidRPr="000D27EF">
        <w:rPr>
          <w:sz w:val="28"/>
          <w:szCs w:val="28"/>
        </w:rPr>
        <w:t>Из рис</w:t>
      </w:r>
      <w:r>
        <w:rPr>
          <w:sz w:val="28"/>
          <w:szCs w:val="28"/>
        </w:rPr>
        <w:t>унка</w:t>
      </w:r>
      <w:r w:rsidR="00B13C17">
        <w:rPr>
          <w:sz w:val="28"/>
          <w:szCs w:val="28"/>
        </w:rPr>
        <w:t xml:space="preserve"> 13</w:t>
      </w:r>
      <w:r w:rsidRPr="000D27EF">
        <w:rPr>
          <w:sz w:val="28"/>
          <w:szCs w:val="28"/>
        </w:rPr>
        <w:t xml:space="preserve"> видно, что уровень трудового потенциала наибольшей части работников отдела продаж – 69% сотрудников – соответствует требуемому для выполнения должностных функций. Однако существенную долю – 16% – персонала составляют работники, профессиональные качества которых превышают требования должности. Есть так же работники, трудовой потенциал которых не используется в процессе работы, значительно превышая требуемый для выполнения должностных обязанностей уровень (5% сотрудников).</w:t>
      </w:r>
    </w:p>
    <w:p w:rsidR="00390A99" w:rsidRPr="000D27EF" w:rsidRDefault="00390A99" w:rsidP="00C77113">
      <w:pPr>
        <w:widowControl w:val="0"/>
        <w:shd w:val="clear" w:color="auto" w:fill="FFFFFF"/>
        <w:spacing w:line="360" w:lineRule="auto"/>
        <w:ind w:firstLine="851"/>
        <w:jc w:val="both"/>
        <w:rPr>
          <w:sz w:val="28"/>
          <w:szCs w:val="28"/>
        </w:rPr>
      </w:pPr>
      <w:r w:rsidRPr="000D27EF">
        <w:rPr>
          <w:sz w:val="28"/>
          <w:szCs w:val="28"/>
        </w:rPr>
        <w:t>В табл</w:t>
      </w:r>
      <w:r>
        <w:rPr>
          <w:sz w:val="28"/>
          <w:szCs w:val="28"/>
        </w:rPr>
        <w:t>ицы</w:t>
      </w:r>
      <w:r w:rsidRPr="000D27EF">
        <w:rPr>
          <w:sz w:val="28"/>
          <w:szCs w:val="28"/>
        </w:rPr>
        <w:t xml:space="preserve"> 1</w:t>
      </w:r>
      <w:r w:rsidR="00B13C17">
        <w:rPr>
          <w:sz w:val="28"/>
          <w:szCs w:val="28"/>
        </w:rPr>
        <w:t>8</w:t>
      </w:r>
      <w:r w:rsidRPr="000D27EF">
        <w:rPr>
          <w:sz w:val="28"/>
          <w:szCs w:val="28"/>
        </w:rPr>
        <w:t xml:space="preserve"> представлены исходные данные для расчета показателей эффективности различных методов обучения, полученные посредством ведения статистики обучения персонала организации. </w:t>
      </w:r>
    </w:p>
    <w:p w:rsidR="00390A99" w:rsidRPr="000D27EF" w:rsidRDefault="00390A99" w:rsidP="00ED5C49">
      <w:pPr>
        <w:widowControl w:val="0"/>
        <w:shd w:val="clear" w:color="auto" w:fill="FFFFFF"/>
        <w:spacing w:line="360" w:lineRule="auto"/>
        <w:jc w:val="both"/>
        <w:rPr>
          <w:b/>
          <w:sz w:val="28"/>
          <w:szCs w:val="28"/>
        </w:rPr>
      </w:pPr>
      <w:r>
        <w:rPr>
          <w:iCs/>
          <w:sz w:val="28"/>
          <w:szCs w:val="28"/>
        </w:rPr>
        <w:t>Таблица 1</w:t>
      </w:r>
      <w:r w:rsidR="00B13C17">
        <w:rPr>
          <w:iCs/>
          <w:sz w:val="28"/>
          <w:szCs w:val="28"/>
        </w:rPr>
        <w:t>8</w:t>
      </w:r>
      <w:r w:rsidRPr="000D27EF">
        <w:rPr>
          <w:iCs/>
          <w:sz w:val="28"/>
          <w:szCs w:val="28"/>
        </w:rPr>
        <w:t xml:space="preserve"> – </w:t>
      </w:r>
      <w:r w:rsidRPr="000D27EF">
        <w:rPr>
          <w:bCs/>
          <w:sz w:val="28"/>
          <w:szCs w:val="28"/>
        </w:rPr>
        <w:t xml:space="preserve">Данные для расчета показателей эффективности различных методов обучения персонала </w:t>
      </w:r>
      <w:r w:rsidRPr="000D27EF">
        <w:rPr>
          <w:sz w:val="28"/>
          <w:szCs w:val="28"/>
        </w:rPr>
        <w:t>ООО «</w:t>
      </w:r>
      <w:r>
        <w:rPr>
          <w:sz w:val="28"/>
          <w:szCs w:val="28"/>
        </w:rPr>
        <w:t>Терра</w:t>
      </w:r>
      <w:r w:rsidRPr="000D27EF">
        <w:rPr>
          <w:sz w:val="28"/>
          <w:szCs w:val="28"/>
        </w:rPr>
        <w:t>»</w:t>
      </w:r>
      <w:r w:rsidRPr="000D27EF">
        <w:rPr>
          <w:b/>
          <w:sz w:val="28"/>
          <w:szCs w:val="28"/>
        </w:rPr>
        <w:t xml:space="preserve"> </w:t>
      </w:r>
    </w:p>
    <w:tbl>
      <w:tblPr>
        <w:tblW w:w="10205" w:type="dxa"/>
        <w:jc w:val="center"/>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338"/>
        <w:gridCol w:w="1374"/>
        <w:gridCol w:w="1373"/>
        <w:gridCol w:w="1373"/>
        <w:gridCol w:w="1373"/>
        <w:gridCol w:w="1374"/>
      </w:tblGrid>
      <w:tr w:rsidR="00390A99" w:rsidRPr="000D27EF" w:rsidTr="00811A27">
        <w:trPr>
          <w:trHeight w:val="85"/>
          <w:jc w:val="center"/>
        </w:trPr>
        <w:tc>
          <w:tcPr>
            <w:tcW w:w="3338" w:type="dxa"/>
            <w:vMerge w:val="restart"/>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6867" w:type="dxa"/>
            <w:gridSpan w:val="5"/>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Методы обучения персонала</w:t>
            </w:r>
          </w:p>
        </w:tc>
      </w:tr>
      <w:tr w:rsidR="00390A99" w:rsidRPr="000D27EF" w:rsidTr="00811A27">
        <w:trPr>
          <w:trHeight w:val="20"/>
          <w:jc w:val="center"/>
        </w:trPr>
        <w:tc>
          <w:tcPr>
            <w:tcW w:w="3338" w:type="dxa"/>
            <w:vMerge/>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Производственный инструктаж</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Ротация</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Использование работников в качестве ассистентов</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 xml:space="preserve">Семинары </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sz w:val="20"/>
                <w:szCs w:val="20"/>
              </w:rPr>
            </w:pPr>
            <w:r w:rsidRPr="000D27EF">
              <w:rPr>
                <w:bCs/>
                <w:sz w:val="20"/>
                <w:szCs w:val="20"/>
              </w:rPr>
              <w:t>Курсы обучения</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autoSpaceDE w:val="0"/>
              <w:autoSpaceDN w:val="0"/>
              <w:adjustRightInd w:val="0"/>
            </w:pPr>
            <w:r w:rsidRPr="000D27EF">
              <w:t>Количество сотрудников, обучавшихся с помощью указанного метода, чел.</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14</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10</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6</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pPr>
            <w:r w:rsidRPr="000D27EF">
              <w:t>из них:</w:t>
            </w:r>
          </w:p>
          <w:p w:rsidR="00390A99" w:rsidRPr="000D27EF" w:rsidRDefault="00390A99" w:rsidP="003A4C85">
            <w:pPr>
              <w:widowControl w:val="0"/>
              <w:shd w:val="clear" w:color="auto" w:fill="FFFFFF"/>
              <w:autoSpaceDE w:val="0"/>
              <w:autoSpaceDN w:val="0"/>
              <w:adjustRightInd w:val="0"/>
            </w:pPr>
            <w:r w:rsidRPr="000D27EF">
              <w:t xml:space="preserve">количество сотрудников, уволившихся в течение </w:t>
            </w:r>
            <w:r>
              <w:t>1</w:t>
            </w:r>
            <w:r w:rsidRPr="000D27EF">
              <w:t xml:space="preserve"> года</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r>
      <w:tr w:rsidR="00390A99" w:rsidRPr="000D27EF" w:rsidTr="00811A27">
        <w:trPr>
          <w:trHeight w:val="20"/>
          <w:jc w:val="center"/>
        </w:trPr>
        <w:tc>
          <w:tcPr>
            <w:tcW w:w="3338" w:type="dxa"/>
            <w:shd w:val="clear" w:color="auto" w:fill="FFFFFF"/>
          </w:tcPr>
          <w:p w:rsidR="00390A99" w:rsidRPr="000D27EF" w:rsidRDefault="00390A99" w:rsidP="003A4C85">
            <w:pPr>
              <w:widowControl w:val="0"/>
              <w:shd w:val="clear" w:color="auto" w:fill="FFFFFF"/>
              <w:autoSpaceDE w:val="0"/>
              <w:autoSpaceDN w:val="0"/>
              <w:adjustRightInd w:val="0"/>
            </w:pPr>
            <w:r w:rsidRPr="000D27EF">
              <w:t>количество сотрудников, продвинувшихся по службе в течение года</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c>
          <w:tcPr>
            <w:tcW w:w="1373"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w:t>
            </w:r>
          </w:p>
        </w:tc>
        <w:tc>
          <w:tcPr>
            <w:tcW w:w="1374"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w:t>
            </w:r>
          </w:p>
        </w:tc>
      </w:tr>
    </w:tbl>
    <w:p w:rsidR="00390A99" w:rsidRPr="000D27EF" w:rsidRDefault="00390A99" w:rsidP="00390A99">
      <w:pPr>
        <w:widowControl w:val="0"/>
        <w:shd w:val="clear" w:color="auto" w:fill="FFFFFF"/>
        <w:spacing w:line="360" w:lineRule="auto"/>
        <w:ind w:firstLine="709"/>
        <w:jc w:val="both"/>
        <w:rPr>
          <w:sz w:val="28"/>
          <w:szCs w:val="28"/>
        </w:rPr>
      </w:pPr>
    </w:p>
    <w:p w:rsidR="00390A99" w:rsidRDefault="00390A99" w:rsidP="00C77113">
      <w:pPr>
        <w:widowControl w:val="0"/>
        <w:shd w:val="clear" w:color="auto" w:fill="FFFFFF"/>
        <w:spacing w:line="360" w:lineRule="auto"/>
        <w:ind w:firstLine="851"/>
        <w:jc w:val="both"/>
        <w:rPr>
          <w:sz w:val="28"/>
          <w:szCs w:val="28"/>
        </w:rPr>
      </w:pPr>
      <w:r w:rsidRPr="000D27EF">
        <w:rPr>
          <w:sz w:val="28"/>
          <w:szCs w:val="28"/>
        </w:rPr>
        <w:t>Среди представленных методов – производственный инструктаж, смена рабочего места (ротация), использование работников в качестве ассистентов (стажеров), семинары, курсы обучения.</w:t>
      </w:r>
      <w:r>
        <w:rPr>
          <w:sz w:val="28"/>
          <w:szCs w:val="28"/>
        </w:rPr>
        <w:t xml:space="preserve"> </w:t>
      </w:r>
      <w:r w:rsidRPr="000D27EF">
        <w:rPr>
          <w:sz w:val="28"/>
          <w:szCs w:val="28"/>
        </w:rPr>
        <w:t>Прямые затраты ООО «</w:t>
      </w:r>
      <w:r>
        <w:rPr>
          <w:sz w:val="28"/>
          <w:szCs w:val="28"/>
        </w:rPr>
        <w:t>Терра</w:t>
      </w:r>
      <w:r w:rsidRPr="000D27EF">
        <w:rPr>
          <w:sz w:val="28"/>
          <w:szCs w:val="28"/>
        </w:rPr>
        <w:t>», при использовании различных методов обучения представлены в табл. 18, а затраты за анализируемый период составили 199,6 тыс. руб.</w:t>
      </w:r>
    </w:p>
    <w:p w:rsidR="00390A99" w:rsidRPr="000D27EF" w:rsidRDefault="00390A99" w:rsidP="00ED5C49">
      <w:pPr>
        <w:widowControl w:val="0"/>
        <w:shd w:val="clear" w:color="auto" w:fill="FFFFFF"/>
        <w:spacing w:line="360" w:lineRule="auto"/>
        <w:jc w:val="both"/>
        <w:rPr>
          <w:bCs/>
          <w:sz w:val="28"/>
          <w:szCs w:val="28"/>
        </w:rPr>
      </w:pPr>
      <w:r>
        <w:rPr>
          <w:iCs/>
          <w:sz w:val="28"/>
          <w:szCs w:val="28"/>
        </w:rPr>
        <w:lastRenderedPageBreak/>
        <w:t>Таблица 1</w:t>
      </w:r>
      <w:r w:rsidR="00B13C17">
        <w:rPr>
          <w:iCs/>
          <w:sz w:val="28"/>
          <w:szCs w:val="28"/>
        </w:rPr>
        <w:t>9</w:t>
      </w:r>
      <w:r w:rsidRPr="000D27EF">
        <w:rPr>
          <w:iCs/>
          <w:sz w:val="28"/>
          <w:szCs w:val="28"/>
        </w:rPr>
        <w:t xml:space="preserve"> – </w:t>
      </w:r>
      <w:r w:rsidRPr="000D27EF">
        <w:rPr>
          <w:bCs/>
          <w:sz w:val="28"/>
          <w:szCs w:val="28"/>
        </w:rPr>
        <w:t xml:space="preserve">Эффективность различных методов обучения персонала </w:t>
      </w:r>
      <w:r w:rsidRPr="000D27EF">
        <w:rPr>
          <w:sz w:val="28"/>
          <w:szCs w:val="28"/>
        </w:rPr>
        <w:t>ООО «</w:t>
      </w:r>
      <w:r>
        <w:rPr>
          <w:sz w:val="28"/>
          <w:szCs w:val="28"/>
        </w:rPr>
        <w:t>Терра</w:t>
      </w:r>
      <w:r w:rsidRPr="000D27EF">
        <w:rPr>
          <w:sz w:val="28"/>
          <w:szCs w:val="28"/>
        </w:rPr>
        <w:t xml:space="preserve">» </w:t>
      </w:r>
    </w:p>
    <w:tbl>
      <w:tblPr>
        <w:tblW w:w="10132" w:type="dxa"/>
        <w:jc w:val="center"/>
        <w:tblInd w:w="-94" w:type="dxa"/>
        <w:tblLayout w:type="fixed"/>
        <w:tblCellMar>
          <w:left w:w="40" w:type="dxa"/>
          <w:right w:w="40" w:type="dxa"/>
        </w:tblCellMar>
        <w:tblLook w:val="0000"/>
      </w:tblPr>
      <w:tblGrid>
        <w:gridCol w:w="4207"/>
        <w:gridCol w:w="971"/>
        <w:gridCol w:w="971"/>
        <w:gridCol w:w="831"/>
        <w:gridCol w:w="1389"/>
        <w:gridCol w:w="788"/>
        <w:gridCol w:w="975"/>
      </w:tblGrid>
      <w:tr w:rsidR="00390A99" w:rsidRPr="000D27EF" w:rsidTr="003A4C85">
        <w:trPr>
          <w:cantSplit/>
          <w:trHeight w:val="2313"/>
          <w:jc w:val="center"/>
        </w:trPr>
        <w:tc>
          <w:tcPr>
            <w:tcW w:w="4207"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
                <w:sz w:val="20"/>
                <w:szCs w:val="20"/>
              </w:rPr>
            </w:pPr>
            <w:r w:rsidRPr="000D27EF">
              <w:rPr>
                <w:b/>
                <w:sz w:val="20"/>
                <w:szCs w:val="20"/>
              </w:rPr>
              <w:t>Метод набора</w:t>
            </w:r>
          </w:p>
        </w:tc>
        <w:tc>
          <w:tcPr>
            <w:tcW w:w="97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Прямые затраты, тыс. руб.</w:t>
            </w:r>
          </w:p>
        </w:tc>
        <w:tc>
          <w:tcPr>
            <w:tcW w:w="97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Количество работников прошедших обучение, чел.</w:t>
            </w:r>
          </w:p>
        </w:tc>
        <w:tc>
          <w:tcPr>
            <w:tcW w:w="831"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Косвенные затраты, тыс. руб.</w:t>
            </w:r>
          </w:p>
        </w:tc>
        <w:tc>
          <w:tcPr>
            <w:tcW w:w="1389"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Численность работников,  повысивших свой профессиональный уровень при использовании метода, чел.</w:t>
            </w:r>
          </w:p>
        </w:tc>
        <w:tc>
          <w:tcPr>
            <w:tcW w:w="788"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Коэффициент качества обучения</w:t>
            </w:r>
          </w:p>
        </w:tc>
        <w:tc>
          <w:tcPr>
            <w:tcW w:w="975" w:type="dxa"/>
            <w:tcBorders>
              <w:top w:val="single" w:sz="6" w:space="0" w:color="auto"/>
              <w:left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autoSpaceDE w:val="0"/>
              <w:autoSpaceDN w:val="0"/>
              <w:adjustRightInd w:val="0"/>
              <w:ind w:left="113" w:right="113"/>
              <w:jc w:val="center"/>
              <w:rPr>
                <w:b/>
                <w:sz w:val="18"/>
                <w:szCs w:val="18"/>
              </w:rPr>
            </w:pPr>
            <w:r w:rsidRPr="000D27EF">
              <w:rPr>
                <w:b/>
                <w:sz w:val="18"/>
                <w:szCs w:val="18"/>
              </w:rPr>
              <w:t>Затраты на единицу труда, тыс. руб.</w:t>
            </w:r>
          </w:p>
        </w:tc>
      </w:tr>
      <w:tr w:rsidR="00390A99" w:rsidRPr="000D27EF" w:rsidTr="003A4C85">
        <w:trPr>
          <w:trHeight w:val="587"/>
          <w:jc w:val="center"/>
        </w:trPr>
        <w:tc>
          <w:tcPr>
            <w:tcW w:w="4207" w:type="dxa"/>
            <w:tcBorders>
              <w:top w:val="single" w:sz="6" w:space="0" w:color="auto"/>
              <w:left w:val="single" w:sz="6" w:space="0" w:color="auto"/>
              <w:right w:val="single" w:sz="6" w:space="0" w:color="auto"/>
            </w:tcBorders>
            <w:shd w:val="clear" w:color="auto" w:fill="FFFFFF"/>
          </w:tcPr>
          <w:p w:rsidR="00390A99" w:rsidRPr="000D27EF" w:rsidRDefault="00390A99" w:rsidP="003A4C85">
            <w:pPr>
              <w:widowControl w:val="0"/>
              <w:shd w:val="clear" w:color="auto" w:fill="FFFFFF"/>
              <w:autoSpaceDE w:val="0"/>
              <w:autoSpaceDN w:val="0"/>
              <w:adjustRightInd w:val="0"/>
            </w:pPr>
            <w:r w:rsidRPr="000D27EF">
              <w:t>1. Производственный инструктаж</w:t>
            </w:r>
          </w:p>
        </w:tc>
        <w:tc>
          <w:tcPr>
            <w:tcW w:w="97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12</w:t>
            </w:r>
          </w:p>
        </w:tc>
        <w:tc>
          <w:tcPr>
            <w:tcW w:w="97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25</w:t>
            </w:r>
          </w:p>
        </w:tc>
        <w:tc>
          <w:tcPr>
            <w:tcW w:w="831"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94,25</w:t>
            </w:r>
          </w:p>
        </w:tc>
        <w:tc>
          <w:tcPr>
            <w:tcW w:w="1389"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19</w:t>
            </w:r>
          </w:p>
        </w:tc>
        <w:tc>
          <w:tcPr>
            <w:tcW w:w="788"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0,32</w:t>
            </w:r>
          </w:p>
        </w:tc>
        <w:tc>
          <w:tcPr>
            <w:tcW w:w="975" w:type="dxa"/>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30,8</w:t>
            </w:r>
          </w:p>
        </w:tc>
      </w:tr>
      <w:tr w:rsidR="00390A99" w:rsidRPr="000D27EF" w:rsidTr="003A4C85">
        <w:trPr>
          <w:trHeight w:val="20"/>
          <w:jc w:val="center"/>
        </w:trPr>
        <w:tc>
          <w:tcPr>
            <w:tcW w:w="42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pPr>
            <w:r w:rsidRPr="000D27EF">
              <w:t>2. Ротация</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45</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11,31</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0,76</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8,76</w:t>
            </w:r>
          </w:p>
        </w:tc>
      </w:tr>
      <w:tr w:rsidR="00390A99" w:rsidRPr="000D27EF" w:rsidTr="003A4C85">
        <w:trPr>
          <w:trHeight w:val="20"/>
          <w:jc w:val="center"/>
        </w:trPr>
        <w:tc>
          <w:tcPr>
            <w:tcW w:w="4207"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pPr>
            <w:r w:rsidRPr="000D27EF">
              <w:t>3. Использование работников в качестве ассистентов</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108</w:t>
            </w:r>
          </w:p>
        </w:tc>
        <w:tc>
          <w:tcPr>
            <w:tcW w:w="9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7,54</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2</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0,31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pPr>
            <w:r w:rsidRPr="000D27EF">
              <w:t>15,38</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4. Семинары</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7,2</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15</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56,55</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0,57</w:t>
            </w: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12,8</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5. Курсы обучения</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8</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30,16</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4</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0,31</w:t>
            </w: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97,3</w:t>
            </w:r>
          </w:p>
        </w:tc>
      </w:tr>
      <w:tr w:rsidR="00390A99" w:rsidRPr="000D27EF" w:rsidTr="003A4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jc w:val="center"/>
        </w:trPr>
        <w:tc>
          <w:tcPr>
            <w:tcW w:w="4207" w:type="dxa"/>
            <w:shd w:val="clear" w:color="auto" w:fill="FFFFFF"/>
          </w:tcPr>
          <w:p w:rsidR="00390A99" w:rsidRPr="000D27EF" w:rsidRDefault="00390A99" w:rsidP="003A4C85">
            <w:pPr>
              <w:widowControl w:val="0"/>
              <w:shd w:val="clear" w:color="auto" w:fill="FFFFFF"/>
              <w:autoSpaceDE w:val="0"/>
              <w:autoSpaceDN w:val="0"/>
              <w:adjustRightInd w:val="0"/>
            </w:pPr>
            <w:r w:rsidRPr="000D27EF">
              <w:t>Всего:</w:t>
            </w: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c>
          <w:tcPr>
            <w:tcW w:w="97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53</w:t>
            </w:r>
          </w:p>
        </w:tc>
        <w:tc>
          <w:tcPr>
            <w:tcW w:w="831"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199,6</w:t>
            </w:r>
          </w:p>
        </w:tc>
        <w:tc>
          <w:tcPr>
            <w:tcW w:w="1389"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r w:rsidRPr="000D27EF">
              <w:t>36</w:t>
            </w:r>
          </w:p>
        </w:tc>
        <w:tc>
          <w:tcPr>
            <w:tcW w:w="788"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c>
          <w:tcPr>
            <w:tcW w:w="975" w:type="dxa"/>
            <w:shd w:val="clear" w:color="auto" w:fill="FFFFFF"/>
            <w:vAlign w:val="center"/>
          </w:tcPr>
          <w:p w:rsidR="00390A99" w:rsidRPr="000D27EF" w:rsidRDefault="00390A99" w:rsidP="003A4C85">
            <w:pPr>
              <w:widowControl w:val="0"/>
              <w:shd w:val="clear" w:color="auto" w:fill="FFFFFF"/>
              <w:autoSpaceDE w:val="0"/>
              <w:autoSpaceDN w:val="0"/>
              <w:adjustRightInd w:val="0"/>
              <w:jc w:val="center"/>
            </w:pPr>
          </w:p>
        </w:tc>
      </w:tr>
    </w:tbl>
    <w:p w:rsidR="00390A99" w:rsidRPr="000D27EF" w:rsidRDefault="00390A99" w:rsidP="00390A99">
      <w:pPr>
        <w:widowControl w:val="0"/>
        <w:shd w:val="clear" w:color="auto" w:fill="FFFFFF"/>
        <w:tabs>
          <w:tab w:val="left" w:pos="619"/>
        </w:tabs>
        <w:spacing w:line="360" w:lineRule="auto"/>
        <w:ind w:firstLine="709"/>
        <w:jc w:val="both"/>
        <w:rPr>
          <w:sz w:val="28"/>
          <w:szCs w:val="28"/>
        </w:rPr>
      </w:pPr>
      <w:r w:rsidRPr="000D27EF">
        <w:rPr>
          <w:sz w:val="28"/>
          <w:szCs w:val="28"/>
        </w:rPr>
        <w:t>Косвенные затраты распределяются пропорционально количеству сотрудников, проходящих процедуры обучения по определенному методу.</w:t>
      </w:r>
    </w:p>
    <w:p w:rsidR="00390A99" w:rsidRPr="000D27EF" w:rsidRDefault="00390A99" w:rsidP="00390A99">
      <w:pPr>
        <w:widowControl w:val="0"/>
        <w:shd w:val="clear" w:color="auto" w:fill="FFFFFF"/>
        <w:spacing w:line="360" w:lineRule="auto"/>
        <w:ind w:firstLine="709"/>
        <w:jc w:val="center"/>
        <w:rPr>
          <w:sz w:val="28"/>
          <w:szCs w:val="28"/>
        </w:rPr>
      </w:pPr>
      <w:r w:rsidRPr="000D27EF">
        <w:rPr>
          <w:sz w:val="28"/>
          <w:szCs w:val="28"/>
        </w:rPr>
        <w:t>З</w:t>
      </w:r>
      <w:r w:rsidRPr="000D27EF">
        <w:rPr>
          <w:sz w:val="28"/>
          <w:szCs w:val="28"/>
          <w:vertAlign w:val="subscript"/>
        </w:rPr>
        <w:t>н.косв.1</w:t>
      </w:r>
      <w:r w:rsidRPr="000D27EF">
        <w:rPr>
          <w:sz w:val="28"/>
          <w:szCs w:val="28"/>
        </w:rPr>
        <w:t xml:space="preserve"> = 25 х</w:t>
      </w:r>
      <w:r>
        <w:rPr>
          <w:sz w:val="28"/>
          <w:szCs w:val="28"/>
        </w:rPr>
        <w:t xml:space="preserve"> 199,6 / 53 = 94,25 (тыс. руб.)</w:t>
      </w:r>
    </w:p>
    <w:p w:rsidR="00390A99" w:rsidRPr="000D27EF" w:rsidRDefault="00390A99" w:rsidP="00390A99">
      <w:pPr>
        <w:widowControl w:val="0"/>
        <w:shd w:val="clear" w:color="auto" w:fill="FFFFFF"/>
        <w:spacing w:line="360" w:lineRule="auto"/>
        <w:ind w:firstLine="709"/>
        <w:jc w:val="both"/>
        <w:rPr>
          <w:sz w:val="28"/>
          <w:szCs w:val="28"/>
        </w:rPr>
      </w:pPr>
      <w:r w:rsidRPr="000D27EF">
        <w:rPr>
          <w:sz w:val="28"/>
          <w:szCs w:val="28"/>
        </w:rPr>
        <w:t>Рассчитаем затраты на единицу труда:</w:t>
      </w:r>
    </w:p>
    <w:p w:rsidR="00390A99" w:rsidRPr="000D27EF" w:rsidRDefault="00390A99" w:rsidP="00390A99">
      <w:pPr>
        <w:widowControl w:val="0"/>
        <w:shd w:val="clear" w:color="auto" w:fill="FFFFFF"/>
        <w:spacing w:line="360" w:lineRule="auto"/>
        <w:ind w:firstLine="709"/>
        <w:jc w:val="center"/>
        <w:rPr>
          <w:sz w:val="28"/>
          <w:szCs w:val="28"/>
        </w:rPr>
      </w:pPr>
      <w:r w:rsidRPr="000D27EF">
        <w:rPr>
          <w:sz w:val="28"/>
          <w:szCs w:val="28"/>
        </w:rPr>
        <w:t>З</w:t>
      </w:r>
      <w:r w:rsidRPr="000D27EF">
        <w:rPr>
          <w:sz w:val="28"/>
          <w:szCs w:val="28"/>
          <w:vertAlign w:val="subscript"/>
        </w:rPr>
        <w:t>ед.тр.1</w:t>
      </w:r>
      <w:r w:rsidRPr="000D27EF">
        <w:rPr>
          <w:sz w:val="28"/>
          <w:szCs w:val="28"/>
        </w:rPr>
        <w:t xml:space="preserve"> = (19 + 94,25) / (19 х 0,32) = 30,8 (тыс. руб.).</w:t>
      </w:r>
    </w:p>
    <w:p w:rsidR="00390A99" w:rsidRDefault="00B13C17" w:rsidP="00390A99">
      <w:pPr>
        <w:widowControl w:val="0"/>
        <w:shd w:val="clear" w:color="auto" w:fill="FFFFFF"/>
        <w:tabs>
          <w:tab w:val="left" w:pos="619"/>
        </w:tabs>
        <w:spacing w:line="360" w:lineRule="auto"/>
        <w:ind w:firstLine="709"/>
        <w:jc w:val="both"/>
        <w:rPr>
          <w:sz w:val="28"/>
          <w:szCs w:val="28"/>
        </w:rPr>
      </w:pPr>
      <w:r>
        <w:rPr>
          <w:sz w:val="28"/>
          <w:szCs w:val="28"/>
        </w:rPr>
        <w:t>В таблице 20</w:t>
      </w:r>
      <w:r w:rsidR="00390A99" w:rsidRPr="000D27EF">
        <w:rPr>
          <w:sz w:val="28"/>
          <w:szCs w:val="28"/>
        </w:rPr>
        <w:t xml:space="preserve"> показаны оценки, полученные работниками при прохождении аттестации.</w:t>
      </w:r>
    </w:p>
    <w:p w:rsidR="00390A99" w:rsidRPr="000D27EF" w:rsidRDefault="00390A99" w:rsidP="00390A99">
      <w:pPr>
        <w:widowControl w:val="0"/>
        <w:shd w:val="clear" w:color="auto" w:fill="FFFFFF"/>
        <w:spacing w:line="360" w:lineRule="auto"/>
        <w:rPr>
          <w:b/>
          <w:sz w:val="28"/>
          <w:szCs w:val="28"/>
        </w:rPr>
      </w:pPr>
      <w:r>
        <w:rPr>
          <w:iCs/>
          <w:sz w:val="28"/>
          <w:szCs w:val="28"/>
        </w:rPr>
        <w:t xml:space="preserve">Таблица </w:t>
      </w:r>
      <w:r w:rsidR="00B13C17">
        <w:rPr>
          <w:iCs/>
          <w:sz w:val="28"/>
          <w:szCs w:val="28"/>
        </w:rPr>
        <w:t>20</w:t>
      </w:r>
      <w:r w:rsidRPr="000D27EF">
        <w:rPr>
          <w:iCs/>
          <w:sz w:val="28"/>
          <w:szCs w:val="28"/>
        </w:rPr>
        <w:t xml:space="preserve"> – </w:t>
      </w:r>
      <w:r w:rsidRPr="000D27EF">
        <w:rPr>
          <w:sz w:val="28"/>
          <w:szCs w:val="28"/>
        </w:rPr>
        <w:t>Исходные данные для расчета показателя качества обучения</w:t>
      </w:r>
    </w:p>
    <w:tbl>
      <w:tblPr>
        <w:tblW w:w="10206" w:type="dxa"/>
        <w:jc w:val="center"/>
        <w:tblLayout w:type="fixed"/>
        <w:tblCellMar>
          <w:left w:w="40" w:type="dxa"/>
          <w:right w:w="40" w:type="dxa"/>
        </w:tblCellMar>
        <w:tblLook w:val="0000"/>
      </w:tblPr>
      <w:tblGrid>
        <w:gridCol w:w="5230"/>
        <w:gridCol w:w="995"/>
        <w:gridCol w:w="995"/>
        <w:gridCol w:w="995"/>
        <w:gridCol w:w="995"/>
        <w:gridCol w:w="996"/>
      </w:tblGrid>
      <w:tr w:rsidR="00390A99" w:rsidRPr="000D27EF" w:rsidTr="003A4C85">
        <w:trPr>
          <w:trHeight w:val="868"/>
          <w:jc w:val="center"/>
        </w:trPr>
        <w:tc>
          <w:tcPr>
            <w:tcW w:w="4795" w:type="dxa"/>
            <w:vMerge w:val="restart"/>
            <w:tcBorders>
              <w:top w:val="single" w:sz="6" w:space="0" w:color="auto"/>
              <w:left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Показатель</w:t>
            </w:r>
          </w:p>
        </w:tc>
        <w:tc>
          <w:tcPr>
            <w:tcW w:w="4561"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Средняя оценка группы работников, прошедших обучение с помощью метода*, балл</w:t>
            </w:r>
          </w:p>
        </w:tc>
      </w:tr>
      <w:tr w:rsidR="00390A99" w:rsidRPr="000D27EF" w:rsidTr="003A4C85">
        <w:trPr>
          <w:trHeight w:val="260"/>
          <w:jc w:val="center"/>
        </w:trPr>
        <w:tc>
          <w:tcPr>
            <w:tcW w:w="4795" w:type="dxa"/>
            <w:vMerge/>
            <w:tcBorders>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p>
        </w:tc>
        <w:tc>
          <w:tcPr>
            <w:tcW w:w="912" w:type="dxa"/>
            <w:tcBorders>
              <w:top w:val="single" w:sz="4" w:space="0" w:color="auto"/>
              <w:left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autoSpaceDE w:val="0"/>
              <w:autoSpaceDN w:val="0"/>
              <w:adjustRightInd w:val="0"/>
              <w:jc w:val="center"/>
              <w:rPr>
                <w:bCs/>
              </w:rPr>
            </w:pPr>
            <w:r w:rsidRPr="000D27EF">
              <w:rPr>
                <w:bCs/>
              </w:rPr>
              <w:t>1</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912" w:type="dxa"/>
            <w:tcBorders>
              <w:top w:val="single" w:sz="4" w:space="0" w:color="auto"/>
              <w:left w:val="single" w:sz="4"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913" w:type="dxa"/>
            <w:tcBorders>
              <w:top w:val="single" w:sz="4" w:space="0" w:color="auto"/>
              <w:left w:val="single" w:sz="4"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1. Освоение новых знаний, навыков работы</w:t>
            </w:r>
          </w:p>
        </w:tc>
        <w:tc>
          <w:tcPr>
            <w:tcW w:w="912" w:type="dxa"/>
            <w:tcBorders>
              <w:top w:val="single" w:sz="6" w:space="0" w:color="auto"/>
              <w:left w:val="single" w:sz="6"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4" w:space="0" w:color="auto"/>
              <w:bottom w:val="single" w:sz="6" w:space="0" w:color="auto"/>
              <w:right w:val="single" w:sz="4"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4,5</w:t>
            </w:r>
          </w:p>
        </w:tc>
        <w:tc>
          <w:tcPr>
            <w:tcW w:w="913" w:type="dxa"/>
            <w:tcBorders>
              <w:top w:val="single" w:sz="6" w:space="0" w:color="auto"/>
              <w:left w:val="single" w:sz="4"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2. Повышение профессиональных качеств</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4,9</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3,8</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3. Получение навыков решения проблем</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4. Дисциплина</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3,6</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4,7</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5. Психологическая совместимость с группой</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4,9</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6. Творческий подход к работе</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4,6</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r>
      <w:tr w:rsidR="00390A99" w:rsidRPr="000D27EF" w:rsidTr="003A4C85">
        <w:trPr>
          <w:trHeight w:val="20"/>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390A99" w:rsidRPr="000D27EF" w:rsidRDefault="00390A99" w:rsidP="003A4C85">
            <w:pPr>
              <w:widowControl w:val="0"/>
              <w:shd w:val="clear" w:color="auto" w:fill="FFFFFF"/>
              <w:rPr>
                <w:bCs/>
              </w:rPr>
            </w:pPr>
            <w:r w:rsidRPr="000D27EF">
              <w:rPr>
                <w:bCs/>
              </w:rPr>
              <w:t>Сумма средних оценок:</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21,2</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21,7</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28,4</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21,0</w:t>
            </w:r>
          </w:p>
        </w:tc>
      </w:tr>
    </w:tbl>
    <w:p w:rsidR="00390A99" w:rsidRPr="000D27EF" w:rsidRDefault="00390A99" w:rsidP="00390A99">
      <w:pPr>
        <w:widowControl w:val="0"/>
        <w:shd w:val="clear" w:color="auto" w:fill="FFFFFF"/>
        <w:spacing w:line="360" w:lineRule="auto"/>
        <w:ind w:left="709"/>
        <w:jc w:val="both"/>
        <w:rPr>
          <w:bCs/>
          <w:sz w:val="28"/>
          <w:szCs w:val="28"/>
        </w:rPr>
      </w:pPr>
    </w:p>
    <w:p w:rsidR="00B13C17" w:rsidRDefault="00390A99" w:rsidP="00390A99">
      <w:pPr>
        <w:widowControl w:val="0"/>
        <w:shd w:val="clear" w:color="auto" w:fill="FFFFFF"/>
        <w:spacing w:line="360" w:lineRule="auto"/>
        <w:ind w:firstLine="709"/>
        <w:jc w:val="both"/>
        <w:rPr>
          <w:bCs/>
          <w:sz w:val="28"/>
          <w:szCs w:val="28"/>
        </w:rPr>
      </w:pPr>
      <w:r w:rsidRPr="000D27EF">
        <w:rPr>
          <w:bCs/>
          <w:sz w:val="28"/>
          <w:szCs w:val="28"/>
        </w:rPr>
        <w:t xml:space="preserve">Здесь для оценки работников используется 5-балльная шкала; так, сумма наивысших из возможных оценок по всем 6-ти показателям составляет 30 баллов (5 х 6). </w:t>
      </w:r>
    </w:p>
    <w:p w:rsidR="00390A99" w:rsidRPr="000D27EF" w:rsidRDefault="00390A99" w:rsidP="00390A99">
      <w:pPr>
        <w:widowControl w:val="0"/>
        <w:shd w:val="clear" w:color="auto" w:fill="FFFFFF"/>
        <w:spacing w:line="360" w:lineRule="auto"/>
        <w:ind w:firstLine="709"/>
        <w:jc w:val="both"/>
        <w:rPr>
          <w:bCs/>
          <w:sz w:val="28"/>
          <w:szCs w:val="28"/>
        </w:rPr>
      </w:pPr>
      <w:r w:rsidRPr="000D27EF">
        <w:rPr>
          <w:bCs/>
          <w:sz w:val="28"/>
          <w:szCs w:val="28"/>
        </w:rPr>
        <w:t>Коэффициент качества обучения:</w:t>
      </w:r>
    </w:p>
    <w:tbl>
      <w:tblPr>
        <w:tblW w:w="3871" w:type="dxa"/>
        <w:tblInd w:w="828" w:type="dxa"/>
        <w:tblLook w:val="01E0"/>
      </w:tblPr>
      <w:tblGrid>
        <w:gridCol w:w="3265"/>
        <w:gridCol w:w="543"/>
        <w:gridCol w:w="63"/>
      </w:tblGrid>
      <w:tr w:rsidR="005E19EA" w:rsidRPr="004F6605" w:rsidTr="005E19EA">
        <w:trPr>
          <w:gridAfter w:val="1"/>
          <w:wAfter w:w="63" w:type="dxa"/>
        </w:trPr>
        <w:tc>
          <w:tcPr>
            <w:tcW w:w="3808" w:type="dxa"/>
            <w:gridSpan w:val="2"/>
            <w:shd w:val="clear" w:color="auto" w:fill="auto"/>
          </w:tcPr>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1.1</w:t>
            </w:r>
            <w:r w:rsidRPr="004F6605">
              <w:rPr>
                <w:rFonts w:eastAsia="Times New Roman"/>
                <w:bCs/>
                <w:sz w:val="28"/>
                <w:szCs w:val="28"/>
              </w:rPr>
              <w:t xml:space="preserve"> = 21,2 / (5 х 6) = 0,71;</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1.2</w:t>
            </w:r>
            <w:r w:rsidRPr="004F6605">
              <w:rPr>
                <w:rFonts w:eastAsia="Times New Roman"/>
                <w:bCs/>
                <w:sz w:val="28"/>
                <w:szCs w:val="28"/>
              </w:rPr>
              <w:t xml:space="preserve"> = 0,94;</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1.3</w:t>
            </w:r>
            <w:r w:rsidRPr="004F6605">
              <w:rPr>
                <w:rFonts w:eastAsia="Times New Roman"/>
                <w:bCs/>
                <w:sz w:val="28"/>
                <w:szCs w:val="28"/>
              </w:rPr>
              <w:t xml:space="preserve"> = 0,72;</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1.4</w:t>
            </w:r>
            <w:r w:rsidRPr="004F6605">
              <w:rPr>
                <w:rFonts w:eastAsia="Times New Roman"/>
                <w:bCs/>
                <w:sz w:val="28"/>
                <w:szCs w:val="28"/>
              </w:rPr>
              <w:t xml:space="preserve"> = 0,95;</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1.5</w:t>
            </w:r>
            <w:r w:rsidRPr="004F6605">
              <w:rPr>
                <w:rFonts w:eastAsia="Times New Roman"/>
                <w:bCs/>
                <w:sz w:val="28"/>
                <w:szCs w:val="28"/>
              </w:rPr>
              <w:t xml:space="preserve"> = 0,7;</w:t>
            </w:r>
          </w:p>
        </w:tc>
      </w:tr>
      <w:tr w:rsidR="005E19EA" w:rsidRPr="004F6605" w:rsidTr="005E19EA">
        <w:trPr>
          <w:gridAfter w:val="1"/>
          <w:wAfter w:w="63" w:type="dxa"/>
        </w:trPr>
        <w:tc>
          <w:tcPr>
            <w:tcW w:w="3808" w:type="dxa"/>
            <w:gridSpan w:val="2"/>
            <w:shd w:val="clear" w:color="auto" w:fill="auto"/>
          </w:tcPr>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3.1</w:t>
            </w:r>
            <w:r w:rsidRPr="004F6605">
              <w:rPr>
                <w:rFonts w:eastAsia="Times New Roman"/>
                <w:bCs/>
                <w:sz w:val="28"/>
                <w:szCs w:val="28"/>
              </w:rPr>
              <w:t xml:space="preserve"> = (12 – 9) / 12 = 0,25;</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3.2</w:t>
            </w:r>
            <w:r w:rsidRPr="004F6605">
              <w:rPr>
                <w:rFonts w:eastAsia="Times New Roman"/>
                <w:bCs/>
                <w:sz w:val="28"/>
                <w:szCs w:val="28"/>
              </w:rPr>
              <w:t xml:space="preserve"> = 1;</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3.3</w:t>
            </w:r>
            <w:r w:rsidRPr="004F6605">
              <w:rPr>
                <w:rFonts w:eastAsia="Times New Roman"/>
                <w:bCs/>
                <w:sz w:val="28"/>
                <w:szCs w:val="28"/>
              </w:rPr>
              <w:t xml:space="preserve"> = 0,22;</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3.4</w:t>
            </w:r>
            <w:r w:rsidRPr="004F6605">
              <w:rPr>
                <w:rFonts w:eastAsia="Times New Roman"/>
                <w:bCs/>
                <w:sz w:val="28"/>
                <w:szCs w:val="28"/>
              </w:rPr>
              <w:t xml:space="preserve"> = 0,44;</w:t>
            </w:r>
          </w:p>
          <w:p w:rsidR="005E19EA" w:rsidRPr="004F6605" w:rsidRDefault="005E19EA" w:rsidP="003A4C85">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3.5</w:t>
            </w:r>
            <w:r w:rsidRPr="004F6605">
              <w:rPr>
                <w:rFonts w:eastAsia="Times New Roman"/>
                <w:bCs/>
                <w:sz w:val="28"/>
                <w:szCs w:val="28"/>
              </w:rPr>
              <w:t xml:space="preserve"> = 0,25;</w:t>
            </w:r>
          </w:p>
        </w:tc>
      </w:tr>
      <w:tr w:rsidR="005E19EA" w:rsidRPr="004F6605" w:rsidTr="005E19EA">
        <w:trPr>
          <w:gridAfter w:val="2"/>
          <w:wAfter w:w="606" w:type="dxa"/>
        </w:trPr>
        <w:tc>
          <w:tcPr>
            <w:tcW w:w="3265" w:type="dxa"/>
            <w:shd w:val="clear" w:color="auto" w:fill="auto"/>
          </w:tcPr>
          <w:p w:rsidR="005E19EA" w:rsidRPr="004F6605" w:rsidRDefault="005E19EA" w:rsidP="002B4AA0">
            <w:pPr>
              <w:widowControl w:val="0"/>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2.1</w:t>
            </w:r>
            <w:r w:rsidRPr="004F6605">
              <w:rPr>
                <w:rFonts w:eastAsia="Times New Roman"/>
                <w:bCs/>
                <w:sz w:val="28"/>
                <w:szCs w:val="28"/>
              </w:rPr>
              <w:t xml:space="preserve"> = 0;</w:t>
            </w:r>
          </w:p>
          <w:p w:rsidR="005E19EA" w:rsidRPr="004F6605" w:rsidRDefault="005E19EA" w:rsidP="002B4AA0">
            <w:pPr>
              <w:widowControl w:val="0"/>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2.2</w:t>
            </w:r>
            <w:r w:rsidRPr="004F6605">
              <w:rPr>
                <w:rFonts w:eastAsia="Times New Roman"/>
                <w:bCs/>
                <w:sz w:val="28"/>
                <w:szCs w:val="28"/>
              </w:rPr>
              <w:t xml:space="preserve"> = 0,33;</w:t>
            </w:r>
          </w:p>
          <w:p w:rsidR="005E19EA" w:rsidRPr="004F6605" w:rsidRDefault="005E19EA" w:rsidP="002B4AA0">
            <w:pPr>
              <w:widowControl w:val="0"/>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2.3</w:t>
            </w:r>
            <w:r w:rsidRPr="004F6605">
              <w:rPr>
                <w:rFonts w:eastAsia="Times New Roman"/>
                <w:bCs/>
                <w:sz w:val="28"/>
                <w:szCs w:val="28"/>
              </w:rPr>
              <w:t xml:space="preserve"> = 0;</w:t>
            </w:r>
          </w:p>
          <w:p w:rsidR="005E19EA" w:rsidRPr="004F6605" w:rsidRDefault="005E19EA" w:rsidP="002B4AA0">
            <w:pPr>
              <w:widowControl w:val="0"/>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2.4</w:t>
            </w:r>
            <w:r w:rsidRPr="004F6605">
              <w:rPr>
                <w:rFonts w:eastAsia="Times New Roman"/>
                <w:bCs/>
                <w:sz w:val="28"/>
                <w:szCs w:val="28"/>
              </w:rPr>
              <w:t xml:space="preserve"> = 0,33;</w:t>
            </w:r>
          </w:p>
          <w:p w:rsidR="005E19EA" w:rsidRPr="004F6605" w:rsidRDefault="005E19EA" w:rsidP="002B4AA0">
            <w:pPr>
              <w:widowControl w:val="0"/>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2.5</w:t>
            </w:r>
            <w:r w:rsidRPr="004F6605">
              <w:rPr>
                <w:rFonts w:eastAsia="Times New Roman"/>
                <w:bCs/>
                <w:sz w:val="28"/>
                <w:szCs w:val="28"/>
              </w:rPr>
              <w:t xml:space="preserve"> = 0;</w:t>
            </w:r>
          </w:p>
        </w:tc>
      </w:tr>
      <w:tr w:rsidR="005E19EA" w:rsidRPr="004F6605" w:rsidTr="005E19EA">
        <w:tc>
          <w:tcPr>
            <w:tcW w:w="3871" w:type="dxa"/>
            <w:gridSpan w:val="3"/>
            <w:shd w:val="clear" w:color="auto" w:fill="auto"/>
          </w:tcPr>
          <w:p w:rsidR="005E19EA" w:rsidRPr="004F6605" w:rsidRDefault="005E19EA" w:rsidP="002B4AA0">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к.1</w:t>
            </w:r>
            <w:r w:rsidRPr="004F6605">
              <w:rPr>
                <w:rFonts w:eastAsia="Times New Roman"/>
                <w:bCs/>
                <w:sz w:val="28"/>
                <w:szCs w:val="28"/>
              </w:rPr>
              <w:t xml:space="preserve"> = (0,71 + 0,25) / 3 = 0,32;</w:t>
            </w:r>
          </w:p>
          <w:p w:rsidR="005E19EA" w:rsidRPr="004F6605" w:rsidRDefault="005E19EA" w:rsidP="002B4AA0">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к.2</w:t>
            </w:r>
            <w:r w:rsidRPr="004F6605">
              <w:rPr>
                <w:rFonts w:eastAsia="Times New Roman"/>
                <w:bCs/>
                <w:sz w:val="28"/>
                <w:szCs w:val="28"/>
              </w:rPr>
              <w:t xml:space="preserve"> = 0,76;</w:t>
            </w:r>
          </w:p>
          <w:p w:rsidR="005E19EA" w:rsidRPr="004F6605" w:rsidRDefault="005E19EA" w:rsidP="002B4AA0">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к.3</w:t>
            </w:r>
            <w:r w:rsidRPr="004F6605">
              <w:rPr>
                <w:rFonts w:eastAsia="Times New Roman"/>
                <w:bCs/>
                <w:sz w:val="28"/>
                <w:szCs w:val="28"/>
              </w:rPr>
              <w:t xml:space="preserve"> = 0,31;</w:t>
            </w:r>
          </w:p>
          <w:p w:rsidR="005E19EA" w:rsidRPr="004F6605" w:rsidRDefault="005E19EA" w:rsidP="002B4AA0">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к.4</w:t>
            </w:r>
            <w:r w:rsidRPr="004F6605">
              <w:rPr>
                <w:rFonts w:eastAsia="Times New Roman"/>
                <w:bCs/>
                <w:sz w:val="28"/>
                <w:szCs w:val="28"/>
              </w:rPr>
              <w:t xml:space="preserve"> = 0,57;</w:t>
            </w:r>
          </w:p>
          <w:p w:rsidR="005E19EA" w:rsidRPr="004F6605" w:rsidRDefault="005E19EA" w:rsidP="002B4AA0">
            <w:pPr>
              <w:widowControl w:val="0"/>
              <w:shd w:val="clear" w:color="auto" w:fill="FFFFFF"/>
              <w:spacing w:line="360" w:lineRule="auto"/>
              <w:jc w:val="both"/>
              <w:rPr>
                <w:rFonts w:eastAsia="Times New Roman"/>
                <w:bCs/>
                <w:sz w:val="28"/>
                <w:szCs w:val="28"/>
              </w:rPr>
            </w:pPr>
            <w:r w:rsidRPr="004F6605">
              <w:rPr>
                <w:rFonts w:eastAsia="Times New Roman"/>
                <w:bCs/>
                <w:sz w:val="28"/>
                <w:szCs w:val="28"/>
              </w:rPr>
              <w:t>К</w:t>
            </w:r>
            <w:r w:rsidRPr="004F6605">
              <w:rPr>
                <w:rFonts w:eastAsia="Times New Roman"/>
                <w:bCs/>
                <w:sz w:val="28"/>
                <w:szCs w:val="28"/>
                <w:vertAlign w:val="subscript"/>
              </w:rPr>
              <w:t>к.5</w:t>
            </w:r>
            <w:r w:rsidRPr="004F6605">
              <w:rPr>
                <w:rFonts w:eastAsia="Times New Roman"/>
                <w:bCs/>
                <w:sz w:val="28"/>
                <w:szCs w:val="28"/>
              </w:rPr>
              <w:t xml:space="preserve"> = 0,31.</w:t>
            </w:r>
          </w:p>
        </w:tc>
      </w:tr>
    </w:tbl>
    <w:p w:rsidR="00390A99" w:rsidRPr="000D27EF" w:rsidRDefault="00390A99" w:rsidP="00C77113">
      <w:pPr>
        <w:widowControl w:val="0"/>
        <w:shd w:val="clear" w:color="auto" w:fill="FFFFFF"/>
        <w:spacing w:line="360" w:lineRule="auto"/>
        <w:ind w:firstLine="851"/>
        <w:jc w:val="both"/>
        <w:rPr>
          <w:bCs/>
          <w:sz w:val="28"/>
          <w:szCs w:val="28"/>
        </w:rPr>
      </w:pPr>
      <w:r>
        <w:rPr>
          <w:bCs/>
          <w:sz w:val="28"/>
          <w:szCs w:val="28"/>
        </w:rPr>
        <w:t xml:space="preserve">Из табл. </w:t>
      </w:r>
      <w:r w:rsidR="00B13C17">
        <w:rPr>
          <w:bCs/>
          <w:sz w:val="28"/>
          <w:szCs w:val="28"/>
        </w:rPr>
        <w:t>20</w:t>
      </w:r>
      <w:r w:rsidRPr="000D27EF">
        <w:rPr>
          <w:bCs/>
          <w:sz w:val="28"/>
          <w:szCs w:val="28"/>
        </w:rPr>
        <w:t xml:space="preserve"> видно, что наиболее эффективными методами обучения персонала ООО «</w:t>
      </w:r>
      <w:r>
        <w:rPr>
          <w:bCs/>
          <w:sz w:val="28"/>
          <w:szCs w:val="28"/>
        </w:rPr>
        <w:t>Терра</w:t>
      </w:r>
      <w:r w:rsidRPr="000D27EF">
        <w:rPr>
          <w:bCs/>
          <w:sz w:val="28"/>
          <w:szCs w:val="28"/>
        </w:rPr>
        <w:t>» являются:</w:t>
      </w:r>
    </w:p>
    <w:p w:rsidR="00390A99" w:rsidRPr="000D27EF" w:rsidRDefault="00390A99" w:rsidP="00C77113">
      <w:pPr>
        <w:widowControl w:val="0"/>
        <w:numPr>
          <w:ilvl w:val="0"/>
          <w:numId w:val="27"/>
        </w:numPr>
        <w:shd w:val="clear" w:color="auto" w:fill="FFFFFF"/>
        <w:tabs>
          <w:tab w:val="clear" w:pos="2138"/>
          <w:tab w:val="left" w:pos="739"/>
          <w:tab w:val="num" w:pos="1260"/>
        </w:tabs>
        <w:autoSpaceDE w:val="0"/>
        <w:autoSpaceDN w:val="0"/>
        <w:adjustRightInd w:val="0"/>
        <w:spacing w:line="360" w:lineRule="auto"/>
        <w:ind w:left="0" w:firstLine="851"/>
        <w:jc w:val="both"/>
        <w:rPr>
          <w:bCs/>
          <w:sz w:val="28"/>
          <w:szCs w:val="28"/>
        </w:rPr>
      </w:pPr>
      <w:r w:rsidRPr="000D27EF">
        <w:rPr>
          <w:bCs/>
          <w:sz w:val="28"/>
          <w:szCs w:val="28"/>
        </w:rPr>
        <w:t>использование семинаров;</w:t>
      </w:r>
    </w:p>
    <w:p w:rsidR="00390A99" w:rsidRPr="000D27EF" w:rsidRDefault="00390A99" w:rsidP="00C77113">
      <w:pPr>
        <w:widowControl w:val="0"/>
        <w:numPr>
          <w:ilvl w:val="0"/>
          <w:numId w:val="27"/>
        </w:numPr>
        <w:shd w:val="clear" w:color="auto" w:fill="FFFFFF"/>
        <w:tabs>
          <w:tab w:val="clear" w:pos="2138"/>
          <w:tab w:val="left" w:pos="739"/>
          <w:tab w:val="num" w:pos="1260"/>
        </w:tabs>
        <w:autoSpaceDE w:val="0"/>
        <w:autoSpaceDN w:val="0"/>
        <w:adjustRightInd w:val="0"/>
        <w:spacing w:line="360" w:lineRule="auto"/>
        <w:ind w:left="0" w:firstLine="851"/>
        <w:jc w:val="both"/>
        <w:rPr>
          <w:bCs/>
          <w:sz w:val="28"/>
          <w:szCs w:val="28"/>
        </w:rPr>
      </w:pPr>
      <w:r w:rsidRPr="000D27EF">
        <w:rPr>
          <w:bCs/>
          <w:sz w:val="28"/>
          <w:szCs w:val="28"/>
        </w:rPr>
        <w:t>ротация.</w:t>
      </w:r>
    </w:p>
    <w:p w:rsidR="00390A99" w:rsidRPr="000D27EF" w:rsidRDefault="00390A99" w:rsidP="00C77113">
      <w:pPr>
        <w:widowControl w:val="0"/>
        <w:shd w:val="clear" w:color="auto" w:fill="FFFFFF"/>
        <w:spacing w:line="360" w:lineRule="auto"/>
        <w:ind w:firstLine="851"/>
        <w:jc w:val="both"/>
        <w:rPr>
          <w:bCs/>
          <w:sz w:val="28"/>
          <w:szCs w:val="28"/>
        </w:rPr>
      </w:pPr>
      <w:r w:rsidRPr="000D27EF">
        <w:rPr>
          <w:bCs/>
          <w:sz w:val="28"/>
          <w:szCs w:val="28"/>
        </w:rPr>
        <w:t>Наименее эффективным для ООО «</w:t>
      </w:r>
      <w:r>
        <w:rPr>
          <w:bCs/>
          <w:sz w:val="28"/>
          <w:szCs w:val="28"/>
        </w:rPr>
        <w:t>Терра</w:t>
      </w:r>
      <w:r w:rsidRPr="000D27EF">
        <w:rPr>
          <w:bCs/>
          <w:sz w:val="28"/>
          <w:szCs w:val="28"/>
        </w:rPr>
        <w:t>» методом обучения персонала является использование работников в качестве ассистентов.</w:t>
      </w:r>
    </w:p>
    <w:p w:rsidR="00390A99" w:rsidRPr="000D27EF" w:rsidRDefault="00390A99" w:rsidP="00C77113">
      <w:pPr>
        <w:widowControl w:val="0"/>
        <w:shd w:val="clear" w:color="auto" w:fill="FFFFFF"/>
        <w:spacing w:line="360" w:lineRule="auto"/>
        <w:ind w:firstLine="851"/>
        <w:jc w:val="both"/>
        <w:rPr>
          <w:bCs/>
          <w:sz w:val="28"/>
          <w:szCs w:val="28"/>
        </w:rPr>
      </w:pPr>
      <w:r w:rsidRPr="000D27EF">
        <w:rPr>
          <w:bCs/>
          <w:sz w:val="28"/>
          <w:szCs w:val="28"/>
        </w:rPr>
        <w:t>Статистические данные применения различных методов внешнего (курсы, семинары и т.д.) и внутреннего обучения персонала (инструктаж, ротация</w:t>
      </w:r>
      <w:r>
        <w:rPr>
          <w:bCs/>
          <w:sz w:val="28"/>
          <w:szCs w:val="28"/>
        </w:rPr>
        <w:t xml:space="preserve"> и т.д.) приведены в таблицах </w:t>
      </w:r>
      <w:r w:rsidR="00B13C17">
        <w:rPr>
          <w:bCs/>
          <w:sz w:val="28"/>
          <w:szCs w:val="28"/>
        </w:rPr>
        <w:t>21</w:t>
      </w:r>
      <w:r>
        <w:rPr>
          <w:bCs/>
          <w:sz w:val="28"/>
          <w:szCs w:val="28"/>
        </w:rPr>
        <w:t xml:space="preserve"> и </w:t>
      </w:r>
      <w:r w:rsidR="00B13C17">
        <w:rPr>
          <w:bCs/>
          <w:sz w:val="28"/>
          <w:szCs w:val="28"/>
        </w:rPr>
        <w:t>22</w:t>
      </w:r>
      <w:r w:rsidRPr="000D27EF">
        <w:rPr>
          <w:bCs/>
          <w:sz w:val="28"/>
          <w:szCs w:val="28"/>
        </w:rPr>
        <w:t>.</w:t>
      </w:r>
    </w:p>
    <w:p w:rsidR="00390A99" w:rsidRPr="000D27EF" w:rsidRDefault="00B13C17" w:rsidP="00ED5C49">
      <w:pPr>
        <w:widowControl w:val="0"/>
        <w:shd w:val="clear" w:color="auto" w:fill="FFFFFF"/>
        <w:spacing w:line="360" w:lineRule="auto"/>
        <w:jc w:val="both"/>
        <w:rPr>
          <w:bCs/>
          <w:sz w:val="28"/>
          <w:szCs w:val="28"/>
        </w:rPr>
      </w:pPr>
      <w:r>
        <w:rPr>
          <w:bCs/>
          <w:sz w:val="28"/>
          <w:szCs w:val="28"/>
        </w:rPr>
        <w:t>Таблица 21</w:t>
      </w:r>
      <w:r w:rsidR="00390A99" w:rsidRPr="000D27EF">
        <w:rPr>
          <w:bCs/>
          <w:sz w:val="28"/>
          <w:szCs w:val="28"/>
        </w:rPr>
        <w:t xml:space="preserve"> – Частота применения методов оценки при различных методах внешнего обучения персонала, %</w:t>
      </w:r>
    </w:p>
    <w:tbl>
      <w:tblPr>
        <w:tblW w:w="10270" w:type="dxa"/>
        <w:tblInd w:w="40" w:type="dxa"/>
        <w:tblLayout w:type="fixed"/>
        <w:tblCellMar>
          <w:left w:w="40" w:type="dxa"/>
          <w:right w:w="40" w:type="dxa"/>
        </w:tblCellMar>
        <w:tblLook w:val="0000"/>
      </w:tblPr>
      <w:tblGrid>
        <w:gridCol w:w="2607"/>
        <w:gridCol w:w="844"/>
        <w:gridCol w:w="844"/>
        <w:gridCol w:w="858"/>
        <w:gridCol w:w="844"/>
        <w:gridCol w:w="844"/>
        <w:gridCol w:w="857"/>
        <w:gridCol w:w="844"/>
        <w:gridCol w:w="857"/>
        <w:gridCol w:w="871"/>
      </w:tblGrid>
      <w:tr w:rsidR="00390A99" w:rsidRPr="000D27EF" w:rsidTr="003A4C85">
        <w:trPr>
          <w:trHeight w:val="19"/>
        </w:trPr>
        <w:tc>
          <w:tcPr>
            <w:tcW w:w="2607" w:type="dxa"/>
            <w:vMerge w:val="restart"/>
            <w:tcBorders>
              <w:top w:val="single" w:sz="6" w:space="0" w:color="auto"/>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Методы оценки</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Неквалифицированные работники</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Молодежь, отобранная для обучения</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Квалифицированные работники</w:t>
            </w:r>
          </w:p>
        </w:tc>
        <w:tc>
          <w:tcPr>
            <w:tcW w:w="844"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Работники без руководящих заданий</w:t>
            </w:r>
          </w:p>
        </w:tc>
        <w:tc>
          <w:tcPr>
            <w:tcW w:w="857"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Молодые специалисты приходящие на тренинг</w:t>
            </w:r>
          </w:p>
        </w:tc>
        <w:tc>
          <w:tcPr>
            <w:tcW w:w="257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Руководящий состав на различных уровнях управления</w:t>
            </w:r>
          </w:p>
        </w:tc>
      </w:tr>
      <w:tr w:rsidR="00390A99" w:rsidRPr="000D27EF" w:rsidTr="00B13C17">
        <w:trPr>
          <w:cantSplit/>
          <w:trHeight w:val="1493"/>
        </w:trPr>
        <w:tc>
          <w:tcPr>
            <w:tcW w:w="2607"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rPr>
                <w:bCs/>
                <w:sz w:val="20"/>
                <w:szCs w:val="20"/>
              </w:rPr>
            </w:pP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технического</w:t>
            </w:r>
          </w:p>
        </w:tc>
        <w:tc>
          <w:tcPr>
            <w:tcW w:w="8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коммерческого</w:t>
            </w: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44"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57"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84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нижний</w:t>
            </w:r>
          </w:p>
        </w:tc>
        <w:tc>
          <w:tcPr>
            <w:tcW w:w="85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средний</w:t>
            </w:r>
          </w:p>
        </w:tc>
        <w:tc>
          <w:tcPr>
            <w:tcW w:w="87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верхний</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Беседы в группе или дискуссии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Тестирование личности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Психофизические характеристики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39</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Умственные способности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28</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35</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Биографический опросник</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16</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Метод «Центр оценки»</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15</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Пробная работа</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27</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17</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r>
      <w:tr w:rsidR="00390A99" w:rsidRPr="000D27EF" w:rsidTr="00B13C17">
        <w:trPr>
          <w:trHeight w:val="19"/>
        </w:trPr>
        <w:tc>
          <w:tcPr>
            <w:tcW w:w="260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sz w:val="20"/>
                <w:szCs w:val="20"/>
              </w:rPr>
            </w:pPr>
            <w:r w:rsidRPr="000D27EF">
              <w:rPr>
                <w:bCs/>
                <w:sz w:val="20"/>
                <w:szCs w:val="20"/>
              </w:rPr>
              <w:t>Экспертная оценка</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71</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858"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60</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54</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c>
          <w:tcPr>
            <w:tcW w:w="844"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52</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c>
          <w:tcPr>
            <w:tcW w:w="87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53</w:t>
            </w:r>
          </w:p>
        </w:tc>
      </w:tr>
    </w:tbl>
    <w:p w:rsidR="00390A99" w:rsidRPr="000D27EF" w:rsidRDefault="00390A99" w:rsidP="00390A99">
      <w:pPr>
        <w:widowControl w:val="0"/>
        <w:shd w:val="clear" w:color="auto" w:fill="FFFFFF"/>
        <w:spacing w:line="360" w:lineRule="auto"/>
        <w:jc w:val="right"/>
        <w:rPr>
          <w:bCs/>
          <w:i/>
          <w:sz w:val="28"/>
          <w:szCs w:val="28"/>
        </w:rPr>
      </w:pPr>
    </w:p>
    <w:p w:rsidR="00390A99" w:rsidRPr="000D27EF" w:rsidRDefault="00390A99" w:rsidP="00ED5C49">
      <w:pPr>
        <w:widowControl w:val="0"/>
        <w:shd w:val="clear" w:color="auto" w:fill="FFFFFF"/>
        <w:spacing w:line="360" w:lineRule="auto"/>
        <w:rPr>
          <w:bCs/>
          <w:sz w:val="28"/>
          <w:szCs w:val="28"/>
        </w:rPr>
      </w:pPr>
      <w:r>
        <w:rPr>
          <w:bCs/>
          <w:sz w:val="28"/>
          <w:szCs w:val="28"/>
        </w:rPr>
        <w:t>Таблица 2</w:t>
      </w:r>
      <w:r w:rsidR="00B13C17">
        <w:rPr>
          <w:bCs/>
          <w:sz w:val="28"/>
          <w:szCs w:val="28"/>
        </w:rPr>
        <w:t>2</w:t>
      </w:r>
      <w:r w:rsidRPr="000D27EF">
        <w:rPr>
          <w:bCs/>
          <w:sz w:val="28"/>
          <w:szCs w:val="28"/>
        </w:rPr>
        <w:t xml:space="preserve"> – Частота применения методов оценки при внутрифирменном обучении персонала, %</w:t>
      </w:r>
    </w:p>
    <w:tbl>
      <w:tblPr>
        <w:tblW w:w="10260" w:type="dxa"/>
        <w:tblInd w:w="40" w:type="dxa"/>
        <w:tblLayout w:type="fixed"/>
        <w:tblCellMar>
          <w:left w:w="40" w:type="dxa"/>
          <w:right w:w="40" w:type="dxa"/>
        </w:tblCellMar>
        <w:tblLook w:val="0000"/>
      </w:tblPr>
      <w:tblGrid>
        <w:gridCol w:w="2846"/>
        <w:gridCol w:w="1131"/>
        <w:gridCol w:w="1131"/>
        <w:gridCol w:w="1131"/>
        <w:gridCol w:w="1131"/>
        <w:gridCol w:w="910"/>
        <w:gridCol w:w="1080"/>
        <w:gridCol w:w="900"/>
      </w:tblGrid>
      <w:tr w:rsidR="00390A99" w:rsidRPr="000D27EF" w:rsidTr="003A4C85">
        <w:trPr>
          <w:trHeight w:val="20"/>
        </w:trPr>
        <w:tc>
          <w:tcPr>
            <w:tcW w:w="2846" w:type="dxa"/>
            <w:vMerge w:val="restart"/>
            <w:tcBorders>
              <w:top w:val="single" w:sz="6" w:space="0" w:color="auto"/>
              <w:left w:val="single" w:sz="6" w:space="0" w:color="auto"/>
              <w:bottom w:val="nil"/>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 xml:space="preserve">Методы оценки </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Неквалифицированные работники</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Квалифицированные работники</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Работники без руководящих заданий</w:t>
            </w:r>
          </w:p>
        </w:tc>
        <w:tc>
          <w:tcPr>
            <w:tcW w:w="113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Молодые специалисты, приходящие на тренинг</w:t>
            </w:r>
          </w:p>
        </w:tc>
        <w:tc>
          <w:tcPr>
            <w:tcW w:w="289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r w:rsidRPr="000D27EF">
              <w:rPr>
                <w:bCs/>
                <w:sz w:val="20"/>
                <w:szCs w:val="20"/>
              </w:rPr>
              <w:t>Руководящий состав на различных уровнях управления</w:t>
            </w:r>
          </w:p>
        </w:tc>
      </w:tr>
      <w:tr w:rsidR="00390A99" w:rsidRPr="000D27EF" w:rsidTr="003A4C85">
        <w:trPr>
          <w:cantSplit/>
          <w:trHeight w:val="1131"/>
        </w:trPr>
        <w:tc>
          <w:tcPr>
            <w:tcW w:w="2846"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1131" w:type="dxa"/>
            <w:vMerge/>
            <w:tcBorders>
              <w:top w:val="nil"/>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sz w:val="20"/>
                <w:szCs w:val="20"/>
              </w:rPr>
            </w:pPr>
          </w:p>
        </w:tc>
        <w:tc>
          <w:tcPr>
            <w:tcW w:w="91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нижний</w:t>
            </w:r>
          </w:p>
        </w:tc>
        <w:tc>
          <w:tcPr>
            <w:tcW w:w="108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средний</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90A99" w:rsidRPr="000D27EF" w:rsidRDefault="00390A99" w:rsidP="003A4C85">
            <w:pPr>
              <w:widowControl w:val="0"/>
              <w:shd w:val="clear" w:color="auto" w:fill="FFFFFF"/>
              <w:ind w:left="113" w:right="113"/>
              <w:jc w:val="center"/>
              <w:rPr>
                <w:bCs/>
                <w:sz w:val="20"/>
                <w:szCs w:val="20"/>
              </w:rPr>
            </w:pPr>
            <w:r w:rsidRPr="000D27EF">
              <w:rPr>
                <w:bCs/>
                <w:sz w:val="20"/>
                <w:szCs w:val="20"/>
              </w:rPr>
              <w:t>верхний</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Личное тестирование сотрудника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91</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77</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Мнение непосредственного начальника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73</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48</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74</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Мнение сотрудников</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36</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43</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66</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59</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57</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Испытательная передача заданий желаемого рабочего места (целевой позиции)</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32</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26</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br w:type="page"/>
            </w:r>
            <w:r w:rsidRPr="000D27EF">
              <w:rPr>
                <w:bCs/>
              </w:rPr>
              <w:t>Пробная работа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11</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Метод «Центр оценки»</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24</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19</w:t>
            </w:r>
          </w:p>
        </w:tc>
      </w:tr>
      <w:tr w:rsidR="00390A99" w:rsidRPr="000D27EF" w:rsidTr="003A4C85">
        <w:trPr>
          <w:trHeight w:val="20"/>
        </w:trPr>
        <w:tc>
          <w:tcPr>
            <w:tcW w:w="2846"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rPr>
                <w:bCs/>
              </w:rPr>
            </w:pPr>
            <w:r w:rsidRPr="000D27EF">
              <w:rPr>
                <w:bCs/>
              </w:rPr>
              <w:t>Экспертная оценка</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20</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18</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1131"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90A99" w:rsidRPr="000D27EF" w:rsidRDefault="00390A99" w:rsidP="003A4C85">
            <w:pPr>
              <w:widowControl w:val="0"/>
              <w:shd w:val="clear" w:color="auto" w:fill="FFFFFF"/>
              <w:jc w:val="center"/>
              <w:rPr>
                <w:bCs/>
              </w:rPr>
            </w:pPr>
            <w:r w:rsidRPr="000D27EF">
              <w:rPr>
                <w:bCs/>
              </w:rPr>
              <w:t>8</w:t>
            </w:r>
          </w:p>
        </w:tc>
      </w:tr>
    </w:tbl>
    <w:p w:rsidR="00390A99" w:rsidRDefault="00390A99" w:rsidP="00390A99">
      <w:pPr>
        <w:widowControl w:val="0"/>
        <w:shd w:val="clear" w:color="auto" w:fill="FFFFFF"/>
        <w:tabs>
          <w:tab w:val="left" w:pos="706"/>
        </w:tabs>
        <w:autoSpaceDE w:val="0"/>
        <w:autoSpaceDN w:val="0"/>
        <w:adjustRightInd w:val="0"/>
        <w:spacing w:line="360" w:lineRule="auto"/>
        <w:ind w:left="11" w:firstLine="709"/>
        <w:jc w:val="both"/>
        <w:rPr>
          <w:bCs/>
          <w:sz w:val="28"/>
          <w:szCs w:val="28"/>
        </w:rPr>
      </w:pPr>
    </w:p>
    <w:p w:rsidR="00390A99" w:rsidRPr="000D27EF" w:rsidRDefault="00390A99" w:rsidP="00C77113">
      <w:pPr>
        <w:widowControl w:val="0"/>
        <w:shd w:val="clear" w:color="auto" w:fill="FFFFFF"/>
        <w:tabs>
          <w:tab w:val="left" w:pos="706"/>
        </w:tabs>
        <w:autoSpaceDE w:val="0"/>
        <w:autoSpaceDN w:val="0"/>
        <w:adjustRightInd w:val="0"/>
        <w:spacing w:line="360" w:lineRule="auto"/>
        <w:ind w:left="11" w:firstLine="840"/>
        <w:jc w:val="both"/>
        <w:rPr>
          <w:bCs/>
          <w:sz w:val="28"/>
          <w:szCs w:val="28"/>
        </w:rPr>
      </w:pPr>
      <w:r w:rsidRPr="000D27EF">
        <w:rPr>
          <w:bCs/>
          <w:sz w:val="28"/>
          <w:szCs w:val="28"/>
        </w:rPr>
        <w:t xml:space="preserve">Обучение, осуществляемое внутри организации, способствует совершенствованию навыков и знаний работающих, но не может изменить ни уровня способностей, ни характерных особенностей каждого человека. Поэтому в тех областях, где фирма нуждается в радикальных средствах повышения производительности, качества работы, обучение работников в виде  семинаров и различных курсов, тренингов, мощное средство решить существующие проблемы в этой области. </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 xml:space="preserve">Оплата в компании производится согласно установленных окладов. </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Предусмотрены доплаты за:</w:t>
      </w:r>
    </w:p>
    <w:p w:rsidR="00390A99" w:rsidRPr="000D27EF" w:rsidRDefault="00390A99" w:rsidP="00C77113">
      <w:pPr>
        <w:widowControl w:val="0"/>
        <w:numPr>
          <w:ilvl w:val="0"/>
          <w:numId w:val="12"/>
        </w:numPr>
        <w:tabs>
          <w:tab w:val="clear" w:pos="2138"/>
        </w:tabs>
        <w:spacing w:line="360" w:lineRule="auto"/>
        <w:ind w:left="11" w:firstLine="840"/>
        <w:jc w:val="both"/>
        <w:rPr>
          <w:bCs/>
          <w:noProof/>
          <w:sz w:val="28"/>
          <w:szCs w:val="28"/>
        </w:rPr>
      </w:pPr>
      <w:r w:rsidRPr="000D27EF">
        <w:rPr>
          <w:bCs/>
          <w:noProof/>
          <w:sz w:val="28"/>
          <w:szCs w:val="28"/>
        </w:rPr>
        <w:t>совмещение и замещение недостающих сотрудников – 10% от оклада.</w:t>
      </w:r>
    </w:p>
    <w:p w:rsidR="00390A99" w:rsidRPr="000D27EF" w:rsidRDefault="00390A99" w:rsidP="00C77113">
      <w:pPr>
        <w:widowControl w:val="0"/>
        <w:numPr>
          <w:ilvl w:val="0"/>
          <w:numId w:val="12"/>
        </w:numPr>
        <w:tabs>
          <w:tab w:val="clear" w:pos="2138"/>
        </w:tabs>
        <w:spacing w:line="360" w:lineRule="auto"/>
        <w:ind w:left="11" w:firstLine="840"/>
        <w:jc w:val="both"/>
        <w:rPr>
          <w:bCs/>
          <w:noProof/>
          <w:sz w:val="28"/>
          <w:szCs w:val="28"/>
        </w:rPr>
      </w:pPr>
      <w:r w:rsidRPr="000D27EF">
        <w:rPr>
          <w:bCs/>
          <w:noProof/>
          <w:sz w:val="28"/>
          <w:szCs w:val="28"/>
        </w:rPr>
        <w:t>премии по итогам года – 15% от оклада сотрудника.</w:t>
      </w:r>
    </w:p>
    <w:p w:rsidR="00390A99" w:rsidRPr="000D27EF" w:rsidRDefault="00390A99" w:rsidP="00C77113">
      <w:pPr>
        <w:widowControl w:val="0"/>
        <w:spacing w:line="360" w:lineRule="auto"/>
        <w:ind w:left="11" w:firstLine="840"/>
        <w:jc w:val="both"/>
        <w:rPr>
          <w:bCs/>
          <w:noProof/>
          <w:sz w:val="28"/>
          <w:szCs w:val="28"/>
        </w:rPr>
      </w:pPr>
      <w:r w:rsidRPr="000D27EF">
        <w:rPr>
          <w:bCs/>
          <w:noProof/>
          <w:sz w:val="28"/>
          <w:szCs w:val="28"/>
        </w:rPr>
        <w:t>Кроме того, сотрудникам фирмы оплачиваются листы нетрудоспособности (больничные), выплачиваются разовые пособия на свадьбу, похороны. Сумма выплаты устанавливается на усмотрение руководства.</w:t>
      </w:r>
    </w:p>
    <w:p w:rsidR="005E19EA" w:rsidRDefault="00390A99" w:rsidP="00C77113">
      <w:pPr>
        <w:widowControl w:val="0"/>
        <w:spacing w:line="360" w:lineRule="auto"/>
        <w:ind w:left="11" w:firstLine="840"/>
        <w:jc w:val="both"/>
        <w:rPr>
          <w:bCs/>
          <w:noProof/>
          <w:sz w:val="28"/>
          <w:szCs w:val="28"/>
        </w:rPr>
      </w:pPr>
      <w:r w:rsidRPr="000D27EF">
        <w:rPr>
          <w:bCs/>
          <w:noProof/>
          <w:sz w:val="28"/>
          <w:szCs w:val="28"/>
        </w:rPr>
        <w:t>К праздничным датам – 8 марта, 23 февраля, Новый год – работникам фирмы делаются небольшие выплаты в виде премий.</w:t>
      </w:r>
    </w:p>
    <w:p w:rsidR="005E19EA" w:rsidRDefault="00390A99" w:rsidP="00C77113">
      <w:pPr>
        <w:widowControl w:val="0"/>
        <w:spacing w:line="360" w:lineRule="auto"/>
        <w:ind w:left="11" w:firstLine="840"/>
        <w:jc w:val="both"/>
        <w:rPr>
          <w:bCs/>
          <w:noProof/>
          <w:sz w:val="28"/>
          <w:szCs w:val="28"/>
        </w:rPr>
      </w:pPr>
      <w:r w:rsidRPr="000D27EF">
        <w:rPr>
          <w:bCs/>
          <w:noProof/>
          <w:sz w:val="28"/>
          <w:szCs w:val="28"/>
        </w:rPr>
        <w:t xml:space="preserve"> Ее размер зависит от решения руководства о выплате или нет, а также резервного фонда, предусмотренным руководством для таких случаев. </w:t>
      </w:r>
    </w:p>
    <w:p w:rsidR="005E19EA" w:rsidRDefault="00390A99" w:rsidP="00C77113">
      <w:pPr>
        <w:widowControl w:val="0"/>
        <w:spacing w:line="360" w:lineRule="auto"/>
        <w:ind w:left="11" w:firstLine="840"/>
        <w:jc w:val="both"/>
        <w:rPr>
          <w:bCs/>
          <w:sz w:val="28"/>
          <w:szCs w:val="28"/>
        </w:rPr>
      </w:pPr>
      <w:r w:rsidRPr="000D27EF">
        <w:rPr>
          <w:bCs/>
          <w:noProof/>
          <w:sz w:val="28"/>
          <w:szCs w:val="28"/>
        </w:rPr>
        <w:t xml:space="preserve"> </w:t>
      </w:r>
      <w:r w:rsidRPr="000D27EF">
        <w:rPr>
          <w:bCs/>
          <w:sz w:val="28"/>
          <w:szCs w:val="28"/>
        </w:rPr>
        <w:t xml:space="preserve">Один из минусов который влияет на текучесть молодых сотрудников являются заметные недостатки в процессе адаптации в организации. Во время найма на работу соискателю дают ознакомиться с предварительной информацией об организации. </w:t>
      </w:r>
    </w:p>
    <w:p w:rsidR="005E19EA" w:rsidRDefault="00390A99" w:rsidP="00C77113">
      <w:pPr>
        <w:widowControl w:val="0"/>
        <w:spacing w:line="360" w:lineRule="auto"/>
        <w:ind w:left="11" w:firstLine="840"/>
        <w:jc w:val="both"/>
        <w:rPr>
          <w:bCs/>
          <w:sz w:val="28"/>
          <w:szCs w:val="28"/>
        </w:rPr>
      </w:pPr>
      <w:r w:rsidRPr="000D27EF">
        <w:rPr>
          <w:bCs/>
          <w:sz w:val="28"/>
          <w:szCs w:val="28"/>
        </w:rPr>
        <w:t xml:space="preserve">Следующим этапом идет его ознакомление с требованиями к работе, ее эффективное выполнение. </w:t>
      </w:r>
    </w:p>
    <w:p w:rsidR="00390A99" w:rsidRDefault="00390A99" w:rsidP="00C77113">
      <w:pPr>
        <w:widowControl w:val="0"/>
        <w:spacing w:line="360" w:lineRule="auto"/>
        <w:ind w:left="11" w:firstLine="840"/>
        <w:jc w:val="both"/>
        <w:rPr>
          <w:bCs/>
          <w:noProof/>
          <w:sz w:val="28"/>
          <w:szCs w:val="28"/>
        </w:rPr>
      </w:pPr>
      <w:r w:rsidRPr="000D27EF">
        <w:rPr>
          <w:bCs/>
          <w:sz w:val="28"/>
          <w:szCs w:val="28"/>
        </w:rPr>
        <w:t xml:space="preserve">В процессе адаптации недостаток внимания в социально-психологической адаптации. </w:t>
      </w:r>
    </w:p>
    <w:p w:rsidR="00390A99" w:rsidRDefault="00390A99" w:rsidP="00ED5C49">
      <w:pPr>
        <w:widowControl w:val="0"/>
        <w:shd w:val="clear" w:color="auto" w:fill="FFFFFF"/>
        <w:spacing w:line="360" w:lineRule="auto"/>
        <w:ind w:left="11" w:hanging="11"/>
        <w:jc w:val="both"/>
        <w:rPr>
          <w:bCs/>
          <w:sz w:val="28"/>
          <w:szCs w:val="28"/>
        </w:rPr>
      </w:pPr>
      <w:r w:rsidRPr="000D27EF">
        <w:rPr>
          <w:bCs/>
          <w:sz w:val="28"/>
          <w:szCs w:val="28"/>
        </w:rPr>
        <w:t>Оценка эффективности процесса адаптации ООО «</w:t>
      </w:r>
      <w:r>
        <w:rPr>
          <w:bCs/>
          <w:sz w:val="28"/>
          <w:szCs w:val="28"/>
        </w:rPr>
        <w:t>Терра» представлен в таблице 2</w:t>
      </w:r>
      <w:r w:rsidR="00B13C17">
        <w:rPr>
          <w:bCs/>
          <w:sz w:val="28"/>
          <w:szCs w:val="28"/>
        </w:rPr>
        <w:t>3</w:t>
      </w:r>
      <w:r w:rsidRPr="000D27EF">
        <w:rPr>
          <w:bCs/>
          <w:sz w:val="28"/>
          <w:szCs w:val="28"/>
        </w:rPr>
        <w:t>.</w:t>
      </w:r>
    </w:p>
    <w:p w:rsidR="005E19EA" w:rsidRDefault="005E19EA" w:rsidP="00ED5C49">
      <w:pPr>
        <w:widowControl w:val="0"/>
        <w:shd w:val="clear" w:color="auto" w:fill="FFFFFF"/>
        <w:spacing w:line="360" w:lineRule="auto"/>
        <w:ind w:left="11" w:hanging="11"/>
        <w:jc w:val="both"/>
        <w:rPr>
          <w:bCs/>
          <w:sz w:val="28"/>
          <w:szCs w:val="28"/>
        </w:rPr>
      </w:pPr>
    </w:p>
    <w:p w:rsidR="005E19EA" w:rsidRDefault="005E19EA" w:rsidP="00ED5C49">
      <w:pPr>
        <w:widowControl w:val="0"/>
        <w:shd w:val="clear" w:color="auto" w:fill="FFFFFF"/>
        <w:spacing w:line="360" w:lineRule="auto"/>
        <w:ind w:left="11" w:hanging="11"/>
        <w:jc w:val="both"/>
        <w:rPr>
          <w:bCs/>
          <w:sz w:val="28"/>
          <w:szCs w:val="28"/>
        </w:rPr>
      </w:pPr>
    </w:p>
    <w:p w:rsidR="005E19EA" w:rsidRPr="000D27EF" w:rsidRDefault="005E19EA" w:rsidP="00ED5C49">
      <w:pPr>
        <w:widowControl w:val="0"/>
        <w:shd w:val="clear" w:color="auto" w:fill="FFFFFF"/>
        <w:spacing w:line="360" w:lineRule="auto"/>
        <w:ind w:left="11" w:hanging="11"/>
        <w:jc w:val="both"/>
        <w:rPr>
          <w:bCs/>
          <w:sz w:val="28"/>
          <w:szCs w:val="28"/>
        </w:rPr>
      </w:pPr>
    </w:p>
    <w:p w:rsidR="00390A99" w:rsidRPr="000D27EF" w:rsidRDefault="00390A99" w:rsidP="00ED5C49">
      <w:pPr>
        <w:widowControl w:val="0"/>
        <w:shd w:val="clear" w:color="auto" w:fill="FFFFFF"/>
        <w:spacing w:line="360" w:lineRule="auto"/>
        <w:ind w:left="11" w:hanging="11"/>
        <w:rPr>
          <w:bCs/>
          <w:sz w:val="28"/>
          <w:szCs w:val="28"/>
        </w:rPr>
      </w:pPr>
      <w:r w:rsidRPr="000D27EF">
        <w:rPr>
          <w:bCs/>
          <w:sz w:val="28"/>
          <w:szCs w:val="28"/>
        </w:rPr>
        <w:t>Таблица 2</w:t>
      </w:r>
      <w:r w:rsidR="00B13C17">
        <w:rPr>
          <w:bCs/>
          <w:sz w:val="28"/>
          <w:szCs w:val="28"/>
        </w:rPr>
        <w:t>3</w:t>
      </w:r>
      <w:r w:rsidRPr="000D27EF">
        <w:rPr>
          <w:bCs/>
          <w:sz w:val="28"/>
          <w:szCs w:val="28"/>
        </w:rPr>
        <w:t xml:space="preserve"> – Оценка эффективности процесса адаптации ООО «</w:t>
      </w:r>
      <w:r>
        <w:rPr>
          <w:bCs/>
          <w:sz w:val="28"/>
          <w:szCs w:val="28"/>
        </w:rPr>
        <w:t>Терра</w:t>
      </w:r>
      <w:r w:rsidRPr="000D27EF">
        <w:rPr>
          <w:bCs/>
          <w:sz w:val="28"/>
          <w:szCs w:val="28"/>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2"/>
        <w:gridCol w:w="4507"/>
        <w:gridCol w:w="936"/>
        <w:gridCol w:w="934"/>
        <w:gridCol w:w="1789"/>
      </w:tblGrid>
      <w:tr w:rsidR="00390A99" w:rsidRPr="004F6605" w:rsidTr="003A4C85">
        <w:trPr>
          <w:trHeight w:val="56"/>
        </w:trPr>
        <w:tc>
          <w:tcPr>
            <w:tcW w:w="2202" w:type="dxa"/>
            <w:shd w:val="clear" w:color="auto" w:fill="auto"/>
          </w:tcPr>
          <w:p w:rsidR="00390A99" w:rsidRPr="004F6605" w:rsidRDefault="00390A99" w:rsidP="003A4C85">
            <w:pPr>
              <w:widowControl w:val="0"/>
              <w:jc w:val="center"/>
              <w:rPr>
                <w:rFonts w:eastAsia="Times New Roman"/>
                <w:bCs/>
              </w:rPr>
            </w:pPr>
            <w:r w:rsidRPr="004F6605">
              <w:rPr>
                <w:rFonts w:eastAsia="Times New Roman"/>
                <w:bCs/>
              </w:rPr>
              <w:t>Показатель</w:t>
            </w:r>
          </w:p>
        </w:tc>
        <w:tc>
          <w:tcPr>
            <w:tcW w:w="4507" w:type="dxa"/>
            <w:shd w:val="clear" w:color="auto" w:fill="auto"/>
          </w:tcPr>
          <w:p w:rsidR="00390A99" w:rsidRPr="004F6605" w:rsidRDefault="00390A99" w:rsidP="003A4C85">
            <w:pPr>
              <w:widowControl w:val="0"/>
              <w:jc w:val="center"/>
              <w:rPr>
                <w:rFonts w:eastAsia="Times New Roman"/>
                <w:bCs/>
              </w:rPr>
            </w:pPr>
            <w:r w:rsidRPr="004F6605">
              <w:rPr>
                <w:rFonts w:eastAsia="Times New Roman"/>
                <w:bCs/>
              </w:rPr>
              <w:t>Формула расчета</w:t>
            </w:r>
          </w:p>
        </w:tc>
        <w:tc>
          <w:tcPr>
            <w:tcW w:w="936"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3 г"/>
              </w:smartTagPr>
              <w:r>
                <w:rPr>
                  <w:rFonts w:eastAsia="Times New Roman"/>
                  <w:bCs/>
                </w:rPr>
                <w:t>2013</w:t>
              </w:r>
              <w:r w:rsidRPr="004F6605">
                <w:rPr>
                  <w:rFonts w:eastAsia="Times New Roman"/>
                  <w:bCs/>
                </w:rPr>
                <w:t xml:space="preserve"> г</w:t>
              </w:r>
            </w:smartTag>
            <w:r w:rsidRPr="004F6605">
              <w:rPr>
                <w:rFonts w:eastAsia="Times New Roman"/>
                <w:bCs/>
              </w:rPr>
              <w:t>.</w:t>
            </w:r>
          </w:p>
        </w:tc>
        <w:tc>
          <w:tcPr>
            <w:tcW w:w="934"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4 г"/>
              </w:smartTagPr>
              <w:r>
                <w:rPr>
                  <w:rFonts w:eastAsia="Times New Roman"/>
                  <w:bCs/>
                </w:rPr>
                <w:t>2014</w:t>
              </w:r>
              <w:r w:rsidRPr="004F6605">
                <w:rPr>
                  <w:rFonts w:eastAsia="Times New Roman"/>
                  <w:bCs/>
                </w:rPr>
                <w:t xml:space="preserve"> г</w:t>
              </w:r>
            </w:smartTag>
            <w:r w:rsidRPr="004F6605">
              <w:rPr>
                <w:rFonts w:eastAsia="Times New Roman"/>
                <w:bCs/>
              </w:rPr>
              <w:t>.</w:t>
            </w:r>
          </w:p>
        </w:tc>
        <w:tc>
          <w:tcPr>
            <w:tcW w:w="1789" w:type="dxa"/>
            <w:shd w:val="clear" w:color="auto" w:fill="auto"/>
          </w:tcPr>
          <w:p w:rsidR="00390A99" w:rsidRPr="004F6605" w:rsidRDefault="00390A99" w:rsidP="003A4C85">
            <w:pPr>
              <w:widowControl w:val="0"/>
              <w:jc w:val="center"/>
              <w:rPr>
                <w:rFonts w:eastAsia="Times New Roman"/>
                <w:bCs/>
              </w:rPr>
            </w:pPr>
            <w:smartTag w:uri="urn:schemas-microsoft-com:office:smarttags" w:element="metricconverter">
              <w:smartTagPr>
                <w:attr w:name="ProductID" w:val="2015 г"/>
              </w:smartTagPr>
              <w:r>
                <w:rPr>
                  <w:rFonts w:eastAsia="Times New Roman"/>
                  <w:bCs/>
                </w:rPr>
                <w:t>2015</w:t>
              </w:r>
              <w:r w:rsidRPr="004F6605">
                <w:rPr>
                  <w:rFonts w:eastAsia="Times New Roman"/>
                  <w:bCs/>
                </w:rPr>
                <w:t xml:space="preserve"> г</w:t>
              </w:r>
            </w:smartTag>
            <w:r w:rsidRPr="004F6605">
              <w:rPr>
                <w:rFonts w:eastAsia="Times New Roman"/>
                <w:bCs/>
              </w:rPr>
              <w:t>.</w:t>
            </w:r>
          </w:p>
        </w:tc>
      </w:tr>
      <w:tr w:rsidR="005E19EA" w:rsidRPr="004F6605" w:rsidTr="002B4AA0">
        <w:trPr>
          <w:trHeight w:val="3312"/>
        </w:trPr>
        <w:tc>
          <w:tcPr>
            <w:tcW w:w="2202" w:type="dxa"/>
            <w:shd w:val="clear" w:color="auto" w:fill="auto"/>
          </w:tcPr>
          <w:p w:rsidR="005E19EA" w:rsidRPr="004F6605" w:rsidRDefault="005E19EA" w:rsidP="003A4C85">
            <w:pPr>
              <w:widowControl w:val="0"/>
              <w:rPr>
                <w:rFonts w:eastAsia="Times New Roman"/>
                <w:bCs/>
              </w:rPr>
            </w:pPr>
            <w:r w:rsidRPr="004F6605">
              <w:rPr>
                <w:rFonts w:eastAsia="Times New Roman"/>
                <w:bCs/>
              </w:rPr>
              <w:t>Эффективность процесса адаптации (Х)</w:t>
            </w:r>
          </w:p>
        </w:tc>
        <w:tc>
          <w:tcPr>
            <w:tcW w:w="4507"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X=Y/Z х 100%,</w:t>
            </w:r>
          </w:p>
          <w:p w:rsidR="005E19EA" w:rsidRPr="004F6605" w:rsidRDefault="005E19EA" w:rsidP="003A4C85">
            <w:pPr>
              <w:widowControl w:val="0"/>
              <w:rPr>
                <w:rFonts w:eastAsia="Times New Roman"/>
                <w:bCs/>
              </w:rPr>
            </w:pPr>
            <w:r w:rsidRPr="004F6605">
              <w:rPr>
                <w:rFonts w:eastAsia="Times New Roman"/>
                <w:bCs/>
              </w:rPr>
              <w:t>где X – процент работников, прошедших испытательный срок и закрепившихся в организации по итогам периода адаптации;</w:t>
            </w:r>
          </w:p>
          <w:p w:rsidR="005E19EA" w:rsidRPr="004F6605" w:rsidRDefault="005E19EA" w:rsidP="003A4C85">
            <w:pPr>
              <w:widowControl w:val="0"/>
              <w:rPr>
                <w:rFonts w:eastAsia="Times New Roman"/>
                <w:bCs/>
              </w:rPr>
            </w:pPr>
            <w:r w:rsidRPr="004F6605">
              <w:rPr>
                <w:rFonts w:eastAsia="Times New Roman"/>
                <w:bCs/>
              </w:rPr>
              <w:t>Y – число работников, прошедших испытательный срок и адаптировавшихся в организации;</w:t>
            </w:r>
          </w:p>
          <w:p w:rsidR="005E19EA" w:rsidRPr="004F6605" w:rsidRDefault="005E19EA" w:rsidP="003A4C85">
            <w:pPr>
              <w:widowControl w:val="0"/>
              <w:rPr>
                <w:rFonts w:eastAsia="Times New Roman"/>
                <w:bCs/>
              </w:rPr>
            </w:pPr>
            <w:r w:rsidRPr="004F6605">
              <w:rPr>
                <w:rFonts w:eastAsia="Times New Roman"/>
                <w:bCs/>
              </w:rPr>
              <w:t>Z – общая численность работников, принятых за указанный период в организацию.</w:t>
            </w:r>
          </w:p>
        </w:tc>
        <w:tc>
          <w:tcPr>
            <w:tcW w:w="936"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3/3 х 100 = 100%</w:t>
            </w:r>
          </w:p>
        </w:tc>
        <w:tc>
          <w:tcPr>
            <w:tcW w:w="934"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1/2 х 100 = 50%</w:t>
            </w:r>
          </w:p>
        </w:tc>
        <w:tc>
          <w:tcPr>
            <w:tcW w:w="1789" w:type="dxa"/>
            <w:shd w:val="clear" w:color="auto" w:fill="auto"/>
          </w:tcPr>
          <w:p w:rsidR="005E19EA" w:rsidRPr="004F6605" w:rsidRDefault="005E19EA" w:rsidP="003A4C85">
            <w:pPr>
              <w:widowControl w:val="0"/>
              <w:jc w:val="center"/>
              <w:rPr>
                <w:rFonts w:eastAsia="Times New Roman"/>
                <w:bCs/>
              </w:rPr>
            </w:pPr>
            <w:r w:rsidRPr="004F6605">
              <w:rPr>
                <w:rFonts w:eastAsia="Times New Roman"/>
                <w:bCs/>
              </w:rPr>
              <w:t>2/5 х 100 = 40%</w:t>
            </w:r>
          </w:p>
        </w:tc>
      </w:tr>
    </w:tbl>
    <w:p w:rsidR="00390A99" w:rsidRPr="005E19EA" w:rsidRDefault="00390A99" w:rsidP="00390A99">
      <w:pPr>
        <w:widowControl w:val="0"/>
        <w:shd w:val="clear" w:color="auto" w:fill="FFFFFF"/>
        <w:spacing w:line="360" w:lineRule="auto"/>
        <w:ind w:firstLine="720"/>
        <w:jc w:val="both"/>
        <w:rPr>
          <w:bCs/>
          <w:sz w:val="28"/>
          <w:szCs w:val="28"/>
        </w:rPr>
      </w:pPr>
    </w:p>
    <w:p w:rsidR="003C435A" w:rsidRDefault="003C435A" w:rsidP="00C77113">
      <w:pPr>
        <w:widowControl w:val="0"/>
        <w:shd w:val="clear" w:color="auto" w:fill="FFFFFF"/>
        <w:spacing w:line="360" w:lineRule="auto"/>
        <w:ind w:firstLine="851"/>
        <w:jc w:val="both"/>
        <w:rPr>
          <w:bCs/>
          <w:sz w:val="28"/>
          <w:szCs w:val="28"/>
        </w:rPr>
      </w:pPr>
      <w:r w:rsidRPr="000D27EF">
        <w:rPr>
          <w:bCs/>
          <w:sz w:val="28"/>
          <w:szCs w:val="28"/>
        </w:rPr>
        <w:t xml:space="preserve">Из приведенной таблице видно, что эффективность процесса адаптации персонала снижается, при этом значительными темпами в </w:t>
      </w:r>
      <w:r>
        <w:rPr>
          <w:bCs/>
          <w:sz w:val="28"/>
          <w:szCs w:val="28"/>
        </w:rPr>
        <w:t>2015</w:t>
      </w:r>
      <w:r w:rsidRPr="000D27EF">
        <w:rPr>
          <w:bCs/>
          <w:sz w:val="28"/>
          <w:szCs w:val="28"/>
        </w:rPr>
        <w:t xml:space="preserve"> году по сравнению с </w:t>
      </w:r>
      <w:r>
        <w:rPr>
          <w:bCs/>
          <w:sz w:val="28"/>
          <w:szCs w:val="28"/>
        </w:rPr>
        <w:t>2014</w:t>
      </w:r>
      <w:r w:rsidRPr="000D27EF">
        <w:rPr>
          <w:bCs/>
          <w:sz w:val="28"/>
          <w:szCs w:val="28"/>
        </w:rPr>
        <w:t xml:space="preserve"> годом снизился на 10%.</w:t>
      </w:r>
    </w:p>
    <w:p w:rsidR="00390A99" w:rsidRPr="000D27EF" w:rsidRDefault="00390A99" w:rsidP="00C77113">
      <w:pPr>
        <w:widowControl w:val="0"/>
        <w:spacing w:line="360" w:lineRule="auto"/>
        <w:ind w:firstLine="851"/>
        <w:jc w:val="both"/>
        <w:rPr>
          <w:bCs/>
          <w:noProof/>
          <w:sz w:val="28"/>
          <w:szCs w:val="28"/>
        </w:rPr>
      </w:pPr>
      <w:r w:rsidRPr="000D27EF">
        <w:rPr>
          <w:bCs/>
          <w:noProof/>
          <w:sz w:val="28"/>
          <w:szCs w:val="28"/>
        </w:rPr>
        <w:t>Чтобы определить направление исследований и разработок, необходимо, прежде всего, понимание того, что конкретно не устраивает сотрудников компании.  Выявить основные факторы неудовлетворенности позволяет опрос, проведенный руководством компании среди сотрудников в рамках исследований состояния различных сфер деятельности организации, в том числе и  кадровой.</w:t>
      </w:r>
    </w:p>
    <w:p w:rsidR="00C4211F" w:rsidRDefault="00C4211F" w:rsidP="00C77113">
      <w:pPr>
        <w:widowControl w:val="0"/>
        <w:spacing w:line="360" w:lineRule="auto"/>
        <w:ind w:firstLine="851"/>
        <w:jc w:val="both"/>
        <w:rPr>
          <w:sz w:val="28"/>
          <w:szCs w:val="28"/>
        </w:rPr>
      </w:pPr>
      <w:r w:rsidRPr="000D27EF">
        <w:rPr>
          <w:sz w:val="28"/>
          <w:szCs w:val="28"/>
        </w:rPr>
        <w:t>ООО «</w:t>
      </w:r>
      <w:r w:rsidR="00996152">
        <w:rPr>
          <w:sz w:val="28"/>
          <w:szCs w:val="28"/>
        </w:rPr>
        <w:t>Терра</w:t>
      </w:r>
      <w:r w:rsidRPr="000D27EF">
        <w:rPr>
          <w:sz w:val="28"/>
          <w:szCs w:val="28"/>
        </w:rPr>
        <w:t xml:space="preserve">» динамично развивается. В ближайшее время прогнозируется все большее развитие предоставляемых услуг, а, следовательно, увеличение и рост числа клиентов организации. В связи с этим, планируется увеличить численность </w:t>
      </w:r>
      <w:r w:rsidRPr="00312356">
        <w:rPr>
          <w:sz w:val="28"/>
          <w:szCs w:val="28"/>
        </w:rPr>
        <w:t>квалифицированных специалистов, как управленческого, так и производственного персонала.</w:t>
      </w:r>
    </w:p>
    <w:p w:rsidR="006F32AB" w:rsidRDefault="006F32AB" w:rsidP="00C77113">
      <w:pPr>
        <w:spacing w:line="360" w:lineRule="auto"/>
        <w:ind w:firstLine="851"/>
        <w:jc w:val="center"/>
        <w:outlineLvl w:val="1"/>
        <w:rPr>
          <w:b/>
          <w:bCs/>
          <w:sz w:val="28"/>
        </w:rPr>
      </w:pPr>
      <w:bookmarkStart w:id="14" w:name="_Toc450676387"/>
    </w:p>
    <w:p w:rsidR="006D69EC" w:rsidRDefault="006D69EC" w:rsidP="00C77113">
      <w:pPr>
        <w:spacing w:line="360" w:lineRule="auto"/>
        <w:ind w:firstLine="851"/>
        <w:jc w:val="both"/>
        <w:outlineLvl w:val="1"/>
        <w:rPr>
          <w:b/>
          <w:bCs/>
          <w:sz w:val="28"/>
        </w:rPr>
      </w:pPr>
      <w:r w:rsidRPr="006D69EC">
        <w:rPr>
          <w:b/>
          <w:bCs/>
          <w:sz w:val="28"/>
        </w:rPr>
        <w:t xml:space="preserve">2.3 Анализ деятельности по удержанию персонала в ООО </w:t>
      </w:r>
      <w:r w:rsidR="00C4211F">
        <w:rPr>
          <w:b/>
          <w:bCs/>
          <w:sz w:val="28"/>
        </w:rPr>
        <w:t>«</w:t>
      </w:r>
      <w:r w:rsidRPr="006D69EC">
        <w:rPr>
          <w:b/>
          <w:bCs/>
          <w:sz w:val="28"/>
        </w:rPr>
        <w:t>Терра</w:t>
      </w:r>
      <w:bookmarkEnd w:id="14"/>
      <w:r w:rsidR="00C4211F">
        <w:rPr>
          <w:b/>
          <w:bCs/>
          <w:sz w:val="28"/>
        </w:rPr>
        <w:t>»</w:t>
      </w:r>
    </w:p>
    <w:p w:rsidR="00CB0361" w:rsidRDefault="00CB0361" w:rsidP="00C77113">
      <w:pPr>
        <w:spacing w:line="360" w:lineRule="auto"/>
        <w:ind w:firstLine="851"/>
        <w:jc w:val="center"/>
        <w:outlineLvl w:val="1"/>
        <w:rPr>
          <w:b/>
          <w:bCs/>
          <w:sz w:val="28"/>
        </w:rPr>
      </w:pPr>
    </w:p>
    <w:p w:rsidR="00996152" w:rsidRPr="000D27EF" w:rsidRDefault="00996152" w:rsidP="00C77113">
      <w:pPr>
        <w:widowControl w:val="0"/>
        <w:spacing w:line="360" w:lineRule="auto"/>
        <w:ind w:firstLine="851"/>
        <w:jc w:val="both"/>
        <w:rPr>
          <w:sz w:val="28"/>
          <w:szCs w:val="28"/>
        </w:rPr>
      </w:pPr>
      <w:r w:rsidRPr="000D27EF">
        <w:rPr>
          <w:sz w:val="28"/>
          <w:szCs w:val="28"/>
        </w:rPr>
        <w:t xml:space="preserve">В силу отсутствия в организации кадровой службы, в функциональные обязанности заместителя Генерального Директора также входит контроль за процессом набора работников и их распределение по рабочим местам при непосредственном участии начальников подразделений (официальное введение в должность), что определяется одним термином – кадровое обеспечение. При всей сложности данного процесса, большой дополнительной нагрузки на зам. Генерального Директора и линейных руководителей, организация обеспечивает себя рабочим и управленческим персоналом, как на короткий, так и на длинный срок. </w:t>
      </w:r>
    </w:p>
    <w:p w:rsidR="00996152" w:rsidRPr="000D27EF" w:rsidRDefault="00996152" w:rsidP="00C77113">
      <w:pPr>
        <w:widowControl w:val="0"/>
        <w:spacing w:line="360" w:lineRule="auto"/>
        <w:ind w:firstLine="851"/>
        <w:jc w:val="both"/>
        <w:rPr>
          <w:sz w:val="28"/>
          <w:szCs w:val="28"/>
        </w:rPr>
      </w:pPr>
      <w:r w:rsidRPr="000D27EF">
        <w:rPr>
          <w:sz w:val="28"/>
          <w:szCs w:val="28"/>
        </w:rPr>
        <w:t>Набор новых сотрудников заключается в привлечении кандидатов на свободные вакансии, предоставляемые ООО «</w:t>
      </w:r>
      <w:r>
        <w:rPr>
          <w:sz w:val="28"/>
          <w:szCs w:val="28"/>
        </w:rPr>
        <w:t>Терра</w:t>
      </w:r>
      <w:r w:rsidRPr="000D27EF">
        <w:rPr>
          <w:sz w:val="28"/>
          <w:szCs w:val="28"/>
        </w:rPr>
        <w:t>»; затем отбираются лучшие претенденты. Данные функции исполняются линейным руководителем структурного подразделения</w:t>
      </w:r>
      <w:r w:rsidR="003A4C85">
        <w:rPr>
          <w:sz w:val="28"/>
          <w:szCs w:val="28"/>
        </w:rPr>
        <w:t xml:space="preserve"> (начальником отдела)</w:t>
      </w:r>
      <w:r w:rsidRPr="000D27EF">
        <w:rPr>
          <w:sz w:val="28"/>
          <w:szCs w:val="28"/>
        </w:rPr>
        <w:t xml:space="preserve">, который выявил потребность в дополнительном работнике. </w:t>
      </w:r>
    </w:p>
    <w:p w:rsidR="00996152" w:rsidRPr="000D27EF" w:rsidRDefault="00996152" w:rsidP="00C77113">
      <w:pPr>
        <w:widowControl w:val="0"/>
        <w:spacing w:line="360" w:lineRule="auto"/>
        <w:ind w:firstLine="851"/>
        <w:jc w:val="both"/>
        <w:rPr>
          <w:sz w:val="28"/>
          <w:szCs w:val="28"/>
        </w:rPr>
      </w:pPr>
      <w:r w:rsidRPr="000D27EF">
        <w:rPr>
          <w:sz w:val="28"/>
          <w:szCs w:val="28"/>
        </w:rPr>
        <w:t xml:space="preserve">Способом привлечения персонала в организацию является </w:t>
      </w:r>
      <w:r w:rsidR="00F16ABE">
        <w:rPr>
          <w:sz w:val="28"/>
          <w:szCs w:val="28"/>
        </w:rPr>
        <w:t>поиск на вакантные места кандидатов,</w:t>
      </w:r>
      <w:r w:rsidRPr="000D27EF">
        <w:rPr>
          <w:sz w:val="28"/>
          <w:szCs w:val="28"/>
        </w:rPr>
        <w:t xml:space="preserve"> ищущих работу. </w:t>
      </w:r>
    </w:p>
    <w:p w:rsidR="00996152" w:rsidRPr="000D27EF" w:rsidRDefault="00996152" w:rsidP="00C77113">
      <w:pPr>
        <w:widowControl w:val="0"/>
        <w:spacing w:line="360" w:lineRule="auto"/>
        <w:ind w:firstLine="851"/>
        <w:jc w:val="both"/>
        <w:rPr>
          <w:sz w:val="28"/>
          <w:szCs w:val="28"/>
        </w:rPr>
      </w:pPr>
      <w:r w:rsidRPr="000D27EF">
        <w:rPr>
          <w:sz w:val="28"/>
          <w:szCs w:val="28"/>
        </w:rPr>
        <w:t>Если нет кандидатов из внутренних резервов, сначала подбираются подходящие кандидаты извне.  Для этого существуют следующие возможности:</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запросы к бирже труда или другим организациям, занимающимся вопросами трудоустройства;</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контакты со специализированными учебными заведениями;</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объявления в региональных или межрегиональных ежедневных и еженедельных газетах;</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rFonts w:cs="Arial"/>
          <w:sz w:val="28"/>
          <w:szCs w:val="28"/>
        </w:rPr>
      </w:pPr>
      <w:r w:rsidRPr="000D27EF">
        <w:rPr>
          <w:rFonts w:cs="Arial"/>
          <w:sz w:val="28"/>
          <w:szCs w:val="28"/>
        </w:rPr>
        <w:t>объявления в профессионально специализированных периодических изданиях;</w:t>
      </w:r>
    </w:p>
    <w:p w:rsidR="00996152" w:rsidRPr="000D27EF" w:rsidRDefault="00996152" w:rsidP="00C77113">
      <w:pPr>
        <w:widowControl w:val="0"/>
        <w:numPr>
          <w:ilvl w:val="0"/>
          <w:numId w:val="28"/>
        </w:numPr>
        <w:tabs>
          <w:tab w:val="clear" w:pos="2727"/>
          <w:tab w:val="num" w:pos="1134"/>
        </w:tabs>
        <w:spacing w:line="360" w:lineRule="auto"/>
        <w:ind w:left="0" w:firstLine="851"/>
        <w:jc w:val="both"/>
        <w:rPr>
          <w:sz w:val="28"/>
          <w:szCs w:val="28"/>
        </w:rPr>
      </w:pPr>
      <w:r w:rsidRPr="000D27EF">
        <w:rPr>
          <w:rFonts w:cs="Arial"/>
          <w:sz w:val="28"/>
          <w:szCs w:val="28"/>
        </w:rPr>
        <w:t>поручение</w:t>
      </w:r>
      <w:r w:rsidRPr="000D27EF">
        <w:rPr>
          <w:sz w:val="28"/>
          <w:szCs w:val="28"/>
        </w:rPr>
        <w:t xml:space="preserve"> консультанту по кадрам.</w:t>
      </w:r>
    </w:p>
    <w:p w:rsidR="00996152" w:rsidRPr="000D27EF" w:rsidRDefault="00996152" w:rsidP="00C77113">
      <w:pPr>
        <w:widowControl w:val="0"/>
        <w:spacing w:line="360" w:lineRule="auto"/>
        <w:ind w:firstLine="851"/>
        <w:jc w:val="both"/>
        <w:rPr>
          <w:sz w:val="28"/>
          <w:szCs w:val="28"/>
        </w:rPr>
      </w:pPr>
      <w:r w:rsidRPr="000D27EF">
        <w:rPr>
          <w:sz w:val="28"/>
          <w:szCs w:val="28"/>
        </w:rPr>
        <w:t xml:space="preserve">Основная задача подбора и расстановки персонала заключается в решении проблемы оптимального размещения персонала в зависимости от выполняемой работы. </w:t>
      </w:r>
    </w:p>
    <w:p w:rsidR="00996152" w:rsidRPr="000D27EF" w:rsidRDefault="00996152" w:rsidP="00C77113">
      <w:pPr>
        <w:widowControl w:val="0"/>
        <w:spacing w:line="360" w:lineRule="auto"/>
        <w:ind w:firstLine="851"/>
        <w:jc w:val="both"/>
        <w:rPr>
          <w:rFonts w:cs="Arial"/>
          <w:sz w:val="28"/>
          <w:szCs w:val="28"/>
        </w:rPr>
      </w:pPr>
      <w:r w:rsidRPr="000D27EF">
        <w:rPr>
          <w:rStyle w:val="a9"/>
          <w:rFonts w:cs="Arial"/>
          <w:b w:val="0"/>
          <w:bCs w:val="0"/>
          <w:sz w:val="28"/>
          <w:szCs w:val="28"/>
        </w:rPr>
        <w:t xml:space="preserve">Основными направлениями развития кадрового потенциала </w:t>
      </w:r>
      <w:r w:rsidRPr="000D27EF">
        <w:rPr>
          <w:sz w:val="28"/>
          <w:szCs w:val="28"/>
        </w:rPr>
        <w:t>ООО «</w:t>
      </w:r>
      <w:r>
        <w:rPr>
          <w:sz w:val="28"/>
          <w:szCs w:val="28"/>
        </w:rPr>
        <w:t>Терра</w:t>
      </w:r>
      <w:r w:rsidRPr="000D27EF">
        <w:rPr>
          <w:sz w:val="28"/>
          <w:szCs w:val="28"/>
        </w:rPr>
        <w:t>»</w:t>
      </w:r>
      <w:r w:rsidRPr="000D27EF">
        <w:rPr>
          <w:bCs/>
          <w:sz w:val="28"/>
          <w:szCs w:val="28"/>
        </w:rPr>
        <w:t xml:space="preserve"> </w:t>
      </w:r>
      <w:r w:rsidRPr="000D27EF">
        <w:rPr>
          <w:rStyle w:val="a9"/>
          <w:rFonts w:cs="Arial"/>
          <w:b w:val="0"/>
          <w:bCs w:val="0"/>
          <w:sz w:val="28"/>
          <w:szCs w:val="28"/>
        </w:rPr>
        <w:t>является:</w:t>
      </w:r>
      <w:r w:rsidRPr="000D27EF">
        <w:rPr>
          <w:rFonts w:cs="Arial"/>
          <w:sz w:val="28"/>
          <w:szCs w:val="28"/>
        </w:rPr>
        <w:t xml:space="preserve"> </w:t>
      </w:r>
    </w:p>
    <w:p w:rsidR="00C15F83" w:rsidRDefault="00996152" w:rsidP="00C77113">
      <w:pPr>
        <w:widowControl w:val="0"/>
        <w:numPr>
          <w:ilvl w:val="0"/>
          <w:numId w:val="28"/>
        </w:numPr>
        <w:tabs>
          <w:tab w:val="clear" w:pos="2727"/>
          <w:tab w:val="num" w:pos="0"/>
        </w:tabs>
        <w:spacing w:line="360" w:lineRule="auto"/>
        <w:ind w:left="0" w:firstLine="851"/>
        <w:jc w:val="both"/>
        <w:rPr>
          <w:rFonts w:cs="Arial"/>
          <w:sz w:val="28"/>
          <w:szCs w:val="28"/>
        </w:rPr>
      </w:pPr>
      <w:r w:rsidRPr="000D27EF">
        <w:rPr>
          <w:rFonts w:cs="Arial"/>
          <w:sz w:val="28"/>
          <w:szCs w:val="28"/>
        </w:rPr>
        <w:t>оптимизация численности персонала;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организация подготовки, переподготовки и повышения квалификации персонала;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периодическая оценка персонала в форме аттестации;</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совершенствование системы формирования и работы с резервом кадров, обеспечение карьерного роста и продвижения молодых специалистов;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внедрение современных методик компенсации и мотивации труда; </w:t>
      </w:r>
    </w:p>
    <w:p w:rsidR="00C15F83" w:rsidRDefault="00C15F83" w:rsidP="00C77113">
      <w:pPr>
        <w:widowControl w:val="0"/>
        <w:numPr>
          <w:ilvl w:val="0"/>
          <w:numId w:val="28"/>
        </w:numPr>
        <w:tabs>
          <w:tab w:val="clear" w:pos="2727"/>
          <w:tab w:val="num" w:pos="0"/>
        </w:tabs>
        <w:spacing w:line="360" w:lineRule="auto"/>
        <w:ind w:left="0" w:firstLine="851"/>
        <w:jc w:val="both"/>
        <w:rPr>
          <w:rFonts w:cs="Arial"/>
          <w:sz w:val="28"/>
          <w:szCs w:val="28"/>
        </w:rPr>
      </w:pPr>
      <w:r w:rsidRPr="00C15F83">
        <w:rPr>
          <w:rFonts w:cs="Arial"/>
          <w:sz w:val="28"/>
          <w:szCs w:val="28"/>
        </w:rPr>
        <w:t xml:space="preserve">осуществление эффективной кадровой политики, используя новейшие кадровые технологии. </w:t>
      </w:r>
    </w:p>
    <w:p w:rsidR="00EC487C" w:rsidRDefault="00EC487C" w:rsidP="00C77113">
      <w:pPr>
        <w:widowControl w:val="0"/>
        <w:tabs>
          <w:tab w:val="num" w:pos="0"/>
        </w:tabs>
        <w:spacing w:line="360" w:lineRule="auto"/>
        <w:ind w:firstLine="851"/>
        <w:jc w:val="both"/>
        <w:rPr>
          <w:rFonts w:cs="Arial"/>
          <w:sz w:val="28"/>
          <w:szCs w:val="28"/>
        </w:rPr>
      </w:pPr>
      <w:r>
        <w:rPr>
          <w:rFonts w:cs="Arial"/>
          <w:sz w:val="28"/>
          <w:szCs w:val="28"/>
        </w:rPr>
        <w:t xml:space="preserve">Среди  перечисленных в п. 1.2. возможных методов удержания персонала в ООО «Терра»  применимо два: выплата компенсационного пакета и система внутренних коммуникаций персонала. </w:t>
      </w:r>
    </w:p>
    <w:p w:rsidR="00EC487C" w:rsidRDefault="00EC487C" w:rsidP="00ED5C49">
      <w:pPr>
        <w:widowControl w:val="0"/>
        <w:tabs>
          <w:tab w:val="num" w:pos="0"/>
        </w:tabs>
        <w:spacing w:line="360" w:lineRule="auto"/>
        <w:jc w:val="both"/>
        <w:rPr>
          <w:rFonts w:cs="Arial"/>
          <w:sz w:val="28"/>
          <w:szCs w:val="28"/>
        </w:rPr>
      </w:pPr>
      <w:r>
        <w:rPr>
          <w:rFonts w:cs="Arial"/>
          <w:sz w:val="28"/>
          <w:szCs w:val="28"/>
        </w:rPr>
        <w:t xml:space="preserve">Таблица </w:t>
      </w:r>
      <w:r w:rsidR="00ED5C49">
        <w:rPr>
          <w:rFonts w:cs="Arial"/>
          <w:sz w:val="28"/>
          <w:szCs w:val="28"/>
        </w:rPr>
        <w:t xml:space="preserve">24 </w:t>
      </w:r>
      <w:r>
        <w:rPr>
          <w:rFonts w:cs="Arial"/>
          <w:sz w:val="28"/>
          <w:szCs w:val="28"/>
        </w:rPr>
        <w:t>-  Компенсационный пакет ООО «Терра»</w:t>
      </w:r>
    </w:p>
    <w:tbl>
      <w:tblPr>
        <w:tblW w:w="10171" w:type="dxa"/>
        <w:jc w:val="center"/>
        <w:tblInd w:w="-3724" w:type="dxa"/>
        <w:tblLook w:val="04A0"/>
      </w:tblPr>
      <w:tblGrid>
        <w:gridCol w:w="6067"/>
        <w:gridCol w:w="1287"/>
        <w:gridCol w:w="1276"/>
        <w:gridCol w:w="1541"/>
      </w:tblGrid>
      <w:tr w:rsidR="00EC487C" w:rsidRPr="00EC487C" w:rsidTr="00811A27">
        <w:trPr>
          <w:trHeight w:val="315"/>
          <w:jc w:val="center"/>
        </w:trPr>
        <w:tc>
          <w:tcPr>
            <w:tcW w:w="60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Наименование данных</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2013 г.</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2014 г.</w:t>
            </w:r>
          </w:p>
        </w:tc>
        <w:tc>
          <w:tcPr>
            <w:tcW w:w="1541" w:type="dxa"/>
            <w:tcBorders>
              <w:top w:val="single" w:sz="8" w:space="0" w:color="auto"/>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 xml:space="preserve">2015 г. </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Оплата за отработанное время всего, в том числе:</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17648,6</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18132</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17452,80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Оплата по тарифным ставкам</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13972,10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14313,30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13575,10</w:t>
            </w:r>
          </w:p>
        </w:tc>
      </w:tr>
      <w:tr w:rsidR="00EC487C" w:rsidRPr="00EC487C" w:rsidTr="00811A27">
        <w:trPr>
          <w:trHeight w:val="780"/>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Регулирующие выплаты стимулирующего характера, всего, из них:</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3676,50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3818,70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3877,70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Премии за основные результаты деятельности</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2301,90</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2365,10</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2276,40</w:t>
            </w:r>
          </w:p>
        </w:tc>
      </w:tr>
      <w:tr w:rsidR="00EC487C" w:rsidRPr="00EC487C" w:rsidTr="00811A27">
        <w:trPr>
          <w:trHeight w:val="525"/>
          <w:jc w:val="center"/>
        </w:trPr>
        <w:tc>
          <w:tcPr>
            <w:tcW w:w="6067" w:type="dxa"/>
            <w:tcBorders>
              <w:top w:val="nil"/>
              <w:left w:val="single" w:sz="8" w:space="0" w:color="auto"/>
              <w:bottom w:val="single" w:sz="8" w:space="0" w:color="auto"/>
              <w:right w:val="single" w:sz="8" w:space="0" w:color="auto"/>
            </w:tcBorders>
            <w:shd w:val="clear" w:color="auto" w:fill="auto"/>
            <w:vAlign w:val="center"/>
            <w:hideMark/>
          </w:tcPr>
          <w:p w:rsidR="00EC487C" w:rsidRPr="00EC487C" w:rsidRDefault="00EC487C" w:rsidP="00EC487C">
            <w:pPr>
              <w:jc w:val="both"/>
              <w:rPr>
                <w:rFonts w:eastAsia="Times New Roman"/>
                <w:color w:val="000000"/>
                <w:lang w:eastAsia="ru-RU"/>
              </w:rPr>
            </w:pPr>
            <w:r w:rsidRPr="00EC487C">
              <w:rPr>
                <w:rFonts w:eastAsia="Times New Roman"/>
                <w:color w:val="000000"/>
                <w:lang w:eastAsia="ru-RU"/>
              </w:rPr>
              <w:t>Вознаграждение по итогам работы за год</w:t>
            </w:r>
          </w:p>
        </w:tc>
        <w:tc>
          <w:tcPr>
            <w:tcW w:w="1287"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1374,6</w:t>
            </w:r>
          </w:p>
        </w:tc>
        <w:tc>
          <w:tcPr>
            <w:tcW w:w="1276"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1453,6</w:t>
            </w:r>
          </w:p>
        </w:tc>
        <w:tc>
          <w:tcPr>
            <w:tcW w:w="1541" w:type="dxa"/>
            <w:tcBorders>
              <w:top w:val="nil"/>
              <w:left w:val="nil"/>
              <w:bottom w:val="single" w:sz="8" w:space="0" w:color="auto"/>
              <w:right w:val="single" w:sz="8" w:space="0" w:color="auto"/>
            </w:tcBorders>
            <w:shd w:val="clear" w:color="auto" w:fill="auto"/>
            <w:vAlign w:val="center"/>
            <w:hideMark/>
          </w:tcPr>
          <w:p w:rsidR="00EC487C" w:rsidRPr="00EC487C" w:rsidRDefault="00EC487C" w:rsidP="00EC487C">
            <w:pPr>
              <w:jc w:val="center"/>
              <w:rPr>
                <w:rFonts w:eastAsia="Times New Roman"/>
                <w:color w:val="000000"/>
                <w:lang w:eastAsia="ru-RU"/>
              </w:rPr>
            </w:pPr>
            <w:r w:rsidRPr="00EC487C">
              <w:rPr>
                <w:rFonts w:eastAsia="Times New Roman"/>
                <w:color w:val="000000"/>
                <w:lang w:eastAsia="ru-RU"/>
              </w:rPr>
              <w:t>1601,30</w:t>
            </w:r>
          </w:p>
        </w:tc>
      </w:tr>
    </w:tbl>
    <w:p w:rsidR="00EC487C" w:rsidRDefault="00EC487C" w:rsidP="00EC487C">
      <w:pPr>
        <w:widowControl w:val="0"/>
        <w:spacing w:line="360" w:lineRule="auto"/>
        <w:jc w:val="both"/>
        <w:rPr>
          <w:rFonts w:cs="Arial"/>
          <w:sz w:val="28"/>
          <w:szCs w:val="28"/>
        </w:rPr>
      </w:pPr>
    </w:p>
    <w:p w:rsidR="00EC487C" w:rsidRDefault="00EC487C" w:rsidP="00C77113">
      <w:pPr>
        <w:widowControl w:val="0"/>
        <w:spacing w:line="360" w:lineRule="auto"/>
        <w:ind w:firstLine="851"/>
        <w:jc w:val="both"/>
        <w:rPr>
          <w:rFonts w:eastAsia="Times New Roman"/>
          <w:sz w:val="28"/>
          <w:szCs w:val="28"/>
          <w:lang w:eastAsia="ru-RU"/>
        </w:rPr>
      </w:pPr>
      <w:r>
        <w:rPr>
          <w:rFonts w:eastAsia="Times New Roman"/>
          <w:sz w:val="28"/>
          <w:szCs w:val="28"/>
          <w:lang w:eastAsia="ru-RU"/>
        </w:rPr>
        <w:t xml:space="preserve">Оплата по тарифным ставкам </w:t>
      </w:r>
      <w:r w:rsidRPr="00EC487C">
        <w:rPr>
          <w:rFonts w:eastAsia="Times New Roman"/>
          <w:sz w:val="28"/>
          <w:szCs w:val="28"/>
          <w:lang w:eastAsia="ru-RU"/>
        </w:rPr>
        <w:t>представляет собой гарантированную постоянную часть заработной платы, от которой идет отсчет всех компенсаци</w:t>
      </w:r>
      <w:r>
        <w:rPr>
          <w:rFonts w:eastAsia="Times New Roman"/>
          <w:sz w:val="28"/>
          <w:szCs w:val="28"/>
          <w:lang w:eastAsia="ru-RU"/>
        </w:rPr>
        <w:t>онных и гарантированных выплат</w:t>
      </w:r>
      <w:r w:rsidRPr="00EC487C">
        <w:rPr>
          <w:rFonts w:eastAsia="Times New Roman"/>
          <w:sz w:val="28"/>
          <w:szCs w:val="28"/>
          <w:lang w:eastAsia="ru-RU"/>
        </w:rPr>
        <w:t xml:space="preserve">, в то время как регулярные поощрительные выплаты представляют собой переменную часть заработной платы, т. е. часть, увязанную с индивидуальными и коллективными результатами труда. </w:t>
      </w:r>
    </w:p>
    <w:p w:rsidR="003A7C26" w:rsidRDefault="00EC487C" w:rsidP="00C77113">
      <w:pPr>
        <w:widowControl w:val="0"/>
        <w:spacing w:line="360" w:lineRule="auto"/>
        <w:ind w:firstLine="851"/>
        <w:jc w:val="both"/>
        <w:rPr>
          <w:rFonts w:eastAsia="Times New Roman"/>
          <w:sz w:val="28"/>
          <w:szCs w:val="28"/>
          <w:lang w:eastAsia="ru-RU"/>
        </w:rPr>
      </w:pPr>
      <w:r w:rsidRPr="00EC487C">
        <w:rPr>
          <w:rFonts w:eastAsia="Times New Roman"/>
          <w:sz w:val="28"/>
          <w:szCs w:val="28"/>
          <w:lang w:eastAsia="ru-RU"/>
        </w:rPr>
        <w:t xml:space="preserve">Чем выше размер поощрительных выплат и особенно премий за основные результаты работы в сравнении с тарифной оплатой, тем, как правило, хуже на предприятии организация производства и труда и тем субъективнее оценки фактических результатов деятельности работников. </w:t>
      </w:r>
    </w:p>
    <w:p w:rsidR="00EC487C" w:rsidRPr="00EC487C" w:rsidRDefault="00EC487C" w:rsidP="00C77113">
      <w:pPr>
        <w:widowControl w:val="0"/>
        <w:spacing w:line="360" w:lineRule="auto"/>
        <w:ind w:firstLine="851"/>
        <w:jc w:val="both"/>
        <w:rPr>
          <w:rFonts w:eastAsia="Times New Roman"/>
          <w:sz w:val="28"/>
          <w:szCs w:val="28"/>
          <w:lang w:eastAsia="ru-RU"/>
        </w:rPr>
      </w:pPr>
      <w:r w:rsidRPr="00EC487C">
        <w:rPr>
          <w:rFonts w:eastAsia="Times New Roman"/>
          <w:color w:val="000000"/>
          <w:sz w:val="28"/>
          <w:szCs w:val="28"/>
          <w:lang w:eastAsia="ru-RU"/>
        </w:rPr>
        <w:t xml:space="preserve">Структура </w:t>
      </w:r>
      <w:r w:rsidR="003A7C26">
        <w:rPr>
          <w:rFonts w:eastAsia="Times New Roman"/>
          <w:color w:val="000000"/>
          <w:sz w:val="28"/>
          <w:szCs w:val="28"/>
          <w:lang w:eastAsia="ru-RU"/>
        </w:rPr>
        <w:t>ООО «Терра» пр</w:t>
      </w:r>
      <w:r w:rsidRPr="00EC487C">
        <w:rPr>
          <w:rFonts w:eastAsia="Times New Roman"/>
          <w:color w:val="000000"/>
          <w:sz w:val="28"/>
          <w:szCs w:val="28"/>
          <w:lang w:eastAsia="ru-RU"/>
        </w:rPr>
        <w:t xml:space="preserve">едопределяет и направления коммуникационных потоков в ней, то есть, движения сообщений по различным каналам, между различными </w:t>
      </w:r>
      <w:r w:rsidR="003A7C26">
        <w:rPr>
          <w:rFonts w:eastAsia="Times New Roman"/>
          <w:color w:val="000000"/>
          <w:sz w:val="28"/>
          <w:szCs w:val="28"/>
          <w:lang w:eastAsia="ru-RU"/>
        </w:rPr>
        <w:t xml:space="preserve">отделами  </w:t>
      </w:r>
      <w:r w:rsidRPr="00EC487C">
        <w:rPr>
          <w:rFonts w:eastAsia="Times New Roman"/>
          <w:color w:val="000000"/>
          <w:sz w:val="28"/>
          <w:szCs w:val="28"/>
          <w:lang w:eastAsia="ru-RU"/>
        </w:rPr>
        <w:t xml:space="preserve">и </w:t>
      </w:r>
      <w:r w:rsidR="003A7C26">
        <w:rPr>
          <w:rFonts w:eastAsia="Times New Roman"/>
          <w:color w:val="000000"/>
          <w:sz w:val="28"/>
          <w:szCs w:val="28"/>
          <w:lang w:eastAsia="ru-RU"/>
        </w:rPr>
        <w:t>ее сотрудниками</w:t>
      </w:r>
      <w:r w:rsidRPr="00EC487C">
        <w:rPr>
          <w:rFonts w:eastAsia="Times New Roman"/>
          <w:color w:val="000000"/>
          <w:sz w:val="28"/>
          <w:szCs w:val="28"/>
          <w:lang w:eastAsia="ru-RU"/>
        </w:rPr>
        <w:t>:</w:t>
      </w:r>
    </w:p>
    <w:p w:rsidR="00EC487C" w:rsidRPr="00EC487C" w:rsidRDefault="00EC487C" w:rsidP="00C77113">
      <w:pPr>
        <w:numPr>
          <w:ilvl w:val="0"/>
          <w:numId w:val="38"/>
        </w:numPr>
        <w:spacing w:after="150" w:line="360" w:lineRule="auto"/>
        <w:ind w:left="0" w:firstLine="851"/>
        <w:jc w:val="both"/>
        <w:rPr>
          <w:rFonts w:eastAsia="Times New Roman"/>
          <w:color w:val="001919"/>
          <w:sz w:val="28"/>
          <w:szCs w:val="28"/>
          <w:lang w:eastAsia="ru-RU"/>
        </w:rPr>
      </w:pPr>
      <w:r w:rsidRPr="00EC487C">
        <w:rPr>
          <w:rFonts w:eastAsia="Times New Roman"/>
          <w:color w:val="001919"/>
          <w:sz w:val="28"/>
          <w:szCs w:val="28"/>
          <w:lang w:eastAsia="ru-RU"/>
        </w:rPr>
        <w:t>вертикальные коммуникационные потоки идут от администрации к рядовым членам (приказ, постановка задач, убеждение, поддержка, контроль, кризисная коммуникация) и от рядовых членов к администрации (отчет, запрос, служебная записка, профсоюз, собрание);</w:t>
      </w:r>
    </w:p>
    <w:p w:rsidR="00EC487C" w:rsidRDefault="00EC487C" w:rsidP="00C77113">
      <w:pPr>
        <w:numPr>
          <w:ilvl w:val="0"/>
          <w:numId w:val="38"/>
        </w:numPr>
        <w:spacing w:after="150" w:line="360" w:lineRule="auto"/>
        <w:ind w:left="0" w:firstLine="851"/>
        <w:jc w:val="both"/>
        <w:rPr>
          <w:rFonts w:eastAsia="Times New Roman"/>
          <w:color w:val="001919"/>
          <w:sz w:val="28"/>
          <w:szCs w:val="28"/>
          <w:lang w:eastAsia="ru-RU"/>
        </w:rPr>
      </w:pPr>
      <w:r w:rsidRPr="00EC487C">
        <w:rPr>
          <w:rFonts w:eastAsia="Times New Roman"/>
          <w:color w:val="001919"/>
          <w:sz w:val="28"/>
          <w:szCs w:val="28"/>
          <w:lang w:eastAsia="ru-RU"/>
        </w:rPr>
        <w:t>горизонтальные коммуникационные потоки — между равными по рангу членами организации (производственная коммуникация, обмен мнениями, собрание, перек</w:t>
      </w:r>
      <w:r w:rsidR="003A7C26">
        <w:rPr>
          <w:rFonts w:eastAsia="Times New Roman"/>
          <w:color w:val="001919"/>
          <w:sz w:val="28"/>
          <w:szCs w:val="28"/>
          <w:lang w:eastAsia="ru-RU"/>
        </w:rPr>
        <w:t>ур, беседа в кафе после работы).</w:t>
      </w:r>
    </w:p>
    <w:p w:rsidR="00996152" w:rsidRDefault="00996152" w:rsidP="00C77113">
      <w:pPr>
        <w:widowControl w:val="0"/>
        <w:spacing w:line="360" w:lineRule="auto"/>
        <w:ind w:firstLine="851"/>
        <w:jc w:val="both"/>
        <w:rPr>
          <w:bCs/>
          <w:noProof/>
          <w:sz w:val="28"/>
          <w:szCs w:val="28"/>
        </w:rPr>
      </w:pPr>
      <w:r w:rsidRPr="000D27EF">
        <w:rPr>
          <w:bCs/>
          <w:noProof/>
          <w:sz w:val="28"/>
          <w:szCs w:val="28"/>
        </w:rPr>
        <w:t>В целях установления приоритетных целей и задач, которые ставят перед собой сотрудники, а также, чтобы определить, насколько сотрудник оценивает возможность их достижения путем трудовой деятельности в компании,  в рамках общего теста сотрудникам было предложено проранжировать по степени значимости для них следующий перечень возможностей (таблица 2</w:t>
      </w:r>
      <w:r w:rsidR="00ED5C49">
        <w:rPr>
          <w:bCs/>
          <w:noProof/>
          <w:sz w:val="28"/>
          <w:szCs w:val="28"/>
        </w:rPr>
        <w:t>5</w:t>
      </w:r>
      <w:r w:rsidRPr="000D27EF">
        <w:rPr>
          <w:bCs/>
          <w:noProof/>
          <w:sz w:val="28"/>
          <w:szCs w:val="28"/>
        </w:rPr>
        <w:t>):</w:t>
      </w:r>
    </w:p>
    <w:p w:rsidR="00996152" w:rsidRPr="000D27EF" w:rsidRDefault="00ED5C49" w:rsidP="00ED5C49">
      <w:pPr>
        <w:widowControl w:val="0"/>
        <w:spacing w:line="360" w:lineRule="auto"/>
        <w:jc w:val="both"/>
        <w:rPr>
          <w:bCs/>
          <w:noProof/>
          <w:sz w:val="28"/>
          <w:szCs w:val="28"/>
        </w:rPr>
      </w:pPr>
      <w:r>
        <w:rPr>
          <w:bCs/>
          <w:noProof/>
          <w:sz w:val="28"/>
          <w:szCs w:val="28"/>
        </w:rPr>
        <w:t>Таблица 25</w:t>
      </w:r>
      <w:r w:rsidR="00996152" w:rsidRPr="000D27EF">
        <w:rPr>
          <w:bCs/>
          <w:noProof/>
          <w:sz w:val="28"/>
          <w:szCs w:val="28"/>
        </w:rPr>
        <w:t xml:space="preserve"> – Определение приоритетных личных целей персонала и возможности их достижения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84"/>
        <w:gridCol w:w="6"/>
        <w:gridCol w:w="7"/>
        <w:gridCol w:w="5245"/>
        <w:gridCol w:w="6"/>
        <w:gridCol w:w="1300"/>
        <w:gridCol w:w="1305"/>
        <w:gridCol w:w="1553"/>
      </w:tblGrid>
      <w:tr w:rsidR="00996152" w:rsidRPr="004F6605" w:rsidTr="00811A27">
        <w:trPr>
          <w:trHeight w:val="57"/>
        </w:trPr>
        <w:tc>
          <w:tcPr>
            <w:tcW w:w="797" w:type="dxa"/>
            <w:gridSpan w:val="3"/>
            <w:vMerge w:val="restart"/>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Ранг</w:t>
            </w:r>
          </w:p>
        </w:tc>
        <w:tc>
          <w:tcPr>
            <w:tcW w:w="5251" w:type="dxa"/>
            <w:gridSpan w:val="2"/>
            <w:vMerge w:val="restart"/>
            <w:shd w:val="clear" w:color="auto" w:fill="auto"/>
          </w:tcPr>
          <w:p w:rsidR="00996152" w:rsidRPr="004F6605" w:rsidRDefault="00996152" w:rsidP="00996152">
            <w:pPr>
              <w:widowControl w:val="0"/>
              <w:jc w:val="center"/>
              <w:rPr>
                <w:rFonts w:eastAsia="Times New Roman"/>
                <w:bCs/>
              </w:rPr>
            </w:pPr>
          </w:p>
        </w:tc>
        <w:tc>
          <w:tcPr>
            <w:tcW w:w="4158"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Возможность удовлетворения</w:t>
            </w:r>
          </w:p>
        </w:tc>
      </w:tr>
      <w:tr w:rsidR="00996152" w:rsidRPr="004F6605" w:rsidTr="00811A27">
        <w:trPr>
          <w:trHeight w:val="57"/>
        </w:trPr>
        <w:tc>
          <w:tcPr>
            <w:tcW w:w="797" w:type="dxa"/>
            <w:gridSpan w:val="3"/>
            <w:vMerge/>
            <w:shd w:val="clear" w:color="auto" w:fill="auto"/>
          </w:tcPr>
          <w:p w:rsidR="00996152" w:rsidRPr="004F6605" w:rsidRDefault="00996152" w:rsidP="00996152">
            <w:pPr>
              <w:widowControl w:val="0"/>
              <w:jc w:val="center"/>
              <w:rPr>
                <w:rFonts w:eastAsia="Times New Roman"/>
                <w:bCs/>
              </w:rPr>
            </w:pPr>
          </w:p>
        </w:tc>
        <w:tc>
          <w:tcPr>
            <w:tcW w:w="5251" w:type="dxa"/>
            <w:gridSpan w:val="2"/>
            <w:vMerge/>
            <w:shd w:val="clear" w:color="auto" w:fill="auto"/>
          </w:tcPr>
          <w:p w:rsidR="00996152" w:rsidRPr="004F6605" w:rsidRDefault="00996152" w:rsidP="00996152">
            <w:pPr>
              <w:widowControl w:val="0"/>
              <w:jc w:val="center"/>
              <w:rPr>
                <w:rFonts w:eastAsia="Times New Roman"/>
                <w:bCs/>
              </w:rPr>
            </w:pPr>
          </w:p>
        </w:tc>
        <w:tc>
          <w:tcPr>
            <w:tcW w:w="1300" w:type="dxa"/>
            <w:shd w:val="clear" w:color="auto" w:fill="auto"/>
          </w:tcPr>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Полностью</w:t>
            </w:r>
          </w:p>
        </w:tc>
        <w:tc>
          <w:tcPr>
            <w:tcW w:w="1305" w:type="dxa"/>
            <w:shd w:val="clear" w:color="auto" w:fill="auto"/>
          </w:tcPr>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Частично</w:t>
            </w:r>
          </w:p>
        </w:tc>
        <w:tc>
          <w:tcPr>
            <w:tcW w:w="1553" w:type="dxa"/>
            <w:shd w:val="clear" w:color="auto" w:fill="auto"/>
          </w:tcPr>
          <w:p w:rsidR="00996152" w:rsidRPr="004F6605" w:rsidRDefault="00996152" w:rsidP="00996152">
            <w:pPr>
              <w:widowControl w:val="0"/>
              <w:jc w:val="center"/>
              <w:rPr>
                <w:rFonts w:eastAsia="Times New Roman"/>
                <w:bCs/>
                <w:noProof/>
                <w:sz w:val="20"/>
                <w:szCs w:val="20"/>
              </w:rPr>
            </w:pPr>
            <w:r w:rsidRPr="004F6605">
              <w:rPr>
                <w:rFonts w:eastAsia="Times New Roman"/>
                <w:bCs/>
                <w:noProof/>
                <w:sz w:val="20"/>
                <w:szCs w:val="20"/>
              </w:rPr>
              <w:t>Не</w:t>
            </w:r>
          </w:p>
          <w:p w:rsidR="00996152" w:rsidRPr="004F6605" w:rsidRDefault="00996152" w:rsidP="00996152">
            <w:pPr>
              <w:widowControl w:val="0"/>
              <w:jc w:val="center"/>
              <w:rPr>
                <w:rFonts w:eastAsia="Times New Roman"/>
                <w:bCs/>
                <w:sz w:val="20"/>
                <w:szCs w:val="20"/>
              </w:rPr>
            </w:pPr>
            <w:r w:rsidRPr="004F6605">
              <w:rPr>
                <w:rFonts w:eastAsia="Times New Roman"/>
                <w:bCs/>
                <w:noProof/>
                <w:sz w:val="20"/>
                <w:szCs w:val="20"/>
              </w:rPr>
              <w:t>позволяет</w:t>
            </w:r>
          </w:p>
        </w:tc>
      </w:tr>
      <w:tr w:rsidR="00996152" w:rsidRPr="004F6605" w:rsidTr="00811A27">
        <w:trPr>
          <w:trHeight w:val="195"/>
        </w:trPr>
        <w:tc>
          <w:tcPr>
            <w:tcW w:w="797" w:type="dxa"/>
            <w:gridSpan w:val="3"/>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1</w:t>
            </w:r>
          </w:p>
        </w:tc>
        <w:tc>
          <w:tcPr>
            <w:tcW w:w="5251" w:type="dxa"/>
            <w:gridSpan w:val="2"/>
            <w:tcBorders>
              <w:bottom w:val="single" w:sz="4" w:space="0" w:color="auto"/>
            </w:tcBorders>
            <w:shd w:val="clear" w:color="auto" w:fill="auto"/>
          </w:tcPr>
          <w:p w:rsidR="00996152" w:rsidRPr="004F6605" w:rsidRDefault="005E19EA" w:rsidP="005E19EA">
            <w:pPr>
              <w:widowControl w:val="0"/>
              <w:jc w:val="center"/>
              <w:rPr>
                <w:rFonts w:eastAsia="Times New Roman"/>
                <w:bCs/>
              </w:rPr>
            </w:pPr>
            <w:r>
              <w:rPr>
                <w:rFonts w:eastAsia="Times New Roman"/>
                <w:bCs/>
              </w:rPr>
              <w:t>2</w:t>
            </w:r>
          </w:p>
        </w:tc>
        <w:tc>
          <w:tcPr>
            <w:tcW w:w="1300"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3</w:t>
            </w:r>
          </w:p>
        </w:tc>
        <w:tc>
          <w:tcPr>
            <w:tcW w:w="1305"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4</w:t>
            </w:r>
          </w:p>
        </w:tc>
        <w:tc>
          <w:tcPr>
            <w:tcW w:w="1553" w:type="dxa"/>
            <w:tcBorders>
              <w:bottom w:val="single" w:sz="4" w:space="0" w:color="auto"/>
            </w:tcBorders>
            <w:shd w:val="clear" w:color="auto" w:fill="auto"/>
          </w:tcPr>
          <w:p w:rsidR="00996152" w:rsidRPr="004F6605" w:rsidRDefault="005E19EA" w:rsidP="00996152">
            <w:pPr>
              <w:widowControl w:val="0"/>
              <w:jc w:val="center"/>
              <w:rPr>
                <w:rFonts w:eastAsia="Times New Roman"/>
                <w:bCs/>
              </w:rPr>
            </w:pPr>
            <w:r>
              <w:rPr>
                <w:rFonts w:eastAsia="Times New Roman"/>
                <w:bCs/>
              </w:rPr>
              <w:t>5</w:t>
            </w:r>
          </w:p>
        </w:tc>
      </w:tr>
      <w:tr w:rsidR="005E19EA" w:rsidRPr="004F6605" w:rsidTr="00811A27">
        <w:trPr>
          <w:trHeight w:val="345"/>
        </w:trPr>
        <w:tc>
          <w:tcPr>
            <w:tcW w:w="797" w:type="dxa"/>
            <w:gridSpan w:val="3"/>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c>
          <w:tcPr>
            <w:tcW w:w="5251" w:type="dxa"/>
            <w:gridSpan w:val="2"/>
            <w:tcBorders>
              <w:top w:val="single" w:sz="4" w:space="0" w:color="auto"/>
            </w:tcBorders>
            <w:shd w:val="clear" w:color="auto" w:fill="auto"/>
          </w:tcPr>
          <w:p w:rsidR="005E19EA" w:rsidRDefault="005E19EA" w:rsidP="00996152">
            <w:pPr>
              <w:widowControl w:val="0"/>
              <w:rPr>
                <w:rFonts w:eastAsia="Times New Roman"/>
                <w:bCs/>
                <w:noProof/>
              </w:rPr>
            </w:pPr>
            <w:r w:rsidRPr="004F6605">
              <w:rPr>
                <w:rFonts w:eastAsia="Times New Roman"/>
                <w:bCs/>
                <w:noProof/>
              </w:rPr>
              <w:t>Возможность иметь хороший заработок.</w:t>
            </w:r>
          </w:p>
        </w:tc>
        <w:tc>
          <w:tcPr>
            <w:tcW w:w="1300"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3</w:t>
            </w:r>
          </w:p>
        </w:tc>
        <w:tc>
          <w:tcPr>
            <w:tcW w:w="1305"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2</w:t>
            </w:r>
          </w:p>
        </w:tc>
        <w:tc>
          <w:tcPr>
            <w:tcW w:w="1553"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r>
      <w:tr w:rsidR="00996152" w:rsidRPr="004F6605" w:rsidTr="00811A27">
        <w:trPr>
          <w:trHeight w:val="57"/>
        </w:trPr>
        <w:tc>
          <w:tcPr>
            <w:tcW w:w="797"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5251" w:type="dxa"/>
            <w:gridSpan w:val="2"/>
            <w:shd w:val="clear" w:color="auto" w:fill="auto"/>
          </w:tcPr>
          <w:p w:rsidR="00996152" w:rsidRPr="004F6605" w:rsidRDefault="00996152" w:rsidP="00996152">
            <w:pPr>
              <w:widowControl w:val="0"/>
              <w:rPr>
                <w:rFonts w:eastAsia="Times New Roman"/>
                <w:bCs/>
              </w:rPr>
            </w:pPr>
            <w:r w:rsidRPr="004F6605">
              <w:rPr>
                <w:rFonts w:eastAsia="Times New Roman"/>
                <w:bCs/>
                <w:noProof/>
              </w:rPr>
              <w:t>Работа должна оставлять время и силы, чтобы пользоваться всем, что дает жизнь.</w:t>
            </w:r>
          </w:p>
        </w:tc>
        <w:tc>
          <w:tcPr>
            <w:tcW w:w="1300"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996152" w:rsidRPr="004F6605" w:rsidTr="00811A27">
        <w:trPr>
          <w:trHeight w:val="57"/>
        </w:trPr>
        <w:tc>
          <w:tcPr>
            <w:tcW w:w="797" w:type="dxa"/>
            <w:gridSpan w:val="3"/>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5251" w:type="dxa"/>
            <w:gridSpan w:val="2"/>
            <w:shd w:val="clear" w:color="auto" w:fill="auto"/>
          </w:tcPr>
          <w:p w:rsidR="00996152" w:rsidRPr="004F6605" w:rsidRDefault="00996152" w:rsidP="00996152">
            <w:pPr>
              <w:widowControl w:val="0"/>
              <w:rPr>
                <w:rFonts w:eastAsia="Times New Roman"/>
                <w:bCs/>
              </w:rPr>
            </w:pPr>
            <w:r w:rsidRPr="004F6605">
              <w:rPr>
                <w:rFonts w:eastAsia="Times New Roman"/>
                <w:bCs/>
                <w:noProof/>
              </w:rPr>
              <w:t>Возможность заниматься интересным делом, делать то, что получается, иметь интересную работу, доставляющую удовольствие.</w:t>
            </w:r>
          </w:p>
        </w:tc>
        <w:tc>
          <w:tcPr>
            <w:tcW w:w="1300"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996152" w:rsidRPr="004F6605" w:rsidTr="00811A27">
        <w:trPr>
          <w:trHeight w:val="57"/>
        </w:trPr>
        <w:tc>
          <w:tcPr>
            <w:tcW w:w="797" w:type="dxa"/>
            <w:gridSpan w:val="3"/>
            <w:tcBorders>
              <w:bottom w:val="nil"/>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4</w:t>
            </w:r>
          </w:p>
        </w:tc>
        <w:tc>
          <w:tcPr>
            <w:tcW w:w="5251" w:type="dxa"/>
            <w:gridSpan w:val="2"/>
            <w:tcBorders>
              <w:bottom w:val="nil"/>
            </w:tcBorders>
            <w:shd w:val="clear" w:color="auto" w:fill="auto"/>
          </w:tcPr>
          <w:p w:rsidR="00996152" w:rsidRPr="004F6605" w:rsidRDefault="00996152" w:rsidP="00996152">
            <w:pPr>
              <w:widowControl w:val="0"/>
              <w:rPr>
                <w:rFonts w:eastAsia="Times New Roman"/>
                <w:bCs/>
              </w:rPr>
            </w:pPr>
            <w:r w:rsidRPr="004F6605">
              <w:rPr>
                <w:rFonts w:eastAsia="Times New Roman"/>
                <w:bCs/>
                <w:noProof/>
              </w:rPr>
              <w:t>Возможность продвижения по службе, делать карьеру.</w:t>
            </w:r>
          </w:p>
        </w:tc>
        <w:tc>
          <w:tcPr>
            <w:tcW w:w="1300" w:type="dxa"/>
            <w:tcBorders>
              <w:bottom w:val="nil"/>
              <w:right w:val="single" w:sz="4" w:space="0" w:color="auto"/>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3</w:t>
            </w:r>
          </w:p>
        </w:tc>
        <w:tc>
          <w:tcPr>
            <w:tcW w:w="1305" w:type="dxa"/>
            <w:tcBorders>
              <w:left w:val="single" w:sz="4" w:space="0" w:color="auto"/>
              <w:bottom w:val="nil"/>
              <w:right w:val="single" w:sz="4" w:space="0" w:color="auto"/>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2</w:t>
            </w:r>
          </w:p>
        </w:tc>
        <w:tc>
          <w:tcPr>
            <w:tcW w:w="1553" w:type="dxa"/>
            <w:tcBorders>
              <w:left w:val="single" w:sz="4" w:space="0" w:color="auto"/>
              <w:bottom w:val="nil"/>
            </w:tcBorders>
            <w:shd w:val="clear" w:color="auto" w:fill="auto"/>
          </w:tcPr>
          <w:p w:rsidR="00996152" w:rsidRPr="004F6605" w:rsidRDefault="00996152" w:rsidP="00996152">
            <w:pPr>
              <w:widowControl w:val="0"/>
              <w:jc w:val="center"/>
              <w:rPr>
                <w:rFonts w:eastAsia="Times New Roman"/>
                <w:bCs/>
              </w:rPr>
            </w:pPr>
            <w:r w:rsidRPr="004F6605">
              <w:rPr>
                <w:rFonts w:eastAsia="Times New Roman"/>
                <w:bCs/>
                <w:noProof/>
              </w:rPr>
              <w:t>1</w:t>
            </w:r>
          </w:p>
        </w:tc>
      </w:tr>
      <w:tr w:rsidR="00B13C17" w:rsidRPr="004F6605" w:rsidTr="00811A27">
        <w:trPr>
          <w:trHeight w:val="112"/>
        </w:trPr>
        <w:tc>
          <w:tcPr>
            <w:tcW w:w="790" w:type="dxa"/>
            <w:gridSpan w:val="2"/>
            <w:vMerge w:val="restart"/>
            <w:tcBorders>
              <w:top w:val="nil"/>
            </w:tcBorders>
            <w:shd w:val="clear" w:color="auto" w:fill="auto"/>
          </w:tcPr>
          <w:p w:rsidR="00B13C17" w:rsidRPr="004F6605" w:rsidRDefault="00B13C17" w:rsidP="00B13C17">
            <w:pPr>
              <w:widowControl w:val="0"/>
              <w:rPr>
                <w:rFonts w:eastAsia="Times New Roman"/>
                <w:bCs/>
              </w:rPr>
            </w:pPr>
          </w:p>
        </w:tc>
        <w:tc>
          <w:tcPr>
            <w:tcW w:w="5252" w:type="dxa"/>
            <w:gridSpan w:val="2"/>
            <w:vMerge w:val="restart"/>
            <w:tcBorders>
              <w:top w:val="nil"/>
            </w:tcBorders>
            <w:shd w:val="clear" w:color="auto" w:fill="auto"/>
          </w:tcPr>
          <w:p w:rsidR="00B13C17" w:rsidRPr="004F6605" w:rsidRDefault="00B13C17" w:rsidP="00B13C17">
            <w:pPr>
              <w:widowControl w:val="0"/>
              <w:rPr>
                <w:rFonts w:eastAsia="Times New Roman"/>
                <w:bCs/>
              </w:rPr>
            </w:pPr>
          </w:p>
        </w:tc>
        <w:tc>
          <w:tcPr>
            <w:tcW w:w="1306" w:type="dxa"/>
            <w:gridSpan w:val="2"/>
            <w:tcBorders>
              <w:top w:val="nil"/>
              <w:bottom w:val="nil"/>
              <w:right w:val="single" w:sz="4" w:space="0" w:color="auto"/>
            </w:tcBorders>
            <w:shd w:val="clear" w:color="auto" w:fill="auto"/>
          </w:tcPr>
          <w:p w:rsidR="00B13C17" w:rsidRPr="004F6605" w:rsidRDefault="00B13C17" w:rsidP="00996152">
            <w:pPr>
              <w:widowControl w:val="0"/>
              <w:jc w:val="center"/>
              <w:rPr>
                <w:rFonts w:eastAsia="Times New Roman"/>
                <w:bCs/>
              </w:rPr>
            </w:pPr>
          </w:p>
        </w:tc>
        <w:tc>
          <w:tcPr>
            <w:tcW w:w="1305" w:type="dxa"/>
            <w:tcBorders>
              <w:top w:val="nil"/>
              <w:left w:val="single" w:sz="4" w:space="0" w:color="auto"/>
              <w:bottom w:val="nil"/>
              <w:right w:val="single" w:sz="4" w:space="0" w:color="auto"/>
            </w:tcBorders>
            <w:shd w:val="clear" w:color="auto" w:fill="auto"/>
          </w:tcPr>
          <w:p w:rsidR="00B13C17" w:rsidRPr="004F6605" w:rsidRDefault="00B13C17" w:rsidP="00996152">
            <w:pPr>
              <w:widowControl w:val="0"/>
              <w:jc w:val="center"/>
              <w:rPr>
                <w:rFonts w:eastAsia="Times New Roman"/>
                <w:bCs/>
              </w:rPr>
            </w:pPr>
          </w:p>
        </w:tc>
        <w:tc>
          <w:tcPr>
            <w:tcW w:w="1553" w:type="dxa"/>
            <w:tcBorders>
              <w:top w:val="nil"/>
              <w:left w:val="single" w:sz="4" w:space="0" w:color="auto"/>
              <w:bottom w:val="nil"/>
            </w:tcBorders>
            <w:shd w:val="clear" w:color="auto" w:fill="auto"/>
          </w:tcPr>
          <w:p w:rsidR="00B13C17" w:rsidRPr="004F6605" w:rsidRDefault="00B13C17" w:rsidP="00996152">
            <w:pPr>
              <w:widowControl w:val="0"/>
              <w:jc w:val="center"/>
              <w:rPr>
                <w:rFonts w:eastAsia="Times New Roman"/>
                <w:bCs/>
              </w:rPr>
            </w:pPr>
          </w:p>
        </w:tc>
      </w:tr>
      <w:tr w:rsidR="00996152" w:rsidRPr="004F6605" w:rsidTr="00811A27">
        <w:trPr>
          <w:trHeight w:val="65"/>
        </w:trPr>
        <w:tc>
          <w:tcPr>
            <w:tcW w:w="790" w:type="dxa"/>
            <w:gridSpan w:val="2"/>
            <w:vMerge/>
            <w:tcBorders>
              <w:top w:val="nil"/>
            </w:tcBorders>
            <w:shd w:val="clear" w:color="auto" w:fill="auto"/>
          </w:tcPr>
          <w:p w:rsidR="00996152" w:rsidRPr="004F6605" w:rsidRDefault="00996152" w:rsidP="00996152">
            <w:pPr>
              <w:widowControl w:val="0"/>
              <w:jc w:val="center"/>
              <w:rPr>
                <w:rFonts w:eastAsia="Times New Roman"/>
                <w:bCs/>
              </w:rPr>
            </w:pPr>
          </w:p>
        </w:tc>
        <w:tc>
          <w:tcPr>
            <w:tcW w:w="5252" w:type="dxa"/>
            <w:gridSpan w:val="2"/>
            <w:vMerge/>
            <w:tcBorders>
              <w:top w:val="nil"/>
            </w:tcBorders>
            <w:shd w:val="clear" w:color="auto" w:fill="auto"/>
          </w:tcPr>
          <w:p w:rsidR="00996152" w:rsidRPr="004F6605" w:rsidRDefault="00996152" w:rsidP="00996152">
            <w:pPr>
              <w:widowControl w:val="0"/>
              <w:jc w:val="center"/>
              <w:rPr>
                <w:rFonts w:eastAsia="Times New Roman"/>
                <w:bCs/>
              </w:rPr>
            </w:pPr>
          </w:p>
        </w:tc>
        <w:tc>
          <w:tcPr>
            <w:tcW w:w="1306" w:type="dxa"/>
            <w:gridSpan w:val="2"/>
            <w:tcBorders>
              <w:top w:val="nil"/>
              <w:righ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c>
          <w:tcPr>
            <w:tcW w:w="1305" w:type="dxa"/>
            <w:tcBorders>
              <w:top w:val="nil"/>
              <w:left w:val="single" w:sz="4" w:space="0" w:color="auto"/>
              <w:righ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c>
          <w:tcPr>
            <w:tcW w:w="1553" w:type="dxa"/>
            <w:tcBorders>
              <w:top w:val="nil"/>
              <w:left w:val="single" w:sz="4" w:space="0" w:color="auto"/>
            </w:tcBorders>
            <w:shd w:val="clear" w:color="auto" w:fill="auto"/>
          </w:tcPr>
          <w:p w:rsidR="00996152" w:rsidRPr="004F6605" w:rsidRDefault="00996152" w:rsidP="00996152">
            <w:pPr>
              <w:widowControl w:val="0"/>
              <w:jc w:val="center"/>
              <w:rPr>
                <w:rFonts w:eastAsia="Times New Roman"/>
                <w:bCs/>
                <w:sz w:val="20"/>
                <w:szCs w:val="20"/>
              </w:rPr>
            </w:pPr>
          </w:p>
        </w:tc>
      </w:tr>
      <w:tr w:rsidR="00CB0361" w:rsidRPr="004F6605" w:rsidTr="00811A27">
        <w:trPr>
          <w:trHeight w:val="57"/>
        </w:trPr>
        <w:tc>
          <w:tcPr>
            <w:tcW w:w="784"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5</w:t>
            </w:r>
          </w:p>
        </w:tc>
        <w:tc>
          <w:tcPr>
            <w:tcW w:w="5258" w:type="dxa"/>
            <w:gridSpan w:val="3"/>
            <w:shd w:val="clear" w:color="auto" w:fill="auto"/>
          </w:tcPr>
          <w:p w:rsidR="00CB0361" w:rsidRPr="004F6605" w:rsidRDefault="00CB0361" w:rsidP="00C037A3">
            <w:pPr>
              <w:widowControl w:val="0"/>
              <w:rPr>
                <w:rFonts w:eastAsia="Times New Roman"/>
                <w:bCs/>
              </w:rPr>
            </w:pPr>
            <w:r w:rsidRPr="004F6605">
              <w:rPr>
                <w:rFonts w:eastAsia="Times New Roman"/>
                <w:bCs/>
                <w:noProof/>
              </w:rPr>
              <w:t>Возможность приносить пользу людям, обществу.</w:t>
            </w:r>
          </w:p>
        </w:tc>
        <w:tc>
          <w:tcPr>
            <w:tcW w:w="1306" w:type="dxa"/>
            <w:gridSpan w:val="2"/>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6</w:t>
            </w:r>
          </w:p>
        </w:tc>
        <w:tc>
          <w:tcPr>
            <w:tcW w:w="5258" w:type="dxa"/>
            <w:gridSpan w:val="3"/>
            <w:shd w:val="clear" w:color="auto" w:fill="auto"/>
          </w:tcPr>
          <w:p w:rsidR="00CB0361" w:rsidRPr="004F6605" w:rsidRDefault="00CB0361" w:rsidP="00C037A3">
            <w:pPr>
              <w:widowControl w:val="0"/>
              <w:rPr>
                <w:rFonts w:eastAsia="Times New Roman"/>
                <w:bCs/>
              </w:rPr>
            </w:pPr>
            <w:r w:rsidRPr="004F6605">
              <w:rPr>
                <w:rFonts w:eastAsia="Times New Roman"/>
                <w:bCs/>
                <w:noProof/>
              </w:rPr>
              <w:t xml:space="preserve">Возможность плучения путевки за границу </w:t>
            </w:r>
          </w:p>
        </w:tc>
        <w:tc>
          <w:tcPr>
            <w:tcW w:w="1306" w:type="dxa"/>
            <w:gridSpan w:val="2"/>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C037A3">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7</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выполнить свой долг перед обществом, делать то, что необходимо.</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8</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повышать квалификацию, пополнять знания.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9</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оказывать услугу, пользующуюся спросом.</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10</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заслужить уважение окружающих, авторитет.</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11</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обеспечить достаток в доме, приобретать, что захочется.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12</w:t>
            </w:r>
          </w:p>
        </w:tc>
        <w:tc>
          <w:tcPr>
            <w:tcW w:w="5258" w:type="dxa"/>
            <w:gridSpan w:val="3"/>
            <w:shd w:val="clear" w:color="auto" w:fill="auto"/>
          </w:tcPr>
          <w:p w:rsidR="00CB0361" w:rsidRPr="004F6605" w:rsidRDefault="00CB0361" w:rsidP="00996152">
            <w:pPr>
              <w:widowControl w:val="0"/>
              <w:rPr>
                <w:rFonts w:eastAsia="Times New Roman"/>
                <w:bCs/>
              </w:rPr>
            </w:pPr>
            <w:r w:rsidRPr="004F6605">
              <w:rPr>
                <w:rFonts w:eastAsia="Times New Roman"/>
                <w:bCs/>
                <w:noProof/>
              </w:rPr>
              <w:t>Возможность общаться с людьми, быть в коллективе, иметь круг общения.</w:t>
            </w:r>
          </w:p>
        </w:tc>
        <w:tc>
          <w:tcPr>
            <w:tcW w:w="1306" w:type="dxa"/>
            <w:gridSpan w:val="2"/>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w:t>
            </w:r>
          </w:p>
        </w:tc>
      </w:tr>
    </w:tbl>
    <w:p w:rsidR="005E19EA" w:rsidRDefault="005E19EA">
      <w:r>
        <w:br w:type="page"/>
      </w:r>
    </w:p>
    <w:p w:rsidR="005E19EA" w:rsidRPr="005E19EA" w:rsidRDefault="005E19EA" w:rsidP="005E19EA">
      <w:pPr>
        <w:jc w:val="right"/>
        <w:rPr>
          <w:sz w:val="28"/>
          <w:szCs w:val="28"/>
        </w:rPr>
      </w:pPr>
      <w:r w:rsidRPr="005E19EA">
        <w:rPr>
          <w:sz w:val="28"/>
          <w:szCs w:val="28"/>
        </w:rPr>
        <w:t xml:space="preserve">Продолжение таблицы 25. </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84"/>
        <w:gridCol w:w="5258"/>
        <w:gridCol w:w="1306"/>
        <w:gridCol w:w="1305"/>
        <w:gridCol w:w="1553"/>
      </w:tblGrid>
      <w:tr w:rsidR="00CB0361" w:rsidRPr="004F6605" w:rsidTr="00811A27">
        <w:trPr>
          <w:trHeight w:val="258"/>
        </w:trPr>
        <w:tc>
          <w:tcPr>
            <w:tcW w:w="784"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1</w:t>
            </w:r>
          </w:p>
        </w:tc>
        <w:tc>
          <w:tcPr>
            <w:tcW w:w="5258" w:type="dxa"/>
            <w:tcBorders>
              <w:bottom w:val="single" w:sz="4" w:space="0" w:color="auto"/>
            </w:tcBorders>
            <w:shd w:val="clear" w:color="auto" w:fill="auto"/>
          </w:tcPr>
          <w:p w:rsidR="00CB0361" w:rsidRPr="004F6605" w:rsidRDefault="005E19EA" w:rsidP="005E19EA">
            <w:pPr>
              <w:widowControl w:val="0"/>
              <w:jc w:val="center"/>
              <w:rPr>
                <w:rFonts w:eastAsia="Times New Roman"/>
                <w:bCs/>
              </w:rPr>
            </w:pPr>
            <w:r>
              <w:rPr>
                <w:rFonts w:eastAsia="Times New Roman"/>
                <w:bCs/>
              </w:rPr>
              <w:t>2</w:t>
            </w:r>
          </w:p>
        </w:tc>
        <w:tc>
          <w:tcPr>
            <w:tcW w:w="1306"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3</w:t>
            </w:r>
          </w:p>
        </w:tc>
        <w:tc>
          <w:tcPr>
            <w:tcW w:w="1305"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4</w:t>
            </w:r>
          </w:p>
        </w:tc>
        <w:tc>
          <w:tcPr>
            <w:tcW w:w="1553" w:type="dxa"/>
            <w:tcBorders>
              <w:bottom w:val="single" w:sz="4" w:space="0" w:color="auto"/>
            </w:tcBorders>
            <w:shd w:val="clear" w:color="auto" w:fill="auto"/>
          </w:tcPr>
          <w:p w:rsidR="00CB0361" w:rsidRPr="004F6605" w:rsidRDefault="005E19EA" w:rsidP="00996152">
            <w:pPr>
              <w:widowControl w:val="0"/>
              <w:jc w:val="center"/>
              <w:rPr>
                <w:rFonts w:eastAsia="Times New Roman"/>
                <w:bCs/>
              </w:rPr>
            </w:pPr>
            <w:r>
              <w:rPr>
                <w:rFonts w:eastAsia="Times New Roman"/>
                <w:bCs/>
              </w:rPr>
              <w:t>5</w:t>
            </w:r>
          </w:p>
        </w:tc>
      </w:tr>
      <w:tr w:rsidR="005E19EA" w:rsidRPr="004F6605" w:rsidTr="00811A27">
        <w:trPr>
          <w:trHeight w:val="555"/>
        </w:trPr>
        <w:tc>
          <w:tcPr>
            <w:tcW w:w="784"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13</w:t>
            </w:r>
          </w:p>
        </w:tc>
        <w:tc>
          <w:tcPr>
            <w:tcW w:w="5258" w:type="dxa"/>
            <w:tcBorders>
              <w:top w:val="single" w:sz="4" w:space="0" w:color="auto"/>
            </w:tcBorders>
            <w:shd w:val="clear" w:color="auto" w:fill="auto"/>
          </w:tcPr>
          <w:p w:rsidR="005E19EA" w:rsidRDefault="005E19EA" w:rsidP="00996152">
            <w:pPr>
              <w:widowControl w:val="0"/>
              <w:rPr>
                <w:rFonts w:eastAsia="Times New Roman"/>
                <w:bCs/>
                <w:noProof/>
              </w:rPr>
            </w:pPr>
            <w:r w:rsidRPr="004F6605">
              <w:rPr>
                <w:rFonts w:eastAsia="Times New Roman"/>
                <w:bCs/>
                <w:noProof/>
              </w:rPr>
              <w:t>Возможность применить свои знания, навыки и способности.</w:t>
            </w:r>
          </w:p>
        </w:tc>
        <w:tc>
          <w:tcPr>
            <w:tcW w:w="1306"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3</w:t>
            </w:r>
          </w:p>
        </w:tc>
        <w:tc>
          <w:tcPr>
            <w:tcW w:w="1305"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2</w:t>
            </w:r>
          </w:p>
        </w:tc>
        <w:tc>
          <w:tcPr>
            <w:tcW w:w="1553" w:type="dxa"/>
            <w:tcBorders>
              <w:top w:val="single" w:sz="4" w:space="0" w:color="auto"/>
            </w:tcBorders>
            <w:shd w:val="clear" w:color="auto" w:fill="auto"/>
          </w:tcPr>
          <w:p w:rsidR="005E19EA" w:rsidRDefault="005E19EA" w:rsidP="00996152">
            <w:pPr>
              <w:widowControl w:val="0"/>
              <w:jc w:val="center"/>
              <w:rPr>
                <w:rFonts w:eastAsia="Times New Roman"/>
                <w:bCs/>
                <w:noProof/>
              </w:rPr>
            </w:pPr>
            <w:r w:rsidRPr="004F6605">
              <w:rPr>
                <w:rFonts w:eastAsia="Times New Roman"/>
                <w:bCs/>
                <w:noProof/>
              </w:rPr>
              <w:t>1</w:t>
            </w:r>
          </w:p>
        </w:tc>
      </w:tr>
      <w:tr w:rsidR="00CB0361" w:rsidRPr="004F6605" w:rsidTr="00811A27">
        <w:trPr>
          <w:trHeight w:val="57"/>
        </w:trPr>
        <w:tc>
          <w:tcPr>
            <w:tcW w:w="784"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14</w:t>
            </w:r>
          </w:p>
        </w:tc>
        <w:tc>
          <w:tcPr>
            <w:tcW w:w="5258" w:type="dxa"/>
            <w:shd w:val="clear" w:color="auto" w:fill="auto"/>
          </w:tcPr>
          <w:p w:rsidR="00CB0361" w:rsidRPr="004F6605" w:rsidRDefault="00CB0361" w:rsidP="00996152">
            <w:pPr>
              <w:widowControl w:val="0"/>
              <w:rPr>
                <w:rFonts w:eastAsia="Times New Roman"/>
                <w:bCs/>
              </w:rPr>
            </w:pPr>
            <w:r w:rsidRPr="004F6605">
              <w:rPr>
                <w:rFonts w:eastAsia="Times New Roman"/>
                <w:bCs/>
                <w:noProof/>
              </w:rPr>
              <w:t>Быть самостоятельным в работе, решать самому, что и как делать.</w:t>
            </w:r>
          </w:p>
        </w:tc>
        <w:tc>
          <w:tcPr>
            <w:tcW w:w="1306"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3</w:t>
            </w:r>
          </w:p>
        </w:tc>
        <w:tc>
          <w:tcPr>
            <w:tcW w:w="1305" w:type="dxa"/>
            <w:shd w:val="clear" w:color="auto" w:fill="auto"/>
          </w:tcPr>
          <w:p w:rsidR="00CB0361" w:rsidRPr="004F6605" w:rsidRDefault="00CB0361" w:rsidP="00996152">
            <w:pPr>
              <w:widowControl w:val="0"/>
              <w:jc w:val="center"/>
              <w:rPr>
                <w:rFonts w:eastAsia="Times New Roman"/>
                <w:bCs/>
              </w:rPr>
            </w:pPr>
            <w:r w:rsidRPr="004F6605">
              <w:rPr>
                <w:rFonts w:eastAsia="Times New Roman"/>
                <w:bCs/>
                <w:noProof/>
              </w:rPr>
              <w:t>2</w:t>
            </w:r>
          </w:p>
        </w:tc>
        <w:tc>
          <w:tcPr>
            <w:tcW w:w="1553" w:type="dxa"/>
            <w:shd w:val="clear" w:color="auto" w:fill="auto"/>
          </w:tcPr>
          <w:p w:rsidR="00CB0361" w:rsidRPr="004F6605" w:rsidRDefault="00CB0361" w:rsidP="00996152">
            <w:pPr>
              <w:widowControl w:val="0"/>
              <w:jc w:val="center"/>
              <w:rPr>
                <w:rFonts w:eastAsia="Times New Roman"/>
                <w:bCs/>
                <w:noProof/>
              </w:rPr>
            </w:pPr>
            <w:r w:rsidRPr="004F6605">
              <w:rPr>
                <w:rFonts w:eastAsia="Times New Roman"/>
                <w:bCs/>
                <w:noProof/>
              </w:rPr>
              <w:t>1</w:t>
            </w:r>
          </w:p>
        </w:tc>
      </w:tr>
    </w:tbl>
    <w:p w:rsidR="00996152" w:rsidRPr="000D27EF" w:rsidRDefault="00996152" w:rsidP="00996152">
      <w:pPr>
        <w:widowControl w:val="0"/>
        <w:spacing w:line="360" w:lineRule="auto"/>
        <w:rPr>
          <w:bCs/>
          <w:noProof/>
          <w:sz w:val="28"/>
          <w:szCs w:val="28"/>
        </w:rPr>
      </w:pPr>
    </w:p>
    <w:p w:rsidR="00996152" w:rsidRDefault="00996152" w:rsidP="00C77113">
      <w:pPr>
        <w:widowControl w:val="0"/>
        <w:spacing w:line="360" w:lineRule="auto"/>
        <w:ind w:firstLine="851"/>
        <w:jc w:val="both"/>
        <w:rPr>
          <w:bCs/>
          <w:noProof/>
          <w:sz w:val="28"/>
          <w:szCs w:val="28"/>
        </w:rPr>
      </w:pPr>
      <w:r w:rsidRPr="000D27EF">
        <w:rPr>
          <w:bCs/>
          <w:noProof/>
          <w:sz w:val="28"/>
          <w:szCs w:val="28"/>
        </w:rPr>
        <w:t>По итогам  опроса были получены следующие результаты:</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Наиболее значимыми ценностями сотрудники компании определили для себя: </w:t>
      </w:r>
    </w:p>
    <w:p w:rsidR="00996152" w:rsidRPr="000D27EF" w:rsidRDefault="00996152" w:rsidP="00C77113">
      <w:pPr>
        <w:widowControl w:val="0"/>
        <w:numPr>
          <w:ilvl w:val="0"/>
          <w:numId w:val="11"/>
        </w:numPr>
        <w:spacing w:line="360" w:lineRule="auto"/>
        <w:ind w:left="0" w:firstLine="851"/>
        <w:jc w:val="both"/>
        <w:rPr>
          <w:bCs/>
          <w:noProof/>
          <w:sz w:val="28"/>
          <w:szCs w:val="28"/>
        </w:rPr>
      </w:pPr>
      <w:r w:rsidRPr="000D27EF">
        <w:rPr>
          <w:bCs/>
          <w:noProof/>
          <w:sz w:val="28"/>
          <w:szCs w:val="28"/>
        </w:rPr>
        <w:t>Возможность иметь хороший заработок;</w:t>
      </w:r>
    </w:p>
    <w:p w:rsidR="00996152" w:rsidRPr="000D27EF" w:rsidRDefault="00996152" w:rsidP="00C77113">
      <w:pPr>
        <w:widowControl w:val="0"/>
        <w:numPr>
          <w:ilvl w:val="0"/>
          <w:numId w:val="11"/>
        </w:numPr>
        <w:spacing w:line="360" w:lineRule="auto"/>
        <w:ind w:left="0" w:firstLine="851"/>
        <w:jc w:val="both"/>
        <w:rPr>
          <w:bCs/>
          <w:noProof/>
          <w:sz w:val="28"/>
          <w:szCs w:val="28"/>
        </w:rPr>
      </w:pPr>
      <w:r w:rsidRPr="000D27EF">
        <w:rPr>
          <w:bCs/>
          <w:noProof/>
          <w:sz w:val="28"/>
          <w:szCs w:val="28"/>
        </w:rPr>
        <w:t>Возможность обеспечить достаток в доме, приобретать, что захочется.</w:t>
      </w:r>
    </w:p>
    <w:p w:rsidR="00996152" w:rsidRDefault="00996152" w:rsidP="00C77113">
      <w:pPr>
        <w:widowControl w:val="0"/>
        <w:tabs>
          <w:tab w:val="num" w:pos="426"/>
        </w:tabs>
        <w:spacing w:line="360" w:lineRule="auto"/>
        <w:ind w:firstLine="851"/>
        <w:jc w:val="both"/>
        <w:rPr>
          <w:bCs/>
          <w:noProof/>
          <w:sz w:val="28"/>
          <w:szCs w:val="28"/>
        </w:rPr>
      </w:pPr>
      <w:r w:rsidRPr="000D27EF">
        <w:rPr>
          <w:bCs/>
          <w:noProof/>
          <w:sz w:val="28"/>
          <w:szCs w:val="28"/>
        </w:rPr>
        <w:t>При этом наименее достижимой среди них была определена Возможность иметь хороший заработок.</w:t>
      </w:r>
    </w:p>
    <w:p w:rsidR="00D93BF9" w:rsidRPr="00042E5E" w:rsidRDefault="00D93BF9" w:rsidP="00D93BF9">
      <w:pPr>
        <w:widowControl w:val="0"/>
        <w:spacing w:line="360" w:lineRule="auto"/>
        <w:ind w:firstLine="720"/>
        <w:rPr>
          <w:noProof/>
          <w:sz w:val="28"/>
          <w:szCs w:val="28"/>
        </w:rPr>
      </w:pPr>
    </w:p>
    <w:p w:rsidR="00D93BF9" w:rsidRDefault="00D93BF9" w:rsidP="00D93BF9">
      <w:pPr>
        <w:widowControl w:val="0"/>
        <w:spacing w:line="360" w:lineRule="auto"/>
        <w:rPr>
          <w:noProof/>
          <w:sz w:val="28"/>
          <w:szCs w:val="28"/>
        </w:rPr>
      </w:pPr>
      <w:r w:rsidRPr="00042E5E">
        <w:rPr>
          <w:b/>
          <w:noProof/>
          <w:lang w:eastAsia="ru-RU"/>
        </w:rPr>
        <w:drawing>
          <wp:inline distT="0" distB="0" distL="0" distR="0">
            <wp:extent cx="5715000" cy="1828800"/>
            <wp:effectExtent l="0" t="0" r="0" b="0"/>
            <wp:docPr id="12"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93BF9" w:rsidRPr="00042E5E" w:rsidRDefault="00D93BF9" w:rsidP="00C77113">
      <w:pPr>
        <w:widowControl w:val="0"/>
        <w:spacing w:line="360" w:lineRule="auto"/>
        <w:ind w:firstLine="851"/>
        <w:jc w:val="center"/>
        <w:rPr>
          <w:noProof/>
          <w:sz w:val="28"/>
          <w:szCs w:val="28"/>
        </w:rPr>
      </w:pPr>
      <w:r>
        <w:rPr>
          <w:noProof/>
          <w:sz w:val="28"/>
          <w:szCs w:val="28"/>
        </w:rPr>
        <w:t xml:space="preserve">Рисунок </w:t>
      </w:r>
      <w:r w:rsidR="00B8279F">
        <w:rPr>
          <w:noProof/>
          <w:sz w:val="28"/>
          <w:szCs w:val="28"/>
        </w:rPr>
        <w:t>14</w:t>
      </w:r>
      <w:r>
        <w:rPr>
          <w:noProof/>
          <w:sz w:val="28"/>
          <w:szCs w:val="28"/>
        </w:rPr>
        <w:t xml:space="preserve">- </w:t>
      </w:r>
      <w:r w:rsidRPr="00D93BF9">
        <w:rPr>
          <w:noProof/>
          <w:sz w:val="28"/>
          <w:szCs w:val="28"/>
        </w:rPr>
        <w:t>Распределение опрашиваемых сотрудников по их мнению о своем материальном достатке (%).</w:t>
      </w:r>
    </w:p>
    <w:p w:rsidR="00996152" w:rsidRDefault="00996152" w:rsidP="00C77113">
      <w:pPr>
        <w:widowControl w:val="0"/>
        <w:tabs>
          <w:tab w:val="num" w:pos="426"/>
        </w:tabs>
        <w:spacing w:line="360" w:lineRule="auto"/>
        <w:ind w:firstLine="851"/>
        <w:jc w:val="both"/>
        <w:rPr>
          <w:bCs/>
          <w:noProof/>
          <w:sz w:val="28"/>
          <w:szCs w:val="28"/>
        </w:rPr>
      </w:pPr>
      <w:r w:rsidRPr="000D27EF">
        <w:rPr>
          <w:bCs/>
          <w:noProof/>
          <w:sz w:val="28"/>
          <w:szCs w:val="28"/>
        </w:rPr>
        <w:t xml:space="preserve">Таким образом, проведенный опрос позволяет сделать вполне очевидный вывод о том, что сотрудников в первую очередь волнует вопрос их материального благосостояния и благополучия, которое, прежде всего, выражается в наличии достойного и комфортного жилья. </w:t>
      </w:r>
    </w:p>
    <w:p w:rsidR="002314E8" w:rsidRPr="000D27EF" w:rsidRDefault="002314E8" w:rsidP="00C77113">
      <w:pPr>
        <w:widowControl w:val="0"/>
        <w:tabs>
          <w:tab w:val="num" w:pos="426"/>
        </w:tabs>
        <w:spacing w:line="360" w:lineRule="auto"/>
        <w:ind w:firstLine="851"/>
        <w:jc w:val="both"/>
        <w:rPr>
          <w:bCs/>
          <w:noProof/>
          <w:sz w:val="28"/>
          <w:szCs w:val="28"/>
        </w:rPr>
      </w:pPr>
      <w:r>
        <w:rPr>
          <w:bCs/>
          <w:noProof/>
          <w:sz w:val="28"/>
          <w:szCs w:val="28"/>
        </w:rPr>
        <w:t xml:space="preserve">Так же результаты анализа показали, что </w:t>
      </w:r>
      <w:r w:rsidR="00EA74F7">
        <w:rPr>
          <w:bCs/>
          <w:noProof/>
          <w:sz w:val="28"/>
          <w:szCs w:val="28"/>
        </w:rPr>
        <w:t xml:space="preserve">сотрудники организации нуждаются в карьерном росте и дальнейшем продвижении.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Далее нами была проведена оценка изменений мотивационного климата в компании методом опроса персонала. Эта оценка позволила  выявить потребности в необходимых изменениях – организационных, кадровых, мотивационных.</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Проведем экспертную оценку системы мотивации персонала компании на основании проводимого анкетного опроса. Разработанная анкета имела целью получение информации от сотрудников об основах системы управления, работе, их ожиданиях, взаимоотношениях, технологиях работы, системе обучения и других аспектах, влияющих на мотивацию и, прежде всего, удовлетворение своей работой.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Анкетирование охватывало 20 человек персонала.</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Анкетный опрос состоял из четырех разделов: </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постановка задач и планирование работы;</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 xml:space="preserve">руководство и взаимоотношения между руководителями и подчиненными; </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обучение и развитие;</w:t>
      </w:r>
    </w:p>
    <w:p w:rsidR="00996152" w:rsidRPr="000D27EF" w:rsidRDefault="00996152" w:rsidP="00C77113">
      <w:pPr>
        <w:widowControl w:val="0"/>
        <w:numPr>
          <w:ilvl w:val="3"/>
          <w:numId w:val="10"/>
        </w:numPr>
        <w:tabs>
          <w:tab w:val="clear" w:pos="3589"/>
        </w:tabs>
        <w:spacing w:line="360" w:lineRule="auto"/>
        <w:ind w:left="0" w:firstLine="851"/>
        <w:jc w:val="both"/>
        <w:rPr>
          <w:bCs/>
          <w:noProof/>
          <w:sz w:val="28"/>
          <w:szCs w:val="28"/>
        </w:rPr>
      </w:pPr>
      <w:r w:rsidRPr="000D27EF">
        <w:rPr>
          <w:bCs/>
          <w:noProof/>
          <w:sz w:val="28"/>
          <w:szCs w:val="28"/>
        </w:rPr>
        <w:t xml:space="preserve">мотивация, удовлетворение работой.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Оценка осуществлялась по ранговой 5-ти бальной шкале. Оценивались вопросы, включающие монетарные и немонетарные факторы системы мотивации. </w:t>
      </w:r>
    </w:p>
    <w:p w:rsidR="00996152" w:rsidRPr="000D27EF" w:rsidRDefault="00996152" w:rsidP="00C77113">
      <w:pPr>
        <w:widowControl w:val="0"/>
        <w:spacing w:line="360" w:lineRule="auto"/>
        <w:ind w:firstLine="851"/>
        <w:jc w:val="both"/>
        <w:rPr>
          <w:bCs/>
          <w:noProof/>
          <w:sz w:val="28"/>
          <w:szCs w:val="28"/>
        </w:rPr>
      </w:pPr>
      <w:r w:rsidRPr="000D27EF">
        <w:rPr>
          <w:bCs/>
          <w:noProof/>
          <w:sz w:val="28"/>
          <w:szCs w:val="28"/>
        </w:rPr>
        <w:t xml:space="preserve">К немонетарным факторам мотивации в анкете  были отнесены вопросы: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Работа в компании хорошо спланирована и организована;</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В настоящий момент у меня есть достаточно возможностей повлиять на планирование моей работы;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Мой руководитель интересуется моими профессиональными знаниями;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Навыки и знания, которыми я владею, полностью используются в работе;</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Было бы здорово получить дополнительное образование в области моей профессиональной компетенции;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Я мог бы сам неплохо обучать своих сотрудников в свободное время тому, что я знаю и умею делать хорошо. </w:t>
      </w:r>
    </w:p>
    <w:p w:rsidR="00996152" w:rsidRPr="000D27EF" w:rsidRDefault="00996152" w:rsidP="00C77113">
      <w:pPr>
        <w:widowControl w:val="0"/>
        <w:shd w:val="clear" w:color="auto" w:fill="FFFFFF"/>
        <w:spacing w:line="360" w:lineRule="auto"/>
        <w:ind w:firstLine="851"/>
        <w:jc w:val="both"/>
        <w:rPr>
          <w:bCs/>
          <w:noProof/>
          <w:sz w:val="28"/>
          <w:szCs w:val="28"/>
        </w:rPr>
      </w:pPr>
      <w:r w:rsidRPr="000D27EF">
        <w:rPr>
          <w:bCs/>
          <w:noProof/>
          <w:sz w:val="28"/>
          <w:szCs w:val="28"/>
        </w:rPr>
        <w:t xml:space="preserve">К монетарным факторам мотивации в анкете были отнесены: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 xml:space="preserve">Оплата, которую я получаю за мою работу, хорошо соответствует моему выполнению этой работы; </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Меня удовлетворяет система материального стимулирования моего труда в компании;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Было бы очень важно иметь программу негосударственного пенсионного страхования в организации;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Я мог бы работать лучше в другом месте (должности) на предприятии;</w:t>
      </w:r>
    </w:p>
    <w:p w:rsidR="00996152" w:rsidRPr="000D27EF" w:rsidRDefault="00996152" w:rsidP="00C77113">
      <w:pPr>
        <w:widowControl w:val="0"/>
        <w:numPr>
          <w:ilvl w:val="0"/>
          <w:numId w:val="9"/>
        </w:numPr>
        <w:shd w:val="clear" w:color="auto" w:fill="FFFFFF"/>
        <w:tabs>
          <w:tab w:val="clear" w:pos="2138"/>
        </w:tabs>
        <w:spacing w:line="360" w:lineRule="auto"/>
        <w:ind w:left="0" w:firstLine="851"/>
        <w:jc w:val="both"/>
        <w:rPr>
          <w:bCs/>
          <w:noProof/>
          <w:sz w:val="28"/>
          <w:szCs w:val="28"/>
        </w:rPr>
      </w:pPr>
      <w:r w:rsidRPr="000D27EF">
        <w:rPr>
          <w:bCs/>
          <w:noProof/>
          <w:sz w:val="28"/>
          <w:szCs w:val="28"/>
        </w:rPr>
        <w:t>Работа, которую я выполняю, мне очень нравится;</w:t>
      </w:r>
    </w:p>
    <w:p w:rsidR="00996152" w:rsidRDefault="00996152" w:rsidP="00C77113">
      <w:pPr>
        <w:widowControl w:val="0"/>
        <w:spacing w:line="360" w:lineRule="auto"/>
        <w:ind w:firstLine="851"/>
        <w:jc w:val="both"/>
        <w:rPr>
          <w:bCs/>
          <w:noProof/>
          <w:sz w:val="28"/>
          <w:szCs w:val="28"/>
        </w:rPr>
      </w:pPr>
      <w:r w:rsidRPr="000D27EF">
        <w:rPr>
          <w:bCs/>
          <w:noProof/>
          <w:sz w:val="28"/>
          <w:szCs w:val="28"/>
        </w:rPr>
        <w:t>Результаты анкетирования представлены в виде сводной таблице Приложения А</w:t>
      </w:r>
      <w:r w:rsidR="00D93BF9">
        <w:rPr>
          <w:bCs/>
          <w:noProof/>
          <w:sz w:val="28"/>
          <w:szCs w:val="28"/>
        </w:rPr>
        <w:t xml:space="preserve"> и представленных ниже графиках</w:t>
      </w:r>
      <w:r w:rsidRPr="000D27EF">
        <w:rPr>
          <w:bCs/>
          <w:noProof/>
          <w:sz w:val="28"/>
          <w:szCs w:val="28"/>
        </w:rPr>
        <w:t>.</w:t>
      </w:r>
    </w:p>
    <w:p w:rsidR="005E19EA" w:rsidRDefault="005E19EA" w:rsidP="00C77113">
      <w:pPr>
        <w:widowControl w:val="0"/>
        <w:spacing w:line="360" w:lineRule="auto"/>
        <w:ind w:firstLine="851"/>
        <w:jc w:val="both"/>
        <w:rPr>
          <w:bCs/>
          <w:noProof/>
          <w:sz w:val="28"/>
          <w:szCs w:val="28"/>
        </w:rPr>
      </w:pPr>
    </w:p>
    <w:p w:rsidR="00D93BF9" w:rsidRPr="00042E5E" w:rsidRDefault="00D93BF9" w:rsidP="00D93BF9">
      <w:pPr>
        <w:widowControl w:val="0"/>
        <w:spacing w:line="360" w:lineRule="auto"/>
        <w:jc w:val="center"/>
        <w:rPr>
          <w:noProof/>
          <w:sz w:val="28"/>
          <w:szCs w:val="28"/>
        </w:rPr>
      </w:pPr>
      <w:r w:rsidRPr="00042E5E">
        <w:rPr>
          <w:b/>
          <w:noProof/>
          <w:lang w:eastAsia="ru-RU"/>
        </w:rPr>
        <w:drawing>
          <wp:inline distT="0" distB="0" distL="0" distR="0">
            <wp:extent cx="5210175" cy="2314575"/>
            <wp:effectExtent l="0" t="0" r="0" b="0"/>
            <wp:docPr id="16"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93BF9" w:rsidRDefault="00D93BF9" w:rsidP="00D93BF9">
      <w:pPr>
        <w:widowControl w:val="0"/>
        <w:spacing w:line="360" w:lineRule="auto"/>
        <w:ind w:firstLine="720"/>
        <w:jc w:val="center"/>
        <w:rPr>
          <w:noProof/>
          <w:sz w:val="28"/>
          <w:szCs w:val="28"/>
        </w:rPr>
      </w:pPr>
      <w:r>
        <w:rPr>
          <w:noProof/>
          <w:sz w:val="28"/>
          <w:szCs w:val="28"/>
        </w:rPr>
        <w:t xml:space="preserve">Рисунок </w:t>
      </w:r>
      <w:r w:rsidR="00B8279F">
        <w:rPr>
          <w:noProof/>
          <w:sz w:val="28"/>
          <w:szCs w:val="28"/>
        </w:rPr>
        <w:t xml:space="preserve">15 </w:t>
      </w:r>
      <w:r>
        <w:rPr>
          <w:noProof/>
          <w:sz w:val="28"/>
          <w:szCs w:val="28"/>
        </w:rPr>
        <w:t xml:space="preserve">- </w:t>
      </w:r>
      <w:r w:rsidRPr="00D93BF9">
        <w:rPr>
          <w:noProof/>
          <w:sz w:val="28"/>
          <w:szCs w:val="28"/>
        </w:rPr>
        <w:t>Распределение опрашиваемых сотрудников о необходимость изменения системы материальной мотивации основанной на поощрении сотрудника через коэффициент трудового участия (КТУ) (%).</w:t>
      </w:r>
    </w:p>
    <w:p w:rsidR="005E19EA" w:rsidRPr="00042E5E" w:rsidRDefault="005E19EA" w:rsidP="00D93BF9">
      <w:pPr>
        <w:widowControl w:val="0"/>
        <w:spacing w:line="360" w:lineRule="auto"/>
        <w:ind w:firstLine="720"/>
        <w:jc w:val="center"/>
        <w:rPr>
          <w:noProof/>
          <w:sz w:val="28"/>
          <w:szCs w:val="28"/>
        </w:rPr>
      </w:pPr>
    </w:p>
    <w:p w:rsidR="00D93BF9" w:rsidRPr="00042E5E" w:rsidRDefault="00D93BF9" w:rsidP="00D93BF9">
      <w:pPr>
        <w:widowControl w:val="0"/>
        <w:spacing w:line="360" w:lineRule="auto"/>
        <w:jc w:val="center"/>
        <w:rPr>
          <w:b/>
          <w:noProof/>
        </w:rPr>
      </w:pPr>
      <w:r w:rsidRPr="00042E5E">
        <w:rPr>
          <w:b/>
          <w:noProof/>
          <w:lang w:eastAsia="ru-RU"/>
        </w:rPr>
        <w:drawing>
          <wp:inline distT="0" distB="0" distL="0" distR="0">
            <wp:extent cx="5810250" cy="2266950"/>
            <wp:effectExtent l="0" t="0" r="0" b="0"/>
            <wp:docPr id="17"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93BF9" w:rsidRPr="00042E5E" w:rsidRDefault="00D93BF9" w:rsidP="00D93BF9">
      <w:pPr>
        <w:widowControl w:val="0"/>
        <w:spacing w:line="360" w:lineRule="auto"/>
        <w:ind w:firstLine="720"/>
        <w:jc w:val="center"/>
        <w:rPr>
          <w:b/>
          <w:noProof/>
        </w:rPr>
      </w:pPr>
      <w:r>
        <w:rPr>
          <w:noProof/>
          <w:sz w:val="28"/>
          <w:szCs w:val="28"/>
        </w:rPr>
        <w:t>Рисунок</w:t>
      </w:r>
      <w:r w:rsidR="00B8279F">
        <w:rPr>
          <w:noProof/>
          <w:sz w:val="28"/>
          <w:szCs w:val="28"/>
        </w:rPr>
        <w:t xml:space="preserve"> 16</w:t>
      </w:r>
      <w:r>
        <w:rPr>
          <w:noProof/>
          <w:sz w:val="28"/>
          <w:szCs w:val="28"/>
        </w:rPr>
        <w:t xml:space="preserve"> - </w:t>
      </w:r>
      <w:r w:rsidRPr="00D93BF9">
        <w:rPr>
          <w:noProof/>
          <w:sz w:val="28"/>
          <w:szCs w:val="28"/>
        </w:rPr>
        <w:t>Необходимость использования нематериального стимулирования</w:t>
      </w:r>
      <w:r w:rsidRPr="00042E5E">
        <w:rPr>
          <w:b/>
          <w:noProof/>
          <w:lang w:eastAsia="ru-RU"/>
        </w:rPr>
        <w:drawing>
          <wp:inline distT="0" distB="0" distL="0" distR="0">
            <wp:extent cx="5715000" cy="2886075"/>
            <wp:effectExtent l="0" t="0" r="0" b="0"/>
            <wp:docPr id="20"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93BF9" w:rsidRDefault="00D93BF9" w:rsidP="00D93BF9">
      <w:pPr>
        <w:widowControl w:val="0"/>
        <w:spacing w:line="360" w:lineRule="auto"/>
        <w:ind w:firstLine="709"/>
        <w:jc w:val="both"/>
        <w:rPr>
          <w:bCs/>
          <w:noProof/>
          <w:sz w:val="28"/>
          <w:szCs w:val="28"/>
        </w:rPr>
      </w:pPr>
    </w:p>
    <w:p w:rsidR="00D93BF9" w:rsidRPr="000D27EF" w:rsidRDefault="00945BB2" w:rsidP="00C77113">
      <w:pPr>
        <w:widowControl w:val="0"/>
        <w:spacing w:line="360" w:lineRule="auto"/>
        <w:ind w:firstLine="851"/>
        <w:jc w:val="center"/>
        <w:rPr>
          <w:bCs/>
          <w:noProof/>
          <w:sz w:val="28"/>
          <w:szCs w:val="28"/>
        </w:rPr>
      </w:pPr>
      <w:r>
        <w:rPr>
          <w:bCs/>
          <w:noProof/>
          <w:sz w:val="28"/>
          <w:szCs w:val="28"/>
        </w:rPr>
        <w:t xml:space="preserve">Рисунок </w:t>
      </w:r>
      <w:r w:rsidR="00B8279F">
        <w:rPr>
          <w:bCs/>
          <w:noProof/>
          <w:sz w:val="28"/>
          <w:szCs w:val="28"/>
        </w:rPr>
        <w:t xml:space="preserve">17 </w:t>
      </w:r>
      <w:r>
        <w:rPr>
          <w:bCs/>
          <w:noProof/>
          <w:sz w:val="28"/>
          <w:szCs w:val="28"/>
        </w:rPr>
        <w:t xml:space="preserve">- </w:t>
      </w:r>
      <w:r w:rsidR="00925D51">
        <w:rPr>
          <w:bCs/>
          <w:noProof/>
          <w:sz w:val="28"/>
          <w:szCs w:val="28"/>
        </w:rPr>
        <w:t xml:space="preserve">Предпочтения форм </w:t>
      </w:r>
      <w:r w:rsidR="00D93BF9" w:rsidRPr="00D93BF9">
        <w:rPr>
          <w:bCs/>
          <w:noProof/>
          <w:sz w:val="28"/>
          <w:szCs w:val="28"/>
        </w:rPr>
        <w:t>материального стимулирования:</w:t>
      </w:r>
    </w:p>
    <w:p w:rsidR="00945BB2" w:rsidRDefault="00996152" w:rsidP="00C77113">
      <w:pPr>
        <w:widowControl w:val="0"/>
        <w:spacing w:line="360" w:lineRule="auto"/>
        <w:ind w:firstLine="851"/>
        <w:jc w:val="both"/>
        <w:rPr>
          <w:bCs/>
          <w:noProof/>
          <w:sz w:val="28"/>
          <w:szCs w:val="28"/>
        </w:rPr>
      </w:pPr>
      <w:r w:rsidRPr="000D27EF">
        <w:rPr>
          <w:bCs/>
          <w:noProof/>
          <w:sz w:val="28"/>
          <w:szCs w:val="28"/>
        </w:rPr>
        <w:t xml:space="preserve">По данным </w:t>
      </w:r>
      <w:r w:rsidR="00945BB2">
        <w:rPr>
          <w:bCs/>
          <w:noProof/>
          <w:sz w:val="28"/>
          <w:szCs w:val="28"/>
        </w:rPr>
        <w:t>графиков</w:t>
      </w:r>
      <w:r w:rsidRPr="000D27EF">
        <w:rPr>
          <w:bCs/>
          <w:noProof/>
          <w:sz w:val="28"/>
          <w:szCs w:val="28"/>
        </w:rPr>
        <w:t xml:space="preserve"> можно заключить, что сотрудники не достаточно удовлетворены</w:t>
      </w:r>
      <w:r w:rsidRPr="000D27EF">
        <w:rPr>
          <w:noProof/>
          <w:sz w:val="28"/>
          <w:szCs w:val="28"/>
        </w:rPr>
        <w:t xml:space="preserve"> предоставляемыми </w:t>
      </w:r>
      <w:r w:rsidRPr="000D27EF">
        <w:rPr>
          <w:bCs/>
          <w:noProof/>
          <w:sz w:val="28"/>
          <w:szCs w:val="28"/>
        </w:rPr>
        <w:t xml:space="preserve">монетарным и немонетарными факторам мотивации. </w:t>
      </w:r>
    </w:p>
    <w:p w:rsidR="00996152" w:rsidRPr="000D27EF" w:rsidRDefault="00996152" w:rsidP="00C77113">
      <w:pPr>
        <w:widowControl w:val="0"/>
        <w:spacing w:line="360" w:lineRule="auto"/>
        <w:ind w:firstLine="851"/>
        <w:jc w:val="both"/>
        <w:rPr>
          <w:noProof/>
          <w:sz w:val="28"/>
          <w:szCs w:val="28"/>
        </w:rPr>
      </w:pPr>
      <w:r w:rsidRPr="000D27EF">
        <w:rPr>
          <w:bCs/>
          <w:noProof/>
          <w:sz w:val="28"/>
          <w:szCs w:val="28"/>
        </w:rPr>
        <w:t xml:space="preserve">Например, респонденты на вопрос о </w:t>
      </w:r>
      <w:r w:rsidRPr="000D27EF">
        <w:rPr>
          <w:noProof/>
          <w:sz w:val="28"/>
          <w:szCs w:val="28"/>
        </w:rPr>
        <w:t>планировании и организации работы в компании средняя оценка составила 4,5 балла, при этом только 0,54% определили работу на отлично и 0,34% хорошо. Тогда как неудовлетворительное отношение к организации и планир</w:t>
      </w:r>
      <w:r w:rsidR="00945BB2">
        <w:rPr>
          <w:noProof/>
          <w:sz w:val="28"/>
          <w:szCs w:val="28"/>
        </w:rPr>
        <w:t xml:space="preserve">ованию в компании высказали 3%.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На вопрос о  возможности повлиять на планирование своей работы, 0,12% отозвались, как неудовлетворительно, а 0,17% затруднились высказать определенное мнение по этому вопросу. Средняя оценка – 2,4 балла. Это достаточно негативно характеризует политику руководства компании.</w:t>
      </w:r>
    </w:p>
    <w:p w:rsidR="00996152" w:rsidRPr="000D27EF" w:rsidRDefault="00077EBC" w:rsidP="00996152">
      <w:pPr>
        <w:widowControl w:val="0"/>
        <w:jc w:val="center"/>
        <w:rPr>
          <w:noProof/>
        </w:rPr>
      </w:pPr>
      <w:r w:rsidRPr="00077EBC">
        <w:rPr>
          <w:noProof/>
          <w:sz w:val="22"/>
        </w:rPr>
      </w:r>
      <w:r w:rsidRPr="00077EBC">
        <w:rPr>
          <w:noProof/>
          <w:sz w:val="22"/>
        </w:rPr>
        <w:pict>
          <v:group id="_x0000_s1233" editas="canvas" style="width:310.7pt;height:252pt;mso-position-horizontal-relative:char;mso-position-vertical-relative:line" coordorigin="2415,3975" coordsize="4874,3901">
            <o:lock v:ext="edit" aspectratio="t"/>
            <v:shape id="_x0000_s1234" type="#_x0000_t75" style="position:absolute;left:2415;top:3975;width:4874;height:3901" o:preferrelative="f">
              <v:fill o:detectmouseclick="t"/>
              <v:path o:extrusionok="t" o:connecttype="none"/>
              <o:lock v:ext="edit" text="t"/>
            </v:shape>
            <v:rect id="_x0000_s1235" style="position:absolute;left:2424;top:4232;width:422;height:278" stroked="f">
              <v:textbox style="mso-next-textbox:#_x0000_s1235">
                <w:txbxContent>
                  <w:p w:rsidR="002B4AA0" w:rsidRPr="00301431" w:rsidRDefault="002B4AA0" w:rsidP="00996152">
                    <w:pPr>
                      <w:rPr>
                        <w:noProof/>
                        <w:sz w:val="16"/>
                        <w:szCs w:val="16"/>
                      </w:rPr>
                    </w:pPr>
                    <w:r w:rsidRPr="00301431">
                      <w:rPr>
                        <w:noProof/>
                        <w:sz w:val="16"/>
                        <w:szCs w:val="16"/>
                      </w:rPr>
                      <w:t>50</w:t>
                    </w:r>
                  </w:p>
                </w:txbxContent>
              </v:textbox>
            </v:rect>
            <v:line id="_x0000_s1236" style="position:absolute" from="2839,4253" to="2840,6623"/>
            <v:line id="_x0000_s1237" style="position:absolute" from="2839,6623" to="6086,6624"/>
            <v:line id="_x0000_s1238" style="position:absolute" from="3262,6623" to="3262,6623"/>
            <v:line id="_x0000_s1239" style="position:absolute" from="3262,6623" to="3262,6762"/>
            <v:line id="_x0000_s1240" style="position:absolute" from="3827,6623" to="3827,6762"/>
            <v:line id="_x0000_s1241" style="position:absolute" from="4392,6623" to="4393,6762"/>
            <v:line id="_x0000_s1242" style="position:absolute" from="4956,6623" to="4956,6762"/>
            <v:line id="_x0000_s1243" style="position:absolute" from="5521,6623" to="5522,6762"/>
            <v:rect id="_x0000_s1244" style="position:absolute;left:2980;top:6762;width:282;height:279" stroked="f">
              <v:textbox style="mso-next-textbox:#_x0000_s1244">
                <w:txbxContent>
                  <w:p w:rsidR="002B4AA0" w:rsidRPr="00301431" w:rsidRDefault="002B4AA0" w:rsidP="00996152">
                    <w:pPr>
                      <w:rPr>
                        <w:noProof/>
                        <w:sz w:val="16"/>
                        <w:szCs w:val="16"/>
                      </w:rPr>
                    </w:pPr>
                    <w:r w:rsidRPr="00301431">
                      <w:rPr>
                        <w:noProof/>
                        <w:sz w:val="16"/>
                        <w:szCs w:val="16"/>
                      </w:rPr>
                      <w:t>1</w:t>
                    </w:r>
                  </w:p>
                </w:txbxContent>
              </v:textbox>
            </v:rect>
            <v:rect id="_x0000_s1245" style="position:absolute;left:3545;top:6762;width:280;height:280" stroked="f">
              <v:textbox style="mso-next-textbox:#_x0000_s1245">
                <w:txbxContent>
                  <w:p w:rsidR="002B4AA0" w:rsidRPr="00301431" w:rsidRDefault="002B4AA0" w:rsidP="00996152">
                    <w:pPr>
                      <w:rPr>
                        <w:noProof/>
                        <w:sz w:val="16"/>
                        <w:szCs w:val="16"/>
                      </w:rPr>
                    </w:pPr>
                    <w:r w:rsidRPr="00301431">
                      <w:rPr>
                        <w:noProof/>
                        <w:sz w:val="16"/>
                        <w:szCs w:val="16"/>
                      </w:rPr>
                      <w:t>2</w:t>
                    </w:r>
                  </w:p>
                </w:txbxContent>
              </v:textbox>
            </v:rect>
            <v:rect id="_x0000_s1246" style="position:absolute;left:4109;top:6762;width:280;height:280" stroked="f">
              <v:textbox style="mso-next-textbox:#_x0000_s1246">
                <w:txbxContent>
                  <w:p w:rsidR="002B4AA0" w:rsidRPr="00301431" w:rsidRDefault="002B4AA0" w:rsidP="00996152">
                    <w:pPr>
                      <w:rPr>
                        <w:noProof/>
                        <w:sz w:val="16"/>
                        <w:szCs w:val="16"/>
                      </w:rPr>
                    </w:pPr>
                    <w:r w:rsidRPr="00301431">
                      <w:rPr>
                        <w:noProof/>
                        <w:sz w:val="16"/>
                        <w:szCs w:val="16"/>
                      </w:rPr>
                      <w:t>3</w:t>
                    </w:r>
                  </w:p>
                </w:txbxContent>
              </v:textbox>
            </v:rect>
            <v:rect id="_x0000_s1247" style="position:absolute;left:4674;top:6762;width:280;height:280" stroked="f">
              <v:textbox style="mso-next-textbox:#_x0000_s1247">
                <w:txbxContent>
                  <w:p w:rsidR="002B4AA0" w:rsidRPr="00301431" w:rsidRDefault="002B4AA0" w:rsidP="00996152">
                    <w:pPr>
                      <w:rPr>
                        <w:noProof/>
                        <w:sz w:val="16"/>
                        <w:szCs w:val="16"/>
                      </w:rPr>
                    </w:pPr>
                    <w:r w:rsidRPr="00301431">
                      <w:rPr>
                        <w:noProof/>
                        <w:sz w:val="16"/>
                        <w:szCs w:val="16"/>
                      </w:rPr>
                      <w:t>4</w:t>
                    </w:r>
                  </w:p>
                </w:txbxContent>
              </v:textbox>
            </v:rect>
            <v:rect id="_x0000_s1248" style="position:absolute;left:5380;top:6762;width:280;height:280" stroked="f">
              <v:textbox style="mso-next-textbox:#_x0000_s1248">
                <w:txbxContent>
                  <w:p w:rsidR="002B4AA0" w:rsidRPr="00301431" w:rsidRDefault="002B4AA0" w:rsidP="00996152">
                    <w:pPr>
                      <w:rPr>
                        <w:noProof/>
                        <w:sz w:val="16"/>
                        <w:szCs w:val="16"/>
                      </w:rPr>
                    </w:pPr>
                    <w:r w:rsidRPr="00301431">
                      <w:rPr>
                        <w:noProof/>
                        <w:sz w:val="16"/>
                        <w:szCs w:val="16"/>
                      </w:rPr>
                      <w:t>5</w:t>
                    </w:r>
                  </w:p>
                </w:txbxContent>
              </v:textbox>
            </v:rect>
            <v:rect id="_x0000_s1249" style="position:absolute;left:5803;top:6762;width:280;height:280" stroked="f">
              <v:textbox style="mso-next-textbox:#_x0000_s1249">
                <w:txbxContent>
                  <w:p w:rsidR="002B4AA0" w:rsidRPr="00301431" w:rsidRDefault="002B4AA0" w:rsidP="00996152">
                    <w:pPr>
                      <w:rPr>
                        <w:noProof/>
                        <w:sz w:val="16"/>
                        <w:szCs w:val="16"/>
                      </w:rPr>
                    </w:pPr>
                    <w:r w:rsidRPr="00301431">
                      <w:rPr>
                        <w:noProof/>
                        <w:sz w:val="16"/>
                        <w:szCs w:val="16"/>
                      </w:rPr>
                      <w:t>6</w:t>
                    </w:r>
                  </w:p>
                </w:txbxContent>
              </v:textbox>
            </v:rect>
            <v:line id="_x0000_s1250" style="position:absolute" from="6086,6623" to="6086,6762"/>
            <v:line id="_x0000_s1251" style="position:absolute" from="2839,6344" to="2980,6344"/>
            <v:line id="_x0000_s1252" style="position:absolute" from="2839,5926" to="2980,5926"/>
            <v:line id="_x0000_s1253" style="position:absolute" from="2839,5508" to="2980,5508"/>
            <v:line id="_x0000_s1254" style="position:absolute" from="2839,5090" to="2980,5090"/>
            <v:line id="_x0000_s1255" style="position:absolute" from="2839,4672" to="2980,4672"/>
            <v:line id="_x0000_s1256" style="position:absolute" from="2839,4253" to="2980,4253"/>
            <v:rect id="_x0000_s1257" style="position:absolute;left:2415;top:6065;width:423;height:277" stroked="f">
              <v:textbox style="mso-next-textbox:#_x0000_s1257">
                <w:txbxContent>
                  <w:p w:rsidR="002B4AA0" w:rsidRPr="00301431" w:rsidRDefault="002B4AA0" w:rsidP="00996152">
                    <w:pPr>
                      <w:rPr>
                        <w:noProof/>
                        <w:sz w:val="16"/>
                        <w:szCs w:val="16"/>
                      </w:rPr>
                    </w:pPr>
                    <w:r w:rsidRPr="00301431">
                      <w:rPr>
                        <w:noProof/>
                        <w:sz w:val="16"/>
                        <w:szCs w:val="16"/>
                      </w:rPr>
                      <w:t>10</w:t>
                    </w:r>
                  </w:p>
                </w:txbxContent>
              </v:textbox>
            </v:rect>
            <v:rect id="_x0000_s1258" style="position:absolute;left:2415;top:5647;width:422;height:279" stroked="f">
              <v:textbox style="mso-next-textbox:#_x0000_s1258">
                <w:txbxContent>
                  <w:p w:rsidR="002B4AA0" w:rsidRPr="00301431" w:rsidRDefault="002B4AA0" w:rsidP="00996152">
                    <w:pPr>
                      <w:rPr>
                        <w:noProof/>
                        <w:sz w:val="16"/>
                        <w:szCs w:val="16"/>
                      </w:rPr>
                    </w:pPr>
                    <w:r w:rsidRPr="00301431">
                      <w:rPr>
                        <w:noProof/>
                        <w:sz w:val="16"/>
                        <w:szCs w:val="16"/>
                      </w:rPr>
                      <w:t>15</w:t>
                    </w:r>
                  </w:p>
                </w:txbxContent>
              </v:textbox>
            </v:rect>
            <v:rect id="_x0000_s1259" style="position:absolute;left:2415;top:4811;width:422;height:278" stroked="f">
              <v:textbox style="mso-next-textbox:#_x0000_s1259">
                <w:txbxContent>
                  <w:p w:rsidR="002B4AA0" w:rsidRPr="00301431" w:rsidRDefault="002B4AA0" w:rsidP="00996152">
                    <w:pPr>
                      <w:rPr>
                        <w:noProof/>
                        <w:sz w:val="16"/>
                        <w:szCs w:val="16"/>
                      </w:rPr>
                    </w:pPr>
                    <w:r w:rsidRPr="00301431">
                      <w:rPr>
                        <w:noProof/>
                        <w:sz w:val="16"/>
                        <w:szCs w:val="16"/>
                      </w:rPr>
                      <w:t>30</w:t>
                    </w:r>
                  </w:p>
                </w:txbxContent>
              </v:textbox>
            </v:rect>
            <v:rect id="_x0000_s1260" style="position:absolute;left:2415;top:5229;width:423;height:278" stroked="f">
              <v:textbox style="mso-next-textbox:#_x0000_s1260">
                <w:txbxContent>
                  <w:p w:rsidR="002B4AA0" w:rsidRPr="00301431" w:rsidRDefault="002B4AA0" w:rsidP="00996152">
                    <w:pPr>
                      <w:rPr>
                        <w:noProof/>
                        <w:sz w:val="16"/>
                        <w:szCs w:val="16"/>
                      </w:rPr>
                    </w:pPr>
                    <w:r w:rsidRPr="00301431">
                      <w:rPr>
                        <w:noProof/>
                        <w:sz w:val="16"/>
                        <w:szCs w:val="16"/>
                      </w:rPr>
                      <w:t>20</w:t>
                    </w:r>
                  </w:p>
                </w:txbxContent>
              </v:textbox>
            </v:rect>
            <v:rect id="_x0000_s1261" style="position:absolute;left:2415;top:4532;width:422;height:279" stroked="f">
              <v:textbox style="mso-next-textbox:#_x0000_s1261">
                <w:txbxContent>
                  <w:p w:rsidR="002B4AA0" w:rsidRPr="00301431" w:rsidRDefault="002B4AA0" w:rsidP="00996152">
                    <w:pPr>
                      <w:rPr>
                        <w:noProof/>
                        <w:sz w:val="16"/>
                        <w:szCs w:val="16"/>
                      </w:rPr>
                    </w:pPr>
                    <w:r w:rsidRPr="00301431">
                      <w:rPr>
                        <w:noProof/>
                        <w:sz w:val="16"/>
                        <w:szCs w:val="16"/>
                      </w:rPr>
                      <w:t>40</w:t>
                    </w:r>
                  </w:p>
                </w:txbxContent>
              </v:textbox>
            </v:rect>
            <v:rect id="_x0000_s1262" style="position:absolute;left:3121;top:7040;width:4094;height:836">
              <v:textbox style="mso-next-textbox:#_x0000_s1262">
                <w:txbxContent>
                  <w:p w:rsidR="002B4AA0" w:rsidRPr="00301431" w:rsidRDefault="002B4AA0" w:rsidP="00996152">
                    <w:pPr>
                      <w:rPr>
                        <w:noProof/>
                        <w:sz w:val="20"/>
                        <w:szCs w:val="20"/>
                      </w:rPr>
                    </w:pPr>
                    <w:r w:rsidRPr="00301431">
                      <w:rPr>
                        <w:noProof/>
                        <w:sz w:val="20"/>
                        <w:szCs w:val="20"/>
                      </w:rPr>
                      <w:t>Оценка баллы</w:t>
                    </w:r>
                  </w:p>
                  <w:p w:rsidR="002B4AA0" w:rsidRPr="00301431" w:rsidRDefault="002B4AA0" w:rsidP="00996152">
                    <w:pPr>
                      <w:rPr>
                        <w:noProof/>
                        <w:sz w:val="18"/>
                        <w:szCs w:val="18"/>
                      </w:rPr>
                    </w:pPr>
                    <w:r w:rsidRPr="00301431">
                      <w:rPr>
                        <w:noProof/>
                        <w:sz w:val="18"/>
                        <w:szCs w:val="18"/>
                      </w:rPr>
                      <w:t xml:space="preserve">                 31,   Работа, которую я выполняю, очень нравится</w:t>
                    </w:r>
                  </w:p>
                  <w:p w:rsidR="002B4AA0" w:rsidRPr="00301431" w:rsidRDefault="002B4AA0" w:rsidP="00996152">
                    <w:pPr>
                      <w:rPr>
                        <w:noProof/>
                        <w:sz w:val="18"/>
                        <w:szCs w:val="18"/>
                      </w:rPr>
                    </w:pPr>
                    <w:r w:rsidRPr="00301431">
                      <w:rPr>
                        <w:noProof/>
                        <w:sz w:val="18"/>
                        <w:szCs w:val="18"/>
                      </w:rPr>
                      <w:t xml:space="preserve">                 32,   Оплата, которую я получаю, хорошо соответствует результатам выполнения этой работы</w:t>
                    </w:r>
                  </w:p>
                  <w:p w:rsidR="002B4AA0" w:rsidRPr="00301431" w:rsidRDefault="002B4AA0" w:rsidP="00996152">
                    <w:pPr>
                      <w:rPr>
                        <w:noProof/>
                      </w:rPr>
                    </w:pPr>
                  </w:p>
                </w:txbxContent>
              </v:textbox>
            </v:rect>
            <v:line id="_x0000_s1263" style="position:absolute" from="3262,7318" to="3686,7318" strokecolor="blue" strokeweight="1.5pt"/>
            <v:line id="_x0000_s1264" style="position:absolute" from="3262,7458" to="3686,7458" strokecolor="#f60" strokeweight="1.5pt"/>
            <v:rect id="_x0000_s1265" style="position:absolute;left:2556;top:3975;width:1835;height:279" stroked="f">
              <v:textbox style="mso-next-textbox:#_x0000_s1265">
                <w:txbxContent>
                  <w:p w:rsidR="002B4AA0" w:rsidRPr="00301431" w:rsidRDefault="002B4AA0" w:rsidP="00996152">
                    <w:pPr>
                      <w:rPr>
                        <w:noProof/>
                        <w:sz w:val="16"/>
                        <w:szCs w:val="16"/>
                      </w:rPr>
                    </w:pPr>
                    <w:r w:rsidRPr="00301431">
                      <w:rPr>
                        <w:noProof/>
                        <w:sz w:val="16"/>
                        <w:szCs w:val="16"/>
                      </w:rPr>
                      <w:t>Количество респондентов</w:t>
                    </w:r>
                  </w:p>
                </w:txbxContent>
              </v:textbox>
            </v:rect>
            <v:shape id="_x0000_s1266" style="position:absolute;left:3625;top:5310;width:1113;height:1836;rotation:16963542fd" coordsize="2430,2520" path="m,2520c945,2235,1890,1950,2160,1620,2430,1290,1770,810,1620,540,1470,270,1365,135,1260,e" filled="f" strokecolor="red" strokeweight="1.5pt">
              <v:path arrowok="t"/>
            </v:shape>
            <v:shape id="_x0000_s1267" style="position:absolute;left:3403;top:4950;width:2400;height:1672" coordsize="2880,1980" path="m,1980c480,1875,960,1770,1440,1440,1920,1110,2400,555,2880,e" filled="f" strokecolor="blue" strokeweight="1.5pt">
              <v:path arrowok="t"/>
            </v:shape>
            <w10:anchorlock/>
          </v:group>
        </w:pict>
      </w:r>
    </w:p>
    <w:p w:rsidR="00996152" w:rsidRPr="000D27EF" w:rsidRDefault="00996152" w:rsidP="00996152">
      <w:pPr>
        <w:widowControl w:val="0"/>
        <w:jc w:val="center"/>
        <w:rPr>
          <w:bCs/>
          <w:noProof/>
          <w:sz w:val="28"/>
          <w:szCs w:val="28"/>
        </w:rPr>
      </w:pPr>
    </w:p>
    <w:p w:rsidR="00996152" w:rsidRPr="000D27EF" w:rsidRDefault="00996152" w:rsidP="00996152">
      <w:pPr>
        <w:widowControl w:val="0"/>
        <w:jc w:val="center"/>
        <w:rPr>
          <w:noProof/>
          <w:sz w:val="28"/>
          <w:szCs w:val="28"/>
        </w:rPr>
      </w:pPr>
      <w:r w:rsidRPr="000D27EF">
        <w:rPr>
          <w:noProof/>
          <w:sz w:val="28"/>
          <w:szCs w:val="28"/>
        </w:rPr>
        <w:t>Рисунок 1</w:t>
      </w:r>
      <w:r w:rsidR="00B8279F">
        <w:rPr>
          <w:noProof/>
          <w:sz w:val="28"/>
          <w:szCs w:val="28"/>
        </w:rPr>
        <w:t>8</w:t>
      </w:r>
      <w:r w:rsidRPr="000D27EF">
        <w:rPr>
          <w:noProof/>
          <w:sz w:val="28"/>
          <w:szCs w:val="28"/>
        </w:rPr>
        <w:t xml:space="preserve"> – </w:t>
      </w:r>
      <w:r w:rsidRPr="000D27EF">
        <w:rPr>
          <w:bCs/>
          <w:noProof/>
          <w:sz w:val="28"/>
          <w:szCs w:val="28"/>
        </w:rPr>
        <w:t>Зависимость удовлетворения, приносимого работой, и оплаты за ее результат</w:t>
      </w:r>
    </w:p>
    <w:p w:rsidR="00996152" w:rsidRPr="000D27EF" w:rsidRDefault="00996152" w:rsidP="00996152">
      <w:pPr>
        <w:widowControl w:val="0"/>
        <w:spacing w:line="360" w:lineRule="auto"/>
        <w:ind w:firstLine="708"/>
        <w:jc w:val="both"/>
        <w:rPr>
          <w:noProof/>
          <w:sz w:val="28"/>
          <w:szCs w:val="28"/>
        </w:rPr>
      </w:pP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Опросы показали также, что в средний балл оценки удовлетворенности оплатой своего труда, составил 3,0 балла. Лишь 0,45% сотрудников ответили, что их заработная плата соответствует результатам их работы. При этом 22% сотрудников абсолютно не удовлетворены соответствием оплаты результатам своего труда.</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На рис</w:t>
      </w:r>
      <w:r>
        <w:rPr>
          <w:noProof/>
          <w:sz w:val="28"/>
          <w:szCs w:val="28"/>
        </w:rPr>
        <w:t>унке</w:t>
      </w:r>
      <w:r w:rsidRPr="000D27EF">
        <w:rPr>
          <w:noProof/>
          <w:sz w:val="28"/>
          <w:szCs w:val="28"/>
        </w:rPr>
        <w:t xml:space="preserve"> 1</w:t>
      </w:r>
      <w:r w:rsidR="00B8279F">
        <w:rPr>
          <w:noProof/>
          <w:sz w:val="28"/>
          <w:szCs w:val="28"/>
        </w:rPr>
        <w:t>8</w:t>
      </w:r>
      <w:r w:rsidRPr="000D27EF">
        <w:rPr>
          <w:noProof/>
          <w:sz w:val="28"/>
          <w:szCs w:val="28"/>
        </w:rPr>
        <w:t xml:space="preserve"> видно, что, несмотря на  удовлетворенность в целом своей работой система вознаграждений за труд весьма несовершенна и очень близка к неудовлетворительной. </w:t>
      </w:r>
    </w:p>
    <w:p w:rsidR="00996152" w:rsidRPr="000D27EF" w:rsidRDefault="00996152" w:rsidP="00C77113">
      <w:pPr>
        <w:widowControl w:val="0"/>
        <w:spacing w:line="360" w:lineRule="auto"/>
        <w:ind w:firstLine="851"/>
        <w:jc w:val="both"/>
        <w:rPr>
          <w:rFonts w:ascii="Verdana" w:hAnsi="Verdana"/>
          <w:noProof/>
          <w:sz w:val="28"/>
          <w:szCs w:val="28"/>
        </w:rPr>
      </w:pPr>
      <w:r w:rsidRPr="000D27EF">
        <w:rPr>
          <w:noProof/>
          <w:sz w:val="28"/>
          <w:szCs w:val="28"/>
        </w:rPr>
        <w:t>Далее, существующая система материального стимулирования воспринимается скорее противоречиво. Только 34% сотрудников удовлетворены в целом действующей системой материального стимулирования, из них абсолютно удовлетворены лишь 8%, однако почти столько же (38%) оценили ее негативно. Средний балл оценки очень низкий и составляет 2,9 (</w:t>
      </w:r>
      <w:r>
        <w:rPr>
          <w:noProof/>
          <w:sz w:val="28"/>
          <w:szCs w:val="28"/>
        </w:rPr>
        <w:t>рисунок</w:t>
      </w:r>
      <w:r w:rsidR="00B8279F">
        <w:rPr>
          <w:noProof/>
          <w:sz w:val="28"/>
          <w:szCs w:val="28"/>
        </w:rPr>
        <w:t xml:space="preserve"> 19</w:t>
      </w:r>
      <w:r w:rsidRPr="000D27EF">
        <w:rPr>
          <w:noProof/>
          <w:sz w:val="28"/>
          <w:szCs w:val="28"/>
        </w:rPr>
        <w:t>).</w:t>
      </w:r>
    </w:p>
    <w:p w:rsidR="00996152" w:rsidRPr="000D27EF" w:rsidRDefault="002A2713" w:rsidP="00C77113">
      <w:pPr>
        <w:widowControl w:val="0"/>
        <w:spacing w:line="360" w:lineRule="auto"/>
        <w:ind w:firstLine="851"/>
        <w:jc w:val="center"/>
        <w:rPr>
          <w:noProof/>
        </w:rPr>
      </w:pPr>
      <w:r>
        <w:rPr>
          <w:noProof/>
          <w:sz w:val="28"/>
          <w:szCs w:val="28"/>
          <w:lang w:eastAsia="ru-RU"/>
        </w:rPr>
        <w:drawing>
          <wp:inline distT="0" distB="0" distL="0" distR="0">
            <wp:extent cx="5857875" cy="182880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96152" w:rsidRPr="000D27EF" w:rsidRDefault="00996152" w:rsidP="00B8279F">
      <w:pPr>
        <w:widowControl w:val="0"/>
        <w:spacing w:line="360" w:lineRule="auto"/>
        <w:ind w:firstLine="851"/>
        <w:jc w:val="center"/>
        <w:rPr>
          <w:bCs/>
          <w:noProof/>
          <w:sz w:val="28"/>
          <w:szCs w:val="28"/>
        </w:rPr>
      </w:pPr>
      <w:r w:rsidRPr="000D27EF">
        <w:rPr>
          <w:noProof/>
        </w:rPr>
        <w:t xml:space="preserve"> </w:t>
      </w:r>
      <w:r w:rsidRPr="000D27EF">
        <w:rPr>
          <w:noProof/>
          <w:sz w:val="28"/>
          <w:szCs w:val="28"/>
        </w:rPr>
        <w:t>Рисунок 1</w:t>
      </w:r>
      <w:r w:rsidR="00B8279F">
        <w:rPr>
          <w:noProof/>
          <w:sz w:val="28"/>
          <w:szCs w:val="28"/>
        </w:rPr>
        <w:t>9</w:t>
      </w:r>
      <w:r w:rsidRPr="000D27EF">
        <w:rPr>
          <w:noProof/>
          <w:sz w:val="28"/>
          <w:szCs w:val="28"/>
        </w:rPr>
        <w:t xml:space="preserve"> – </w:t>
      </w:r>
      <w:r w:rsidRPr="000D27EF">
        <w:rPr>
          <w:bCs/>
          <w:noProof/>
          <w:sz w:val="28"/>
          <w:szCs w:val="28"/>
        </w:rPr>
        <w:t>Удовлетворенность сотрудников системой материального стимулирования</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Корреляционный анализ (анализ взаимосвязи) проводится с целью выявления взаимосвязей выявленных факторов и оценок по отдельным вопросам. Результаты корреляционного анализа представляются в виде таблицы (таблица 2</w:t>
      </w:r>
      <w:r w:rsidR="00B13C17">
        <w:rPr>
          <w:noProof/>
          <w:sz w:val="28"/>
          <w:szCs w:val="28"/>
        </w:rPr>
        <w:t>5</w:t>
      </w:r>
      <w:r w:rsidRPr="000D27EF">
        <w:rPr>
          <w:noProof/>
          <w:sz w:val="28"/>
          <w:szCs w:val="28"/>
        </w:rPr>
        <w:t xml:space="preserve">).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Анализ корреляционных связей в проведенных опросах показал, что планирование и организация работы положительно соотносится с вопросами, связанными с системой взаимоотношений в диаде «подчиненный-руководитель». То есть чем лучше построена система коммуникационных отношений в этой диаде, тем лучше спланирована и организована работа в компании.</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Опросы показали также, что степень корреляции вопросов, касающихся руководства и взаимоотношений между руководителями и подчиненными, достаточно высока. Более того, устойчивая система коммуникационных связей в компании, помимо того, что зависит от системы взаимосвязей в системе отношений «руководитель-подчиненный», сильно влияет на степень организации работы и систему совместной постановки целей работы сотрудников. Она тем более развита, чем больше руководитель уделяет внимание не только тем, чем заняты его подчиненные, но и уровню их профессиональных знаний и умений.</w:t>
      </w:r>
    </w:p>
    <w:p w:rsidR="00996152" w:rsidRPr="000D27EF" w:rsidRDefault="00212E2D" w:rsidP="00ED5C49">
      <w:pPr>
        <w:widowControl w:val="0"/>
        <w:spacing w:line="360" w:lineRule="auto"/>
        <w:rPr>
          <w:bCs/>
          <w:noProof/>
          <w:sz w:val="28"/>
          <w:szCs w:val="28"/>
        </w:rPr>
      </w:pPr>
      <w:r>
        <w:rPr>
          <w:bCs/>
          <w:noProof/>
          <w:sz w:val="28"/>
          <w:szCs w:val="28"/>
        </w:rPr>
        <w:t>Таблица 2</w:t>
      </w:r>
      <w:r w:rsidR="00ED5C49">
        <w:rPr>
          <w:bCs/>
          <w:noProof/>
          <w:sz w:val="28"/>
          <w:szCs w:val="28"/>
        </w:rPr>
        <w:t>6</w:t>
      </w:r>
      <w:r w:rsidR="00996152" w:rsidRPr="000D27EF">
        <w:rPr>
          <w:bCs/>
          <w:noProof/>
          <w:sz w:val="28"/>
          <w:szCs w:val="28"/>
        </w:rPr>
        <w:t xml:space="preserve"> – </w:t>
      </w:r>
      <w:r w:rsidR="00996152" w:rsidRPr="000D27EF">
        <w:rPr>
          <w:noProof/>
          <w:sz w:val="28"/>
          <w:szCs w:val="28"/>
        </w:rPr>
        <w:t>Корреляционный анализ вопросов</w:t>
      </w:r>
    </w:p>
    <w:tbl>
      <w:tblPr>
        <w:tblW w:w="10135"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1"/>
        <w:gridCol w:w="723"/>
        <w:gridCol w:w="724"/>
        <w:gridCol w:w="723"/>
        <w:gridCol w:w="723"/>
        <w:gridCol w:w="723"/>
        <w:gridCol w:w="723"/>
        <w:gridCol w:w="795"/>
      </w:tblGrid>
      <w:tr w:rsidR="00996152" w:rsidRPr="000D27EF" w:rsidTr="00996152">
        <w:trPr>
          <w:trHeight w:val="20"/>
          <w:jc w:val="center"/>
        </w:trPr>
        <w:tc>
          <w:tcPr>
            <w:tcW w:w="5001" w:type="dxa"/>
            <w:vMerge w:val="restart"/>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Вопросы коэффициенты корреляции</w:t>
            </w:r>
          </w:p>
        </w:tc>
        <w:tc>
          <w:tcPr>
            <w:tcW w:w="5134" w:type="dxa"/>
            <w:gridSpan w:val="7"/>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Номера вопросов</w:t>
            </w:r>
          </w:p>
        </w:tc>
      </w:tr>
      <w:tr w:rsidR="00996152" w:rsidRPr="000D27EF" w:rsidTr="00996152">
        <w:trPr>
          <w:trHeight w:val="20"/>
          <w:jc w:val="center"/>
        </w:trPr>
        <w:tc>
          <w:tcPr>
            <w:tcW w:w="5001" w:type="dxa"/>
            <w:vMerge/>
            <w:shd w:val="clear" w:color="auto" w:fill="auto"/>
            <w:vAlign w:val="center"/>
          </w:tcPr>
          <w:p w:rsidR="00996152" w:rsidRPr="000D27EF" w:rsidRDefault="00996152" w:rsidP="00996152">
            <w:pPr>
              <w:widowControl w:val="0"/>
              <w:ind w:firstLine="708"/>
              <w:jc w:val="center"/>
              <w:rPr>
                <w:rFonts w:eastAsia="Times New Roman"/>
              </w:rPr>
            </w:pPr>
          </w:p>
        </w:tc>
        <w:tc>
          <w:tcPr>
            <w:tcW w:w="723" w:type="dxa"/>
            <w:shd w:val="clear" w:color="auto" w:fill="auto"/>
            <w:vAlign w:val="center"/>
          </w:tcPr>
          <w:p w:rsidR="00996152" w:rsidRPr="000D27EF" w:rsidRDefault="00996152" w:rsidP="00996152">
            <w:pPr>
              <w:widowControl w:val="0"/>
              <w:ind w:left="-726" w:firstLine="708"/>
              <w:jc w:val="center"/>
              <w:rPr>
                <w:rFonts w:eastAsia="Times New Roman"/>
              </w:rPr>
            </w:pPr>
            <w:r w:rsidRPr="000D27EF">
              <w:rPr>
                <w:rFonts w:eastAsia="Times New Roman"/>
                <w:noProof/>
              </w:rPr>
              <w:t>1</w:t>
            </w:r>
          </w:p>
        </w:tc>
        <w:tc>
          <w:tcPr>
            <w:tcW w:w="724" w:type="dxa"/>
            <w:shd w:val="clear" w:color="auto" w:fill="auto"/>
            <w:vAlign w:val="center"/>
          </w:tcPr>
          <w:p w:rsidR="00996152" w:rsidRPr="000D27EF" w:rsidRDefault="00996152" w:rsidP="00996152">
            <w:pPr>
              <w:widowControl w:val="0"/>
              <w:ind w:hanging="28"/>
              <w:jc w:val="center"/>
              <w:rPr>
                <w:rFonts w:eastAsia="Times New Roman"/>
              </w:rPr>
            </w:pPr>
            <w:r w:rsidRPr="000D27EF">
              <w:rPr>
                <w:rFonts w:eastAsia="Times New Roman"/>
                <w:noProof/>
              </w:rPr>
              <w:t>2</w:t>
            </w:r>
          </w:p>
        </w:tc>
        <w:tc>
          <w:tcPr>
            <w:tcW w:w="723" w:type="dxa"/>
            <w:shd w:val="clear" w:color="auto" w:fill="auto"/>
            <w:vAlign w:val="center"/>
          </w:tcPr>
          <w:p w:rsidR="00996152" w:rsidRPr="000D27EF" w:rsidRDefault="00996152" w:rsidP="00996152">
            <w:pPr>
              <w:widowControl w:val="0"/>
              <w:jc w:val="center"/>
              <w:rPr>
                <w:rFonts w:eastAsia="Times New Roman"/>
              </w:rPr>
            </w:pPr>
            <w:r w:rsidRPr="000D27EF">
              <w:rPr>
                <w:rFonts w:eastAsia="Times New Roman"/>
                <w:noProof/>
              </w:rPr>
              <w:t>3</w:t>
            </w:r>
          </w:p>
        </w:tc>
        <w:tc>
          <w:tcPr>
            <w:tcW w:w="723" w:type="dxa"/>
            <w:shd w:val="clear" w:color="auto" w:fill="auto"/>
            <w:vAlign w:val="center"/>
          </w:tcPr>
          <w:p w:rsidR="00996152" w:rsidRPr="000D27EF" w:rsidRDefault="00996152" w:rsidP="00996152">
            <w:pPr>
              <w:widowControl w:val="0"/>
              <w:ind w:firstLine="6"/>
              <w:jc w:val="center"/>
              <w:rPr>
                <w:rFonts w:eastAsia="Times New Roman"/>
              </w:rPr>
            </w:pPr>
            <w:r w:rsidRPr="000D27EF">
              <w:rPr>
                <w:rFonts w:eastAsia="Times New Roman"/>
                <w:noProof/>
              </w:rPr>
              <w:t>4</w:t>
            </w:r>
          </w:p>
        </w:tc>
        <w:tc>
          <w:tcPr>
            <w:tcW w:w="723" w:type="dxa"/>
            <w:shd w:val="clear" w:color="auto" w:fill="auto"/>
            <w:vAlign w:val="center"/>
          </w:tcPr>
          <w:p w:rsidR="00996152" w:rsidRPr="000D27EF" w:rsidRDefault="00996152" w:rsidP="00996152">
            <w:pPr>
              <w:widowControl w:val="0"/>
              <w:ind w:firstLine="47"/>
              <w:jc w:val="center"/>
              <w:rPr>
                <w:rFonts w:eastAsia="Times New Roman"/>
              </w:rPr>
            </w:pPr>
            <w:r w:rsidRPr="000D27EF">
              <w:rPr>
                <w:rFonts w:eastAsia="Times New Roman"/>
                <w:noProof/>
              </w:rPr>
              <w:t>5</w:t>
            </w:r>
          </w:p>
        </w:tc>
        <w:tc>
          <w:tcPr>
            <w:tcW w:w="723" w:type="dxa"/>
            <w:shd w:val="clear" w:color="auto" w:fill="auto"/>
            <w:vAlign w:val="center"/>
          </w:tcPr>
          <w:p w:rsidR="00996152" w:rsidRPr="000D27EF" w:rsidRDefault="00996152" w:rsidP="00996152">
            <w:pPr>
              <w:widowControl w:val="0"/>
              <w:ind w:firstLine="50"/>
              <w:jc w:val="center"/>
              <w:rPr>
                <w:rFonts w:eastAsia="Times New Roman"/>
              </w:rPr>
            </w:pPr>
            <w:r w:rsidRPr="000D27EF">
              <w:rPr>
                <w:rFonts w:eastAsia="Times New Roman"/>
                <w:noProof/>
              </w:rPr>
              <w:t>6</w:t>
            </w:r>
          </w:p>
        </w:tc>
        <w:tc>
          <w:tcPr>
            <w:tcW w:w="795" w:type="dxa"/>
            <w:shd w:val="clear" w:color="auto" w:fill="auto"/>
            <w:vAlign w:val="center"/>
          </w:tcPr>
          <w:p w:rsidR="00996152" w:rsidRPr="000D27EF" w:rsidRDefault="00996152" w:rsidP="00996152">
            <w:pPr>
              <w:widowControl w:val="0"/>
              <w:ind w:firstLine="54"/>
              <w:jc w:val="center"/>
              <w:rPr>
                <w:rFonts w:eastAsia="Times New Roman"/>
              </w:rPr>
            </w:pPr>
            <w:r w:rsidRPr="000D27EF">
              <w:rPr>
                <w:rFonts w:eastAsia="Times New Roman"/>
                <w:noProof/>
              </w:rPr>
              <w:t>7</w:t>
            </w:r>
          </w:p>
        </w:tc>
      </w:tr>
      <w:tr w:rsidR="00996152" w:rsidRPr="000D27EF" w:rsidTr="005E19EA">
        <w:trPr>
          <w:trHeight w:val="258"/>
          <w:jc w:val="center"/>
        </w:trPr>
        <w:tc>
          <w:tcPr>
            <w:tcW w:w="5001" w:type="dxa"/>
            <w:shd w:val="clear" w:color="auto" w:fill="auto"/>
          </w:tcPr>
          <w:p w:rsidR="00996152" w:rsidRPr="000D27EF" w:rsidRDefault="005E19EA" w:rsidP="005E19EA">
            <w:pPr>
              <w:widowControl w:val="0"/>
              <w:jc w:val="center"/>
              <w:rPr>
                <w:rFonts w:eastAsia="Times New Roman"/>
              </w:rPr>
            </w:pPr>
            <w:r>
              <w:rPr>
                <w:rFonts w:eastAsia="Times New Roman"/>
              </w:rPr>
              <w:t>1</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2</w:t>
            </w:r>
          </w:p>
        </w:tc>
        <w:tc>
          <w:tcPr>
            <w:tcW w:w="724"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3</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4</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5</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6</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7</w:t>
            </w:r>
          </w:p>
        </w:tc>
        <w:tc>
          <w:tcPr>
            <w:tcW w:w="795"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8</w:t>
            </w:r>
          </w:p>
        </w:tc>
      </w:tr>
      <w:tr w:rsidR="005E19EA" w:rsidRPr="000D27EF" w:rsidTr="00996152">
        <w:trPr>
          <w:trHeight w:val="555"/>
          <w:jc w:val="center"/>
        </w:trPr>
        <w:tc>
          <w:tcPr>
            <w:tcW w:w="5001" w:type="dxa"/>
            <w:shd w:val="clear" w:color="auto" w:fill="auto"/>
          </w:tcPr>
          <w:p w:rsidR="005E19EA" w:rsidRDefault="005E19EA" w:rsidP="00996152">
            <w:pPr>
              <w:widowControl w:val="0"/>
              <w:rPr>
                <w:rFonts w:eastAsia="Times New Roman"/>
                <w:noProof/>
              </w:rPr>
            </w:pPr>
            <w:r w:rsidRPr="000D27EF">
              <w:rPr>
                <w:rFonts w:eastAsia="Times New Roman"/>
                <w:noProof/>
              </w:rPr>
              <w:t>Работа в компании хорошо спланирована и организована</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1,0</w:t>
            </w:r>
          </w:p>
        </w:tc>
        <w:tc>
          <w:tcPr>
            <w:tcW w:w="724"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0,22</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0,34</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0,11</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-0,04</w:t>
            </w:r>
          </w:p>
        </w:tc>
        <w:tc>
          <w:tcPr>
            <w:tcW w:w="795" w:type="dxa"/>
            <w:shd w:val="clear" w:color="auto" w:fill="auto"/>
            <w:vAlign w:val="center"/>
          </w:tcPr>
          <w:p w:rsidR="005E19EA" w:rsidRPr="000D27EF" w:rsidRDefault="005E19EA" w:rsidP="002B4AA0">
            <w:pPr>
              <w:widowControl w:val="0"/>
              <w:jc w:val="center"/>
              <w:rPr>
                <w:rFonts w:eastAsia="Times New Roman"/>
                <w:bCs/>
              </w:rPr>
            </w:pPr>
            <w:r w:rsidRPr="000D27EF">
              <w:rPr>
                <w:rFonts w:eastAsia="Times New Roman"/>
                <w:bCs/>
                <w:noProof/>
              </w:rPr>
              <w:t>0,10</w:t>
            </w:r>
          </w:p>
        </w:tc>
      </w:tr>
    </w:tbl>
    <w:p w:rsidR="005E19EA" w:rsidRDefault="005E19EA">
      <w:r>
        <w:br w:type="page"/>
      </w:r>
    </w:p>
    <w:p w:rsidR="005E19EA" w:rsidRPr="005E19EA" w:rsidRDefault="005E19EA" w:rsidP="005E19EA">
      <w:pPr>
        <w:jc w:val="right"/>
        <w:rPr>
          <w:sz w:val="28"/>
          <w:szCs w:val="28"/>
        </w:rPr>
      </w:pPr>
      <w:r w:rsidRPr="005E19EA">
        <w:rPr>
          <w:sz w:val="28"/>
          <w:szCs w:val="28"/>
        </w:rPr>
        <w:t xml:space="preserve">Продолжение таблицы 26. </w:t>
      </w:r>
    </w:p>
    <w:tbl>
      <w:tblPr>
        <w:tblW w:w="10135"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1"/>
        <w:gridCol w:w="723"/>
        <w:gridCol w:w="724"/>
        <w:gridCol w:w="723"/>
        <w:gridCol w:w="723"/>
        <w:gridCol w:w="723"/>
        <w:gridCol w:w="723"/>
        <w:gridCol w:w="795"/>
      </w:tblGrid>
      <w:tr w:rsidR="00996152" w:rsidRPr="000D27EF" w:rsidTr="005E19EA">
        <w:trPr>
          <w:trHeight w:val="279"/>
          <w:jc w:val="center"/>
        </w:trPr>
        <w:tc>
          <w:tcPr>
            <w:tcW w:w="5001" w:type="dxa"/>
            <w:shd w:val="clear" w:color="auto" w:fill="auto"/>
          </w:tcPr>
          <w:p w:rsidR="00996152" w:rsidRPr="000D27EF" w:rsidRDefault="005E19EA" w:rsidP="005E19EA">
            <w:pPr>
              <w:widowControl w:val="0"/>
              <w:jc w:val="center"/>
              <w:rPr>
                <w:rFonts w:eastAsia="Times New Roman"/>
              </w:rPr>
            </w:pPr>
            <w:r>
              <w:rPr>
                <w:rFonts w:eastAsia="Times New Roman"/>
              </w:rPr>
              <w:t>1</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2</w:t>
            </w:r>
          </w:p>
        </w:tc>
        <w:tc>
          <w:tcPr>
            <w:tcW w:w="724"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3</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4</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5</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6</w:t>
            </w:r>
          </w:p>
        </w:tc>
        <w:tc>
          <w:tcPr>
            <w:tcW w:w="723"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7</w:t>
            </w:r>
          </w:p>
        </w:tc>
        <w:tc>
          <w:tcPr>
            <w:tcW w:w="795" w:type="dxa"/>
            <w:shd w:val="clear" w:color="auto" w:fill="auto"/>
            <w:vAlign w:val="center"/>
          </w:tcPr>
          <w:p w:rsidR="00996152" w:rsidRPr="000D27EF" w:rsidRDefault="005E19EA" w:rsidP="00996152">
            <w:pPr>
              <w:widowControl w:val="0"/>
              <w:jc w:val="center"/>
              <w:rPr>
                <w:rFonts w:eastAsia="Times New Roman"/>
                <w:bCs/>
              </w:rPr>
            </w:pPr>
            <w:r>
              <w:rPr>
                <w:rFonts w:eastAsia="Times New Roman"/>
                <w:bCs/>
              </w:rPr>
              <w:t>8</w:t>
            </w:r>
          </w:p>
        </w:tc>
      </w:tr>
      <w:tr w:rsidR="005E19EA" w:rsidRPr="000D27EF" w:rsidTr="00996152">
        <w:trPr>
          <w:trHeight w:val="810"/>
          <w:jc w:val="center"/>
        </w:trPr>
        <w:tc>
          <w:tcPr>
            <w:tcW w:w="5001" w:type="dxa"/>
            <w:shd w:val="clear" w:color="auto" w:fill="auto"/>
          </w:tcPr>
          <w:p w:rsidR="005E19EA" w:rsidRDefault="005E19EA" w:rsidP="00996152">
            <w:pPr>
              <w:widowControl w:val="0"/>
            </w:pPr>
            <w:r w:rsidRPr="000D27EF">
              <w:rPr>
                <w:rFonts w:eastAsia="Times New Roman"/>
                <w:noProof/>
              </w:rPr>
              <w:t>В настоящий момент у меня есть достаточно возможностей повлиять на планирование моей работы</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0,22</w:t>
            </w:r>
          </w:p>
        </w:tc>
        <w:tc>
          <w:tcPr>
            <w:tcW w:w="724"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1,0</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0,10</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-0,13</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0,15</w:t>
            </w:r>
          </w:p>
        </w:tc>
        <w:tc>
          <w:tcPr>
            <w:tcW w:w="723"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0,15</w:t>
            </w:r>
          </w:p>
        </w:tc>
        <w:tc>
          <w:tcPr>
            <w:tcW w:w="795" w:type="dxa"/>
            <w:shd w:val="clear" w:color="auto" w:fill="auto"/>
            <w:vAlign w:val="center"/>
          </w:tcPr>
          <w:p w:rsidR="005E19EA" w:rsidRDefault="005E19EA" w:rsidP="00996152">
            <w:pPr>
              <w:widowControl w:val="0"/>
              <w:jc w:val="center"/>
              <w:rPr>
                <w:rFonts w:eastAsia="Times New Roman"/>
                <w:bCs/>
                <w:noProof/>
              </w:rPr>
            </w:pPr>
            <w:r w:rsidRPr="000D27EF">
              <w:rPr>
                <w:rFonts w:eastAsia="Times New Roman"/>
                <w:bCs/>
                <w:noProof/>
              </w:rPr>
              <w:t>0,00</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Мой руководитель интересуется моими профессиональными знаниями</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-0,09</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0,19</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Навыки и знания, которыми я владею, полностью используются в работе</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0,11</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-0,16</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0,36</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Было бы здорово получить дополнительное образование в области моей профессиональной компетенции</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0,15</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0,03</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-0,24</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Я мог бы сам неплохо обучать своих коллег в свободное время тому, что я знаю и умею делать хорошо</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0,15</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-0,09</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0,03</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1,00</w:t>
            </w:r>
          </w:p>
        </w:tc>
        <w:tc>
          <w:tcPr>
            <w:tcW w:w="795"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r>
      <w:tr w:rsidR="00996152" w:rsidRPr="000D27EF" w:rsidTr="00996152">
        <w:trPr>
          <w:trHeight w:val="20"/>
          <w:jc w:val="center"/>
        </w:trPr>
        <w:tc>
          <w:tcPr>
            <w:tcW w:w="5001" w:type="dxa"/>
            <w:shd w:val="clear" w:color="auto" w:fill="auto"/>
          </w:tcPr>
          <w:p w:rsidR="00996152" w:rsidRPr="000D27EF" w:rsidRDefault="00996152" w:rsidP="00996152">
            <w:pPr>
              <w:widowControl w:val="0"/>
              <w:rPr>
                <w:rFonts w:eastAsia="Times New Roman"/>
              </w:rPr>
            </w:pPr>
            <w:r w:rsidRPr="000D27EF">
              <w:rPr>
                <w:rFonts w:eastAsia="Times New Roman"/>
                <w:noProof/>
              </w:rPr>
              <w:t>Оплата, которую я получаю за мою работу, хорошо соответствует моему выполнению этой работы</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0,10</w:t>
            </w:r>
          </w:p>
        </w:tc>
        <w:tc>
          <w:tcPr>
            <w:tcW w:w="724"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0,00</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0,19</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0,36</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-0,24</w:t>
            </w:r>
          </w:p>
        </w:tc>
        <w:tc>
          <w:tcPr>
            <w:tcW w:w="723" w:type="dxa"/>
            <w:shd w:val="clear" w:color="auto" w:fill="auto"/>
            <w:vAlign w:val="center"/>
          </w:tcPr>
          <w:p w:rsidR="00996152" w:rsidRPr="000D27EF" w:rsidRDefault="00996152" w:rsidP="00996152">
            <w:pPr>
              <w:widowControl w:val="0"/>
              <w:jc w:val="center"/>
              <w:rPr>
                <w:rFonts w:eastAsia="Times New Roman"/>
                <w:bCs/>
              </w:rPr>
            </w:pPr>
            <w:r w:rsidRPr="000D27EF">
              <w:rPr>
                <w:rFonts w:eastAsia="Times New Roman"/>
                <w:bCs/>
                <w:noProof/>
              </w:rPr>
              <w:t>0,04</w:t>
            </w:r>
          </w:p>
        </w:tc>
        <w:tc>
          <w:tcPr>
            <w:tcW w:w="795" w:type="dxa"/>
            <w:shd w:val="clear" w:color="auto" w:fill="auto"/>
            <w:vAlign w:val="center"/>
          </w:tcPr>
          <w:p w:rsidR="00996152" w:rsidRPr="000D27EF" w:rsidRDefault="00996152" w:rsidP="00996152">
            <w:pPr>
              <w:widowControl w:val="0"/>
              <w:jc w:val="center"/>
              <w:rPr>
                <w:rFonts w:eastAsia="Times New Roman"/>
                <w:bCs/>
                <w:noProof/>
              </w:rPr>
            </w:pPr>
            <w:r w:rsidRPr="000D27EF">
              <w:rPr>
                <w:rFonts w:eastAsia="Times New Roman"/>
                <w:bCs/>
                <w:noProof/>
              </w:rPr>
              <w:t>1,00</w:t>
            </w:r>
          </w:p>
        </w:tc>
      </w:tr>
    </w:tbl>
    <w:p w:rsidR="00996152" w:rsidRPr="000D27EF" w:rsidRDefault="00996152" w:rsidP="00996152">
      <w:pPr>
        <w:widowControl w:val="0"/>
        <w:spacing w:line="360" w:lineRule="auto"/>
        <w:ind w:firstLine="708"/>
        <w:jc w:val="both"/>
        <w:rPr>
          <w:noProof/>
          <w:sz w:val="28"/>
          <w:szCs w:val="28"/>
        </w:rPr>
      </w:pP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Опрошенный персонал указывает на то, что чем больше руководитель интересуется их профессиональными знаниями и умениями, тем чаще они обсуждают необходимость дальнейшего обучения, тем лучше в службе налажена система обмена информации и сотрудничества и тем больше предложений сотрудников по улучшению работы принимаются во внимание руководителем.</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Корреляционный анализ вопросов, связанных с монетарным стимулированием показал, что желание сменить место работы тем менее выражено, чем равномернее распределена рабочая нагрузка между сотрудниками компании в целом. Кроме того, персонал хочет сменить работу, если он уверен в том, что ему не хватает знаний по профессиональным особенностям работы компании.</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 xml:space="preserve">Анализ показал также, что чем больше удовлетворяет персонал система материального стимулирования труда, тем больше нравится работа сотруднику. </w:t>
      </w:r>
    </w:p>
    <w:p w:rsidR="00996152" w:rsidRPr="000D27EF" w:rsidRDefault="00996152" w:rsidP="00C77113">
      <w:pPr>
        <w:widowControl w:val="0"/>
        <w:spacing w:line="360" w:lineRule="auto"/>
        <w:ind w:firstLine="851"/>
        <w:jc w:val="both"/>
        <w:rPr>
          <w:noProof/>
          <w:sz w:val="28"/>
          <w:szCs w:val="28"/>
        </w:rPr>
      </w:pPr>
      <w:r w:rsidRPr="000D27EF">
        <w:rPr>
          <w:noProof/>
          <w:sz w:val="28"/>
          <w:szCs w:val="28"/>
        </w:rPr>
        <w:t>Исследование продемонстрировало, что большинство персонала не удовлетворенны своей работой. Основные причины неудовлетворенности, которые они называли:</w:t>
      </w:r>
    </w:p>
    <w:p w:rsidR="00717216" w:rsidRPr="009A79CE" w:rsidRDefault="00996152" w:rsidP="00C77113">
      <w:pPr>
        <w:widowControl w:val="0"/>
        <w:numPr>
          <w:ilvl w:val="0"/>
          <w:numId w:val="9"/>
        </w:numPr>
        <w:shd w:val="clear" w:color="auto" w:fill="FFFFFF"/>
        <w:tabs>
          <w:tab w:val="clear" w:pos="2138"/>
        </w:tabs>
        <w:spacing w:line="360" w:lineRule="auto"/>
        <w:ind w:left="0" w:firstLine="851"/>
        <w:jc w:val="both"/>
        <w:rPr>
          <w:b/>
          <w:noProof/>
          <w:color w:val="FF0000"/>
          <w:sz w:val="28"/>
          <w:szCs w:val="28"/>
        </w:rPr>
      </w:pPr>
      <w:r w:rsidRPr="006F32AB">
        <w:rPr>
          <w:noProof/>
          <w:sz w:val="28"/>
          <w:szCs w:val="28"/>
        </w:rPr>
        <w:t>несоответст</w:t>
      </w:r>
      <w:r w:rsidR="00717216">
        <w:rPr>
          <w:noProof/>
          <w:sz w:val="28"/>
          <w:szCs w:val="28"/>
        </w:rPr>
        <w:t>вие оплаты прилагаемым усилиям, в соответствии с указанными причинами увольнения работников по собственному желанию в заявлении. Результаты нализа величины фонда оплаты труда подтвердили сделанные выводы. Так же данная причина неудовлетворенности была выявлена в результате проведенных в рамках анализа опроса;</w:t>
      </w:r>
    </w:p>
    <w:p w:rsidR="009A79CE" w:rsidRPr="009A79CE" w:rsidRDefault="009A79CE" w:rsidP="00C77113">
      <w:pPr>
        <w:widowControl w:val="0"/>
        <w:numPr>
          <w:ilvl w:val="0"/>
          <w:numId w:val="9"/>
        </w:numPr>
        <w:shd w:val="clear" w:color="auto" w:fill="FFFFFF"/>
        <w:tabs>
          <w:tab w:val="clear" w:pos="2138"/>
        </w:tabs>
        <w:spacing w:line="360" w:lineRule="auto"/>
        <w:ind w:left="0" w:firstLine="851"/>
        <w:jc w:val="both"/>
        <w:rPr>
          <w:b/>
          <w:noProof/>
          <w:color w:val="FF0000"/>
          <w:sz w:val="28"/>
          <w:szCs w:val="28"/>
        </w:rPr>
      </w:pPr>
      <w:r>
        <w:rPr>
          <w:noProof/>
          <w:sz w:val="28"/>
          <w:szCs w:val="28"/>
        </w:rPr>
        <w:t>несовершенство системы вознаграждений  - как показывает анализ, низкий уровень материального  стимулирование и отсутствии  системы нематериального стимулирования;</w:t>
      </w:r>
    </w:p>
    <w:p w:rsidR="009A79CE" w:rsidRPr="009A79CE" w:rsidRDefault="009A79CE" w:rsidP="00C77113">
      <w:pPr>
        <w:widowControl w:val="0"/>
        <w:numPr>
          <w:ilvl w:val="0"/>
          <w:numId w:val="9"/>
        </w:numPr>
        <w:shd w:val="clear" w:color="auto" w:fill="FFFFFF"/>
        <w:tabs>
          <w:tab w:val="clear" w:pos="2138"/>
          <w:tab w:val="num" w:pos="0"/>
        </w:tabs>
        <w:spacing w:line="360" w:lineRule="auto"/>
        <w:ind w:left="0" w:firstLine="851"/>
        <w:jc w:val="both"/>
        <w:rPr>
          <w:b/>
          <w:noProof/>
          <w:color w:val="FF0000"/>
          <w:sz w:val="28"/>
          <w:szCs w:val="28"/>
        </w:rPr>
      </w:pPr>
      <w:r>
        <w:rPr>
          <w:noProof/>
          <w:sz w:val="28"/>
          <w:szCs w:val="28"/>
        </w:rPr>
        <w:t>в органи</w:t>
      </w:r>
      <w:r w:rsidR="003A4C85">
        <w:rPr>
          <w:noProof/>
          <w:sz w:val="28"/>
          <w:szCs w:val="28"/>
        </w:rPr>
        <w:t xml:space="preserve">зации отсутсвует </w:t>
      </w:r>
      <w:r w:rsidR="005A5329">
        <w:rPr>
          <w:noProof/>
          <w:sz w:val="28"/>
          <w:szCs w:val="28"/>
        </w:rPr>
        <w:t>программа по карьерному развитию персонала – нет четко выработанной политики и схемы продвижения сотрудников  в области карьерного роста</w:t>
      </w:r>
      <w:r>
        <w:rPr>
          <w:noProof/>
          <w:sz w:val="28"/>
          <w:szCs w:val="28"/>
        </w:rPr>
        <w:t xml:space="preserve">. </w:t>
      </w:r>
    </w:p>
    <w:p w:rsidR="009A79CE" w:rsidRDefault="009A79CE" w:rsidP="00C77113">
      <w:pPr>
        <w:widowControl w:val="0"/>
        <w:shd w:val="clear" w:color="auto" w:fill="FFFFFF"/>
        <w:spacing w:line="360" w:lineRule="auto"/>
        <w:ind w:firstLine="851"/>
        <w:jc w:val="both"/>
        <w:rPr>
          <w:b/>
          <w:noProof/>
          <w:color w:val="FF0000"/>
          <w:sz w:val="28"/>
          <w:szCs w:val="28"/>
        </w:rPr>
      </w:pPr>
    </w:p>
    <w:p w:rsidR="009A79CE" w:rsidRPr="00717216" w:rsidRDefault="009A79CE" w:rsidP="00C77113">
      <w:pPr>
        <w:widowControl w:val="0"/>
        <w:shd w:val="clear" w:color="auto" w:fill="FFFFFF"/>
        <w:spacing w:line="360" w:lineRule="auto"/>
        <w:ind w:firstLine="851"/>
        <w:jc w:val="both"/>
        <w:rPr>
          <w:b/>
          <w:noProof/>
          <w:color w:val="FF0000"/>
          <w:sz w:val="28"/>
          <w:szCs w:val="28"/>
        </w:rPr>
      </w:pPr>
    </w:p>
    <w:p w:rsidR="006D69EC" w:rsidRPr="006D704F" w:rsidRDefault="006D69EC" w:rsidP="00C77113">
      <w:pPr>
        <w:pStyle w:val="afff9"/>
        <w:numPr>
          <w:ilvl w:val="1"/>
          <w:numId w:val="33"/>
        </w:numPr>
        <w:spacing w:line="360" w:lineRule="auto"/>
        <w:ind w:left="0" w:firstLine="851"/>
        <w:jc w:val="both"/>
        <w:outlineLvl w:val="1"/>
        <w:rPr>
          <w:b/>
          <w:bCs/>
          <w:sz w:val="28"/>
        </w:rPr>
      </w:pPr>
      <w:bookmarkStart w:id="15" w:name="_Toc450676388"/>
      <w:r w:rsidRPr="006D704F">
        <w:rPr>
          <w:b/>
          <w:bCs/>
          <w:sz w:val="28"/>
        </w:rPr>
        <w:t>Выводы по результатам анализа и задание на организационный проект</w:t>
      </w:r>
      <w:bookmarkEnd w:id="15"/>
    </w:p>
    <w:p w:rsidR="006D69EC" w:rsidRPr="006D69EC" w:rsidRDefault="006D69EC" w:rsidP="00C77113">
      <w:pPr>
        <w:widowControl w:val="0"/>
        <w:spacing w:line="360" w:lineRule="auto"/>
        <w:ind w:firstLine="851"/>
        <w:jc w:val="both"/>
        <w:rPr>
          <w:sz w:val="28"/>
          <w:szCs w:val="28"/>
        </w:rPr>
      </w:pPr>
    </w:p>
    <w:p w:rsidR="000D5F5A" w:rsidRDefault="000D5F5A" w:rsidP="00C77113">
      <w:pPr>
        <w:spacing w:line="360" w:lineRule="auto"/>
        <w:ind w:firstLine="851"/>
        <w:jc w:val="both"/>
        <w:rPr>
          <w:sz w:val="28"/>
          <w:szCs w:val="28"/>
        </w:rPr>
      </w:pPr>
      <w:r>
        <w:rPr>
          <w:sz w:val="28"/>
          <w:szCs w:val="28"/>
        </w:rPr>
        <w:t xml:space="preserve">Анализ финансового положения ООО «Терра» показал, что по результатам 2015 года рентабельность продаж  компании снизилась, на что повлияло в первую очередь изменение величины себестоимости и объема выручки от продаж. </w:t>
      </w:r>
    </w:p>
    <w:p w:rsidR="000D5F5A" w:rsidRDefault="000D5F5A" w:rsidP="00C77113">
      <w:pPr>
        <w:spacing w:line="360" w:lineRule="auto"/>
        <w:ind w:firstLine="851"/>
        <w:jc w:val="both"/>
        <w:rPr>
          <w:sz w:val="28"/>
          <w:szCs w:val="28"/>
        </w:rPr>
      </w:pPr>
      <w:r>
        <w:rPr>
          <w:sz w:val="28"/>
          <w:szCs w:val="28"/>
        </w:rPr>
        <w:t xml:space="preserve">Анализ ликвидности показал, что компания обладает достаточным количеством ликвидных средств, то есть она обладает способностью в любой момент времени погасить задолженность перед внешними кредиторами. </w:t>
      </w:r>
    </w:p>
    <w:p w:rsidR="000D5F5A" w:rsidRDefault="000D5F5A" w:rsidP="00C77113">
      <w:pPr>
        <w:spacing w:line="360" w:lineRule="auto"/>
        <w:ind w:firstLine="851"/>
        <w:jc w:val="both"/>
        <w:rPr>
          <w:sz w:val="28"/>
          <w:szCs w:val="28"/>
        </w:rPr>
      </w:pPr>
      <w:r>
        <w:rPr>
          <w:sz w:val="28"/>
          <w:szCs w:val="28"/>
        </w:rPr>
        <w:t xml:space="preserve">Анализ трудовых ресурсов показал, что в динамике среднесписочной  численности персонала в 2015 году отмечается рост в сравнении с 2014 годом. </w:t>
      </w:r>
    </w:p>
    <w:p w:rsidR="000D5F5A" w:rsidRDefault="000D5F5A" w:rsidP="00C77113">
      <w:pPr>
        <w:spacing w:line="360" w:lineRule="auto"/>
        <w:ind w:firstLine="851"/>
        <w:jc w:val="both"/>
        <w:rPr>
          <w:sz w:val="28"/>
          <w:szCs w:val="28"/>
        </w:rPr>
      </w:pPr>
      <w:r>
        <w:rPr>
          <w:sz w:val="28"/>
          <w:szCs w:val="28"/>
        </w:rPr>
        <w:t xml:space="preserve">Отрицательным фактором стало увеличение коэффициента текучести кадров по результатам 2015 года.  Превышение данного показателя над нормативным значением показывает, что в деятельности организации существует проблема в стимулировании и заинтересованности работников в выполнении своих трудовых обязанностей. </w:t>
      </w:r>
    </w:p>
    <w:p w:rsidR="003A4C85" w:rsidRDefault="003A4C85" w:rsidP="00C77113">
      <w:pPr>
        <w:spacing w:line="360" w:lineRule="auto"/>
        <w:ind w:firstLine="851"/>
        <w:jc w:val="both"/>
        <w:rPr>
          <w:sz w:val="28"/>
          <w:szCs w:val="28"/>
        </w:rPr>
      </w:pPr>
      <w:r>
        <w:rPr>
          <w:sz w:val="28"/>
          <w:szCs w:val="28"/>
        </w:rPr>
        <w:t xml:space="preserve">Анализ приоритетов сотрудников ООО «Терра» по результатам проведенного анкетирования показал, что наибольшую ценность и значимость для сотрудников представляет размер оплаты труда, то есть материальная выгода. Так же результаты анкетирования показали, что сотрудники компании не удовлетворены предоставляемыми монетарными и немонетарными средствами мотивации. </w:t>
      </w:r>
    </w:p>
    <w:p w:rsidR="003A4C85" w:rsidRDefault="003A4C85" w:rsidP="00C77113">
      <w:pPr>
        <w:spacing w:line="360" w:lineRule="auto"/>
        <w:ind w:firstLine="851"/>
        <w:jc w:val="both"/>
        <w:rPr>
          <w:sz w:val="28"/>
          <w:szCs w:val="28"/>
        </w:rPr>
      </w:pPr>
      <w:r>
        <w:rPr>
          <w:sz w:val="28"/>
          <w:szCs w:val="28"/>
        </w:rPr>
        <w:t xml:space="preserve">Кроме того, стоит отметить, что в компании отсутствует </w:t>
      </w:r>
      <w:r w:rsidR="000D0482">
        <w:rPr>
          <w:sz w:val="28"/>
          <w:szCs w:val="28"/>
        </w:rPr>
        <w:t xml:space="preserve">закрепленная кадровая политика, а так же отдел, занимающийся вопросами кадрового обеспечения – кадровая служба.  По этим причинам вопросы карьерного роста сотрудников остаются нерешенными, что так же негативно отражается на движении персонала. </w:t>
      </w:r>
    </w:p>
    <w:p w:rsidR="008938B9" w:rsidRDefault="00C4211F" w:rsidP="00C77113">
      <w:pPr>
        <w:widowControl w:val="0"/>
        <w:spacing w:line="360" w:lineRule="auto"/>
        <w:ind w:firstLine="851"/>
        <w:jc w:val="both"/>
        <w:rPr>
          <w:noProof/>
          <w:sz w:val="28"/>
          <w:szCs w:val="28"/>
        </w:rPr>
      </w:pPr>
      <w:r w:rsidRPr="000D27EF">
        <w:rPr>
          <w:noProof/>
          <w:sz w:val="28"/>
          <w:szCs w:val="28"/>
        </w:rPr>
        <w:t>Подводя итог вышесказанному можно отметить, что в компании ООО «</w:t>
      </w:r>
      <w:r w:rsidR="00996152">
        <w:rPr>
          <w:noProof/>
          <w:sz w:val="28"/>
          <w:szCs w:val="28"/>
        </w:rPr>
        <w:t>Терра</w:t>
      </w:r>
      <w:r w:rsidRPr="000D27EF">
        <w:rPr>
          <w:noProof/>
          <w:sz w:val="28"/>
          <w:szCs w:val="28"/>
        </w:rPr>
        <w:t>» имеется ряд проблем, разрешение которых имеет первостепе</w:t>
      </w:r>
      <w:r w:rsidR="006D704F">
        <w:rPr>
          <w:noProof/>
          <w:sz w:val="28"/>
          <w:szCs w:val="28"/>
        </w:rPr>
        <w:t xml:space="preserve">нное значение для  организации: </w:t>
      </w:r>
    </w:p>
    <w:p w:rsidR="008938B9" w:rsidRDefault="008938B9" w:rsidP="00C77113">
      <w:pPr>
        <w:widowControl w:val="0"/>
        <w:spacing w:line="360" w:lineRule="auto"/>
        <w:ind w:firstLine="851"/>
        <w:jc w:val="both"/>
        <w:rPr>
          <w:noProof/>
          <w:sz w:val="28"/>
          <w:szCs w:val="28"/>
        </w:rPr>
      </w:pPr>
      <w:r>
        <w:rPr>
          <w:noProof/>
          <w:sz w:val="28"/>
          <w:szCs w:val="28"/>
        </w:rPr>
        <w:t>-</w:t>
      </w:r>
      <w:r w:rsidR="006D704F">
        <w:rPr>
          <w:noProof/>
          <w:sz w:val="28"/>
          <w:szCs w:val="28"/>
        </w:rPr>
        <w:t xml:space="preserve"> </w:t>
      </w:r>
      <w:r w:rsidR="006D704F" w:rsidRPr="006F32AB">
        <w:rPr>
          <w:noProof/>
          <w:sz w:val="28"/>
          <w:szCs w:val="28"/>
        </w:rPr>
        <w:t>несоответствие оплаты прилагаемым усилиям;</w:t>
      </w:r>
    </w:p>
    <w:p w:rsidR="008938B9" w:rsidRDefault="008938B9" w:rsidP="00C77113">
      <w:pPr>
        <w:widowControl w:val="0"/>
        <w:spacing w:line="360" w:lineRule="auto"/>
        <w:ind w:firstLine="851"/>
        <w:jc w:val="both"/>
        <w:rPr>
          <w:noProof/>
          <w:sz w:val="28"/>
          <w:szCs w:val="28"/>
        </w:rPr>
      </w:pPr>
      <w:r>
        <w:rPr>
          <w:noProof/>
          <w:sz w:val="28"/>
          <w:szCs w:val="28"/>
        </w:rPr>
        <w:t xml:space="preserve">- несовершенство системы </w:t>
      </w:r>
      <w:r w:rsidR="00AE5A07">
        <w:rPr>
          <w:noProof/>
          <w:sz w:val="28"/>
          <w:szCs w:val="28"/>
        </w:rPr>
        <w:t xml:space="preserve">стимулирования </w:t>
      </w:r>
      <w:r>
        <w:rPr>
          <w:noProof/>
          <w:sz w:val="28"/>
          <w:szCs w:val="28"/>
        </w:rPr>
        <w:t>как способа удержания персонала – система вознаграждений, как показал анализ в ООО «Терра» применяется, но при этом она не нацелена на удержание персонала, стимулирования их желания работать именно в этой компании;</w:t>
      </w:r>
    </w:p>
    <w:p w:rsidR="008938B9" w:rsidRDefault="008938B9" w:rsidP="00C77113">
      <w:pPr>
        <w:widowControl w:val="0"/>
        <w:spacing w:line="360" w:lineRule="auto"/>
        <w:ind w:firstLine="851"/>
        <w:jc w:val="both"/>
        <w:rPr>
          <w:noProof/>
          <w:sz w:val="28"/>
          <w:szCs w:val="28"/>
        </w:rPr>
      </w:pPr>
      <w:r>
        <w:rPr>
          <w:noProof/>
          <w:sz w:val="28"/>
          <w:szCs w:val="28"/>
        </w:rPr>
        <w:t xml:space="preserve">- отсутствие программы </w:t>
      </w:r>
      <w:r w:rsidRPr="008938B9">
        <w:rPr>
          <w:noProof/>
          <w:sz w:val="28"/>
          <w:szCs w:val="28"/>
        </w:rPr>
        <w:t>по профессиональному и карьерному развитию персонала</w:t>
      </w:r>
      <w:r>
        <w:rPr>
          <w:noProof/>
          <w:sz w:val="28"/>
          <w:szCs w:val="28"/>
        </w:rPr>
        <w:t xml:space="preserve">. </w:t>
      </w:r>
    </w:p>
    <w:p w:rsidR="00645E1E" w:rsidRDefault="00645E1E" w:rsidP="00C77113">
      <w:pPr>
        <w:widowControl w:val="0"/>
        <w:spacing w:line="360" w:lineRule="auto"/>
        <w:ind w:firstLine="851"/>
        <w:jc w:val="both"/>
        <w:rPr>
          <w:noProof/>
          <w:sz w:val="28"/>
          <w:szCs w:val="28"/>
        </w:rPr>
      </w:pPr>
      <w:r>
        <w:rPr>
          <w:noProof/>
          <w:sz w:val="28"/>
          <w:szCs w:val="28"/>
        </w:rPr>
        <w:t>Для устранения перечисленных недостатков в рамках данной работы предлагается реализация следующих мероприятий:</w:t>
      </w:r>
    </w:p>
    <w:p w:rsidR="00645E1E" w:rsidRDefault="00645E1E" w:rsidP="00C77113">
      <w:pPr>
        <w:widowControl w:val="0"/>
        <w:spacing w:line="360" w:lineRule="auto"/>
        <w:ind w:firstLine="851"/>
        <w:jc w:val="both"/>
        <w:rPr>
          <w:noProof/>
          <w:sz w:val="28"/>
          <w:szCs w:val="28"/>
        </w:rPr>
      </w:pPr>
      <w:r>
        <w:rPr>
          <w:noProof/>
          <w:sz w:val="28"/>
          <w:szCs w:val="28"/>
        </w:rPr>
        <w:t xml:space="preserve">1 - Повышение уровня оплаты труда </w:t>
      </w:r>
    </w:p>
    <w:p w:rsidR="000D5F5A" w:rsidRDefault="000D5F5A" w:rsidP="00C77113">
      <w:pPr>
        <w:widowControl w:val="0"/>
        <w:spacing w:line="360" w:lineRule="auto"/>
        <w:ind w:firstLine="851"/>
        <w:jc w:val="both"/>
        <w:rPr>
          <w:noProof/>
          <w:sz w:val="28"/>
          <w:szCs w:val="28"/>
        </w:rPr>
      </w:pPr>
      <w:r>
        <w:rPr>
          <w:noProof/>
          <w:sz w:val="28"/>
          <w:szCs w:val="28"/>
        </w:rPr>
        <w:t xml:space="preserve">Для решения проблемы несооответсвия оплаты прилагаемым усилиям необходимо пересмотреть учетную политику компании и порядок распределения финансовых ресурсов в рамка оплаты труда, так же необходимо разработать определенный документ, свод обязанностей – должностная инструкция по каждой категории сотрудников. </w:t>
      </w:r>
    </w:p>
    <w:p w:rsidR="00645E1E" w:rsidRDefault="00645E1E" w:rsidP="00C77113">
      <w:pPr>
        <w:widowControl w:val="0"/>
        <w:spacing w:line="360" w:lineRule="auto"/>
        <w:ind w:firstLine="851"/>
        <w:jc w:val="both"/>
        <w:rPr>
          <w:noProof/>
          <w:sz w:val="28"/>
          <w:szCs w:val="28"/>
        </w:rPr>
      </w:pPr>
      <w:r>
        <w:rPr>
          <w:noProof/>
          <w:sz w:val="28"/>
          <w:szCs w:val="28"/>
        </w:rPr>
        <w:t xml:space="preserve">2 - </w:t>
      </w:r>
      <w:r w:rsidRPr="00645E1E">
        <w:rPr>
          <w:noProof/>
          <w:sz w:val="28"/>
          <w:szCs w:val="28"/>
        </w:rPr>
        <w:t>Совершенствование системы материального и нематериального стимулирования</w:t>
      </w:r>
    </w:p>
    <w:p w:rsidR="00AE5A07" w:rsidRDefault="000D5F5A" w:rsidP="00C77113">
      <w:pPr>
        <w:widowControl w:val="0"/>
        <w:spacing w:line="360" w:lineRule="auto"/>
        <w:ind w:firstLine="851"/>
        <w:jc w:val="both"/>
        <w:rPr>
          <w:bCs/>
          <w:noProof/>
          <w:kern w:val="36"/>
          <w:sz w:val="28"/>
          <w:szCs w:val="18"/>
        </w:rPr>
      </w:pPr>
      <w:r>
        <w:rPr>
          <w:noProof/>
          <w:sz w:val="28"/>
          <w:szCs w:val="28"/>
        </w:rPr>
        <w:t xml:space="preserve">Проблема </w:t>
      </w:r>
      <w:r w:rsidR="00AE5A07">
        <w:rPr>
          <w:noProof/>
          <w:sz w:val="28"/>
          <w:szCs w:val="28"/>
        </w:rPr>
        <w:t xml:space="preserve">несовершенства системы стимулирования связана в первую очередь с ограниченным перечнем методов и инструментов материального стимулирования работников. Устранение данного недостатка предполагается реализовать </w:t>
      </w:r>
      <w:r w:rsidR="006C2B22">
        <w:rPr>
          <w:noProof/>
          <w:sz w:val="28"/>
          <w:szCs w:val="28"/>
        </w:rPr>
        <w:t xml:space="preserve">путем </w:t>
      </w:r>
      <w:r w:rsidR="00C4211F" w:rsidRPr="000D27EF">
        <w:rPr>
          <w:bCs/>
          <w:noProof/>
          <w:kern w:val="36"/>
          <w:sz w:val="28"/>
          <w:szCs w:val="18"/>
        </w:rPr>
        <w:t>новой системы м</w:t>
      </w:r>
      <w:r w:rsidR="00AE5A07">
        <w:rPr>
          <w:bCs/>
          <w:noProof/>
          <w:kern w:val="36"/>
          <w:sz w:val="28"/>
          <w:szCs w:val="18"/>
        </w:rPr>
        <w:t xml:space="preserve">атериальной мотивации персонала, а так же </w:t>
      </w:r>
      <w:r w:rsidR="00AE5A07" w:rsidRPr="00AE5A07">
        <w:rPr>
          <w:bCs/>
          <w:noProof/>
          <w:kern w:val="36"/>
          <w:sz w:val="28"/>
          <w:szCs w:val="18"/>
        </w:rPr>
        <w:t>внедрения системы нематериальной мотивации персонала</w:t>
      </w:r>
      <w:r w:rsidR="00AE5A07">
        <w:rPr>
          <w:bCs/>
          <w:noProof/>
          <w:kern w:val="36"/>
          <w:sz w:val="28"/>
          <w:szCs w:val="18"/>
        </w:rPr>
        <w:t>.</w:t>
      </w:r>
      <w:r w:rsidR="00AE5A07" w:rsidRPr="00AE5A07">
        <w:t xml:space="preserve"> </w:t>
      </w:r>
      <w:r w:rsidR="00AE5A07" w:rsidRPr="00AE5A07">
        <w:rPr>
          <w:sz w:val="28"/>
          <w:szCs w:val="28"/>
        </w:rPr>
        <w:t>В рамках решения данной проблемы предлагается установить</w:t>
      </w:r>
      <w:r w:rsidR="00AE5A07">
        <w:t xml:space="preserve"> </w:t>
      </w:r>
      <w:r w:rsidR="00AE5A07" w:rsidRPr="00AE5A07">
        <w:rPr>
          <w:bCs/>
          <w:noProof/>
          <w:kern w:val="36"/>
          <w:sz w:val="28"/>
          <w:szCs w:val="18"/>
        </w:rPr>
        <w:t xml:space="preserve">конкурентоспособный компенсационный пакет, который включает премии и бонусы за особые достижения, систему льгот, поддерживающую здоровье работников и членов их семей. Следует учитывать потребности сотрудников. </w:t>
      </w:r>
    </w:p>
    <w:p w:rsidR="00645E1E" w:rsidRDefault="00645E1E" w:rsidP="00C77113">
      <w:pPr>
        <w:widowControl w:val="0"/>
        <w:spacing w:line="360" w:lineRule="auto"/>
        <w:ind w:firstLine="851"/>
        <w:jc w:val="both"/>
        <w:rPr>
          <w:bCs/>
          <w:noProof/>
          <w:kern w:val="36"/>
          <w:sz w:val="28"/>
          <w:szCs w:val="18"/>
        </w:rPr>
      </w:pPr>
      <w:r>
        <w:rPr>
          <w:bCs/>
          <w:noProof/>
          <w:kern w:val="36"/>
          <w:sz w:val="28"/>
          <w:szCs w:val="18"/>
        </w:rPr>
        <w:t xml:space="preserve">3 - </w:t>
      </w:r>
      <w:r w:rsidRPr="00645E1E">
        <w:rPr>
          <w:bCs/>
          <w:noProof/>
          <w:kern w:val="36"/>
          <w:sz w:val="28"/>
          <w:szCs w:val="18"/>
        </w:rPr>
        <w:t>Разработка схемы по профессиональному и карьерному росту</w:t>
      </w:r>
    </w:p>
    <w:p w:rsidR="00AE5A07" w:rsidRDefault="00AE5A07" w:rsidP="00C77113">
      <w:pPr>
        <w:widowControl w:val="0"/>
        <w:spacing w:line="360" w:lineRule="auto"/>
        <w:ind w:firstLine="851"/>
        <w:jc w:val="both"/>
        <w:rPr>
          <w:bCs/>
          <w:noProof/>
          <w:kern w:val="36"/>
          <w:sz w:val="28"/>
          <w:szCs w:val="18"/>
        </w:rPr>
      </w:pPr>
      <w:r>
        <w:rPr>
          <w:bCs/>
          <w:noProof/>
          <w:kern w:val="36"/>
          <w:sz w:val="28"/>
          <w:szCs w:val="18"/>
        </w:rPr>
        <w:t>Проблему о</w:t>
      </w:r>
      <w:r w:rsidRPr="00AE5A07">
        <w:rPr>
          <w:bCs/>
          <w:noProof/>
          <w:kern w:val="36"/>
          <w:sz w:val="28"/>
          <w:szCs w:val="18"/>
        </w:rPr>
        <w:t>тсутстви</w:t>
      </w:r>
      <w:r>
        <w:rPr>
          <w:bCs/>
          <w:noProof/>
          <w:kern w:val="36"/>
          <w:sz w:val="28"/>
          <w:szCs w:val="18"/>
        </w:rPr>
        <w:t>я</w:t>
      </w:r>
      <w:r w:rsidRPr="00AE5A07">
        <w:rPr>
          <w:bCs/>
          <w:noProof/>
          <w:kern w:val="36"/>
          <w:sz w:val="28"/>
          <w:szCs w:val="18"/>
        </w:rPr>
        <w:t xml:space="preserve"> программы по профессиональному </w:t>
      </w:r>
      <w:r>
        <w:rPr>
          <w:bCs/>
          <w:noProof/>
          <w:kern w:val="36"/>
          <w:sz w:val="28"/>
          <w:szCs w:val="18"/>
        </w:rPr>
        <w:t>и карьерному развитию персонала</w:t>
      </w:r>
      <w:r w:rsidRPr="00AE5A07">
        <w:rPr>
          <w:bCs/>
          <w:noProof/>
          <w:kern w:val="36"/>
          <w:sz w:val="28"/>
          <w:szCs w:val="18"/>
        </w:rPr>
        <w:t xml:space="preserve"> </w:t>
      </w:r>
      <w:r>
        <w:rPr>
          <w:bCs/>
          <w:noProof/>
          <w:kern w:val="36"/>
          <w:sz w:val="28"/>
          <w:szCs w:val="18"/>
        </w:rPr>
        <w:t xml:space="preserve">в работе предлагается устранить с помощью </w:t>
      </w:r>
      <w:r w:rsidRPr="00AE5A07">
        <w:rPr>
          <w:bCs/>
          <w:noProof/>
          <w:kern w:val="36"/>
          <w:sz w:val="28"/>
          <w:szCs w:val="18"/>
        </w:rPr>
        <w:t>разработк</w:t>
      </w:r>
      <w:r>
        <w:rPr>
          <w:bCs/>
          <w:noProof/>
          <w:kern w:val="36"/>
          <w:sz w:val="28"/>
          <w:szCs w:val="18"/>
        </w:rPr>
        <w:t>и</w:t>
      </w:r>
      <w:r w:rsidRPr="00AE5A07">
        <w:rPr>
          <w:bCs/>
          <w:noProof/>
          <w:kern w:val="36"/>
          <w:sz w:val="28"/>
          <w:szCs w:val="18"/>
        </w:rPr>
        <w:t xml:space="preserve"> схем карьерного роста сотрудников, зачисленных в кадровый резерв на выдвижение на руководящие должности, в соответствии с целями и стратегическими планами развития </w:t>
      </w:r>
      <w:r>
        <w:rPr>
          <w:bCs/>
          <w:noProof/>
          <w:kern w:val="36"/>
          <w:sz w:val="28"/>
          <w:szCs w:val="18"/>
        </w:rPr>
        <w:t xml:space="preserve">ООО «Терра» </w:t>
      </w:r>
      <w:r w:rsidRPr="00AE5A07">
        <w:rPr>
          <w:bCs/>
          <w:noProof/>
          <w:kern w:val="36"/>
          <w:sz w:val="28"/>
          <w:szCs w:val="18"/>
        </w:rPr>
        <w:t xml:space="preserve"> к квалификации должности руководителя</w:t>
      </w:r>
      <w:r>
        <w:rPr>
          <w:bCs/>
          <w:noProof/>
          <w:kern w:val="36"/>
          <w:sz w:val="28"/>
          <w:szCs w:val="18"/>
        </w:rPr>
        <w:t xml:space="preserve"> (начальника отдела). </w:t>
      </w:r>
    </w:p>
    <w:p w:rsidR="00AB286E" w:rsidRDefault="00AB286E" w:rsidP="00C77113">
      <w:pPr>
        <w:widowControl w:val="0"/>
        <w:spacing w:line="360" w:lineRule="auto"/>
        <w:ind w:firstLine="851"/>
        <w:jc w:val="both"/>
        <w:rPr>
          <w:bCs/>
          <w:noProof/>
          <w:kern w:val="36"/>
          <w:sz w:val="28"/>
          <w:szCs w:val="18"/>
        </w:rPr>
      </w:pPr>
      <w:r>
        <w:rPr>
          <w:bCs/>
          <w:noProof/>
          <w:kern w:val="36"/>
          <w:sz w:val="28"/>
          <w:szCs w:val="18"/>
        </w:rPr>
        <w:t xml:space="preserve">Разработка схемы карьерного роста должна подразумевать оценку карьерного потенциала сотрудника, что предполагается реализовать в ходе проведения конкурса на ту или иную должность путем включения в кадровый резерв. </w:t>
      </w:r>
    </w:p>
    <w:p w:rsidR="0013402A" w:rsidRDefault="0013402A" w:rsidP="00C77113">
      <w:pPr>
        <w:widowControl w:val="0"/>
        <w:spacing w:line="360" w:lineRule="auto"/>
        <w:ind w:firstLine="851"/>
        <w:jc w:val="both"/>
        <w:rPr>
          <w:noProof/>
          <w:sz w:val="28"/>
          <w:szCs w:val="28"/>
        </w:rPr>
      </w:pPr>
      <w:r>
        <w:rPr>
          <w:noProof/>
          <w:sz w:val="28"/>
          <w:szCs w:val="28"/>
        </w:rPr>
        <w:t>Исходя из поставленной цели в рамках  разработки мероприятий по удержанию персонала, конкретизированы следующие задачи:</w:t>
      </w:r>
    </w:p>
    <w:p w:rsidR="0013402A" w:rsidRDefault="0013402A" w:rsidP="00C77113">
      <w:pPr>
        <w:widowControl w:val="0"/>
        <w:spacing w:line="360" w:lineRule="auto"/>
        <w:ind w:firstLine="851"/>
        <w:jc w:val="both"/>
        <w:rPr>
          <w:noProof/>
          <w:sz w:val="28"/>
          <w:szCs w:val="28"/>
        </w:rPr>
      </w:pPr>
      <w:r>
        <w:rPr>
          <w:noProof/>
          <w:sz w:val="28"/>
          <w:szCs w:val="28"/>
        </w:rPr>
        <w:t>1 – выявление ошибок в стратегии управления персоналом;</w:t>
      </w:r>
    </w:p>
    <w:p w:rsidR="0013402A" w:rsidRDefault="0013402A" w:rsidP="00C77113">
      <w:pPr>
        <w:widowControl w:val="0"/>
        <w:spacing w:line="360" w:lineRule="auto"/>
        <w:ind w:firstLine="851"/>
        <w:jc w:val="both"/>
        <w:rPr>
          <w:noProof/>
          <w:sz w:val="28"/>
          <w:szCs w:val="28"/>
        </w:rPr>
      </w:pPr>
      <w:r>
        <w:rPr>
          <w:noProof/>
          <w:sz w:val="28"/>
          <w:szCs w:val="28"/>
        </w:rPr>
        <w:t>2 – осуществление долгосрочного планирования кадровой политики;</w:t>
      </w:r>
    </w:p>
    <w:p w:rsidR="0013402A" w:rsidRDefault="0013402A" w:rsidP="00C77113">
      <w:pPr>
        <w:pStyle w:val="afff9"/>
        <w:widowControl w:val="0"/>
        <w:numPr>
          <w:ilvl w:val="0"/>
          <w:numId w:val="33"/>
        </w:numPr>
        <w:spacing w:line="360" w:lineRule="auto"/>
        <w:ind w:left="0" w:firstLine="851"/>
        <w:jc w:val="both"/>
        <w:rPr>
          <w:noProof/>
          <w:sz w:val="28"/>
          <w:szCs w:val="28"/>
        </w:rPr>
      </w:pPr>
      <w:r w:rsidRPr="0013402A">
        <w:rPr>
          <w:noProof/>
          <w:sz w:val="28"/>
          <w:szCs w:val="28"/>
        </w:rPr>
        <w:t>– разработка системы бонусов и льгот;</w:t>
      </w:r>
    </w:p>
    <w:p w:rsidR="0013402A" w:rsidRDefault="0013402A" w:rsidP="00C77113">
      <w:pPr>
        <w:pStyle w:val="afff9"/>
        <w:widowControl w:val="0"/>
        <w:numPr>
          <w:ilvl w:val="0"/>
          <w:numId w:val="33"/>
        </w:numPr>
        <w:spacing w:line="360" w:lineRule="auto"/>
        <w:ind w:left="0" w:firstLine="851"/>
        <w:jc w:val="both"/>
        <w:rPr>
          <w:noProof/>
          <w:sz w:val="28"/>
          <w:szCs w:val="28"/>
        </w:rPr>
      </w:pPr>
      <w:r>
        <w:rPr>
          <w:noProof/>
          <w:sz w:val="28"/>
          <w:szCs w:val="28"/>
        </w:rPr>
        <w:t xml:space="preserve">- разработка системы морального стимулирования персонала. </w:t>
      </w:r>
    </w:p>
    <w:p w:rsidR="00CE7233" w:rsidRPr="00CE7233" w:rsidRDefault="00CE7233" w:rsidP="00C77113">
      <w:pPr>
        <w:pStyle w:val="afff9"/>
        <w:widowControl w:val="0"/>
        <w:spacing w:line="360" w:lineRule="auto"/>
        <w:ind w:left="0" w:firstLine="851"/>
        <w:jc w:val="both"/>
        <w:rPr>
          <w:noProof/>
          <w:sz w:val="28"/>
          <w:szCs w:val="28"/>
        </w:rPr>
      </w:pPr>
      <w:r w:rsidRPr="00CE7233">
        <w:rPr>
          <w:noProof/>
          <w:sz w:val="28"/>
          <w:szCs w:val="28"/>
        </w:rPr>
        <w:t>Признание профессиональных заслуг работников в компании имеет важное значение. Для этих целей проводятся конкурсы профессионального мастерства, победители которых получают почетное звание «Лучший по профессии». Такие традиции ориентируют молодых работников на долгую и плодотворную работу на благо предприятия.</w:t>
      </w:r>
    </w:p>
    <w:p w:rsidR="00CE7233" w:rsidRPr="0013402A" w:rsidRDefault="00CE7233" w:rsidP="00C77113">
      <w:pPr>
        <w:pStyle w:val="afff9"/>
        <w:widowControl w:val="0"/>
        <w:spacing w:line="360" w:lineRule="auto"/>
        <w:ind w:left="0" w:firstLine="851"/>
        <w:jc w:val="both"/>
        <w:rPr>
          <w:noProof/>
          <w:sz w:val="28"/>
          <w:szCs w:val="28"/>
        </w:rPr>
      </w:pPr>
      <w:r>
        <w:rPr>
          <w:noProof/>
          <w:sz w:val="28"/>
          <w:szCs w:val="28"/>
        </w:rPr>
        <w:t>Подчеркивая важность разработки мер по удержанию работников в организации</w:t>
      </w:r>
      <w:r w:rsidRPr="00CE7233">
        <w:rPr>
          <w:noProof/>
          <w:sz w:val="28"/>
          <w:szCs w:val="28"/>
        </w:rPr>
        <w:t xml:space="preserve"> хотелось</w:t>
      </w:r>
      <w:r>
        <w:rPr>
          <w:noProof/>
          <w:sz w:val="28"/>
          <w:szCs w:val="28"/>
        </w:rPr>
        <w:t xml:space="preserve"> стоит отметить необходимость  комплексного решения перечисленных проблем</w:t>
      </w:r>
      <w:r w:rsidRPr="00CE7233">
        <w:rPr>
          <w:noProof/>
          <w:sz w:val="28"/>
          <w:szCs w:val="28"/>
        </w:rPr>
        <w:t xml:space="preserve"> с акцентом на мотивирование персонала в долгосрочной перспективе. Четкие и понятные цели, разумное руководство, хороший коллектив и достойная компенсация за приложенные усилия во многом определяют будущий успех.</w:t>
      </w:r>
    </w:p>
    <w:p w:rsidR="0013402A" w:rsidRPr="0013402A" w:rsidRDefault="0013402A" w:rsidP="00C77113">
      <w:pPr>
        <w:pStyle w:val="afff9"/>
        <w:widowControl w:val="0"/>
        <w:spacing w:line="360" w:lineRule="auto"/>
        <w:ind w:left="0" w:firstLine="851"/>
        <w:jc w:val="both"/>
        <w:rPr>
          <w:noProof/>
          <w:sz w:val="28"/>
          <w:szCs w:val="28"/>
        </w:rPr>
      </w:pPr>
    </w:p>
    <w:p w:rsidR="0013402A" w:rsidRDefault="0013402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5E19EA" w:rsidRDefault="005E19EA" w:rsidP="00C77113">
      <w:pPr>
        <w:widowControl w:val="0"/>
        <w:spacing w:line="360" w:lineRule="auto"/>
        <w:ind w:firstLine="851"/>
        <w:jc w:val="both"/>
        <w:rPr>
          <w:noProof/>
          <w:sz w:val="28"/>
          <w:szCs w:val="28"/>
        </w:rPr>
      </w:pPr>
    </w:p>
    <w:p w:rsidR="00042E5E" w:rsidRPr="00042E5E" w:rsidRDefault="00042E5E" w:rsidP="00C77113">
      <w:pPr>
        <w:keepNext/>
        <w:spacing w:line="360" w:lineRule="auto"/>
        <w:ind w:firstLine="851"/>
        <w:jc w:val="both"/>
        <w:outlineLvl w:val="0"/>
        <w:rPr>
          <w:rFonts w:cs="Arial"/>
          <w:b/>
          <w:bCs/>
          <w:kern w:val="32"/>
          <w:sz w:val="28"/>
          <w:szCs w:val="32"/>
        </w:rPr>
      </w:pPr>
      <w:bookmarkStart w:id="16" w:name="_Toc450676389"/>
      <w:r w:rsidRPr="00042E5E">
        <w:rPr>
          <w:rFonts w:cs="Arial"/>
          <w:b/>
          <w:bCs/>
          <w:kern w:val="32"/>
          <w:sz w:val="28"/>
          <w:szCs w:val="32"/>
        </w:rPr>
        <w:t>3 СОВЕРШЕНСТВОВАНИЕ ДЕЯТЕЛЬНОСТИ ПО УДЕРЖАНИЮ ПЕРСОНАЛА В ООО ТЕРРА</w:t>
      </w:r>
      <w:bookmarkEnd w:id="16"/>
    </w:p>
    <w:p w:rsidR="00042E5E" w:rsidRPr="00042E5E" w:rsidRDefault="00042E5E" w:rsidP="00C77113">
      <w:pPr>
        <w:spacing w:line="360" w:lineRule="auto"/>
        <w:ind w:firstLine="851"/>
        <w:jc w:val="both"/>
        <w:outlineLvl w:val="1"/>
        <w:rPr>
          <w:b/>
          <w:bCs/>
          <w:sz w:val="28"/>
        </w:rPr>
      </w:pPr>
      <w:bookmarkStart w:id="17" w:name="_Toc450676390"/>
      <w:r w:rsidRPr="00042E5E">
        <w:rPr>
          <w:b/>
          <w:bCs/>
          <w:sz w:val="28"/>
        </w:rPr>
        <w:t>3.1 Разработка проектных мероприятий по совершенствованию удержания персонала в ООО «Терра»</w:t>
      </w:r>
      <w:bookmarkEnd w:id="17"/>
    </w:p>
    <w:p w:rsidR="00042E5E" w:rsidRPr="00042E5E" w:rsidRDefault="00042E5E" w:rsidP="00C77113">
      <w:pPr>
        <w:spacing w:line="360" w:lineRule="auto"/>
        <w:ind w:firstLine="851"/>
        <w:jc w:val="center"/>
        <w:outlineLvl w:val="1"/>
        <w:rPr>
          <w:b/>
          <w:bCs/>
          <w:sz w:val="28"/>
        </w:rPr>
      </w:pPr>
    </w:p>
    <w:p w:rsidR="00042E5E" w:rsidRPr="00042E5E" w:rsidRDefault="00042E5E" w:rsidP="00C77113">
      <w:pPr>
        <w:widowControl w:val="0"/>
        <w:spacing w:line="360" w:lineRule="auto"/>
        <w:ind w:firstLine="851"/>
        <w:jc w:val="both"/>
        <w:outlineLvl w:val="1"/>
        <w:rPr>
          <w:i/>
          <w:iCs/>
          <w:noProof/>
          <w:sz w:val="28"/>
          <w:szCs w:val="19"/>
        </w:rPr>
      </w:pPr>
      <w:bookmarkStart w:id="18" w:name="_Toc434387932"/>
      <w:bookmarkStart w:id="19" w:name="_Toc290116041"/>
      <w:bookmarkStart w:id="20" w:name="_Toc418948012"/>
      <w:bookmarkStart w:id="21" w:name="_Toc419572130"/>
      <w:bookmarkStart w:id="22" w:name="_Toc419572303"/>
      <w:bookmarkStart w:id="23" w:name="_Toc420060871"/>
      <w:bookmarkStart w:id="24" w:name="_Toc432586757"/>
      <w:bookmarkStart w:id="25" w:name="_Toc432586801"/>
      <w:r w:rsidRPr="00042E5E">
        <w:rPr>
          <w:i/>
          <w:iCs/>
          <w:noProof/>
          <w:sz w:val="28"/>
          <w:szCs w:val="28"/>
        </w:rPr>
        <w:t xml:space="preserve">Мероприятие 1 – Повышение уровня оплаты труда </w:t>
      </w:r>
      <w:r w:rsidRPr="00042E5E">
        <w:rPr>
          <w:i/>
          <w:iCs/>
          <w:noProof/>
          <w:sz w:val="28"/>
          <w:szCs w:val="19"/>
        </w:rPr>
        <w:t xml:space="preserve">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Как показывает анализ, проведенный выше, при увеличении численности персонала, размер фонда оплаты труда уменьшается. В связи с этим первоочередная задача, стоящая перед руководством ООО «Терра»  состоит в повышении реальной заработной платы до фактической стоимости рабочей силы.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Основным направлением регулирования размера фонда оплаты труда работников ООО «Терра», в первую очередь, должна быть ориентация на минимальный потребительский бюджет, который вычисляется дифференцированно применительно к каждой категории работников и видов производств.</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Действующие системы в ООО «Терра» должны создаваться так, чтобы обеспечить объединение сотрудников в рамках организации,  способствовать их сотрудничеству.</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Внимание всей компании нужно сосредоточить на производительности и сокращения сроков выполнения  услуг. Необходимо создать и определить эффективные требования к организации процесса производства: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выполнение задач и обязанностей  каждым работников  согласно сроку или досрочно;</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стремление к выполнению  работ с наименьшими для компании затратами;</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 использование современных и эффективных инструментов, методов и технологий.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Кадровая политика должна способствовать стабильности кадров, возможностям их дальнейшего развития, а также благоприятному социальнопсихологическому климату в коллективе.</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Предлагается ввести такой подход, где оплата труда приобретает функцию инвестиций в качестве рабочей силы, потому что инвестиции намного шире, чем традиционная заработная плата, они не ограничиваются ею и к ней не сводятся. Их основным источником является конечный доход. </w:t>
      </w: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Данная система оплаты труда персонала  должна ориентироваться на уровень квалификации выполняемых работ, а не на квалификацию, которая получена по диплому. </w:t>
      </w:r>
    </w:p>
    <w:p w:rsid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Поощрение творчества и инициативы работников должно быть представлено как оплата «за личный вклад» и «заслуги перед организацией». Организация сама устанавливает определенный набор критериев, по которым будет устанавливаться оценка личного вклада и заслуг. Под заслугами и вкладами подразумевается проявление личных качеств работника, его рабочее место, оценка результатов его деятельности. Хоть и оплата за личный вклад сотрудника идет в противоречии с коллективным характером труда, ее все же можно применять для оценки квалификации работника, учитывая при этом, общий вклад. Коллективизм должен быть принципом формирования поощрения труда.</w:t>
      </w:r>
    </w:p>
    <w:p w:rsidR="001F7A5E" w:rsidRDefault="001F7A5E"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В качестве первого этапа реализации данного мероприятия предполагается установление фонда оплаты труда в соответствии с планом. Как  показывают результаты анализа финансово-хозяйственной деятельности, организация работает прибыльно, что обеспечивает возможность установления окладов сотрудников в соответствии с планом. </w:t>
      </w:r>
      <w:r w:rsidR="00152ECE">
        <w:rPr>
          <w:rFonts w:eastAsia="Times New Roman"/>
          <w:sz w:val="28"/>
          <w:szCs w:val="28"/>
          <w:lang w:eastAsia="ru-RU"/>
        </w:rPr>
        <w:t xml:space="preserve"> Планируемая величина фонды оплаты труда устанавливается в конце каждого года в соответствии с потребностью и численностью персонала. </w:t>
      </w:r>
    </w:p>
    <w:p w:rsidR="00C22B52" w:rsidRDefault="00C22B52"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Анализ фонда оплаты труда показал, что объем выплаченной заработной платы ниже запланированного объема при условии увеличении численности персонала.  Причиной снижения фактического уровня оплаты труда стала экономия средств. </w:t>
      </w:r>
    </w:p>
    <w:p w:rsidR="001F7A5E" w:rsidRPr="00042E5E" w:rsidRDefault="001F7A5E" w:rsidP="00C77113">
      <w:pPr>
        <w:spacing w:line="360" w:lineRule="auto"/>
        <w:ind w:firstLine="851"/>
        <w:jc w:val="both"/>
        <w:rPr>
          <w:rFonts w:eastAsia="Times New Roman"/>
          <w:sz w:val="28"/>
          <w:szCs w:val="28"/>
          <w:lang w:eastAsia="ru-RU"/>
        </w:rPr>
      </w:pPr>
      <w:r>
        <w:rPr>
          <w:rFonts w:eastAsia="Times New Roman"/>
          <w:sz w:val="28"/>
          <w:szCs w:val="28"/>
          <w:lang w:eastAsia="ru-RU"/>
        </w:rPr>
        <w:t xml:space="preserve">Таким образом, изначально предлагается установление фонда оплаты труда в размере  </w:t>
      </w:r>
      <w:r w:rsidRPr="001F7A5E">
        <w:rPr>
          <w:rFonts w:eastAsia="Times New Roman"/>
          <w:sz w:val="28"/>
          <w:szCs w:val="28"/>
          <w:lang w:eastAsia="ru-RU"/>
        </w:rPr>
        <w:t>18132</w:t>
      </w:r>
      <w:r w:rsidR="00152ECE">
        <w:rPr>
          <w:rFonts w:eastAsia="Times New Roman"/>
          <w:sz w:val="28"/>
          <w:szCs w:val="28"/>
          <w:lang w:eastAsia="ru-RU"/>
        </w:rPr>
        <w:t xml:space="preserve"> тысяч рублей</w:t>
      </w:r>
      <w:r w:rsidR="00C22B52">
        <w:rPr>
          <w:rFonts w:eastAsia="Times New Roman"/>
          <w:sz w:val="28"/>
          <w:szCs w:val="28"/>
          <w:lang w:eastAsia="ru-RU"/>
        </w:rPr>
        <w:t xml:space="preserve"> (в размере планового объема)</w:t>
      </w:r>
      <w:r w:rsidR="00152ECE">
        <w:rPr>
          <w:rFonts w:eastAsia="Times New Roman"/>
          <w:sz w:val="28"/>
          <w:szCs w:val="28"/>
          <w:lang w:eastAsia="ru-RU"/>
        </w:rPr>
        <w:t xml:space="preserve"> с последующей корректировкой на принятых в течение периода работников. </w:t>
      </w:r>
    </w:p>
    <w:p w:rsidR="001F7A5E" w:rsidRDefault="001F7A5E" w:rsidP="00C77113">
      <w:pPr>
        <w:widowControl w:val="0"/>
        <w:spacing w:line="360" w:lineRule="auto"/>
        <w:ind w:firstLine="851"/>
        <w:jc w:val="both"/>
        <w:outlineLvl w:val="1"/>
        <w:rPr>
          <w:i/>
          <w:iCs/>
          <w:noProof/>
          <w:sz w:val="28"/>
          <w:szCs w:val="28"/>
        </w:rPr>
      </w:pPr>
    </w:p>
    <w:p w:rsidR="005E19EA" w:rsidRDefault="005E19EA" w:rsidP="00C77113">
      <w:pPr>
        <w:widowControl w:val="0"/>
        <w:spacing w:line="360" w:lineRule="auto"/>
        <w:ind w:firstLine="851"/>
        <w:jc w:val="both"/>
        <w:outlineLvl w:val="1"/>
        <w:rPr>
          <w:i/>
          <w:iCs/>
          <w:noProof/>
          <w:sz w:val="28"/>
          <w:szCs w:val="28"/>
        </w:rPr>
      </w:pPr>
    </w:p>
    <w:p w:rsidR="00042E5E" w:rsidRPr="00042E5E" w:rsidRDefault="00042E5E" w:rsidP="00C77113">
      <w:pPr>
        <w:widowControl w:val="0"/>
        <w:spacing w:line="360" w:lineRule="auto"/>
        <w:ind w:firstLine="851"/>
        <w:jc w:val="both"/>
        <w:outlineLvl w:val="1"/>
        <w:rPr>
          <w:i/>
          <w:iCs/>
          <w:noProof/>
          <w:sz w:val="28"/>
          <w:szCs w:val="28"/>
        </w:rPr>
      </w:pPr>
      <w:r w:rsidRPr="00042E5E">
        <w:rPr>
          <w:i/>
          <w:iCs/>
          <w:noProof/>
          <w:sz w:val="28"/>
          <w:szCs w:val="28"/>
        </w:rPr>
        <w:t xml:space="preserve">Мероприятие 2 – Совершенствование системы материального и нематериального </w:t>
      </w:r>
      <w:bookmarkStart w:id="26" w:name="_Toc434387933"/>
      <w:bookmarkEnd w:id="18"/>
      <w:r w:rsidR="00B13C17">
        <w:rPr>
          <w:i/>
          <w:iCs/>
          <w:noProof/>
          <w:sz w:val="28"/>
          <w:szCs w:val="28"/>
        </w:rPr>
        <w:t>стимулирования</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Сложившаяся в компании система стимулирования персонала имела ряд недостатков.</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 xml:space="preserve"> Главный из них – отсутствие связи между размером вознаграждений и финансовым результатом. Премиальный фонд компании  рассчитывался в зависимости от объемов реализуемых услуг (то есть финансовые показатели не учитывались) и распределялся между службами компании без привязки к качеству и эффективности их деятельности.</w:t>
      </w:r>
      <w:bookmarkEnd w:id="19"/>
      <w:bookmarkEnd w:id="20"/>
      <w:bookmarkEnd w:id="21"/>
      <w:bookmarkEnd w:id="22"/>
      <w:bookmarkEnd w:id="23"/>
      <w:bookmarkEnd w:id="24"/>
      <w:bookmarkEnd w:id="25"/>
      <w:bookmarkEnd w:id="26"/>
      <w:r w:rsidRPr="00042E5E">
        <w:rPr>
          <w:noProof/>
          <w:sz w:val="28"/>
          <w:szCs w:val="19"/>
        </w:rPr>
        <w:t xml:space="preserve"> </w:t>
      </w:r>
    </w:p>
    <w:p w:rsidR="00042E5E" w:rsidRPr="00042E5E" w:rsidRDefault="00042E5E" w:rsidP="00C77113">
      <w:pPr>
        <w:widowControl w:val="0"/>
        <w:spacing w:line="360" w:lineRule="auto"/>
        <w:ind w:firstLine="851"/>
        <w:jc w:val="both"/>
        <w:outlineLvl w:val="1"/>
        <w:rPr>
          <w:noProof/>
          <w:sz w:val="28"/>
          <w:szCs w:val="19"/>
        </w:rPr>
      </w:pPr>
      <w:r w:rsidRPr="00042E5E">
        <w:rPr>
          <w:noProof/>
          <w:sz w:val="28"/>
          <w:szCs w:val="19"/>
        </w:rPr>
        <w:t xml:space="preserve">В целях ликвидации перечисленных недостатков предлагается разработка конкурентоспособного компенсационного пакета, который будет включать премии и бонусы за определенные достижения, а так же систему льгот. </w:t>
      </w:r>
    </w:p>
    <w:p w:rsidR="00042E5E" w:rsidRPr="00042E5E" w:rsidRDefault="00042E5E" w:rsidP="00C77113">
      <w:pPr>
        <w:widowControl w:val="0"/>
        <w:spacing w:line="372" w:lineRule="auto"/>
        <w:ind w:firstLine="851"/>
        <w:jc w:val="both"/>
        <w:rPr>
          <w:noProof/>
          <w:sz w:val="28"/>
          <w:szCs w:val="28"/>
        </w:rPr>
      </w:pPr>
      <w:r w:rsidRPr="00042E5E">
        <w:rPr>
          <w:noProof/>
          <w:sz w:val="28"/>
          <w:szCs w:val="28"/>
        </w:rPr>
        <w:t>Ежемесячные премии будут увязаны как с личными результатами работы сотрудников, так и с итогами деятельности подразделения в целом. Плановый (максимальный) премиальный фонд рассчитывается ежеквартально по каждому подразделению как доля от суммы должностных окладов его персонала (по штатному расписанию) и полагающихся надбавок. Например, для коммерческой службы  максимальный размер премии в первом и четвертом кварталах составит 40% от суммы окладов и надбавок, во втором и третьем кварталах – 50%. По месяцам квартальный премиальный фонд распределяется равномерно.</w:t>
      </w:r>
    </w:p>
    <w:p w:rsidR="00042E5E" w:rsidRPr="00042E5E" w:rsidRDefault="00042E5E" w:rsidP="00ED5C49">
      <w:pPr>
        <w:widowControl w:val="0"/>
        <w:spacing w:line="360" w:lineRule="auto"/>
        <w:jc w:val="both"/>
        <w:rPr>
          <w:bCs/>
          <w:noProof/>
          <w:sz w:val="28"/>
          <w:szCs w:val="28"/>
        </w:rPr>
      </w:pPr>
      <w:r w:rsidRPr="00042E5E">
        <w:rPr>
          <w:bCs/>
          <w:noProof/>
          <w:sz w:val="28"/>
          <w:szCs w:val="28"/>
        </w:rPr>
        <w:t>Таблица 2</w:t>
      </w:r>
      <w:r w:rsidR="00ED5C49">
        <w:rPr>
          <w:bCs/>
          <w:noProof/>
          <w:sz w:val="28"/>
          <w:szCs w:val="28"/>
        </w:rPr>
        <w:t>7</w:t>
      </w:r>
      <w:r w:rsidRPr="00042E5E">
        <w:rPr>
          <w:bCs/>
          <w:noProof/>
          <w:sz w:val="28"/>
          <w:szCs w:val="28"/>
        </w:rPr>
        <w:t xml:space="preserve"> – Перечень повышающих и понижающих факторов при определении 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gridCol w:w="1792"/>
      </w:tblGrid>
      <w:tr w:rsidR="00042E5E" w:rsidRPr="00042E5E" w:rsidTr="005E19EA">
        <w:tc>
          <w:tcPr>
            <w:tcW w:w="8415"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Факторы</w:t>
            </w:r>
          </w:p>
        </w:tc>
        <w:tc>
          <w:tcPr>
            <w:tcW w:w="1792"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Влияние на КТУ</w:t>
            </w:r>
          </w:p>
        </w:tc>
      </w:tr>
      <w:tr w:rsidR="005E19EA" w:rsidRPr="00042E5E" w:rsidTr="005E19EA">
        <w:trPr>
          <w:trHeight w:val="240"/>
        </w:trPr>
        <w:tc>
          <w:tcPr>
            <w:tcW w:w="8415" w:type="dxa"/>
            <w:shd w:val="clear" w:color="auto" w:fill="auto"/>
          </w:tcPr>
          <w:p w:rsidR="005E19EA" w:rsidRPr="00042E5E" w:rsidRDefault="005E19EA" w:rsidP="005E19EA">
            <w:pPr>
              <w:widowControl w:val="0"/>
              <w:jc w:val="center"/>
              <w:rPr>
                <w:rFonts w:eastAsia="Times New Roman"/>
                <w:bCs/>
              </w:rPr>
            </w:pPr>
            <w:r>
              <w:rPr>
                <w:rFonts w:eastAsia="Times New Roman"/>
                <w:bCs/>
              </w:rPr>
              <w:t>1</w:t>
            </w:r>
          </w:p>
        </w:tc>
        <w:tc>
          <w:tcPr>
            <w:tcW w:w="1792" w:type="dxa"/>
            <w:shd w:val="clear" w:color="auto" w:fill="auto"/>
          </w:tcPr>
          <w:p w:rsidR="005E19EA" w:rsidRPr="00042E5E" w:rsidRDefault="005E19EA" w:rsidP="005E19EA">
            <w:pPr>
              <w:widowControl w:val="0"/>
              <w:jc w:val="center"/>
              <w:rPr>
                <w:rFonts w:eastAsia="Times New Roman"/>
                <w:bCs/>
              </w:rPr>
            </w:pPr>
            <w:r>
              <w:rPr>
                <w:rFonts w:eastAsia="Times New Roman"/>
                <w:bCs/>
              </w:rPr>
              <w:t>2</w:t>
            </w:r>
          </w:p>
        </w:tc>
      </w:tr>
      <w:tr w:rsidR="005E19EA" w:rsidRPr="00042E5E" w:rsidTr="005E19EA">
        <w:trPr>
          <w:trHeight w:val="300"/>
        </w:trPr>
        <w:tc>
          <w:tcPr>
            <w:tcW w:w="8415" w:type="dxa"/>
            <w:shd w:val="clear" w:color="auto" w:fill="auto"/>
          </w:tcPr>
          <w:p w:rsidR="005E19EA" w:rsidRDefault="005E19EA" w:rsidP="00042E5E">
            <w:pPr>
              <w:widowControl w:val="0"/>
              <w:rPr>
                <w:rFonts w:eastAsia="Times New Roman"/>
                <w:bCs/>
                <w:noProof/>
              </w:rPr>
            </w:pPr>
            <w:r w:rsidRPr="00042E5E">
              <w:rPr>
                <w:rFonts w:eastAsia="Times New Roman"/>
                <w:bCs/>
                <w:noProof/>
              </w:rPr>
              <w:t>Понижающие</w:t>
            </w:r>
          </w:p>
        </w:tc>
        <w:tc>
          <w:tcPr>
            <w:tcW w:w="1792" w:type="dxa"/>
            <w:shd w:val="clear" w:color="auto" w:fill="auto"/>
          </w:tcPr>
          <w:p w:rsidR="005E19EA" w:rsidRDefault="005E19EA" w:rsidP="005E19EA">
            <w:pPr>
              <w:widowControl w:val="0"/>
              <w:rPr>
                <w:rFonts w:eastAsia="Times New Roman"/>
                <w:bCs/>
                <w:noProof/>
              </w:rPr>
            </w:pP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spacing w:val="-8"/>
              </w:rPr>
              <w:t xml:space="preserve">Несвоевременное и ненадлежащее исполнения должностных </w:t>
            </w:r>
            <w:r w:rsidRPr="00042E5E">
              <w:rPr>
                <w:rFonts w:eastAsia="Times New Roman"/>
                <w:bCs/>
                <w:noProof/>
                <w:spacing w:val="-4"/>
              </w:rPr>
              <w:t>обязанностей</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Невыполнение, несвоевременное и некачественное выполнение приказов, распоряжений, указаний руководителей</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-0,2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Наличие жалоб и претензий к качеству обслуживания со стороны потребителей (заказчиков)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Несвоевременное и некачественное представление отчетности, иных документов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Искажение отчетности, приписки и ошибки</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-0,5 до -1,0</w:t>
            </w:r>
          </w:p>
        </w:tc>
      </w:tr>
    </w:tbl>
    <w:p w:rsidR="005E19EA" w:rsidRDefault="005E19EA">
      <w:r>
        <w:br w:type="page"/>
      </w:r>
    </w:p>
    <w:p w:rsidR="005E19EA" w:rsidRPr="005E19EA" w:rsidRDefault="005E19EA" w:rsidP="005E19EA">
      <w:pPr>
        <w:jc w:val="right"/>
        <w:rPr>
          <w:sz w:val="28"/>
          <w:szCs w:val="28"/>
        </w:rPr>
      </w:pPr>
      <w:r w:rsidRPr="005E19EA">
        <w:rPr>
          <w:sz w:val="28"/>
          <w:szCs w:val="28"/>
        </w:rPr>
        <w:t>Продолжение таблицы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5"/>
        <w:gridCol w:w="1792"/>
      </w:tblGrid>
      <w:tr w:rsidR="00042E5E" w:rsidRPr="00042E5E" w:rsidTr="005E19EA">
        <w:trPr>
          <w:trHeight w:val="240"/>
        </w:trPr>
        <w:tc>
          <w:tcPr>
            <w:tcW w:w="8415" w:type="dxa"/>
            <w:shd w:val="clear" w:color="auto" w:fill="auto"/>
          </w:tcPr>
          <w:p w:rsidR="00042E5E" w:rsidRPr="00042E5E" w:rsidRDefault="005E19EA" w:rsidP="005E19EA">
            <w:pPr>
              <w:widowControl w:val="0"/>
              <w:jc w:val="center"/>
              <w:rPr>
                <w:rFonts w:eastAsia="Times New Roman"/>
                <w:bCs/>
              </w:rPr>
            </w:pPr>
            <w:r>
              <w:rPr>
                <w:rFonts w:eastAsia="Times New Roman"/>
                <w:bCs/>
              </w:rPr>
              <w:t>1</w:t>
            </w:r>
          </w:p>
        </w:tc>
        <w:tc>
          <w:tcPr>
            <w:tcW w:w="1792" w:type="dxa"/>
            <w:shd w:val="clear" w:color="auto" w:fill="auto"/>
          </w:tcPr>
          <w:p w:rsidR="00042E5E" w:rsidRPr="00042E5E" w:rsidRDefault="005E19EA" w:rsidP="00042E5E">
            <w:pPr>
              <w:widowControl w:val="0"/>
              <w:jc w:val="center"/>
              <w:rPr>
                <w:rFonts w:eastAsia="Times New Roman"/>
                <w:bCs/>
              </w:rPr>
            </w:pPr>
            <w:r>
              <w:rPr>
                <w:rFonts w:eastAsia="Times New Roman"/>
                <w:bCs/>
              </w:rPr>
              <w:t>2</w:t>
            </w:r>
          </w:p>
        </w:tc>
      </w:tr>
      <w:tr w:rsidR="005E19EA" w:rsidRPr="00042E5E" w:rsidTr="005E19EA">
        <w:trPr>
          <w:trHeight w:val="300"/>
        </w:trPr>
        <w:tc>
          <w:tcPr>
            <w:tcW w:w="8415" w:type="dxa"/>
            <w:shd w:val="clear" w:color="auto" w:fill="auto"/>
          </w:tcPr>
          <w:p w:rsidR="005E19EA" w:rsidRDefault="005E19EA" w:rsidP="00042E5E">
            <w:pPr>
              <w:widowControl w:val="0"/>
              <w:rPr>
                <w:rFonts w:eastAsia="Times New Roman"/>
                <w:bCs/>
                <w:noProof/>
              </w:rPr>
            </w:pPr>
            <w:r w:rsidRPr="00042E5E">
              <w:rPr>
                <w:rFonts w:eastAsia="Times New Roman"/>
                <w:bCs/>
                <w:noProof/>
              </w:rPr>
              <w:t>Нанесение материального ущерба, хищение, кража</w:t>
            </w:r>
          </w:p>
        </w:tc>
        <w:tc>
          <w:tcPr>
            <w:tcW w:w="1792" w:type="dxa"/>
            <w:shd w:val="clear" w:color="auto" w:fill="auto"/>
          </w:tcPr>
          <w:p w:rsidR="005E19EA" w:rsidRDefault="005E19EA" w:rsidP="00042E5E">
            <w:pPr>
              <w:widowControl w:val="0"/>
              <w:jc w:val="center"/>
              <w:rPr>
                <w:rFonts w:eastAsia="Times New Roman"/>
                <w:bCs/>
                <w:noProof/>
              </w:rPr>
            </w:pPr>
            <w:r w:rsidRPr="00042E5E">
              <w:rPr>
                <w:rFonts w:eastAsia="Times New Roman"/>
                <w:bCs/>
                <w:noProof/>
              </w:rPr>
              <w:t>-1,0</w:t>
            </w:r>
          </w:p>
        </w:tc>
      </w:tr>
      <w:tr w:rsidR="00042E5E" w:rsidRPr="00042E5E" w:rsidTr="005E19EA">
        <w:tc>
          <w:tcPr>
            <w:tcW w:w="10207"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Повышающие</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Наставничество, консультирование, шефская помощь</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до +0,3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Самостоятельное решение сложных и важных вопросов</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 +0,1 до +0,3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Увеличение доходов за счет претензионной работы</w:t>
            </w:r>
          </w:p>
        </w:tc>
        <w:tc>
          <w:tcPr>
            <w:tcW w:w="1792"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+0,3</w:t>
            </w:r>
          </w:p>
        </w:tc>
      </w:tr>
      <w:tr w:rsidR="00042E5E" w:rsidRPr="00042E5E" w:rsidTr="005E19EA">
        <w:tc>
          <w:tcPr>
            <w:tcW w:w="8415"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продаж на 100 и более процентов</w:t>
            </w:r>
          </w:p>
        </w:tc>
        <w:tc>
          <w:tcPr>
            <w:tcW w:w="1792" w:type="dxa"/>
            <w:shd w:val="clear" w:color="auto" w:fill="auto"/>
          </w:tcPr>
          <w:p w:rsidR="00042E5E" w:rsidRPr="00042E5E" w:rsidRDefault="00042E5E" w:rsidP="00042E5E">
            <w:pPr>
              <w:widowControl w:val="0"/>
              <w:jc w:val="center"/>
              <w:rPr>
                <w:rFonts w:eastAsia="Times New Roman"/>
                <w:bCs/>
                <w:noProof/>
              </w:rPr>
            </w:pPr>
            <w:r w:rsidRPr="00042E5E">
              <w:rPr>
                <w:rFonts w:eastAsia="Times New Roman"/>
                <w:bCs/>
                <w:noProof/>
              </w:rPr>
              <w:t>до +0,3</w:t>
            </w:r>
          </w:p>
        </w:tc>
      </w:tr>
    </w:tbl>
    <w:p w:rsidR="00042E5E" w:rsidRPr="00042E5E" w:rsidRDefault="00042E5E" w:rsidP="00042E5E">
      <w:pPr>
        <w:widowControl w:val="0"/>
        <w:spacing w:line="360" w:lineRule="auto"/>
        <w:ind w:firstLine="720"/>
        <w:jc w:val="both"/>
        <w:rPr>
          <w:bCs/>
          <w:noProof/>
          <w:sz w:val="28"/>
          <w:szCs w:val="28"/>
        </w:rPr>
      </w:pP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Компенсационный пакет будет включать: </w:t>
      </w:r>
    </w:p>
    <w:p w:rsidR="00042E5E" w:rsidRDefault="00042E5E" w:rsidP="00C77113">
      <w:pPr>
        <w:widowControl w:val="0"/>
        <w:spacing w:line="360" w:lineRule="auto"/>
        <w:ind w:firstLine="851"/>
        <w:jc w:val="both"/>
        <w:rPr>
          <w:bCs/>
          <w:noProof/>
          <w:sz w:val="28"/>
          <w:szCs w:val="28"/>
        </w:rPr>
      </w:pPr>
      <w:r w:rsidRPr="00042E5E">
        <w:rPr>
          <w:noProof/>
          <w:sz w:val="28"/>
          <w:szCs w:val="28"/>
        </w:rPr>
        <w:t>1 – премию подразделения - д</w:t>
      </w:r>
      <w:r w:rsidRPr="00042E5E">
        <w:rPr>
          <w:bCs/>
          <w:noProof/>
          <w:sz w:val="28"/>
          <w:szCs w:val="28"/>
        </w:rPr>
        <w:t>ля каждого подразделения компании разработан перечень и заданы целевые значения количественных и качественных показателей эффективности деятельности (таблица 3</w:t>
      </w:r>
      <w:r w:rsidR="00ED5C49">
        <w:rPr>
          <w:bCs/>
          <w:noProof/>
          <w:sz w:val="28"/>
          <w:szCs w:val="28"/>
        </w:rPr>
        <w:t>1</w:t>
      </w:r>
      <w:r w:rsidRPr="00042E5E">
        <w:rPr>
          <w:bCs/>
          <w:noProof/>
          <w:sz w:val="28"/>
          <w:szCs w:val="28"/>
        </w:rPr>
        <w:t>). Для каждого показателя определены коэффициенты, применяемые для ежемесячной корректировки планового премиального фонда подразделения.</w:t>
      </w:r>
    </w:p>
    <w:p w:rsidR="00042E5E" w:rsidRPr="00042E5E" w:rsidRDefault="00B13C17" w:rsidP="00ED5C49">
      <w:pPr>
        <w:widowControl w:val="0"/>
        <w:shd w:val="clear" w:color="auto" w:fill="FFFFFF"/>
        <w:spacing w:line="360" w:lineRule="auto"/>
        <w:rPr>
          <w:bCs/>
          <w:noProof/>
          <w:sz w:val="28"/>
          <w:szCs w:val="28"/>
        </w:rPr>
      </w:pPr>
      <w:r>
        <w:rPr>
          <w:bCs/>
          <w:noProof/>
          <w:sz w:val="28"/>
          <w:szCs w:val="28"/>
        </w:rPr>
        <w:t>Таблица 2</w:t>
      </w:r>
      <w:r w:rsidR="00ED5C49">
        <w:rPr>
          <w:bCs/>
          <w:noProof/>
          <w:sz w:val="28"/>
          <w:szCs w:val="28"/>
        </w:rPr>
        <w:t>8</w:t>
      </w:r>
      <w:r w:rsidR="00042E5E" w:rsidRPr="00042E5E">
        <w:rPr>
          <w:bCs/>
          <w:noProof/>
          <w:sz w:val="28"/>
          <w:szCs w:val="28"/>
        </w:rPr>
        <w:t xml:space="preserve"> – Показатели эффективности деятельности подразделений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0"/>
        <w:gridCol w:w="2056"/>
      </w:tblGrid>
      <w:tr w:rsidR="00042E5E" w:rsidRPr="00042E5E" w:rsidTr="00811A27">
        <w:tc>
          <w:tcPr>
            <w:tcW w:w="8150"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Показатель</w:t>
            </w:r>
          </w:p>
        </w:tc>
        <w:tc>
          <w:tcPr>
            <w:tcW w:w="2056"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Значение коэффициента</w:t>
            </w:r>
          </w:p>
        </w:tc>
      </w:tr>
      <w:tr w:rsidR="00042E5E" w:rsidRPr="00042E5E" w:rsidTr="00811A27">
        <w:tc>
          <w:tcPr>
            <w:tcW w:w="10206"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Начальник коммерческого отдела</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Обеспечение регулярности выполнения заказов</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0,5</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намеченной реализации</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производительности труда</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Выполнение плана по доходам</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0,1</w:t>
            </w:r>
          </w:p>
        </w:tc>
      </w:tr>
      <w:tr w:rsidR="00042E5E" w:rsidRPr="00042E5E" w:rsidTr="00811A27">
        <w:tc>
          <w:tcPr>
            <w:tcW w:w="10206"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 xml:space="preserve">Менеджеры </w:t>
            </w:r>
          </w:p>
        </w:tc>
      </w:tr>
      <w:tr w:rsidR="00042E5E" w:rsidRPr="00042E5E" w:rsidTr="00811A27">
        <w:tc>
          <w:tcPr>
            <w:tcW w:w="8150"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Отсутствие происшествий и конфликтных ситуаций из-за неудовлетворительного общения с партнерами (клиентами)</w:t>
            </w:r>
          </w:p>
        </w:tc>
        <w:tc>
          <w:tcPr>
            <w:tcW w:w="2056"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0,5</w:t>
            </w:r>
          </w:p>
        </w:tc>
      </w:tr>
      <w:tr w:rsidR="00042E5E" w:rsidRPr="00042E5E" w:rsidTr="00811A27">
        <w:tc>
          <w:tcPr>
            <w:tcW w:w="8150" w:type="dxa"/>
            <w:shd w:val="clear" w:color="auto" w:fill="auto"/>
          </w:tcPr>
          <w:p w:rsidR="00042E5E" w:rsidRPr="00042E5E" w:rsidRDefault="00042E5E" w:rsidP="00042E5E">
            <w:pPr>
              <w:widowControl w:val="0"/>
              <w:rPr>
                <w:rFonts w:eastAsia="Times New Roman"/>
              </w:rPr>
            </w:pPr>
            <w:r w:rsidRPr="00042E5E">
              <w:rPr>
                <w:rFonts w:eastAsia="Times New Roman"/>
                <w:noProof/>
              </w:rPr>
              <w:t>Выполнение плана по производительности труда</w:t>
            </w:r>
          </w:p>
        </w:tc>
        <w:tc>
          <w:tcPr>
            <w:tcW w:w="2056"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0,2</w:t>
            </w:r>
          </w:p>
        </w:tc>
      </w:tr>
      <w:tr w:rsidR="00042E5E" w:rsidRPr="00042E5E" w:rsidTr="00811A27">
        <w:tc>
          <w:tcPr>
            <w:tcW w:w="8150" w:type="dxa"/>
            <w:shd w:val="clear" w:color="auto" w:fill="auto"/>
          </w:tcPr>
          <w:p w:rsidR="00042E5E" w:rsidRPr="00042E5E" w:rsidRDefault="00042E5E" w:rsidP="00042E5E">
            <w:pPr>
              <w:widowControl w:val="0"/>
              <w:rPr>
                <w:rFonts w:eastAsia="Times New Roman"/>
              </w:rPr>
            </w:pPr>
            <w:r w:rsidRPr="00042E5E">
              <w:rPr>
                <w:rFonts w:eastAsia="Times New Roman"/>
                <w:noProof/>
              </w:rPr>
              <w:t>Выполнение плана по доходам</w:t>
            </w:r>
          </w:p>
        </w:tc>
        <w:tc>
          <w:tcPr>
            <w:tcW w:w="2056" w:type="dxa"/>
            <w:shd w:val="clear" w:color="auto" w:fill="auto"/>
          </w:tcPr>
          <w:p w:rsidR="00042E5E" w:rsidRPr="00042E5E" w:rsidRDefault="00042E5E" w:rsidP="00042E5E">
            <w:pPr>
              <w:widowControl w:val="0"/>
              <w:jc w:val="center"/>
              <w:rPr>
                <w:rFonts w:eastAsia="Times New Roman"/>
                <w:noProof/>
              </w:rPr>
            </w:pPr>
            <w:r w:rsidRPr="00042E5E">
              <w:rPr>
                <w:rFonts w:eastAsia="Times New Roman"/>
                <w:noProof/>
              </w:rPr>
              <w:t>0,1</w:t>
            </w:r>
          </w:p>
        </w:tc>
      </w:tr>
    </w:tbl>
    <w:p w:rsidR="00042E5E" w:rsidRPr="00042E5E" w:rsidRDefault="00042E5E" w:rsidP="00042E5E">
      <w:pPr>
        <w:widowControl w:val="0"/>
        <w:spacing w:line="360" w:lineRule="auto"/>
        <w:ind w:firstLine="708"/>
        <w:jc w:val="both"/>
        <w:rPr>
          <w:noProof/>
          <w:sz w:val="28"/>
          <w:szCs w:val="19"/>
        </w:rPr>
      </w:pP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В случае если по истечении месяца один из показателей не достиг планового значения (не важно, по чьей вине), соответствующий ему коэффициент принимается равным нулю. Если же план превышен, в соответствие показателю ставится тот же коэффициент, что и при выполнении плана (таблица 2</w:t>
      </w:r>
      <w:r w:rsidR="00ED5C49">
        <w:rPr>
          <w:noProof/>
          <w:sz w:val="28"/>
          <w:szCs w:val="19"/>
        </w:rPr>
        <w:t>9</w:t>
      </w:r>
      <w:r w:rsidRPr="00042E5E">
        <w:rPr>
          <w:noProof/>
          <w:sz w:val="28"/>
          <w:szCs w:val="19"/>
        </w:rPr>
        <w:t>).</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Для руководства компании, бухгалтерии, а также других подразделений, выполняющих контрольные и управленческие функции, размер ежемесячной премии определяется как средний процент премий по всем отделам за данный месяц. Например, если в январе все службы получили премии в размере 40% от их суммарных окладов, то и дирекции полагается также 40%.</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t>2 – премию персонала - для оценки вклада каждого сотрудника в результаты деятельности компании введен коэффициент трудового участия (КТУ). Его размер ежемесячно определяется руководителем службы, в которой он работает. Если в течение месяца сотрудник своевременно и качественно выполнял порученную работу, не нарушал трудовой и производственной дисциплины, его КТУ равен единице. В иных случаях применяются так называемые понижающие и повышающие факторы (таблица 2</w:t>
      </w:r>
      <w:r w:rsidR="00ED5C49">
        <w:rPr>
          <w:noProof/>
          <w:sz w:val="28"/>
          <w:szCs w:val="19"/>
        </w:rPr>
        <w:t>9</w:t>
      </w:r>
      <w:r w:rsidRPr="00042E5E">
        <w:rPr>
          <w:noProof/>
          <w:sz w:val="28"/>
          <w:szCs w:val="19"/>
        </w:rPr>
        <w:t>). Максимально возможный размер КТУ составляет 1,5. Руководитель каждого подразделения доводит до сведения своих подчиненных их итоговые КТУ и поясняет, по каким причинам они изменились по сравнению с предыдущим периодом.</w:t>
      </w:r>
    </w:p>
    <w:p w:rsidR="00042E5E" w:rsidRPr="00042E5E" w:rsidRDefault="00042E5E" w:rsidP="00C77113">
      <w:pPr>
        <w:widowControl w:val="0"/>
        <w:spacing w:line="360" w:lineRule="auto"/>
        <w:ind w:firstLine="851"/>
        <w:jc w:val="both"/>
        <w:rPr>
          <w:noProof/>
          <w:sz w:val="28"/>
          <w:szCs w:val="19"/>
        </w:rPr>
      </w:pPr>
      <w:r w:rsidRPr="00042E5E">
        <w:rPr>
          <w:noProof/>
          <w:sz w:val="28"/>
          <w:szCs w:val="19"/>
        </w:rPr>
        <w:t>Кроме коэффициентов трудового участия при распределении премиального фонда между сотрудниками во внимание принимаются также сверхурочные, замещение отсутствующих сотрудников, уровень квалификации, использование в работе специальных навыков. Каждому из перечисленных факторов поставлены в соответствие определенные коэффициенты, влияющие на итоговый размер премии каждого сотрудника.</w:t>
      </w:r>
    </w:p>
    <w:p w:rsidR="00042E5E" w:rsidRPr="00042E5E" w:rsidRDefault="00042E5E" w:rsidP="00ED5C49">
      <w:pPr>
        <w:widowControl w:val="0"/>
        <w:shd w:val="clear" w:color="auto" w:fill="FFFFFF"/>
        <w:spacing w:line="360" w:lineRule="auto"/>
        <w:rPr>
          <w:bCs/>
          <w:noProof/>
          <w:sz w:val="28"/>
          <w:szCs w:val="28"/>
        </w:rPr>
      </w:pPr>
      <w:r w:rsidRPr="00042E5E">
        <w:rPr>
          <w:bCs/>
          <w:noProof/>
          <w:sz w:val="28"/>
          <w:szCs w:val="28"/>
        </w:rPr>
        <w:t xml:space="preserve">Таблица </w:t>
      </w:r>
      <w:r w:rsidR="00B13C17">
        <w:rPr>
          <w:bCs/>
          <w:noProof/>
          <w:sz w:val="28"/>
          <w:szCs w:val="28"/>
        </w:rPr>
        <w:t>2</w:t>
      </w:r>
      <w:r w:rsidR="00ED5C49">
        <w:rPr>
          <w:bCs/>
          <w:noProof/>
          <w:sz w:val="28"/>
          <w:szCs w:val="28"/>
        </w:rPr>
        <w:t>9</w:t>
      </w:r>
      <w:r w:rsidRPr="00042E5E">
        <w:rPr>
          <w:bCs/>
          <w:noProof/>
          <w:sz w:val="28"/>
          <w:szCs w:val="28"/>
        </w:rPr>
        <w:t xml:space="preserve"> – Расчет месячной премии персонала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600"/>
        <w:gridCol w:w="9"/>
        <w:gridCol w:w="5666"/>
        <w:gridCol w:w="1418"/>
        <w:gridCol w:w="7"/>
        <w:gridCol w:w="1125"/>
        <w:gridCol w:w="6"/>
        <w:gridCol w:w="568"/>
        <w:gridCol w:w="854"/>
      </w:tblGrid>
      <w:tr w:rsidR="00042E5E" w:rsidRPr="00042E5E" w:rsidTr="005E19EA">
        <w:trPr>
          <w:gridBefore w:val="1"/>
          <w:wBefore w:w="8" w:type="dxa"/>
          <w:jc w:val="center"/>
        </w:trPr>
        <w:tc>
          <w:tcPr>
            <w:tcW w:w="609" w:type="dxa"/>
            <w:gridSpan w:val="2"/>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 п/п</w:t>
            </w:r>
          </w:p>
        </w:tc>
        <w:tc>
          <w:tcPr>
            <w:tcW w:w="5666"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Порядок расчета</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Иванов В.А.</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Петров Б.Б.</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Итого</w:t>
            </w:r>
          </w:p>
        </w:tc>
      </w:tr>
      <w:tr w:rsidR="005E19EA" w:rsidRPr="00042E5E" w:rsidTr="005E19EA">
        <w:trPr>
          <w:gridBefore w:val="1"/>
          <w:wBefore w:w="8" w:type="dxa"/>
          <w:trHeight w:val="210"/>
          <w:jc w:val="center"/>
        </w:trPr>
        <w:tc>
          <w:tcPr>
            <w:tcW w:w="600" w:type="dxa"/>
            <w:shd w:val="clear" w:color="auto" w:fill="auto"/>
          </w:tcPr>
          <w:p w:rsidR="005E19EA" w:rsidRPr="00042E5E" w:rsidRDefault="005E19EA" w:rsidP="005E19EA">
            <w:pPr>
              <w:widowControl w:val="0"/>
              <w:jc w:val="center"/>
              <w:rPr>
                <w:rFonts w:eastAsia="Times New Roman"/>
                <w:bCs/>
              </w:rPr>
            </w:pPr>
            <w:r>
              <w:rPr>
                <w:rFonts w:eastAsia="Times New Roman"/>
                <w:bCs/>
              </w:rPr>
              <w:t>1</w:t>
            </w:r>
          </w:p>
        </w:tc>
        <w:tc>
          <w:tcPr>
            <w:tcW w:w="5675"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2</w:t>
            </w:r>
          </w:p>
        </w:tc>
        <w:tc>
          <w:tcPr>
            <w:tcW w:w="1425"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3</w:t>
            </w:r>
          </w:p>
        </w:tc>
        <w:tc>
          <w:tcPr>
            <w:tcW w:w="1125" w:type="dxa"/>
            <w:shd w:val="clear" w:color="auto" w:fill="auto"/>
          </w:tcPr>
          <w:p w:rsidR="005E19EA" w:rsidRPr="00042E5E" w:rsidRDefault="005E19EA" w:rsidP="005E19EA">
            <w:pPr>
              <w:widowControl w:val="0"/>
              <w:jc w:val="center"/>
              <w:rPr>
                <w:rFonts w:eastAsia="Times New Roman"/>
                <w:bCs/>
              </w:rPr>
            </w:pPr>
            <w:r>
              <w:rPr>
                <w:rFonts w:eastAsia="Times New Roman"/>
                <w:bCs/>
              </w:rPr>
              <w:t>4</w:t>
            </w:r>
          </w:p>
        </w:tc>
        <w:tc>
          <w:tcPr>
            <w:tcW w:w="574" w:type="dxa"/>
            <w:gridSpan w:val="2"/>
            <w:shd w:val="clear" w:color="auto" w:fill="auto"/>
          </w:tcPr>
          <w:p w:rsidR="005E19EA" w:rsidRPr="00042E5E" w:rsidRDefault="005E19EA" w:rsidP="005E19EA">
            <w:pPr>
              <w:widowControl w:val="0"/>
              <w:jc w:val="center"/>
              <w:rPr>
                <w:rFonts w:eastAsia="Times New Roman"/>
                <w:bCs/>
              </w:rPr>
            </w:pPr>
            <w:r>
              <w:rPr>
                <w:rFonts w:eastAsia="Times New Roman"/>
                <w:bCs/>
              </w:rPr>
              <w:t>5</w:t>
            </w:r>
          </w:p>
        </w:tc>
        <w:tc>
          <w:tcPr>
            <w:tcW w:w="854" w:type="dxa"/>
            <w:shd w:val="clear" w:color="auto" w:fill="auto"/>
          </w:tcPr>
          <w:p w:rsidR="005E19EA" w:rsidRPr="00042E5E" w:rsidRDefault="005E19EA" w:rsidP="005E19EA">
            <w:pPr>
              <w:widowControl w:val="0"/>
              <w:jc w:val="center"/>
              <w:rPr>
                <w:rFonts w:eastAsia="Times New Roman"/>
                <w:bCs/>
              </w:rPr>
            </w:pPr>
            <w:r>
              <w:rPr>
                <w:rFonts w:eastAsia="Times New Roman"/>
                <w:bCs/>
              </w:rPr>
              <w:t>6</w:t>
            </w:r>
          </w:p>
        </w:tc>
      </w:tr>
      <w:tr w:rsidR="005E19EA" w:rsidRPr="00042E5E" w:rsidTr="005E19EA">
        <w:trPr>
          <w:gridBefore w:val="1"/>
          <w:wBefore w:w="8" w:type="dxa"/>
          <w:trHeight w:val="345"/>
          <w:jc w:val="center"/>
        </w:trPr>
        <w:tc>
          <w:tcPr>
            <w:tcW w:w="6275" w:type="dxa"/>
            <w:gridSpan w:val="3"/>
            <w:shd w:val="clear" w:color="auto" w:fill="auto"/>
          </w:tcPr>
          <w:p w:rsidR="005E19EA" w:rsidRDefault="005E19EA" w:rsidP="00042E5E">
            <w:pPr>
              <w:widowControl w:val="0"/>
              <w:rPr>
                <w:rFonts w:eastAsia="Times New Roman"/>
                <w:bCs/>
                <w:noProof/>
              </w:rPr>
            </w:pPr>
            <w:r w:rsidRPr="00042E5E">
              <w:rPr>
                <w:rFonts w:eastAsia="Times New Roman"/>
                <w:bCs/>
                <w:noProof/>
              </w:rPr>
              <w:t>Исходные данные</w:t>
            </w:r>
          </w:p>
        </w:tc>
        <w:tc>
          <w:tcPr>
            <w:tcW w:w="1425" w:type="dxa"/>
            <w:gridSpan w:val="2"/>
            <w:shd w:val="clear" w:color="auto" w:fill="auto"/>
          </w:tcPr>
          <w:p w:rsidR="005E19EA" w:rsidRDefault="005E19EA" w:rsidP="005E19EA">
            <w:pPr>
              <w:widowControl w:val="0"/>
              <w:rPr>
                <w:rFonts w:eastAsia="Times New Roman"/>
                <w:bCs/>
                <w:noProof/>
              </w:rPr>
            </w:pPr>
          </w:p>
        </w:tc>
        <w:tc>
          <w:tcPr>
            <w:tcW w:w="1125" w:type="dxa"/>
            <w:shd w:val="clear" w:color="auto" w:fill="auto"/>
          </w:tcPr>
          <w:p w:rsidR="005E19EA" w:rsidRDefault="005E19EA" w:rsidP="005E19EA">
            <w:pPr>
              <w:widowControl w:val="0"/>
              <w:rPr>
                <w:rFonts w:eastAsia="Times New Roman"/>
                <w:bCs/>
                <w:noProof/>
              </w:rPr>
            </w:pPr>
          </w:p>
        </w:tc>
        <w:tc>
          <w:tcPr>
            <w:tcW w:w="574" w:type="dxa"/>
            <w:gridSpan w:val="2"/>
            <w:shd w:val="clear" w:color="auto" w:fill="auto"/>
          </w:tcPr>
          <w:p w:rsidR="005E19EA" w:rsidRDefault="005E19EA" w:rsidP="005E19EA">
            <w:pPr>
              <w:widowControl w:val="0"/>
              <w:rPr>
                <w:rFonts w:eastAsia="Times New Roman"/>
                <w:bCs/>
                <w:noProof/>
              </w:rPr>
            </w:pPr>
          </w:p>
        </w:tc>
        <w:tc>
          <w:tcPr>
            <w:tcW w:w="854" w:type="dxa"/>
            <w:shd w:val="clear" w:color="auto" w:fill="auto"/>
          </w:tcPr>
          <w:p w:rsidR="005E19EA" w:rsidRDefault="005E19EA" w:rsidP="005E19EA">
            <w:pPr>
              <w:widowControl w:val="0"/>
              <w:rPr>
                <w:rFonts w:eastAsia="Times New Roman"/>
                <w:bCs/>
                <w:noProof/>
              </w:rPr>
            </w:pP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1</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Минимальный должностной оклад по подразделению, руб.</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12800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11800</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2</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Должностной оклад, руб.</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11 600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9200</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124 990</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3</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базового должностного оклада (стр.2/стр.1)</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4,14</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3,29</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gridBefore w:val="1"/>
          <w:wBefore w:w="8" w:type="dxa"/>
          <w:jc w:val="center"/>
        </w:trPr>
        <w:tc>
          <w:tcPr>
            <w:tcW w:w="10253" w:type="dxa"/>
            <w:gridSpan w:val="9"/>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Отработано за месяц, час.</w:t>
            </w:r>
          </w:p>
        </w:tc>
      </w:tr>
      <w:tr w:rsidR="00042E5E" w:rsidRPr="00042E5E" w:rsidTr="005E19EA">
        <w:trPr>
          <w:gridBefore w:val="1"/>
          <w:wBefore w:w="8" w:type="dxa"/>
          <w:jc w:val="center"/>
        </w:trPr>
        <w:tc>
          <w:tcPr>
            <w:tcW w:w="609" w:type="dxa"/>
            <w:gridSpan w:val="2"/>
            <w:shd w:val="clear" w:color="auto" w:fill="auto"/>
          </w:tcPr>
          <w:p w:rsidR="00042E5E" w:rsidRPr="00042E5E" w:rsidRDefault="00042E5E" w:rsidP="00042E5E">
            <w:pPr>
              <w:widowControl w:val="0"/>
              <w:rPr>
                <w:rFonts w:eastAsia="Times New Roman"/>
                <w:bCs/>
              </w:rPr>
            </w:pPr>
            <w:r w:rsidRPr="00042E5E">
              <w:rPr>
                <w:rFonts w:eastAsia="Times New Roman"/>
                <w:bCs/>
                <w:noProof/>
              </w:rPr>
              <w:t>4</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План</w:t>
            </w:r>
          </w:p>
        </w:tc>
        <w:tc>
          <w:tcPr>
            <w:tcW w:w="141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144</w:t>
            </w:r>
          </w:p>
        </w:tc>
        <w:tc>
          <w:tcPr>
            <w:tcW w:w="1138" w:type="dxa"/>
            <w:gridSpan w:val="3"/>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168</w:t>
            </w:r>
          </w:p>
        </w:tc>
        <w:tc>
          <w:tcPr>
            <w:tcW w:w="56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trHeight w:val="562"/>
          <w:jc w:val="center"/>
        </w:trPr>
        <w:tc>
          <w:tcPr>
            <w:tcW w:w="10261" w:type="dxa"/>
            <w:gridSpan w:val="10"/>
            <w:tcBorders>
              <w:bottom w:val="single" w:sz="4" w:space="0" w:color="auto"/>
            </w:tcBorders>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Коэффициенты оценки трудового вклада</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5</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Факт, в т.ч.</w:t>
            </w:r>
          </w:p>
        </w:tc>
        <w:tc>
          <w:tcPr>
            <w:tcW w:w="141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144</w:t>
            </w:r>
          </w:p>
        </w:tc>
        <w:tc>
          <w:tcPr>
            <w:tcW w:w="1138" w:type="dxa"/>
            <w:gridSpan w:val="3"/>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48</w:t>
            </w:r>
          </w:p>
        </w:tc>
        <w:tc>
          <w:tcPr>
            <w:tcW w:w="568"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6</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отработанного времени (стр.5/стр.4)</w:t>
            </w:r>
          </w:p>
        </w:tc>
        <w:tc>
          <w:tcPr>
            <w:tcW w:w="1418" w:type="dxa"/>
            <w:shd w:val="clear" w:color="auto" w:fill="auto"/>
            <w:vAlign w:val="center"/>
          </w:tcPr>
          <w:p w:rsidR="00042E5E" w:rsidRPr="00042E5E" w:rsidRDefault="00042E5E" w:rsidP="00042E5E">
            <w:pPr>
              <w:widowControl w:val="0"/>
              <w:jc w:val="center"/>
              <w:rPr>
                <w:rFonts w:eastAsia="Times New Roman"/>
                <w:bCs/>
                <w:noProof/>
              </w:rPr>
            </w:pPr>
            <w:r w:rsidRPr="00042E5E">
              <w:rPr>
                <w:rFonts w:eastAsia="Times New Roman"/>
                <w:bCs/>
                <w:noProof/>
              </w:rPr>
              <w:t>1,00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0,29</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7</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должностного оклада за текущий месяц (стр.3 x стр.7)</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4,14</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0,94</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8</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совмещения</w:t>
            </w:r>
            <w:r w:rsidRPr="00042E5E">
              <w:rPr>
                <w:rFonts w:eastAsia="Times New Roman"/>
                <w:bCs/>
                <w:noProof/>
                <w:vertAlign w:val="superscript"/>
              </w:rPr>
              <w:t>&lt;1&gt;</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9</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Коэффициент прочих надбавок</w:t>
            </w:r>
            <w:r w:rsidRPr="00042E5E">
              <w:rPr>
                <w:rFonts w:eastAsia="Times New Roman"/>
                <w:bCs/>
                <w:noProof/>
                <w:vertAlign w:val="superscript"/>
              </w:rPr>
              <w:t>&lt;2&gt;</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r w:rsidR="00042E5E" w:rsidRPr="00042E5E" w:rsidTr="005E19EA">
        <w:trPr>
          <w:jc w:val="center"/>
        </w:trPr>
        <w:tc>
          <w:tcPr>
            <w:tcW w:w="617" w:type="dxa"/>
            <w:gridSpan w:val="3"/>
            <w:shd w:val="clear" w:color="auto" w:fill="auto"/>
          </w:tcPr>
          <w:p w:rsidR="00042E5E" w:rsidRPr="00042E5E" w:rsidRDefault="00042E5E" w:rsidP="00042E5E">
            <w:pPr>
              <w:widowControl w:val="0"/>
              <w:rPr>
                <w:rFonts w:eastAsia="Times New Roman"/>
                <w:bCs/>
              </w:rPr>
            </w:pPr>
            <w:r w:rsidRPr="00042E5E">
              <w:rPr>
                <w:rFonts w:eastAsia="Times New Roman"/>
                <w:bCs/>
                <w:noProof/>
              </w:rPr>
              <w:t>10</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КТУ</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1,40</w:t>
            </w:r>
          </w:p>
        </w:tc>
        <w:tc>
          <w:tcPr>
            <w:tcW w:w="1138" w:type="dxa"/>
            <w:gridSpan w:val="3"/>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1,00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х</w:t>
            </w:r>
          </w:p>
        </w:tc>
      </w:tr>
    </w:tbl>
    <w:p w:rsidR="005E19EA" w:rsidRDefault="005E19EA">
      <w:r>
        <w:br w:type="page"/>
      </w:r>
    </w:p>
    <w:p w:rsidR="005E19EA" w:rsidRPr="005E19EA" w:rsidRDefault="005E19EA" w:rsidP="005E19EA">
      <w:pPr>
        <w:jc w:val="right"/>
        <w:rPr>
          <w:sz w:val="28"/>
          <w:szCs w:val="28"/>
        </w:rPr>
      </w:pPr>
      <w:r w:rsidRPr="005E19EA">
        <w:rPr>
          <w:sz w:val="28"/>
          <w:szCs w:val="28"/>
        </w:rPr>
        <w:t xml:space="preserve">Продолжение таблицы 29.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5666"/>
        <w:gridCol w:w="1418"/>
        <w:gridCol w:w="1138"/>
        <w:gridCol w:w="568"/>
        <w:gridCol w:w="854"/>
      </w:tblGrid>
      <w:tr w:rsidR="00042E5E" w:rsidRPr="00042E5E" w:rsidTr="005E19EA">
        <w:trPr>
          <w:trHeight w:val="240"/>
          <w:jc w:val="center"/>
        </w:trPr>
        <w:tc>
          <w:tcPr>
            <w:tcW w:w="617" w:type="dxa"/>
            <w:shd w:val="clear" w:color="auto" w:fill="auto"/>
          </w:tcPr>
          <w:p w:rsidR="00042E5E" w:rsidRPr="00042E5E" w:rsidRDefault="005E19EA" w:rsidP="00042E5E">
            <w:pPr>
              <w:widowControl w:val="0"/>
              <w:rPr>
                <w:rFonts w:eastAsia="Times New Roman"/>
                <w:bCs/>
              </w:rPr>
            </w:pPr>
            <w:r>
              <w:rPr>
                <w:rFonts w:eastAsia="Times New Roman"/>
                <w:bCs/>
              </w:rPr>
              <w:t>1</w:t>
            </w:r>
          </w:p>
        </w:tc>
        <w:tc>
          <w:tcPr>
            <w:tcW w:w="5666" w:type="dxa"/>
            <w:shd w:val="clear" w:color="auto" w:fill="auto"/>
          </w:tcPr>
          <w:p w:rsidR="00042E5E" w:rsidRPr="00042E5E" w:rsidRDefault="005E19EA" w:rsidP="005E19EA">
            <w:pPr>
              <w:widowControl w:val="0"/>
              <w:jc w:val="center"/>
              <w:rPr>
                <w:rFonts w:eastAsia="Times New Roman"/>
                <w:bCs/>
              </w:rPr>
            </w:pPr>
            <w:r>
              <w:rPr>
                <w:rFonts w:eastAsia="Times New Roman"/>
                <w:bCs/>
              </w:rPr>
              <w:t>2</w:t>
            </w:r>
          </w:p>
        </w:tc>
        <w:tc>
          <w:tcPr>
            <w:tcW w:w="141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3</w:t>
            </w:r>
          </w:p>
        </w:tc>
        <w:tc>
          <w:tcPr>
            <w:tcW w:w="113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4</w:t>
            </w:r>
          </w:p>
        </w:tc>
        <w:tc>
          <w:tcPr>
            <w:tcW w:w="568"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5</w:t>
            </w:r>
          </w:p>
        </w:tc>
        <w:tc>
          <w:tcPr>
            <w:tcW w:w="854" w:type="dxa"/>
            <w:shd w:val="clear" w:color="auto" w:fill="auto"/>
            <w:vAlign w:val="center"/>
          </w:tcPr>
          <w:p w:rsidR="00042E5E" w:rsidRPr="00042E5E" w:rsidRDefault="005E19EA" w:rsidP="00042E5E">
            <w:pPr>
              <w:widowControl w:val="0"/>
              <w:jc w:val="center"/>
              <w:rPr>
                <w:rFonts w:eastAsia="Times New Roman"/>
                <w:bCs/>
              </w:rPr>
            </w:pPr>
            <w:r>
              <w:rPr>
                <w:rFonts w:eastAsia="Times New Roman"/>
                <w:bCs/>
              </w:rPr>
              <w:t>6</w:t>
            </w:r>
          </w:p>
        </w:tc>
      </w:tr>
      <w:tr w:rsidR="005E19EA" w:rsidRPr="00042E5E" w:rsidTr="005E19EA">
        <w:trPr>
          <w:trHeight w:val="585"/>
          <w:jc w:val="center"/>
        </w:trPr>
        <w:tc>
          <w:tcPr>
            <w:tcW w:w="617" w:type="dxa"/>
            <w:shd w:val="clear" w:color="auto" w:fill="auto"/>
          </w:tcPr>
          <w:p w:rsidR="005E19EA" w:rsidRDefault="005E19EA" w:rsidP="00042E5E">
            <w:pPr>
              <w:widowControl w:val="0"/>
              <w:rPr>
                <w:rFonts w:eastAsia="Times New Roman"/>
                <w:bCs/>
                <w:noProof/>
              </w:rPr>
            </w:pPr>
            <w:r w:rsidRPr="00042E5E">
              <w:rPr>
                <w:rFonts w:eastAsia="Times New Roman"/>
                <w:bCs/>
                <w:noProof/>
              </w:rPr>
              <w:t>11</w:t>
            </w:r>
          </w:p>
        </w:tc>
        <w:tc>
          <w:tcPr>
            <w:tcW w:w="5666" w:type="dxa"/>
            <w:shd w:val="clear" w:color="auto" w:fill="auto"/>
          </w:tcPr>
          <w:p w:rsidR="005E19EA" w:rsidRDefault="005E19EA" w:rsidP="00042E5E">
            <w:pPr>
              <w:widowControl w:val="0"/>
              <w:rPr>
                <w:rFonts w:eastAsia="Times New Roman"/>
                <w:bCs/>
                <w:noProof/>
              </w:rPr>
            </w:pPr>
            <w:r w:rsidRPr="00042E5E">
              <w:rPr>
                <w:rFonts w:eastAsia="Times New Roman"/>
                <w:bCs/>
                <w:noProof/>
              </w:rPr>
              <w:t>Коэффициент замещения отсутствующих сотрудников</w:t>
            </w:r>
            <w:r w:rsidRPr="00042E5E">
              <w:rPr>
                <w:rFonts w:eastAsia="Times New Roman"/>
                <w:bCs/>
                <w:noProof/>
                <w:vertAlign w:val="superscript"/>
              </w:rPr>
              <w:t>&lt;3&gt;</w:t>
            </w:r>
          </w:p>
        </w:tc>
        <w:tc>
          <w:tcPr>
            <w:tcW w:w="1418"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0</w:t>
            </w:r>
          </w:p>
        </w:tc>
        <w:tc>
          <w:tcPr>
            <w:tcW w:w="1138"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0,66</w:t>
            </w:r>
          </w:p>
        </w:tc>
        <w:tc>
          <w:tcPr>
            <w:tcW w:w="568" w:type="dxa"/>
            <w:shd w:val="clear" w:color="auto" w:fill="auto"/>
            <w:vAlign w:val="center"/>
          </w:tcPr>
          <w:p w:rsidR="005E19EA" w:rsidRPr="00042E5E" w:rsidRDefault="005E19EA" w:rsidP="00042E5E">
            <w:pPr>
              <w:widowControl w:val="0"/>
              <w:jc w:val="center"/>
              <w:rPr>
                <w:rFonts w:eastAsia="Times New Roman"/>
                <w:bCs/>
              </w:rPr>
            </w:pPr>
          </w:p>
        </w:tc>
        <w:tc>
          <w:tcPr>
            <w:tcW w:w="854" w:type="dxa"/>
            <w:shd w:val="clear" w:color="auto" w:fill="auto"/>
            <w:vAlign w:val="center"/>
          </w:tcPr>
          <w:p w:rsidR="005E19EA" w:rsidRDefault="005E19EA" w:rsidP="00042E5E">
            <w:pPr>
              <w:widowControl w:val="0"/>
              <w:jc w:val="center"/>
              <w:rPr>
                <w:rFonts w:eastAsia="Times New Roman"/>
                <w:bCs/>
                <w:noProof/>
              </w:rPr>
            </w:pPr>
            <w:r w:rsidRPr="00042E5E">
              <w:rPr>
                <w:rFonts w:eastAsia="Times New Roman"/>
                <w:bCs/>
                <w:noProof/>
              </w:rPr>
              <w:t>Х</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12</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Результирующий коэффициент (стр.8 x стр.9 x стр.10 + стр.11)</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6,56</w:t>
            </w:r>
          </w:p>
        </w:tc>
        <w:tc>
          <w:tcPr>
            <w:tcW w:w="113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1,60</w:t>
            </w:r>
          </w:p>
        </w:tc>
        <w:tc>
          <w:tcPr>
            <w:tcW w:w="568" w:type="dxa"/>
            <w:shd w:val="clear" w:color="auto" w:fill="auto"/>
            <w:vAlign w:val="center"/>
          </w:tcPr>
          <w:p w:rsidR="00042E5E" w:rsidRPr="00042E5E" w:rsidRDefault="00042E5E" w:rsidP="00042E5E">
            <w:pPr>
              <w:widowControl w:val="0"/>
              <w:jc w:val="center"/>
              <w:rPr>
                <w:rFonts w:eastAsia="Times New Roman"/>
                <w:bCs/>
              </w:rPr>
            </w:pPr>
          </w:p>
        </w:tc>
        <w:tc>
          <w:tcPr>
            <w:tcW w:w="854"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57,28</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13</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Фактический премиальный фонд подразделения на данный месяц, руб.</w:t>
            </w:r>
          </w:p>
        </w:tc>
        <w:tc>
          <w:tcPr>
            <w:tcW w:w="3978" w:type="dxa"/>
            <w:gridSpan w:val="4"/>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97 862,00</w:t>
            </w:r>
          </w:p>
        </w:tc>
      </w:tr>
      <w:tr w:rsidR="00042E5E" w:rsidRPr="00042E5E" w:rsidTr="005E19EA">
        <w:trPr>
          <w:jc w:val="center"/>
        </w:trPr>
        <w:tc>
          <w:tcPr>
            <w:tcW w:w="617"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14</w:t>
            </w:r>
          </w:p>
        </w:tc>
        <w:tc>
          <w:tcPr>
            <w:tcW w:w="5666" w:type="dxa"/>
            <w:shd w:val="clear" w:color="auto" w:fill="auto"/>
          </w:tcPr>
          <w:p w:rsidR="00042E5E" w:rsidRPr="00042E5E" w:rsidRDefault="00042E5E" w:rsidP="00042E5E">
            <w:pPr>
              <w:widowControl w:val="0"/>
              <w:rPr>
                <w:rFonts w:eastAsia="Times New Roman"/>
                <w:bCs/>
              </w:rPr>
            </w:pPr>
            <w:r w:rsidRPr="00042E5E">
              <w:rPr>
                <w:rFonts w:eastAsia="Times New Roman"/>
                <w:bCs/>
                <w:noProof/>
              </w:rPr>
              <w:t>Распределение премии, руб. (стр.14 / сумма по стр.14 x стр. 15)</w:t>
            </w:r>
          </w:p>
        </w:tc>
        <w:tc>
          <w:tcPr>
            <w:tcW w:w="141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11 207,66</w:t>
            </w:r>
          </w:p>
        </w:tc>
        <w:tc>
          <w:tcPr>
            <w:tcW w:w="113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2733,58</w:t>
            </w:r>
          </w:p>
        </w:tc>
        <w:tc>
          <w:tcPr>
            <w:tcW w:w="568" w:type="dxa"/>
            <w:shd w:val="clear" w:color="auto" w:fill="auto"/>
            <w:vAlign w:val="center"/>
          </w:tcPr>
          <w:p w:rsidR="00042E5E" w:rsidRPr="00042E5E" w:rsidRDefault="00042E5E" w:rsidP="00042E5E">
            <w:pPr>
              <w:widowControl w:val="0"/>
              <w:jc w:val="center"/>
              <w:rPr>
                <w:rFonts w:eastAsia="Times New Roman"/>
                <w:bCs/>
              </w:rPr>
            </w:pPr>
            <w:r w:rsidRPr="00042E5E">
              <w:rPr>
                <w:rFonts w:eastAsia="Times New Roman"/>
                <w:bCs/>
                <w:noProof/>
              </w:rPr>
              <w:t>…</w:t>
            </w:r>
          </w:p>
        </w:tc>
        <w:tc>
          <w:tcPr>
            <w:tcW w:w="854" w:type="dxa"/>
            <w:shd w:val="clear" w:color="auto" w:fill="auto"/>
            <w:vAlign w:val="center"/>
          </w:tcPr>
          <w:p w:rsidR="00042E5E" w:rsidRPr="00042E5E" w:rsidRDefault="00042E5E" w:rsidP="00042E5E">
            <w:pPr>
              <w:widowControl w:val="0"/>
              <w:jc w:val="center"/>
              <w:rPr>
                <w:rFonts w:eastAsia="Times New Roman"/>
                <w:bCs/>
                <w:noProof/>
              </w:rPr>
            </w:pPr>
            <w:r w:rsidRPr="00042E5E">
              <w:rPr>
                <w:rFonts w:eastAsia="Times New Roman"/>
                <w:bCs/>
                <w:noProof/>
              </w:rPr>
              <w:t>97862,00</w:t>
            </w:r>
          </w:p>
        </w:tc>
      </w:tr>
    </w:tbl>
    <w:p w:rsidR="00042E5E" w:rsidRPr="00042E5E" w:rsidRDefault="00042E5E" w:rsidP="00042E5E">
      <w:pPr>
        <w:widowControl w:val="0"/>
        <w:shd w:val="clear" w:color="auto" w:fill="FFFFFF"/>
        <w:spacing w:line="275" w:lineRule="atLeast"/>
        <w:jc w:val="right"/>
        <w:rPr>
          <w:bCs/>
          <w:noProof/>
          <w:sz w:val="28"/>
          <w:szCs w:val="28"/>
        </w:rPr>
      </w:pPr>
    </w:p>
    <w:p w:rsidR="00042E5E" w:rsidRPr="00C77113" w:rsidRDefault="00042E5E" w:rsidP="00C77113">
      <w:pPr>
        <w:widowControl w:val="0"/>
        <w:shd w:val="clear" w:color="auto" w:fill="FFFFFF"/>
        <w:spacing w:line="360" w:lineRule="auto"/>
        <w:ind w:firstLine="851"/>
        <w:jc w:val="both"/>
        <w:rPr>
          <w:noProof/>
          <w:sz w:val="28"/>
          <w:szCs w:val="28"/>
        </w:rPr>
      </w:pPr>
      <w:r w:rsidRPr="00042E5E">
        <w:rPr>
          <w:bCs/>
          <w:noProof/>
          <w:vertAlign w:val="superscript"/>
        </w:rPr>
        <w:t>&lt;</w:t>
      </w:r>
      <w:r w:rsidRPr="00C77113">
        <w:rPr>
          <w:bCs/>
          <w:noProof/>
          <w:sz w:val="28"/>
          <w:szCs w:val="28"/>
          <w:vertAlign w:val="superscript"/>
        </w:rPr>
        <w:t>1&gt;</w:t>
      </w:r>
      <w:r w:rsidRPr="00C77113">
        <w:rPr>
          <w:bCs/>
          <w:noProof/>
          <w:sz w:val="28"/>
          <w:szCs w:val="28"/>
        </w:rPr>
        <w:t xml:space="preserve"> Коэффициент совмещения определяется руководителем службы на основании данных об увеличении объема работ сотрудника или расширении зоны обслуживания. Минимальное значение коэффициента 1 (не было совмещения), максимальное</w:t>
      </w:r>
      <w:r w:rsidRPr="00C77113">
        <w:rPr>
          <w:noProof/>
          <w:sz w:val="28"/>
          <w:szCs w:val="28"/>
        </w:rPr>
        <w:t xml:space="preserve"> – 1,4 (нагрузка на сотрудника увеличилась в два раза).</w:t>
      </w:r>
    </w:p>
    <w:p w:rsidR="00042E5E" w:rsidRPr="00C77113" w:rsidRDefault="00042E5E" w:rsidP="00C77113">
      <w:pPr>
        <w:widowControl w:val="0"/>
        <w:shd w:val="clear" w:color="auto" w:fill="FFFFFF"/>
        <w:spacing w:line="360" w:lineRule="auto"/>
        <w:ind w:firstLine="851"/>
        <w:jc w:val="both"/>
        <w:rPr>
          <w:noProof/>
          <w:sz w:val="28"/>
          <w:szCs w:val="28"/>
        </w:rPr>
      </w:pPr>
      <w:r w:rsidRPr="00C77113">
        <w:rPr>
          <w:noProof/>
          <w:sz w:val="28"/>
          <w:szCs w:val="28"/>
          <w:vertAlign w:val="superscript"/>
        </w:rPr>
        <w:t>&lt;2&gt;</w:t>
      </w:r>
      <w:r w:rsidRPr="00C77113">
        <w:rPr>
          <w:noProof/>
          <w:sz w:val="28"/>
          <w:szCs w:val="28"/>
        </w:rPr>
        <w:t xml:space="preserve"> Коэффициент прочих надбавок определяется руководителем службы на основании информации о положенных сотруднику надбавках за уровень квалификации, материальную ответственность, использование в работе иностранных языков и т.п. В соответствии с Положением о премировании минимальное значение коэффициента 1 (нет надбавок), максимальное – 1,4.</w:t>
      </w:r>
    </w:p>
    <w:p w:rsidR="00042E5E" w:rsidRPr="00C77113" w:rsidRDefault="00042E5E" w:rsidP="00C77113">
      <w:pPr>
        <w:widowControl w:val="0"/>
        <w:shd w:val="clear" w:color="auto" w:fill="FFFFFF"/>
        <w:spacing w:line="360" w:lineRule="auto"/>
        <w:ind w:firstLine="851"/>
        <w:jc w:val="both"/>
        <w:rPr>
          <w:noProof/>
          <w:sz w:val="28"/>
          <w:szCs w:val="28"/>
        </w:rPr>
      </w:pPr>
      <w:r w:rsidRPr="00C77113">
        <w:rPr>
          <w:noProof/>
          <w:sz w:val="28"/>
          <w:szCs w:val="28"/>
          <w:vertAlign w:val="superscript"/>
        </w:rPr>
        <w:t>&lt;3&gt;</w:t>
      </w:r>
      <w:r w:rsidRPr="00C77113">
        <w:rPr>
          <w:noProof/>
          <w:sz w:val="28"/>
          <w:szCs w:val="28"/>
        </w:rPr>
        <w:t xml:space="preserve"> Коэффициент замещения отсутствующих сотрудников определяется руководителем службы. Минимальное значение коэффициента 0 (не было замещений), максимальное – 2 (полное замещение одного сотрудника).</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Кроме ежемесячных премий в компании выделим также целевые.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3 – целевую премию -  выплачиваются за особые трудовые заслуги и призваны стимулировать сотрудников к более активной и инициативной трудовой деятельности.</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Среди целевых премий:</w:t>
      </w:r>
    </w:p>
    <w:p w:rsidR="00042E5E" w:rsidRPr="00042E5E" w:rsidRDefault="00042E5E" w:rsidP="005E19EA">
      <w:pPr>
        <w:widowControl w:val="0"/>
        <w:numPr>
          <w:ilvl w:val="0"/>
          <w:numId w:val="15"/>
        </w:numPr>
        <w:tabs>
          <w:tab w:val="num" w:pos="1134"/>
        </w:tabs>
        <w:spacing w:line="360" w:lineRule="auto"/>
        <w:ind w:left="0" w:firstLine="851"/>
        <w:jc w:val="both"/>
        <w:rPr>
          <w:noProof/>
          <w:sz w:val="28"/>
          <w:szCs w:val="28"/>
        </w:rPr>
      </w:pPr>
      <w:r w:rsidRPr="00042E5E">
        <w:rPr>
          <w:noProof/>
          <w:sz w:val="28"/>
          <w:szCs w:val="28"/>
        </w:rPr>
        <w:t>единовременное поощрение за выполнение срочных и непредвиденных заданий;</w:t>
      </w:r>
    </w:p>
    <w:p w:rsidR="00B13C17" w:rsidRDefault="00042E5E" w:rsidP="005E19EA">
      <w:pPr>
        <w:widowControl w:val="0"/>
        <w:numPr>
          <w:ilvl w:val="0"/>
          <w:numId w:val="15"/>
        </w:numPr>
        <w:tabs>
          <w:tab w:val="num" w:pos="1134"/>
        </w:tabs>
        <w:spacing w:line="360" w:lineRule="auto"/>
        <w:ind w:left="0" w:firstLine="851"/>
        <w:jc w:val="both"/>
        <w:rPr>
          <w:noProof/>
          <w:sz w:val="28"/>
          <w:szCs w:val="28"/>
        </w:rPr>
      </w:pPr>
      <w:r w:rsidRPr="00042E5E">
        <w:rPr>
          <w:noProof/>
          <w:sz w:val="28"/>
          <w:szCs w:val="28"/>
        </w:rPr>
        <w:t>премирование за проявленную инициативу.</w:t>
      </w:r>
    </w:p>
    <w:p w:rsidR="00042E5E" w:rsidRPr="00B13C17" w:rsidRDefault="00042E5E" w:rsidP="005E19EA">
      <w:pPr>
        <w:widowControl w:val="0"/>
        <w:spacing w:line="360" w:lineRule="auto"/>
        <w:ind w:firstLine="851"/>
        <w:jc w:val="both"/>
        <w:rPr>
          <w:noProof/>
          <w:sz w:val="28"/>
          <w:szCs w:val="28"/>
        </w:rPr>
      </w:pPr>
      <w:r w:rsidRPr="00B13C17">
        <w:rPr>
          <w:noProof/>
          <w:sz w:val="28"/>
          <w:szCs w:val="28"/>
        </w:rPr>
        <w:t xml:space="preserve"> Если предложение оценивается руководством как нецелесообразное и отклоняется, его автор получает устную благодарность; как целесообразное, но не подлежащее внедрению из-за несвоевременности или отсутствия для этого необходимых условий – благодарность и единовременную премию (не больше 1000 руб.). Если же предложение принимается к реализации, его автору полагается вознаграждение. В этом случае размер целевой премии зависит от характера применения предложения (разовое/постоянное) и величины экономического эффекта, полученного от его реализации.</w:t>
      </w:r>
    </w:p>
    <w:p w:rsidR="00042E5E" w:rsidRPr="00042E5E" w:rsidRDefault="00042E5E" w:rsidP="005E19EA">
      <w:pPr>
        <w:widowControl w:val="0"/>
        <w:spacing w:line="372" w:lineRule="auto"/>
        <w:ind w:firstLine="851"/>
        <w:jc w:val="both"/>
        <w:outlineLvl w:val="1"/>
        <w:rPr>
          <w:noProof/>
          <w:sz w:val="28"/>
          <w:szCs w:val="28"/>
        </w:rPr>
      </w:pPr>
      <w:bookmarkStart w:id="27" w:name="_Toc290116042"/>
      <w:bookmarkStart w:id="28" w:name="_Toc418948013"/>
      <w:bookmarkStart w:id="29" w:name="_Toc419572131"/>
      <w:bookmarkStart w:id="30" w:name="_Toc419572304"/>
      <w:bookmarkStart w:id="31" w:name="_Toc420060872"/>
      <w:bookmarkStart w:id="32" w:name="_Toc432586758"/>
      <w:bookmarkStart w:id="33" w:name="_Toc432586802"/>
      <w:bookmarkStart w:id="34" w:name="_Toc434387934"/>
      <w:r w:rsidRPr="00042E5E">
        <w:rPr>
          <w:noProof/>
          <w:sz w:val="28"/>
          <w:szCs w:val="28"/>
        </w:rPr>
        <w:t>Что касается нематериального стимулирования, то практически не использовалось. Премиальные выплаты воспринимались сотрудниками как неотъемлемая часть заработной платы, а не как вознаграждение за высокие достижения. Поэтому при пересмотре системы мотивации разрушение подобного стереотипа основная задача. Решение поставленной задачи возможно за счет внедрения новой методики премирования, когда поощрительные выплаты сотрудникам будут увязаны с результатами работы.</w:t>
      </w:r>
      <w:bookmarkEnd w:id="27"/>
      <w:bookmarkEnd w:id="28"/>
      <w:bookmarkEnd w:id="29"/>
      <w:bookmarkEnd w:id="30"/>
      <w:bookmarkEnd w:id="31"/>
      <w:bookmarkEnd w:id="32"/>
      <w:bookmarkEnd w:id="33"/>
      <w:bookmarkEnd w:id="34"/>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Текущий экономический кризис повысил интерес к нематериальным инструментам </w:t>
      </w:r>
      <w:r w:rsidR="00963213">
        <w:rPr>
          <w:noProof/>
          <w:sz w:val="28"/>
          <w:szCs w:val="28"/>
        </w:rPr>
        <w:t>стимулирования</w:t>
      </w:r>
      <w:r w:rsidRPr="00042E5E">
        <w:rPr>
          <w:noProof/>
          <w:sz w:val="28"/>
          <w:szCs w:val="28"/>
        </w:rPr>
        <w:t>. Жёсткие экономические рамки не позволяют сегодня многим предприятиям, в том числе и ООО «Терра», делать ставку на материальный интерес в вопросе удержания персонала.</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Поэтому формирование системы нематериального стимулирования функционирующей на основе подсистем морального, социально-психологического и творческого стимулирования целостно дополнят любую развитую систему материального стимулирования труда, что может стать одним из эффективных способов усовершенствования мотивационной сферы на  предприятии.</w:t>
      </w:r>
    </w:p>
    <w:p w:rsidR="00042E5E" w:rsidRPr="00042E5E" w:rsidRDefault="00963213" w:rsidP="00C77113">
      <w:pPr>
        <w:widowControl w:val="0"/>
        <w:shd w:val="clear" w:color="auto" w:fill="FFFFFF"/>
        <w:spacing w:line="360" w:lineRule="auto"/>
        <w:ind w:firstLine="851"/>
        <w:jc w:val="both"/>
        <w:rPr>
          <w:noProof/>
          <w:sz w:val="28"/>
          <w:szCs w:val="28"/>
        </w:rPr>
      </w:pPr>
      <w:r>
        <w:rPr>
          <w:noProof/>
          <w:sz w:val="28"/>
          <w:szCs w:val="28"/>
        </w:rPr>
        <w:t xml:space="preserve">Цель нематериального стимулирования </w:t>
      </w:r>
      <w:r w:rsidR="00042E5E" w:rsidRPr="00042E5E">
        <w:rPr>
          <w:noProof/>
          <w:sz w:val="28"/>
          <w:szCs w:val="28"/>
        </w:rPr>
        <w:t xml:space="preserve">– повысить заинтересованность сотрудника в своей работе, которая отразится на повышении производительности труда и, соответственно, на увеличении прибыли ООО «Терра».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bCs/>
          <w:noProof/>
          <w:sz w:val="28"/>
          <w:szCs w:val="28"/>
        </w:rPr>
        <w:t xml:space="preserve">Варианты </w:t>
      </w:r>
      <w:r w:rsidRPr="00042E5E">
        <w:rPr>
          <w:bCs/>
          <w:i/>
          <w:noProof/>
          <w:sz w:val="28"/>
          <w:szCs w:val="28"/>
        </w:rPr>
        <w:t>морального (нематериального) стимулирования</w:t>
      </w:r>
      <w:r w:rsidRPr="00042E5E">
        <w:rPr>
          <w:bCs/>
          <w:noProof/>
          <w:sz w:val="28"/>
          <w:szCs w:val="28"/>
        </w:rPr>
        <w:t xml:space="preserve"> (компоненты одноименной подсистемы): </w:t>
      </w:r>
    </w:p>
    <w:p w:rsidR="00042E5E" w:rsidRPr="00042E5E" w:rsidRDefault="00042E5E" w:rsidP="00C77113">
      <w:pPr>
        <w:widowControl w:val="0"/>
        <w:numPr>
          <w:ilvl w:val="2"/>
          <w:numId w:val="13"/>
        </w:numPr>
        <w:shd w:val="clear" w:color="auto" w:fill="FFFFFF"/>
        <w:tabs>
          <w:tab w:val="num" w:pos="1134"/>
        </w:tabs>
        <w:spacing w:after="200" w:line="360" w:lineRule="auto"/>
        <w:ind w:left="0" w:firstLine="851"/>
        <w:jc w:val="both"/>
        <w:rPr>
          <w:noProof/>
          <w:sz w:val="28"/>
          <w:szCs w:val="28"/>
        </w:rPr>
      </w:pPr>
      <w:r w:rsidRPr="00042E5E">
        <w:rPr>
          <w:i/>
          <w:iCs/>
          <w:noProof/>
          <w:sz w:val="28"/>
          <w:szCs w:val="28"/>
        </w:rPr>
        <w:t xml:space="preserve">Поздравления. </w:t>
      </w:r>
      <w:r w:rsidRPr="00042E5E">
        <w:rPr>
          <w:noProof/>
          <w:sz w:val="28"/>
          <w:szCs w:val="28"/>
        </w:rPr>
        <w:t xml:space="preserve">Важно, чтобы от лица предприятия именинников поздравлял директор. Поздравления и в целом личное, внимательное отношение со стороны коллег и руководства мотивирует сотрудника на личное отношение к компании, повышает лояльность.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t>«Витрина успехов» или «Доска почета»</w:t>
      </w:r>
      <w:r w:rsidRPr="00042E5E">
        <w:rPr>
          <w:noProof/>
          <w:sz w:val="28"/>
          <w:szCs w:val="28"/>
        </w:rPr>
        <w:t xml:space="preserve">. На информационном стенде вывешиваются рейтинги менеджеров по продажам, сообщения о важных достижениях других сотрудников.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Прописанные и доведенные до сведения сотрудников организации </w:t>
      </w:r>
      <w:r w:rsidRPr="00042E5E">
        <w:rPr>
          <w:i/>
          <w:iCs/>
          <w:noProof/>
          <w:sz w:val="28"/>
          <w:szCs w:val="28"/>
        </w:rPr>
        <w:t xml:space="preserve">критерии и этапы </w:t>
      </w:r>
      <w:r w:rsidR="005F7499">
        <w:rPr>
          <w:i/>
          <w:iCs/>
          <w:noProof/>
          <w:sz w:val="28"/>
          <w:szCs w:val="28"/>
        </w:rPr>
        <w:t>программы профессионального и карьерного развития</w:t>
      </w:r>
      <w:r w:rsidRPr="00042E5E">
        <w:rPr>
          <w:i/>
          <w:iCs/>
          <w:noProof/>
          <w:sz w:val="28"/>
          <w:szCs w:val="28"/>
        </w:rPr>
        <w:t xml:space="preserve"> </w:t>
      </w:r>
      <w:r w:rsidRPr="00042E5E">
        <w:rPr>
          <w:noProof/>
          <w:sz w:val="28"/>
          <w:szCs w:val="28"/>
        </w:rPr>
        <w:t xml:space="preserve">(карьерная лестница, цепочка разрядов в рамках одной должности) открывают сотрудникам перспективы роста, мотивируют на развитие, улучшение показателей деятельности.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t>Система адаптации персонала</w:t>
      </w:r>
      <w:r w:rsidRPr="00042E5E">
        <w:rPr>
          <w:noProof/>
          <w:sz w:val="28"/>
          <w:szCs w:val="28"/>
        </w:rPr>
        <w:t xml:space="preserve">. Как правило, решение о том, останется ли сотрудник на этом предприятии и если да, то на какой срок, он принимает в первый же день (максимум в течение первой недели) работы на предприятии. И на то, каким будет это решение во многом влияет то, есть ли на предприятии система адаптации персонала. Важно, чтобы к новичку был прикреплен наставник, помогающий ему адаптироваться, войти в должность, помогающий в разрешении спорных или сложных ситуаций, возникающих на первых порах работы. </w:t>
      </w:r>
    </w:p>
    <w:p w:rsidR="00042E5E" w:rsidRPr="00042E5E" w:rsidRDefault="00042E5E" w:rsidP="005E19EA">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i/>
          <w:iCs/>
          <w:noProof/>
          <w:sz w:val="28"/>
          <w:szCs w:val="28"/>
        </w:rPr>
        <w:t xml:space="preserve">Включение сотрудников в процесс принятия решений – </w:t>
      </w:r>
      <w:r w:rsidRPr="00042E5E">
        <w:rPr>
          <w:noProof/>
          <w:sz w:val="28"/>
          <w:szCs w:val="28"/>
        </w:rPr>
        <w:t xml:space="preserve">мощное средство повышения их инициативности и лояльности. Включение может происходить в разных формах: опросы, анкетирование, обсуждение с сотрудниками стратегических планов или информирование о сути таковых, рассмотрение их предложений.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В подсистему </w:t>
      </w:r>
      <w:r w:rsidRPr="00042E5E">
        <w:rPr>
          <w:i/>
          <w:noProof/>
          <w:sz w:val="28"/>
          <w:szCs w:val="28"/>
        </w:rPr>
        <w:t>социально-психологического стимулирования</w:t>
      </w:r>
      <w:r w:rsidRPr="00042E5E">
        <w:rPr>
          <w:noProof/>
          <w:sz w:val="28"/>
          <w:szCs w:val="28"/>
        </w:rPr>
        <w:t>, входят варианты</w:t>
      </w:r>
      <w:r w:rsidRPr="00042E5E">
        <w:rPr>
          <w:bCs/>
          <w:noProof/>
          <w:sz w:val="28"/>
          <w:szCs w:val="28"/>
        </w:rPr>
        <w:t xml:space="preserve"> требующие инвестиций, распределяемых безадресно, г</w:t>
      </w:r>
      <w:r w:rsidRPr="00042E5E">
        <w:rPr>
          <w:noProof/>
          <w:sz w:val="28"/>
          <w:szCs w:val="28"/>
        </w:rPr>
        <w:t>лавным образом, это стимулы работают на повышение качества трудовой жизни (контроль гигиенических факторов мотивации):</w:t>
      </w:r>
    </w:p>
    <w:p w:rsidR="00042E5E" w:rsidRPr="00042E5E" w:rsidRDefault="00042E5E" w:rsidP="00C77113">
      <w:pPr>
        <w:widowControl w:val="0"/>
        <w:numPr>
          <w:ilvl w:val="1"/>
          <w:numId w:val="14"/>
        </w:numPr>
        <w:shd w:val="clear" w:color="auto" w:fill="FFFFFF"/>
        <w:tabs>
          <w:tab w:val="num" w:pos="1134"/>
        </w:tabs>
        <w:spacing w:after="200" w:line="360" w:lineRule="auto"/>
        <w:ind w:left="0" w:firstLine="851"/>
        <w:jc w:val="both"/>
        <w:rPr>
          <w:noProof/>
          <w:sz w:val="28"/>
          <w:szCs w:val="28"/>
        </w:rPr>
      </w:pPr>
      <w:r w:rsidRPr="00042E5E">
        <w:rPr>
          <w:noProof/>
          <w:sz w:val="28"/>
          <w:szCs w:val="28"/>
        </w:rPr>
        <w:t xml:space="preserve">Организация качественного медицинского обслуживания (медицинская страховка). </w:t>
      </w:r>
    </w:p>
    <w:p w:rsidR="00042E5E" w:rsidRPr="00042E5E" w:rsidRDefault="00042E5E" w:rsidP="005E19EA">
      <w:pPr>
        <w:widowControl w:val="0"/>
        <w:numPr>
          <w:ilvl w:val="1"/>
          <w:numId w:val="14"/>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Предоставление абонементов в оздоровительные и культурные учреждения города. </w:t>
      </w:r>
    </w:p>
    <w:p w:rsidR="00042E5E" w:rsidRPr="00042E5E" w:rsidRDefault="00042E5E" w:rsidP="005E19EA">
      <w:pPr>
        <w:widowControl w:val="0"/>
        <w:shd w:val="clear" w:color="auto" w:fill="FFFFFF"/>
        <w:spacing w:line="360" w:lineRule="auto"/>
        <w:ind w:firstLine="851"/>
        <w:jc w:val="both"/>
        <w:rPr>
          <w:noProof/>
          <w:sz w:val="28"/>
          <w:szCs w:val="28"/>
        </w:rPr>
      </w:pPr>
      <w:r w:rsidRPr="00042E5E">
        <w:rPr>
          <w:noProof/>
          <w:sz w:val="28"/>
          <w:szCs w:val="28"/>
        </w:rPr>
        <w:t>Указанные выше варианты нематериальн</w:t>
      </w:r>
      <w:r w:rsidR="00963213">
        <w:rPr>
          <w:noProof/>
          <w:sz w:val="28"/>
          <w:szCs w:val="28"/>
        </w:rPr>
        <w:t>ого</w:t>
      </w:r>
      <w:r w:rsidRPr="00042E5E">
        <w:rPr>
          <w:noProof/>
          <w:sz w:val="28"/>
          <w:szCs w:val="28"/>
        </w:rPr>
        <w:t xml:space="preserve"> социально-психологическ</w:t>
      </w:r>
      <w:r w:rsidR="00963213">
        <w:rPr>
          <w:noProof/>
          <w:sz w:val="28"/>
          <w:szCs w:val="28"/>
        </w:rPr>
        <w:t>ого</w:t>
      </w:r>
      <w:r w:rsidRPr="00042E5E">
        <w:rPr>
          <w:noProof/>
          <w:sz w:val="28"/>
          <w:szCs w:val="28"/>
        </w:rPr>
        <w:t xml:space="preserve"> </w:t>
      </w:r>
      <w:r w:rsidR="00963213">
        <w:rPr>
          <w:noProof/>
          <w:sz w:val="28"/>
          <w:szCs w:val="28"/>
        </w:rPr>
        <w:t xml:space="preserve">стимулирования  </w:t>
      </w:r>
      <w:r w:rsidRPr="00042E5E">
        <w:rPr>
          <w:noProof/>
          <w:sz w:val="28"/>
          <w:szCs w:val="28"/>
        </w:rPr>
        <w:t xml:space="preserve">могут пойти в пакет социальных компенсаций.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В организацию подсистемы </w:t>
      </w:r>
      <w:r w:rsidRPr="00042E5E">
        <w:rPr>
          <w:i/>
          <w:noProof/>
          <w:sz w:val="28"/>
          <w:szCs w:val="28"/>
        </w:rPr>
        <w:t>социально-психологического стимулирования</w:t>
      </w:r>
      <w:r w:rsidRPr="00042E5E">
        <w:rPr>
          <w:noProof/>
          <w:sz w:val="28"/>
          <w:szCs w:val="28"/>
        </w:rPr>
        <w:t xml:space="preserve"> должны входить в</w:t>
      </w:r>
      <w:r w:rsidRPr="00042E5E">
        <w:rPr>
          <w:bCs/>
          <w:noProof/>
          <w:sz w:val="28"/>
          <w:szCs w:val="28"/>
        </w:rPr>
        <w:t>арианты стимулов, требующих инвестиций, распределяемых адресно.</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Общие стимулы, предоставляемые индивидуально:</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Право на получение ссуды.</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Право на предоставление беспроцентной ссуды на улучшение жилищных условий, приобретение товаров длительного пользования.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Безвозмездная материальная помощь (рождение ребенка, свадьба, тяжелая болезнь ближайших родственников или их смерть).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Полная или частичная оплата проезда к месту отдыха или самого отдыха.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Оплата путевок сотрудникам и членам их семей на лечение, отдых, экскурсии, путешествия.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Помощь в устройстве детей сотрудников в лагеря отдыха, хорошие учебные заведения (детсады, школы, ВУЗы) </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 xml:space="preserve">Внешнее обучение за счет предприятия. </w:t>
      </w:r>
    </w:p>
    <w:p w:rsidR="00042E5E" w:rsidRPr="00042E5E" w:rsidRDefault="00042E5E" w:rsidP="00C77113">
      <w:pPr>
        <w:widowControl w:val="0"/>
        <w:tabs>
          <w:tab w:val="left" w:pos="1620"/>
          <w:tab w:val="left" w:pos="3240"/>
        </w:tabs>
        <w:spacing w:line="360" w:lineRule="auto"/>
        <w:ind w:firstLine="851"/>
        <w:jc w:val="both"/>
        <w:rPr>
          <w:noProof/>
          <w:sz w:val="28"/>
          <w:szCs w:val="28"/>
        </w:rPr>
      </w:pPr>
      <w:r w:rsidRPr="00042E5E">
        <w:rPr>
          <w:noProof/>
          <w:sz w:val="28"/>
          <w:szCs w:val="28"/>
        </w:rPr>
        <w:t>Стимулирование персонала свободным временем – призвано регулировать поведение сотрудника на основе изменения времени его занятости. Использование стимулирование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общее – для всех сотрудников;</w:t>
      </w:r>
    </w:p>
    <w:p w:rsidR="00042E5E" w:rsidRPr="00042E5E" w:rsidRDefault="00042E5E" w:rsidP="00C77113">
      <w:pPr>
        <w:widowControl w:val="0"/>
        <w:numPr>
          <w:ilvl w:val="2"/>
          <w:numId w:val="13"/>
        </w:numPr>
        <w:shd w:val="clear" w:color="auto" w:fill="FFFFFF"/>
        <w:tabs>
          <w:tab w:val="num" w:pos="1134"/>
        </w:tabs>
        <w:spacing w:line="360" w:lineRule="auto"/>
        <w:ind w:left="0" w:firstLine="851"/>
        <w:jc w:val="both"/>
        <w:rPr>
          <w:noProof/>
          <w:sz w:val="28"/>
          <w:szCs w:val="28"/>
        </w:rPr>
      </w:pPr>
      <w:r w:rsidRPr="00042E5E">
        <w:rPr>
          <w:noProof/>
          <w:sz w:val="28"/>
          <w:szCs w:val="28"/>
        </w:rPr>
        <w:t>эталонное – для сотрудников, которые достигли определенных результатов;</w:t>
      </w:r>
    </w:p>
    <w:p w:rsidR="00042E5E" w:rsidRDefault="00042E5E" w:rsidP="00C77113">
      <w:pPr>
        <w:widowControl w:val="0"/>
        <w:tabs>
          <w:tab w:val="left" w:pos="1620"/>
          <w:tab w:val="left" w:pos="3240"/>
        </w:tabs>
        <w:spacing w:line="360" w:lineRule="auto"/>
        <w:ind w:firstLine="851"/>
        <w:jc w:val="both"/>
        <w:rPr>
          <w:noProof/>
          <w:sz w:val="28"/>
          <w:szCs w:val="28"/>
        </w:rPr>
      </w:pPr>
      <w:r w:rsidRPr="00042E5E">
        <w:rPr>
          <w:noProof/>
          <w:sz w:val="28"/>
          <w:szCs w:val="28"/>
        </w:rPr>
        <w:t xml:space="preserve">Потери в производительности в фирме, связанные со стимулированием свободным временем, за счет сокращением фонда рабочего времени (таблица </w:t>
      </w:r>
      <w:r w:rsidR="00B13C17">
        <w:rPr>
          <w:noProof/>
          <w:sz w:val="28"/>
          <w:szCs w:val="28"/>
        </w:rPr>
        <w:t>29</w:t>
      </w:r>
      <w:r w:rsidRPr="00042E5E">
        <w:rPr>
          <w:noProof/>
          <w:sz w:val="28"/>
          <w:szCs w:val="28"/>
        </w:rPr>
        <w:t>).</w:t>
      </w:r>
    </w:p>
    <w:p w:rsidR="005E19EA" w:rsidRDefault="005E19EA" w:rsidP="00C77113">
      <w:pPr>
        <w:widowControl w:val="0"/>
        <w:tabs>
          <w:tab w:val="left" w:pos="1620"/>
          <w:tab w:val="left" w:pos="3240"/>
        </w:tabs>
        <w:spacing w:line="360" w:lineRule="auto"/>
        <w:ind w:firstLine="851"/>
        <w:jc w:val="both"/>
        <w:rPr>
          <w:noProof/>
          <w:sz w:val="28"/>
          <w:szCs w:val="28"/>
        </w:rPr>
      </w:pPr>
    </w:p>
    <w:p w:rsidR="005E19EA" w:rsidRDefault="005E19EA" w:rsidP="00C77113">
      <w:pPr>
        <w:widowControl w:val="0"/>
        <w:tabs>
          <w:tab w:val="left" w:pos="1620"/>
          <w:tab w:val="left" w:pos="3240"/>
        </w:tabs>
        <w:spacing w:line="360" w:lineRule="auto"/>
        <w:ind w:firstLine="851"/>
        <w:jc w:val="both"/>
        <w:rPr>
          <w:noProof/>
          <w:sz w:val="28"/>
          <w:szCs w:val="28"/>
        </w:rPr>
      </w:pPr>
    </w:p>
    <w:p w:rsidR="005E19EA" w:rsidRPr="00042E5E" w:rsidRDefault="005E19EA" w:rsidP="00C77113">
      <w:pPr>
        <w:widowControl w:val="0"/>
        <w:tabs>
          <w:tab w:val="left" w:pos="1620"/>
          <w:tab w:val="left" w:pos="3240"/>
        </w:tabs>
        <w:spacing w:line="360" w:lineRule="auto"/>
        <w:ind w:firstLine="851"/>
        <w:jc w:val="both"/>
        <w:rPr>
          <w:noProof/>
          <w:sz w:val="28"/>
          <w:szCs w:val="28"/>
        </w:rPr>
      </w:pPr>
    </w:p>
    <w:p w:rsidR="00042E5E" w:rsidRPr="00042E5E" w:rsidRDefault="00042E5E" w:rsidP="00ED5C49">
      <w:pPr>
        <w:widowControl w:val="0"/>
        <w:tabs>
          <w:tab w:val="left" w:pos="1620"/>
          <w:tab w:val="left" w:pos="3240"/>
        </w:tabs>
        <w:spacing w:line="360" w:lineRule="auto"/>
        <w:rPr>
          <w:noProof/>
          <w:sz w:val="28"/>
          <w:szCs w:val="28"/>
        </w:rPr>
      </w:pPr>
      <w:r w:rsidRPr="00042E5E">
        <w:rPr>
          <w:noProof/>
          <w:sz w:val="28"/>
          <w:szCs w:val="28"/>
        </w:rPr>
        <w:t xml:space="preserve">Таблица </w:t>
      </w:r>
      <w:r w:rsidR="00ED5C49">
        <w:rPr>
          <w:noProof/>
          <w:sz w:val="28"/>
          <w:szCs w:val="28"/>
        </w:rPr>
        <w:t>30</w:t>
      </w:r>
      <w:r w:rsidRPr="00042E5E">
        <w:rPr>
          <w:noProof/>
          <w:sz w:val="28"/>
          <w:szCs w:val="28"/>
        </w:rPr>
        <w:t xml:space="preserve"> – Расчет затрат на стимулирование персонала фирмы  рабочим временем</w:t>
      </w:r>
    </w:p>
    <w:tbl>
      <w:tblPr>
        <w:tblW w:w="10137"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0"/>
        <w:gridCol w:w="1587"/>
      </w:tblGrid>
      <w:tr w:rsidR="00042E5E" w:rsidRPr="00042E5E" w:rsidTr="00A57AEE">
        <w:trPr>
          <w:trHeight w:val="483"/>
          <w:jc w:val="center"/>
        </w:trPr>
        <w:tc>
          <w:tcPr>
            <w:tcW w:w="8550"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Показатель</w:t>
            </w:r>
          </w:p>
        </w:tc>
        <w:tc>
          <w:tcPr>
            <w:tcW w:w="1587" w:type="dxa"/>
            <w:shd w:val="clear" w:color="auto" w:fill="auto"/>
            <w:vAlign w:val="center"/>
          </w:tcPr>
          <w:p w:rsidR="00042E5E" w:rsidRPr="00042E5E" w:rsidRDefault="00042E5E" w:rsidP="00042E5E">
            <w:pPr>
              <w:widowControl w:val="0"/>
              <w:tabs>
                <w:tab w:val="left" w:pos="1620"/>
                <w:tab w:val="left" w:pos="3240"/>
              </w:tabs>
              <w:ind w:right="120"/>
              <w:jc w:val="center"/>
            </w:pPr>
            <w:smartTag w:uri="urn:schemas-microsoft-com:office:smarttags" w:element="metricconverter">
              <w:smartTagPr>
                <w:attr w:name="ProductID" w:val="2015 г"/>
              </w:smartTagPr>
              <w:r w:rsidRPr="00042E5E">
                <w:rPr>
                  <w:noProof/>
                </w:rPr>
                <w:t>2015 г</w:t>
              </w:r>
            </w:smartTag>
            <w:r w:rsidRPr="00042E5E">
              <w:rPr>
                <w:noProof/>
              </w:rPr>
              <w:t>.</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1. Среднегодовая численность работающих, чел.</w:t>
            </w:r>
          </w:p>
        </w:tc>
        <w:tc>
          <w:tcPr>
            <w:tcW w:w="1587" w:type="dxa"/>
            <w:shd w:val="clear" w:color="auto" w:fill="auto"/>
            <w:noWrap/>
            <w:vAlign w:val="center"/>
          </w:tcPr>
          <w:p w:rsidR="00042E5E" w:rsidRPr="00042E5E" w:rsidRDefault="00042E5E" w:rsidP="00042E5E">
            <w:pPr>
              <w:widowControl w:val="0"/>
              <w:shd w:val="clear" w:color="auto" w:fill="FFFFFF"/>
              <w:tabs>
                <w:tab w:val="left" w:pos="1620"/>
                <w:tab w:val="left" w:pos="3240"/>
              </w:tabs>
              <w:jc w:val="center"/>
            </w:pPr>
            <w:r w:rsidRPr="00042E5E">
              <w:rPr>
                <w:noProof/>
              </w:rPr>
              <w:t>57</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2. Отработано часов одним работающим</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1907</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3. Средняя продолжительность рабочего дня, час</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8</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4. Производительность труда, тыс.руб./год</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pPr>
            <w:r w:rsidRPr="00042E5E">
              <w:rPr>
                <w:noProof/>
              </w:rPr>
              <w:t>334,1</w:t>
            </w:r>
          </w:p>
        </w:tc>
      </w:tr>
      <w:tr w:rsidR="00042E5E" w:rsidRPr="00042E5E" w:rsidTr="00A57AEE">
        <w:trPr>
          <w:trHeight w:val="273"/>
          <w:jc w:val="center"/>
        </w:trPr>
        <w:tc>
          <w:tcPr>
            <w:tcW w:w="8550" w:type="dxa"/>
            <w:shd w:val="clear" w:color="auto" w:fill="auto"/>
            <w:noWrap/>
            <w:vAlign w:val="bottom"/>
          </w:tcPr>
          <w:p w:rsidR="00042E5E" w:rsidRPr="00042E5E" w:rsidRDefault="00042E5E" w:rsidP="00042E5E">
            <w:pPr>
              <w:widowControl w:val="0"/>
              <w:tabs>
                <w:tab w:val="left" w:pos="1620"/>
                <w:tab w:val="left" w:pos="3240"/>
              </w:tabs>
            </w:pPr>
            <w:r w:rsidRPr="00042E5E">
              <w:rPr>
                <w:noProof/>
              </w:rPr>
              <w:t>5. Производительность труда, тыс.руб./час</w:t>
            </w:r>
          </w:p>
        </w:tc>
        <w:tc>
          <w:tcPr>
            <w:tcW w:w="1587" w:type="dxa"/>
            <w:shd w:val="clear" w:color="auto" w:fill="auto"/>
            <w:noWrap/>
            <w:vAlign w:val="center"/>
          </w:tcPr>
          <w:p w:rsidR="00042E5E" w:rsidRPr="00042E5E" w:rsidRDefault="00042E5E" w:rsidP="00042E5E">
            <w:pPr>
              <w:widowControl w:val="0"/>
              <w:tabs>
                <w:tab w:val="left" w:pos="1620"/>
                <w:tab w:val="left" w:pos="3240"/>
              </w:tabs>
              <w:jc w:val="center"/>
              <w:rPr>
                <w:noProof/>
              </w:rPr>
            </w:pPr>
            <w:r w:rsidRPr="00042E5E">
              <w:rPr>
                <w:noProof/>
              </w:rPr>
              <w:t>1014,2</w:t>
            </w:r>
          </w:p>
        </w:tc>
      </w:tr>
    </w:tbl>
    <w:p w:rsidR="00042E5E" w:rsidRPr="00042E5E" w:rsidRDefault="00042E5E" w:rsidP="00042E5E">
      <w:pPr>
        <w:widowControl w:val="0"/>
        <w:tabs>
          <w:tab w:val="left" w:pos="1620"/>
          <w:tab w:val="left" w:pos="3240"/>
        </w:tabs>
        <w:spacing w:line="360" w:lineRule="auto"/>
        <w:rPr>
          <w:rFonts w:eastAsia="Times New Roman"/>
          <w:noProof/>
          <w:sz w:val="28"/>
          <w:szCs w:val="28"/>
          <w:lang w:eastAsia="ru-RU"/>
        </w:rPr>
      </w:pPr>
    </w:p>
    <w:p w:rsidR="00042E5E" w:rsidRPr="00042E5E" w:rsidRDefault="00042E5E" w:rsidP="00C77113">
      <w:pPr>
        <w:widowControl w:val="0"/>
        <w:tabs>
          <w:tab w:val="left" w:pos="1620"/>
          <w:tab w:val="left" w:pos="3240"/>
        </w:tabs>
        <w:spacing w:line="360" w:lineRule="auto"/>
        <w:ind w:firstLine="851"/>
        <w:jc w:val="both"/>
        <w:rPr>
          <w:rFonts w:eastAsia="Times New Roman"/>
          <w:noProof/>
          <w:sz w:val="28"/>
          <w:szCs w:val="28"/>
          <w:lang w:eastAsia="ru-RU"/>
        </w:rPr>
      </w:pPr>
      <w:r w:rsidRPr="00042E5E">
        <w:rPr>
          <w:rFonts w:eastAsia="Times New Roman"/>
          <w:noProof/>
          <w:sz w:val="28"/>
          <w:szCs w:val="28"/>
          <w:lang w:eastAsia="ru-RU"/>
        </w:rPr>
        <w:t>Мероприятие по стимулированию персонала компании 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годовом фонде рабочего составят:</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1человек*12месяцев*8часов = 96 часов.</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Тогда потери в производительности за год составят:</w:t>
      </w:r>
    </w:p>
    <w:p w:rsidR="00042E5E" w:rsidRPr="00042E5E" w:rsidRDefault="00042E5E" w:rsidP="00C77113">
      <w:pPr>
        <w:widowControl w:val="0"/>
        <w:tabs>
          <w:tab w:val="left" w:pos="1620"/>
          <w:tab w:val="left" w:pos="3240"/>
        </w:tabs>
        <w:spacing w:line="360" w:lineRule="auto"/>
        <w:ind w:firstLine="851"/>
        <w:rPr>
          <w:rFonts w:eastAsia="Times New Roman"/>
          <w:noProof/>
          <w:sz w:val="28"/>
          <w:szCs w:val="28"/>
          <w:lang w:eastAsia="ru-RU"/>
        </w:rPr>
      </w:pPr>
      <w:r w:rsidRPr="00042E5E">
        <w:rPr>
          <w:rFonts w:eastAsia="Times New Roman"/>
          <w:noProof/>
          <w:sz w:val="28"/>
          <w:szCs w:val="28"/>
          <w:lang w:eastAsia="ru-RU"/>
        </w:rPr>
        <w:t xml:space="preserve">96 часов* 1014,2 руб./час = 97 363,2 рубля.  </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При внедрении подсистемы нематериального социально-психологического стимулирования очень важно, чтобы она сама и критерии предоставления льгот были бы четко прописаны, розданы персоналу на ознакомление для предоставления обратной связи как минимум за неделю до утверждения документа, а также очень важно провести информационное совещание перед внедрением. Это обеспечит целостное понимание и принятие персоналом системы мотивации, внедряемой в организации – основу, без которой даже самая лучшая система не заработает. </w:t>
      </w:r>
    </w:p>
    <w:p w:rsidR="00042E5E" w:rsidRPr="00042E5E" w:rsidRDefault="00042E5E" w:rsidP="00C77113">
      <w:pPr>
        <w:widowControl w:val="0"/>
        <w:shd w:val="clear" w:color="auto" w:fill="FFFFFF"/>
        <w:spacing w:line="360" w:lineRule="auto"/>
        <w:ind w:firstLine="851"/>
        <w:jc w:val="both"/>
        <w:rPr>
          <w:i/>
          <w:iCs/>
          <w:noProof/>
          <w:sz w:val="28"/>
          <w:szCs w:val="28"/>
        </w:rPr>
      </w:pPr>
      <w:r w:rsidRPr="00042E5E">
        <w:rPr>
          <w:i/>
          <w:iCs/>
          <w:noProof/>
          <w:sz w:val="28"/>
          <w:szCs w:val="28"/>
        </w:rPr>
        <w:t xml:space="preserve">Мероприятие 3 – Разработка </w:t>
      </w:r>
      <w:r w:rsidR="00E014EF">
        <w:rPr>
          <w:i/>
          <w:iCs/>
          <w:noProof/>
          <w:sz w:val="28"/>
          <w:szCs w:val="28"/>
        </w:rPr>
        <w:t>блок-</w:t>
      </w:r>
      <w:r w:rsidRPr="00042E5E">
        <w:rPr>
          <w:i/>
          <w:iCs/>
          <w:noProof/>
          <w:sz w:val="28"/>
          <w:szCs w:val="28"/>
        </w:rPr>
        <w:t>схемы п</w:t>
      </w:r>
      <w:r w:rsidR="00E014EF">
        <w:rPr>
          <w:i/>
          <w:iCs/>
          <w:noProof/>
          <w:sz w:val="28"/>
          <w:szCs w:val="28"/>
        </w:rPr>
        <w:t>ланирования карьеры персонала ООО «Терра»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Мероприятие по разработке </w:t>
      </w:r>
      <w:r w:rsidR="00E014EF">
        <w:rPr>
          <w:rFonts w:eastAsia="Times New Roman"/>
          <w:sz w:val="28"/>
          <w:szCs w:val="28"/>
          <w:lang w:eastAsia="ar-SA"/>
        </w:rPr>
        <w:t>блок-</w:t>
      </w:r>
      <w:r w:rsidRPr="00042E5E">
        <w:rPr>
          <w:rFonts w:eastAsia="Times New Roman"/>
          <w:sz w:val="28"/>
          <w:szCs w:val="28"/>
          <w:lang w:eastAsia="ar-SA"/>
        </w:rPr>
        <w:t xml:space="preserve">схемы по карьерному росту состоит в реализации следующих этапов: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1 – оценка карьерного потенциала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2 - формирование стратегии карьерного роста отдельного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3 - утверждение и реализация стратегии карьерного роста сотрудника.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Оценка карьерного потенциала сотрудника  осуществляется в ходе проведения конкурса на замещение должности. В ходе его проведения решается ряд задач, в частности: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выявление  перспективы  использования  его  потенциальных  способностей, стимулирования роста профессиональной компетенции;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определение     степени      необходимости      повышения      квалификации, профессиональной подготовки или переподготовки;</w:t>
      </w:r>
    </w:p>
    <w:p w:rsidR="00042E5E" w:rsidRPr="00042E5E" w:rsidRDefault="00160517" w:rsidP="00C77113">
      <w:pPr>
        <w:suppressAutoHyphens/>
        <w:spacing w:line="360" w:lineRule="auto"/>
        <w:ind w:firstLine="851"/>
        <w:jc w:val="both"/>
        <w:rPr>
          <w:rFonts w:eastAsia="Times New Roman"/>
          <w:sz w:val="28"/>
          <w:szCs w:val="28"/>
          <w:lang w:eastAsia="ar-SA"/>
        </w:rPr>
      </w:pPr>
      <w:r>
        <w:rPr>
          <w:rFonts w:eastAsia="Times New Roman"/>
          <w:sz w:val="28"/>
          <w:szCs w:val="28"/>
          <w:lang w:eastAsia="ar-SA"/>
        </w:rPr>
        <w:t xml:space="preserve">- </w:t>
      </w:r>
      <w:r w:rsidR="00042E5E" w:rsidRPr="00042E5E">
        <w:rPr>
          <w:rFonts w:eastAsia="Times New Roman"/>
          <w:sz w:val="28"/>
          <w:szCs w:val="28"/>
          <w:lang w:eastAsia="ar-SA"/>
        </w:rPr>
        <w:t xml:space="preserve">обеспечение    возможности   долгосрочного    планирования    продвижения сотрудника  в   целях   карьерного   роста,   а   также своевременного освобождения его от замещаемой должности.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Проведению конкурса, как правило, предшествует оценка потенциала претендента, формируется представление о его возможностях для дальнейшего продвижения по карьере.</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Планирование стратегии карьерного роста предлагается осуществлять в течение трех месяцев. Стратегия карьерного роста разрабатывается непосредственным руководителем совместно с начальником отдельного подразделения.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Рассмотрим предлагаемую </w:t>
      </w:r>
      <w:r w:rsidR="00E014EF">
        <w:rPr>
          <w:rFonts w:eastAsia="Times New Roman"/>
          <w:sz w:val="28"/>
          <w:szCs w:val="28"/>
          <w:lang w:eastAsia="ar-SA"/>
        </w:rPr>
        <w:t>блок-</w:t>
      </w:r>
      <w:r w:rsidRPr="00042E5E">
        <w:rPr>
          <w:rFonts w:eastAsia="Times New Roman"/>
          <w:sz w:val="28"/>
          <w:szCs w:val="28"/>
          <w:lang w:eastAsia="ar-SA"/>
        </w:rPr>
        <w:t>схему планирования стратегии карьерного роста сотрудника в ООО «Терра».</w:t>
      </w:r>
    </w:p>
    <w:p w:rsidR="00042E5E" w:rsidRPr="00042E5E" w:rsidRDefault="00042E5E" w:rsidP="00042E5E">
      <w:pPr>
        <w:suppressAutoHyphens/>
        <w:jc w:val="center"/>
        <w:rPr>
          <w:rFonts w:eastAsia="Times New Roman"/>
          <w:sz w:val="28"/>
          <w:szCs w:val="28"/>
          <w:lang w:eastAsia="ar-SA"/>
        </w:rPr>
      </w:pPr>
      <w:r w:rsidRPr="00042E5E">
        <w:rPr>
          <w:rFonts w:eastAsia="Times New Roman"/>
          <w:sz w:val="28"/>
          <w:szCs w:val="28"/>
          <w:lang w:eastAsia="ar-SA"/>
        </w:rPr>
        <w:t>БЛОК-СХЕМА</w:t>
      </w:r>
    </w:p>
    <w:p w:rsidR="00E014EF" w:rsidRDefault="00042E5E" w:rsidP="00042E5E">
      <w:pPr>
        <w:suppressAutoHyphens/>
        <w:jc w:val="center"/>
        <w:rPr>
          <w:rFonts w:eastAsia="Times New Roman"/>
          <w:sz w:val="28"/>
          <w:szCs w:val="28"/>
          <w:lang w:eastAsia="ar-SA"/>
        </w:rPr>
      </w:pPr>
      <w:r w:rsidRPr="00042E5E">
        <w:rPr>
          <w:rFonts w:eastAsia="Times New Roman"/>
          <w:sz w:val="28"/>
          <w:szCs w:val="28"/>
          <w:lang w:eastAsia="ar-SA"/>
        </w:rPr>
        <w:t xml:space="preserve">планирования </w:t>
      </w:r>
      <w:r w:rsidR="00E014EF" w:rsidRPr="00E014EF">
        <w:rPr>
          <w:rFonts w:eastAsia="Times New Roman"/>
          <w:sz w:val="28"/>
          <w:szCs w:val="28"/>
          <w:lang w:eastAsia="ar-SA"/>
        </w:rPr>
        <w:t>карьеры персонала ООО «Терра»</w:t>
      </w:r>
    </w:p>
    <w:p w:rsidR="00042E5E" w:rsidRPr="00042E5E" w:rsidRDefault="00042E5E" w:rsidP="00042E5E">
      <w:pPr>
        <w:suppressAutoHyphens/>
        <w:jc w:val="center"/>
        <w:rPr>
          <w:rFonts w:eastAsia="Times New Roman"/>
          <w:b/>
          <w:sz w:val="28"/>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77EBC" w:rsidP="00042E5E">
      <w:pPr>
        <w:suppressAutoHyphens/>
        <w:jc w:val="center"/>
        <w:rPr>
          <w:rFonts w:eastAsia="Times New Roman"/>
          <w:szCs w:val="28"/>
          <w:lang w:eastAsia="ar-SA"/>
        </w:rPr>
      </w:pPr>
      <w:r w:rsidRPr="00077EBC">
        <w:rPr>
          <w:noProof/>
        </w:rPr>
        <w:pict>
          <v:roundrect id="Скругленный прямоугольник 27" o:spid="_x0000_s1504" style="position:absolute;left:0;text-align:left;margin-left:3in;margin-top:.9pt;width:202.95pt;height:35.8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" fillcolor="#d8d8d8">
            <v:fill color2="#d8d8d8" rotate="t" focus="100%" type="gradient"/>
            <v:textbox style="mso-next-textbox:#Скругленный прямоугольник 27">
              <w:txbxContent>
                <w:p w:rsidR="002B4AA0" w:rsidRPr="00D21B4E" w:rsidRDefault="002B4AA0" w:rsidP="00042E5E">
                  <w:pPr>
                    <w:jc w:val="center"/>
                    <w:rPr>
                      <w:b/>
                    </w:rPr>
                  </w:pPr>
                  <w:r w:rsidRPr="00D21B4E">
                    <w:rPr>
                      <w:b/>
                    </w:rPr>
                    <w:t>Руководство ООО «Терра»</w:t>
                  </w:r>
                </w:p>
              </w:txbxContent>
            </v:textbox>
          </v:roundrect>
        </w:pict>
      </w:r>
      <w:r w:rsidRPr="00077EBC">
        <w:rPr>
          <w:noProof/>
        </w:rPr>
        <w:pict>
          <v:roundrect id="Скругленный прямоугольник 26" o:spid="_x0000_s1503" style="position:absolute;left:0;text-align:left;margin-left:-36pt;margin-top:.9pt;width:153pt;height:35.8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" fillcolor="#d8d8d8">
            <v:fill color2="#d8d8d8" rotate="t" focus="100%" type="gradient"/>
            <v:textbox style="mso-next-textbox:#Скругленный прямоугольник 26">
              <w:txbxContent>
                <w:p w:rsidR="002B4AA0" w:rsidRPr="00D21B4E" w:rsidRDefault="002B4AA0" w:rsidP="00042E5E">
                  <w:pPr>
                    <w:jc w:val="center"/>
                    <w:rPr>
                      <w:b/>
                    </w:rPr>
                  </w:pPr>
                  <w:r w:rsidRPr="00D21B4E">
                    <w:rPr>
                      <w:b/>
                    </w:rPr>
                    <w:t>Сотрудник</w:t>
                  </w:r>
                </w:p>
              </w:txbxContent>
            </v:textbox>
          </v:roundrect>
        </w:pict>
      </w:r>
    </w:p>
    <w:p w:rsidR="00042E5E" w:rsidRPr="00042E5E" w:rsidRDefault="00042E5E" w:rsidP="00042E5E">
      <w:pPr>
        <w:suppressAutoHyphens/>
        <w:jc w:val="center"/>
        <w:rPr>
          <w:rFonts w:eastAsia="Times New Roman"/>
          <w:szCs w:val="28"/>
          <w:lang w:eastAsia="ar-SA"/>
        </w:rPr>
      </w:pPr>
    </w:p>
    <w:p w:rsidR="00042E5E" w:rsidRPr="00042E5E" w:rsidRDefault="00077EBC" w:rsidP="00042E5E">
      <w:pPr>
        <w:suppressAutoHyphens/>
        <w:jc w:val="center"/>
        <w:rPr>
          <w:rFonts w:eastAsia="Times New Roman"/>
          <w:szCs w:val="28"/>
          <w:lang w:eastAsia="ar-SA"/>
        </w:rPr>
      </w:pPr>
      <w:r w:rsidRPr="00077EBC">
        <w:rPr>
          <w:noProof/>
        </w:rPr>
        <w:pict>
          <v:line id="Прямая соединительная линия 25" o:spid="_x0000_s1502" style="position:absolute;left:0;text-align:left;z-index:251711488;visibility:visible" from="320.7pt,10.5pt" to="3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">
            <v:stroke endarrow="block"/>
          </v:line>
        </w:pict>
      </w:r>
      <w:r w:rsidRPr="00077EBC">
        <w:rPr>
          <w:noProof/>
        </w:rPr>
        <w:pict>
          <v:line id="Прямая соединительная линия 24" o:spid="_x0000_s1501" style="position:absolute;left:0;text-align:left;z-index:251718656;visibility:visible" from="34.95pt,9.1pt" to="3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">
            <v:stroke endarrow="block"/>
          </v:line>
        </w:pict>
      </w:r>
    </w:p>
    <w:p w:rsidR="00042E5E" w:rsidRPr="00042E5E" w:rsidRDefault="00077EBC" w:rsidP="00042E5E">
      <w:pPr>
        <w:suppressAutoHyphens/>
        <w:jc w:val="center"/>
        <w:rPr>
          <w:rFonts w:eastAsia="Times New Roman"/>
          <w:szCs w:val="28"/>
          <w:lang w:eastAsia="ar-SA"/>
        </w:rPr>
      </w:pPr>
      <w:r w:rsidRPr="00077EBC">
        <w:rPr>
          <w:noProof/>
        </w:rPr>
        <w:pict>
          <v:shape id="Поле 22" o:spid="_x0000_s1500" type="#_x0000_t202" style="position:absolute;left:0;text-align:left;margin-left:-44.7pt;margin-top:4.8pt;width:171pt;height:8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">
            <v:fill color2="#767676" rotate="t" focus="100%" type="gradient"/>
            <v:textbox style="mso-next-textbox:#Поле 22">
              <w:txbxContent>
                <w:p w:rsidR="002B4AA0" w:rsidRPr="00D21B4E" w:rsidRDefault="002B4AA0" w:rsidP="00042E5E">
                  <w:pPr>
                    <w:jc w:val="center"/>
                    <w:rPr>
                      <w:rStyle w:val="sz14"/>
                      <w:b/>
                    </w:rPr>
                  </w:pPr>
                  <w:r w:rsidRPr="00D21B4E">
                    <w:rPr>
                      <w:rStyle w:val="sz14"/>
                      <w:b/>
                    </w:rPr>
                    <w:t xml:space="preserve">Самооценка </w:t>
                  </w:r>
                </w:p>
                <w:p w:rsidR="002B4AA0" w:rsidRPr="00D21B4E" w:rsidRDefault="002B4AA0" w:rsidP="00042E5E">
                  <w:pPr>
                    <w:jc w:val="center"/>
                  </w:pPr>
                  <w:r w:rsidRPr="00D21B4E">
                    <w:rPr>
                      <w:rStyle w:val="sz14"/>
                    </w:rPr>
                    <w:t>(определение целей развития карьеры и методов их реализации)</w:t>
                  </w:r>
                </w:p>
              </w:txbxContent>
            </v:textbox>
          </v:shape>
        </w:pict>
      </w:r>
      <w:r w:rsidRPr="00077EBC">
        <w:rPr>
          <w:noProof/>
        </w:rPr>
        <w:pict>
          <v:shape id="Поле 23" o:spid="_x0000_s1499" type="#_x0000_t202" style="position:absolute;left:0;text-align:left;margin-left:2in;margin-top:4.3pt;width:333pt;height:1in;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" fillcolor="#f2f2f2">
            <v:fill color2="#707070" rotate="t" focus="100%" type="gradient"/>
            <v:textbox style="mso-next-textbox:#Поле 23">
              <w:txbxContent>
                <w:p w:rsidR="002B4AA0" w:rsidRPr="00D21B4E" w:rsidRDefault="002B4AA0" w:rsidP="00042E5E">
                  <w:pPr>
                    <w:jc w:val="center"/>
                    <w:rPr>
                      <w:b/>
                    </w:rPr>
                  </w:pPr>
                  <w:r w:rsidRPr="00D21B4E">
                    <w:rPr>
                      <w:b/>
                    </w:rPr>
                    <w:t>Оценка карьерного потенциала сотрудника</w:t>
                  </w:r>
                </w:p>
                <w:p w:rsidR="002B4AA0" w:rsidRPr="00D21B4E" w:rsidRDefault="002B4AA0" w:rsidP="00042E5E">
                  <w:pPr>
                    <w:jc w:val="center"/>
                    <w:rPr>
                      <w:b/>
                    </w:rPr>
                  </w:pPr>
                  <w:r w:rsidRPr="00D21B4E">
                    <w:t>(</w:t>
                  </w:r>
                  <w:r w:rsidRPr="00D21B4E">
                    <w:rPr>
                      <w:bCs/>
                      <w:color w:val="000000"/>
                    </w:rPr>
                    <w:t>профессиональных, личностных качеств и результатов профессиональной служебной деятельности)</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77EBC" w:rsidP="00042E5E">
      <w:pPr>
        <w:suppressAutoHyphens/>
        <w:jc w:val="center"/>
        <w:rPr>
          <w:rFonts w:eastAsia="Times New Roman"/>
          <w:bCs/>
          <w:spacing w:val="-1"/>
          <w:szCs w:val="28"/>
          <w:lang w:eastAsia="ar-SA"/>
        </w:rPr>
      </w:pPr>
      <w:r w:rsidRPr="00077EBC">
        <w:rPr>
          <w:noProof/>
        </w:rPr>
        <w:pict>
          <v:line id="Прямая соединительная линия 21" o:spid="_x0000_s1498" style="position:absolute;left:0;text-align:left;z-index:251712512;visibility:visible" from="261pt,7.3pt" to="2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">
            <v:stroke endarrow="block"/>
          </v:line>
        </w:pict>
      </w:r>
      <w:r w:rsidRPr="00077EBC">
        <w:rPr>
          <w:noProof/>
        </w:rPr>
        <w:pict>
          <v:line id="Прямая соединительная линия 20" o:spid="_x0000_s1497" style="position:absolute;left:0;text-align:left;z-index:251713536;visibility:visible" from="405pt,7.3pt" to="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">
            <v:stroke endarrow="block"/>
          </v:line>
        </w:pict>
      </w:r>
    </w:p>
    <w:p w:rsidR="00042E5E" w:rsidRPr="00042E5E" w:rsidRDefault="00077EBC" w:rsidP="00042E5E">
      <w:pPr>
        <w:suppressAutoHyphens/>
        <w:jc w:val="center"/>
        <w:rPr>
          <w:rFonts w:eastAsia="Times New Roman"/>
          <w:bCs/>
          <w:spacing w:val="-1"/>
          <w:szCs w:val="28"/>
          <w:lang w:eastAsia="ar-SA"/>
        </w:rPr>
      </w:pPr>
      <w:r w:rsidRPr="00077EB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496" type="#_x0000_t67" style="position:absolute;left:0;text-align:left;margin-left:86.7pt;margin-top:12.85pt;width:96pt;height:210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" fillcolor="gray">
            <v:fill color2="#3b3b3b" rotate="t" focus="100%" type="gradient"/>
            <v:textbox style="layout-flow:vertical-ideographic"/>
          </v:shape>
        </w:pict>
      </w:r>
    </w:p>
    <w:p w:rsidR="00042E5E" w:rsidRPr="00042E5E" w:rsidRDefault="00077EBC" w:rsidP="00042E5E">
      <w:pPr>
        <w:suppressAutoHyphens/>
        <w:jc w:val="center"/>
        <w:rPr>
          <w:rFonts w:eastAsia="Times New Roman"/>
          <w:bCs/>
          <w:spacing w:val="-1"/>
          <w:szCs w:val="28"/>
          <w:lang w:eastAsia="ar-SA"/>
        </w:rPr>
      </w:pPr>
      <w:r w:rsidRPr="00077EBC">
        <w:rPr>
          <w:noProof/>
        </w:rPr>
        <w:pict>
          <v:roundrect id="Скругленный прямоугольник 6" o:spid="_x0000_s1495" style="position:absolute;left:0;text-align:left;margin-left:189.3pt;margin-top:.45pt;width:2in;height:50.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" fillcolor="#d8d8d8">
            <v:fill color2="#d8d8d8" rotate="t" focus="100%" type="gradient"/>
            <v:textbox style="mso-next-textbox:#Скругленный прямоугольник 6">
              <w:txbxContent>
                <w:p w:rsidR="002B4AA0" w:rsidRPr="00D21B4E" w:rsidRDefault="002B4AA0" w:rsidP="00042E5E">
                  <w:pPr>
                    <w:jc w:val="center"/>
                    <w:rPr>
                      <w:b/>
                      <w:sz w:val="8"/>
                      <w:szCs w:val="8"/>
                    </w:rPr>
                  </w:pPr>
                </w:p>
                <w:p w:rsidR="002B4AA0" w:rsidRPr="00D21B4E" w:rsidRDefault="002B4AA0" w:rsidP="00042E5E">
                  <w:pPr>
                    <w:jc w:val="center"/>
                    <w:rPr>
                      <w:b/>
                    </w:rPr>
                  </w:pPr>
                  <w:r w:rsidRPr="00D21B4E">
                    <w:rPr>
                      <w:b/>
                    </w:rPr>
                    <w:t>Кадровая служба</w:t>
                  </w:r>
                </w:p>
              </w:txbxContent>
            </v:textbox>
          </v:roundrect>
        </w:pict>
      </w:r>
      <w:r w:rsidRPr="00077EBC">
        <w:rPr>
          <w:noProof/>
        </w:rPr>
        <w:pict>
          <v:roundrect id="Скругленный прямоугольник 17" o:spid="_x0000_s1494" style="position:absolute;left:0;text-align:left;margin-left:342.3pt;margin-top:.45pt;width:135pt;height:50.2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" fillcolor="#d8d8d8">
            <v:fill color2="#d8d8d8" rotate="t" focus="100%" type="gradient"/>
            <v:textbox style="mso-next-textbox:#Скругленный прямоугольник 17">
              <w:txbxContent>
                <w:p w:rsidR="002B4AA0" w:rsidRPr="00D21B4E" w:rsidRDefault="002B4AA0" w:rsidP="00042E5E">
                  <w:pPr>
                    <w:jc w:val="center"/>
                    <w:rPr>
                      <w:b/>
                    </w:rPr>
                  </w:pPr>
                  <w:r w:rsidRPr="00D21B4E">
                    <w:rPr>
                      <w:b/>
                    </w:rPr>
                    <w:t>Непосредственный</w:t>
                  </w:r>
                </w:p>
                <w:p w:rsidR="002B4AA0" w:rsidRPr="00D21B4E" w:rsidRDefault="002B4AA0" w:rsidP="00042E5E">
                  <w:pPr>
                    <w:jc w:val="center"/>
                    <w:rPr>
                      <w:b/>
                    </w:rPr>
                  </w:pPr>
                  <w:r w:rsidRPr="00D21B4E">
                    <w:rPr>
                      <w:b/>
                    </w:rPr>
                    <w:t>руководитель</w:t>
                  </w:r>
                </w:p>
              </w:txbxContent>
            </v:textbox>
          </v:roundrect>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77EBC" w:rsidP="00042E5E">
      <w:pPr>
        <w:suppressAutoHyphens/>
        <w:jc w:val="center"/>
        <w:rPr>
          <w:rFonts w:eastAsia="Times New Roman"/>
          <w:bCs/>
          <w:spacing w:val="-1"/>
          <w:szCs w:val="28"/>
          <w:lang w:eastAsia="ar-SA"/>
        </w:rPr>
      </w:pPr>
      <w:r w:rsidRPr="00077EBC">
        <w:rPr>
          <w:noProof/>
        </w:rPr>
        <w:pict>
          <v:line id="Прямая соединительная линия 7" o:spid="_x0000_s1493" style="position:absolute;left:0;text-align:left;z-index:251714560;visibility:visible" from="261.3pt,9.3pt" to="261.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">
            <v:stroke endarrow="block"/>
          </v:line>
        </w:pict>
      </w:r>
      <w:r w:rsidRPr="00077EBC">
        <w:rPr>
          <w:noProof/>
        </w:rPr>
        <w:pict>
          <v:line id="Прямая соединительная линия 16" o:spid="_x0000_s1492" style="position:absolute;left:0;text-align:left;z-index:251715584;visibility:visible" from="405.3pt,9.3pt" to="405.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MXwIAAHs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">
            <v:stroke endarrow="block"/>
          </v:line>
        </w:pict>
      </w:r>
    </w:p>
    <w:p w:rsidR="00042E5E" w:rsidRPr="00042E5E" w:rsidRDefault="00077EBC" w:rsidP="00042E5E">
      <w:pPr>
        <w:suppressAutoHyphens/>
        <w:jc w:val="center"/>
        <w:rPr>
          <w:rFonts w:eastAsia="Times New Roman"/>
          <w:bCs/>
          <w:spacing w:val="-1"/>
          <w:szCs w:val="28"/>
          <w:lang w:eastAsia="ar-SA"/>
        </w:rPr>
      </w:pPr>
      <w:r w:rsidRPr="00077EBC">
        <w:rPr>
          <w:noProof/>
        </w:rPr>
        <w:pict>
          <v:shape id="Поле 8" o:spid="_x0000_s1491" type="#_x0000_t202" style="position:absolute;left:0;text-align:left;margin-left:189.3pt;margin-top:10.45pt;width:2in;height:138.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">
            <v:stroke dashstyle="dash"/>
            <v:textbox style="mso-next-textbox:#Поле 8">
              <w:txbxContent>
                <w:p w:rsidR="002B4AA0" w:rsidRPr="00D21B4E" w:rsidRDefault="002B4AA0" w:rsidP="00042E5E">
                  <w:pPr>
                    <w:spacing w:after="120"/>
                    <w:jc w:val="center"/>
                  </w:pPr>
                  <w:r w:rsidRPr="00D21B4E">
                    <w:t>анкетные данные (возраст, образование, стаж),</w:t>
                  </w:r>
                </w:p>
                <w:p w:rsidR="002B4AA0" w:rsidRPr="00D21B4E" w:rsidRDefault="002B4AA0" w:rsidP="00042E5E">
                  <w:pPr>
                    <w:spacing w:after="120"/>
                    <w:jc w:val="center"/>
                  </w:pPr>
                  <w:r w:rsidRPr="00D21B4E">
                    <w:t>результаты конкурсных испытаний, прохождения аттестаций и сдачи квалификационных экзаменов</w:t>
                  </w:r>
                  <w:r>
                    <w:t xml:space="preserve">, </w:t>
                  </w:r>
                  <w:r w:rsidRPr="00D21B4E">
                    <w:t>материалы изучения</w:t>
                  </w:r>
                  <w:r w:rsidRPr="00D21B4E">
                    <w:br/>
                  </w:r>
                </w:p>
              </w:txbxContent>
            </v:textbox>
          </v:shape>
        </w:pict>
      </w:r>
      <w:r w:rsidRPr="00077EBC">
        <w:rPr>
          <w:noProof/>
        </w:rPr>
        <w:pict>
          <v:shape id="Поле 9" o:spid="_x0000_s1490" type="#_x0000_t202" style="position:absolute;left:0;text-align:left;margin-left:342.3pt;margin-top:10.5pt;width:135pt;height:15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">
            <v:stroke dashstyle="dash"/>
            <v:textbox style="mso-next-textbox:#Поле 9">
              <w:txbxContent>
                <w:p w:rsidR="002B4AA0" w:rsidRPr="00D21B4E" w:rsidRDefault="002B4AA0" w:rsidP="00042E5E">
                  <w:pPr>
                    <w:pStyle w:val="a3"/>
                    <w:spacing w:before="0" w:after="120"/>
                    <w:jc w:val="center"/>
                    <w:rPr>
                      <w:sz w:val="22"/>
                      <w:szCs w:val="22"/>
                    </w:rPr>
                  </w:pPr>
                  <w:r w:rsidRPr="00D21B4E">
                    <w:rPr>
                      <w:sz w:val="22"/>
                      <w:szCs w:val="22"/>
                    </w:rPr>
                    <w:t>оценка результатов профессиональной деятельности,</w:t>
                  </w:r>
                </w:p>
                <w:p w:rsidR="002B4AA0" w:rsidRPr="00D21B4E" w:rsidRDefault="002B4AA0" w:rsidP="00042E5E">
                  <w:pPr>
                    <w:pStyle w:val="a3"/>
                    <w:spacing w:before="0" w:after="120"/>
                    <w:jc w:val="center"/>
                    <w:rPr>
                      <w:sz w:val="22"/>
                      <w:szCs w:val="22"/>
                    </w:rPr>
                  </w:pPr>
                  <w:r w:rsidRPr="00D21B4E">
                    <w:rPr>
                      <w:sz w:val="22"/>
                      <w:szCs w:val="22"/>
                    </w:rPr>
                    <w:t>оценка мотивации,</w:t>
                  </w:r>
                </w:p>
                <w:p w:rsidR="002B4AA0" w:rsidRPr="00D21B4E" w:rsidRDefault="002B4AA0" w:rsidP="00042E5E">
                  <w:pPr>
                    <w:pStyle w:val="a3"/>
                    <w:spacing w:before="0" w:after="120"/>
                    <w:jc w:val="center"/>
                    <w:rPr>
                      <w:sz w:val="22"/>
                      <w:szCs w:val="22"/>
                    </w:rPr>
                  </w:pPr>
                  <w:r w:rsidRPr="00D21B4E">
                    <w:rPr>
                      <w:sz w:val="22"/>
                      <w:szCs w:val="22"/>
                    </w:rPr>
                    <w:t>предложения по стимулированию,</w:t>
                  </w:r>
                </w:p>
                <w:p w:rsidR="002B4AA0" w:rsidRPr="00D21B4E" w:rsidRDefault="002B4AA0" w:rsidP="00042E5E">
                  <w:pPr>
                    <w:spacing w:after="120"/>
                    <w:jc w:val="center"/>
                  </w:pPr>
                  <w:r w:rsidRPr="00D21B4E">
                    <w:t>предложения по росту (ротации)</w:t>
                  </w:r>
                </w:p>
              </w:txbxContent>
            </v:textbox>
          </v:shape>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77EBC" w:rsidP="00042E5E">
      <w:pPr>
        <w:suppressAutoHyphens/>
        <w:jc w:val="center"/>
        <w:rPr>
          <w:rFonts w:eastAsia="Times New Roman"/>
          <w:bCs/>
          <w:spacing w:val="-1"/>
          <w:szCs w:val="28"/>
          <w:lang w:eastAsia="ar-SA"/>
        </w:rPr>
      </w:pPr>
      <w:r w:rsidRPr="00077EBC">
        <w:rPr>
          <w:noProof/>
        </w:rPr>
        <w:pict>
          <v:shape id="Поле 12" o:spid="_x0000_s1489" type="#_x0000_t202" style="position:absolute;left:0;text-align:left;margin-left:-22.2pt;margin-top:2.75pt;width:333pt;height:51.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" fillcolor="#f2f2f2">
            <v:fill color2="#707070" rotate="t" focus="100%" type="gradient"/>
            <v:textbox style="mso-next-textbox:#Поле 12">
              <w:txbxContent>
                <w:p w:rsidR="002B4AA0" w:rsidRPr="00D21B4E" w:rsidRDefault="002B4AA0" w:rsidP="00042E5E">
                  <w:pPr>
                    <w:jc w:val="center"/>
                    <w:rPr>
                      <w:b/>
                    </w:rPr>
                  </w:pPr>
                  <w:r w:rsidRPr="00D21B4E">
                    <w:rPr>
                      <w:b/>
                    </w:rPr>
                    <w:t>Формирование стратегии карьерного роста</w:t>
                  </w:r>
                </w:p>
                <w:p w:rsidR="002B4AA0" w:rsidRPr="00D21B4E" w:rsidRDefault="002B4AA0" w:rsidP="00042E5E">
                  <w:pPr>
                    <w:spacing w:after="120"/>
                    <w:jc w:val="center"/>
                  </w:pPr>
                  <w:r w:rsidRPr="00D21B4E">
                    <w:t>(вертикальное/горизонтальное продвижение)</w:t>
                  </w:r>
                </w:p>
                <w:p w:rsidR="002B4AA0" w:rsidRPr="00D21B4E" w:rsidRDefault="002B4AA0" w:rsidP="00042E5E">
                  <w:pPr>
                    <w:jc w:val="center"/>
                    <w:rPr>
                      <w:b/>
                    </w:rPr>
                  </w:pPr>
                </w:p>
              </w:txbxContent>
            </v:textbox>
          </v:shape>
        </w:pict>
      </w: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bCs/>
          <w:spacing w:val="-1"/>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77EBC" w:rsidP="00042E5E">
      <w:pPr>
        <w:suppressAutoHyphens/>
        <w:jc w:val="center"/>
        <w:rPr>
          <w:rFonts w:eastAsia="Times New Roman"/>
          <w:szCs w:val="28"/>
          <w:lang w:eastAsia="ar-SA"/>
        </w:rPr>
      </w:pPr>
      <w:r w:rsidRPr="00077EBC">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488" type="#_x0000_t21" style="position:absolute;left:0;text-align:left;margin-left:23.25pt;margin-top:6.7pt;width:234pt;height:3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" fillcolor="#d8d8d8">
            <v:fill color2="#d8d8d8" rotate="t" focus="100%" type="gradient"/>
            <v:textbox style="mso-next-textbox:#Табличка 11">
              <w:txbxContent>
                <w:p w:rsidR="002B4AA0" w:rsidRPr="00D21B4E" w:rsidRDefault="002B4AA0" w:rsidP="00042E5E">
                  <w:pPr>
                    <w:jc w:val="center"/>
                    <w:rPr>
                      <w:b/>
                    </w:rPr>
                  </w:pPr>
                  <w:r>
                    <w:rPr>
                      <w:b/>
                    </w:rPr>
                    <w:t>П</w:t>
                  </w:r>
                  <w:r w:rsidRPr="00D21B4E">
                    <w:rPr>
                      <w:b/>
                    </w:rPr>
                    <w:t>ланируемая должность</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77EBC" w:rsidP="00042E5E">
      <w:pPr>
        <w:suppressAutoHyphens/>
        <w:jc w:val="center"/>
        <w:rPr>
          <w:rFonts w:eastAsia="Times New Roman"/>
          <w:szCs w:val="28"/>
          <w:lang w:eastAsia="ar-SA"/>
        </w:rPr>
      </w:pPr>
      <w:r w:rsidRPr="00077EBC">
        <w:rPr>
          <w:noProof/>
        </w:rPr>
        <w:pict>
          <v:shape id="Поле 10" o:spid="_x0000_s1487" type="#_x0000_t202" style="position:absolute;left:0;text-align:left;margin-left:117.3pt;margin-top:5.6pt;width:5in;height:13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" fillcolor="#d8d8d8">
            <v:fill color2="#d8d8d8" rotate="t" focus="100%" type="gradient"/>
            <v:textbox style="mso-next-textbox:#Поле 10">
              <w:txbxContent>
                <w:p w:rsidR="002B4AA0" w:rsidRPr="00D21B4E" w:rsidRDefault="002B4AA0" w:rsidP="00042E5E">
                  <w:pPr>
                    <w:jc w:val="center"/>
                    <w:rPr>
                      <w:b/>
                    </w:rPr>
                  </w:pPr>
                  <w:r w:rsidRPr="00D21B4E">
                    <w:rPr>
                      <w:b/>
                    </w:rPr>
                    <w:t>Мероприятия по подготовке к замещению  должности</w:t>
                  </w:r>
                </w:p>
                <w:p w:rsidR="002B4AA0" w:rsidRPr="00D21B4E" w:rsidRDefault="002B4AA0" w:rsidP="00042E5E">
                  <w:pPr>
                    <w:jc w:val="center"/>
                  </w:pPr>
                  <w:r w:rsidRPr="00D21B4E">
                    <w:rPr>
                      <w:b/>
                    </w:rPr>
                    <w:t>(профессиональное развитие):</w:t>
                  </w:r>
                  <w:r w:rsidRPr="00D21B4E">
                    <w:br/>
                    <w:t>повышение квалификации</w:t>
                  </w:r>
                </w:p>
                <w:p w:rsidR="002B4AA0" w:rsidRPr="00D21B4E" w:rsidRDefault="002B4AA0" w:rsidP="00042E5E">
                  <w:pPr>
                    <w:spacing w:after="120"/>
                    <w:jc w:val="center"/>
                  </w:pPr>
                  <w:r w:rsidRPr="00D21B4E">
                    <w:t>профессиональная переподготовка</w:t>
                  </w:r>
                </w:p>
                <w:p w:rsidR="002B4AA0" w:rsidRPr="00D21B4E" w:rsidRDefault="002B4AA0" w:rsidP="00042E5E">
                  <w:pPr>
                    <w:spacing w:after="120"/>
                    <w:jc w:val="center"/>
                  </w:pPr>
                  <w:r w:rsidRPr="00D21B4E">
                    <w:t>стажировка</w:t>
                  </w:r>
                </w:p>
                <w:p w:rsidR="002B4AA0" w:rsidRPr="00D21B4E" w:rsidRDefault="002B4AA0" w:rsidP="00042E5E">
                  <w:pPr>
                    <w:spacing w:after="120"/>
                    <w:jc w:val="center"/>
                  </w:pPr>
                  <w:r w:rsidRPr="00D21B4E">
                    <w:t>самоподготовка</w:t>
                  </w:r>
                </w:p>
              </w:txbxContent>
            </v:textbox>
          </v:shape>
        </w:pict>
      </w: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uppressAutoHyphens/>
        <w:jc w:val="center"/>
        <w:rPr>
          <w:rFonts w:eastAsia="Times New Roman"/>
          <w:szCs w:val="28"/>
          <w:lang w:eastAsia="ar-SA"/>
        </w:rPr>
      </w:pPr>
    </w:p>
    <w:p w:rsidR="00042E5E" w:rsidRPr="00042E5E" w:rsidRDefault="00042E5E" w:rsidP="00042E5E">
      <w:pPr>
        <w:shd w:val="clear" w:color="auto" w:fill="FFFFFF"/>
        <w:suppressAutoHyphens/>
        <w:ind w:firstLine="709"/>
        <w:jc w:val="center"/>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hd w:val="clear" w:color="auto" w:fill="FFFFFF"/>
        <w:suppressAutoHyphens/>
        <w:ind w:firstLine="709"/>
        <w:jc w:val="both"/>
        <w:rPr>
          <w:rFonts w:eastAsia="Times New Roman"/>
          <w:sz w:val="28"/>
          <w:szCs w:val="28"/>
          <w:lang w:eastAsia="ar-SA"/>
        </w:rPr>
      </w:pPr>
    </w:p>
    <w:p w:rsidR="00042E5E" w:rsidRPr="00042E5E" w:rsidRDefault="00042E5E" w:rsidP="00042E5E">
      <w:pPr>
        <w:suppressAutoHyphens/>
        <w:spacing w:line="360" w:lineRule="auto"/>
        <w:ind w:firstLine="709"/>
        <w:jc w:val="both"/>
        <w:rPr>
          <w:rFonts w:eastAsia="Times New Roman"/>
          <w:sz w:val="28"/>
          <w:szCs w:val="28"/>
          <w:lang w:eastAsia="ar-SA"/>
        </w:rPr>
      </w:pPr>
    </w:p>
    <w:p w:rsidR="00042E5E" w:rsidRPr="00042E5E" w:rsidRDefault="00042E5E" w:rsidP="00042E5E">
      <w:pPr>
        <w:suppressAutoHyphens/>
        <w:spacing w:line="360" w:lineRule="auto"/>
        <w:ind w:firstLine="709"/>
        <w:jc w:val="center"/>
        <w:rPr>
          <w:rFonts w:eastAsia="Times New Roman"/>
          <w:sz w:val="28"/>
          <w:szCs w:val="28"/>
          <w:lang w:eastAsia="ar-SA"/>
        </w:rPr>
      </w:pPr>
      <w:r w:rsidRPr="00042E5E">
        <w:rPr>
          <w:rFonts w:eastAsia="Times New Roman"/>
          <w:sz w:val="28"/>
          <w:szCs w:val="28"/>
          <w:lang w:eastAsia="ar-SA"/>
        </w:rPr>
        <w:t xml:space="preserve">Рисунок </w:t>
      </w:r>
      <w:r w:rsidR="00B8279F">
        <w:rPr>
          <w:rFonts w:eastAsia="Times New Roman"/>
          <w:sz w:val="28"/>
          <w:szCs w:val="28"/>
          <w:lang w:eastAsia="ar-SA"/>
        </w:rPr>
        <w:t>20</w:t>
      </w:r>
      <w:r w:rsidRPr="00042E5E">
        <w:rPr>
          <w:rFonts w:eastAsia="Times New Roman"/>
          <w:sz w:val="28"/>
          <w:szCs w:val="28"/>
          <w:lang w:eastAsia="ar-SA"/>
        </w:rPr>
        <w:t xml:space="preserve"> – Блок-схема планирования стратегии карьеры сотрудников ООО «Терра»</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При разработке стратегии карьерного роста сотрудника должны быть самостоятельно определены профессиональные интересы и цели, а также методы их реализации, то есть должность, которую он хотел бы занять (либо иные цели).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При этом непосредственным руководителем сопоставляются возможности сотрудника и его требования к интересующим должностям, определяется, является ли данный план развития карьеры реалистичным.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Стратегия карьерного роста сотрудника должен представлять собой  документ, который включает:</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 - общие сведения о сотруднике;</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возможную схему продвижения сотрудника в данном самостоятельном структурном подразделении;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мероприятия по профессиональному развитию сотрудника, необходимые для достижения целевой (планируемой) должности.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При прохождении всех промежуточных этапов карьерного роста, определенных схемой продвижения сотрудника компании, он установленном порядке участвует в конкурсе на замещение должности.</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Выбор схемы продвижения сотрудника включения в стратегию карьерного роста осуществляется непосредственным руководителем по согласованию с начальником подразделения (отдела). </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В целях совершенствования (приобретения) профессиональных знаний и навыков, необходимых для замещения определенной должности, определенной на соответствующем этапе схемой продвижения сотрудника в стратегии карьерного роста предусматриваются мероприятия по его профессиональному развитию.</w:t>
      </w:r>
    </w:p>
    <w:p w:rsidR="00042E5E" w:rsidRPr="00042E5E" w:rsidRDefault="00042E5E" w:rsidP="00C77113">
      <w:pPr>
        <w:suppressAutoHyphens/>
        <w:spacing w:line="360" w:lineRule="auto"/>
        <w:ind w:firstLine="851"/>
        <w:jc w:val="both"/>
        <w:rPr>
          <w:rFonts w:eastAsia="Times New Roman"/>
          <w:sz w:val="28"/>
          <w:szCs w:val="28"/>
          <w:lang w:eastAsia="ar-SA"/>
        </w:rPr>
      </w:pPr>
      <w:r w:rsidRPr="00042E5E">
        <w:rPr>
          <w:rFonts w:eastAsia="Times New Roman"/>
          <w:sz w:val="28"/>
          <w:szCs w:val="28"/>
          <w:lang w:eastAsia="ar-SA"/>
        </w:rPr>
        <w:t xml:space="preserve">Мероприятия по профессиональному развитию сотрудника компании, включаемые в стратегию карьерного роста, должны также содержать основные направления по его профессиональному, периоды обучения и оценку результатов их выполнения. Данные мероприятия, как правило, планируются на долгосрочную перспективу и конкретизируются в индивидуальных планах профессионального развития сотрудника. </w:t>
      </w:r>
    </w:p>
    <w:p w:rsidR="00042E5E" w:rsidRPr="00042E5E" w:rsidRDefault="00042E5E" w:rsidP="00C77113">
      <w:pPr>
        <w:suppressAutoHyphens/>
        <w:spacing w:line="360" w:lineRule="auto"/>
        <w:ind w:firstLine="851"/>
        <w:jc w:val="both"/>
        <w:rPr>
          <w:rFonts w:eastAsia="Times New Roman"/>
          <w:sz w:val="28"/>
          <w:szCs w:val="28"/>
          <w:lang w:eastAsia="ar-SA"/>
        </w:rPr>
      </w:pPr>
    </w:p>
    <w:p w:rsidR="00042E5E" w:rsidRPr="00042E5E" w:rsidRDefault="00042E5E" w:rsidP="00C77113">
      <w:pPr>
        <w:spacing w:line="360" w:lineRule="auto"/>
        <w:ind w:firstLine="851"/>
        <w:jc w:val="both"/>
        <w:outlineLvl w:val="1"/>
        <w:rPr>
          <w:b/>
          <w:bCs/>
          <w:sz w:val="28"/>
        </w:rPr>
      </w:pPr>
      <w:bookmarkStart w:id="35" w:name="_Toc450676391"/>
      <w:r w:rsidRPr="00042E5E">
        <w:rPr>
          <w:b/>
          <w:bCs/>
          <w:sz w:val="28"/>
        </w:rPr>
        <w:t>3.2 Оценка социально-экономической эффективности предложенных мероприятий</w:t>
      </w:r>
      <w:bookmarkEnd w:id="35"/>
      <w:r w:rsidRPr="00042E5E">
        <w:rPr>
          <w:b/>
          <w:bCs/>
          <w:sz w:val="28"/>
        </w:rPr>
        <w:t xml:space="preserve"> </w:t>
      </w:r>
    </w:p>
    <w:p w:rsidR="00042E5E" w:rsidRPr="00042E5E" w:rsidRDefault="00042E5E" w:rsidP="00C77113">
      <w:pPr>
        <w:keepNext/>
        <w:spacing w:line="360" w:lineRule="auto"/>
        <w:ind w:firstLine="851"/>
        <w:jc w:val="center"/>
        <w:outlineLvl w:val="0"/>
        <w:rPr>
          <w:rFonts w:cs="Arial"/>
          <w:b/>
          <w:bCs/>
          <w:kern w:val="32"/>
          <w:sz w:val="28"/>
          <w:szCs w:val="32"/>
        </w:rPr>
      </w:pPr>
    </w:p>
    <w:p w:rsidR="00042E5E" w:rsidRPr="00042E5E" w:rsidRDefault="00042E5E" w:rsidP="00C77113">
      <w:pPr>
        <w:spacing w:line="360" w:lineRule="auto"/>
        <w:ind w:firstLine="851"/>
        <w:jc w:val="both"/>
        <w:rPr>
          <w:rFonts w:eastAsia="Times New Roman"/>
          <w:sz w:val="28"/>
          <w:szCs w:val="28"/>
          <w:lang w:eastAsia="ru-RU"/>
        </w:rPr>
      </w:pPr>
      <w:r w:rsidRPr="00042E5E">
        <w:rPr>
          <w:rFonts w:eastAsia="Times New Roman"/>
          <w:sz w:val="28"/>
          <w:szCs w:val="28"/>
          <w:lang w:eastAsia="ru-RU"/>
        </w:rPr>
        <w:t xml:space="preserve">В результате затрат на разработку, внедрение и поддержание мероприятий по удержанию персонала организации  должны быть получены определённые экономические и социальные результаты: </w:t>
      </w:r>
    </w:p>
    <w:p w:rsidR="00042E5E" w:rsidRPr="00042E5E" w:rsidRDefault="00042E5E" w:rsidP="00ED5C49">
      <w:pPr>
        <w:widowControl w:val="0"/>
        <w:numPr>
          <w:ilvl w:val="0"/>
          <w:numId w:val="37"/>
        </w:numPr>
        <w:autoSpaceDE w:val="0"/>
        <w:autoSpaceDN w:val="0"/>
        <w:adjustRightInd w:val="0"/>
        <w:spacing w:line="360" w:lineRule="auto"/>
        <w:ind w:left="0" w:firstLine="851"/>
        <w:jc w:val="both"/>
        <w:rPr>
          <w:rFonts w:eastAsia="Times New Roman"/>
          <w:sz w:val="28"/>
          <w:szCs w:val="28"/>
          <w:lang w:eastAsia="ru-RU"/>
        </w:rPr>
      </w:pPr>
      <w:r w:rsidRPr="00042E5E">
        <w:rPr>
          <w:rFonts w:eastAsia="Times New Roman"/>
          <w:sz w:val="28"/>
          <w:szCs w:val="28"/>
          <w:lang w:eastAsia="ru-RU"/>
        </w:rPr>
        <w:t>Повышение уровня (материального и нематериального) стимулирования  персонала.</w:t>
      </w:r>
    </w:p>
    <w:p w:rsidR="00042E5E" w:rsidRPr="00042E5E" w:rsidRDefault="00042E5E" w:rsidP="00ED5C49">
      <w:pPr>
        <w:widowControl w:val="0"/>
        <w:numPr>
          <w:ilvl w:val="0"/>
          <w:numId w:val="34"/>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Повышение величины оплаты труда в соответствии с прилагаемыми усилиями.</w:t>
      </w:r>
    </w:p>
    <w:p w:rsidR="00042E5E" w:rsidRPr="00042E5E" w:rsidRDefault="00042E5E" w:rsidP="00C77113">
      <w:pPr>
        <w:widowControl w:val="0"/>
        <w:numPr>
          <w:ilvl w:val="0"/>
          <w:numId w:val="34"/>
        </w:numPr>
        <w:autoSpaceDE w:val="0"/>
        <w:autoSpaceDN w:val="0"/>
        <w:adjustRightInd w:val="0"/>
        <w:spacing w:after="200"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Разработка программы по профессиональному и карьерному росту. </w:t>
      </w:r>
    </w:p>
    <w:p w:rsid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Для реализации предложенного проекта необходимы финансовые затраты, которые представлены в </w:t>
      </w:r>
      <w:r w:rsidR="00B13C17">
        <w:rPr>
          <w:rFonts w:eastAsia="Times New Roman"/>
          <w:color w:val="000000"/>
          <w:sz w:val="28"/>
          <w:szCs w:val="28"/>
          <w:lang w:eastAsia="ru-RU"/>
        </w:rPr>
        <w:t>т</w:t>
      </w:r>
      <w:r w:rsidRPr="00042E5E">
        <w:rPr>
          <w:rFonts w:eastAsia="Times New Roman"/>
          <w:color w:val="000000"/>
          <w:sz w:val="28"/>
          <w:szCs w:val="28"/>
          <w:lang w:eastAsia="ru-RU"/>
        </w:rPr>
        <w:t xml:space="preserve">аблице </w:t>
      </w:r>
      <w:r w:rsidR="00ED5C49">
        <w:rPr>
          <w:rFonts w:eastAsia="Times New Roman"/>
          <w:color w:val="000000"/>
          <w:sz w:val="28"/>
          <w:szCs w:val="28"/>
          <w:lang w:eastAsia="ru-RU"/>
        </w:rPr>
        <w:t>31</w:t>
      </w:r>
      <w:r w:rsidRPr="00042E5E">
        <w:rPr>
          <w:rFonts w:eastAsia="Times New Roman"/>
          <w:color w:val="000000"/>
          <w:sz w:val="28"/>
          <w:szCs w:val="28"/>
          <w:lang w:eastAsia="ru-RU"/>
        </w:rPr>
        <w:t>. Основные затраты будут связаны с разработкой стандартов в области управления персоналом.</w:t>
      </w:r>
      <w:r w:rsidRPr="00042E5E">
        <w:rPr>
          <w:rFonts w:eastAsia="Times New Roman"/>
          <w:color w:val="000000"/>
          <w:sz w:val="28"/>
          <w:szCs w:val="28"/>
          <w:lang w:eastAsia="ru-RU"/>
        </w:rPr>
        <w:tab/>
      </w:r>
    </w:p>
    <w:p w:rsidR="003C435A" w:rsidRPr="00042E5E" w:rsidRDefault="003C435A" w:rsidP="00042E5E">
      <w:pPr>
        <w:widowControl w:val="0"/>
        <w:shd w:val="clear" w:color="auto" w:fill="FFFFFF"/>
        <w:autoSpaceDE w:val="0"/>
        <w:autoSpaceDN w:val="0"/>
        <w:adjustRightInd w:val="0"/>
        <w:spacing w:line="360" w:lineRule="auto"/>
        <w:ind w:firstLine="709"/>
        <w:jc w:val="both"/>
        <w:rPr>
          <w:rFonts w:eastAsia="Times New Roman"/>
          <w:color w:val="000000"/>
          <w:sz w:val="28"/>
          <w:szCs w:val="28"/>
          <w:lang w:eastAsia="ru-RU"/>
        </w:rPr>
      </w:pPr>
    </w:p>
    <w:p w:rsidR="00042E5E" w:rsidRPr="00B13C17" w:rsidRDefault="00ED5C49" w:rsidP="00042E5E">
      <w:pPr>
        <w:widowControl w:val="0"/>
        <w:shd w:val="clear" w:color="auto" w:fill="FFFFFF"/>
        <w:autoSpaceDE w:val="0"/>
        <w:autoSpaceDN w:val="0"/>
        <w:adjustRightInd w:val="0"/>
        <w:spacing w:line="360" w:lineRule="auto"/>
        <w:rPr>
          <w:rFonts w:eastAsia="Times New Roman"/>
          <w:color w:val="000000"/>
          <w:sz w:val="28"/>
          <w:szCs w:val="28"/>
          <w:lang w:eastAsia="ru-RU"/>
        </w:rPr>
      </w:pPr>
      <w:r>
        <w:rPr>
          <w:rFonts w:eastAsia="Times New Roman"/>
          <w:color w:val="000000"/>
          <w:sz w:val="28"/>
          <w:szCs w:val="28"/>
          <w:lang w:eastAsia="ru-RU"/>
        </w:rPr>
        <w:t>Таблица 31</w:t>
      </w:r>
      <w:r w:rsidR="00042E5E" w:rsidRPr="00B13C17">
        <w:rPr>
          <w:rFonts w:eastAsia="Times New Roman"/>
          <w:color w:val="000000"/>
          <w:sz w:val="28"/>
          <w:szCs w:val="28"/>
          <w:lang w:eastAsia="ru-RU"/>
        </w:rPr>
        <w:t xml:space="preserve"> - Финансовые затраты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5"/>
        <w:gridCol w:w="1948"/>
      </w:tblGrid>
      <w:tr w:rsidR="00042E5E" w:rsidRPr="00042E5E" w:rsidTr="00811A27">
        <w:trPr>
          <w:trHeight w:val="617"/>
          <w:jc w:val="center"/>
        </w:trPr>
        <w:tc>
          <w:tcPr>
            <w:tcW w:w="8155"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Название</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Стоимость, тыс руб.</w:t>
            </w:r>
          </w:p>
        </w:tc>
      </w:tr>
      <w:tr w:rsidR="00042E5E" w:rsidRPr="00042E5E" w:rsidTr="00811A27">
        <w:trPr>
          <w:trHeight w:val="47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1. Увеличение общего фонда оплаты труда  (в год)</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679, 20</w:t>
            </w:r>
          </w:p>
        </w:tc>
      </w:tr>
      <w:tr w:rsidR="00042E5E" w:rsidRPr="00042E5E" w:rsidTr="00811A27">
        <w:trPr>
          <w:trHeight w:val="519"/>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 xml:space="preserve">2.Разработка и внедрение Положения о нематериальном стимулировании персонала </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83,59</w:t>
            </w:r>
          </w:p>
        </w:tc>
      </w:tr>
      <w:tr w:rsidR="00042E5E" w:rsidRPr="00042E5E" w:rsidTr="00811A27">
        <w:trPr>
          <w:trHeight w:val="52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 xml:space="preserve">3. Разработка и внедрение Компенсационного пакета </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290,90</w:t>
            </w:r>
          </w:p>
        </w:tc>
      </w:tr>
      <w:tr w:rsidR="00042E5E" w:rsidRPr="00042E5E" w:rsidTr="00811A27">
        <w:trPr>
          <w:trHeight w:val="527"/>
          <w:jc w:val="center"/>
        </w:trPr>
        <w:tc>
          <w:tcPr>
            <w:tcW w:w="8155" w:type="dxa"/>
          </w:tcPr>
          <w:p w:rsidR="00042E5E" w:rsidRPr="00042E5E" w:rsidRDefault="00042E5E" w:rsidP="00160517">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4. Разработка Программы по карьерному росту</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492,00</w:t>
            </w:r>
          </w:p>
        </w:tc>
      </w:tr>
      <w:tr w:rsidR="00042E5E" w:rsidRPr="00042E5E" w:rsidTr="00811A27">
        <w:trPr>
          <w:trHeight w:val="537"/>
          <w:jc w:val="center"/>
        </w:trPr>
        <w:tc>
          <w:tcPr>
            <w:tcW w:w="8155" w:type="dxa"/>
          </w:tcPr>
          <w:p w:rsidR="00042E5E" w:rsidRPr="00042E5E" w:rsidRDefault="00042E5E" w:rsidP="00042E5E">
            <w:pPr>
              <w:widowControl w:val="0"/>
              <w:autoSpaceDE w:val="0"/>
              <w:autoSpaceDN w:val="0"/>
              <w:adjustRightInd w:val="0"/>
              <w:spacing w:line="276" w:lineRule="auto"/>
              <w:jc w:val="both"/>
              <w:rPr>
                <w:rFonts w:eastAsia="Times New Roman"/>
                <w:color w:val="000000"/>
                <w:lang w:eastAsia="ru-RU"/>
              </w:rPr>
            </w:pPr>
            <w:r w:rsidRPr="00042E5E">
              <w:rPr>
                <w:rFonts w:eastAsia="Times New Roman"/>
                <w:color w:val="000000"/>
                <w:lang w:eastAsia="ru-RU"/>
              </w:rPr>
              <w:t>5. Общая величина издержек</w:t>
            </w:r>
          </w:p>
        </w:tc>
        <w:tc>
          <w:tcPr>
            <w:tcW w:w="1948" w:type="dxa"/>
          </w:tcPr>
          <w:p w:rsidR="00042E5E" w:rsidRPr="00042E5E" w:rsidRDefault="00042E5E" w:rsidP="00042E5E">
            <w:pPr>
              <w:widowControl w:val="0"/>
              <w:autoSpaceDE w:val="0"/>
              <w:autoSpaceDN w:val="0"/>
              <w:adjustRightInd w:val="0"/>
              <w:spacing w:line="276" w:lineRule="auto"/>
              <w:jc w:val="center"/>
              <w:rPr>
                <w:rFonts w:eastAsia="Times New Roman"/>
                <w:color w:val="000000"/>
                <w:lang w:eastAsia="ru-RU"/>
              </w:rPr>
            </w:pPr>
            <w:r w:rsidRPr="00042E5E">
              <w:rPr>
                <w:rFonts w:eastAsia="Times New Roman"/>
                <w:color w:val="000000"/>
                <w:lang w:eastAsia="ru-RU"/>
              </w:rPr>
              <w:t>1545,69</w:t>
            </w:r>
          </w:p>
        </w:tc>
      </w:tr>
    </w:tbl>
    <w:p w:rsidR="00042E5E" w:rsidRPr="00042E5E" w:rsidRDefault="00042E5E" w:rsidP="00042E5E">
      <w:pPr>
        <w:widowControl w:val="0"/>
        <w:shd w:val="clear" w:color="auto" w:fill="FFFFFF"/>
        <w:autoSpaceDE w:val="0"/>
        <w:autoSpaceDN w:val="0"/>
        <w:adjustRightInd w:val="0"/>
        <w:spacing w:line="360" w:lineRule="auto"/>
        <w:jc w:val="both"/>
        <w:rPr>
          <w:rFonts w:eastAsia="Times New Roman"/>
          <w:color w:val="000000"/>
          <w:sz w:val="20"/>
          <w:szCs w:val="20"/>
          <w:lang w:eastAsia="ru-RU"/>
        </w:rPr>
      </w:pPr>
    </w:p>
    <w:p w:rsidR="00042E5E" w:rsidRPr="00042E5E" w:rsidRDefault="00042E5E" w:rsidP="00ED5C49">
      <w:pPr>
        <w:widowControl w:val="0"/>
        <w:spacing w:line="360" w:lineRule="auto"/>
        <w:rPr>
          <w:noProof/>
          <w:sz w:val="28"/>
          <w:szCs w:val="28"/>
        </w:rPr>
      </w:pPr>
      <w:r w:rsidRPr="00042E5E">
        <w:rPr>
          <w:noProof/>
          <w:sz w:val="28"/>
          <w:szCs w:val="28"/>
        </w:rPr>
        <w:t>Таблица 3</w:t>
      </w:r>
      <w:r w:rsidR="00ED5C49">
        <w:rPr>
          <w:noProof/>
          <w:sz w:val="28"/>
          <w:szCs w:val="28"/>
        </w:rPr>
        <w:t>2</w:t>
      </w:r>
      <w:r w:rsidRPr="00042E5E">
        <w:rPr>
          <w:noProof/>
          <w:sz w:val="28"/>
          <w:szCs w:val="28"/>
        </w:rPr>
        <w:t xml:space="preserve"> – Затраты на разработку и внедрение Компенсационного пакета на год</w:t>
      </w:r>
    </w:p>
    <w:tbl>
      <w:tblPr>
        <w:tblW w:w="1012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2"/>
        <w:gridCol w:w="2256"/>
      </w:tblGrid>
      <w:tr w:rsidR="00042E5E" w:rsidRPr="00042E5E" w:rsidTr="00A57AEE">
        <w:trPr>
          <w:trHeight w:val="62"/>
          <w:jc w:val="center"/>
        </w:trPr>
        <w:tc>
          <w:tcPr>
            <w:tcW w:w="7872"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Наименование затрат</w:t>
            </w:r>
          </w:p>
        </w:tc>
        <w:tc>
          <w:tcPr>
            <w:tcW w:w="2256"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Затраты, руб.</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 xml:space="preserve">Затраты на выделение премий </w:t>
            </w:r>
          </w:p>
        </w:tc>
        <w:tc>
          <w:tcPr>
            <w:tcW w:w="2256"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245 777</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Затраты на бонусную систему для персонала</w:t>
            </w:r>
          </w:p>
        </w:tc>
        <w:tc>
          <w:tcPr>
            <w:tcW w:w="2256"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45 123</w:t>
            </w:r>
          </w:p>
        </w:tc>
      </w:tr>
      <w:tr w:rsidR="00042E5E" w:rsidRPr="00042E5E" w:rsidTr="00A57AEE">
        <w:trPr>
          <w:trHeight w:val="62"/>
          <w:jc w:val="center"/>
        </w:trPr>
        <w:tc>
          <w:tcPr>
            <w:tcW w:w="7872" w:type="dxa"/>
            <w:shd w:val="clear" w:color="auto" w:fill="auto"/>
            <w:noWrap/>
          </w:tcPr>
          <w:p w:rsidR="00042E5E" w:rsidRPr="00042E5E" w:rsidRDefault="00042E5E" w:rsidP="00042E5E">
            <w:pPr>
              <w:widowControl w:val="0"/>
              <w:rPr>
                <w:rFonts w:eastAsia="Times New Roman"/>
              </w:rPr>
            </w:pPr>
            <w:r w:rsidRPr="00042E5E">
              <w:rPr>
                <w:rFonts w:eastAsia="Times New Roman"/>
                <w:noProof/>
              </w:rPr>
              <w:t>Итого</w:t>
            </w:r>
          </w:p>
        </w:tc>
        <w:tc>
          <w:tcPr>
            <w:tcW w:w="2256" w:type="dxa"/>
            <w:shd w:val="clear" w:color="auto" w:fill="auto"/>
            <w:noWrap/>
          </w:tcPr>
          <w:p w:rsidR="00042E5E" w:rsidRPr="00042E5E" w:rsidRDefault="00042E5E" w:rsidP="00042E5E">
            <w:pPr>
              <w:widowControl w:val="0"/>
              <w:jc w:val="center"/>
              <w:rPr>
                <w:rFonts w:eastAsia="Times New Roman"/>
                <w:noProof/>
              </w:rPr>
            </w:pPr>
            <w:r w:rsidRPr="00042E5E">
              <w:rPr>
                <w:rFonts w:eastAsia="Times New Roman"/>
                <w:noProof/>
              </w:rPr>
              <w:t>290 900</w:t>
            </w:r>
          </w:p>
        </w:tc>
      </w:tr>
    </w:tbl>
    <w:p w:rsidR="00B13C17" w:rsidRDefault="00B13C17" w:rsidP="00042E5E">
      <w:pPr>
        <w:widowControl w:val="0"/>
        <w:spacing w:line="360" w:lineRule="auto"/>
        <w:ind w:firstLine="720"/>
        <w:jc w:val="both"/>
        <w:rPr>
          <w:noProof/>
          <w:sz w:val="28"/>
          <w:szCs w:val="28"/>
        </w:rPr>
      </w:pPr>
    </w:p>
    <w:p w:rsidR="00042E5E" w:rsidRPr="00042E5E" w:rsidRDefault="00042E5E" w:rsidP="00C77113">
      <w:pPr>
        <w:widowControl w:val="0"/>
        <w:spacing w:line="360" w:lineRule="auto"/>
        <w:ind w:firstLine="851"/>
        <w:jc w:val="both"/>
        <w:rPr>
          <w:noProof/>
          <w:sz w:val="28"/>
          <w:szCs w:val="28"/>
        </w:rPr>
      </w:pPr>
      <w:r w:rsidRPr="00042E5E">
        <w:rPr>
          <w:noProof/>
          <w:sz w:val="28"/>
          <w:szCs w:val="28"/>
        </w:rPr>
        <w:t>Таким образом, годовой объем затрат на мероприятия  составит 290 900</w:t>
      </w:r>
      <w:r w:rsidRPr="00042E5E">
        <w:rPr>
          <w:noProof/>
        </w:rPr>
        <w:t xml:space="preserve"> </w:t>
      </w:r>
      <w:r w:rsidRPr="00042E5E">
        <w:rPr>
          <w:noProof/>
          <w:sz w:val="28"/>
          <w:szCs w:val="28"/>
        </w:rPr>
        <w:t>руб.</w:t>
      </w:r>
    </w:p>
    <w:p w:rsidR="00042E5E" w:rsidRPr="00042E5E" w:rsidRDefault="00042E5E" w:rsidP="00ED5C49">
      <w:pPr>
        <w:widowControl w:val="0"/>
        <w:spacing w:line="360" w:lineRule="auto"/>
        <w:jc w:val="both"/>
        <w:rPr>
          <w:noProof/>
          <w:sz w:val="28"/>
          <w:szCs w:val="28"/>
        </w:rPr>
      </w:pPr>
      <w:r w:rsidRPr="00042E5E">
        <w:rPr>
          <w:noProof/>
          <w:sz w:val="28"/>
          <w:szCs w:val="28"/>
        </w:rPr>
        <w:t>Затраты на систему нематериального стимулирования персонала</w:t>
      </w:r>
      <w:r w:rsidRPr="00042E5E">
        <w:rPr>
          <w:noProof/>
          <w:sz w:val="28"/>
        </w:rPr>
        <w:t xml:space="preserve">  </w:t>
      </w:r>
      <w:r w:rsidRPr="00042E5E">
        <w:rPr>
          <w:noProof/>
          <w:sz w:val="28"/>
          <w:szCs w:val="28"/>
        </w:rPr>
        <w:t>представлены в таблице 3</w:t>
      </w:r>
      <w:r w:rsidR="00ED5C49">
        <w:rPr>
          <w:noProof/>
          <w:sz w:val="28"/>
          <w:szCs w:val="28"/>
        </w:rPr>
        <w:t>3</w:t>
      </w:r>
      <w:r w:rsidRPr="00042E5E">
        <w:rPr>
          <w:noProof/>
          <w:sz w:val="28"/>
          <w:szCs w:val="28"/>
        </w:rPr>
        <w:t>.</w:t>
      </w:r>
    </w:p>
    <w:p w:rsidR="00042E5E" w:rsidRPr="00042E5E" w:rsidRDefault="00042E5E" w:rsidP="00ED5C49">
      <w:pPr>
        <w:widowControl w:val="0"/>
        <w:spacing w:line="360" w:lineRule="auto"/>
        <w:rPr>
          <w:noProof/>
          <w:sz w:val="28"/>
        </w:rPr>
      </w:pPr>
      <w:r w:rsidRPr="00042E5E">
        <w:rPr>
          <w:noProof/>
          <w:sz w:val="28"/>
        </w:rPr>
        <w:t>Таблица 3</w:t>
      </w:r>
      <w:r w:rsidR="00ED5C49">
        <w:rPr>
          <w:noProof/>
          <w:sz w:val="28"/>
        </w:rPr>
        <w:t>3</w:t>
      </w:r>
      <w:r w:rsidRPr="00042E5E">
        <w:rPr>
          <w:noProof/>
          <w:sz w:val="28"/>
        </w:rPr>
        <w:t xml:space="preserve"> – Затраты </w:t>
      </w:r>
      <w:r w:rsidRPr="00042E5E">
        <w:rPr>
          <w:noProof/>
          <w:sz w:val="28"/>
          <w:szCs w:val="28"/>
        </w:rPr>
        <w:t>на систему нематериального стимулирования персонала</w:t>
      </w:r>
      <w:r w:rsidRPr="00042E5E">
        <w:rPr>
          <w:noProof/>
          <w:sz w:val="28"/>
        </w:rPr>
        <w:t xml:space="preserve"> </w:t>
      </w:r>
    </w:p>
    <w:tbl>
      <w:tblPr>
        <w:tblW w:w="10104"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3"/>
        <w:gridCol w:w="2121"/>
      </w:tblGrid>
      <w:tr w:rsidR="00042E5E" w:rsidRPr="00042E5E" w:rsidTr="00A57AEE">
        <w:trPr>
          <w:trHeight w:val="62"/>
          <w:jc w:val="center"/>
        </w:trPr>
        <w:tc>
          <w:tcPr>
            <w:tcW w:w="7983" w:type="dxa"/>
            <w:shd w:val="clear" w:color="auto" w:fill="auto"/>
            <w:noWrap/>
          </w:tcPr>
          <w:p w:rsidR="00042E5E" w:rsidRPr="00042E5E" w:rsidRDefault="00042E5E" w:rsidP="00042E5E">
            <w:pPr>
              <w:widowControl w:val="0"/>
              <w:jc w:val="center"/>
              <w:rPr>
                <w:rFonts w:eastAsia="Times New Roman"/>
              </w:rPr>
            </w:pPr>
            <w:r w:rsidRPr="00042E5E">
              <w:rPr>
                <w:rFonts w:eastAsia="Times New Roman"/>
                <w:noProof/>
              </w:rPr>
              <w:t>Наименование затрат</w:t>
            </w:r>
          </w:p>
        </w:tc>
        <w:tc>
          <w:tcPr>
            <w:tcW w:w="2121" w:type="dxa"/>
            <w:shd w:val="clear" w:color="auto" w:fill="auto"/>
          </w:tcPr>
          <w:p w:rsidR="00042E5E" w:rsidRPr="00042E5E" w:rsidRDefault="00042E5E" w:rsidP="00042E5E">
            <w:pPr>
              <w:widowControl w:val="0"/>
              <w:jc w:val="center"/>
              <w:rPr>
                <w:rFonts w:eastAsia="Times New Roman"/>
              </w:rPr>
            </w:pPr>
            <w:r w:rsidRPr="00042E5E">
              <w:rPr>
                <w:rFonts w:eastAsia="Times New Roman"/>
                <w:noProof/>
              </w:rPr>
              <w:t>Затраты, руб.</w:t>
            </w:r>
          </w:p>
        </w:tc>
      </w:tr>
      <w:tr w:rsidR="00042E5E" w:rsidRPr="00042E5E" w:rsidTr="00A57AEE">
        <w:trPr>
          <w:trHeight w:val="828"/>
          <w:jc w:val="center"/>
        </w:trPr>
        <w:tc>
          <w:tcPr>
            <w:tcW w:w="7983" w:type="dxa"/>
            <w:shd w:val="clear" w:color="auto" w:fill="auto"/>
            <w:noWrap/>
          </w:tcPr>
          <w:p w:rsidR="00042E5E" w:rsidRPr="00042E5E" w:rsidRDefault="00042E5E" w:rsidP="00042E5E">
            <w:pPr>
              <w:widowControl w:val="0"/>
              <w:rPr>
                <w:rFonts w:eastAsia="Times New Roman"/>
                <w:noProof/>
              </w:rPr>
            </w:pPr>
            <w:r w:rsidRPr="00042E5E">
              <w:rPr>
                <w:rFonts w:eastAsia="Times New Roman"/>
                <w:noProof/>
              </w:rPr>
              <w:t>Предоставление абонементов в оздоровительные учреждения (бассейн)</w:t>
            </w:r>
          </w:p>
          <w:p w:rsidR="00042E5E" w:rsidRPr="00042E5E" w:rsidRDefault="00042E5E" w:rsidP="00042E5E">
            <w:pPr>
              <w:widowControl w:val="0"/>
              <w:rPr>
                <w:rFonts w:eastAsia="Times New Roman"/>
                <w:noProof/>
              </w:rPr>
            </w:pPr>
            <w:r w:rsidRPr="00042E5E">
              <w:rPr>
                <w:rFonts w:eastAsia="Times New Roman"/>
                <w:noProof/>
              </w:rPr>
              <w:t>Стоимость месячного абонемента (на 8 посещений) 5572 руб.</w:t>
            </w:r>
          </w:p>
          <w:p w:rsidR="00042E5E" w:rsidRPr="00042E5E" w:rsidRDefault="00042E5E" w:rsidP="00042E5E">
            <w:pPr>
              <w:widowControl w:val="0"/>
              <w:rPr>
                <w:rFonts w:eastAsia="Times New Roman"/>
              </w:rPr>
            </w:pPr>
            <w:r w:rsidRPr="00042E5E">
              <w:rPr>
                <w:rFonts w:eastAsia="Times New Roman"/>
                <w:noProof/>
              </w:rPr>
              <w:t xml:space="preserve">Из расчета в течение года премировать 15 сотрудников. </w:t>
            </w:r>
          </w:p>
        </w:tc>
        <w:tc>
          <w:tcPr>
            <w:tcW w:w="2121" w:type="dxa"/>
            <w:shd w:val="clear" w:color="auto" w:fill="auto"/>
            <w:noWrap/>
            <w:vAlign w:val="center"/>
          </w:tcPr>
          <w:p w:rsidR="00042E5E" w:rsidRPr="00042E5E" w:rsidRDefault="00042E5E" w:rsidP="00042E5E">
            <w:pPr>
              <w:widowControl w:val="0"/>
              <w:jc w:val="center"/>
              <w:rPr>
                <w:rFonts w:eastAsia="Times New Roman"/>
              </w:rPr>
            </w:pPr>
            <w:r w:rsidRPr="00042E5E">
              <w:rPr>
                <w:rFonts w:eastAsia="Times New Roman"/>
                <w:noProof/>
              </w:rPr>
              <w:t>83 590</w:t>
            </w:r>
          </w:p>
        </w:tc>
      </w:tr>
      <w:tr w:rsidR="00042E5E" w:rsidRPr="00042E5E" w:rsidTr="00A57AEE">
        <w:trPr>
          <w:trHeight w:val="260"/>
          <w:jc w:val="center"/>
        </w:trPr>
        <w:tc>
          <w:tcPr>
            <w:tcW w:w="7983" w:type="dxa"/>
            <w:shd w:val="clear" w:color="auto" w:fill="auto"/>
            <w:noWrap/>
          </w:tcPr>
          <w:p w:rsidR="00042E5E" w:rsidRPr="00042E5E" w:rsidRDefault="00042E5E" w:rsidP="00042E5E">
            <w:pPr>
              <w:widowControl w:val="0"/>
              <w:rPr>
                <w:rFonts w:eastAsia="Times New Roman"/>
              </w:rPr>
            </w:pPr>
            <w:r w:rsidRPr="00042E5E">
              <w:rPr>
                <w:rFonts w:eastAsia="Times New Roman"/>
                <w:noProof/>
              </w:rPr>
              <w:t xml:space="preserve">Итого </w:t>
            </w:r>
          </w:p>
        </w:tc>
        <w:tc>
          <w:tcPr>
            <w:tcW w:w="2121" w:type="dxa"/>
            <w:shd w:val="clear" w:color="auto" w:fill="auto"/>
            <w:noWrap/>
            <w:vAlign w:val="center"/>
          </w:tcPr>
          <w:p w:rsidR="00042E5E" w:rsidRPr="00042E5E" w:rsidRDefault="00042E5E" w:rsidP="00042E5E">
            <w:pPr>
              <w:widowControl w:val="0"/>
              <w:jc w:val="center"/>
              <w:rPr>
                <w:rFonts w:eastAsia="Times New Roman"/>
                <w:noProof/>
              </w:rPr>
            </w:pPr>
            <w:r w:rsidRPr="00042E5E">
              <w:rPr>
                <w:rFonts w:eastAsia="Times New Roman"/>
                <w:noProof/>
              </w:rPr>
              <w:t>83 590</w:t>
            </w:r>
          </w:p>
        </w:tc>
      </w:tr>
    </w:tbl>
    <w:p w:rsidR="00042E5E" w:rsidRPr="00042E5E" w:rsidRDefault="00042E5E" w:rsidP="00042E5E">
      <w:pPr>
        <w:widowControl w:val="0"/>
        <w:spacing w:line="360" w:lineRule="auto"/>
        <w:ind w:firstLine="709"/>
        <w:jc w:val="both"/>
        <w:rPr>
          <w:noProof/>
          <w:sz w:val="28"/>
          <w:szCs w:val="28"/>
        </w:rPr>
      </w:pPr>
    </w:p>
    <w:p w:rsidR="00042E5E" w:rsidRDefault="00042E5E" w:rsidP="00C77113">
      <w:pPr>
        <w:widowControl w:val="0"/>
        <w:spacing w:line="360" w:lineRule="auto"/>
        <w:ind w:firstLine="851"/>
        <w:jc w:val="both"/>
        <w:rPr>
          <w:noProof/>
          <w:sz w:val="28"/>
          <w:szCs w:val="28"/>
        </w:rPr>
      </w:pPr>
      <w:r w:rsidRPr="00042E5E">
        <w:rPr>
          <w:noProof/>
          <w:sz w:val="28"/>
          <w:szCs w:val="28"/>
        </w:rPr>
        <w:t>Таким образом, годовой объем затрат на мероприятия –  83590 руб.</w:t>
      </w:r>
    </w:p>
    <w:p w:rsidR="005F7499" w:rsidRPr="00042E5E" w:rsidRDefault="005F7499" w:rsidP="00C77113">
      <w:pPr>
        <w:widowControl w:val="0"/>
        <w:spacing w:line="360" w:lineRule="auto"/>
        <w:ind w:firstLine="851"/>
        <w:jc w:val="both"/>
        <w:rPr>
          <w:noProof/>
          <w:sz w:val="28"/>
          <w:szCs w:val="28"/>
        </w:rPr>
      </w:pPr>
      <w:r w:rsidRPr="005F7499">
        <w:rPr>
          <w:noProof/>
          <w:sz w:val="28"/>
          <w:szCs w:val="28"/>
        </w:rPr>
        <w:t xml:space="preserve">Приоритетность выбора того или иного направления нематериального стимулирования в практике работы с персоналом зависит от того, в какой ситуации и с какой целью они применяются, а также в какой степени цели органов управления соответствуют интересам работников. </w:t>
      </w:r>
      <w:r>
        <w:rPr>
          <w:noProof/>
          <w:sz w:val="28"/>
          <w:szCs w:val="28"/>
        </w:rPr>
        <w:t xml:space="preserve"> Выбор средства нематериального стимулирования зависит от наличия финансовой возможности организации.  Кроме указанного варианта, возможны и другие способы нематериального стимулирования в пределах данной ценовой конкуренции. </w:t>
      </w:r>
    </w:p>
    <w:p w:rsidR="00042E5E" w:rsidRPr="00042E5E" w:rsidRDefault="00042E5E" w:rsidP="00C77113">
      <w:pPr>
        <w:widowControl w:val="0"/>
        <w:spacing w:line="360" w:lineRule="auto"/>
        <w:ind w:firstLine="851"/>
        <w:jc w:val="both"/>
        <w:rPr>
          <w:noProof/>
          <w:sz w:val="28"/>
          <w:szCs w:val="18"/>
        </w:rPr>
      </w:pPr>
      <w:r w:rsidRPr="00042E5E">
        <w:rPr>
          <w:noProof/>
          <w:sz w:val="28"/>
          <w:szCs w:val="28"/>
        </w:rPr>
        <w:t xml:space="preserve">На взгляд руководства фирмы наиболее оптимальным, как по мнению сотрудников, так и с финансовой точки зрения, является предоставление абонементов в оздоровительные учреждения (спортзалы, бассейн), что </w:t>
      </w:r>
      <w:r w:rsidRPr="00042E5E">
        <w:rPr>
          <w:noProof/>
          <w:sz w:val="28"/>
          <w:szCs w:val="18"/>
        </w:rPr>
        <w:t>создаст необходимые предпосылки для нормального и эффективного трудового процесса в компании.</w:t>
      </w:r>
    </w:p>
    <w:p w:rsidR="00042E5E" w:rsidRPr="00042E5E" w:rsidRDefault="00042E5E" w:rsidP="00C77113">
      <w:pPr>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Как видно из таблицы </w:t>
      </w:r>
      <w:r w:rsidR="00B13C17">
        <w:rPr>
          <w:rFonts w:eastAsia="Times New Roman"/>
          <w:color w:val="000000"/>
          <w:sz w:val="28"/>
          <w:szCs w:val="28"/>
          <w:lang w:eastAsia="ru-RU"/>
        </w:rPr>
        <w:t>33</w:t>
      </w:r>
      <w:r w:rsidRPr="00042E5E">
        <w:rPr>
          <w:rFonts w:eastAsia="Times New Roman"/>
          <w:color w:val="000000"/>
          <w:sz w:val="28"/>
          <w:szCs w:val="28"/>
          <w:lang w:eastAsia="ru-RU"/>
        </w:rPr>
        <w:t xml:space="preserve"> в дальнейшем планируется ежемесячно выделять расходовать на организацию по удержанию персоналом 10 тыс. руб.</w:t>
      </w:r>
    </w:p>
    <w:p w:rsidR="00042E5E" w:rsidRPr="00042E5E" w:rsidRDefault="00042E5E" w:rsidP="00C77113">
      <w:pPr>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Затраты на разработку Программы по профессиональному и карьерному росту включают заработную плату сотрудникам кадровой службы (2 специалиста: начальник подразделения – 22 тысячи рублей и специалист – 18 тысяч рублей).</w:t>
      </w:r>
    </w:p>
    <w:p w:rsidR="00042E5E" w:rsidRPr="00B13C17" w:rsidRDefault="00042E5E" w:rsidP="00ED5C49">
      <w:pPr>
        <w:widowControl w:val="0"/>
        <w:shd w:val="clear" w:color="auto" w:fill="FFFFFF"/>
        <w:autoSpaceDE w:val="0"/>
        <w:autoSpaceDN w:val="0"/>
        <w:adjustRightInd w:val="0"/>
        <w:spacing w:line="360" w:lineRule="auto"/>
        <w:jc w:val="both"/>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34</w:t>
      </w:r>
      <w:r w:rsidRPr="00B13C17">
        <w:rPr>
          <w:rFonts w:eastAsia="Times New Roman"/>
          <w:color w:val="000000"/>
          <w:sz w:val="28"/>
          <w:szCs w:val="28"/>
          <w:lang w:eastAsia="ru-RU"/>
        </w:rPr>
        <w:t xml:space="preserve"> - Экономические результаты внедрения проекта совершенствования (рублей)</w:t>
      </w:r>
    </w:p>
    <w:tbl>
      <w:tblPr>
        <w:tblW w:w="10155" w:type="dxa"/>
        <w:jc w:val="center"/>
        <w:tblInd w:w="-446" w:type="dxa"/>
        <w:tblLook w:val="0000"/>
      </w:tblPr>
      <w:tblGrid>
        <w:gridCol w:w="2736"/>
        <w:gridCol w:w="1057"/>
        <w:gridCol w:w="1074"/>
        <w:gridCol w:w="1345"/>
        <w:gridCol w:w="1134"/>
        <w:gridCol w:w="1275"/>
        <w:gridCol w:w="1534"/>
      </w:tblGrid>
      <w:tr w:rsidR="00042E5E" w:rsidRPr="00042E5E" w:rsidTr="00811A27">
        <w:trPr>
          <w:trHeight w:hRule="exact" w:val="315"/>
          <w:jc w:val="center"/>
        </w:trPr>
        <w:tc>
          <w:tcPr>
            <w:tcW w:w="2736" w:type="dxa"/>
            <w:vMerge w:val="restart"/>
            <w:tcBorders>
              <w:top w:val="single" w:sz="8" w:space="0" w:color="auto"/>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both"/>
              <w:rPr>
                <w:rFonts w:eastAsia="Times New Roman"/>
                <w:color w:val="000000"/>
                <w:lang w:eastAsia="ru-RU"/>
              </w:rPr>
            </w:pPr>
            <w:r w:rsidRPr="00042E5E">
              <w:rPr>
                <w:rFonts w:eastAsia="Times New Roman"/>
                <w:color w:val="000000"/>
                <w:lang w:eastAsia="ru-RU"/>
              </w:rPr>
              <w:t>Месяц</w:t>
            </w:r>
          </w:p>
        </w:tc>
        <w:tc>
          <w:tcPr>
            <w:tcW w:w="1057"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1-й</w:t>
            </w:r>
          </w:p>
        </w:tc>
        <w:tc>
          <w:tcPr>
            <w:tcW w:w="1074"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2-й</w:t>
            </w:r>
          </w:p>
        </w:tc>
        <w:tc>
          <w:tcPr>
            <w:tcW w:w="1345"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3-й</w:t>
            </w:r>
          </w:p>
        </w:tc>
        <w:tc>
          <w:tcPr>
            <w:tcW w:w="1134" w:type="dxa"/>
            <w:tcBorders>
              <w:top w:val="single" w:sz="8" w:space="0" w:color="auto"/>
              <w:left w:val="nil"/>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4-й</w:t>
            </w:r>
          </w:p>
        </w:tc>
        <w:tc>
          <w:tcPr>
            <w:tcW w:w="1275" w:type="dxa"/>
            <w:tcBorders>
              <w:top w:val="single" w:sz="8" w:space="0" w:color="auto"/>
              <w:left w:val="nil"/>
              <w:bottom w:val="nil"/>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5-й</w:t>
            </w:r>
          </w:p>
        </w:tc>
        <w:tc>
          <w:tcPr>
            <w:tcW w:w="1534" w:type="dxa"/>
            <w:tcBorders>
              <w:top w:val="single" w:sz="8" w:space="0" w:color="auto"/>
              <w:left w:val="single" w:sz="4" w:space="0" w:color="auto"/>
              <w:bottom w:val="nil"/>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6-й</w:t>
            </w:r>
          </w:p>
        </w:tc>
      </w:tr>
      <w:tr w:rsidR="00042E5E" w:rsidRPr="00042E5E" w:rsidTr="00811A27">
        <w:trPr>
          <w:trHeight w:val="397"/>
          <w:jc w:val="center"/>
        </w:trPr>
        <w:tc>
          <w:tcPr>
            <w:tcW w:w="2736" w:type="dxa"/>
            <w:vMerge/>
            <w:tcBorders>
              <w:top w:val="single" w:sz="8" w:space="0" w:color="auto"/>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074"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345"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134" w:type="dxa"/>
            <w:tcBorders>
              <w:top w:val="nil"/>
              <w:left w:val="nil"/>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275" w:type="dxa"/>
            <w:tcBorders>
              <w:top w:val="nil"/>
              <w:left w:val="nil"/>
              <w:bottom w:val="single" w:sz="8" w:space="0" w:color="auto"/>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c>
          <w:tcPr>
            <w:tcW w:w="1534" w:type="dxa"/>
            <w:tcBorders>
              <w:top w:val="nil"/>
              <w:left w:val="single" w:sz="4" w:space="0" w:color="auto"/>
              <w:bottom w:val="single" w:sz="8" w:space="0" w:color="auto"/>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месяц</w:t>
            </w:r>
          </w:p>
        </w:tc>
      </w:tr>
      <w:tr w:rsidR="00042E5E" w:rsidRPr="00042E5E" w:rsidTr="00811A27">
        <w:trPr>
          <w:trHeight w:hRule="exact" w:val="675"/>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bookmarkStart w:id="36" w:name="_Hlk185967021"/>
            <w:r w:rsidRPr="00042E5E">
              <w:rPr>
                <w:rFonts w:eastAsia="Times New Roman"/>
                <w:color w:val="000000"/>
                <w:lang w:eastAsia="ru-RU"/>
              </w:rPr>
              <w:t>Доходы от проекта</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115 500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176 000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360"/>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Издержки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200 000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114 560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360"/>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Прибыль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-84 500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61 440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spacing w:after="200"/>
              <w:jc w:val="center"/>
              <w:rPr>
                <w:rFonts w:ascii="Calibri" w:eastAsia="Calibri" w:hAnsi="Calibri"/>
                <w:sz w:val="22"/>
                <w:szCs w:val="22"/>
                <w:lang w:eastAsia="en-US"/>
              </w:rPr>
            </w:pPr>
            <w:r w:rsidRPr="00042E5E">
              <w:rPr>
                <w:rFonts w:eastAsia="Times New Roman"/>
                <w:color w:val="000000"/>
                <w:lang w:eastAsia="ru-RU"/>
              </w:rPr>
              <w:t>61 440</w:t>
            </w:r>
          </w:p>
        </w:tc>
      </w:tr>
      <w:tr w:rsidR="00042E5E" w:rsidRPr="00042E5E" w:rsidTr="00811A27">
        <w:trPr>
          <w:trHeight w:val="285"/>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jc w:val="center"/>
              <w:rPr>
                <w:rFonts w:eastAsia="Times New Roman"/>
                <w:color w:val="000000"/>
                <w:lang w:eastAsia="ru-RU"/>
              </w:rPr>
            </w:pPr>
          </w:p>
        </w:tc>
      </w:tr>
      <w:tr w:rsidR="00042E5E" w:rsidRPr="00042E5E" w:rsidTr="00811A27">
        <w:trPr>
          <w:trHeight w:hRule="exact" w:val="1305"/>
          <w:jc w:val="center"/>
        </w:trPr>
        <w:tc>
          <w:tcPr>
            <w:tcW w:w="2736"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rPr>
                <w:rFonts w:eastAsia="Times New Roman"/>
                <w:color w:val="000000"/>
                <w:lang w:eastAsia="ru-RU"/>
              </w:rPr>
            </w:pPr>
            <w:r w:rsidRPr="00042E5E">
              <w:rPr>
                <w:rFonts w:eastAsia="Times New Roman"/>
                <w:color w:val="000000"/>
                <w:lang w:eastAsia="ru-RU"/>
              </w:rPr>
              <w:t xml:space="preserve">Аккумулированная прибыль </w:t>
            </w:r>
          </w:p>
        </w:tc>
        <w:tc>
          <w:tcPr>
            <w:tcW w:w="1057"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-84 500</w:t>
            </w:r>
          </w:p>
        </w:tc>
        <w:tc>
          <w:tcPr>
            <w:tcW w:w="107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-23 060</w:t>
            </w:r>
          </w:p>
        </w:tc>
        <w:tc>
          <w:tcPr>
            <w:tcW w:w="1345"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38 340</w:t>
            </w:r>
          </w:p>
        </w:tc>
        <w:tc>
          <w:tcPr>
            <w:tcW w:w="1134" w:type="dxa"/>
            <w:vMerge w:val="restart"/>
            <w:tcBorders>
              <w:top w:val="nil"/>
              <w:left w:val="single" w:sz="8"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99 780</w:t>
            </w:r>
          </w:p>
        </w:tc>
        <w:tc>
          <w:tcPr>
            <w:tcW w:w="1275" w:type="dxa"/>
            <w:vMerge w:val="restart"/>
            <w:tcBorders>
              <w:top w:val="nil"/>
              <w:left w:val="single" w:sz="8" w:space="0" w:color="auto"/>
              <w:bottom w:val="single" w:sz="8" w:space="0" w:color="000000"/>
              <w:right w:val="single" w:sz="4"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161 220</w:t>
            </w:r>
          </w:p>
        </w:tc>
        <w:tc>
          <w:tcPr>
            <w:tcW w:w="1534" w:type="dxa"/>
            <w:vMerge w:val="restart"/>
            <w:tcBorders>
              <w:top w:val="nil"/>
              <w:left w:val="single" w:sz="4" w:space="0" w:color="auto"/>
              <w:bottom w:val="single" w:sz="8" w:space="0" w:color="000000"/>
              <w:right w:val="single" w:sz="8" w:space="0" w:color="auto"/>
            </w:tcBorders>
          </w:tcPr>
          <w:p w:rsidR="00042E5E" w:rsidRPr="00042E5E" w:rsidRDefault="00042E5E" w:rsidP="00ED5C49">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222 660</w:t>
            </w:r>
          </w:p>
        </w:tc>
      </w:tr>
      <w:bookmarkEnd w:id="36"/>
      <w:tr w:rsidR="00042E5E" w:rsidRPr="00042E5E" w:rsidTr="00811A27">
        <w:trPr>
          <w:trHeight w:val="276"/>
          <w:jc w:val="center"/>
        </w:trPr>
        <w:tc>
          <w:tcPr>
            <w:tcW w:w="2736"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57"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07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345"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134" w:type="dxa"/>
            <w:vMerge/>
            <w:tcBorders>
              <w:top w:val="nil"/>
              <w:left w:val="single" w:sz="8"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275" w:type="dxa"/>
            <w:vMerge/>
            <w:tcBorders>
              <w:top w:val="nil"/>
              <w:left w:val="single" w:sz="8" w:space="0" w:color="auto"/>
              <w:bottom w:val="single" w:sz="8" w:space="0" w:color="000000"/>
              <w:right w:val="single" w:sz="4"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c>
          <w:tcPr>
            <w:tcW w:w="1534" w:type="dxa"/>
            <w:vMerge/>
            <w:tcBorders>
              <w:top w:val="nil"/>
              <w:left w:val="single" w:sz="4" w:space="0" w:color="auto"/>
              <w:bottom w:val="single" w:sz="8" w:space="0" w:color="000000"/>
              <w:right w:val="single" w:sz="8" w:space="0" w:color="auto"/>
            </w:tcBorders>
            <w:vAlign w:val="center"/>
          </w:tcPr>
          <w:p w:rsidR="00042E5E" w:rsidRPr="00042E5E" w:rsidRDefault="00042E5E" w:rsidP="00ED5C49">
            <w:pPr>
              <w:widowControl w:val="0"/>
              <w:autoSpaceDE w:val="0"/>
              <w:autoSpaceDN w:val="0"/>
              <w:adjustRightInd w:val="0"/>
              <w:rPr>
                <w:rFonts w:eastAsia="Times New Roman"/>
                <w:color w:val="000000"/>
                <w:lang w:eastAsia="ru-RU"/>
              </w:rPr>
            </w:pPr>
          </w:p>
        </w:tc>
      </w:tr>
    </w:tbl>
    <w:p w:rsidR="00042E5E" w:rsidRPr="00042E5E" w:rsidRDefault="00042E5E" w:rsidP="00042E5E">
      <w:pPr>
        <w:widowControl w:val="0"/>
        <w:tabs>
          <w:tab w:val="num" w:pos="780"/>
        </w:tabs>
        <w:autoSpaceDE w:val="0"/>
        <w:autoSpaceDN w:val="0"/>
        <w:adjustRightInd w:val="0"/>
        <w:spacing w:line="360" w:lineRule="auto"/>
        <w:ind w:firstLine="709"/>
        <w:jc w:val="both"/>
        <w:rPr>
          <w:rFonts w:eastAsia="Times New Roman"/>
          <w:color w:val="000000"/>
          <w:sz w:val="28"/>
          <w:szCs w:val="28"/>
          <w:lang w:eastAsia="ru-RU"/>
        </w:rPr>
      </w:pPr>
    </w:p>
    <w:p w:rsidR="00042E5E" w:rsidRPr="00042E5E" w:rsidRDefault="00042E5E" w:rsidP="00C77113">
      <w:pPr>
        <w:widowControl w:val="0"/>
        <w:tabs>
          <w:tab w:val="num" w:pos="780"/>
        </w:tabs>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Экономическую эффективность проекта  целесообразно оценить по следующим показателям:</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(интегральный экономический эффект);</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Индекс доходности;</w:t>
      </w:r>
    </w:p>
    <w:p w:rsidR="00042E5E" w:rsidRPr="00042E5E" w:rsidRDefault="00042E5E" w:rsidP="00ED5C49">
      <w:pPr>
        <w:widowControl w:val="0"/>
        <w:numPr>
          <w:ilvl w:val="0"/>
          <w:numId w:val="35"/>
        </w:numPr>
        <w:autoSpaceDE w:val="0"/>
        <w:autoSpaceDN w:val="0"/>
        <w:adjustRightInd w:val="0"/>
        <w:spacing w:line="360" w:lineRule="auto"/>
        <w:ind w:left="0" w:firstLine="851"/>
        <w:jc w:val="both"/>
        <w:rPr>
          <w:rFonts w:eastAsia="Times New Roman"/>
          <w:color w:val="000000"/>
          <w:sz w:val="28"/>
          <w:szCs w:val="28"/>
          <w:lang w:eastAsia="ru-RU"/>
        </w:rPr>
      </w:pPr>
      <w:r w:rsidRPr="00042E5E">
        <w:rPr>
          <w:rFonts w:eastAsia="Times New Roman"/>
          <w:color w:val="000000"/>
          <w:sz w:val="28"/>
          <w:szCs w:val="28"/>
          <w:lang w:eastAsia="ru-RU"/>
        </w:rPr>
        <w:t>Рентабельность инвестиций;</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Расчет начинается с обоснования величины дисконта.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Формула для расчета коэффициента дисконтирования (</w:t>
      </w:r>
      <w:r w:rsidR="00236CFC">
        <w:rPr>
          <w:rFonts w:eastAsia="Times New Roman"/>
          <w:color w:val="000000"/>
          <w:sz w:val="28"/>
          <w:szCs w:val="28"/>
          <w:lang w:eastAsia="ru-RU"/>
        </w:rPr>
        <w:t>10</w:t>
      </w:r>
      <w:r w:rsidRPr="00042E5E">
        <w:rPr>
          <w:rFonts w:eastAsia="Times New Roman"/>
          <w:color w:val="000000"/>
          <w:sz w:val="28"/>
          <w:szCs w:val="28"/>
          <w:lang w:eastAsia="ru-RU"/>
        </w:rPr>
        <w:t>):</w:t>
      </w:r>
    </w:p>
    <w:p w:rsidR="00042E5E" w:rsidRPr="00042E5E" w:rsidRDefault="00236CFC" w:rsidP="00236CFC">
      <w:pPr>
        <w:widowControl w:val="0"/>
        <w:autoSpaceDE w:val="0"/>
        <w:autoSpaceDN w:val="0"/>
        <w:adjustRightInd w:val="0"/>
        <w:spacing w:line="360" w:lineRule="auto"/>
        <w:ind w:firstLine="851"/>
        <w:jc w:val="center"/>
        <w:rPr>
          <w:rFonts w:eastAsia="Times New Roman"/>
          <w:color w:val="000000"/>
          <w:sz w:val="28"/>
          <w:szCs w:val="28"/>
          <w:lang w:eastAsia="ru-RU"/>
        </w:rPr>
      </w:pPr>
      <w:r>
        <w:rPr>
          <w:rFonts w:eastAsia="Times New Roman"/>
          <w:b/>
          <w:color w:val="000000"/>
          <w:sz w:val="28"/>
          <w:szCs w:val="28"/>
          <w:lang w:eastAsia="ru-RU"/>
        </w:rPr>
        <w:t xml:space="preserve">             </w:t>
      </w:r>
      <w:r w:rsidR="00042E5E" w:rsidRPr="00042E5E">
        <w:rPr>
          <w:rFonts w:eastAsia="Times New Roman"/>
          <w:b/>
          <w:color w:val="000000"/>
          <w:sz w:val="28"/>
          <w:szCs w:val="28"/>
          <w:lang w:val="en-US" w:eastAsia="ru-RU"/>
        </w:rPr>
        <w:t>d</w:t>
      </w:r>
      <w:r w:rsidR="00042E5E" w:rsidRPr="00042E5E">
        <w:rPr>
          <w:rFonts w:eastAsia="Times New Roman"/>
          <w:color w:val="000000"/>
          <w:sz w:val="28"/>
          <w:szCs w:val="28"/>
          <w:lang w:eastAsia="ru-RU"/>
        </w:rPr>
        <w:t xml:space="preserve"> = (1 +  </w:t>
      </w:r>
      <w:r w:rsidR="00042E5E" w:rsidRPr="00042E5E">
        <w:rPr>
          <w:rFonts w:eastAsia="Times New Roman"/>
          <w:color w:val="000000"/>
          <w:sz w:val="28"/>
          <w:szCs w:val="28"/>
          <w:lang w:val="en-US" w:eastAsia="ru-RU"/>
        </w:rPr>
        <w:t>a</w:t>
      </w:r>
      <w:r w:rsidR="00042E5E" w:rsidRPr="00042E5E">
        <w:rPr>
          <w:rFonts w:eastAsia="Times New Roman"/>
          <w:color w:val="000000"/>
          <w:sz w:val="28"/>
          <w:szCs w:val="28"/>
          <w:lang w:eastAsia="ru-RU"/>
        </w:rPr>
        <w:t xml:space="preserve"> / 100) (1 + </w:t>
      </w:r>
      <w:r w:rsidR="00042E5E" w:rsidRPr="00042E5E">
        <w:rPr>
          <w:rFonts w:eastAsia="Times New Roman"/>
          <w:color w:val="000000"/>
          <w:sz w:val="28"/>
          <w:szCs w:val="28"/>
          <w:lang w:val="en-US" w:eastAsia="ru-RU"/>
        </w:rPr>
        <w:t>b</w:t>
      </w:r>
      <w:r w:rsidR="00042E5E" w:rsidRPr="00042E5E">
        <w:rPr>
          <w:rFonts w:eastAsia="Times New Roman"/>
          <w:color w:val="000000"/>
          <w:sz w:val="28"/>
          <w:szCs w:val="28"/>
          <w:lang w:eastAsia="ru-RU"/>
        </w:rPr>
        <w:t xml:space="preserve"> / 100) (1 + </w:t>
      </w:r>
      <w:r w:rsidR="00042E5E" w:rsidRPr="00042E5E">
        <w:rPr>
          <w:rFonts w:eastAsia="Times New Roman"/>
          <w:color w:val="000000"/>
          <w:sz w:val="28"/>
          <w:szCs w:val="28"/>
          <w:lang w:val="en-US" w:eastAsia="ru-RU"/>
        </w:rPr>
        <w:t>c</w:t>
      </w:r>
      <w:r>
        <w:rPr>
          <w:rFonts w:eastAsia="Times New Roman"/>
          <w:color w:val="000000"/>
          <w:sz w:val="28"/>
          <w:szCs w:val="28"/>
          <w:lang w:eastAsia="ru-RU"/>
        </w:rPr>
        <w:t xml:space="preserve"> / 100) * 100 % - 100 %,           (10)</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где</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а – принимаемая цена капитала (очищенная от инфляции) или доходность альтернативных проектов вложения финансовых средств, </w:t>
      </w:r>
      <w:r w:rsidRPr="00042E5E">
        <w:rPr>
          <w:rFonts w:eastAsia="Times New Roman"/>
          <w:color w:val="000000"/>
          <w:sz w:val="28"/>
          <w:szCs w:val="28"/>
          <w:lang w:val="en-US" w:eastAsia="ru-RU"/>
        </w:rPr>
        <w:t>a</w:t>
      </w:r>
      <w:r w:rsidRPr="00042E5E">
        <w:rPr>
          <w:rFonts w:eastAsia="Times New Roman"/>
          <w:color w:val="000000"/>
          <w:sz w:val="28"/>
          <w:szCs w:val="28"/>
          <w:lang w:eastAsia="ru-RU"/>
        </w:rPr>
        <w:t xml:space="preserve"> = 8 %;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val="en-US" w:eastAsia="ru-RU"/>
        </w:rPr>
        <w:t>b</w:t>
      </w:r>
      <w:r w:rsidRPr="00042E5E">
        <w:rPr>
          <w:rFonts w:eastAsia="Times New Roman"/>
          <w:color w:val="000000"/>
          <w:sz w:val="28"/>
          <w:szCs w:val="28"/>
          <w:lang w:eastAsia="ru-RU"/>
        </w:rPr>
        <w:t xml:space="preserve"> – уровень премии за риск для проектов данного типа (в соответствии с классификацией инновации), </w:t>
      </w:r>
      <w:r w:rsidRPr="00042E5E">
        <w:rPr>
          <w:rFonts w:eastAsia="Times New Roman"/>
          <w:color w:val="000000"/>
          <w:sz w:val="28"/>
          <w:szCs w:val="28"/>
          <w:lang w:val="en-US" w:eastAsia="ru-RU"/>
        </w:rPr>
        <w:t>b</w:t>
      </w:r>
      <w:r w:rsidRPr="00042E5E">
        <w:rPr>
          <w:rFonts w:eastAsia="Times New Roman"/>
          <w:color w:val="000000"/>
          <w:sz w:val="28"/>
          <w:szCs w:val="28"/>
          <w:lang w:eastAsia="ru-RU"/>
        </w:rPr>
        <w:t xml:space="preserve"> = 5 %;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с – уровень инфляции, c =15 %.</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Таким образом, </w:t>
      </w:r>
      <w:r w:rsidRPr="00042E5E">
        <w:rPr>
          <w:rFonts w:eastAsia="Times New Roman"/>
          <w:color w:val="000000"/>
          <w:sz w:val="28"/>
          <w:szCs w:val="28"/>
          <w:lang w:val="en-US" w:eastAsia="ru-RU"/>
        </w:rPr>
        <w:t>d</w:t>
      </w:r>
      <w:r w:rsidRPr="00042E5E">
        <w:rPr>
          <w:rFonts w:eastAsia="Times New Roman"/>
          <w:color w:val="000000"/>
          <w:sz w:val="28"/>
          <w:szCs w:val="28"/>
          <w:lang w:eastAsia="ru-RU"/>
        </w:rPr>
        <w:t xml:space="preserve"> = 8% +  5% + 10% = 28%</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Далее составим таблицы потоков денежных средств (таблицы </w:t>
      </w:r>
      <w:r w:rsidR="00ED5C49">
        <w:rPr>
          <w:rFonts w:eastAsia="Times New Roman"/>
          <w:color w:val="000000"/>
          <w:sz w:val="28"/>
          <w:szCs w:val="28"/>
          <w:lang w:eastAsia="ru-RU"/>
        </w:rPr>
        <w:t>35</w:t>
      </w:r>
      <w:r w:rsidRPr="00042E5E">
        <w:rPr>
          <w:rFonts w:eastAsia="Times New Roman"/>
          <w:color w:val="000000"/>
          <w:sz w:val="28"/>
          <w:szCs w:val="28"/>
          <w:lang w:eastAsia="ru-RU"/>
        </w:rPr>
        <w:t>,</w:t>
      </w:r>
      <w:r w:rsidR="00ED5C49">
        <w:rPr>
          <w:rFonts w:eastAsia="Times New Roman"/>
          <w:color w:val="000000"/>
          <w:sz w:val="28"/>
          <w:szCs w:val="28"/>
          <w:lang w:eastAsia="ru-RU"/>
        </w:rPr>
        <w:t>36</w:t>
      </w:r>
      <w:r w:rsidRPr="00042E5E">
        <w:rPr>
          <w:rFonts w:eastAsia="Times New Roman"/>
          <w:color w:val="000000"/>
          <w:sz w:val="28"/>
          <w:szCs w:val="28"/>
          <w:lang w:eastAsia="ru-RU"/>
        </w:rPr>
        <w:t>).</w:t>
      </w:r>
    </w:p>
    <w:p w:rsidR="00042E5E" w:rsidRPr="00B13C17" w:rsidRDefault="00042E5E" w:rsidP="00ED5C49">
      <w:pPr>
        <w:widowControl w:val="0"/>
        <w:shd w:val="clear" w:color="auto" w:fill="FFFFFF"/>
        <w:autoSpaceDE w:val="0"/>
        <w:autoSpaceDN w:val="0"/>
        <w:adjustRightInd w:val="0"/>
        <w:spacing w:line="360" w:lineRule="auto"/>
        <w:jc w:val="both"/>
        <w:rPr>
          <w:rFonts w:eastAsia="Times New Roman"/>
          <w:color w:val="000000"/>
          <w:sz w:val="28"/>
          <w:szCs w:val="28"/>
          <w:lang w:eastAsia="ru-RU"/>
        </w:rPr>
      </w:pPr>
      <w:r w:rsidRPr="00B13C17">
        <w:rPr>
          <w:rFonts w:eastAsia="Times New Roman"/>
          <w:color w:val="000000"/>
          <w:sz w:val="28"/>
          <w:szCs w:val="28"/>
          <w:lang w:eastAsia="ru-RU"/>
        </w:rPr>
        <w:t>Таблица</w:t>
      </w:r>
      <w:r w:rsidR="00ED5C49">
        <w:rPr>
          <w:rFonts w:eastAsia="Times New Roman"/>
          <w:color w:val="000000"/>
          <w:sz w:val="28"/>
          <w:szCs w:val="28"/>
          <w:lang w:eastAsia="ru-RU"/>
        </w:rPr>
        <w:t xml:space="preserve"> 35</w:t>
      </w:r>
      <w:r w:rsidRPr="00B13C17">
        <w:rPr>
          <w:rFonts w:eastAsia="Times New Roman"/>
          <w:color w:val="000000"/>
          <w:sz w:val="28"/>
          <w:szCs w:val="28"/>
          <w:lang w:eastAsia="ru-RU"/>
        </w:rPr>
        <w:t xml:space="preserve"> - Поступления от проекта</w:t>
      </w:r>
    </w:p>
    <w:tbl>
      <w:tblPr>
        <w:tblW w:w="10150"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50"/>
        <w:gridCol w:w="1276"/>
        <w:gridCol w:w="1276"/>
        <w:gridCol w:w="1389"/>
        <w:gridCol w:w="1200"/>
        <w:gridCol w:w="1200"/>
        <w:gridCol w:w="1258"/>
      </w:tblGrid>
      <w:tr w:rsidR="00042E5E" w:rsidRPr="00042E5E" w:rsidTr="00811A27">
        <w:trPr>
          <w:jc w:val="center"/>
        </w:trPr>
        <w:tc>
          <w:tcPr>
            <w:tcW w:w="170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p>
        </w:tc>
        <w:tc>
          <w:tcPr>
            <w:tcW w:w="85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Ед.изм</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1-й месяц.</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2-й месяц</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3-й месяц</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4-й месяц</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5-й месяц</w:t>
            </w:r>
          </w:p>
        </w:tc>
        <w:tc>
          <w:tcPr>
            <w:tcW w:w="1258" w:type="dxa"/>
          </w:tcPr>
          <w:p w:rsidR="00042E5E" w:rsidRPr="00042E5E" w:rsidRDefault="00811A27" w:rsidP="00B13C17">
            <w:pPr>
              <w:widowControl w:val="0"/>
              <w:autoSpaceDE w:val="0"/>
              <w:autoSpaceDN w:val="0"/>
              <w:adjustRightInd w:val="0"/>
              <w:spacing w:line="276" w:lineRule="auto"/>
              <w:jc w:val="center"/>
              <w:rPr>
                <w:rFonts w:eastAsia="Times New Roman"/>
                <w:color w:val="000000"/>
                <w:sz w:val="20"/>
                <w:szCs w:val="20"/>
                <w:lang w:eastAsia="ru-RU"/>
              </w:rPr>
            </w:pPr>
            <w:r>
              <w:rPr>
                <w:rFonts w:eastAsia="Times New Roman"/>
                <w:color w:val="000000"/>
                <w:sz w:val="20"/>
                <w:szCs w:val="20"/>
                <w:lang w:eastAsia="ru-RU"/>
              </w:rPr>
              <w:t>6</w:t>
            </w:r>
            <w:r w:rsidR="00042E5E" w:rsidRPr="00042E5E">
              <w:rPr>
                <w:rFonts w:eastAsia="Times New Roman"/>
                <w:color w:val="000000"/>
                <w:sz w:val="20"/>
                <w:szCs w:val="20"/>
                <w:lang w:eastAsia="ru-RU"/>
              </w:rPr>
              <w:t>-й месяц</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Выручка</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125 000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138 000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157 000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171 000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196 000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218 000</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Амортизация</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18 700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21 000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23 500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25 600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29 400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32 700</w:t>
            </w:r>
          </w:p>
        </w:tc>
      </w:tr>
      <w:tr w:rsidR="00042E5E" w:rsidRPr="00042E5E" w:rsidTr="00811A27">
        <w:trPr>
          <w:jc w:val="center"/>
        </w:trPr>
        <w:tc>
          <w:tcPr>
            <w:tcW w:w="1701"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Итого поступления</w:t>
            </w:r>
          </w:p>
        </w:tc>
        <w:tc>
          <w:tcPr>
            <w:tcW w:w="850" w:type="dxa"/>
          </w:tcPr>
          <w:p w:rsidR="00042E5E" w:rsidRPr="00042E5E" w:rsidRDefault="00042E5E" w:rsidP="00B13C17">
            <w:pPr>
              <w:spacing w:after="120" w:line="276" w:lineRule="auto"/>
              <w:rPr>
                <w:rFonts w:eastAsia="Times New Roman"/>
                <w:bCs/>
                <w:color w:val="000000"/>
                <w:lang w:eastAsia="ru-RU"/>
              </w:rPr>
            </w:pPr>
            <w:r w:rsidRPr="00042E5E">
              <w:rPr>
                <w:rFonts w:eastAsia="Times New Roman"/>
                <w:bCs/>
                <w:color w:val="000000"/>
                <w:lang w:eastAsia="ru-RU"/>
              </w:rPr>
              <w:t xml:space="preserve"> руб.</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143 700</w:t>
            </w:r>
          </w:p>
        </w:tc>
        <w:tc>
          <w:tcPr>
            <w:tcW w:w="1276"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159 000</w:t>
            </w:r>
          </w:p>
        </w:tc>
        <w:tc>
          <w:tcPr>
            <w:tcW w:w="138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180 500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196 600</w:t>
            </w:r>
          </w:p>
        </w:tc>
        <w:tc>
          <w:tcPr>
            <w:tcW w:w="120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225 400</w:t>
            </w:r>
          </w:p>
        </w:tc>
        <w:tc>
          <w:tcPr>
            <w:tcW w:w="1258"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250 700</w:t>
            </w:r>
          </w:p>
        </w:tc>
      </w:tr>
    </w:tbl>
    <w:p w:rsidR="00B13C17" w:rsidRDefault="00B13C17" w:rsidP="00042E5E">
      <w:pPr>
        <w:widowControl w:val="0"/>
        <w:shd w:val="clear" w:color="auto" w:fill="FFFFFF"/>
        <w:autoSpaceDE w:val="0"/>
        <w:autoSpaceDN w:val="0"/>
        <w:adjustRightInd w:val="0"/>
        <w:spacing w:line="360" w:lineRule="auto"/>
        <w:rPr>
          <w:rFonts w:eastAsia="Times New Roman"/>
          <w:b/>
          <w:color w:val="000000"/>
          <w:sz w:val="28"/>
          <w:szCs w:val="28"/>
          <w:lang w:eastAsia="ru-RU"/>
        </w:rPr>
      </w:pPr>
    </w:p>
    <w:p w:rsidR="00042E5E" w:rsidRPr="00B13C17" w:rsidRDefault="00042E5E" w:rsidP="00ED5C49">
      <w:pPr>
        <w:widowControl w:val="0"/>
        <w:shd w:val="clear" w:color="auto" w:fill="FFFFFF"/>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36</w:t>
      </w:r>
      <w:r w:rsidRPr="00B13C17">
        <w:rPr>
          <w:rFonts w:eastAsia="Times New Roman"/>
          <w:color w:val="000000"/>
          <w:sz w:val="28"/>
          <w:szCs w:val="28"/>
          <w:lang w:eastAsia="ru-RU"/>
        </w:rPr>
        <w:t xml:space="preserve"> - Затраты</w:t>
      </w:r>
    </w:p>
    <w:tbl>
      <w:tblPr>
        <w:tblW w:w="1011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0"/>
        <w:gridCol w:w="851"/>
        <w:gridCol w:w="1134"/>
        <w:gridCol w:w="1111"/>
        <w:gridCol w:w="1080"/>
        <w:gridCol w:w="1080"/>
        <w:gridCol w:w="1219"/>
        <w:gridCol w:w="1417"/>
      </w:tblGrid>
      <w:tr w:rsidR="00042E5E" w:rsidRPr="00042E5E" w:rsidTr="00811A27">
        <w:trPr>
          <w:jc w:val="center"/>
        </w:trPr>
        <w:tc>
          <w:tcPr>
            <w:tcW w:w="222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p>
        </w:tc>
        <w:tc>
          <w:tcPr>
            <w:tcW w:w="85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Ед.изм.</w:t>
            </w:r>
          </w:p>
        </w:tc>
        <w:tc>
          <w:tcPr>
            <w:tcW w:w="1134"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1-й месяц</w:t>
            </w:r>
          </w:p>
        </w:tc>
        <w:tc>
          <w:tcPr>
            <w:tcW w:w="111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2-й месяц</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3-й месяц</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4-й месяц</w:t>
            </w:r>
          </w:p>
        </w:tc>
        <w:tc>
          <w:tcPr>
            <w:tcW w:w="1219"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5-й месяц</w:t>
            </w:r>
          </w:p>
        </w:tc>
        <w:tc>
          <w:tcPr>
            <w:tcW w:w="1417"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0"/>
                <w:szCs w:val="20"/>
                <w:lang w:eastAsia="ru-RU"/>
              </w:rPr>
            </w:pPr>
            <w:r w:rsidRPr="00042E5E">
              <w:rPr>
                <w:rFonts w:eastAsia="Times New Roman"/>
                <w:color w:val="000000"/>
                <w:sz w:val="20"/>
                <w:szCs w:val="20"/>
                <w:lang w:eastAsia="ru-RU"/>
              </w:rPr>
              <w:t>6-й месяц</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Единовременные</w:t>
            </w:r>
          </w:p>
        </w:tc>
        <w:tc>
          <w:tcPr>
            <w:tcW w:w="851" w:type="dxa"/>
          </w:tcPr>
          <w:p w:rsidR="00042E5E" w:rsidRPr="00042E5E" w:rsidRDefault="00042E5E" w:rsidP="00B13C17">
            <w:pPr>
              <w:tabs>
                <w:tab w:val="center" w:pos="4677"/>
                <w:tab w:val="right" w:pos="9355"/>
              </w:tabs>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111"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080" w:type="dxa"/>
          </w:tcPr>
          <w:p w:rsidR="00042E5E" w:rsidRPr="00042E5E" w:rsidRDefault="00042E5E" w:rsidP="00B13C17">
            <w:pPr>
              <w:widowControl w:val="0"/>
              <w:autoSpaceDE w:val="0"/>
              <w:autoSpaceDN w:val="0"/>
              <w:adjustRightInd w:val="0"/>
              <w:spacing w:line="276" w:lineRule="auto"/>
              <w:jc w:val="center"/>
              <w:rPr>
                <w:rFonts w:eastAsia="Times New Roman"/>
                <w:color w:val="000000"/>
                <w:sz w:val="28"/>
                <w:szCs w:val="28"/>
                <w:lang w:eastAsia="ru-RU"/>
              </w:rPr>
            </w:pPr>
            <w:r w:rsidRPr="00042E5E">
              <w:rPr>
                <w:rFonts w:eastAsia="Times New Roman"/>
                <w:color w:val="000000"/>
                <w:sz w:val="28"/>
                <w:szCs w:val="28"/>
                <w:lang w:eastAsia="ru-RU"/>
              </w:rPr>
              <w:t>0</w:t>
            </w:r>
          </w:p>
        </w:tc>
        <w:tc>
          <w:tcPr>
            <w:tcW w:w="1219" w:type="dxa"/>
          </w:tcPr>
          <w:p w:rsidR="00042E5E" w:rsidRPr="00042E5E" w:rsidRDefault="00042E5E" w:rsidP="00B13C17">
            <w:pPr>
              <w:widowControl w:val="0"/>
              <w:autoSpaceDE w:val="0"/>
              <w:autoSpaceDN w:val="0"/>
              <w:adjustRightInd w:val="0"/>
              <w:spacing w:line="276" w:lineRule="auto"/>
              <w:jc w:val="both"/>
              <w:rPr>
                <w:rFonts w:eastAsia="Times New Roman"/>
                <w:color w:val="000000"/>
                <w:sz w:val="28"/>
                <w:szCs w:val="28"/>
                <w:lang w:eastAsia="ru-RU"/>
              </w:rPr>
            </w:pPr>
            <w:r w:rsidRPr="00042E5E">
              <w:rPr>
                <w:rFonts w:eastAsia="Times New Roman"/>
                <w:color w:val="000000"/>
                <w:sz w:val="28"/>
                <w:szCs w:val="28"/>
                <w:lang w:eastAsia="ru-RU"/>
              </w:rPr>
              <w:t>0</w:t>
            </w:r>
          </w:p>
        </w:tc>
        <w:tc>
          <w:tcPr>
            <w:tcW w:w="1417" w:type="dxa"/>
          </w:tcPr>
          <w:p w:rsidR="00042E5E" w:rsidRPr="00042E5E" w:rsidRDefault="00042E5E" w:rsidP="00B13C17">
            <w:pPr>
              <w:widowControl w:val="0"/>
              <w:autoSpaceDE w:val="0"/>
              <w:autoSpaceDN w:val="0"/>
              <w:adjustRightInd w:val="0"/>
              <w:spacing w:line="276" w:lineRule="auto"/>
              <w:jc w:val="both"/>
              <w:rPr>
                <w:rFonts w:eastAsia="Times New Roman"/>
                <w:color w:val="000000"/>
                <w:sz w:val="28"/>
                <w:szCs w:val="28"/>
                <w:lang w:eastAsia="ru-RU"/>
              </w:rPr>
            </w:pPr>
            <w:r w:rsidRPr="00042E5E">
              <w:rPr>
                <w:rFonts w:eastAsia="Times New Roman"/>
                <w:color w:val="000000"/>
                <w:sz w:val="28"/>
                <w:szCs w:val="28"/>
                <w:lang w:eastAsia="ru-RU"/>
              </w:rPr>
              <w:t>0</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Текущие  затраты</w:t>
            </w:r>
          </w:p>
        </w:tc>
        <w:tc>
          <w:tcPr>
            <w:tcW w:w="851" w:type="dxa"/>
          </w:tcPr>
          <w:p w:rsidR="00042E5E" w:rsidRPr="00042E5E" w:rsidRDefault="00042E5E" w:rsidP="00B13C17">
            <w:pPr>
              <w:widowControl w:val="0"/>
              <w:tabs>
                <w:tab w:val="center" w:pos="4677"/>
                <w:tab w:val="right" w:pos="9355"/>
              </w:tabs>
              <w:autoSpaceDE w:val="0"/>
              <w:autoSpaceDN w:val="0"/>
              <w:adjustRightInd w:val="0"/>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spacing w:after="200" w:line="276" w:lineRule="auto"/>
              <w:rPr>
                <w:rFonts w:eastAsia="Calibri"/>
                <w:lang w:eastAsia="en-US"/>
              </w:rPr>
            </w:pPr>
            <w:r w:rsidRPr="00042E5E">
              <w:rPr>
                <w:rFonts w:eastAsia="Calibri"/>
                <w:lang w:eastAsia="en-US"/>
              </w:rPr>
              <w:t>200 000</w:t>
            </w:r>
          </w:p>
        </w:tc>
        <w:tc>
          <w:tcPr>
            <w:tcW w:w="1111"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219"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417"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r>
      <w:tr w:rsidR="00042E5E" w:rsidRPr="00042E5E" w:rsidTr="00811A27">
        <w:trPr>
          <w:jc w:val="center"/>
        </w:trPr>
        <w:tc>
          <w:tcPr>
            <w:tcW w:w="2220" w:type="dxa"/>
          </w:tcPr>
          <w:p w:rsidR="00042E5E" w:rsidRPr="00042E5E" w:rsidRDefault="00042E5E" w:rsidP="00B13C17">
            <w:pPr>
              <w:spacing w:after="120" w:line="276" w:lineRule="auto"/>
              <w:jc w:val="center"/>
              <w:rPr>
                <w:rFonts w:eastAsia="Times New Roman"/>
                <w:bCs/>
                <w:color w:val="000000"/>
                <w:lang w:eastAsia="ru-RU"/>
              </w:rPr>
            </w:pPr>
            <w:r w:rsidRPr="00042E5E">
              <w:rPr>
                <w:rFonts w:eastAsia="Times New Roman"/>
                <w:bCs/>
                <w:color w:val="000000"/>
                <w:lang w:eastAsia="ru-RU"/>
              </w:rPr>
              <w:t>Итого</w:t>
            </w:r>
          </w:p>
        </w:tc>
        <w:tc>
          <w:tcPr>
            <w:tcW w:w="851" w:type="dxa"/>
          </w:tcPr>
          <w:p w:rsidR="00042E5E" w:rsidRPr="00042E5E" w:rsidRDefault="00042E5E" w:rsidP="00B13C17">
            <w:pPr>
              <w:widowControl w:val="0"/>
              <w:autoSpaceDE w:val="0"/>
              <w:autoSpaceDN w:val="0"/>
              <w:adjustRightInd w:val="0"/>
              <w:spacing w:line="276" w:lineRule="auto"/>
              <w:jc w:val="center"/>
              <w:rPr>
                <w:rFonts w:eastAsia="Times New Roman"/>
                <w:bCs/>
                <w:color w:val="000000"/>
                <w:sz w:val="28"/>
                <w:szCs w:val="28"/>
                <w:lang w:eastAsia="ru-RU"/>
              </w:rPr>
            </w:pPr>
            <w:r w:rsidRPr="00042E5E">
              <w:rPr>
                <w:rFonts w:eastAsia="Times New Roman"/>
                <w:bCs/>
                <w:color w:val="000000"/>
                <w:sz w:val="28"/>
                <w:szCs w:val="28"/>
                <w:lang w:eastAsia="ru-RU"/>
              </w:rPr>
              <w:t>руб</w:t>
            </w:r>
          </w:p>
        </w:tc>
        <w:tc>
          <w:tcPr>
            <w:tcW w:w="1134" w:type="dxa"/>
          </w:tcPr>
          <w:p w:rsidR="00042E5E" w:rsidRPr="00042E5E" w:rsidRDefault="00042E5E" w:rsidP="00B13C17">
            <w:pPr>
              <w:spacing w:after="200" w:line="276" w:lineRule="auto"/>
              <w:rPr>
                <w:rFonts w:eastAsia="Calibri"/>
                <w:lang w:eastAsia="en-US"/>
              </w:rPr>
            </w:pPr>
            <w:r w:rsidRPr="00042E5E">
              <w:rPr>
                <w:rFonts w:eastAsia="Calibri"/>
                <w:lang w:eastAsia="en-US"/>
              </w:rPr>
              <w:t>200 000</w:t>
            </w:r>
          </w:p>
        </w:tc>
        <w:tc>
          <w:tcPr>
            <w:tcW w:w="1111"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080"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219"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c>
          <w:tcPr>
            <w:tcW w:w="1417" w:type="dxa"/>
          </w:tcPr>
          <w:p w:rsidR="00042E5E" w:rsidRPr="00042E5E" w:rsidRDefault="00042E5E" w:rsidP="00B13C17">
            <w:pPr>
              <w:spacing w:after="200" w:line="276" w:lineRule="auto"/>
              <w:rPr>
                <w:rFonts w:eastAsia="Calibri"/>
                <w:lang w:eastAsia="en-US"/>
              </w:rPr>
            </w:pPr>
            <w:r w:rsidRPr="00042E5E">
              <w:rPr>
                <w:rFonts w:eastAsia="Calibri"/>
                <w:lang w:eastAsia="en-US"/>
              </w:rPr>
              <w:t>114 560</w:t>
            </w:r>
          </w:p>
        </w:tc>
      </w:tr>
    </w:tbl>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Метод денежного потока (поток реальных денег) Cash Flow</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Исходными данными для последующих расчетов служат расчеты денежного потока (ДПi), представляющего собой разность чистых доходов и затрат на реализацию проекта</w:t>
      </w:r>
      <w:r w:rsidR="00236CFC">
        <w:rPr>
          <w:rFonts w:eastAsia="Times New Roman"/>
          <w:color w:val="000000"/>
          <w:sz w:val="28"/>
          <w:szCs w:val="28"/>
          <w:lang w:eastAsia="ru-RU"/>
        </w:rPr>
        <w:t xml:space="preserve">  (11)</w:t>
      </w:r>
      <w:r w:rsidRPr="00042E5E">
        <w:rPr>
          <w:rFonts w:eastAsia="Times New Roman"/>
          <w:color w:val="000000"/>
          <w:sz w:val="28"/>
          <w:szCs w:val="28"/>
          <w:lang w:eastAsia="ru-RU"/>
        </w:rPr>
        <w:t>:</w:t>
      </w:r>
    </w:p>
    <w:p w:rsidR="00042E5E" w:rsidRPr="00042E5E" w:rsidRDefault="00236CFC"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                                                </w:t>
      </w:r>
      <w:r w:rsidR="00042E5E" w:rsidRPr="00042E5E">
        <w:rPr>
          <w:rFonts w:eastAsia="Times New Roman"/>
          <w:color w:val="000000"/>
          <w:sz w:val="28"/>
          <w:szCs w:val="28"/>
          <w:lang w:eastAsia="ru-RU"/>
        </w:rPr>
        <w:t>ДПi = ЧДi – Кi = Рi – Si – К,</w:t>
      </w:r>
      <w:r>
        <w:rPr>
          <w:rFonts w:eastAsia="Times New Roman"/>
          <w:color w:val="000000"/>
          <w:sz w:val="28"/>
          <w:szCs w:val="28"/>
          <w:lang w:eastAsia="ru-RU"/>
        </w:rPr>
        <w:t xml:space="preserve">                               (11)</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где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ЧДi – чистый доход i–го периода,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Кi – единовременные затраты i–го периода,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Рi – выручка от реализации i–го периода,</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Si – текущие затраты i–го периода.</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Объединив приходы и расходы денежных средств, получим потоки денежных средств таблица </w:t>
      </w:r>
      <w:r w:rsidR="00ED5C49">
        <w:rPr>
          <w:rFonts w:eastAsia="Times New Roman"/>
          <w:color w:val="000000"/>
          <w:sz w:val="28"/>
          <w:szCs w:val="28"/>
          <w:lang w:eastAsia="ru-RU"/>
        </w:rPr>
        <w:t>37</w:t>
      </w:r>
      <w:r w:rsidRPr="00042E5E">
        <w:rPr>
          <w:rFonts w:eastAsia="Times New Roman"/>
          <w:color w:val="000000"/>
          <w:sz w:val="28"/>
          <w:szCs w:val="28"/>
          <w:lang w:eastAsia="ru-RU"/>
        </w:rPr>
        <w:t>.</w:t>
      </w:r>
    </w:p>
    <w:p w:rsidR="00042E5E" w:rsidRPr="00B13C17" w:rsidRDefault="00042E5E" w:rsidP="00ED5C49">
      <w:pPr>
        <w:widowControl w:val="0"/>
        <w:tabs>
          <w:tab w:val="num" w:pos="780"/>
        </w:tabs>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37</w:t>
      </w:r>
      <w:r w:rsidRPr="00B13C17">
        <w:rPr>
          <w:rFonts w:eastAsia="Times New Roman"/>
          <w:color w:val="000000"/>
          <w:sz w:val="28"/>
          <w:szCs w:val="28"/>
          <w:lang w:eastAsia="ru-RU"/>
        </w:rPr>
        <w:t xml:space="preserve"> – Потоки денежных средств</w:t>
      </w:r>
    </w:p>
    <w:tbl>
      <w:tblPr>
        <w:tblW w:w="10031"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708"/>
        <w:gridCol w:w="1227"/>
        <w:gridCol w:w="1325"/>
        <w:gridCol w:w="1276"/>
        <w:gridCol w:w="1505"/>
        <w:gridCol w:w="1276"/>
        <w:gridCol w:w="1329"/>
      </w:tblGrid>
      <w:tr w:rsidR="00042E5E" w:rsidRPr="00042E5E" w:rsidTr="00811A27">
        <w:trPr>
          <w:jc w:val="center"/>
        </w:trPr>
        <w:tc>
          <w:tcPr>
            <w:tcW w:w="138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p>
        </w:tc>
        <w:tc>
          <w:tcPr>
            <w:tcW w:w="708"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Ед.</w:t>
            </w:r>
          </w:p>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изм.</w:t>
            </w:r>
          </w:p>
        </w:tc>
        <w:tc>
          <w:tcPr>
            <w:tcW w:w="1227"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1-й месяц</w:t>
            </w:r>
          </w:p>
        </w:tc>
        <w:tc>
          <w:tcPr>
            <w:tcW w:w="132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2-й месяц</w:t>
            </w:r>
          </w:p>
        </w:tc>
        <w:tc>
          <w:tcPr>
            <w:tcW w:w="1276"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3-й месяц</w:t>
            </w:r>
          </w:p>
        </w:tc>
        <w:tc>
          <w:tcPr>
            <w:tcW w:w="1505"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4-й месяц</w:t>
            </w:r>
          </w:p>
        </w:tc>
        <w:tc>
          <w:tcPr>
            <w:tcW w:w="1276"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5-й месяц</w:t>
            </w:r>
          </w:p>
        </w:tc>
        <w:tc>
          <w:tcPr>
            <w:tcW w:w="1329" w:type="dxa"/>
          </w:tcPr>
          <w:p w:rsidR="00042E5E" w:rsidRPr="00042E5E" w:rsidRDefault="00042E5E" w:rsidP="00042E5E">
            <w:pPr>
              <w:widowControl w:val="0"/>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6 месяц</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Приток</w:t>
            </w:r>
          </w:p>
        </w:tc>
        <w:tc>
          <w:tcPr>
            <w:tcW w:w="708" w:type="dxa"/>
          </w:tcPr>
          <w:p w:rsidR="00042E5E" w:rsidRPr="00042E5E" w:rsidRDefault="00042E5E" w:rsidP="00042E5E">
            <w:pPr>
              <w:tabs>
                <w:tab w:val="center" w:pos="4677"/>
                <w:tab w:val="right" w:pos="9355"/>
              </w:tabs>
              <w:spacing w:line="360" w:lineRule="auto"/>
              <w:rPr>
                <w:rFonts w:eastAsia="Times New Roman"/>
                <w:color w:val="000000"/>
                <w:lang w:eastAsia="ru-RU"/>
              </w:rPr>
            </w:pPr>
            <w:r w:rsidRPr="00042E5E">
              <w:rPr>
                <w:rFonts w:eastAsia="Times New Roman"/>
                <w:color w:val="000000"/>
                <w:lang w:eastAsia="ru-RU"/>
              </w:rPr>
              <w:t>руб</w:t>
            </w:r>
          </w:p>
        </w:tc>
        <w:tc>
          <w:tcPr>
            <w:tcW w:w="1227"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143 700</w:t>
            </w:r>
          </w:p>
        </w:tc>
        <w:tc>
          <w:tcPr>
            <w:tcW w:w="132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159 000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180 500</w:t>
            </w:r>
          </w:p>
        </w:tc>
        <w:tc>
          <w:tcPr>
            <w:tcW w:w="150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196 600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225 400</w:t>
            </w:r>
          </w:p>
        </w:tc>
        <w:tc>
          <w:tcPr>
            <w:tcW w:w="1329"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250 700</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Отток</w:t>
            </w:r>
          </w:p>
        </w:tc>
        <w:tc>
          <w:tcPr>
            <w:tcW w:w="708" w:type="dxa"/>
          </w:tcPr>
          <w:p w:rsidR="00042E5E" w:rsidRPr="00042E5E" w:rsidRDefault="00042E5E" w:rsidP="00042E5E">
            <w:pPr>
              <w:widowControl w:val="0"/>
              <w:autoSpaceDE w:val="0"/>
              <w:autoSpaceDN w:val="0"/>
              <w:adjustRightInd w:val="0"/>
              <w:spacing w:line="360" w:lineRule="auto"/>
              <w:rPr>
                <w:rFonts w:eastAsia="Times New Roman"/>
                <w:color w:val="000000"/>
                <w:lang w:eastAsia="ru-RU"/>
              </w:rPr>
            </w:pPr>
            <w:r w:rsidRPr="00042E5E">
              <w:rPr>
                <w:rFonts w:eastAsia="Times New Roman"/>
                <w:color w:val="000000"/>
                <w:lang w:eastAsia="ru-RU"/>
              </w:rPr>
              <w:t>руб.</w:t>
            </w:r>
          </w:p>
        </w:tc>
        <w:tc>
          <w:tcPr>
            <w:tcW w:w="1227"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200 000</w:t>
            </w:r>
          </w:p>
        </w:tc>
        <w:tc>
          <w:tcPr>
            <w:tcW w:w="132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505"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276"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c>
          <w:tcPr>
            <w:tcW w:w="1329" w:type="dxa"/>
          </w:tcPr>
          <w:p w:rsidR="00042E5E" w:rsidRPr="00042E5E" w:rsidRDefault="00042E5E" w:rsidP="00042E5E">
            <w:pPr>
              <w:spacing w:after="200" w:line="276" w:lineRule="auto"/>
              <w:jc w:val="center"/>
              <w:rPr>
                <w:rFonts w:eastAsia="Calibri"/>
                <w:lang w:eastAsia="en-US"/>
              </w:rPr>
            </w:pPr>
            <w:r w:rsidRPr="00042E5E">
              <w:rPr>
                <w:rFonts w:eastAsia="Calibri"/>
                <w:lang w:eastAsia="en-US"/>
              </w:rPr>
              <w:t>114 560</w:t>
            </w:r>
          </w:p>
        </w:tc>
      </w:tr>
      <w:tr w:rsidR="00042E5E" w:rsidRPr="00042E5E" w:rsidTr="00811A27">
        <w:trPr>
          <w:jc w:val="center"/>
        </w:trPr>
        <w:tc>
          <w:tcPr>
            <w:tcW w:w="1385" w:type="dxa"/>
          </w:tcPr>
          <w:p w:rsidR="00042E5E" w:rsidRPr="00042E5E" w:rsidRDefault="00042E5E" w:rsidP="00042E5E">
            <w:pPr>
              <w:widowControl w:val="0"/>
              <w:tabs>
                <w:tab w:val="num" w:pos="780"/>
              </w:tabs>
              <w:autoSpaceDE w:val="0"/>
              <w:autoSpaceDN w:val="0"/>
              <w:adjustRightInd w:val="0"/>
              <w:spacing w:line="360" w:lineRule="auto"/>
              <w:jc w:val="center"/>
              <w:rPr>
                <w:rFonts w:eastAsia="Times New Roman"/>
                <w:color w:val="000000"/>
                <w:lang w:eastAsia="ru-RU"/>
              </w:rPr>
            </w:pPr>
            <w:r w:rsidRPr="00042E5E">
              <w:rPr>
                <w:rFonts w:eastAsia="Times New Roman"/>
                <w:color w:val="000000"/>
                <w:lang w:eastAsia="ru-RU"/>
              </w:rPr>
              <w:t>Сальдо</w:t>
            </w:r>
          </w:p>
        </w:tc>
        <w:tc>
          <w:tcPr>
            <w:tcW w:w="708" w:type="dxa"/>
          </w:tcPr>
          <w:p w:rsidR="00042E5E" w:rsidRPr="00042E5E" w:rsidRDefault="00042E5E" w:rsidP="00042E5E">
            <w:pPr>
              <w:widowControl w:val="0"/>
              <w:autoSpaceDE w:val="0"/>
              <w:autoSpaceDN w:val="0"/>
              <w:adjustRightInd w:val="0"/>
              <w:spacing w:line="360" w:lineRule="auto"/>
              <w:rPr>
                <w:rFonts w:eastAsia="Times New Roman"/>
                <w:bCs/>
                <w:color w:val="000000"/>
                <w:lang w:eastAsia="ru-RU"/>
              </w:rPr>
            </w:pPr>
            <w:r w:rsidRPr="00042E5E">
              <w:rPr>
                <w:rFonts w:eastAsia="Times New Roman"/>
                <w:bCs/>
                <w:color w:val="000000"/>
                <w:lang w:eastAsia="ru-RU"/>
              </w:rPr>
              <w:t xml:space="preserve"> руб</w:t>
            </w:r>
          </w:p>
        </w:tc>
        <w:tc>
          <w:tcPr>
            <w:tcW w:w="1227"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-56 300</w:t>
            </w:r>
          </w:p>
        </w:tc>
        <w:tc>
          <w:tcPr>
            <w:tcW w:w="1325"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44 440</w:t>
            </w:r>
          </w:p>
        </w:tc>
        <w:tc>
          <w:tcPr>
            <w:tcW w:w="1276"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65 940</w:t>
            </w:r>
          </w:p>
        </w:tc>
        <w:tc>
          <w:tcPr>
            <w:tcW w:w="1505"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82 040</w:t>
            </w:r>
          </w:p>
        </w:tc>
        <w:tc>
          <w:tcPr>
            <w:tcW w:w="1276"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110 840</w:t>
            </w:r>
          </w:p>
        </w:tc>
        <w:tc>
          <w:tcPr>
            <w:tcW w:w="1329" w:type="dxa"/>
          </w:tcPr>
          <w:p w:rsidR="00042E5E" w:rsidRPr="00042E5E" w:rsidRDefault="00042E5E" w:rsidP="00042E5E">
            <w:pPr>
              <w:widowControl w:val="0"/>
              <w:autoSpaceDE w:val="0"/>
              <w:autoSpaceDN w:val="0"/>
              <w:adjustRightInd w:val="0"/>
              <w:jc w:val="center"/>
              <w:rPr>
                <w:rFonts w:eastAsia="Times New Roman"/>
                <w:color w:val="000000"/>
                <w:lang w:eastAsia="ru-RU"/>
              </w:rPr>
            </w:pPr>
            <w:r w:rsidRPr="00042E5E">
              <w:rPr>
                <w:rFonts w:eastAsia="Times New Roman"/>
                <w:color w:val="000000"/>
                <w:lang w:eastAsia="ru-RU"/>
              </w:rPr>
              <w:t>136 140</w:t>
            </w:r>
          </w:p>
        </w:tc>
      </w:tr>
    </w:tbl>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(ЧДД) и чистая текущая стоимость (ЧТС)</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Чистый дисконтированный доход (ЧДД) рассчитывается как разность накопленного дисконтированного дохода от реализации проекта и дисконтированных единовременных затрат</w:t>
      </w:r>
      <w:r w:rsidR="00236CFC">
        <w:rPr>
          <w:rFonts w:eastAsia="Times New Roman"/>
          <w:color w:val="000000"/>
          <w:sz w:val="28"/>
          <w:szCs w:val="28"/>
          <w:lang w:eastAsia="ru-RU"/>
        </w:rPr>
        <w:t xml:space="preserve"> по формуле (12):</w:t>
      </w:r>
    </w:p>
    <w:p w:rsidR="00042E5E" w:rsidRPr="00042E5E" w:rsidRDefault="00236CFC" w:rsidP="00042E5E">
      <w:pPr>
        <w:widowControl w:val="0"/>
        <w:autoSpaceDE w:val="0"/>
        <w:autoSpaceDN w:val="0"/>
        <w:adjustRightInd w:val="0"/>
        <w:spacing w:line="360" w:lineRule="auto"/>
        <w:jc w:val="center"/>
        <w:rPr>
          <w:rFonts w:eastAsia="Times New Roman"/>
          <w:color w:val="000000"/>
          <w:sz w:val="20"/>
          <w:szCs w:val="28"/>
          <w:lang w:eastAsia="ru-RU"/>
        </w:rPr>
      </w:pPr>
      <w:r>
        <w:rPr>
          <w:rFonts w:eastAsia="Times New Roman"/>
          <w:color w:val="000000"/>
          <w:sz w:val="20"/>
          <w:szCs w:val="28"/>
          <w:lang w:eastAsia="ru-RU"/>
        </w:rPr>
        <w:t xml:space="preserve">                                                           </w:t>
      </w:r>
      <w:r w:rsidR="00042E5E">
        <w:rPr>
          <w:rFonts w:eastAsia="Times New Roman"/>
          <w:noProof/>
          <w:color w:val="000000"/>
          <w:position w:val="-44"/>
          <w:sz w:val="20"/>
          <w:szCs w:val="28"/>
          <w:lang w:eastAsia="ru-RU"/>
        </w:rPr>
        <w:drawing>
          <wp:inline distT="0" distB="0" distL="0" distR="0">
            <wp:extent cx="3152775" cy="6381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638175"/>
                    </a:xfrm>
                    <a:prstGeom prst="rect">
                      <a:avLst/>
                    </a:prstGeom>
                    <a:noFill/>
                    <a:ln>
                      <a:noFill/>
                    </a:ln>
                  </pic:spPr>
                </pic:pic>
              </a:graphicData>
            </a:graphic>
          </wp:inline>
        </w:drawing>
      </w:r>
      <w:r>
        <w:rPr>
          <w:rFonts w:eastAsia="Times New Roman"/>
          <w:color w:val="000000"/>
          <w:sz w:val="20"/>
          <w:szCs w:val="28"/>
          <w:lang w:eastAsia="ru-RU"/>
        </w:rPr>
        <w:t xml:space="preserve"> ,                                  </w:t>
      </w:r>
      <w:r w:rsidRPr="00236CFC">
        <w:rPr>
          <w:rFonts w:eastAsia="Times New Roman"/>
          <w:color w:val="000000"/>
          <w:sz w:val="28"/>
          <w:szCs w:val="28"/>
          <w:lang w:eastAsia="ru-RU"/>
        </w:rPr>
        <w:t>(12)</w:t>
      </w:r>
      <w:r>
        <w:rPr>
          <w:rFonts w:eastAsia="Times New Roman"/>
          <w:color w:val="000000"/>
          <w:sz w:val="20"/>
          <w:szCs w:val="28"/>
          <w:lang w:eastAsia="ru-RU"/>
        </w:rPr>
        <w:t xml:space="preserve">    </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t xml:space="preserve">где </w:t>
      </w:r>
      <w:r w:rsidRPr="00042E5E">
        <w:rPr>
          <w:rFonts w:eastAsia="Times New Roman"/>
          <w:color w:val="000000"/>
          <w:sz w:val="28"/>
          <w:szCs w:val="28"/>
          <w:lang w:val="en-US" w:eastAsia="ru-RU"/>
        </w:rPr>
        <w:t>D</w:t>
      </w:r>
      <w:r w:rsidRPr="00042E5E">
        <w:rPr>
          <w:rFonts w:eastAsia="Times New Roman"/>
          <w:color w:val="000000"/>
          <w:sz w:val="28"/>
          <w:szCs w:val="28"/>
          <w:vertAlign w:val="subscript"/>
          <w:lang w:val="en-US" w:eastAsia="ru-RU"/>
        </w:rPr>
        <w:t>i</w:t>
      </w:r>
      <w:r w:rsidRPr="00042E5E">
        <w:rPr>
          <w:rFonts w:eastAsia="Times New Roman"/>
          <w:color w:val="000000"/>
          <w:sz w:val="28"/>
          <w:szCs w:val="28"/>
          <w:lang w:eastAsia="ru-RU"/>
        </w:rPr>
        <w:t xml:space="preserve"> – доходы  </w:t>
      </w:r>
      <w:r w:rsidRPr="00042E5E">
        <w:rPr>
          <w:rFonts w:eastAsia="Times New Roman"/>
          <w:color w:val="000000"/>
          <w:sz w:val="28"/>
          <w:szCs w:val="28"/>
          <w:lang w:val="en-US" w:eastAsia="ru-RU"/>
        </w:rPr>
        <w:t>i</w:t>
      </w:r>
      <w:r w:rsidRPr="00042E5E">
        <w:rPr>
          <w:rFonts w:eastAsia="Times New Roman"/>
          <w:color w:val="000000"/>
          <w:sz w:val="28"/>
          <w:szCs w:val="28"/>
          <w:lang w:eastAsia="ru-RU"/>
        </w:rPr>
        <w:t xml:space="preserve">-го периода (сальдо), </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K</w:t>
      </w:r>
      <w:r w:rsidRPr="00042E5E">
        <w:rPr>
          <w:rFonts w:eastAsia="Times New Roman"/>
          <w:color w:val="000000"/>
          <w:sz w:val="28"/>
          <w:szCs w:val="28"/>
          <w:vertAlign w:val="subscript"/>
          <w:lang w:val="en-US" w:eastAsia="ru-RU"/>
        </w:rPr>
        <w:t>i</w:t>
      </w:r>
      <w:r w:rsidRPr="00042E5E">
        <w:rPr>
          <w:rFonts w:eastAsia="Times New Roman"/>
          <w:color w:val="000000"/>
          <w:sz w:val="28"/>
          <w:szCs w:val="28"/>
          <w:lang w:eastAsia="ru-RU"/>
        </w:rPr>
        <w:t xml:space="preserve"> – единовременные затраты  </w:t>
      </w:r>
      <w:r w:rsidRPr="00042E5E">
        <w:rPr>
          <w:rFonts w:eastAsia="Times New Roman"/>
          <w:color w:val="000000"/>
          <w:sz w:val="28"/>
          <w:szCs w:val="28"/>
          <w:lang w:val="en-US" w:eastAsia="ru-RU"/>
        </w:rPr>
        <w:t>i</w:t>
      </w:r>
      <w:r w:rsidRPr="00042E5E">
        <w:rPr>
          <w:rFonts w:eastAsia="Times New Roman"/>
          <w:color w:val="000000"/>
          <w:sz w:val="28"/>
          <w:szCs w:val="28"/>
          <w:lang w:eastAsia="ru-RU"/>
        </w:rPr>
        <w:t>-го периода;</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n</w:t>
      </w:r>
      <w:r w:rsidRPr="00042E5E">
        <w:rPr>
          <w:rFonts w:eastAsia="Times New Roman"/>
          <w:color w:val="000000"/>
          <w:sz w:val="28"/>
          <w:szCs w:val="28"/>
          <w:lang w:eastAsia="ru-RU"/>
        </w:rPr>
        <w:t xml:space="preserve"> – количество периодов реализации проекта;</w:t>
      </w:r>
    </w:p>
    <w:p w:rsidR="00042E5E" w:rsidRPr="00042E5E" w:rsidRDefault="00042E5E" w:rsidP="00C77113">
      <w:pPr>
        <w:widowControl w:val="0"/>
        <w:autoSpaceDE w:val="0"/>
        <w:autoSpaceDN w:val="0"/>
        <w:adjustRightInd w:val="0"/>
        <w:spacing w:line="360" w:lineRule="auto"/>
        <w:ind w:firstLine="851"/>
        <w:rPr>
          <w:rFonts w:eastAsia="Times New Roman"/>
          <w:color w:val="000000"/>
          <w:sz w:val="28"/>
          <w:szCs w:val="28"/>
          <w:lang w:eastAsia="ru-RU"/>
        </w:rPr>
      </w:pPr>
      <w:r w:rsidRPr="00042E5E">
        <w:rPr>
          <w:rFonts w:eastAsia="Times New Roman"/>
          <w:color w:val="000000"/>
          <w:sz w:val="28"/>
          <w:szCs w:val="28"/>
          <w:lang w:val="en-US" w:eastAsia="ru-RU"/>
        </w:rPr>
        <w:t>d</w:t>
      </w:r>
      <w:r w:rsidRPr="00042E5E">
        <w:rPr>
          <w:rFonts w:eastAsia="Times New Roman"/>
          <w:color w:val="000000"/>
          <w:sz w:val="28"/>
          <w:szCs w:val="28"/>
          <w:lang w:eastAsia="ru-RU"/>
        </w:rPr>
        <w:t xml:space="preserve"> – дисконт.</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Чистая текущая стоимость (ЧТС)</w:t>
      </w:r>
      <w:r w:rsidRPr="00042E5E">
        <w:rPr>
          <w:rFonts w:eastAsia="Times New Roman"/>
          <w:b/>
          <w:color w:val="000000"/>
          <w:sz w:val="28"/>
          <w:szCs w:val="28"/>
          <w:lang w:eastAsia="ru-RU"/>
        </w:rPr>
        <w:t xml:space="preserve"> </w:t>
      </w:r>
      <w:r w:rsidRPr="00042E5E">
        <w:rPr>
          <w:rFonts w:eastAsia="Times New Roman"/>
          <w:i/>
          <w:color w:val="000000"/>
          <w:sz w:val="28"/>
          <w:szCs w:val="28"/>
          <w:lang w:eastAsia="ru-RU"/>
        </w:rPr>
        <w:t xml:space="preserve">– </w:t>
      </w:r>
      <w:r w:rsidRPr="00042E5E">
        <w:rPr>
          <w:rFonts w:eastAsia="Times New Roman"/>
          <w:color w:val="000000"/>
          <w:sz w:val="28"/>
          <w:szCs w:val="28"/>
          <w:lang w:eastAsia="ru-RU"/>
        </w:rPr>
        <w:t xml:space="preserve">представляет собой накопленный дисконтированный доход, </w:t>
      </w:r>
      <w:r w:rsidR="00236CFC">
        <w:rPr>
          <w:rFonts w:eastAsia="Times New Roman"/>
          <w:color w:val="000000"/>
          <w:sz w:val="28"/>
          <w:szCs w:val="28"/>
          <w:lang w:eastAsia="ru-RU"/>
        </w:rPr>
        <w:t xml:space="preserve"> исчисленный нарастающим итогом по формуле (13):</w:t>
      </w:r>
    </w:p>
    <w:p w:rsidR="00042E5E" w:rsidRPr="00042E5E" w:rsidRDefault="00236CFC" w:rsidP="00236CFC">
      <w:pPr>
        <w:widowControl w:val="0"/>
        <w:autoSpaceDE w:val="0"/>
        <w:autoSpaceDN w:val="0"/>
        <w:adjustRightInd w:val="0"/>
        <w:spacing w:line="360" w:lineRule="auto"/>
        <w:ind w:firstLine="851"/>
        <w:jc w:val="center"/>
        <w:rPr>
          <w:rFonts w:eastAsia="Times New Roman"/>
          <w:color w:val="000000"/>
          <w:sz w:val="28"/>
          <w:szCs w:val="28"/>
          <w:lang w:eastAsia="ru-RU"/>
        </w:rPr>
      </w:pPr>
      <w:r>
        <w:rPr>
          <w:rFonts w:eastAsia="Times New Roman"/>
          <w:color w:val="000000"/>
          <w:sz w:val="28"/>
          <w:szCs w:val="28"/>
          <w:lang w:eastAsia="ru-RU"/>
        </w:rPr>
        <w:t xml:space="preserve">                                                        </w:t>
      </w:r>
      <w:r w:rsidR="00042E5E" w:rsidRPr="00042E5E">
        <w:rPr>
          <w:rFonts w:eastAsia="Times New Roman"/>
          <w:color w:val="000000"/>
          <w:sz w:val="28"/>
          <w:szCs w:val="28"/>
          <w:lang w:eastAsia="ru-RU"/>
        </w:rPr>
        <w:t xml:space="preserve">Α = 1/(1 + </w:t>
      </w:r>
      <w:r w:rsidR="00042E5E" w:rsidRPr="00042E5E">
        <w:rPr>
          <w:rFonts w:eastAsia="Times New Roman"/>
          <w:color w:val="000000"/>
          <w:sz w:val="28"/>
          <w:szCs w:val="28"/>
          <w:lang w:val="en-US" w:eastAsia="ru-RU"/>
        </w:rPr>
        <w:t>d</w:t>
      </w:r>
      <w:r w:rsidR="00042E5E" w:rsidRPr="00042E5E">
        <w:rPr>
          <w:rFonts w:eastAsia="Times New Roman"/>
          <w:color w:val="000000"/>
          <w:sz w:val="28"/>
          <w:szCs w:val="28"/>
          <w:lang w:eastAsia="ru-RU"/>
        </w:rPr>
        <w:t>)</w:t>
      </w:r>
      <w:r w:rsidR="00042E5E">
        <w:rPr>
          <w:rFonts w:eastAsia="Times New Roman"/>
          <w:noProof/>
          <w:color w:val="000000"/>
          <w:position w:val="-4"/>
          <w:sz w:val="28"/>
          <w:szCs w:val="28"/>
          <w:lang w:eastAsia="ru-RU"/>
        </w:rPr>
        <w:drawing>
          <wp:inline distT="0" distB="0" distL="0" distR="0">
            <wp:extent cx="16192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90500"/>
                    </a:xfrm>
                    <a:prstGeom prst="rect">
                      <a:avLst/>
                    </a:prstGeom>
                    <a:noFill/>
                    <a:ln>
                      <a:noFill/>
                    </a:ln>
                  </pic:spPr>
                </pic:pic>
              </a:graphicData>
            </a:graphic>
          </wp:inline>
        </w:drawing>
      </w:r>
      <w:r>
        <w:rPr>
          <w:rFonts w:eastAsia="Times New Roman"/>
          <w:color w:val="000000"/>
          <w:sz w:val="28"/>
          <w:szCs w:val="28"/>
          <w:lang w:eastAsia="ru-RU"/>
        </w:rPr>
        <w:t>,                                             (13)</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Рассмотрим чистый </w:t>
      </w:r>
      <w:r w:rsidR="00B13C17">
        <w:rPr>
          <w:rFonts w:eastAsia="Times New Roman"/>
          <w:color w:val="000000"/>
          <w:sz w:val="28"/>
          <w:szCs w:val="28"/>
          <w:lang w:eastAsia="ru-RU"/>
        </w:rPr>
        <w:t>д</w:t>
      </w:r>
      <w:r w:rsidR="00ED5C49">
        <w:rPr>
          <w:rFonts w:eastAsia="Times New Roman"/>
          <w:color w:val="000000"/>
          <w:sz w:val="28"/>
          <w:szCs w:val="28"/>
          <w:lang w:eastAsia="ru-RU"/>
        </w:rPr>
        <w:t>исконтированный доход таблица 38</w:t>
      </w:r>
      <w:r w:rsidRPr="00042E5E">
        <w:rPr>
          <w:rFonts w:eastAsia="Times New Roman"/>
          <w:color w:val="000000"/>
          <w:sz w:val="28"/>
          <w:szCs w:val="28"/>
          <w:lang w:eastAsia="ru-RU"/>
        </w:rPr>
        <w:t>.</w:t>
      </w:r>
    </w:p>
    <w:p w:rsidR="00042E5E" w:rsidRPr="00B13C17" w:rsidRDefault="00042E5E" w:rsidP="00ED5C49">
      <w:pPr>
        <w:widowControl w:val="0"/>
        <w:autoSpaceDE w:val="0"/>
        <w:autoSpaceDN w:val="0"/>
        <w:adjustRightInd w:val="0"/>
        <w:spacing w:line="360" w:lineRule="auto"/>
        <w:rPr>
          <w:rFonts w:eastAsia="Times New Roman"/>
          <w:color w:val="000000"/>
          <w:sz w:val="28"/>
          <w:szCs w:val="28"/>
          <w:lang w:eastAsia="ru-RU"/>
        </w:rPr>
      </w:pPr>
      <w:r w:rsidRPr="00B13C17">
        <w:rPr>
          <w:rFonts w:eastAsia="Times New Roman"/>
          <w:color w:val="000000"/>
          <w:sz w:val="28"/>
          <w:szCs w:val="28"/>
          <w:lang w:eastAsia="ru-RU"/>
        </w:rPr>
        <w:t xml:space="preserve">Таблица </w:t>
      </w:r>
      <w:r w:rsidR="00ED5C49">
        <w:rPr>
          <w:rFonts w:eastAsia="Times New Roman"/>
          <w:color w:val="000000"/>
          <w:sz w:val="28"/>
          <w:szCs w:val="28"/>
          <w:lang w:eastAsia="ru-RU"/>
        </w:rPr>
        <w:t>38</w:t>
      </w:r>
      <w:r w:rsidRPr="00B13C17">
        <w:rPr>
          <w:rFonts w:eastAsia="Times New Roman"/>
          <w:color w:val="000000"/>
          <w:sz w:val="28"/>
          <w:szCs w:val="28"/>
          <w:lang w:eastAsia="ru-RU"/>
        </w:rPr>
        <w:t xml:space="preserve"> - Расчет чистого дисконтированного дохода</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2"/>
        <w:gridCol w:w="1139"/>
        <w:gridCol w:w="1138"/>
        <w:gridCol w:w="1139"/>
        <w:gridCol w:w="1139"/>
        <w:gridCol w:w="1138"/>
        <w:gridCol w:w="1139"/>
        <w:gridCol w:w="1510"/>
      </w:tblGrid>
      <w:tr w:rsidR="00042E5E" w:rsidRPr="00B13C17" w:rsidTr="00811A27">
        <w:trPr>
          <w:trHeight w:val="109"/>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Месяц</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D</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К</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α</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D*а</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К* α</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ЧДД</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ЧТС</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-56,3</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2</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44,44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0,86</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38,22</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38,22</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-18,08</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3</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65,94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0,71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46,82</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46,82</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28,74</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4</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82,04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0,62</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50,86</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50,86</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79,6</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110,84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0,51</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56,53</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56,53</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136,13</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6</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136,14</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0,4</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54,56</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54,56</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183,71</w:t>
            </w: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7</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r w:rsidR="00042E5E" w:rsidRPr="00B13C17" w:rsidTr="00811A27">
        <w:trPr>
          <w:trHeight w:val="107"/>
          <w:jc w:val="center"/>
        </w:trPr>
        <w:tc>
          <w:tcPr>
            <w:tcW w:w="1822"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Итого</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85</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0</w:t>
            </w: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190,69</w:t>
            </w:r>
          </w:p>
        </w:tc>
        <w:tc>
          <w:tcPr>
            <w:tcW w:w="1138"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c>
          <w:tcPr>
            <w:tcW w:w="1139" w:type="dxa"/>
          </w:tcPr>
          <w:p w:rsidR="00042E5E" w:rsidRPr="00B13C17" w:rsidRDefault="00042E5E" w:rsidP="00B13C17">
            <w:pPr>
              <w:widowControl w:val="0"/>
              <w:autoSpaceDE w:val="0"/>
              <w:autoSpaceDN w:val="0"/>
              <w:adjustRightInd w:val="0"/>
              <w:jc w:val="center"/>
              <w:rPr>
                <w:rFonts w:eastAsia="Times New Roman"/>
                <w:color w:val="000000"/>
                <w:lang w:eastAsia="ru-RU"/>
              </w:rPr>
            </w:pPr>
            <w:r w:rsidRPr="00B13C17">
              <w:rPr>
                <w:rFonts w:eastAsia="Times New Roman"/>
                <w:color w:val="000000"/>
                <w:lang w:eastAsia="ru-RU"/>
              </w:rPr>
              <w:t>190,69</w:t>
            </w:r>
          </w:p>
        </w:tc>
        <w:tc>
          <w:tcPr>
            <w:tcW w:w="1510" w:type="dxa"/>
          </w:tcPr>
          <w:p w:rsidR="00042E5E" w:rsidRPr="00B13C17" w:rsidRDefault="00042E5E" w:rsidP="00B13C17">
            <w:pPr>
              <w:widowControl w:val="0"/>
              <w:autoSpaceDE w:val="0"/>
              <w:autoSpaceDN w:val="0"/>
              <w:adjustRightInd w:val="0"/>
              <w:jc w:val="center"/>
              <w:rPr>
                <w:rFonts w:eastAsia="Times New Roman"/>
                <w:color w:val="000000"/>
                <w:lang w:eastAsia="ru-RU"/>
              </w:rPr>
            </w:pPr>
          </w:p>
        </w:tc>
      </w:tr>
    </w:tbl>
    <w:p w:rsidR="00042E5E" w:rsidRPr="00042E5E" w:rsidRDefault="00042E5E" w:rsidP="00042E5E">
      <w:pPr>
        <w:widowControl w:val="0"/>
        <w:tabs>
          <w:tab w:val="num" w:pos="780"/>
        </w:tabs>
        <w:autoSpaceDE w:val="0"/>
        <w:autoSpaceDN w:val="0"/>
        <w:adjustRightInd w:val="0"/>
        <w:spacing w:line="360" w:lineRule="auto"/>
        <w:rPr>
          <w:rFonts w:eastAsia="Times New Roman"/>
          <w:color w:val="000000"/>
          <w:sz w:val="20"/>
          <w:szCs w:val="28"/>
          <w:lang w:eastAsia="ru-RU"/>
        </w:rPr>
      </w:pPr>
    </w:p>
    <w:p w:rsidR="00042E5E" w:rsidRPr="00042E5E" w:rsidRDefault="00042E5E" w:rsidP="00C77113">
      <w:pPr>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t xml:space="preserve">Критерием экономической эффективности инновационного проекта является положительное значение ЧДД.  </w:t>
      </w:r>
    </w:p>
    <w:p w:rsidR="00042E5E" w:rsidRPr="00042E5E" w:rsidRDefault="00042E5E" w:rsidP="00C77113">
      <w:pPr>
        <w:spacing w:line="360" w:lineRule="auto"/>
        <w:ind w:firstLine="851"/>
        <w:rPr>
          <w:rFonts w:eastAsia="Times New Roman"/>
          <w:color w:val="000000"/>
          <w:sz w:val="28"/>
          <w:szCs w:val="28"/>
          <w:lang w:eastAsia="ru-RU"/>
        </w:rPr>
      </w:pPr>
      <w:r w:rsidRPr="00042E5E">
        <w:rPr>
          <w:rFonts w:eastAsia="Times New Roman"/>
          <w:color w:val="000000"/>
          <w:sz w:val="28"/>
          <w:szCs w:val="28"/>
          <w:lang w:eastAsia="ru-RU"/>
        </w:rPr>
        <w:t>ЧДД = 190,69 &gt; 0</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Индекс доходности</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0"/>
          <w:szCs w:val="20"/>
          <w:lang w:eastAsia="ru-RU"/>
        </w:rPr>
      </w:pPr>
      <w:r w:rsidRPr="00042E5E">
        <w:rPr>
          <w:rFonts w:eastAsia="Times New Roman"/>
          <w:color w:val="000000"/>
          <w:sz w:val="28"/>
          <w:szCs w:val="28"/>
          <w:lang w:eastAsia="ru-RU"/>
        </w:rPr>
        <w:t xml:space="preserve"> Индекс доходности проекта (ИД) – это отношение суммарного дисконтированного дохода к суммарным дисконтированным единовременным затратам</w:t>
      </w:r>
      <w:r w:rsidR="00236CFC">
        <w:rPr>
          <w:rFonts w:eastAsia="Times New Roman"/>
          <w:color w:val="000000"/>
          <w:sz w:val="28"/>
          <w:szCs w:val="28"/>
          <w:lang w:eastAsia="ru-RU"/>
        </w:rPr>
        <w:t>.</w:t>
      </w:r>
    </w:p>
    <w:p w:rsidR="00042E5E" w:rsidRPr="00042E5E" w:rsidRDefault="00042E5E" w:rsidP="00042E5E">
      <w:pPr>
        <w:widowControl w:val="0"/>
        <w:autoSpaceDE w:val="0"/>
        <w:autoSpaceDN w:val="0"/>
        <w:adjustRightInd w:val="0"/>
        <w:spacing w:line="360" w:lineRule="auto"/>
        <w:jc w:val="center"/>
        <w:rPr>
          <w:rFonts w:eastAsia="Times New Roman"/>
          <w:color w:val="000000"/>
          <w:sz w:val="20"/>
          <w:szCs w:val="20"/>
          <w:lang w:eastAsia="ru-RU"/>
        </w:rPr>
      </w:pPr>
      <w:r>
        <w:rPr>
          <w:rFonts w:eastAsia="Times New Roman"/>
          <w:noProof/>
          <w:color w:val="000000"/>
          <w:position w:val="-78"/>
          <w:sz w:val="20"/>
          <w:szCs w:val="20"/>
          <w:lang w:eastAsia="ru-RU"/>
        </w:rPr>
        <w:drawing>
          <wp:inline distT="0" distB="0" distL="0" distR="0">
            <wp:extent cx="1247775" cy="1066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066800"/>
                    </a:xfrm>
                    <a:prstGeom prst="rect">
                      <a:avLst/>
                    </a:prstGeom>
                    <a:noFill/>
                    <a:ln>
                      <a:noFill/>
                    </a:ln>
                  </pic:spPr>
                </pic:pic>
              </a:graphicData>
            </a:graphic>
          </wp:inline>
        </w:drawing>
      </w:r>
      <w:r w:rsidRPr="00042E5E">
        <w:rPr>
          <w:rFonts w:eastAsia="Times New Roman"/>
          <w:color w:val="000000"/>
          <w:sz w:val="20"/>
          <w:szCs w:val="20"/>
          <w:lang w:eastAsia="ru-RU"/>
        </w:rPr>
        <w:t>= 190,69 /183,74= 1,04</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Критерием экономической эффективности инновационного проекта является значение индекса доходности, превышающее единицу.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 xml:space="preserve">ИД =  1,04 </w:t>
      </w:r>
    </w:p>
    <w:p w:rsidR="00042E5E" w:rsidRPr="00042E5E" w:rsidRDefault="00042E5E" w:rsidP="00C77113">
      <w:pPr>
        <w:widowControl w:val="0"/>
        <w:shd w:val="clear" w:color="auto" w:fill="FFFFFF"/>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Таким образом, данный проект является выгодным.</w:t>
      </w:r>
    </w:p>
    <w:p w:rsidR="00042E5E" w:rsidRPr="00042E5E" w:rsidRDefault="00042E5E" w:rsidP="00C77113">
      <w:pPr>
        <w:spacing w:after="120" w:line="48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Рентабельность проекта (среднегодовая рентабельность инвестиций) – является разновидностью индекса доходности, соотнесенного со сроком реализации проекта.  Она показывает, какой доход приносит каждый вложенный в проект рубль инвестиций.</w:t>
      </w:r>
    </w:p>
    <w:p w:rsidR="00042E5E" w:rsidRPr="00042E5E" w:rsidRDefault="00042E5E" w:rsidP="00042E5E">
      <w:pPr>
        <w:widowControl w:val="0"/>
        <w:autoSpaceDE w:val="0"/>
        <w:autoSpaceDN w:val="0"/>
        <w:adjustRightInd w:val="0"/>
        <w:spacing w:line="360" w:lineRule="auto"/>
        <w:jc w:val="center"/>
        <w:rPr>
          <w:rFonts w:eastAsia="Times New Roman"/>
          <w:color w:val="000000"/>
          <w:sz w:val="28"/>
          <w:szCs w:val="28"/>
          <w:lang w:eastAsia="ru-RU"/>
        </w:rPr>
      </w:pPr>
      <w:r w:rsidRPr="00042E5E">
        <w:rPr>
          <w:rFonts w:eastAsia="Times New Roman"/>
          <w:color w:val="000000"/>
          <w:sz w:val="28"/>
          <w:szCs w:val="28"/>
          <w:lang w:eastAsia="ru-RU"/>
        </w:rPr>
        <w:t xml:space="preserve">Р = </w:t>
      </w:r>
      <w:r>
        <w:rPr>
          <w:rFonts w:eastAsia="Times New Roman"/>
          <w:noProof/>
          <w:color w:val="000000"/>
          <w:position w:val="-24"/>
          <w:sz w:val="28"/>
          <w:szCs w:val="28"/>
          <w:lang w:eastAsia="ru-RU"/>
        </w:rPr>
        <w:drawing>
          <wp:inline distT="0" distB="0" distL="0" distR="0">
            <wp:extent cx="942975" cy="390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390525"/>
                    </a:xfrm>
                    <a:prstGeom prst="rect">
                      <a:avLst/>
                    </a:prstGeom>
                    <a:noFill/>
                    <a:ln>
                      <a:noFill/>
                    </a:ln>
                  </pic:spPr>
                </pic:pic>
              </a:graphicData>
            </a:graphic>
          </wp:inline>
        </w:drawing>
      </w:r>
      <w:r w:rsidRPr="00042E5E">
        <w:rPr>
          <w:rFonts w:eastAsia="Times New Roman"/>
          <w:color w:val="000000"/>
          <w:sz w:val="28"/>
          <w:szCs w:val="28"/>
          <w:lang w:eastAsia="ru-RU"/>
        </w:rPr>
        <w:t xml:space="preserve">= </w:t>
      </w:r>
      <w:r w:rsidRPr="00042E5E">
        <w:rPr>
          <w:rFonts w:ascii="Lucida Console" w:eastAsia="Times New Roman" w:hAnsi="Lucida Console"/>
          <w:color w:val="000000"/>
          <w:sz w:val="28"/>
          <w:szCs w:val="28"/>
          <w:lang w:eastAsia="ru-RU"/>
        </w:rPr>
        <w:t>[</w:t>
      </w:r>
      <w:r w:rsidRPr="00042E5E">
        <w:rPr>
          <w:rFonts w:eastAsia="Times New Roman"/>
          <w:color w:val="000000"/>
          <w:sz w:val="28"/>
          <w:szCs w:val="28"/>
          <w:lang w:eastAsia="ru-RU"/>
        </w:rPr>
        <w:t>(1,0378 –1) /6</w:t>
      </w:r>
      <w:r w:rsidRPr="00042E5E">
        <w:rPr>
          <w:rFonts w:ascii="Lucida Console" w:eastAsia="Times New Roman" w:hAnsi="Lucida Console"/>
          <w:color w:val="000000"/>
          <w:sz w:val="28"/>
          <w:szCs w:val="28"/>
          <w:lang w:eastAsia="ru-RU"/>
        </w:rPr>
        <w:t>]</w:t>
      </w:r>
      <w:r w:rsidRPr="00042E5E">
        <w:rPr>
          <w:rFonts w:eastAsia="Times New Roman"/>
          <w:color w:val="000000"/>
          <w:sz w:val="28"/>
          <w:szCs w:val="28"/>
          <w:lang w:eastAsia="ru-RU"/>
        </w:rPr>
        <w:t>*100%= 0,63 %</w:t>
      </w:r>
    </w:p>
    <w:p w:rsidR="00042E5E" w:rsidRPr="00042E5E" w:rsidRDefault="00042E5E" w:rsidP="00C77113">
      <w:pPr>
        <w:widowControl w:val="0"/>
        <w:autoSpaceDE w:val="0"/>
        <w:autoSpaceDN w:val="0"/>
        <w:adjustRightInd w:val="0"/>
        <w:spacing w:line="360" w:lineRule="auto"/>
        <w:ind w:firstLine="851"/>
        <w:jc w:val="both"/>
        <w:rPr>
          <w:rFonts w:eastAsia="Times New Roman"/>
          <w:color w:val="000000"/>
          <w:sz w:val="28"/>
          <w:szCs w:val="28"/>
          <w:lang w:eastAsia="ru-RU"/>
        </w:rPr>
      </w:pPr>
      <w:r w:rsidRPr="00042E5E">
        <w:rPr>
          <w:rFonts w:eastAsia="Times New Roman"/>
          <w:color w:val="000000"/>
          <w:sz w:val="28"/>
          <w:szCs w:val="28"/>
          <w:lang w:eastAsia="ru-RU"/>
        </w:rPr>
        <w:t>Критерием экономической эффективности инновационного проекта является положительная рентабельность проекта.</w:t>
      </w: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sidRPr="00042E5E">
        <w:rPr>
          <w:rFonts w:eastAsia="Times New Roman"/>
          <w:color w:val="000000"/>
          <w:sz w:val="28"/>
          <w:szCs w:val="20"/>
          <w:lang w:eastAsia="ru-RU"/>
        </w:rPr>
        <w:t>С целью внедрения мероприятий по удержанию персонала в ООО «Терра» на базе предложенных проектных решений, необходимо составить план внедрения проектных предложений (</w:t>
      </w:r>
      <w:r w:rsidR="00ED5C49">
        <w:rPr>
          <w:rFonts w:eastAsia="Times New Roman"/>
          <w:color w:val="000000"/>
          <w:sz w:val="28"/>
          <w:szCs w:val="20"/>
          <w:lang w:eastAsia="ru-RU"/>
        </w:rPr>
        <w:t>т</w:t>
      </w:r>
      <w:r w:rsidRPr="00042E5E">
        <w:rPr>
          <w:rFonts w:eastAsia="Times New Roman"/>
          <w:color w:val="000000"/>
          <w:sz w:val="28"/>
          <w:szCs w:val="20"/>
          <w:lang w:eastAsia="ru-RU"/>
        </w:rPr>
        <w:t xml:space="preserve">аблица </w:t>
      </w:r>
      <w:r w:rsidR="00ED5C49">
        <w:rPr>
          <w:rFonts w:eastAsia="Times New Roman"/>
          <w:color w:val="000000"/>
          <w:sz w:val="28"/>
          <w:szCs w:val="20"/>
          <w:lang w:eastAsia="ru-RU"/>
        </w:rPr>
        <w:t>39</w:t>
      </w:r>
      <w:r w:rsidRPr="00042E5E">
        <w:rPr>
          <w:rFonts w:eastAsia="Times New Roman"/>
          <w:color w:val="000000"/>
          <w:sz w:val="28"/>
          <w:szCs w:val="20"/>
          <w:lang w:eastAsia="ru-RU"/>
        </w:rPr>
        <w:t>).</w:t>
      </w:r>
    </w:p>
    <w:p w:rsidR="00811A27"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811A27"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811A27" w:rsidRPr="00042E5E" w:rsidRDefault="00811A27" w:rsidP="00C77113">
      <w:pPr>
        <w:widowControl w:val="0"/>
        <w:autoSpaceDE w:val="0"/>
        <w:autoSpaceDN w:val="0"/>
        <w:adjustRightInd w:val="0"/>
        <w:spacing w:line="360" w:lineRule="auto"/>
        <w:ind w:firstLine="851"/>
        <w:jc w:val="both"/>
        <w:rPr>
          <w:rFonts w:eastAsia="Times New Roman"/>
          <w:color w:val="000000"/>
          <w:sz w:val="28"/>
          <w:szCs w:val="20"/>
          <w:lang w:eastAsia="ru-RU"/>
        </w:rPr>
      </w:pPr>
    </w:p>
    <w:p w:rsidR="00042E5E" w:rsidRPr="00C20DC1" w:rsidRDefault="00042E5E" w:rsidP="00ED5C49">
      <w:pPr>
        <w:widowControl w:val="0"/>
        <w:autoSpaceDE w:val="0"/>
        <w:autoSpaceDN w:val="0"/>
        <w:adjustRightInd w:val="0"/>
        <w:spacing w:line="360" w:lineRule="auto"/>
        <w:rPr>
          <w:rFonts w:eastAsia="Times New Roman"/>
          <w:color w:val="000000"/>
          <w:sz w:val="28"/>
          <w:szCs w:val="20"/>
          <w:lang w:eastAsia="ru-RU"/>
        </w:rPr>
      </w:pPr>
      <w:r w:rsidRPr="00C20DC1">
        <w:rPr>
          <w:rFonts w:eastAsia="Times New Roman"/>
          <w:color w:val="000000"/>
          <w:sz w:val="28"/>
          <w:szCs w:val="20"/>
          <w:lang w:eastAsia="ru-RU"/>
        </w:rPr>
        <w:t xml:space="preserve">Таблица </w:t>
      </w:r>
      <w:r w:rsidR="00ED5C49">
        <w:rPr>
          <w:rFonts w:eastAsia="Times New Roman"/>
          <w:color w:val="000000"/>
          <w:sz w:val="28"/>
          <w:szCs w:val="20"/>
          <w:lang w:eastAsia="ru-RU"/>
        </w:rPr>
        <w:t>39</w:t>
      </w:r>
      <w:r w:rsidRPr="00C20DC1">
        <w:rPr>
          <w:rFonts w:eastAsia="Times New Roman"/>
          <w:color w:val="000000"/>
          <w:sz w:val="28"/>
          <w:szCs w:val="20"/>
          <w:lang w:eastAsia="ru-RU"/>
        </w:rPr>
        <w:t xml:space="preserve"> - План мероприятий по внедрению проектных предложений</w:t>
      </w: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3402"/>
        <w:gridCol w:w="1843"/>
        <w:gridCol w:w="3988"/>
      </w:tblGrid>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 п/п</w:t>
            </w:r>
          </w:p>
        </w:tc>
        <w:tc>
          <w:tcPr>
            <w:tcW w:w="3402"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Мероприятие</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Срок исполнения</w:t>
            </w:r>
          </w:p>
        </w:tc>
        <w:tc>
          <w:tcPr>
            <w:tcW w:w="3988" w:type="dxa"/>
          </w:tcPr>
          <w:p w:rsidR="00042E5E" w:rsidRPr="00C20DC1" w:rsidRDefault="00042E5E" w:rsidP="00ED5C49">
            <w:pPr>
              <w:widowControl w:val="0"/>
              <w:autoSpaceDE w:val="0"/>
              <w:autoSpaceDN w:val="0"/>
              <w:adjustRightInd w:val="0"/>
              <w:spacing w:before="120" w:after="120"/>
              <w:jc w:val="center"/>
              <w:rPr>
                <w:rFonts w:eastAsia="Times New Roman"/>
                <w:bCs/>
                <w:color w:val="000000"/>
                <w:lang w:eastAsia="ru-RU"/>
              </w:rPr>
            </w:pPr>
            <w:r w:rsidRPr="00C20DC1">
              <w:rPr>
                <w:rFonts w:eastAsia="Times New Roman"/>
                <w:bCs/>
                <w:color w:val="000000"/>
                <w:lang w:eastAsia="ru-RU"/>
              </w:rPr>
              <w:t>Ответственное лицо</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1</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 xml:space="preserve">Разработка и внедрение Положения о нематериальном стимулировании персонала </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4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2</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Изменение и согласование статьи расходов по оплате труда и отчислений на социальное страхование, внесение изменений в учетную политику, закрепление генеральным директоров</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1 мес.</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Генеральный директор</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 xml:space="preserve">Начальник финансово-экономического отдела, </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 xml:space="preserve">Начальник планового отдела. </w:t>
            </w:r>
          </w:p>
          <w:p w:rsidR="00042E5E" w:rsidRPr="00C20DC1" w:rsidRDefault="00042E5E" w:rsidP="00ED5C49">
            <w:pPr>
              <w:widowControl w:val="0"/>
              <w:autoSpaceDE w:val="0"/>
              <w:autoSpaceDN w:val="0"/>
              <w:adjustRightInd w:val="0"/>
              <w:spacing w:before="120" w:after="120"/>
              <w:rPr>
                <w:rFonts w:eastAsia="Times New Roman"/>
                <w:color w:val="000000"/>
                <w:lang w:eastAsia="ru-RU"/>
              </w:rPr>
            </w:pPr>
          </w:p>
        </w:tc>
      </w:tr>
      <w:tr w:rsidR="00042E5E" w:rsidRPr="00C20DC1" w:rsidTr="00890CAD">
        <w:trPr>
          <w:trHeight w:val="762"/>
          <w:jc w:val="center"/>
        </w:trPr>
        <w:tc>
          <w:tcPr>
            <w:tcW w:w="885"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3</w:t>
            </w:r>
          </w:p>
        </w:tc>
        <w:tc>
          <w:tcPr>
            <w:tcW w:w="3402" w:type="dxa"/>
          </w:tcPr>
          <w:p w:rsidR="00042E5E" w:rsidRPr="00C20DC1" w:rsidRDefault="00042E5E" w:rsidP="00ED5C49">
            <w:pPr>
              <w:widowControl w:val="0"/>
              <w:autoSpaceDE w:val="0"/>
              <w:autoSpaceDN w:val="0"/>
              <w:adjustRightInd w:val="0"/>
              <w:spacing w:before="120" w:after="120"/>
              <w:rPr>
                <w:rFonts w:eastAsia="Times New Roman"/>
                <w:color w:val="000000"/>
                <w:lang w:eastAsia="ru-RU"/>
              </w:rPr>
            </w:pPr>
            <w:r w:rsidRPr="00C20DC1">
              <w:rPr>
                <w:rFonts w:eastAsia="Times New Roman"/>
                <w:color w:val="000000"/>
                <w:lang w:eastAsia="ru-RU"/>
              </w:rPr>
              <w:t>Разработка и внедрение Компенсационного пакета</w:t>
            </w:r>
          </w:p>
        </w:tc>
        <w:tc>
          <w:tcPr>
            <w:tcW w:w="1843" w:type="dxa"/>
          </w:tcPr>
          <w:p w:rsidR="00042E5E" w:rsidRPr="00C20DC1" w:rsidRDefault="00042E5E" w:rsidP="00ED5C49">
            <w:pPr>
              <w:widowControl w:val="0"/>
              <w:autoSpaceDE w:val="0"/>
              <w:autoSpaceDN w:val="0"/>
              <w:adjustRightInd w:val="0"/>
              <w:spacing w:before="120" w:after="120"/>
              <w:jc w:val="center"/>
              <w:rPr>
                <w:rFonts w:eastAsia="Times New Roman"/>
                <w:color w:val="000000"/>
                <w:lang w:eastAsia="ru-RU"/>
              </w:rPr>
            </w:pPr>
            <w:r w:rsidRPr="00C20DC1">
              <w:rPr>
                <w:rFonts w:eastAsia="Times New Roman"/>
                <w:color w:val="000000"/>
                <w:lang w:eastAsia="ru-RU"/>
              </w:rPr>
              <w:t>4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p w:rsidR="00042E5E" w:rsidRPr="00C20DC1" w:rsidRDefault="00042E5E" w:rsidP="00ED5C49">
            <w:pPr>
              <w:widowControl w:val="0"/>
              <w:autoSpaceDE w:val="0"/>
              <w:autoSpaceDN w:val="0"/>
              <w:adjustRightInd w:val="0"/>
              <w:spacing w:before="120" w:after="120"/>
              <w:rPr>
                <w:rFonts w:eastAsia="Times New Roman"/>
                <w:color w:val="000000"/>
                <w:lang w:eastAsia="ru-RU"/>
              </w:rPr>
            </w:pP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4</w:t>
            </w:r>
          </w:p>
        </w:tc>
        <w:tc>
          <w:tcPr>
            <w:tcW w:w="3402"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Подбор сотрудников кадровой службы</w:t>
            </w:r>
          </w:p>
        </w:tc>
        <w:tc>
          <w:tcPr>
            <w:tcW w:w="1843"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5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tc>
      </w:tr>
      <w:tr w:rsidR="00042E5E" w:rsidRPr="00C20DC1" w:rsidTr="00890CAD">
        <w:trPr>
          <w:jc w:val="center"/>
        </w:trPr>
        <w:tc>
          <w:tcPr>
            <w:tcW w:w="885"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5</w:t>
            </w:r>
          </w:p>
        </w:tc>
        <w:tc>
          <w:tcPr>
            <w:tcW w:w="3402"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Разработка Программы по профессиональному и карьерному росту</w:t>
            </w:r>
          </w:p>
        </w:tc>
        <w:tc>
          <w:tcPr>
            <w:tcW w:w="1843" w:type="dxa"/>
          </w:tcPr>
          <w:p w:rsidR="00042E5E" w:rsidRPr="00C20DC1" w:rsidRDefault="00042E5E" w:rsidP="00ED5C49">
            <w:pPr>
              <w:widowControl w:val="0"/>
              <w:autoSpaceDE w:val="0"/>
              <w:autoSpaceDN w:val="0"/>
              <w:adjustRightInd w:val="0"/>
              <w:jc w:val="center"/>
              <w:rPr>
                <w:rFonts w:eastAsia="Times New Roman"/>
                <w:color w:val="000000"/>
                <w:lang w:eastAsia="ru-RU"/>
              </w:rPr>
            </w:pPr>
            <w:r w:rsidRPr="00C20DC1">
              <w:rPr>
                <w:rFonts w:eastAsia="Times New Roman"/>
                <w:color w:val="000000"/>
                <w:lang w:eastAsia="ru-RU"/>
              </w:rPr>
              <w:t>7 недели</w:t>
            </w:r>
          </w:p>
        </w:tc>
        <w:tc>
          <w:tcPr>
            <w:tcW w:w="3988" w:type="dxa"/>
          </w:tcPr>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Зам. директора по экономике,</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Начальник планового отдела,</w:t>
            </w:r>
          </w:p>
          <w:p w:rsidR="00042E5E" w:rsidRPr="00C20DC1" w:rsidRDefault="00042E5E" w:rsidP="00ED5C49">
            <w:pPr>
              <w:widowControl w:val="0"/>
              <w:autoSpaceDE w:val="0"/>
              <w:autoSpaceDN w:val="0"/>
              <w:adjustRightInd w:val="0"/>
              <w:rPr>
                <w:rFonts w:eastAsia="Times New Roman"/>
                <w:color w:val="000000"/>
                <w:lang w:eastAsia="ru-RU"/>
              </w:rPr>
            </w:pPr>
            <w:r w:rsidRPr="00C20DC1">
              <w:rPr>
                <w:rFonts w:eastAsia="Times New Roman"/>
                <w:color w:val="000000"/>
                <w:lang w:eastAsia="ru-RU"/>
              </w:rPr>
              <w:t>Кадровая служба</w:t>
            </w:r>
          </w:p>
        </w:tc>
      </w:tr>
    </w:tbl>
    <w:p w:rsidR="00042E5E" w:rsidRPr="00042E5E" w:rsidRDefault="00042E5E" w:rsidP="00042E5E">
      <w:pPr>
        <w:widowControl w:val="0"/>
        <w:autoSpaceDE w:val="0"/>
        <w:autoSpaceDN w:val="0"/>
        <w:adjustRightInd w:val="0"/>
        <w:spacing w:line="360" w:lineRule="auto"/>
        <w:ind w:firstLine="709"/>
        <w:jc w:val="both"/>
        <w:rPr>
          <w:rFonts w:eastAsia="Times New Roman"/>
          <w:color w:val="000000"/>
          <w:sz w:val="28"/>
          <w:szCs w:val="20"/>
          <w:lang w:eastAsia="ru-RU"/>
        </w:rPr>
      </w:pPr>
    </w:p>
    <w:p w:rsidR="00042E5E" w:rsidRDefault="00042E5E"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sidRPr="00042E5E">
        <w:rPr>
          <w:rFonts w:eastAsia="Times New Roman"/>
          <w:color w:val="000000"/>
          <w:sz w:val="28"/>
          <w:szCs w:val="20"/>
          <w:lang w:eastAsia="ru-RU"/>
        </w:rPr>
        <w:t>Настоящий план согласован начальником планового отдела и главным бухгалтером и утвержден генеральным директором ООО «Терра».</w:t>
      </w:r>
    </w:p>
    <w:p w:rsidR="00823F78" w:rsidRDefault="00823F78"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Pr>
          <w:rFonts w:eastAsia="Times New Roman"/>
          <w:color w:val="000000"/>
          <w:sz w:val="28"/>
          <w:szCs w:val="20"/>
          <w:lang w:eastAsia="ru-RU"/>
        </w:rPr>
        <w:t xml:space="preserve">В качестве метода определения социально-экономической эффективности проекта выбран метод экспертной оценки. </w:t>
      </w:r>
    </w:p>
    <w:p w:rsidR="00823F78" w:rsidRDefault="00823F78" w:rsidP="00C77113">
      <w:pPr>
        <w:widowControl w:val="0"/>
        <w:autoSpaceDE w:val="0"/>
        <w:autoSpaceDN w:val="0"/>
        <w:adjustRightInd w:val="0"/>
        <w:spacing w:line="360" w:lineRule="auto"/>
        <w:ind w:firstLine="851"/>
        <w:jc w:val="both"/>
        <w:rPr>
          <w:rFonts w:eastAsia="Times New Roman"/>
          <w:color w:val="000000"/>
          <w:sz w:val="28"/>
          <w:szCs w:val="20"/>
          <w:lang w:eastAsia="ru-RU"/>
        </w:rPr>
      </w:pPr>
      <w:r>
        <w:rPr>
          <w:rFonts w:eastAsia="Times New Roman"/>
          <w:color w:val="000000"/>
          <w:sz w:val="28"/>
          <w:szCs w:val="20"/>
          <w:lang w:eastAsia="ru-RU"/>
        </w:rPr>
        <w:t xml:space="preserve">В состав экспертов </w:t>
      </w:r>
      <w:r w:rsidR="00A26D20">
        <w:rPr>
          <w:rFonts w:eastAsia="Times New Roman"/>
          <w:color w:val="000000"/>
          <w:sz w:val="28"/>
          <w:szCs w:val="20"/>
          <w:lang w:eastAsia="ru-RU"/>
        </w:rPr>
        <w:t xml:space="preserve">входит 7 человек: </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Генеральный директор как представитель высшего руководящего состава;</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Заместитель директора по экономике;</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Заместитель директора по комплектованию;</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Главный бухгалтер – начальник ФЭО;</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Главный механик;</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Ведущий специалист планового отдела;</w:t>
      </w:r>
    </w:p>
    <w:p w:rsidR="00A26D20" w:rsidRDefault="00A26D20" w:rsidP="00C77113">
      <w:pPr>
        <w:widowControl w:val="0"/>
        <w:numPr>
          <w:ilvl w:val="0"/>
          <w:numId w:val="41"/>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Ведущий специалист сметно-договорного  отдела. </w:t>
      </w:r>
    </w:p>
    <w:p w:rsidR="00A26D20" w:rsidRDefault="00A26D20" w:rsidP="00C77113">
      <w:pPr>
        <w:widowControl w:val="0"/>
        <w:autoSpaceDE w:val="0"/>
        <w:autoSpaceDN w:val="0"/>
        <w:adjustRightInd w:val="0"/>
        <w:spacing w:line="360" w:lineRule="auto"/>
        <w:ind w:firstLine="851"/>
        <w:jc w:val="both"/>
        <w:rPr>
          <w:rFonts w:eastAsia="Times New Roman"/>
          <w:sz w:val="28"/>
          <w:szCs w:val="28"/>
          <w:lang w:eastAsia="ru-RU"/>
        </w:rPr>
      </w:pPr>
      <w:r>
        <w:rPr>
          <w:rFonts w:eastAsia="Times New Roman"/>
          <w:sz w:val="28"/>
          <w:szCs w:val="28"/>
          <w:lang w:eastAsia="ru-RU"/>
        </w:rPr>
        <w:t>Экспертные социальные показатели, которые будут улучшены в результате реализации проекта:</w:t>
      </w:r>
    </w:p>
    <w:p w:rsidR="00823F78" w:rsidRPr="00A26D20" w:rsidRDefault="00A26D20" w:rsidP="00C77113">
      <w:pPr>
        <w:pStyle w:val="afff9"/>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A26D20">
        <w:rPr>
          <w:rFonts w:eastAsia="Times New Roman"/>
          <w:sz w:val="28"/>
          <w:szCs w:val="28"/>
          <w:lang w:eastAsia="ru-RU"/>
        </w:rPr>
        <w:t>повышение степени удовлетворенности трудом персонала компании;</w:t>
      </w:r>
    </w:p>
    <w:p w:rsidR="00823F78" w:rsidRP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 xml:space="preserve">снижение текучести кадров; </w:t>
      </w:r>
    </w:p>
    <w:p w:rsidR="00823F78" w:rsidRP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повышение удовлетворенности персонала оплатой труда и стимулированием;</w:t>
      </w:r>
    </w:p>
    <w:p w:rsidR="00823F78" w:rsidRDefault="00A26D20" w:rsidP="00C77113">
      <w:pPr>
        <w:widowControl w:val="0"/>
        <w:numPr>
          <w:ilvl w:val="0"/>
          <w:numId w:val="39"/>
        </w:numPr>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улучшение выполнения сотрудниками св</w:t>
      </w:r>
      <w:r>
        <w:rPr>
          <w:rFonts w:eastAsia="Times New Roman"/>
          <w:sz w:val="28"/>
          <w:szCs w:val="28"/>
          <w:lang w:eastAsia="ru-RU"/>
        </w:rPr>
        <w:t>оих функциональных обязанностей.</w:t>
      </w:r>
    </w:p>
    <w:p w:rsidR="00823F78" w:rsidRPr="00823F78" w:rsidRDefault="00ED5C49" w:rsidP="00ED5C49">
      <w:pPr>
        <w:widowControl w:val="0"/>
        <w:autoSpaceDE w:val="0"/>
        <w:autoSpaceDN w:val="0"/>
        <w:adjustRightInd w:val="0"/>
        <w:spacing w:line="360" w:lineRule="auto"/>
        <w:rPr>
          <w:rFonts w:eastAsia="Times New Roman"/>
          <w:sz w:val="28"/>
          <w:szCs w:val="28"/>
          <w:lang w:eastAsia="ru-RU"/>
        </w:rPr>
      </w:pPr>
      <w:r>
        <w:rPr>
          <w:rFonts w:eastAsia="Times New Roman"/>
          <w:sz w:val="28"/>
          <w:szCs w:val="28"/>
          <w:lang w:eastAsia="ru-RU"/>
        </w:rPr>
        <w:t>Таблица 40</w:t>
      </w:r>
      <w:r w:rsidR="00823F78" w:rsidRPr="00823F78">
        <w:rPr>
          <w:rFonts w:eastAsia="Times New Roman"/>
          <w:sz w:val="28"/>
          <w:szCs w:val="28"/>
          <w:lang w:eastAsia="ru-RU"/>
        </w:rPr>
        <w:t xml:space="preserve"> – Результаты экспертного ранжирования</w:t>
      </w:r>
    </w:p>
    <w:tbl>
      <w:tblPr>
        <w:tblW w:w="10176"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7"/>
        <w:gridCol w:w="992"/>
        <w:gridCol w:w="1134"/>
        <w:gridCol w:w="993"/>
        <w:gridCol w:w="992"/>
        <w:gridCol w:w="992"/>
        <w:gridCol w:w="1134"/>
        <w:gridCol w:w="992"/>
      </w:tblGrid>
      <w:tr w:rsidR="00823F78" w:rsidRPr="00823F78" w:rsidTr="00890CAD">
        <w:trPr>
          <w:trHeight w:val="257"/>
          <w:jc w:val="center"/>
        </w:trPr>
        <w:tc>
          <w:tcPr>
            <w:tcW w:w="10176" w:type="dxa"/>
            <w:gridSpan w:val="8"/>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Результаты экспертного ранжирования</w:t>
            </w:r>
          </w:p>
        </w:tc>
      </w:tr>
      <w:tr w:rsidR="00823F78" w:rsidRPr="00823F78" w:rsidTr="00890CAD">
        <w:trPr>
          <w:cantSplit/>
          <w:trHeight w:val="257"/>
          <w:jc w:val="center"/>
        </w:trPr>
        <w:tc>
          <w:tcPr>
            <w:tcW w:w="2947" w:type="dxa"/>
            <w:vMerge w:val="restart"/>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Ранжируемые</w:t>
            </w:r>
          </w:p>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показатели</w:t>
            </w:r>
          </w:p>
        </w:tc>
        <w:tc>
          <w:tcPr>
            <w:tcW w:w="7229" w:type="dxa"/>
            <w:gridSpan w:val="7"/>
            <w:noWrap/>
            <w:vAlign w:val="bottom"/>
          </w:tcPr>
          <w:p w:rsidR="00823F78" w:rsidRPr="00823F78" w:rsidRDefault="00823F78" w:rsidP="00A26D20">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r>
      <w:tr w:rsidR="00823F78" w:rsidRPr="00823F78" w:rsidTr="00890CAD">
        <w:trPr>
          <w:cantSplit/>
          <w:trHeight w:val="257"/>
          <w:jc w:val="center"/>
        </w:trPr>
        <w:tc>
          <w:tcPr>
            <w:tcW w:w="2947" w:type="dxa"/>
            <w:vMerge/>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1</w:t>
            </w:r>
          </w:p>
        </w:tc>
        <w:tc>
          <w:tcPr>
            <w:tcW w:w="1134"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2</w:t>
            </w:r>
          </w:p>
        </w:tc>
        <w:tc>
          <w:tcPr>
            <w:tcW w:w="993"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3</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4</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5</w:t>
            </w:r>
          </w:p>
        </w:tc>
        <w:tc>
          <w:tcPr>
            <w:tcW w:w="1134"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6</w:t>
            </w:r>
          </w:p>
        </w:tc>
        <w:tc>
          <w:tcPr>
            <w:tcW w:w="992" w:type="dxa"/>
            <w:noWrap/>
            <w:vAlign w:val="bottom"/>
          </w:tcPr>
          <w:p w:rsidR="00823F78" w:rsidRPr="00823F78" w:rsidRDefault="00823F78" w:rsidP="0047574E">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7</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992" w:type="dxa"/>
            <w:tcBorders>
              <w:top w:val="nil"/>
            </w:tcBorders>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3</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r>
      <w:tr w:rsidR="00823F78" w:rsidRPr="00823F78" w:rsidTr="00890CAD">
        <w:trPr>
          <w:trHeight w:val="257"/>
          <w:jc w:val="center"/>
        </w:trPr>
        <w:tc>
          <w:tcPr>
            <w:tcW w:w="2947" w:type="dxa"/>
            <w:noWrap/>
            <w:vAlign w:val="bottom"/>
          </w:tcPr>
          <w:p w:rsidR="00823F78" w:rsidRPr="00823F78" w:rsidRDefault="00823F78" w:rsidP="00823F78">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3"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1134"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992" w:type="dxa"/>
            <w:noWrap/>
            <w:vAlign w:val="bottom"/>
          </w:tcPr>
          <w:p w:rsidR="00823F78" w:rsidRPr="00823F78" w:rsidRDefault="0047574E" w:rsidP="0047574E">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r>
    </w:tbl>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Для нахождения согласованной оценки группы экспертов определяется сумма  весов оценок по каждому показа</w:t>
      </w:r>
      <w:r w:rsidR="00ED5C49">
        <w:rPr>
          <w:rFonts w:eastAsia="Times New Roman"/>
          <w:sz w:val="28"/>
          <w:szCs w:val="28"/>
          <w:lang w:eastAsia="ru-RU"/>
        </w:rPr>
        <w:t>телю. Это отображено в таблице 41</w:t>
      </w:r>
      <w:r w:rsidRPr="00823F78">
        <w:rPr>
          <w:rFonts w:eastAsia="Times New Roman"/>
          <w:sz w:val="28"/>
          <w:szCs w:val="28"/>
          <w:lang w:eastAsia="ru-RU"/>
        </w:rPr>
        <w:t xml:space="preserve">. </w:t>
      </w:r>
    </w:p>
    <w:p w:rsidR="00823F78" w:rsidRPr="00823F78" w:rsidRDefault="00C77113" w:rsidP="00ED5C49">
      <w:pPr>
        <w:widowControl w:val="0"/>
        <w:autoSpaceDE w:val="0"/>
        <w:autoSpaceDN w:val="0"/>
        <w:adjustRightInd w:val="0"/>
        <w:spacing w:line="360" w:lineRule="auto"/>
        <w:rPr>
          <w:rFonts w:eastAsia="Times New Roman"/>
          <w:sz w:val="28"/>
          <w:szCs w:val="28"/>
          <w:lang w:eastAsia="ru-RU"/>
        </w:rPr>
      </w:pPr>
      <w:r>
        <w:rPr>
          <w:rFonts w:eastAsia="Times New Roman"/>
          <w:sz w:val="28"/>
          <w:szCs w:val="28"/>
          <w:lang w:eastAsia="ru-RU"/>
        </w:rPr>
        <w:t>Т</w:t>
      </w:r>
      <w:r w:rsidR="00823F78" w:rsidRPr="00823F78">
        <w:rPr>
          <w:rFonts w:eastAsia="Times New Roman"/>
          <w:sz w:val="28"/>
          <w:szCs w:val="28"/>
          <w:lang w:eastAsia="ru-RU"/>
        </w:rPr>
        <w:t xml:space="preserve">аблица </w:t>
      </w:r>
      <w:r w:rsidR="00ED5C49">
        <w:rPr>
          <w:rFonts w:eastAsia="Times New Roman"/>
          <w:sz w:val="28"/>
          <w:szCs w:val="28"/>
          <w:lang w:eastAsia="ru-RU"/>
        </w:rPr>
        <w:t>41</w:t>
      </w:r>
      <w:r w:rsidR="00823F78" w:rsidRPr="00823F78">
        <w:rPr>
          <w:rFonts w:eastAsia="Times New Roman"/>
          <w:sz w:val="28"/>
          <w:szCs w:val="28"/>
          <w:lang w:eastAsia="ru-RU"/>
        </w:rPr>
        <w:t xml:space="preserve"> - Расчет сумм весов оценок экспертных оценок</w:t>
      </w:r>
    </w:p>
    <w:tbl>
      <w:tblPr>
        <w:tblW w:w="1014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9"/>
        <w:gridCol w:w="839"/>
        <w:gridCol w:w="839"/>
        <w:gridCol w:w="839"/>
        <w:gridCol w:w="839"/>
        <w:gridCol w:w="839"/>
        <w:gridCol w:w="839"/>
        <w:gridCol w:w="618"/>
        <w:gridCol w:w="1824"/>
      </w:tblGrid>
      <w:tr w:rsidR="0047574E" w:rsidRPr="00823F78" w:rsidTr="00890CAD">
        <w:trPr>
          <w:trHeight w:val="257"/>
          <w:jc w:val="center"/>
        </w:trPr>
        <w:tc>
          <w:tcPr>
            <w:tcW w:w="8321" w:type="dxa"/>
            <w:gridSpan w:val="8"/>
            <w:noWrap/>
            <w:vAlign w:val="bottom"/>
          </w:tcPr>
          <w:p w:rsidR="0047574E" w:rsidRPr="00823F78" w:rsidRDefault="00823F78"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ab/>
            </w:r>
            <w:r w:rsidR="0047574E" w:rsidRPr="00823F78">
              <w:rPr>
                <w:rFonts w:eastAsia="Times New Roman"/>
                <w:sz w:val="28"/>
                <w:szCs w:val="28"/>
                <w:lang w:eastAsia="ru-RU"/>
              </w:rPr>
              <w:t>Результаты экспертного ранжирования</w:t>
            </w:r>
          </w:p>
        </w:tc>
        <w:tc>
          <w:tcPr>
            <w:tcW w:w="1824" w:type="dxa"/>
            <w:vMerge w:val="restart"/>
            <w:vAlign w:val="bottom"/>
          </w:tcPr>
          <w:p w:rsidR="0047574E" w:rsidRPr="00823F78" w:rsidRDefault="0047574E" w:rsidP="0047574E">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Сумма</w:t>
            </w:r>
          </w:p>
        </w:tc>
      </w:tr>
      <w:tr w:rsidR="0047574E" w:rsidRPr="00823F78" w:rsidTr="00890CAD">
        <w:trPr>
          <w:cantSplit/>
          <w:trHeight w:val="257"/>
          <w:jc w:val="center"/>
        </w:trPr>
        <w:tc>
          <w:tcPr>
            <w:tcW w:w="2669" w:type="dxa"/>
            <w:vMerge w:val="restart"/>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Ранжируемые</w:t>
            </w:r>
          </w:p>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показатели</w:t>
            </w:r>
          </w:p>
        </w:tc>
        <w:tc>
          <w:tcPr>
            <w:tcW w:w="5652" w:type="dxa"/>
            <w:gridSpan w:val="7"/>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c>
          <w:tcPr>
            <w:tcW w:w="1824" w:type="dxa"/>
            <w:vMerge/>
            <w:vAlign w:val="bottom"/>
          </w:tcPr>
          <w:p w:rsidR="0047574E" w:rsidRPr="00823F78" w:rsidRDefault="0047574E" w:rsidP="0047574E">
            <w:pPr>
              <w:widowControl w:val="0"/>
              <w:autoSpaceDE w:val="0"/>
              <w:autoSpaceDN w:val="0"/>
              <w:adjustRightInd w:val="0"/>
              <w:jc w:val="center"/>
              <w:rPr>
                <w:rFonts w:eastAsia="Times New Roman"/>
                <w:sz w:val="28"/>
                <w:szCs w:val="28"/>
                <w:lang w:eastAsia="ru-RU"/>
              </w:rPr>
            </w:pPr>
          </w:p>
        </w:tc>
      </w:tr>
      <w:tr w:rsidR="0047574E" w:rsidRPr="00823F78" w:rsidTr="00890CAD">
        <w:trPr>
          <w:cantSplit/>
          <w:trHeight w:val="257"/>
          <w:jc w:val="center"/>
        </w:trPr>
        <w:tc>
          <w:tcPr>
            <w:tcW w:w="2669" w:type="dxa"/>
            <w:vMerge/>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5</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6</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sidRPr="00823F78">
              <w:rPr>
                <w:rFonts w:eastAsia="Times New Roman"/>
                <w:sz w:val="28"/>
                <w:szCs w:val="28"/>
                <w:lang w:eastAsia="ru-RU"/>
              </w:rPr>
              <w:t>7</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2</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11</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3</w:t>
            </w:r>
          </w:p>
        </w:tc>
        <w:tc>
          <w:tcPr>
            <w:tcW w:w="618" w:type="dxa"/>
            <w:tcBorders>
              <w:top w:val="nil"/>
            </w:tcBorders>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3</w:t>
            </w:r>
          </w:p>
        </w:tc>
        <w:tc>
          <w:tcPr>
            <w:tcW w:w="1824" w:type="dxa"/>
            <w:tcBorders>
              <w:top w:val="nil"/>
            </w:tcBorders>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19</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3</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4</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24</w:t>
            </w:r>
          </w:p>
        </w:tc>
      </w:tr>
      <w:tr w:rsidR="0047574E" w:rsidRPr="00823F78" w:rsidTr="00890CAD">
        <w:trPr>
          <w:trHeight w:val="257"/>
          <w:jc w:val="center"/>
        </w:trPr>
        <w:tc>
          <w:tcPr>
            <w:tcW w:w="2669" w:type="dxa"/>
            <w:noWrap/>
            <w:vAlign w:val="bottom"/>
          </w:tcPr>
          <w:p w:rsidR="0047574E" w:rsidRPr="00823F78" w:rsidRDefault="0047574E" w:rsidP="00236CFC">
            <w:pPr>
              <w:widowControl w:val="0"/>
              <w:autoSpaceDE w:val="0"/>
              <w:autoSpaceDN w:val="0"/>
              <w:adjustRightInd w:val="0"/>
              <w:ind w:firstLine="482"/>
              <w:jc w:val="both"/>
              <w:rPr>
                <w:rFonts w:eastAsia="Times New Roman"/>
                <w:sz w:val="28"/>
                <w:szCs w:val="28"/>
                <w:lang w:eastAsia="ru-RU"/>
              </w:rPr>
            </w:pPr>
            <w:r w:rsidRPr="00823F78">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1</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4</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839" w:type="dxa"/>
            <w:noWrap/>
            <w:vAlign w:val="bottom"/>
          </w:tcPr>
          <w:p w:rsidR="0047574E" w:rsidRPr="00823F78" w:rsidRDefault="0047574E" w:rsidP="00236CFC">
            <w:pPr>
              <w:widowControl w:val="0"/>
              <w:autoSpaceDE w:val="0"/>
              <w:autoSpaceDN w:val="0"/>
              <w:adjustRightInd w:val="0"/>
              <w:ind w:firstLine="482"/>
              <w:jc w:val="center"/>
              <w:rPr>
                <w:rFonts w:eastAsia="Times New Roman"/>
                <w:sz w:val="28"/>
                <w:szCs w:val="28"/>
                <w:lang w:eastAsia="ru-RU"/>
              </w:rPr>
            </w:pPr>
            <w:r>
              <w:rPr>
                <w:rFonts w:eastAsia="Times New Roman"/>
                <w:sz w:val="28"/>
                <w:szCs w:val="28"/>
                <w:lang w:eastAsia="ru-RU"/>
              </w:rPr>
              <w:t>2</w:t>
            </w:r>
          </w:p>
        </w:tc>
        <w:tc>
          <w:tcPr>
            <w:tcW w:w="618" w:type="dxa"/>
            <w:noWrap/>
            <w:vAlign w:val="bottom"/>
          </w:tcPr>
          <w:p w:rsidR="0047574E" w:rsidRPr="00823F78" w:rsidRDefault="0047574E" w:rsidP="00236CFC">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w:t>
            </w:r>
          </w:p>
        </w:tc>
        <w:tc>
          <w:tcPr>
            <w:tcW w:w="1824" w:type="dxa"/>
            <w:vAlign w:val="bottom"/>
          </w:tcPr>
          <w:p w:rsidR="0047574E" w:rsidRPr="00823F78" w:rsidRDefault="0047574E" w:rsidP="0047574E">
            <w:pPr>
              <w:widowControl w:val="0"/>
              <w:autoSpaceDE w:val="0"/>
              <w:autoSpaceDN w:val="0"/>
              <w:adjustRightInd w:val="0"/>
              <w:ind w:left="257"/>
              <w:jc w:val="center"/>
              <w:rPr>
                <w:rFonts w:eastAsia="Times New Roman"/>
                <w:sz w:val="28"/>
                <w:szCs w:val="28"/>
                <w:lang w:eastAsia="ru-RU"/>
              </w:rPr>
            </w:pPr>
            <w:r>
              <w:rPr>
                <w:rFonts w:eastAsia="Times New Roman"/>
                <w:sz w:val="28"/>
                <w:szCs w:val="28"/>
                <w:lang w:eastAsia="ru-RU"/>
              </w:rPr>
              <w:t>16</w:t>
            </w:r>
          </w:p>
        </w:tc>
      </w:tr>
    </w:tbl>
    <w:p w:rsidR="00890CAD" w:rsidRDefault="00890CAD" w:rsidP="00823F78">
      <w:pPr>
        <w:widowControl w:val="0"/>
        <w:autoSpaceDE w:val="0"/>
        <w:autoSpaceDN w:val="0"/>
        <w:adjustRightInd w:val="0"/>
        <w:spacing w:line="360" w:lineRule="auto"/>
        <w:ind w:firstLine="142"/>
        <w:rPr>
          <w:rFonts w:eastAsia="Times New Roman"/>
          <w:sz w:val="28"/>
          <w:szCs w:val="28"/>
          <w:lang w:eastAsia="ru-RU"/>
        </w:rPr>
      </w:pPr>
    </w:p>
    <w:p w:rsidR="00823F78" w:rsidRPr="00823F78" w:rsidRDefault="00ED5C49" w:rsidP="00823F78">
      <w:pPr>
        <w:widowControl w:val="0"/>
        <w:autoSpaceDE w:val="0"/>
        <w:autoSpaceDN w:val="0"/>
        <w:adjustRightInd w:val="0"/>
        <w:spacing w:line="360" w:lineRule="auto"/>
        <w:ind w:firstLine="142"/>
        <w:rPr>
          <w:rFonts w:eastAsia="Times New Roman"/>
          <w:sz w:val="28"/>
          <w:szCs w:val="28"/>
          <w:lang w:eastAsia="ru-RU"/>
        </w:rPr>
      </w:pPr>
      <w:r>
        <w:rPr>
          <w:rFonts w:eastAsia="Times New Roman"/>
          <w:sz w:val="28"/>
          <w:szCs w:val="28"/>
          <w:lang w:eastAsia="ru-RU"/>
        </w:rPr>
        <w:t>Таблица 42</w:t>
      </w:r>
      <w:r w:rsidR="00823F78" w:rsidRPr="00823F78">
        <w:rPr>
          <w:rFonts w:eastAsia="Times New Roman"/>
          <w:sz w:val="28"/>
          <w:szCs w:val="28"/>
          <w:lang w:eastAsia="ru-RU"/>
        </w:rPr>
        <w:t xml:space="preserve"> - Определение согласованного ранжирования.</w:t>
      </w:r>
    </w:p>
    <w:tbl>
      <w:tblPr>
        <w:tblW w:w="10131" w:type="dxa"/>
        <w:jc w:val="center"/>
        <w:tblInd w:w="-2055" w:type="dxa"/>
        <w:tblLook w:val="0000"/>
      </w:tblPr>
      <w:tblGrid>
        <w:gridCol w:w="4093"/>
        <w:gridCol w:w="380"/>
        <w:gridCol w:w="380"/>
        <w:gridCol w:w="380"/>
        <w:gridCol w:w="380"/>
        <w:gridCol w:w="380"/>
        <w:gridCol w:w="380"/>
        <w:gridCol w:w="380"/>
        <w:gridCol w:w="3378"/>
      </w:tblGrid>
      <w:tr w:rsidR="00823F78" w:rsidRPr="00823F78" w:rsidTr="00890CAD">
        <w:trPr>
          <w:cantSplit/>
          <w:trHeight w:val="229"/>
          <w:jc w:val="center"/>
        </w:trPr>
        <w:tc>
          <w:tcPr>
            <w:tcW w:w="4093" w:type="dxa"/>
            <w:vMerge w:val="restart"/>
            <w:tcBorders>
              <w:top w:val="single" w:sz="4" w:space="0" w:color="auto"/>
              <w:left w:val="single" w:sz="8" w:space="0" w:color="auto"/>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Согласованная</w:t>
            </w:r>
          </w:p>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оценка экспертов</w:t>
            </w:r>
          </w:p>
        </w:tc>
        <w:tc>
          <w:tcPr>
            <w:tcW w:w="2660" w:type="dxa"/>
            <w:gridSpan w:val="7"/>
            <w:tcBorders>
              <w:top w:val="single" w:sz="4" w:space="0" w:color="auto"/>
              <w:left w:val="nil"/>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482"/>
              <w:jc w:val="center"/>
              <w:rPr>
                <w:rFonts w:eastAsia="Times New Roman"/>
                <w:sz w:val="28"/>
                <w:szCs w:val="28"/>
                <w:lang w:eastAsia="ru-RU"/>
              </w:rPr>
            </w:pPr>
            <w:r w:rsidRPr="00823F78">
              <w:rPr>
                <w:rFonts w:eastAsia="Times New Roman"/>
                <w:sz w:val="28"/>
                <w:szCs w:val="28"/>
                <w:lang w:eastAsia="ru-RU"/>
              </w:rPr>
              <w:t>NN экспертов</w:t>
            </w:r>
          </w:p>
        </w:tc>
        <w:tc>
          <w:tcPr>
            <w:tcW w:w="3378" w:type="dxa"/>
            <w:vMerge w:val="restart"/>
            <w:tcBorders>
              <w:top w:val="single" w:sz="4" w:space="0" w:color="auto"/>
              <w:left w:val="single" w:sz="4" w:space="0" w:color="auto"/>
              <w:right w:val="single" w:sz="8" w:space="0" w:color="000000"/>
            </w:tcBorders>
            <w:noWrap/>
            <w:vAlign w:val="center"/>
          </w:tcPr>
          <w:p w:rsidR="00823F78" w:rsidRPr="00823F78" w:rsidRDefault="00823F78" w:rsidP="00823F78">
            <w:pPr>
              <w:widowControl w:val="0"/>
              <w:autoSpaceDE w:val="0"/>
              <w:autoSpaceDN w:val="0"/>
              <w:adjustRightInd w:val="0"/>
              <w:jc w:val="center"/>
              <w:rPr>
                <w:rFonts w:eastAsia="Times New Roman"/>
                <w:sz w:val="28"/>
                <w:szCs w:val="28"/>
                <w:lang w:eastAsia="ru-RU"/>
              </w:rPr>
            </w:pPr>
            <w:r w:rsidRPr="00823F78">
              <w:rPr>
                <w:rFonts w:eastAsia="Times New Roman"/>
                <w:sz w:val="28"/>
                <w:szCs w:val="28"/>
                <w:lang w:eastAsia="ru-RU"/>
              </w:rPr>
              <w:t>Ранжированные суммы    по возрастанию</w:t>
            </w:r>
          </w:p>
        </w:tc>
      </w:tr>
      <w:tr w:rsidR="00823F78" w:rsidRPr="00823F78" w:rsidTr="00890CAD">
        <w:trPr>
          <w:cantSplit/>
          <w:trHeight w:val="242"/>
          <w:jc w:val="center"/>
        </w:trPr>
        <w:tc>
          <w:tcPr>
            <w:tcW w:w="4093" w:type="dxa"/>
            <w:vMerge/>
            <w:tcBorders>
              <w:left w:val="single" w:sz="8" w:space="0" w:color="auto"/>
              <w:bottom w:val="nil"/>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p>
        </w:tc>
        <w:tc>
          <w:tcPr>
            <w:tcW w:w="380" w:type="dxa"/>
            <w:tcBorders>
              <w:top w:val="single" w:sz="4" w:space="0" w:color="auto"/>
              <w:left w:val="nil"/>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1</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2</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3</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4</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5</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6</w:t>
            </w:r>
          </w:p>
        </w:tc>
        <w:tc>
          <w:tcPr>
            <w:tcW w:w="380" w:type="dxa"/>
            <w:tcBorders>
              <w:top w:val="single" w:sz="4" w:space="0" w:color="auto"/>
              <w:left w:val="single" w:sz="4" w:space="0" w:color="auto"/>
              <w:bottom w:val="nil"/>
              <w:right w:val="single" w:sz="4" w:space="0" w:color="auto"/>
            </w:tcBorders>
            <w:noWrap/>
            <w:vAlign w:val="center"/>
          </w:tcPr>
          <w:p w:rsidR="00823F78" w:rsidRPr="00823F78" w:rsidRDefault="00823F78" w:rsidP="00823F78">
            <w:pPr>
              <w:widowControl w:val="0"/>
              <w:autoSpaceDE w:val="0"/>
              <w:autoSpaceDN w:val="0"/>
              <w:adjustRightInd w:val="0"/>
              <w:ind w:firstLine="24"/>
              <w:jc w:val="both"/>
              <w:rPr>
                <w:rFonts w:eastAsia="Times New Roman"/>
                <w:sz w:val="28"/>
                <w:szCs w:val="28"/>
                <w:lang w:eastAsia="ru-RU"/>
              </w:rPr>
            </w:pPr>
            <w:r w:rsidRPr="00823F78">
              <w:rPr>
                <w:rFonts w:eastAsia="Times New Roman"/>
                <w:sz w:val="28"/>
                <w:szCs w:val="28"/>
                <w:lang w:eastAsia="ru-RU"/>
              </w:rPr>
              <w:t>7</w:t>
            </w:r>
          </w:p>
        </w:tc>
        <w:tc>
          <w:tcPr>
            <w:tcW w:w="3378" w:type="dxa"/>
            <w:vMerge/>
            <w:tcBorders>
              <w:left w:val="single" w:sz="4" w:space="0" w:color="auto"/>
              <w:bottom w:val="single" w:sz="8" w:space="0" w:color="auto"/>
              <w:right w:val="single" w:sz="8" w:space="0" w:color="000000"/>
            </w:tcBorders>
            <w:noWrap/>
            <w:vAlign w:val="center"/>
          </w:tcPr>
          <w:p w:rsidR="00823F78" w:rsidRPr="00823F78" w:rsidRDefault="00823F78" w:rsidP="00823F78">
            <w:pPr>
              <w:widowControl w:val="0"/>
              <w:autoSpaceDE w:val="0"/>
              <w:autoSpaceDN w:val="0"/>
              <w:adjustRightInd w:val="0"/>
              <w:jc w:val="both"/>
              <w:rPr>
                <w:rFonts w:eastAsia="Times New Roman"/>
                <w:sz w:val="28"/>
                <w:szCs w:val="28"/>
                <w:lang w:eastAsia="ru-RU"/>
              </w:rPr>
            </w:pP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823F78" w:rsidP="00823F78">
            <w:pPr>
              <w:widowControl w:val="0"/>
              <w:autoSpaceDE w:val="0"/>
              <w:autoSpaceDN w:val="0"/>
              <w:adjustRightInd w:val="0"/>
              <w:ind w:hanging="66"/>
              <w:jc w:val="center"/>
              <w:rPr>
                <w:rFonts w:eastAsia="Times New Roman"/>
                <w:sz w:val="28"/>
                <w:szCs w:val="28"/>
                <w:lang w:eastAsia="ru-RU"/>
              </w:rPr>
            </w:pPr>
            <w:r w:rsidRPr="00823F78">
              <w:rPr>
                <w:rFonts w:eastAsia="Times New Roman"/>
                <w:sz w:val="28"/>
                <w:szCs w:val="28"/>
                <w:lang w:eastAsia="ru-RU"/>
              </w:rPr>
              <w:t>1</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378"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107"/>
              <w:jc w:val="center"/>
              <w:rPr>
                <w:rFonts w:eastAsia="Times New Roman"/>
                <w:sz w:val="28"/>
                <w:szCs w:val="28"/>
                <w:lang w:eastAsia="ru-RU"/>
              </w:rPr>
            </w:pPr>
            <w:r w:rsidRPr="00823F78">
              <w:rPr>
                <w:rFonts w:eastAsia="Times New Roman"/>
                <w:sz w:val="28"/>
                <w:szCs w:val="28"/>
                <w:lang w:eastAsia="ru-RU"/>
              </w:rPr>
              <w:t>11</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378"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107"/>
              <w:jc w:val="center"/>
              <w:rPr>
                <w:rFonts w:eastAsia="Times New Roman"/>
                <w:sz w:val="28"/>
                <w:szCs w:val="28"/>
                <w:lang w:eastAsia="ru-RU"/>
              </w:rPr>
            </w:pPr>
            <w:r>
              <w:rPr>
                <w:rFonts w:eastAsia="Times New Roman"/>
                <w:sz w:val="28"/>
                <w:szCs w:val="28"/>
                <w:lang w:eastAsia="ru-RU"/>
              </w:rPr>
              <w:t>16</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1</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single" w:sz="4" w:space="0" w:color="auto"/>
              <w:bottom w:val="single" w:sz="4" w:space="0" w:color="auto"/>
              <w:right w:val="nil"/>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3</w:t>
            </w:r>
          </w:p>
        </w:tc>
        <w:tc>
          <w:tcPr>
            <w:tcW w:w="3378" w:type="dxa"/>
            <w:tcBorders>
              <w:top w:val="single" w:sz="4" w:space="0" w:color="auto"/>
              <w:left w:val="single" w:sz="8"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107"/>
              <w:jc w:val="center"/>
              <w:rPr>
                <w:rFonts w:eastAsia="Times New Roman"/>
                <w:sz w:val="28"/>
                <w:szCs w:val="28"/>
                <w:lang w:eastAsia="ru-RU"/>
              </w:rPr>
            </w:pPr>
            <w:r>
              <w:rPr>
                <w:rFonts w:eastAsia="Times New Roman"/>
                <w:sz w:val="28"/>
                <w:szCs w:val="28"/>
                <w:lang w:eastAsia="ru-RU"/>
              </w:rPr>
              <w:t>19</w:t>
            </w:r>
          </w:p>
        </w:tc>
      </w:tr>
      <w:tr w:rsidR="00823F78" w:rsidRPr="00823F78" w:rsidTr="00890CAD">
        <w:trPr>
          <w:trHeight w:val="229"/>
          <w:jc w:val="center"/>
        </w:trPr>
        <w:tc>
          <w:tcPr>
            <w:tcW w:w="4093" w:type="dxa"/>
            <w:tcBorders>
              <w:top w:val="single" w:sz="4" w:space="0" w:color="auto"/>
              <w:left w:val="single" w:sz="8" w:space="0" w:color="auto"/>
              <w:bottom w:val="single" w:sz="4" w:space="0" w:color="auto"/>
              <w:right w:val="single" w:sz="8" w:space="0" w:color="auto"/>
            </w:tcBorders>
            <w:noWrap/>
            <w:vAlign w:val="center"/>
          </w:tcPr>
          <w:p w:rsidR="00823F78" w:rsidRPr="00823F78" w:rsidRDefault="0047574E" w:rsidP="00823F78">
            <w:pPr>
              <w:widowControl w:val="0"/>
              <w:autoSpaceDE w:val="0"/>
              <w:autoSpaceDN w:val="0"/>
              <w:adjustRightInd w:val="0"/>
              <w:ind w:hanging="66"/>
              <w:jc w:val="center"/>
              <w:rPr>
                <w:rFonts w:eastAsia="Times New Roman"/>
                <w:sz w:val="28"/>
                <w:szCs w:val="28"/>
                <w:lang w:eastAsia="ru-RU"/>
              </w:rPr>
            </w:pPr>
            <w:r>
              <w:rPr>
                <w:rFonts w:eastAsia="Times New Roman"/>
                <w:sz w:val="28"/>
                <w:szCs w:val="28"/>
                <w:lang w:eastAsia="ru-RU"/>
              </w:rPr>
              <w:t>3</w:t>
            </w:r>
          </w:p>
        </w:tc>
        <w:tc>
          <w:tcPr>
            <w:tcW w:w="380" w:type="dxa"/>
            <w:tcBorders>
              <w:top w:val="single" w:sz="4" w:space="0" w:color="auto"/>
              <w:left w:val="nil"/>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2</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single" w:sz="4" w:space="0" w:color="auto"/>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80" w:type="dxa"/>
            <w:tcBorders>
              <w:top w:val="single" w:sz="4" w:space="0" w:color="auto"/>
              <w:left w:val="single" w:sz="4" w:space="0" w:color="auto"/>
              <w:bottom w:val="single" w:sz="4" w:space="0" w:color="auto"/>
              <w:right w:val="nil"/>
            </w:tcBorders>
            <w:noWrap/>
            <w:vAlign w:val="center"/>
          </w:tcPr>
          <w:p w:rsidR="00823F78" w:rsidRPr="00823F78" w:rsidRDefault="0047574E" w:rsidP="00823F78">
            <w:pPr>
              <w:widowControl w:val="0"/>
              <w:autoSpaceDE w:val="0"/>
              <w:autoSpaceDN w:val="0"/>
              <w:adjustRightInd w:val="0"/>
              <w:ind w:firstLine="24"/>
              <w:jc w:val="both"/>
              <w:rPr>
                <w:rFonts w:eastAsia="Times New Roman"/>
                <w:sz w:val="28"/>
                <w:szCs w:val="28"/>
                <w:lang w:eastAsia="ru-RU"/>
              </w:rPr>
            </w:pPr>
            <w:r>
              <w:rPr>
                <w:rFonts w:eastAsia="Times New Roman"/>
                <w:sz w:val="28"/>
                <w:szCs w:val="28"/>
                <w:lang w:eastAsia="ru-RU"/>
              </w:rPr>
              <w:t>4</w:t>
            </w:r>
          </w:p>
        </w:tc>
        <w:tc>
          <w:tcPr>
            <w:tcW w:w="3378" w:type="dxa"/>
            <w:tcBorders>
              <w:top w:val="single" w:sz="4" w:space="0" w:color="auto"/>
              <w:left w:val="single" w:sz="8" w:space="0" w:color="auto"/>
              <w:bottom w:val="single" w:sz="4" w:space="0" w:color="auto"/>
              <w:right w:val="single" w:sz="4" w:space="0" w:color="auto"/>
            </w:tcBorders>
            <w:noWrap/>
            <w:vAlign w:val="center"/>
          </w:tcPr>
          <w:p w:rsidR="00823F78" w:rsidRPr="00823F78" w:rsidRDefault="00823F78" w:rsidP="00823F78">
            <w:pPr>
              <w:widowControl w:val="0"/>
              <w:autoSpaceDE w:val="0"/>
              <w:autoSpaceDN w:val="0"/>
              <w:adjustRightInd w:val="0"/>
              <w:ind w:firstLine="107"/>
              <w:jc w:val="center"/>
              <w:rPr>
                <w:rFonts w:eastAsia="Times New Roman"/>
                <w:sz w:val="28"/>
                <w:szCs w:val="28"/>
                <w:lang w:eastAsia="ru-RU"/>
              </w:rPr>
            </w:pPr>
            <w:r w:rsidRPr="00823F78">
              <w:rPr>
                <w:rFonts w:eastAsia="Times New Roman"/>
                <w:sz w:val="28"/>
                <w:szCs w:val="28"/>
                <w:lang w:eastAsia="ru-RU"/>
              </w:rPr>
              <w:t>2</w:t>
            </w:r>
            <w:r w:rsidR="0047574E">
              <w:rPr>
                <w:rFonts w:eastAsia="Times New Roman"/>
                <w:sz w:val="28"/>
                <w:szCs w:val="28"/>
                <w:lang w:eastAsia="ru-RU"/>
              </w:rPr>
              <w:t>4</w:t>
            </w:r>
          </w:p>
        </w:tc>
      </w:tr>
    </w:tbl>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p>
    <w:p w:rsidR="0047574E"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ab/>
        <w:t>Результат ранжирования, который представляет</w:t>
      </w:r>
      <w:r w:rsidR="0047574E">
        <w:rPr>
          <w:rFonts w:eastAsia="Times New Roman"/>
          <w:sz w:val="28"/>
          <w:szCs w:val="28"/>
          <w:lang w:eastAsia="ru-RU"/>
        </w:rPr>
        <w:t xml:space="preserve"> согласованную оценку экспертов</w:t>
      </w:r>
      <w:r w:rsidRPr="00823F78">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повышение степени удовлетворенности трудом персонала компании</w:t>
      </w:r>
      <w:r>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улучшение выполнения сотрудниками своих функциональных обязанностей</w:t>
      </w:r>
      <w:r>
        <w:rPr>
          <w:rFonts w:eastAsia="Times New Roman"/>
          <w:sz w:val="28"/>
          <w:szCs w:val="28"/>
          <w:lang w:eastAsia="ru-RU"/>
        </w:rPr>
        <w:t>;</w:t>
      </w:r>
    </w:p>
    <w:p w:rsid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снижение текучести кадров</w:t>
      </w:r>
      <w:r>
        <w:rPr>
          <w:rFonts w:eastAsia="Times New Roman"/>
          <w:sz w:val="28"/>
          <w:szCs w:val="28"/>
          <w:lang w:eastAsia="ru-RU"/>
        </w:rPr>
        <w:t>;</w:t>
      </w:r>
    </w:p>
    <w:p w:rsidR="0047574E" w:rsidRPr="0047574E" w:rsidRDefault="0047574E" w:rsidP="00C77113">
      <w:pPr>
        <w:pStyle w:val="afff9"/>
        <w:widowControl w:val="0"/>
        <w:numPr>
          <w:ilvl w:val="0"/>
          <w:numId w:val="44"/>
        </w:numPr>
        <w:autoSpaceDE w:val="0"/>
        <w:autoSpaceDN w:val="0"/>
        <w:adjustRightInd w:val="0"/>
        <w:spacing w:line="360" w:lineRule="auto"/>
        <w:ind w:left="0" w:firstLine="851"/>
        <w:jc w:val="both"/>
        <w:rPr>
          <w:rFonts w:eastAsia="Times New Roman"/>
          <w:sz w:val="28"/>
          <w:szCs w:val="28"/>
          <w:lang w:eastAsia="ru-RU"/>
        </w:rPr>
      </w:pPr>
      <w:r w:rsidRPr="0047574E">
        <w:rPr>
          <w:rFonts w:eastAsia="Times New Roman"/>
          <w:sz w:val="28"/>
          <w:szCs w:val="28"/>
          <w:lang w:eastAsia="ru-RU"/>
        </w:rPr>
        <w:t>повышение удовлетворенности персонала оплатой труда и стимулированием</w:t>
      </w:r>
      <w:r>
        <w:rPr>
          <w:rFonts w:eastAsia="Times New Roman"/>
          <w:sz w:val="28"/>
          <w:szCs w:val="28"/>
          <w:lang w:eastAsia="ru-RU"/>
        </w:rPr>
        <w:t>.</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Наивысшую оценку получил показатель «</w:t>
      </w:r>
      <w:r w:rsidR="0047574E" w:rsidRPr="0047574E">
        <w:rPr>
          <w:rFonts w:eastAsia="Times New Roman"/>
          <w:sz w:val="28"/>
          <w:szCs w:val="28"/>
          <w:lang w:eastAsia="ru-RU"/>
        </w:rPr>
        <w:t>повышение степени удовлетворенности трудом персонала компании</w:t>
      </w:r>
      <w:r w:rsidRPr="00823F78">
        <w:rPr>
          <w:rFonts w:eastAsia="Times New Roman"/>
          <w:sz w:val="28"/>
          <w:szCs w:val="28"/>
          <w:lang w:eastAsia="ru-RU"/>
        </w:rPr>
        <w:t>», а наименьшую – «</w:t>
      </w:r>
      <w:r w:rsidR="0047574E" w:rsidRPr="0047574E">
        <w:rPr>
          <w:rFonts w:eastAsia="Times New Roman"/>
          <w:sz w:val="28"/>
          <w:szCs w:val="28"/>
          <w:lang w:eastAsia="ru-RU"/>
        </w:rPr>
        <w:t>повышение удовлетворенности персонала оплатой труда и стимулированием</w:t>
      </w:r>
      <w:r w:rsidRPr="00823F78">
        <w:rPr>
          <w:rFonts w:eastAsia="Times New Roman"/>
          <w:sz w:val="28"/>
          <w:szCs w:val="28"/>
          <w:lang w:eastAsia="ru-RU"/>
        </w:rPr>
        <w:t xml:space="preserve">». </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конкордации (согласования) по формуле</w:t>
      </w:r>
      <w:r w:rsidR="00236CFC">
        <w:rPr>
          <w:rFonts w:eastAsia="Times New Roman"/>
          <w:sz w:val="28"/>
          <w:szCs w:val="28"/>
          <w:lang w:eastAsia="ru-RU"/>
        </w:rPr>
        <w:t xml:space="preserve"> (14) и (15)</w:t>
      </w:r>
      <w:r w:rsidRPr="00823F78">
        <w:rPr>
          <w:rFonts w:eastAsia="Times New Roman"/>
          <w:sz w:val="28"/>
          <w:szCs w:val="28"/>
          <w:lang w:eastAsia="ru-RU"/>
        </w:rPr>
        <w:t>:</w:t>
      </w:r>
    </w:p>
    <w:p w:rsidR="00823F78" w:rsidRPr="00823F78" w:rsidRDefault="00236CFC" w:rsidP="00823F78">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position w:val="-66"/>
          <w:sz w:val="28"/>
          <w:szCs w:val="28"/>
          <w:lang w:eastAsia="ru-RU"/>
        </w:rPr>
        <w:t xml:space="preserve">                                                        </w:t>
      </w:r>
      <w:r w:rsidR="00823F78" w:rsidRPr="00823F78">
        <w:rPr>
          <w:rFonts w:eastAsia="Times New Roman"/>
          <w:position w:val="-66"/>
          <w:sz w:val="28"/>
          <w:szCs w:val="28"/>
          <w:lang w:eastAsia="ru-RU"/>
        </w:rPr>
        <w:object w:dxaOrig="1360" w:dyaOrig="952">
          <v:shape id="_x0000_i1044" type="#_x0000_t75" style="width:70.5pt;height:49.5pt" o:ole="" fillcolor="window">
            <v:imagedata r:id="rId58" o:title=""/>
          </v:shape>
          <o:OLEObject Type="Embed" ProgID="Equation.3" ShapeID="_x0000_i1044" DrawAspect="Content" ObjectID="_1630927358" r:id="rId59"/>
        </w:object>
      </w:r>
      <w:r w:rsidR="00823F78" w:rsidRPr="00823F78">
        <w:rPr>
          <w:rFonts w:eastAsia="Times New Roman"/>
          <w:sz w:val="28"/>
          <w:szCs w:val="28"/>
          <w:lang w:eastAsia="ru-RU"/>
        </w:rPr>
        <w:t xml:space="preserve"> </w:t>
      </w:r>
      <w:r>
        <w:rPr>
          <w:rFonts w:eastAsia="Times New Roman"/>
          <w:sz w:val="28"/>
          <w:szCs w:val="28"/>
          <w:lang w:eastAsia="ru-RU"/>
        </w:rPr>
        <w:t>,</w:t>
      </w:r>
      <w:r w:rsidR="00823F78" w:rsidRPr="00823F78">
        <w:rPr>
          <w:rFonts w:eastAsia="Times New Roman"/>
          <w:sz w:val="28"/>
          <w:szCs w:val="28"/>
          <w:lang w:eastAsia="ru-RU"/>
        </w:rPr>
        <w:t xml:space="preserve">         </w:t>
      </w:r>
      <w:r>
        <w:rPr>
          <w:rFonts w:eastAsia="Times New Roman"/>
          <w:sz w:val="28"/>
          <w:szCs w:val="28"/>
          <w:lang w:eastAsia="ru-RU"/>
        </w:rPr>
        <w:t xml:space="preserve">                                    (14</w:t>
      </w:r>
      <w:r w:rsidR="00823F78" w:rsidRPr="00823F78">
        <w:rPr>
          <w:rFonts w:eastAsia="Times New Roman"/>
          <w:sz w:val="28"/>
          <w:szCs w:val="28"/>
          <w:lang w:eastAsia="ru-RU"/>
        </w:rPr>
        <w:t>)</w:t>
      </w:r>
    </w:p>
    <w:p w:rsidR="00823F78" w:rsidRPr="00823F78" w:rsidRDefault="00077EBC" w:rsidP="00823F78">
      <w:pPr>
        <w:widowControl w:val="0"/>
        <w:autoSpaceDE w:val="0"/>
        <w:autoSpaceDN w:val="0"/>
        <w:adjustRightInd w:val="0"/>
        <w:spacing w:line="360" w:lineRule="auto"/>
        <w:ind w:firstLine="482"/>
        <w:jc w:val="both"/>
        <w:rPr>
          <w:rFonts w:eastAsia="Times New Roman"/>
          <w:sz w:val="28"/>
          <w:szCs w:val="28"/>
          <w:lang w:eastAsia="ru-RU"/>
        </w:rPr>
      </w:pPr>
      <w:r w:rsidRPr="00077EBC">
        <w:rPr>
          <w:noProof/>
        </w:rPr>
        <w:pict>
          <v:shape id="Поле 21" o:spid="_x0000_s1525" type="#_x0000_t202" style="position:absolute;left:0;text-align:left;margin-left:121.05pt;margin-top:17.95pt;width:154.85pt;height:38.1pt;z-index:25172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" strokecolor="white">
            <v:textbox style="mso-fit-shape-to-text:t">
              <w:txbxContent>
                <w:p w:rsidR="002B4AA0" w:rsidRDefault="002B4AA0" w:rsidP="00236CFC">
                  <w:pPr>
                    <w:ind w:left="1701"/>
                    <w:jc w:val="center"/>
                  </w:pPr>
                  <w:r w:rsidRPr="00077EBC">
                    <w:rPr>
                      <w:position w:val="-28"/>
                    </w:rPr>
                    <w:object w:dxaOrig="2696" w:dyaOrig="656">
                      <v:shape id="_x0000_i1045" type="#_x0000_t75" style="width:139.5pt;height:30pt" o:ole="" fillcolor="window">
                        <v:imagedata r:id="rId60" o:title=""/>
                      </v:shape>
                      <o:OLEObject Type="Embed" ProgID="Equation.3" ShapeID="_x0000_i1045" DrawAspect="Content" ObjectID="_1630927359" r:id="rId61"/>
                    </w:object>
                  </w:r>
                </w:p>
              </w:txbxContent>
            </v:textbox>
          </v:shape>
        </w:pict>
      </w:r>
      <w:r w:rsidR="00823F78" w:rsidRPr="00823F78">
        <w:rPr>
          <w:rFonts w:eastAsia="Times New Roman"/>
          <w:sz w:val="28"/>
          <w:szCs w:val="28"/>
          <w:lang w:eastAsia="ru-RU"/>
        </w:rPr>
        <w:t>где, где Х-квадрат</w:t>
      </w:r>
    </w:p>
    <w:p w:rsidR="00823F78" w:rsidRPr="00823F78" w:rsidRDefault="00236CFC" w:rsidP="00823F78">
      <w:pPr>
        <w:widowControl w:val="0"/>
        <w:tabs>
          <w:tab w:val="left" w:pos="5985"/>
        </w:tabs>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t xml:space="preserve">                            </w:t>
      </w:r>
      <w:r w:rsidR="00823F78" w:rsidRPr="00823F78">
        <w:rPr>
          <w:rFonts w:eastAsia="Times New Roman"/>
          <w:sz w:val="28"/>
          <w:szCs w:val="28"/>
          <w:lang w:eastAsia="ru-RU"/>
        </w:rPr>
        <w:tab/>
      </w:r>
      <w:r>
        <w:rPr>
          <w:rFonts w:eastAsia="Times New Roman"/>
          <w:sz w:val="28"/>
          <w:szCs w:val="28"/>
          <w:lang w:eastAsia="ru-RU"/>
        </w:rPr>
        <w:t xml:space="preserve">           </w:t>
      </w:r>
      <w:r w:rsidR="00823F78" w:rsidRPr="00823F78">
        <w:rPr>
          <w:rFonts w:eastAsia="Times New Roman"/>
          <w:sz w:val="28"/>
          <w:szCs w:val="28"/>
          <w:lang w:eastAsia="ru-RU"/>
        </w:rPr>
        <w:t xml:space="preserve">         </w:t>
      </w:r>
      <w:r>
        <w:rPr>
          <w:rFonts w:eastAsia="Times New Roman"/>
          <w:sz w:val="28"/>
          <w:szCs w:val="28"/>
          <w:lang w:eastAsia="ru-RU"/>
        </w:rPr>
        <w:t xml:space="preserve">                          </w:t>
      </w:r>
      <w:r w:rsidR="00823F78" w:rsidRPr="00823F78">
        <w:rPr>
          <w:rFonts w:eastAsia="Times New Roman"/>
          <w:sz w:val="28"/>
          <w:szCs w:val="28"/>
          <w:lang w:eastAsia="ru-RU"/>
        </w:rPr>
        <w:t xml:space="preserve">      (1</w:t>
      </w:r>
      <w:r>
        <w:rPr>
          <w:rFonts w:eastAsia="Times New Roman"/>
          <w:sz w:val="28"/>
          <w:szCs w:val="28"/>
          <w:lang w:eastAsia="ru-RU"/>
        </w:rPr>
        <w:t>5</w:t>
      </w:r>
      <w:r w:rsidR="00823F78" w:rsidRPr="00823F78">
        <w:rPr>
          <w:rFonts w:eastAsia="Times New Roman"/>
          <w:sz w:val="28"/>
          <w:szCs w:val="28"/>
          <w:lang w:eastAsia="ru-RU"/>
        </w:rPr>
        <w:t>)</w:t>
      </w:r>
    </w:p>
    <w:p w:rsidR="00823F78" w:rsidRPr="00823F78" w:rsidRDefault="00077EBC" w:rsidP="00823F78">
      <w:pPr>
        <w:widowControl w:val="0"/>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pict>
          <v:shape id="_x0000_s1522" type="#_x0000_t75" style="position:absolute;left:0;text-align:left;margin-left:0;margin-top:0;width:9pt;height:17pt;z-index:251721728" o:allowincell="f">
            <v:imagedata r:id="rId62" o:title=""/>
            <w10:wrap type="topAndBottom"/>
          </v:shape>
          <o:OLEObject Type="Embed" ProgID="Equation.3" ShapeID="_x0000_s1522" DrawAspect="Content" ObjectID="_1630927360" r:id="rId63"/>
        </w:pict>
      </w:r>
      <w:r w:rsidR="00823F78" w:rsidRPr="00823F78">
        <w:rPr>
          <w:rFonts w:eastAsia="Times New Roman"/>
          <w:sz w:val="28"/>
          <w:szCs w:val="28"/>
          <w:lang w:eastAsia="ru-RU"/>
        </w:rPr>
        <w:t>m – количество экспертов</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n – количество эффектов.</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S – сумма квадратов весов оценок.</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ab/>
        <w:t xml:space="preserve">Полученный коэффициент </w:t>
      </w:r>
      <w:r w:rsidRPr="00823F78">
        <w:rPr>
          <w:rFonts w:eastAsia="Times New Roman"/>
          <w:i/>
          <w:sz w:val="28"/>
          <w:szCs w:val="28"/>
          <w:lang w:val="en-US" w:eastAsia="ru-RU"/>
        </w:rPr>
        <w:t>W</w:t>
      </w:r>
      <w:r w:rsidRPr="00823F78">
        <w:rPr>
          <w:rFonts w:eastAsia="Times New Roman"/>
          <w:sz w:val="28"/>
          <w:szCs w:val="28"/>
          <w:lang w:eastAsia="ru-RU"/>
        </w:rPr>
        <w:t xml:space="preserve"> оценивается по шкале от 0 до  1. В случае если </w:t>
      </w:r>
      <w:r w:rsidRPr="00823F78">
        <w:rPr>
          <w:rFonts w:eastAsia="Times New Roman"/>
          <w:i/>
          <w:sz w:val="28"/>
          <w:szCs w:val="28"/>
          <w:lang w:eastAsia="ru-RU"/>
        </w:rPr>
        <w:t>W &gt;= 0,5</w:t>
      </w:r>
      <w:r w:rsidRPr="00823F78">
        <w:rPr>
          <w:rFonts w:eastAsia="Times New Roman"/>
          <w:sz w:val="28"/>
          <w:szCs w:val="28"/>
          <w:lang w:eastAsia="ru-RU"/>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и экономических показателей деятельности организации. </w:t>
      </w:r>
    </w:p>
    <w:p w:rsidR="00823F78" w:rsidRPr="00823F78" w:rsidRDefault="00823F78" w:rsidP="00C77113">
      <w:pPr>
        <w:widowControl w:val="0"/>
        <w:autoSpaceDE w:val="0"/>
        <w:autoSpaceDN w:val="0"/>
        <w:adjustRightInd w:val="0"/>
        <w:spacing w:line="360" w:lineRule="auto"/>
        <w:ind w:firstLine="851"/>
        <w:jc w:val="both"/>
        <w:rPr>
          <w:rFonts w:eastAsia="Times New Roman"/>
          <w:sz w:val="28"/>
          <w:szCs w:val="28"/>
          <w:lang w:eastAsia="ru-RU"/>
        </w:rPr>
      </w:pPr>
      <w:r w:rsidRPr="00823F78">
        <w:rPr>
          <w:rFonts w:eastAsia="Times New Roman"/>
          <w:sz w:val="28"/>
          <w:szCs w:val="28"/>
          <w:lang w:eastAsia="ru-RU"/>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4B4EA1" w:rsidRPr="002B4AA0"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sz w:val="28"/>
          <w:szCs w:val="28"/>
          <w:lang w:eastAsia="ru-RU"/>
        </w:rPr>
        <w:t>Х</w:t>
      </w:r>
      <w:r>
        <w:rPr>
          <w:rFonts w:eastAsia="Times New Roman"/>
          <w:sz w:val="28"/>
          <w:szCs w:val="28"/>
          <w:vertAlign w:val="superscript"/>
          <w:lang w:eastAsia="ru-RU"/>
        </w:rPr>
        <w:t>2</w:t>
      </w:r>
      <w:r>
        <w:rPr>
          <w:rFonts w:eastAsia="Times New Roman"/>
          <w:sz w:val="28"/>
          <w:szCs w:val="28"/>
          <w:lang w:eastAsia="ru-RU"/>
        </w:rPr>
        <w:t xml:space="preserve"> = (12*1314)/(7*4*(4+1)) – 3*7*(4+1) = (15768/140) – 105 = 7,63</w:t>
      </w:r>
    </w:p>
    <w:p w:rsidR="004B4EA1" w:rsidRPr="002B4AA0"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p>
    <w:p w:rsidR="00823F78" w:rsidRPr="00823F78" w:rsidRDefault="004B4EA1" w:rsidP="004B4EA1">
      <w:pPr>
        <w:widowControl w:val="0"/>
        <w:autoSpaceDE w:val="0"/>
        <w:autoSpaceDN w:val="0"/>
        <w:adjustRightInd w:val="0"/>
        <w:spacing w:line="360" w:lineRule="auto"/>
        <w:ind w:firstLine="482"/>
        <w:jc w:val="center"/>
        <w:rPr>
          <w:rFonts w:eastAsia="Times New Roman"/>
          <w:sz w:val="28"/>
          <w:szCs w:val="28"/>
          <w:lang w:eastAsia="ru-RU"/>
        </w:rPr>
      </w:pPr>
      <w:r>
        <w:rPr>
          <w:rFonts w:eastAsia="Times New Roman"/>
          <w:sz w:val="28"/>
          <w:szCs w:val="28"/>
          <w:lang w:val="en-US" w:eastAsia="ru-RU"/>
        </w:rPr>
        <w:t>W</w:t>
      </w:r>
      <w:r w:rsidRPr="004B4EA1">
        <w:rPr>
          <w:rFonts w:eastAsia="Times New Roman"/>
          <w:sz w:val="28"/>
          <w:szCs w:val="28"/>
          <w:lang w:eastAsia="ru-RU"/>
        </w:rPr>
        <w:t xml:space="preserve"> = 7.63/(7*(4-1) = 0.21</w:t>
      </w:r>
    </w:p>
    <w:p w:rsidR="004B4EA1" w:rsidRPr="004B4EA1" w:rsidRDefault="004B4EA1" w:rsidP="00823F78">
      <w:pPr>
        <w:widowControl w:val="0"/>
        <w:autoSpaceDE w:val="0"/>
        <w:autoSpaceDN w:val="0"/>
        <w:adjustRightInd w:val="0"/>
        <w:spacing w:line="360" w:lineRule="auto"/>
        <w:ind w:firstLine="482"/>
        <w:jc w:val="both"/>
        <w:rPr>
          <w:rFonts w:eastAsia="Times New Roman"/>
          <w:sz w:val="28"/>
          <w:szCs w:val="28"/>
          <w:lang w:eastAsia="ru-RU"/>
        </w:rPr>
      </w:pPr>
      <w:r>
        <w:rPr>
          <w:rFonts w:eastAsia="Times New Roman"/>
          <w:sz w:val="28"/>
          <w:szCs w:val="28"/>
          <w:lang w:eastAsia="ru-RU"/>
        </w:rPr>
        <w:t xml:space="preserve">Полученное значение менее 0,5, что означает положительную согласованность мнений экспертов и согласованное ранжирование реализуемо на практике </w:t>
      </w:r>
    </w:p>
    <w:p w:rsidR="00823F78" w:rsidRPr="00823F78" w:rsidRDefault="00823F78" w:rsidP="00823F78">
      <w:pPr>
        <w:widowControl w:val="0"/>
        <w:autoSpaceDE w:val="0"/>
        <w:autoSpaceDN w:val="0"/>
        <w:adjustRightInd w:val="0"/>
        <w:spacing w:line="360" w:lineRule="auto"/>
        <w:ind w:firstLine="482"/>
        <w:jc w:val="both"/>
        <w:rPr>
          <w:rFonts w:eastAsia="Times New Roman"/>
          <w:sz w:val="28"/>
          <w:szCs w:val="28"/>
          <w:lang w:eastAsia="ru-RU"/>
        </w:rPr>
      </w:pPr>
      <w:r w:rsidRPr="00823F78">
        <w:rPr>
          <w:rFonts w:eastAsia="Times New Roman"/>
          <w:sz w:val="28"/>
          <w:szCs w:val="28"/>
          <w:lang w:eastAsia="ru-RU"/>
        </w:rPr>
        <w:t xml:space="preserve">Величина коэффициента согласования </w:t>
      </w:r>
      <w:r w:rsidRPr="00823F78">
        <w:rPr>
          <w:rFonts w:eastAsia="Times New Roman"/>
          <w:i/>
          <w:sz w:val="28"/>
          <w:szCs w:val="28"/>
          <w:lang w:val="en-US" w:eastAsia="ru-RU"/>
        </w:rPr>
        <w:t>W</w:t>
      </w:r>
      <w:r w:rsidRPr="00823F78">
        <w:rPr>
          <w:rFonts w:eastAsia="Times New Roman"/>
          <w:i/>
          <w:sz w:val="28"/>
          <w:szCs w:val="28"/>
          <w:lang w:eastAsia="ru-RU"/>
        </w:rPr>
        <w:t>=0,7&gt;0,5</w:t>
      </w:r>
      <w:r w:rsidRPr="00823F78">
        <w:rPr>
          <w:rFonts w:eastAsia="Times New Roman"/>
          <w:sz w:val="28"/>
          <w:szCs w:val="28"/>
          <w:lang w:eastAsia="ru-RU"/>
        </w:rPr>
        <w:t xml:space="preserve"> указывает на положительное  согласование мнений групп</w:t>
      </w:r>
      <w:r w:rsidR="004B4EA1">
        <w:rPr>
          <w:rFonts w:eastAsia="Times New Roman"/>
          <w:sz w:val="28"/>
          <w:szCs w:val="28"/>
          <w:lang w:eastAsia="ru-RU"/>
        </w:rPr>
        <w:t xml:space="preserve">ы экспертов </w:t>
      </w:r>
      <w:r w:rsidRPr="00823F78">
        <w:rPr>
          <w:rFonts w:eastAsia="Times New Roman"/>
          <w:sz w:val="28"/>
          <w:szCs w:val="28"/>
          <w:lang w:eastAsia="ru-RU"/>
        </w:rPr>
        <w:t>.</w:t>
      </w:r>
    </w:p>
    <w:p w:rsidR="00823F78" w:rsidRPr="00823F78" w:rsidRDefault="004B4EA1" w:rsidP="00823F78">
      <w:pPr>
        <w:widowControl w:val="0"/>
        <w:autoSpaceDE w:val="0"/>
        <w:autoSpaceDN w:val="0"/>
        <w:adjustRightInd w:val="0"/>
        <w:spacing w:line="360" w:lineRule="auto"/>
        <w:ind w:firstLine="482"/>
        <w:jc w:val="center"/>
        <w:rPr>
          <w:rFonts w:eastAsia="Times New Roman"/>
          <w:sz w:val="28"/>
          <w:szCs w:val="28"/>
          <w:lang w:eastAsia="ru-RU"/>
        </w:rPr>
      </w:pPr>
      <w:r>
        <w:rPr>
          <w:noProof/>
          <w:lang w:eastAsia="ru-RU"/>
        </w:rPr>
        <w:drawing>
          <wp:inline distT="0" distB="0" distL="0" distR="0">
            <wp:extent cx="4572000" cy="27432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23F78" w:rsidRPr="00823F78" w:rsidRDefault="00823F78" w:rsidP="00C77113">
      <w:pPr>
        <w:widowControl w:val="0"/>
        <w:autoSpaceDE w:val="0"/>
        <w:autoSpaceDN w:val="0"/>
        <w:adjustRightInd w:val="0"/>
        <w:spacing w:line="360" w:lineRule="auto"/>
        <w:ind w:firstLine="851"/>
        <w:jc w:val="center"/>
        <w:rPr>
          <w:rFonts w:eastAsia="Times New Roman"/>
          <w:sz w:val="28"/>
          <w:szCs w:val="28"/>
          <w:lang w:eastAsia="ru-RU"/>
        </w:rPr>
      </w:pPr>
      <w:r w:rsidRPr="00823F78">
        <w:rPr>
          <w:rFonts w:eastAsia="Times New Roman"/>
          <w:sz w:val="28"/>
          <w:szCs w:val="28"/>
          <w:lang w:eastAsia="ru-RU"/>
        </w:rPr>
        <w:t>Рисунок 2</w:t>
      </w:r>
      <w:r w:rsidR="00B8279F">
        <w:rPr>
          <w:rFonts w:eastAsia="Times New Roman"/>
          <w:sz w:val="28"/>
          <w:szCs w:val="28"/>
          <w:lang w:eastAsia="ru-RU"/>
        </w:rPr>
        <w:t>1</w:t>
      </w:r>
      <w:r w:rsidRPr="00823F78">
        <w:rPr>
          <w:rFonts w:eastAsia="Times New Roman"/>
          <w:sz w:val="28"/>
          <w:szCs w:val="28"/>
          <w:lang w:eastAsia="ru-RU"/>
        </w:rPr>
        <w:t>- Графическое представление коэффициента конкордации</w:t>
      </w:r>
    </w:p>
    <w:p w:rsidR="00823F78" w:rsidRPr="00823F78" w:rsidRDefault="00823F78" w:rsidP="00E6061A">
      <w:pPr>
        <w:widowControl w:val="0"/>
        <w:autoSpaceDE w:val="0"/>
        <w:autoSpaceDN w:val="0"/>
        <w:adjustRightInd w:val="0"/>
        <w:spacing w:line="360" w:lineRule="auto"/>
        <w:ind w:firstLine="851"/>
        <w:jc w:val="both"/>
        <w:rPr>
          <w:rFonts w:eastAsia="Times New Roman"/>
          <w:color w:val="FF6600"/>
          <w:sz w:val="28"/>
          <w:szCs w:val="28"/>
          <w:lang w:eastAsia="ru-RU"/>
        </w:rPr>
      </w:pPr>
      <w:r w:rsidRPr="00823F78">
        <w:rPr>
          <w:rFonts w:eastAsia="Times New Roman"/>
          <w:sz w:val="28"/>
          <w:szCs w:val="28"/>
          <w:lang w:eastAsia="ru-RU"/>
        </w:rPr>
        <w:t>Из рисунка</w:t>
      </w:r>
      <w:r w:rsidR="00B8279F">
        <w:rPr>
          <w:rFonts w:eastAsia="Times New Roman"/>
          <w:sz w:val="28"/>
          <w:szCs w:val="28"/>
          <w:lang w:eastAsia="ru-RU"/>
        </w:rPr>
        <w:t xml:space="preserve"> 21</w:t>
      </w:r>
      <w:r w:rsidRPr="00823F78">
        <w:rPr>
          <w:rFonts w:eastAsia="Times New Roman"/>
          <w:sz w:val="28"/>
          <w:szCs w:val="28"/>
          <w:lang w:eastAsia="ru-RU"/>
        </w:rPr>
        <w:t xml:space="preserve"> видно, что значение коэффициента конкордации (</w:t>
      </w:r>
      <w:r w:rsidRPr="00823F78">
        <w:rPr>
          <w:rFonts w:eastAsia="Times New Roman"/>
          <w:sz w:val="28"/>
          <w:szCs w:val="28"/>
          <w:lang w:val="en-US" w:eastAsia="ru-RU"/>
        </w:rPr>
        <w:t>WW</w:t>
      </w:r>
      <w:r w:rsidR="00D9574B">
        <w:rPr>
          <w:rFonts w:eastAsia="Times New Roman"/>
          <w:sz w:val="28"/>
          <w:szCs w:val="28"/>
          <w:lang w:eastAsia="ru-RU"/>
        </w:rPr>
        <w:t>=0,21</w:t>
      </w:r>
      <w:r w:rsidRPr="00823F78">
        <w:rPr>
          <w:rFonts w:eastAsia="Times New Roman"/>
          <w:sz w:val="28"/>
          <w:szCs w:val="28"/>
          <w:lang w:eastAsia="ru-RU"/>
        </w:rPr>
        <w:t xml:space="preserve">) </w:t>
      </w:r>
      <w:r w:rsidR="00D9574B">
        <w:rPr>
          <w:rFonts w:eastAsia="Times New Roman"/>
          <w:sz w:val="28"/>
          <w:szCs w:val="28"/>
          <w:lang w:eastAsia="ru-RU"/>
        </w:rPr>
        <w:t>в пределах порогового значения -</w:t>
      </w:r>
      <w:r w:rsidRPr="00823F78">
        <w:rPr>
          <w:rFonts w:eastAsia="Times New Roman"/>
          <w:sz w:val="28"/>
          <w:szCs w:val="28"/>
          <w:lang w:eastAsia="ru-RU"/>
        </w:rPr>
        <w:t xml:space="preserve"> 0,5, что свидетельствует о </w:t>
      </w:r>
      <w:r w:rsidR="00D9574B">
        <w:rPr>
          <w:rFonts w:eastAsia="Times New Roman"/>
          <w:sz w:val="28"/>
          <w:szCs w:val="28"/>
          <w:lang w:eastAsia="ru-RU"/>
        </w:rPr>
        <w:t xml:space="preserve">возможности реализации и </w:t>
      </w:r>
      <w:r w:rsidRPr="00823F78">
        <w:rPr>
          <w:rFonts w:eastAsia="Times New Roman"/>
          <w:sz w:val="28"/>
          <w:szCs w:val="28"/>
          <w:lang w:eastAsia="ru-RU"/>
        </w:rPr>
        <w:t xml:space="preserve"> использования согласованной оценки. </w:t>
      </w:r>
    </w:p>
    <w:p w:rsidR="00823F78" w:rsidRDefault="00823F78" w:rsidP="00E6061A">
      <w:pPr>
        <w:spacing w:line="360" w:lineRule="auto"/>
        <w:ind w:firstLine="851"/>
        <w:jc w:val="both"/>
        <w:rPr>
          <w:rFonts w:eastAsia="Times New Roman"/>
          <w:sz w:val="28"/>
          <w:szCs w:val="28"/>
          <w:lang w:eastAsia="ru-RU"/>
        </w:rPr>
      </w:pPr>
      <w:r w:rsidRPr="00823F78">
        <w:rPr>
          <w:rFonts w:eastAsia="Times New Roman"/>
          <w:sz w:val="28"/>
          <w:szCs w:val="28"/>
          <w:lang w:eastAsia="ru-RU"/>
        </w:rPr>
        <w:t xml:space="preserve">Полученное согласованное ранжирование устойчивое, что свидетельствует о социально-экономической  эффективности предлагаемых проектных мероприятий. </w:t>
      </w:r>
    </w:p>
    <w:p w:rsidR="0073493F" w:rsidRDefault="0073493F" w:rsidP="00E6061A">
      <w:pPr>
        <w:spacing w:line="360" w:lineRule="auto"/>
        <w:ind w:firstLine="851"/>
        <w:jc w:val="both"/>
        <w:rPr>
          <w:rFonts w:eastAsia="Times New Roman"/>
          <w:sz w:val="28"/>
          <w:szCs w:val="28"/>
          <w:lang w:eastAsia="ru-RU"/>
        </w:rPr>
      </w:pPr>
      <w:r>
        <w:rPr>
          <w:rFonts w:eastAsia="Times New Roman"/>
          <w:sz w:val="28"/>
          <w:szCs w:val="28"/>
          <w:lang w:eastAsia="ru-RU"/>
        </w:rPr>
        <w:t xml:space="preserve">Определим экономический эффект предлагаемых мероприятий с помощью обобщающих показателей. </w:t>
      </w:r>
    </w:p>
    <w:p w:rsidR="0073493F" w:rsidRPr="00B13C17" w:rsidRDefault="0073493F" w:rsidP="00E6061A">
      <w:pPr>
        <w:widowControl w:val="0"/>
        <w:tabs>
          <w:tab w:val="num" w:pos="780"/>
        </w:tabs>
        <w:autoSpaceDE w:val="0"/>
        <w:autoSpaceDN w:val="0"/>
        <w:adjustRightInd w:val="0"/>
        <w:spacing w:line="360" w:lineRule="auto"/>
        <w:ind w:firstLine="851"/>
        <w:rPr>
          <w:rFonts w:eastAsia="Times New Roman"/>
          <w:color w:val="000000"/>
          <w:sz w:val="28"/>
          <w:szCs w:val="28"/>
          <w:lang w:eastAsia="ru-RU"/>
        </w:rPr>
      </w:pPr>
      <w:r w:rsidRPr="00B13C17">
        <w:rPr>
          <w:rFonts w:eastAsia="Times New Roman"/>
          <w:color w:val="000000"/>
          <w:sz w:val="28"/>
          <w:szCs w:val="28"/>
          <w:lang w:eastAsia="ru-RU"/>
        </w:rPr>
        <w:t>Потоки денежных средств</w:t>
      </w:r>
    </w:p>
    <w:p w:rsidR="0073493F" w:rsidRDefault="0073493F" w:rsidP="00E6061A">
      <w:pPr>
        <w:spacing w:line="360" w:lineRule="auto"/>
        <w:ind w:firstLine="851"/>
        <w:jc w:val="both"/>
        <w:rPr>
          <w:rFonts w:eastAsia="Times New Roman"/>
          <w:sz w:val="28"/>
          <w:szCs w:val="28"/>
          <w:lang w:eastAsia="ru-RU"/>
        </w:rPr>
      </w:pPr>
    </w:p>
    <w:p w:rsidR="0073493F" w:rsidRPr="0073493F" w:rsidRDefault="0073493F" w:rsidP="00E6061A">
      <w:pPr>
        <w:pStyle w:val="afff9"/>
        <w:widowControl w:val="0"/>
        <w:numPr>
          <w:ilvl w:val="1"/>
          <w:numId w:val="9"/>
        </w:numPr>
        <w:autoSpaceDE w:val="0"/>
        <w:autoSpaceDN w:val="0"/>
        <w:adjustRightInd w:val="0"/>
        <w:spacing w:line="360" w:lineRule="auto"/>
        <w:ind w:left="0" w:firstLine="851"/>
        <w:jc w:val="both"/>
        <w:rPr>
          <w:rFonts w:eastAsia="Times New Roman"/>
          <w:sz w:val="28"/>
          <w:szCs w:val="28"/>
          <w:lang w:eastAsia="ru-RU"/>
        </w:rPr>
      </w:pPr>
      <w:r w:rsidRPr="0073493F">
        <w:rPr>
          <w:rFonts w:eastAsia="Times New Roman"/>
          <w:b/>
          <w:i/>
          <w:sz w:val="28"/>
          <w:szCs w:val="28"/>
          <w:lang w:eastAsia="ru-RU"/>
        </w:rPr>
        <w:t>Чистый дисконтированный доход (ЧДД)</w:t>
      </w:r>
      <w:r w:rsidRPr="0073493F">
        <w:rPr>
          <w:rFonts w:ascii="Arial" w:eastAsia="Times New Roman" w:hAnsi="Arial" w:cs="Arial"/>
          <w:i/>
          <w:iCs/>
          <w:sz w:val="20"/>
          <w:szCs w:val="20"/>
          <w:lang w:eastAsia="ru-RU"/>
        </w:rPr>
        <w:t xml:space="preserve">  </w:t>
      </w:r>
      <w:r w:rsidRPr="0073493F">
        <w:rPr>
          <w:rFonts w:eastAsia="Times New Roman"/>
          <w:iCs/>
          <w:sz w:val="28"/>
          <w:szCs w:val="28"/>
          <w:lang w:eastAsia="ru-RU"/>
        </w:rPr>
        <w:t>определим как</w:t>
      </w:r>
      <w:r w:rsidRPr="0073493F">
        <w:rPr>
          <w:rFonts w:eastAsia="Times New Roman"/>
          <w:i/>
          <w:iCs/>
          <w:sz w:val="28"/>
          <w:szCs w:val="28"/>
          <w:lang w:eastAsia="ru-RU"/>
        </w:rPr>
        <w:t xml:space="preserve"> </w:t>
      </w:r>
      <w:r w:rsidRPr="0073493F">
        <w:rPr>
          <w:rFonts w:eastAsia="Times New Roman"/>
          <w:sz w:val="28"/>
          <w:szCs w:val="28"/>
          <w:lang w:eastAsia="ru-RU"/>
        </w:rPr>
        <w:t xml:space="preserve">превышение интегральных результатов над интегральными затратами. </w:t>
      </w:r>
    </w:p>
    <w:p w:rsidR="0073493F" w:rsidRDefault="0073493F" w:rsidP="00E6061A">
      <w:pPr>
        <w:pStyle w:val="afff9"/>
        <w:widowControl w:val="0"/>
        <w:autoSpaceDE w:val="0"/>
        <w:autoSpaceDN w:val="0"/>
        <w:adjustRightInd w:val="0"/>
        <w:spacing w:line="360" w:lineRule="auto"/>
        <w:ind w:left="0" w:firstLine="851"/>
        <w:jc w:val="center"/>
        <w:rPr>
          <w:rFonts w:eastAsia="Times New Roman"/>
          <w:sz w:val="28"/>
          <w:szCs w:val="28"/>
          <w:lang w:eastAsia="ru-RU"/>
        </w:rPr>
      </w:pPr>
      <w:r>
        <w:rPr>
          <w:rFonts w:eastAsia="Times New Roman"/>
          <w:sz w:val="28"/>
          <w:szCs w:val="28"/>
          <w:lang w:eastAsia="ru-RU"/>
        </w:rPr>
        <w:t>ЧДД = 1155900 – 772800 = 383100</w:t>
      </w:r>
    </w:p>
    <w:p w:rsidR="0073493F" w:rsidRPr="0073493F" w:rsidRDefault="0073493F" w:rsidP="00E6061A">
      <w:pPr>
        <w:pStyle w:val="afff9"/>
        <w:widowControl w:val="0"/>
        <w:autoSpaceDE w:val="0"/>
        <w:autoSpaceDN w:val="0"/>
        <w:adjustRightInd w:val="0"/>
        <w:spacing w:line="360" w:lineRule="auto"/>
        <w:ind w:left="0" w:firstLine="851"/>
        <w:jc w:val="both"/>
        <w:rPr>
          <w:rFonts w:eastAsia="Times New Roman"/>
          <w:sz w:val="28"/>
          <w:szCs w:val="28"/>
          <w:lang w:eastAsia="ru-RU"/>
        </w:rPr>
      </w:pPr>
    </w:p>
    <w:p w:rsidR="0073493F" w:rsidRDefault="0073493F" w:rsidP="00E6061A">
      <w:pPr>
        <w:pStyle w:val="afff9"/>
        <w:widowControl w:val="0"/>
        <w:numPr>
          <w:ilvl w:val="1"/>
          <w:numId w:val="9"/>
        </w:numPr>
        <w:tabs>
          <w:tab w:val="num" w:pos="0"/>
        </w:tabs>
        <w:autoSpaceDE w:val="0"/>
        <w:autoSpaceDN w:val="0"/>
        <w:adjustRightInd w:val="0"/>
        <w:spacing w:line="360" w:lineRule="auto"/>
        <w:ind w:left="0" w:firstLine="851"/>
        <w:jc w:val="both"/>
        <w:rPr>
          <w:rFonts w:eastAsia="Times New Roman"/>
          <w:sz w:val="28"/>
          <w:szCs w:val="28"/>
          <w:lang w:eastAsia="ru-RU"/>
        </w:rPr>
      </w:pPr>
      <w:r w:rsidRPr="00280CFC">
        <w:rPr>
          <w:rFonts w:eastAsia="Times New Roman"/>
          <w:b/>
          <w:i/>
          <w:sz w:val="28"/>
          <w:szCs w:val="28"/>
          <w:lang w:eastAsia="ru-RU"/>
        </w:rPr>
        <w:t>Индекс доходности (ИД)</w:t>
      </w:r>
      <w:r w:rsidRPr="00280CFC">
        <w:rPr>
          <w:rFonts w:eastAsia="Times New Roman"/>
          <w:sz w:val="28"/>
          <w:szCs w:val="28"/>
          <w:lang w:eastAsia="ru-RU"/>
        </w:rPr>
        <w:t xml:space="preserve"> рассчит</w:t>
      </w:r>
      <w:r w:rsidR="00280CFC" w:rsidRPr="00280CFC">
        <w:rPr>
          <w:rFonts w:eastAsia="Times New Roman"/>
          <w:sz w:val="28"/>
          <w:szCs w:val="28"/>
          <w:lang w:eastAsia="ru-RU"/>
        </w:rPr>
        <w:t xml:space="preserve">аем </w:t>
      </w:r>
      <w:r w:rsidRPr="00280CFC">
        <w:rPr>
          <w:rFonts w:eastAsia="Times New Roman"/>
          <w:sz w:val="28"/>
          <w:szCs w:val="28"/>
          <w:lang w:eastAsia="ru-RU"/>
        </w:rPr>
        <w:t xml:space="preserve">как отношение приведенного дохода по проекту к величине приведенных затрат (инвестиций): </w:t>
      </w:r>
    </w:p>
    <w:p w:rsidR="00280CFC" w:rsidRPr="00280CFC" w:rsidRDefault="00280CFC" w:rsidP="00E6061A">
      <w:pPr>
        <w:pStyle w:val="afff9"/>
        <w:widowControl w:val="0"/>
        <w:autoSpaceDE w:val="0"/>
        <w:autoSpaceDN w:val="0"/>
        <w:adjustRightInd w:val="0"/>
        <w:spacing w:line="360" w:lineRule="auto"/>
        <w:ind w:left="0" w:firstLine="851"/>
        <w:jc w:val="center"/>
        <w:rPr>
          <w:rFonts w:eastAsia="Times New Roman"/>
          <w:sz w:val="28"/>
          <w:szCs w:val="28"/>
          <w:lang w:eastAsia="ru-RU"/>
        </w:rPr>
      </w:pPr>
      <w:r>
        <w:rPr>
          <w:rFonts w:eastAsia="Times New Roman"/>
          <w:b/>
          <w:i/>
          <w:sz w:val="28"/>
          <w:szCs w:val="28"/>
          <w:lang w:eastAsia="ru-RU"/>
        </w:rPr>
        <w:t>ИД =1155900/772800 = 1,50</w:t>
      </w:r>
    </w:p>
    <w:p w:rsidR="00CB11FC" w:rsidRDefault="00CB11FC" w:rsidP="00E6061A">
      <w:pPr>
        <w:widowControl w:val="0"/>
        <w:autoSpaceDE w:val="0"/>
        <w:autoSpaceDN w:val="0"/>
        <w:adjustRightInd w:val="0"/>
        <w:spacing w:line="360" w:lineRule="auto"/>
        <w:ind w:firstLine="851"/>
        <w:jc w:val="both"/>
        <w:rPr>
          <w:rFonts w:eastAsia="Times New Roman"/>
          <w:sz w:val="28"/>
          <w:szCs w:val="28"/>
          <w:lang w:eastAsia="ru-RU"/>
        </w:rPr>
      </w:pPr>
    </w:p>
    <w:p w:rsidR="00280CFC" w:rsidRDefault="00280CFC" w:rsidP="00E6061A">
      <w:pPr>
        <w:widowControl w:val="0"/>
        <w:autoSpaceDE w:val="0"/>
        <w:autoSpaceDN w:val="0"/>
        <w:adjustRightInd w:val="0"/>
        <w:spacing w:line="360" w:lineRule="auto"/>
        <w:ind w:firstLine="851"/>
        <w:jc w:val="both"/>
        <w:rPr>
          <w:rFonts w:eastAsia="Times New Roman"/>
          <w:sz w:val="28"/>
          <w:szCs w:val="28"/>
          <w:lang w:eastAsia="ru-RU"/>
        </w:rPr>
      </w:pPr>
      <w:r>
        <w:rPr>
          <w:rFonts w:eastAsia="Times New Roman"/>
          <w:sz w:val="28"/>
          <w:szCs w:val="28"/>
          <w:lang w:eastAsia="ru-RU"/>
        </w:rPr>
        <w:t xml:space="preserve">Величина </w:t>
      </w:r>
      <w:r w:rsidR="0073493F" w:rsidRPr="0073493F">
        <w:rPr>
          <w:rFonts w:eastAsia="Times New Roman"/>
          <w:sz w:val="28"/>
          <w:szCs w:val="28"/>
          <w:lang w:eastAsia="ru-RU"/>
        </w:rPr>
        <w:t>индекс</w:t>
      </w:r>
      <w:r>
        <w:rPr>
          <w:rFonts w:eastAsia="Times New Roman"/>
          <w:sz w:val="28"/>
          <w:szCs w:val="28"/>
          <w:lang w:eastAsia="ru-RU"/>
        </w:rPr>
        <w:t>а</w:t>
      </w:r>
      <w:r w:rsidR="0073493F" w:rsidRPr="0073493F">
        <w:rPr>
          <w:rFonts w:eastAsia="Times New Roman"/>
          <w:sz w:val="28"/>
          <w:szCs w:val="28"/>
          <w:lang w:eastAsia="ru-RU"/>
        </w:rPr>
        <w:t xml:space="preserve"> доходности</w:t>
      </w:r>
      <w:r>
        <w:rPr>
          <w:rFonts w:eastAsia="Times New Roman"/>
          <w:sz w:val="28"/>
          <w:szCs w:val="28"/>
          <w:lang w:eastAsia="ru-RU"/>
        </w:rPr>
        <w:t>, равная 1,50</w:t>
      </w:r>
      <w:r w:rsidR="0073493F" w:rsidRPr="0073493F">
        <w:rPr>
          <w:rFonts w:eastAsia="Times New Roman"/>
          <w:sz w:val="28"/>
          <w:szCs w:val="28"/>
          <w:lang w:eastAsia="ru-RU"/>
        </w:rPr>
        <w:t xml:space="preserve"> показывает величину прироста активов на единицу инвестиций. </w:t>
      </w:r>
      <w:r>
        <w:rPr>
          <w:rFonts w:eastAsia="Times New Roman"/>
          <w:sz w:val="28"/>
          <w:szCs w:val="28"/>
          <w:lang w:eastAsia="ru-RU"/>
        </w:rPr>
        <w:t xml:space="preserve">Так как индекс превышает 1, можно сделать вывод о положительном значении </w:t>
      </w:r>
      <w:r w:rsidR="0073493F" w:rsidRPr="0073493F">
        <w:rPr>
          <w:rFonts w:eastAsia="Times New Roman"/>
          <w:sz w:val="28"/>
          <w:szCs w:val="28"/>
          <w:lang w:eastAsia="ru-RU"/>
        </w:rPr>
        <w:t xml:space="preserve">чистой текущей стоимости доходов. </w:t>
      </w:r>
    </w:p>
    <w:p w:rsidR="0073493F" w:rsidRDefault="0073493F" w:rsidP="00E6061A">
      <w:pPr>
        <w:pStyle w:val="afff9"/>
        <w:widowControl w:val="0"/>
        <w:numPr>
          <w:ilvl w:val="1"/>
          <w:numId w:val="9"/>
        </w:numPr>
        <w:autoSpaceDE w:val="0"/>
        <w:autoSpaceDN w:val="0"/>
        <w:adjustRightInd w:val="0"/>
        <w:spacing w:line="360" w:lineRule="auto"/>
        <w:ind w:left="0" w:firstLine="851"/>
        <w:jc w:val="both"/>
        <w:rPr>
          <w:rFonts w:eastAsia="Times New Roman"/>
          <w:sz w:val="28"/>
          <w:szCs w:val="28"/>
          <w:lang w:eastAsia="ru-RU"/>
        </w:rPr>
      </w:pPr>
      <w:r w:rsidRPr="00280CFC">
        <w:rPr>
          <w:rFonts w:eastAsia="Times New Roman"/>
          <w:b/>
          <w:i/>
          <w:sz w:val="28"/>
          <w:szCs w:val="28"/>
          <w:lang w:eastAsia="ru-RU"/>
        </w:rPr>
        <w:t>Внутренняя норма доходности (рентабельности) (ВНД)</w:t>
      </w:r>
      <w:r w:rsidRPr="00280CFC">
        <w:rPr>
          <w:rFonts w:eastAsia="Times New Roman"/>
          <w:sz w:val="28"/>
          <w:szCs w:val="28"/>
          <w:lang w:eastAsia="ru-RU"/>
        </w:rPr>
        <w:t xml:space="preserve"> или IRR (англ. internal rate of return) - наиболее популярный недисконтный метод оценки эффективности инвестиций, основанный на вычислении внутренней нормы доходности инвестиционного проекта. </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Расчет по ставке </w:t>
      </w:r>
      <w:r w:rsidR="00CB11FC">
        <w:rPr>
          <w:rFonts w:eastAsia="Times New Roman"/>
          <w:i/>
          <w:sz w:val="28"/>
          <w:szCs w:val="28"/>
          <w:lang w:eastAsia="ru-RU"/>
        </w:rPr>
        <w:t>1</w:t>
      </w:r>
      <w:r w:rsidRPr="00280CFC">
        <w:rPr>
          <w:rFonts w:eastAsia="Times New Roman"/>
          <w:i/>
          <w:sz w:val="28"/>
          <w:szCs w:val="28"/>
          <w:lang w:eastAsia="ru-RU"/>
        </w:rPr>
        <w:t>5%:</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NPV = </w:t>
      </w:r>
      <w:r w:rsidR="007013DC">
        <w:rPr>
          <w:rFonts w:eastAsia="Times New Roman"/>
          <w:i/>
          <w:sz w:val="28"/>
          <w:szCs w:val="28"/>
          <w:lang w:eastAsia="ru-RU"/>
        </w:rPr>
        <w:t xml:space="preserve">130636+138261+156957+170957+196000+218000 </w:t>
      </w:r>
      <w:r w:rsidRPr="00280CFC">
        <w:rPr>
          <w:rFonts w:eastAsia="Times New Roman"/>
          <w:i/>
          <w:sz w:val="28"/>
          <w:szCs w:val="28"/>
          <w:lang w:eastAsia="ru-RU"/>
        </w:rPr>
        <w:t xml:space="preserve">- 772800 = </w:t>
      </w:r>
      <w:r w:rsidR="007013DC">
        <w:rPr>
          <w:rFonts w:eastAsia="Times New Roman"/>
          <w:i/>
          <w:sz w:val="28"/>
          <w:szCs w:val="28"/>
          <w:lang w:eastAsia="ru-RU"/>
        </w:rPr>
        <w:t>238010</w:t>
      </w:r>
      <w:r w:rsidRPr="00280CFC">
        <w:rPr>
          <w:rFonts w:eastAsia="Times New Roman"/>
          <w:i/>
          <w:sz w:val="28"/>
          <w:szCs w:val="28"/>
          <w:lang w:eastAsia="ru-RU"/>
        </w:rPr>
        <w:t>.</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Поскольку NPV &gt; 0, то новая ставка дисконтирования должна быть больше </w:t>
      </w:r>
      <w:r w:rsidR="007013DC">
        <w:rPr>
          <w:rFonts w:eastAsia="Times New Roman"/>
          <w:i/>
          <w:sz w:val="28"/>
          <w:szCs w:val="28"/>
          <w:lang w:eastAsia="ru-RU"/>
        </w:rPr>
        <w:t>1</w:t>
      </w:r>
      <w:r w:rsidRPr="00280CFC">
        <w:rPr>
          <w:rFonts w:eastAsia="Times New Roman"/>
          <w:i/>
          <w:sz w:val="28"/>
          <w:szCs w:val="28"/>
          <w:lang w:eastAsia="ru-RU"/>
        </w:rPr>
        <w:t>5%.</w:t>
      </w:r>
    </w:p>
    <w:p w:rsidR="00280CFC" w:rsidRPr="00280CFC" w:rsidRDefault="00CB11FC" w:rsidP="00E6061A">
      <w:pPr>
        <w:widowControl w:val="0"/>
        <w:autoSpaceDE w:val="0"/>
        <w:autoSpaceDN w:val="0"/>
        <w:adjustRightInd w:val="0"/>
        <w:spacing w:line="360" w:lineRule="auto"/>
        <w:ind w:firstLine="851"/>
        <w:jc w:val="both"/>
        <w:rPr>
          <w:rFonts w:eastAsia="Times New Roman"/>
          <w:i/>
          <w:sz w:val="28"/>
          <w:szCs w:val="28"/>
          <w:lang w:eastAsia="ru-RU"/>
        </w:rPr>
      </w:pPr>
      <w:r>
        <w:rPr>
          <w:rFonts w:eastAsia="Times New Roman"/>
          <w:i/>
          <w:sz w:val="28"/>
          <w:szCs w:val="28"/>
          <w:lang w:eastAsia="ru-RU"/>
        </w:rPr>
        <w:t xml:space="preserve">Расчет по ставке </w:t>
      </w:r>
      <w:r w:rsidR="007013DC">
        <w:rPr>
          <w:rFonts w:eastAsia="Times New Roman"/>
          <w:i/>
          <w:sz w:val="28"/>
          <w:szCs w:val="28"/>
          <w:lang w:eastAsia="ru-RU"/>
        </w:rPr>
        <w:t>5</w:t>
      </w:r>
      <w:r>
        <w:rPr>
          <w:rFonts w:eastAsia="Times New Roman"/>
          <w:i/>
          <w:sz w:val="28"/>
          <w:szCs w:val="28"/>
          <w:lang w:eastAsia="ru-RU"/>
        </w:rPr>
        <w:t>0</w:t>
      </w:r>
      <w:r w:rsidR="00280CFC" w:rsidRPr="00280CFC">
        <w:rPr>
          <w:rFonts w:eastAsia="Times New Roman"/>
          <w:i/>
          <w:sz w:val="28"/>
          <w:szCs w:val="28"/>
          <w:lang w:eastAsia="ru-RU"/>
        </w:rPr>
        <w:t>%:</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NPV =</w:t>
      </w:r>
      <w:r w:rsidR="00CB11FC">
        <w:rPr>
          <w:rFonts w:eastAsia="Times New Roman"/>
          <w:i/>
          <w:sz w:val="28"/>
          <w:szCs w:val="28"/>
          <w:lang w:eastAsia="ru-RU"/>
        </w:rPr>
        <w:t xml:space="preserve"> </w:t>
      </w:r>
      <w:r w:rsidR="007013DC">
        <w:rPr>
          <w:rFonts w:eastAsia="Times New Roman"/>
          <w:i/>
          <w:sz w:val="28"/>
          <w:szCs w:val="28"/>
          <w:lang w:eastAsia="ru-RU"/>
        </w:rPr>
        <w:t>95800+106000+120333+131067+150267+167133 – 772800 = -2200</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Вычисляем внутреннюю ставку доходности:</w:t>
      </w:r>
    </w:p>
    <w:p w:rsidR="00280CFC" w:rsidRP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IRR = </w:t>
      </w:r>
      <w:r w:rsidR="007013DC">
        <w:rPr>
          <w:rFonts w:eastAsia="Times New Roman"/>
          <w:i/>
          <w:sz w:val="28"/>
          <w:szCs w:val="28"/>
          <w:lang w:eastAsia="ru-RU"/>
        </w:rPr>
        <w:t>15 + [238010/ [238010</w:t>
      </w:r>
      <w:r w:rsidRPr="00280CFC">
        <w:rPr>
          <w:rFonts w:eastAsia="Times New Roman"/>
          <w:i/>
          <w:sz w:val="28"/>
          <w:szCs w:val="28"/>
          <w:lang w:eastAsia="ru-RU"/>
        </w:rPr>
        <w:t xml:space="preserve"> - (-</w:t>
      </w:r>
      <w:r w:rsidR="007013DC">
        <w:rPr>
          <w:rFonts w:eastAsia="Times New Roman"/>
          <w:i/>
          <w:sz w:val="28"/>
          <w:szCs w:val="28"/>
          <w:lang w:eastAsia="ru-RU"/>
        </w:rPr>
        <w:t>2200</w:t>
      </w:r>
      <w:r w:rsidRPr="00280CFC">
        <w:rPr>
          <w:rFonts w:eastAsia="Times New Roman"/>
          <w:i/>
          <w:sz w:val="28"/>
          <w:szCs w:val="28"/>
          <w:lang w:eastAsia="ru-RU"/>
        </w:rPr>
        <w:t xml:space="preserve">)]] </w:t>
      </w:r>
      <w:r w:rsidR="007013DC">
        <w:rPr>
          <w:rFonts w:eastAsia="Times New Roman"/>
          <w:i/>
          <w:sz w:val="28"/>
          <w:szCs w:val="28"/>
          <w:lang w:eastAsia="ru-RU"/>
        </w:rPr>
        <w:t>• (50</w:t>
      </w:r>
      <w:r w:rsidRPr="00280CFC">
        <w:rPr>
          <w:rFonts w:eastAsia="Times New Roman"/>
          <w:i/>
          <w:sz w:val="28"/>
          <w:szCs w:val="28"/>
          <w:lang w:eastAsia="ru-RU"/>
        </w:rPr>
        <w:t xml:space="preserve"> - </w:t>
      </w:r>
      <w:r w:rsidR="007013DC">
        <w:rPr>
          <w:rFonts w:eastAsia="Times New Roman"/>
          <w:i/>
          <w:sz w:val="28"/>
          <w:szCs w:val="28"/>
          <w:lang w:eastAsia="ru-RU"/>
        </w:rPr>
        <w:t>1</w:t>
      </w:r>
      <w:r w:rsidRPr="00280CFC">
        <w:rPr>
          <w:rFonts w:eastAsia="Times New Roman"/>
          <w:i/>
          <w:sz w:val="28"/>
          <w:szCs w:val="28"/>
          <w:lang w:eastAsia="ru-RU"/>
        </w:rPr>
        <w:t xml:space="preserve">5) = </w:t>
      </w:r>
      <w:r w:rsidR="007013DC">
        <w:rPr>
          <w:rFonts w:eastAsia="Times New Roman"/>
          <w:i/>
          <w:sz w:val="28"/>
          <w:szCs w:val="28"/>
          <w:lang w:eastAsia="ru-RU"/>
        </w:rPr>
        <w:t>49,68.</w:t>
      </w:r>
    </w:p>
    <w:p w:rsid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r w:rsidRPr="00280CFC">
        <w:rPr>
          <w:rFonts w:eastAsia="Times New Roman"/>
          <w:i/>
          <w:sz w:val="28"/>
          <w:szCs w:val="28"/>
          <w:lang w:eastAsia="ru-RU"/>
        </w:rPr>
        <w:t xml:space="preserve">Внутренняя норма доходности проекта равна </w:t>
      </w:r>
      <w:r w:rsidR="007013DC">
        <w:rPr>
          <w:rFonts w:eastAsia="Times New Roman"/>
          <w:i/>
          <w:sz w:val="28"/>
          <w:szCs w:val="28"/>
          <w:lang w:eastAsia="ru-RU"/>
        </w:rPr>
        <w:t>49,68</w:t>
      </w:r>
      <w:r w:rsidRPr="00280CFC">
        <w:rPr>
          <w:rFonts w:eastAsia="Times New Roman"/>
          <w:i/>
          <w:sz w:val="28"/>
          <w:szCs w:val="28"/>
          <w:lang w:eastAsia="ru-RU"/>
        </w:rPr>
        <w:t>%.</w:t>
      </w:r>
    </w:p>
    <w:p w:rsidR="00280CFC" w:rsidRDefault="00280CFC" w:rsidP="00E6061A">
      <w:pPr>
        <w:widowControl w:val="0"/>
        <w:autoSpaceDE w:val="0"/>
        <w:autoSpaceDN w:val="0"/>
        <w:adjustRightInd w:val="0"/>
        <w:spacing w:line="360" w:lineRule="auto"/>
        <w:ind w:firstLine="851"/>
        <w:jc w:val="both"/>
        <w:rPr>
          <w:rFonts w:eastAsia="Times New Roman"/>
          <w:i/>
          <w:sz w:val="28"/>
          <w:szCs w:val="28"/>
          <w:lang w:eastAsia="ru-RU"/>
        </w:rPr>
      </w:pPr>
    </w:p>
    <w:p w:rsidR="0073493F" w:rsidRPr="0073493F" w:rsidRDefault="0073493F" w:rsidP="00E6061A">
      <w:pPr>
        <w:widowControl w:val="0"/>
        <w:autoSpaceDE w:val="0"/>
        <w:autoSpaceDN w:val="0"/>
        <w:adjustRightInd w:val="0"/>
        <w:spacing w:line="360" w:lineRule="auto"/>
        <w:ind w:firstLine="851"/>
        <w:jc w:val="both"/>
        <w:rPr>
          <w:rFonts w:eastAsia="Times New Roman"/>
          <w:sz w:val="28"/>
          <w:szCs w:val="28"/>
          <w:lang w:eastAsia="ru-RU"/>
        </w:rPr>
      </w:pPr>
    </w:p>
    <w:p w:rsidR="007013DC" w:rsidRDefault="0073493F" w:rsidP="00E6061A">
      <w:pPr>
        <w:pStyle w:val="afff9"/>
        <w:widowControl w:val="0"/>
        <w:numPr>
          <w:ilvl w:val="1"/>
          <w:numId w:val="9"/>
        </w:numPr>
        <w:tabs>
          <w:tab w:val="num" w:pos="0"/>
        </w:tabs>
        <w:autoSpaceDE w:val="0"/>
        <w:autoSpaceDN w:val="0"/>
        <w:adjustRightInd w:val="0"/>
        <w:spacing w:line="360" w:lineRule="auto"/>
        <w:ind w:left="0" w:firstLine="851"/>
        <w:jc w:val="both"/>
        <w:rPr>
          <w:rFonts w:eastAsia="Times New Roman"/>
          <w:sz w:val="28"/>
          <w:szCs w:val="28"/>
          <w:lang w:eastAsia="ru-RU"/>
        </w:rPr>
      </w:pPr>
      <w:r w:rsidRPr="007013DC">
        <w:rPr>
          <w:rFonts w:eastAsia="Times New Roman"/>
          <w:b/>
          <w:i/>
          <w:sz w:val="28"/>
          <w:szCs w:val="28"/>
          <w:lang w:eastAsia="ru-RU"/>
        </w:rPr>
        <w:t>Срок окупаемости (Ток)</w:t>
      </w:r>
      <w:r w:rsidRPr="007013DC">
        <w:rPr>
          <w:rFonts w:eastAsia="Times New Roman"/>
          <w:sz w:val="28"/>
          <w:szCs w:val="28"/>
          <w:lang w:eastAsia="ru-RU"/>
        </w:rPr>
        <w:t xml:space="preserve"> —</w:t>
      </w:r>
      <w:r w:rsidR="007013DC">
        <w:rPr>
          <w:rFonts w:eastAsia="Times New Roman"/>
          <w:sz w:val="28"/>
          <w:szCs w:val="28"/>
          <w:lang w:eastAsia="ru-RU"/>
        </w:rPr>
        <w:t xml:space="preserve"> определим как отношение первоначальных затрат на реализацию проекта на среднегодовую стоимость денежных поступлений от реализации данного проекта. </w:t>
      </w:r>
    </w:p>
    <w:p w:rsidR="007013DC" w:rsidRDefault="007013DC" w:rsidP="00E6061A">
      <w:pPr>
        <w:pStyle w:val="afff9"/>
        <w:widowControl w:val="0"/>
        <w:tabs>
          <w:tab w:val="num" w:pos="0"/>
          <w:tab w:val="num" w:pos="2138"/>
        </w:tabs>
        <w:autoSpaceDE w:val="0"/>
        <w:autoSpaceDN w:val="0"/>
        <w:adjustRightInd w:val="0"/>
        <w:spacing w:line="360" w:lineRule="auto"/>
        <w:ind w:left="709" w:firstLine="709"/>
        <w:jc w:val="center"/>
        <w:rPr>
          <w:rFonts w:eastAsia="Times New Roman"/>
          <w:sz w:val="28"/>
          <w:szCs w:val="28"/>
          <w:lang w:eastAsia="ru-RU"/>
        </w:rPr>
      </w:pPr>
      <w:r w:rsidRPr="007013DC">
        <w:rPr>
          <w:rFonts w:eastAsia="Times New Roman"/>
          <w:sz w:val="28"/>
          <w:szCs w:val="28"/>
          <w:lang w:eastAsia="ru-RU"/>
        </w:rPr>
        <w:t xml:space="preserve">Ток = </w:t>
      </w:r>
      <w:r>
        <w:rPr>
          <w:rFonts w:eastAsia="Times New Roman"/>
          <w:sz w:val="28"/>
          <w:szCs w:val="28"/>
          <w:lang w:eastAsia="ru-RU"/>
        </w:rPr>
        <w:t>1460160 / 2660100 = 0,55</w:t>
      </w:r>
    </w:p>
    <w:p w:rsidR="007013DC" w:rsidRDefault="007013DC" w:rsidP="00E6061A">
      <w:pPr>
        <w:pStyle w:val="afff9"/>
        <w:widowControl w:val="0"/>
        <w:tabs>
          <w:tab w:val="num" w:pos="0"/>
          <w:tab w:val="num" w:pos="2138"/>
        </w:tabs>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Рассчитанный срок окупаемости показывает, что данный проект окупится </w:t>
      </w:r>
      <w:r w:rsidR="00E6061A">
        <w:rPr>
          <w:rFonts w:eastAsia="Times New Roman"/>
          <w:sz w:val="28"/>
          <w:szCs w:val="28"/>
          <w:lang w:eastAsia="ru-RU"/>
        </w:rPr>
        <w:t xml:space="preserve">за 6 месяцев. </w:t>
      </w:r>
    </w:p>
    <w:p w:rsidR="00E6061A" w:rsidRPr="007013DC" w:rsidRDefault="00E6061A" w:rsidP="00E6061A">
      <w:pPr>
        <w:pStyle w:val="afff9"/>
        <w:widowControl w:val="0"/>
        <w:tabs>
          <w:tab w:val="num" w:pos="0"/>
          <w:tab w:val="num" w:pos="2138"/>
        </w:tabs>
        <w:autoSpaceDE w:val="0"/>
        <w:autoSpaceDN w:val="0"/>
        <w:adjustRightInd w:val="0"/>
        <w:spacing w:line="360" w:lineRule="auto"/>
        <w:ind w:left="0" w:firstLine="851"/>
        <w:jc w:val="both"/>
        <w:rPr>
          <w:rFonts w:eastAsia="Times New Roman"/>
          <w:sz w:val="28"/>
          <w:szCs w:val="28"/>
          <w:lang w:eastAsia="ru-RU"/>
        </w:rPr>
      </w:pPr>
      <w:r>
        <w:rPr>
          <w:rFonts w:eastAsia="Times New Roman"/>
          <w:sz w:val="28"/>
          <w:szCs w:val="28"/>
          <w:lang w:eastAsia="ru-RU"/>
        </w:rPr>
        <w:t xml:space="preserve">Таким образом, рассчитанные показатели свидетельствуют о эффективности предлагаемых мероприятий как комплекса и предполагается окупиться в срок менее года, что так же говорит об экономической эффективности и целесообразности реализации данного проекта. </w:t>
      </w:r>
    </w:p>
    <w:p w:rsidR="0073493F" w:rsidRDefault="0073493F"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E6061A" w:rsidRDefault="00E6061A"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p>
    <w:p w:rsidR="00890CAD" w:rsidRDefault="00890CAD" w:rsidP="00C77113">
      <w:pPr>
        <w:spacing w:line="360" w:lineRule="auto"/>
        <w:ind w:firstLine="851"/>
        <w:jc w:val="both"/>
        <w:rPr>
          <w:rFonts w:eastAsia="Times New Roman"/>
          <w:sz w:val="28"/>
          <w:szCs w:val="28"/>
          <w:lang w:eastAsia="ru-RU"/>
        </w:rPr>
      </w:pPr>
      <w:bookmarkStart w:id="37" w:name="_GoBack"/>
      <w:bookmarkEnd w:id="37"/>
    </w:p>
    <w:p w:rsidR="00E6061A" w:rsidRPr="00823F78" w:rsidRDefault="00E6061A" w:rsidP="00C77113">
      <w:pPr>
        <w:spacing w:line="360" w:lineRule="auto"/>
        <w:ind w:firstLine="851"/>
        <w:jc w:val="both"/>
        <w:rPr>
          <w:rFonts w:eastAsia="Times New Roman"/>
          <w:sz w:val="28"/>
          <w:szCs w:val="28"/>
          <w:lang w:eastAsia="ru-RU"/>
        </w:rPr>
      </w:pPr>
    </w:p>
    <w:p w:rsidR="003C435A" w:rsidRPr="003C435A" w:rsidRDefault="003C435A" w:rsidP="00C77113">
      <w:pPr>
        <w:widowControl w:val="0"/>
        <w:shd w:val="clear" w:color="auto" w:fill="FFFFFF"/>
        <w:spacing w:before="240" w:line="360" w:lineRule="auto"/>
        <w:ind w:firstLine="851"/>
        <w:jc w:val="both"/>
        <w:rPr>
          <w:b/>
          <w:noProof/>
          <w:sz w:val="28"/>
          <w:szCs w:val="28"/>
        </w:rPr>
      </w:pPr>
      <w:r w:rsidRPr="003C435A">
        <w:rPr>
          <w:b/>
          <w:noProof/>
          <w:sz w:val="28"/>
          <w:szCs w:val="28"/>
        </w:rPr>
        <w:t>Заключение</w:t>
      </w:r>
    </w:p>
    <w:p w:rsidR="00042E5E" w:rsidRPr="00042E5E" w:rsidRDefault="00042E5E" w:rsidP="00C77113">
      <w:pPr>
        <w:widowControl w:val="0"/>
        <w:spacing w:before="240" w:line="360" w:lineRule="auto"/>
        <w:ind w:firstLine="851"/>
        <w:jc w:val="both"/>
        <w:rPr>
          <w:noProof/>
          <w:sz w:val="28"/>
          <w:szCs w:val="28"/>
        </w:rPr>
      </w:pPr>
      <w:r w:rsidRPr="00042E5E">
        <w:rPr>
          <w:noProof/>
          <w:sz w:val="28"/>
          <w:szCs w:val="28"/>
        </w:rPr>
        <w:t>Проведенное исследование подтвердило актуальность темы дипломного проекта и позволило сформулировать следующие выводы.</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 xml:space="preserve">Объектом данного исследования является </w:t>
      </w:r>
      <w:r w:rsidRPr="00042E5E">
        <w:rPr>
          <w:bCs/>
          <w:noProof/>
          <w:sz w:val="28"/>
          <w:szCs w:val="28"/>
        </w:rPr>
        <w:t>компания «Терра»</w:t>
      </w:r>
      <w:r w:rsidRPr="00042E5E">
        <w:rPr>
          <w:noProof/>
          <w:sz w:val="28"/>
          <w:szCs w:val="28"/>
        </w:rPr>
        <w:t xml:space="preserve"> работающая в сфере предоставления обслуживающего персонала.</w:t>
      </w:r>
    </w:p>
    <w:p w:rsidR="00042E5E" w:rsidRPr="00042E5E" w:rsidRDefault="00042E5E" w:rsidP="00C77113">
      <w:pPr>
        <w:widowControl w:val="0"/>
        <w:shd w:val="clear" w:color="auto" w:fill="FFFFFF"/>
        <w:spacing w:line="360" w:lineRule="auto"/>
        <w:ind w:firstLine="851"/>
        <w:jc w:val="both"/>
        <w:rPr>
          <w:noProof/>
          <w:sz w:val="28"/>
          <w:szCs w:val="28"/>
        </w:rPr>
      </w:pPr>
      <w:r w:rsidRPr="00042E5E">
        <w:rPr>
          <w:noProof/>
          <w:sz w:val="28"/>
          <w:szCs w:val="28"/>
        </w:rPr>
        <w:t>Говоря об экономической стороне организации, следует отметить, что руководству ООО «</w:t>
      </w:r>
      <w:r w:rsidRPr="00042E5E">
        <w:rPr>
          <w:bCs/>
          <w:noProof/>
          <w:sz w:val="28"/>
          <w:szCs w:val="28"/>
          <w:shd w:val="clear" w:color="auto" w:fill="FFFFFF"/>
        </w:rPr>
        <w:t>Терра</w:t>
      </w:r>
      <w:r w:rsidRPr="00042E5E">
        <w:rPr>
          <w:noProof/>
          <w:sz w:val="28"/>
          <w:szCs w:val="28"/>
        </w:rPr>
        <w:t>» необходимо обратить особое внимание на снижение рентабельности услуг. К возможным факторам, повлиявшим на данный показатель являются затраты компании. И как следствие повышение себестоимости услуг. Следовательно, руководству необходимо усилить контроль за затратами. ООО «</w:t>
      </w:r>
      <w:r w:rsidRPr="00042E5E">
        <w:rPr>
          <w:bCs/>
          <w:noProof/>
          <w:sz w:val="28"/>
          <w:szCs w:val="28"/>
          <w:shd w:val="clear" w:color="auto" w:fill="FFFFFF"/>
        </w:rPr>
        <w:t>Терра</w:t>
      </w:r>
      <w:r w:rsidRPr="00042E5E">
        <w:rPr>
          <w:noProof/>
          <w:sz w:val="28"/>
          <w:szCs w:val="28"/>
        </w:rPr>
        <w:t>» в 2015 году отмечено снижения рентабельности реализации. Основными факторами, повлиявшими на снижения показателя явились изменение себестоимости и выручки от реализации.</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В процессе выполнения дипломного проекта проведен комплексный анализ действующей системы мотивации и стимулирования управленческого труда в ООО «</w:t>
      </w:r>
      <w:r w:rsidRPr="00042E5E">
        <w:rPr>
          <w:bCs/>
          <w:noProof/>
          <w:sz w:val="28"/>
          <w:szCs w:val="28"/>
          <w:shd w:val="clear" w:color="auto" w:fill="FFFFFF"/>
        </w:rPr>
        <w:t>Терра</w:t>
      </w:r>
      <w:r w:rsidRPr="00042E5E">
        <w:rPr>
          <w:noProof/>
          <w:sz w:val="28"/>
          <w:szCs w:val="28"/>
        </w:rPr>
        <w:t xml:space="preserve">». Задачами анализа явились: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1. анализ системы мотивации и стимулирования сотрудников организации,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2. анализ удовлетворенности сотрудников системой мотивации. </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Проведенное исследование ООО «</w:t>
      </w:r>
      <w:r w:rsidRPr="00042E5E">
        <w:rPr>
          <w:bCs/>
          <w:noProof/>
          <w:sz w:val="28"/>
          <w:szCs w:val="28"/>
          <w:shd w:val="clear" w:color="auto" w:fill="FFFFFF"/>
        </w:rPr>
        <w:t>Терра</w:t>
      </w:r>
      <w:r w:rsidRPr="00042E5E">
        <w:rPr>
          <w:noProof/>
          <w:sz w:val="28"/>
          <w:szCs w:val="28"/>
        </w:rPr>
        <w:t>», позволил выявить, что большинство всех работников фирмы не удовлетворенны своей работой. Основные причины неудовлетворенности, которые они называли:</w:t>
      </w:r>
    </w:p>
    <w:p w:rsidR="00042E5E" w:rsidRPr="00042E5E" w:rsidRDefault="00042E5E" w:rsidP="00C77113">
      <w:pPr>
        <w:widowControl w:val="0"/>
        <w:numPr>
          <w:ilvl w:val="0"/>
          <w:numId w:val="16"/>
        </w:numPr>
        <w:tabs>
          <w:tab w:val="num" w:pos="1260"/>
        </w:tabs>
        <w:spacing w:after="200" w:line="360" w:lineRule="auto"/>
        <w:ind w:left="0" w:firstLine="851"/>
        <w:jc w:val="both"/>
        <w:rPr>
          <w:noProof/>
          <w:sz w:val="28"/>
          <w:szCs w:val="28"/>
        </w:rPr>
      </w:pPr>
      <w:r w:rsidRPr="00042E5E">
        <w:rPr>
          <w:noProof/>
          <w:sz w:val="28"/>
          <w:szCs w:val="28"/>
        </w:rPr>
        <w:t xml:space="preserve">несоответствие оплаты прилагаемым усилиям; </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 xml:space="preserve">нехватка ощущения сопричастности к общему делу, значимости работы для компании; </w:t>
      </w:r>
    </w:p>
    <w:p w:rsidR="00C20DC1"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 xml:space="preserve">несовершенство системы вознаграждений; </w:t>
      </w:r>
    </w:p>
    <w:p w:rsidR="00042E5E" w:rsidRPr="00C20DC1" w:rsidRDefault="00042E5E" w:rsidP="00C77113">
      <w:pPr>
        <w:widowControl w:val="0"/>
        <w:numPr>
          <w:ilvl w:val="0"/>
          <w:numId w:val="16"/>
        </w:numPr>
        <w:tabs>
          <w:tab w:val="num" w:pos="1260"/>
        </w:tabs>
        <w:spacing w:line="360" w:lineRule="auto"/>
        <w:ind w:left="0" w:firstLine="851"/>
        <w:jc w:val="both"/>
        <w:rPr>
          <w:noProof/>
          <w:sz w:val="28"/>
          <w:szCs w:val="28"/>
        </w:rPr>
      </w:pPr>
      <w:r w:rsidRPr="00C20DC1">
        <w:rPr>
          <w:noProof/>
          <w:sz w:val="28"/>
          <w:szCs w:val="28"/>
        </w:rPr>
        <w:t>недостаточно возможностей для повышения квалификации и карьерного роста.</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К основным недостаткам, влияющим на мотивацию:</w:t>
      </w:r>
    </w:p>
    <w:p w:rsidR="00042E5E" w:rsidRPr="00042E5E" w:rsidRDefault="00042E5E" w:rsidP="00C77113">
      <w:pPr>
        <w:widowControl w:val="0"/>
        <w:numPr>
          <w:ilvl w:val="0"/>
          <w:numId w:val="16"/>
        </w:numPr>
        <w:tabs>
          <w:tab w:val="num" w:pos="1260"/>
        </w:tabs>
        <w:spacing w:after="200" w:line="360" w:lineRule="auto"/>
        <w:ind w:left="0" w:firstLine="851"/>
        <w:jc w:val="both"/>
        <w:rPr>
          <w:noProof/>
          <w:sz w:val="28"/>
          <w:szCs w:val="28"/>
        </w:rPr>
      </w:pPr>
      <w:r w:rsidRPr="00042E5E">
        <w:rPr>
          <w:noProof/>
          <w:sz w:val="28"/>
          <w:szCs w:val="28"/>
        </w:rPr>
        <w:t>не фиксируется индивидуальная результативность работников;</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p>
    <w:p w:rsidR="00042E5E" w:rsidRPr="00042E5E" w:rsidRDefault="00042E5E" w:rsidP="00C77113">
      <w:pPr>
        <w:widowControl w:val="0"/>
        <w:numPr>
          <w:ilvl w:val="0"/>
          <w:numId w:val="16"/>
        </w:numPr>
        <w:tabs>
          <w:tab w:val="num" w:pos="1260"/>
        </w:tabs>
        <w:spacing w:line="360" w:lineRule="auto"/>
        <w:ind w:left="0" w:firstLine="851"/>
        <w:jc w:val="both"/>
        <w:rPr>
          <w:noProof/>
          <w:sz w:val="28"/>
          <w:szCs w:val="28"/>
        </w:rPr>
      </w:pPr>
      <w:r w:rsidRPr="00042E5E">
        <w:rPr>
          <w:noProof/>
          <w:sz w:val="28"/>
          <w:szCs w:val="28"/>
        </w:rPr>
        <w:t>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Как следствие – повышение оклада сотрудников происходит спонтанно, по субъективному решению руководства и сотрудники не достаточно осведомлены, за что и почему им повышают (или не повышают) оклад;</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Автором были сформулированы основные принципы разработки денежного вознаграждения на фирме, а именно: необходимость увязки размера денежного вознаграждения с индивидуальной результативностью сотрудника для поощрения личной эффективности; в целях координации усилий различных специалистов; а для развития корпоративности необходима система «участие в успехах и неудачах фирмы» для всех сотрудников.</w:t>
      </w:r>
    </w:p>
    <w:p w:rsidR="00042E5E" w:rsidRPr="00042E5E" w:rsidRDefault="00042E5E" w:rsidP="00C77113">
      <w:pPr>
        <w:widowControl w:val="0"/>
        <w:spacing w:line="360" w:lineRule="auto"/>
        <w:ind w:firstLine="851"/>
        <w:jc w:val="both"/>
        <w:rPr>
          <w:noProof/>
          <w:sz w:val="28"/>
          <w:szCs w:val="28"/>
        </w:rPr>
      </w:pPr>
      <w:r w:rsidRPr="00042E5E">
        <w:rPr>
          <w:noProof/>
          <w:sz w:val="28"/>
          <w:szCs w:val="28"/>
        </w:rPr>
        <w:t xml:space="preserve">В дипломном проекте автор предложил новую систему мотивации управленческого труда, с целью повышения обоснованности оплаты труда специалистов и сотрудников всех уровней. </w:t>
      </w:r>
    </w:p>
    <w:p w:rsidR="003C435A" w:rsidRDefault="00042E5E" w:rsidP="003C435A">
      <w:pPr>
        <w:keepNext/>
        <w:spacing w:line="360" w:lineRule="auto"/>
        <w:jc w:val="both"/>
        <w:outlineLvl w:val="0"/>
        <w:rPr>
          <w:rFonts w:cs="Arial"/>
          <w:b/>
          <w:bCs/>
          <w:kern w:val="32"/>
          <w:sz w:val="28"/>
          <w:szCs w:val="32"/>
        </w:rPr>
      </w:pPr>
      <w:r w:rsidRPr="00042E5E">
        <w:rPr>
          <w:rFonts w:cs="Arial"/>
          <w:b/>
          <w:bCs/>
          <w:kern w:val="32"/>
          <w:sz w:val="28"/>
          <w:szCs w:val="32"/>
        </w:rPr>
        <w:br w:type="page"/>
      </w:r>
      <w:bookmarkStart w:id="38" w:name="_Toc450676393"/>
    </w:p>
    <w:p w:rsidR="003C435A" w:rsidRDefault="003C435A" w:rsidP="003C435A">
      <w:pPr>
        <w:keepNext/>
        <w:spacing w:line="360" w:lineRule="auto"/>
        <w:jc w:val="both"/>
        <w:outlineLvl w:val="0"/>
        <w:rPr>
          <w:rFonts w:cs="Arial"/>
          <w:b/>
          <w:bCs/>
          <w:kern w:val="32"/>
          <w:sz w:val="28"/>
          <w:szCs w:val="32"/>
        </w:rPr>
      </w:pPr>
    </w:p>
    <w:p w:rsidR="003C435A" w:rsidRDefault="003C435A" w:rsidP="003C435A">
      <w:pPr>
        <w:keepNext/>
        <w:spacing w:line="360" w:lineRule="auto"/>
        <w:jc w:val="both"/>
        <w:outlineLvl w:val="0"/>
        <w:rPr>
          <w:rFonts w:cs="Arial"/>
          <w:b/>
          <w:bCs/>
          <w:kern w:val="32"/>
          <w:sz w:val="28"/>
          <w:szCs w:val="32"/>
        </w:rPr>
      </w:pPr>
      <w:r>
        <w:rPr>
          <w:rFonts w:cs="Arial"/>
          <w:b/>
          <w:bCs/>
          <w:kern w:val="32"/>
          <w:sz w:val="28"/>
          <w:szCs w:val="32"/>
        </w:rPr>
        <w:t>Список использованных источников</w:t>
      </w:r>
    </w:p>
    <w:bookmarkEnd w:id="38"/>
    <w:p w:rsidR="00042E5E" w:rsidRPr="00042E5E" w:rsidRDefault="00042E5E" w:rsidP="00042E5E"/>
    <w:p w:rsidR="00042E5E" w:rsidRPr="00042E5E" w:rsidRDefault="00042E5E" w:rsidP="00042E5E"/>
    <w:p w:rsidR="00042E5E" w:rsidRPr="00042E5E" w:rsidRDefault="00042E5E" w:rsidP="00C20DC1">
      <w:pPr>
        <w:numPr>
          <w:ilvl w:val="0"/>
          <w:numId w:val="18"/>
        </w:numPr>
        <w:tabs>
          <w:tab w:val="clear" w:pos="2828"/>
          <w:tab w:val="num" w:pos="0"/>
        </w:tabs>
        <w:spacing w:line="360" w:lineRule="auto"/>
        <w:ind w:left="0" w:firstLine="709"/>
        <w:contextualSpacing/>
        <w:jc w:val="both"/>
        <w:rPr>
          <w:noProof/>
          <w:sz w:val="28"/>
          <w:szCs w:val="28"/>
        </w:rPr>
      </w:pPr>
      <w:r w:rsidRPr="00042E5E">
        <w:rPr>
          <w:noProof/>
          <w:sz w:val="28"/>
          <w:szCs w:val="28"/>
        </w:rPr>
        <w:t>Когдин А.А. Мотивация и стимулирование трудовой деятельности в управлении персоналом / Экономика и управление в 21 веке. Самара, 2013. – с.100-122</w:t>
      </w:r>
    </w:p>
    <w:p w:rsidR="00042E5E" w:rsidRPr="00042E5E" w:rsidRDefault="00042E5E" w:rsidP="00C20DC1">
      <w:pPr>
        <w:numPr>
          <w:ilvl w:val="0"/>
          <w:numId w:val="18"/>
        </w:numPr>
        <w:tabs>
          <w:tab w:val="clear" w:pos="2828"/>
          <w:tab w:val="num" w:pos="0"/>
        </w:tabs>
        <w:spacing w:line="360" w:lineRule="auto"/>
        <w:ind w:left="0" w:firstLine="709"/>
        <w:contextualSpacing/>
        <w:jc w:val="both"/>
        <w:rPr>
          <w:noProof/>
          <w:sz w:val="28"/>
          <w:szCs w:val="28"/>
        </w:rPr>
      </w:pPr>
      <w:r w:rsidRPr="00042E5E">
        <w:rPr>
          <w:noProof/>
          <w:sz w:val="28"/>
          <w:szCs w:val="28"/>
        </w:rPr>
        <w:t>Теория менеджмента: организационное поведение: 100 экзаменационных ответов / Международный журнал экспериментального образования. – 2013 №5. – с.153-154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Уфимцев В.В. Эффективная мотивация персонала на малом предприятии – важнейшее условие успешного развития организации / В.В. Уфимцев, Е.М. Мезенцев //</w:t>
      </w:r>
      <w:r w:rsidRPr="00042E5E">
        <w:rPr>
          <w:noProof/>
          <w:sz w:val="28"/>
          <w:szCs w:val="28"/>
          <w:lang w:bidi="km-KH"/>
        </w:rPr>
        <w:t xml:space="preserve"> Известия ИГЭА – 2012. – №3 (83). – с.91-96</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Миронова М.А. Сущность мотивации и нормирования труда персонала предприятия /</w:t>
      </w:r>
      <w:r w:rsidRPr="00042E5E">
        <w:rPr>
          <w:rFonts w:ascii="Calibri" w:hAnsi="Calibri" w:cs="Khmer UI"/>
          <w:noProof/>
          <w:spacing w:val="-20"/>
          <w:sz w:val="2"/>
          <w:szCs w:val="2"/>
          <w:lang w:bidi="km-KH"/>
        </w:rPr>
        <w:t xml:space="preserve">  </w:t>
      </w:r>
      <w:r w:rsidRPr="00042E5E">
        <w:rPr>
          <w:noProof/>
          <w:sz w:val="28"/>
          <w:szCs w:val="28"/>
        </w:rPr>
        <w:t xml:space="preserve"> Вестник тверского государственного технического университета – 2013. – №1. – с.89-93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Савенков И.Г. Понятие и сущность мотивации и стимулирования трудовых ресурсов предприятия /  Вестник тверского государственного технического университета </w:t>
      </w:r>
      <w:r w:rsidRPr="00042E5E">
        <w:rPr>
          <w:rFonts w:ascii="Calibri" w:hAnsi="Calibri" w:cs="Khmer UI"/>
          <w:noProof/>
          <w:spacing w:val="-20"/>
          <w:sz w:val="2"/>
          <w:szCs w:val="2"/>
          <w:lang w:bidi="km-KH"/>
        </w:rPr>
        <w:t xml:space="preserve">миаыы </w:t>
      </w:r>
      <w:r w:rsidRPr="00042E5E">
        <w:rPr>
          <w:noProof/>
          <w:sz w:val="28"/>
          <w:szCs w:val="28"/>
        </w:rPr>
        <w:t>– 2014. – №1. – с.209-215</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Рожнова Е.Н. Кадровый менеджмент в банковской сфере / Вестник ИЭАУ. 2014 №4. – с.10</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Труфанова Т.А., Никулина О.В. Оценка труда персонала как основа формирования системы стимулирования в организации / Социально-экономические явления и процессы. 2013 №4 (050). с.217-222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Мухаметьянов Д.Х. стимулирование как метод управления персоналом / Экономика и социум. 2013 №4-2 (9). с.319-321</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Кречетников К.Г. Особенности формирования и развития кадрового потенциала организации / Система ценностей современного общества. 2014 №37. с.168-172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Литвиненко Н.С., Челапка Е.В. Повышение эффективности планирования работы с персоналом / Современные концепции и эффективные технологии. 2014. с.84-87</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Магомедбеков Г.У. Пути совершенствования кадровой политики в организации / Бизнес в законе. Экономико-юридический журнал. 2014 №2. с.82-83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Тараданов А.А. Модель оценки уровня трудовой мотивации персонала в организации / Вестник Челябинского государственного университета. 2013 №38 (329). с.119-121 </w:t>
      </w:r>
    </w:p>
    <w:p w:rsidR="00042E5E" w:rsidRPr="00042E5E" w:rsidRDefault="00042E5E" w:rsidP="00C20DC1">
      <w:pPr>
        <w:widowControl w:val="0"/>
        <w:numPr>
          <w:ilvl w:val="0"/>
          <w:numId w:val="18"/>
        </w:numPr>
        <w:tabs>
          <w:tab w:val="clear" w:pos="2828"/>
          <w:tab w:val="num" w:pos="0"/>
          <w:tab w:val="left" w:pos="1134"/>
          <w:tab w:val="num" w:pos="2119"/>
        </w:tabs>
        <w:spacing w:line="360" w:lineRule="auto"/>
        <w:ind w:left="0" w:firstLine="709"/>
        <w:jc w:val="both"/>
        <w:rPr>
          <w:noProof/>
          <w:sz w:val="28"/>
          <w:szCs w:val="28"/>
        </w:rPr>
      </w:pPr>
      <w:r w:rsidRPr="00042E5E">
        <w:rPr>
          <w:noProof/>
          <w:sz w:val="28"/>
          <w:szCs w:val="28"/>
        </w:rPr>
        <w:t>Долженко Р.А. Инновации в системе управления персоналом организации / Вестник Алтайского государственного аграрного университета. 2013 №1 (99).с.149-153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Веснин В.Р. Практический менеджмент персонала. М.: Юристь,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Виханский О.С., Наумов А.И. Менеджмент: Учебник. М.: Гардарика,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Герчикова Я.Я. Деловая этика и регулирование международной коммерческой практики. Учебное пособие. М.: Консалбанкир,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Грэхем X.Т., Беннетт Р. Управление человеческими ресурсами. М.: ЮНИТИ,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Драчева Е.Л., Либман A.M. Проблемы глобализации и интеграции международного бизнеса и их влияние на российскую экономику // Менеджмент в России и за рубежом. 2011. № 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Зайцев Л.Г., Соколова М.И. Стратегический менеджмент: Учебник. М.: Экономистъ,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Кибанов А.Я. Основы управления персоналом. М.: Инфра-М,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Маслова В.М. Связи с общественностью в управлении персоналом. М.: Вузовский учебник,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 xml:space="preserve">Менеджмент малого бизнеса / Под ред. проф. М.М. Максимцова, проф. В.Я. Горфинкеля. М.: Вузовский учебник, 2013. </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Мордовии С.К. Управление человеческими ресурсами: 17-модульная программа для менеджеров. М.: ИНФРА-М,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Овчинникова И.С. Управление человеческими ресурсами в условиях социально-экономических реформ. // Сб. Социально-экономическая политика: уровень жизни населения Российской Федерации. Вып. 3. – М.: ВЦУЖ,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Озеров Г.М. Стратегия организации: от корпоративных намерений к плану действий. // Управление персоналом. № 4. – 2014. – с. 46-50.</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Предпринимательство / Под ред. проф. В.Я. Горфинкеля, проф. Г.Б. Поляка, проф. В.А. Швандара. М.: ЮНИТИ-ДАНА, 2012.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Пугачев В.П. Руководство персоналом организации. М.: Аспект Пресс, 2013.</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Раметм А.Х. Управленческий учет по сегментам деятельности предприятия // Аудит и финансовый анализ. 2013. № 2.</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Резник С.Д., Соколов С.Н., Удалов Ф.Е., Бондаренко В.В. Персональный менеджмент. М.: ИНФРА-М,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Руководство сотрудниками фирмы / Под ред. проф. А.А. Крылова, проф. Ю.А. Цыпкина. М: ЮНИТИ-ДАНА, 2014.</w:t>
      </w:r>
    </w:p>
    <w:p w:rsidR="00042E5E" w:rsidRPr="00042E5E" w:rsidRDefault="00042E5E" w:rsidP="00C20DC1">
      <w:pPr>
        <w:widowControl w:val="0"/>
        <w:numPr>
          <w:ilvl w:val="0"/>
          <w:numId w:val="18"/>
        </w:numPr>
        <w:tabs>
          <w:tab w:val="clear" w:pos="2828"/>
          <w:tab w:val="num" w:pos="0"/>
          <w:tab w:val="left" w:pos="1134"/>
        </w:tabs>
        <w:spacing w:line="360" w:lineRule="auto"/>
        <w:ind w:left="0" w:firstLine="709"/>
        <w:jc w:val="both"/>
        <w:rPr>
          <w:noProof/>
          <w:sz w:val="28"/>
          <w:szCs w:val="28"/>
        </w:rPr>
      </w:pPr>
      <w:r w:rsidRPr="00042E5E">
        <w:rPr>
          <w:noProof/>
          <w:sz w:val="28"/>
          <w:szCs w:val="28"/>
        </w:rPr>
        <w:t>Трудовое право России / Под ред. проф. СП. Маврина и проф. Е.Б. Хохлова. М.: Юристь, 2014.</w:t>
      </w:r>
    </w:p>
    <w:p w:rsidR="00042E5E" w:rsidRPr="00042E5E" w:rsidRDefault="00042E5E" w:rsidP="00C20DC1">
      <w:pPr>
        <w:widowControl w:val="0"/>
        <w:numPr>
          <w:ilvl w:val="0"/>
          <w:numId w:val="18"/>
        </w:numPr>
        <w:tabs>
          <w:tab w:val="clear" w:pos="2828"/>
          <w:tab w:val="num" w:pos="0"/>
          <w:tab w:val="num" w:pos="670"/>
          <w:tab w:val="left" w:pos="1134"/>
          <w:tab w:val="num" w:pos="2119"/>
        </w:tabs>
        <w:spacing w:line="360" w:lineRule="auto"/>
        <w:ind w:left="0" w:firstLine="709"/>
        <w:jc w:val="both"/>
        <w:rPr>
          <w:noProof/>
          <w:sz w:val="28"/>
          <w:szCs w:val="28"/>
        </w:rPr>
      </w:pPr>
      <w:r w:rsidRPr="00042E5E">
        <w:rPr>
          <w:noProof/>
          <w:sz w:val="28"/>
          <w:szCs w:val="28"/>
        </w:rPr>
        <w:t xml:space="preserve">Управление организацией: Учебник / Под ред. А.Г. Поршнева, З.П. Румянцевой, Н.А. Саломатина. 2-е изд., перераб. и доп. – М.: ИНФРА-М, 2014. </w:t>
      </w:r>
    </w:p>
    <w:p w:rsidR="00042E5E" w:rsidRDefault="00042E5E" w:rsidP="00C20DC1">
      <w:pPr>
        <w:widowControl w:val="0"/>
        <w:numPr>
          <w:ilvl w:val="0"/>
          <w:numId w:val="18"/>
        </w:numPr>
        <w:tabs>
          <w:tab w:val="clear" w:pos="2828"/>
          <w:tab w:val="num" w:pos="0"/>
          <w:tab w:val="num" w:pos="670"/>
          <w:tab w:val="left" w:pos="1134"/>
          <w:tab w:val="num" w:pos="2119"/>
        </w:tabs>
        <w:spacing w:line="360" w:lineRule="auto"/>
        <w:ind w:left="0" w:firstLine="709"/>
        <w:jc w:val="both"/>
        <w:rPr>
          <w:noProof/>
          <w:sz w:val="28"/>
          <w:szCs w:val="28"/>
        </w:rPr>
      </w:pPr>
      <w:r w:rsidRPr="00042E5E">
        <w:rPr>
          <w:noProof/>
          <w:sz w:val="28"/>
          <w:szCs w:val="28"/>
        </w:rPr>
        <w:t xml:space="preserve">Фатхутдинов Р.А. Стратегический менеджмент: Учебник. 4-е изд. – М.: ИНФРА-М, 2014. </w:t>
      </w: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C20DC1" w:rsidRDefault="00C20DC1"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3C435A" w:rsidRDefault="003C435A" w:rsidP="00C20DC1">
      <w:pPr>
        <w:widowControl w:val="0"/>
        <w:tabs>
          <w:tab w:val="left" w:pos="1134"/>
          <w:tab w:val="num" w:pos="2119"/>
          <w:tab w:val="num" w:pos="2828"/>
        </w:tabs>
        <w:spacing w:line="360" w:lineRule="auto"/>
        <w:jc w:val="both"/>
        <w:rPr>
          <w:noProof/>
          <w:sz w:val="28"/>
          <w:szCs w:val="28"/>
        </w:rPr>
      </w:pPr>
    </w:p>
    <w:p w:rsidR="00C20DC1" w:rsidRPr="00042E5E" w:rsidRDefault="00C20DC1" w:rsidP="00C20DC1">
      <w:pPr>
        <w:widowControl w:val="0"/>
        <w:tabs>
          <w:tab w:val="left" w:pos="1134"/>
          <w:tab w:val="num" w:pos="2119"/>
          <w:tab w:val="num" w:pos="2828"/>
        </w:tabs>
        <w:spacing w:line="360" w:lineRule="auto"/>
        <w:jc w:val="both"/>
        <w:rPr>
          <w:noProof/>
          <w:sz w:val="28"/>
          <w:szCs w:val="28"/>
        </w:rPr>
      </w:pPr>
    </w:p>
    <w:p w:rsidR="00996152" w:rsidRPr="00042E5E" w:rsidRDefault="00042E5E" w:rsidP="00212E2D">
      <w:pPr>
        <w:pStyle w:val="1"/>
        <w:spacing w:before="0" w:after="0"/>
        <w:jc w:val="center"/>
        <w:rPr>
          <w:rFonts w:ascii="Times New Roman" w:hAnsi="Times New Roman" w:cs="Times New Roman"/>
        </w:rPr>
      </w:pPr>
      <w:r>
        <w:rPr>
          <w:rFonts w:ascii="Times New Roman" w:hAnsi="Times New Roman" w:cs="Times New Roman"/>
        </w:rPr>
        <w:t>ПРИЛОЖЕНИЕ</w:t>
      </w:r>
    </w:p>
    <w:p w:rsidR="00042E5E" w:rsidRPr="00042E5E" w:rsidRDefault="00042E5E" w:rsidP="00042E5E">
      <w:pPr>
        <w:widowControl w:val="0"/>
        <w:spacing w:line="360" w:lineRule="auto"/>
        <w:jc w:val="right"/>
        <w:rPr>
          <w:bCs/>
          <w:noProof/>
          <w:sz w:val="28"/>
          <w:szCs w:val="28"/>
        </w:rPr>
      </w:pPr>
      <w:r>
        <w:rPr>
          <w:bCs/>
          <w:noProof/>
          <w:sz w:val="28"/>
          <w:szCs w:val="28"/>
        </w:rPr>
        <w:t xml:space="preserve">Приложение </w:t>
      </w:r>
      <w:r w:rsidR="00C20DC1">
        <w:rPr>
          <w:bCs/>
          <w:noProof/>
          <w:sz w:val="28"/>
          <w:szCs w:val="28"/>
        </w:rPr>
        <w:t>А</w:t>
      </w:r>
    </w:p>
    <w:p w:rsidR="00042E5E" w:rsidRPr="00042E5E" w:rsidRDefault="00042E5E" w:rsidP="00042E5E">
      <w:pPr>
        <w:widowControl w:val="0"/>
        <w:spacing w:line="360" w:lineRule="auto"/>
        <w:jc w:val="center"/>
        <w:rPr>
          <w:rFonts w:ascii="Verdana" w:hAnsi="Verdana"/>
          <w:bCs/>
          <w:noProof/>
          <w:sz w:val="28"/>
          <w:szCs w:val="28"/>
        </w:rPr>
      </w:pPr>
      <w:r w:rsidRPr="00042E5E">
        <w:rPr>
          <w:bCs/>
          <w:noProof/>
          <w:sz w:val="28"/>
          <w:szCs w:val="28"/>
        </w:rPr>
        <w:t>Данные анкетного опроса персонала</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5"/>
        <w:gridCol w:w="690"/>
        <w:gridCol w:w="780"/>
        <w:gridCol w:w="585"/>
        <w:gridCol w:w="663"/>
        <w:gridCol w:w="585"/>
        <w:gridCol w:w="585"/>
        <w:gridCol w:w="604"/>
        <w:gridCol w:w="753"/>
        <w:gridCol w:w="567"/>
        <w:gridCol w:w="567"/>
        <w:gridCol w:w="806"/>
      </w:tblGrid>
      <w:tr w:rsidR="00042E5E" w:rsidRPr="00042E5E" w:rsidTr="00042E5E">
        <w:trPr>
          <w:trHeight w:val="15"/>
          <w:jc w:val="center"/>
        </w:trPr>
        <w:tc>
          <w:tcPr>
            <w:tcW w:w="2935" w:type="dxa"/>
            <w:vMerge w:val="restart"/>
            <w:shd w:val="clear" w:color="auto" w:fill="auto"/>
            <w:vAlign w:val="center"/>
          </w:tcPr>
          <w:p w:rsidR="00042E5E" w:rsidRPr="00042E5E" w:rsidRDefault="00042E5E" w:rsidP="00042E5E">
            <w:pPr>
              <w:widowControl w:val="0"/>
              <w:ind w:firstLine="72"/>
              <w:jc w:val="center"/>
              <w:rPr>
                <w:rFonts w:eastAsia="Times New Roman"/>
                <w:sz w:val="22"/>
                <w:szCs w:val="22"/>
              </w:rPr>
            </w:pPr>
            <w:r w:rsidRPr="00042E5E">
              <w:rPr>
                <w:rFonts w:eastAsia="Times New Roman"/>
                <w:noProof/>
                <w:sz w:val="22"/>
                <w:szCs w:val="22"/>
              </w:rPr>
              <w:t>Вопрос/величина оценки</w:t>
            </w:r>
          </w:p>
        </w:tc>
        <w:tc>
          <w:tcPr>
            <w:tcW w:w="690" w:type="dxa"/>
            <w:vMerge w:val="restart"/>
            <w:shd w:val="clear" w:color="auto" w:fill="auto"/>
            <w:textDirection w:val="btLr"/>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Средний  балл</w:t>
            </w:r>
          </w:p>
        </w:tc>
        <w:tc>
          <w:tcPr>
            <w:tcW w:w="3198" w:type="dxa"/>
            <w:gridSpan w:val="5"/>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Разброс оценок (количество)</w:t>
            </w:r>
          </w:p>
        </w:tc>
        <w:tc>
          <w:tcPr>
            <w:tcW w:w="3297" w:type="dxa"/>
            <w:gridSpan w:val="5"/>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Разброс оценок (в процентах)</w:t>
            </w:r>
          </w:p>
        </w:tc>
      </w:tr>
      <w:tr w:rsidR="00042E5E" w:rsidRPr="00042E5E" w:rsidTr="00042E5E">
        <w:trPr>
          <w:trHeight w:val="1773"/>
          <w:jc w:val="center"/>
        </w:trPr>
        <w:tc>
          <w:tcPr>
            <w:tcW w:w="2935" w:type="dxa"/>
            <w:vMerge/>
            <w:shd w:val="clear" w:color="auto" w:fill="auto"/>
            <w:vAlign w:val="center"/>
          </w:tcPr>
          <w:p w:rsidR="00042E5E" w:rsidRPr="00042E5E" w:rsidRDefault="00042E5E" w:rsidP="00042E5E">
            <w:pPr>
              <w:widowControl w:val="0"/>
              <w:ind w:firstLine="708"/>
              <w:jc w:val="center"/>
              <w:rPr>
                <w:rFonts w:eastAsia="Times New Roman"/>
                <w:sz w:val="22"/>
                <w:szCs w:val="22"/>
              </w:rPr>
            </w:pPr>
          </w:p>
        </w:tc>
        <w:tc>
          <w:tcPr>
            <w:tcW w:w="690" w:type="dxa"/>
            <w:vMerge/>
            <w:shd w:val="clear" w:color="auto" w:fill="auto"/>
            <w:vAlign w:val="center"/>
          </w:tcPr>
          <w:p w:rsidR="00042E5E" w:rsidRPr="00042E5E" w:rsidRDefault="00042E5E" w:rsidP="00042E5E">
            <w:pPr>
              <w:widowControl w:val="0"/>
              <w:jc w:val="center"/>
              <w:rPr>
                <w:rFonts w:eastAsia="Times New Roman"/>
                <w:sz w:val="22"/>
                <w:szCs w:val="22"/>
              </w:rPr>
            </w:pPr>
          </w:p>
        </w:tc>
        <w:tc>
          <w:tcPr>
            <w:tcW w:w="780"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Отлично, полностью согласен</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Хорошо, почти полностью согласен</w:t>
            </w:r>
          </w:p>
        </w:tc>
        <w:tc>
          <w:tcPr>
            <w:tcW w:w="663"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удовлетворительно, затрудняюсь ответить</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Неудовлетворительно,</w:t>
            </w:r>
          </w:p>
        </w:tc>
        <w:tc>
          <w:tcPr>
            <w:tcW w:w="585" w:type="dxa"/>
            <w:shd w:val="clear" w:color="auto" w:fill="auto"/>
            <w:textDirection w:val="btLr"/>
            <w:vAlign w:val="center"/>
          </w:tcPr>
          <w:p w:rsidR="00042E5E" w:rsidRPr="00042E5E" w:rsidRDefault="00042E5E" w:rsidP="00042E5E">
            <w:pPr>
              <w:widowControl w:val="0"/>
              <w:jc w:val="center"/>
              <w:rPr>
                <w:rFonts w:eastAsia="Times New Roman"/>
                <w:sz w:val="18"/>
                <w:szCs w:val="18"/>
              </w:rPr>
            </w:pPr>
            <w:r w:rsidRPr="00042E5E">
              <w:rPr>
                <w:rFonts w:eastAsia="Times New Roman"/>
                <w:noProof/>
                <w:sz w:val="18"/>
                <w:szCs w:val="18"/>
              </w:rPr>
              <w:t>Негативно, не согласен</w:t>
            </w:r>
          </w:p>
        </w:tc>
        <w:tc>
          <w:tcPr>
            <w:tcW w:w="604"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1</w:t>
            </w:r>
          </w:p>
        </w:tc>
        <w:tc>
          <w:tcPr>
            <w:tcW w:w="753"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2</w:t>
            </w:r>
          </w:p>
        </w:tc>
        <w:tc>
          <w:tcPr>
            <w:tcW w:w="567"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3</w:t>
            </w:r>
          </w:p>
        </w:tc>
        <w:tc>
          <w:tcPr>
            <w:tcW w:w="567"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4</w:t>
            </w:r>
          </w:p>
        </w:tc>
        <w:tc>
          <w:tcPr>
            <w:tcW w:w="806" w:type="dxa"/>
            <w:shd w:val="clear" w:color="auto" w:fill="auto"/>
            <w:vAlign w:val="center"/>
          </w:tcPr>
          <w:p w:rsidR="00042E5E" w:rsidRPr="00042E5E" w:rsidRDefault="00042E5E" w:rsidP="00042E5E">
            <w:pPr>
              <w:widowControl w:val="0"/>
              <w:jc w:val="center"/>
              <w:rPr>
                <w:rFonts w:eastAsia="Times New Roman"/>
                <w:sz w:val="22"/>
                <w:szCs w:val="22"/>
              </w:rPr>
            </w:pPr>
            <w:r w:rsidRPr="00042E5E">
              <w:rPr>
                <w:rFonts w:eastAsia="Times New Roman"/>
                <w:noProof/>
                <w:sz w:val="22"/>
                <w:szCs w:val="22"/>
              </w:rPr>
              <w:t>5</w:t>
            </w:r>
          </w:p>
        </w:tc>
      </w:tr>
      <w:tr w:rsidR="00042E5E" w:rsidRPr="00042E5E" w:rsidTr="00042E5E">
        <w:trPr>
          <w:trHeight w:val="720"/>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Работа в компании хорошо спланирована и организована</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54</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В настоящий момент у меня есть достаточно возможностей повлиять на планирование моей работы</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17</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Мой руководитель интересуется моими профессиональными знаниями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Навыки и знания, которыми я владею, полностью используются в работе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33</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7</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53</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33</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7</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Было бы здорово получить дополнительное образование в области моей профессиональной компетенции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3,5</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39</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21</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Я мог бы сам неплохо обучать своих коллег в свободное время тому, что я знаю и умею делать хорошо</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29</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11</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 xml:space="preserve">Оплата, которую я получаю за мою работу, хорошо соответствует моему выполнению этой работы; </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3,0</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16</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16</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5</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Меня удовлетворяет система материального стимулирования моего труда в фирме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3,2</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8</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8</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12</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34</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r>
      <w:tr w:rsidR="00042E5E" w:rsidRPr="00042E5E" w:rsidTr="00042E5E">
        <w:trPr>
          <w:trHeight w:val="1180"/>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Было бы очень важно иметь программу негосударственного пенсионного страхования на предприятии;</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3,8</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6</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10</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26</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6</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10</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45</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26</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Я мог бы работать лучше в другом месте (должности) в фирме (отделе);</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4,1</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19</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23</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19</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37</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w:t>
            </w:r>
          </w:p>
        </w:tc>
        <w:tc>
          <w:tcPr>
            <w:tcW w:w="806"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0</w:t>
            </w:r>
          </w:p>
        </w:tc>
      </w:tr>
      <w:tr w:rsidR="00042E5E" w:rsidRPr="00042E5E" w:rsidTr="00042E5E">
        <w:trPr>
          <w:trHeight w:val="15"/>
          <w:jc w:val="center"/>
        </w:trPr>
        <w:tc>
          <w:tcPr>
            <w:tcW w:w="2935" w:type="dxa"/>
            <w:shd w:val="clear" w:color="auto" w:fill="auto"/>
          </w:tcPr>
          <w:p w:rsidR="00042E5E" w:rsidRPr="00042E5E" w:rsidRDefault="00042E5E" w:rsidP="00042E5E">
            <w:pPr>
              <w:widowControl w:val="0"/>
              <w:rPr>
                <w:rFonts w:eastAsia="Times New Roman"/>
                <w:sz w:val="22"/>
                <w:szCs w:val="22"/>
              </w:rPr>
            </w:pPr>
            <w:r w:rsidRPr="00042E5E">
              <w:rPr>
                <w:rFonts w:eastAsia="Times New Roman"/>
                <w:noProof/>
                <w:sz w:val="22"/>
                <w:szCs w:val="22"/>
              </w:rPr>
              <w:t>Работа, которую я выполняю, мне очень нравится</w:t>
            </w:r>
          </w:p>
        </w:tc>
        <w:tc>
          <w:tcPr>
            <w:tcW w:w="69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4,6</w:t>
            </w:r>
          </w:p>
        </w:tc>
        <w:tc>
          <w:tcPr>
            <w:tcW w:w="780"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31</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66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28</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585"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4</w:t>
            </w:r>
          </w:p>
        </w:tc>
        <w:tc>
          <w:tcPr>
            <w:tcW w:w="604"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31</w:t>
            </w:r>
          </w:p>
        </w:tc>
        <w:tc>
          <w:tcPr>
            <w:tcW w:w="753"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24</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28</w:t>
            </w:r>
          </w:p>
        </w:tc>
        <w:tc>
          <w:tcPr>
            <w:tcW w:w="567" w:type="dxa"/>
            <w:shd w:val="clear" w:color="auto" w:fill="auto"/>
            <w:vAlign w:val="center"/>
          </w:tcPr>
          <w:p w:rsidR="00042E5E" w:rsidRPr="00042E5E" w:rsidRDefault="00042E5E" w:rsidP="00042E5E">
            <w:pPr>
              <w:widowControl w:val="0"/>
              <w:jc w:val="center"/>
              <w:rPr>
                <w:rFonts w:eastAsia="Times New Roman"/>
              </w:rPr>
            </w:pPr>
            <w:r w:rsidRPr="00042E5E">
              <w:rPr>
                <w:rFonts w:eastAsia="Times New Roman"/>
                <w:noProof/>
              </w:rPr>
              <w:t>13</w:t>
            </w:r>
          </w:p>
        </w:tc>
        <w:tc>
          <w:tcPr>
            <w:tcW w:w="806" w:type="dxa"/>
            <w:shd w:val="clear" w:color="auto" w:fill="auto"/>
            <w:vAlign w:val="center"/>
          </w:tcPr>
          <w:p w:rsidR="00042E5E" w:rsidRPr="00042E5E" w:rsidRDefault="00042E5E" w:rsidP="00042E5E">
            <w:pPr>
              <w:widowControl w:val="0"/>
              <w:jc w:val="center"/>
              <w:rPr>
                <w:rFonts w:eastAsia="Times New Roman"/>
                <w:noProof/>
              </w:rPr>
            </w:pPr>
            <w:r w:rsidRPr="00042E5E">
              <w:rPr>
                <w:rFonts w:eastAsia="Times New Roman"/>
                <w:noProof/>
              </w:rPr>
              <w:t>4</w:t>
            </w:r>
          </w:p>
        </w:tc>
      </w:tr>
    </w:tbl>
    <w:p w:rsidR="00042E5E" w:rsidRDefault="00042E5E"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D93BF9" w:rsidRDefault="00D93BF9" w:rsidP="00042E5E">
      <w:pPr>
        <w:widowControl w:val="0"/>
        <w:spacing w:line="360" w:lineRule="auto"/>
        <w:jc w:val="right"/>
        <w:rPr>
          <w:bCs/>
          <w:noProof/>
          <w:sz w:val="28"/>
          <w:szCs w:val="28"/>
        </w:rPr>
      </w:pPr>
    </w:p>
    <w:p w:rsidR="00042E5E" w:rsidRPr="00042E5E" w:rsidRDefault="00042E5E" w:rsidP="00042E5E">
      <w:pPr>
        <w:widowControl w:val="0"/>
        <w:spacing w:line="360" w:lineRule="auto"/>
        <w:jc w:val="right"/>
        <w:rPr>
          <w:bCs/>
          <w:noProof/>
          <w:sz w:val="28"/>
          <w:szCs w:val="28"/>
        </w:rPr>
      </w:pPr>
      <w:r w:rsidRPr="00042E5E">
        <w:rPr>
          <w:bCs/>
          <w:noProof/>
          <w:sz w:val="28"/>
          <w:szCs w:val="28"/>
        </w:rPr>
        <w:t xml:space="preserve">Приложение </w:t>
      </w:r>
      <w:r w:rsidR="00C20DC1">
        <w:rPr>
          <w:bCs/>
          <w:noProof/>
          <w:sz w:val="28"/>
          <w:szCs w:val="28"/>
        </w:rPr>
        <w:t>Б</w:t>
      </w:r>
    </w:p>
    <w:p w:rsidR="00042E5E" w:rsidRPr="00042E5E" w:rsidRDefault="00042E5E" w:rsidP="00042E5E">
      <w:pPr>
        <w:widowControl w:val="0"/>
        <w:rPr>
          <w:noProof/>
          <w:sz w:val="28"/>
          <w:szCs w:val="28"/>
        </w:rPr>
      </w:pPr>
    </w:p>
    <w:p w:rsidR="00042E5E" w:rsidRPr="00042E5E" w:rsidRDefault="00042E5E" w:rsidP="00042E5E">
      <w:pPr>
        <w:widowControl w:val="0"/>
        <w:spacing w:line="360" w:lineRule="auto"/>
        <w:ind w:firstLine="720"/>
        <w:jc w:val="both"/>
        <w:rPr>
          <w:noProof/>
          <w:sz w:val="28"/>
          <w:szCs w:val="28"/>
        </w:rPr>
      </w:pPr>
      <w:r w:rsidRPr="00042E5E">
        <w:rPr>
          <w:noProof/>
          <w:sz w:val="28"/>
          <w:szCs w:val="28"/>
        </w:rPr>
        <w:t>Руководством компании «Терра» была разработана анкета с целью выявления предпочтений материальной и нематериальной мотивации сотрудников компании.</w:t>
      </w:r>
    </w:p>
    <w:p w:rsidR="00042E5E" w:rsidRPr="00042E5E" w:rsidRDefault="00042E5E" w:rsidP="00042E5E">
      <w:pPr>
        <w:widowControl w:val="0"/>
        <w:spacing w:line="360" w:lineRule="auto"/>
        <w:ind w:firstLine="720"/>
        <w:rPr>
          <w:i/>
          <w:noProof/>
          <w:sz w:val="28"/>
          <w:szCs w:val="28"/>
        </w:rPr>
      </w:pPr>
      <w:r w:rsidRPr="00042E5E">
        <w:rPr>
          <w:i/>
          <w:noProof/>
          <w:sz w:val="28"/>
          <w:szCs w:val="28"/>
        </w:rPr>
        <w:t>Анкетирование.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Каков ваш возраст: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20 до 30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30 до 40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40 до 50 лет;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от 50 до 60 лет?</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 вы оцениваете ваш материальный достаток:</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достаточный;</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недостаточный;</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затрудняюсь ответить;</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Оказывают ли вам материальную помощь:</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родители;</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родственники;</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прочее.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На ваш взгляд существует ли необходимость изменения системы материальной мотивации основанной на поощрении сотрудника через коэффициент трудового участия (</w:t>
      </w:r>
      <w:r w:rsidRPr="00042E5E">
        <w:rPr>
          <w:noProof/>
          <w:sz w:val="28"/>
          <w:szCs w:val="19"/>
        </w:rPr>
        <w:t>КТУ)</w:t>
      </w:r>
      <w:r w:rsidRPr="00042E5E">
        <w:rPr>
          <w:noProof/>
          <w:sz w:val="28"/>
          <w:szCs w:val="28"/>
        </w:rPr>
        <w:t>:</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прочее.</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 часто в течение года вы болеете?</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 болею совсем;</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Раз в год;</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Раз в полгода;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Более 3х раз в год;</w:t>
      </w:r>
    </w:p>
    <w:p w:rsidR="00042E5E" w:rsidRPr="00042E5E" w:rsidRDefault="00042E5E" w:rsidP="00042E5E">
      <w:pPr>
        <w:widowControl w:val="0"/>
        <w:numPr>
          <w:ilvl w:val="0"/>
          <w:numId w:val="17"/>
        </w:numPr>
        <w:spacing w:after="200" w:line="360" w:lineRule="auto"/>
        <w:ind w:hanging="720"/>
        <w:jc w:val="both"/>
        <w:rPr>
          <w:noProof/>
          <w:sz w:val="28"/>
          <w:szCs w:val="28"/>
        </w:rPr>
      </w:pPr>
      <w:r w:rsidRPr="00042E5E">
        <w:rPr>
          <w:noProof/>
          <w:sz w:val="28"/>
          <w:szCs w:val="28"/>
        </w:rPr>
        <w:t>На ваш взгляд для сохранения здоровья сотрудника, его трудоспособности необходимо ли руководству использование нематериального стимулирования:</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Да;</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Нет;</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Затрудняюсь ответить;</w:t>
      </w:r>
    </w:p>
    <w:p w:rsidR="00042E5E" w:rsidRPr="00042E5E" w:rsidRDefault="00042E5E" w:rsidP="00042E5E">
      <w:pPr>
        <w:widowControl w:val="0"/>
        <w:numPr>
          <w:ilvl w:val="0"/>
          <w:numId w:val="17"/>
        </w:numPr>
        <w:spacing w:after="200" w:line="360" w:lineRule="auto"/>
        <w:ind w:hanging="720"/>
        <w:rPr>
          <w:noProof/>
          <w:sz w:val="28"/>
          <w:szCs w:val="28"/>
        </w:rPr>
      </w:pPr>
      <w:r w:rsidRPr="00042E5E">
        <w:rPr>
          <w:noProof/>
          <w:sz w:val="28"/>
          <w:szCs w:val="28"/>
        </w:rPr>
        <w:t>Какую из нижеперечисленных форм нематериального стимулирования вы предпочли бы:</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бассейн;</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фитнес-клуб;</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бесплатная путевка выходного дня;</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Безвозмездная материальная помощь</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Внешнее обучение за счет предприятия </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Полная или частичная оплата проезда к месту отдыха или самого отдыха </w:t>
      </w:r>
    </w:p>
    <w:p w:rsidR="00042E5E" w:rsidRPr="00042E5E" w:rsidRDefault="00042E5E" w:rsidP="00042E5E">
      <w:pPr>
        <w:widowControl w:val="0"/>
        <w:numPr>
          <w:ilvl w:val="1"/>
          <w:numId w:val="17"/>
        </w:numPr>
        <w:spacing w:after="200" w:line="360" w:lineRule="auto"/>
        <w:rPr>
          <w:noProof/>
          <w:sz w:val="28"/>
          <w:szCs w:val="28"/>
        </w:rPr>
      </w:pPr>
      <w:r w:rsidRPr="00042E5E">
        <w:rPr>
          <w:noProof/>
          <w:sz w:val="28"/>
          <w:szCs w:val="28"/>
        </w:rPr>
        <w:t xml:space="preserve">Помощь в устройстве детей сотрудников в лагеря отдыха, хорошие учебные заведения (детсады, школы, ВУЗы) </w:t>
      </w:r>
    </w:p>
    <w:p w:rsidR="00042E5E" w:rsidRPr="00042E5E" w:rsidRDefault="00042E5E" w:rsidP="00042E5E">
      <w:pPr>
        <w:widowControl w:val="0"/>
        <w:spacing w:line="360" w:lineRule="auto"/>
        <w:jc w:val="center"/>
        <w:rPr>
          <w:noProof/>
          <w:sz w:val="28"/>
          <w:szCs w:val="28"/>
        </w:rPr>
      </w:pPr>
    </w:p>
    <w:p w:rsidR="00042E5E" w:rsidRPr="00042E5E" w:rsidRDefault="00042E5E" w:rsidP="00042E5E">
      <w:pPr>
        <w:widowControl w:val="0"/>
        <w:spacing w:line="360" w:lineRule="auto"/>
        <w:jc w:val="center"/>
        <w:rPr>
          <w:noProof/>
          <w:sz w:val="28"/>
          <w:szCs w:val="28"/>
        </w:rPr>
      </w:pPr>
      <w:r w:rsidRPr="00042E5E">
        <w:rPr>
          <w:noProof/>
          <w:sz w:val="28"/>
          <w:szCs w:val="28"/>
        </w:rPr>
        <w:t>Результаты анкетирования в графическом представлении</w:t>
      </w:r>
    </w:p>
    <w:p w:rsidR="00042E5E" w:rsidRPr="00042E5E" w:rsidRDefault="00042E5E" w:rsidP="00042E5E">
      <w:pPr>
        <w:widowControl w:val="0"/>
        <w:spacing w:line="360" w:lineRule="auto"/>
        <w:ind w:firstLine="720"/>
        <w:rPr>
          <w:i/>
          <w:noProof/>
          <w:sz w:val="28"/>
          <w:szCs w:val="28"/>
        </w:rPr>
      </w:pPr>
    </w:p>
    <w:p w:rsidR="00042E5E" w:rsidRPr="00042E5E" w:rsidRDefault="00042E5E" w:rsidP="00042E5E">
      <w:pPr>
        <w:widowControl w:val="0"/>
        <w:rPr>
          <w:noProof/>
          <w:sz w:val="28"/>
          <w:szCs w:val="28"/>
        </w:rPr>
      </w:pPr>
    </w:p>
    <w:p w:rsidR="00042E5E" w:rsidRPr="00042E5E" w:rsidRDefault="00042E5E" w:rsidP="00042E5E">
      <w:pPr>
        <w:widowControl w:val="0"/>
        <w:rPr>
          <w:noProof/>
          <w:lang w:eastAsia="ru-RU"/>
        </w:rPr>
      </w:pPr>
    </w:p>
    <w:p w:rsidR="00042E5E" w:rsidRPr="00042E5E" w:rsidRDefault="00042E5E" w:rsidP="00042E5E">
      <w:pPr>
        <w:widowControl w:val="0"/>
        <w:autoSpaceDE w:val="0"/>
        <w:autoSpaceDN w:val="0"/>
        <w:adjustRightInd w:val="0"/>
        <w:spacing w:line="360" w:lineRule="auto"/>
        <w:jc w:val="center"/>
        <w:outlineLvl w:val="1"/>
        <w:rPr>
          <w:b/>
          <w:bCs/>
          <w:sz w:val="28"/>
          <w:szCs w:val="28"/>
        </w:rPr>
      </w:pPr>
    </w:p>
    <w:p w:rsidR="00042E5E" w:rsidRPr="00042E5E" w:rsidRDefault="00042E5E" w:rsidP="00042E5E">
      <w:pPr>
        <w:widowControl w:val="0"/>
      </w:pPr>
    </w:p>
    <w:p w:rsidR="00042E5E" w:rsidRPr="00042E5E" w:rsidRDefault="00042E5E" w:rsidP="00042E5E"/>
    <w:sectPr w:rsidR="00042E5E" w:rsidRPr="00042E5E" w:rsidSect="0034123A">
      <w:headerReference w:type="default" r:id="rId65"/>
      <w:footerReference w:type="even" r:id="rId66"/>
      <w:footerReference w:type="default" r:id="rId67"/>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AE" w:rsidRDefault="00BA72AE">
      <w:r>
        <w:separator/>
      </w:r>
    </w:p>
  </w:endnote>
  <w:endnote w:type="continuationSeparator" w:id="0">
    <w:p w:rsidR="00BA72AE" w:rsidRDefault="00BA7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Khmer UI">
    <w:panose1 w:val="020B0502040204020203"/>
    <w:charset w:val="00"/>
    <w:family w:val="swiss"/>
    <w:pitch w:val="variable"/>
    <w:sig w:usb0="8000002F" w:usb1="0000204A" w:usb2="0001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A0" w:rsidRDefault="00077EBC" w:rsidP="00996152">
    <w:pPr>
      <w:pStyle w:val="a5"/>
      <w:framePr w:wrap="around" w:vAnchor="text" w:hAnchor="margin" w:xAlign="center" w:y="1"/>
      <w:rPr>
        <w:rStyle w:val="af0"/>
      </w:rPr>
    </w:pPr>
    <w:r>
      <w:rPr>
        <w:rStyle w:val="af0"/>
      </w:rPr>
      <w:fldChar w:fldCharType="begin"/>
    </w:r>
    <w:r w:rsidR="002B4AA0">
      <w:rPr>
        <w:rStyle w:val="af0"/>
      </w:rPr>
      <w:instrText xml:space="preserve">PAGE  </w:instrText>
    </w:r>
    <w:r>
      <w:rPr>
        <w:rStyle w:val="af0"/>
      </w:rPr>
      <w:fldChar w:fldCharType="separate"/>
    </w:r>
    <w:r w:rsidR="002B4AA0">
      <w:rPr>
        <w:rStyle w:val="af0"/>
        <w:noProof/>
      </w:rPr>
      <w:t>30</w:t>
    </w:r>
    <w:r>
      <w:rPr>
        <w:rStyle w:val="af0"/>
      </w:rPr>
      <w:fldChar w:fldCharType="end"/>
    </w:r>
  </w:p>
  <w:p w:rsidR="002B4AA0" w:rsidRDefault="002B4AA0" w:rsidP="0099615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A0" w:rsidRDefault="00077EBC" w:rsidP="00996152">
    <w:pPr>
      <w:pStyle w:val="a5"/>
      <w:framePr w:wrap="around" w:vAnchor="text" w:hAnchor="margin" w:xAlign="center" w:y="1"/>
      <w:rPr>
        <w:rStyle w:val="af0"/>
      </w:rPr>
    </w:pPr>
    <w:r>
      <w:rPr>
        <w:rStyle w:val="af0"/>
      </w:rPr>
      <w:fldChar w:fldCharType="begin"/>
    </w:r>
    <w:r w:rsidR="002B4AA0">
      <w:rPr>
        <w:rStyle w:val="af0"/>
      </w:rPr>
      <w:instrText xml:space="preserve">PAGE  </w:instrText>
    </w:r>
    <w:r>
      <w:rPr>
        <w:rStyle w:val="af0"/>
      </w:rPr>
      <w:fldChar w:fldCharType="separate"/>
    </w:r>
    <w:r w:rsidR="009D776B">
      <w:rPr>
        <w:rStyle w:val="af0"/>
        <w:noProof/>
      </w:rPr>
      <w:t>51</w:t>
    </w:r>
    <w:r>
      <w:rPr>
        <w:rStyle w:val="af0"/>
      </w:rPr>
      <w:fldChar w:fldCharType="end"/>
    </w:r>
  </w:p>
  <w:p w:rsidR="002B4AA0" w:rsidRDefault="002B4AA0" w:rsidP="0099615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AE" w:rsidRDefault="00BA72AE">
      <w:r>
        <w:separator/>
      </w:r>
    </w:p>
  </w:footnote>
  <w:footnote w:type="continuationSeparator" w:id="0">
    <w:p w:rsidR="00BA72AE" w:rsidRDefault="00BA7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6B" w:rsidRDefault="009D776B" w:rsidP="009D776B">
    <w:pPr>
      <w:pStyle w:val="ab"/>
      <w:jc w:val="center"/>
      <w:rPr>
        <w:b/>
        <w:color w:val="FF0000"/>
        <w:sz w:val="32"/>
        <w:szCs w:val="32"/>
      </w:rPr>
    </w:pPr>
    <w:bookmarkStart w:id="39" w:name="OLE_LINK1"/>
    <w:bookmarkStart w:id="40" w:name="OLE_LINK2"/>
    <w:bookmarkStart w:id="41" w:name="_Hlk3275812"/>
    <w:bookmarkStart w:id="42" w:name="OLE_LINK3"/>
    <w:bookmarkStart w:id="43" w:name="OLE_LINK4"/>
    <w:bookmarkStart w:id="44" w:name="_Hlk3275814"/>
    <w:bookmarkStart w:id="45" w:name="OLE_LINK5"/>
    <w:bookmarkStart w:id="46" w:name="OLE_LINK6"/>
    <w:bookmarkStart w:id="47" w:name="_Hlk3275827"/>
    <w:bookmarkStart w:id="48" w:name="OLE_LINK7"/>
    <w:bookmarkStart w:id="49" w:name="OLE_LINK8"/>
    <w:bookmarkStart w:id="50" w:name="_Hlk3275839"/>
    <w:bookmarkStart w:id="51" w:name="OLE_LINK9"/>
    <w:bookmarkStart w:id="52" w:name="OLE_LINK10"/>
    <w:bookmarkStart w:id="53" w:name="_Hlk3275855"/>
    <w:bookmarkStart w:id="54" w:name="OLE_LINK11"/>
    <w:bookmarkStart w:id="55" w:name="OLE_LINK12"/>
    <w:bookmarkStart w:id="56" w:name="_Hlk3275872"/>
    <w:bookmarkStart w:id="57" w:name="OLE_LINK13"/>
    <w:bookmarkStart w:id="58" w:name="OLE_LINK14"/>
    <w:bookmarkStart w:id="59" w:name="OLE_LINK15"/>
    <w:r>
      <w:rPr>
        <w:b/>
        <w:color w:val="FF0000"/>
        <w:sz w:val="32"/>
        <w:szCs w:val="32"/>
      </w:rPr>
      <w:t xml:space="preserve">Работа выполнена авторами сайта </w:t>
    </w:r>
    <w:hyperlink r:id="rId1" w:history="1">
      <w:r>
        <w:rPr>
          <w:rStyle w:val="aa"/>
          <w:b/>
          <w:color w:val="FF0000"/>
        </w:rPr>
        <w:t>ДЦО.РФ</w:t>
      </w:r>
    </w:hyperlink>
  </w:p>
  <w:p w:rsidR="009D776B" w:rsidRDefault="009D776B" w:rsidP="009D776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9D776B" w:rsidRDefault="009D776B" w:rsidP="009D776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9D776B" w:rsidRDefault="009D776B" w:rsidP="009D776B">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a"/>
          <w:rFonts w:ascii="Helvetica" w:eastAsia="MS Mincho" w:hAnsi="Helvetica"/>
          <w:bCs w:val="0"/>
          <w:color w:val="FF0000"/>
        </w:rPr>
        <w:t>INFO@ДЦО.РФ</w:t>
      </w:r>
    </w:hyperlink>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D776B" w:rsidRDefault="009D77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44E446"/>
    <w:lvl w:ilvl="0">
      <w:numFmt w:val="bullet"/>
      <w:lvlText w:val="*"/>
      <w:lvlJc w:val="left"/>
    </w:lvl>
  </w:abstractNum>
  <w:abstractNum w:abstractNumId="1">
    <w:nsid w:val="00846FC3"/>
    <w:multiLevelType w:val="hybridMultilevel"/>
    <w:tmpl w:val="C7C2E1AE"/>
    <w:lvl w:ilvl="0" w:tplc="82A4597A">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D34FB6"/>
    <w:multiLevelType w:val="hybridMultilevel"/>
    <w:tmpl w:val="D79E8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14677DB"/>
    <w:multiLevelType w:val="hybridMultilevel"/>
    <w:tmpl w:val="12E2EB16"/>
    <w:lvl w:ilvl="0" w:tplc="04190009">
      <w:start w:val="1"/>
      <w:numFmt w:val="bullet"/>
      <w:lvlText w:val=""/>
      <w:lvlJc w:val="left"/>
      <w:pPr>
        <w:tabs>
          <w:tab w:val="num" w:pos="1440"/>
        </w:tabs>
        <w:ind w:left="1440" w:hanging="360"/>
      </w:pPr>
      <w:rPr>
        <w:rFonts w:ascii="Wingdings" w:hAnsi="Wingdings" w:hint="default"/>
      </w:rPr>
    </w:lvl>
    <w:lvl w:ilvl="1" w:tplc="EDEC21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827741A"/>
    <w:multiLevelType w:val="hybridMultilevel"/>
    <w:tmpl w:val="A808C80E"/>
    <w:lvl w:ilvl="0" w:tplc="D62005E0">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03B6C0F"/>
    <w:multiLevelType w:val="hybridMultilevel"/>
    <w:tmpl w:val="9A1ED8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4E7D53"/>
    <w:multiLevelType w:val="hybridMultilevel"/>
    <w:tmpl w:val="53FC6322"/>
    <w:lvl w:ilvl="0" w:tplc="383002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E47192"/>
    <w:multiLevelType w:val="hybridMultilevel"/>
    <w:tmpl w:val="F5FEBF32"/>
    <w:lvl w:ilvl="0" w:tplc="B4C461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791997"/>
    <w:multiLevelType w:val="hybridMultilevel"/>
    <w:tmpl w:val="BDD666B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A98705A"/>
    <w:multiLevelType w:val="hybridMultilevel"/>
    <w:tmpl w:val="75A6BD5C"/>
    <w:lvl w:ilvl="0" w:tplc="EFA40CC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0">
    <w:nsid w:val="20312559"/>
    <w:multiLevelType w:val="hybridMultilevel"/>
    <w:tmpl w:val="F5F6648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BA627F4"/>
    <w:multiLevelType w:val="hybridMultilevel"/>
    <w:tmpl w:val="CE44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6379D"/>
    <w:multiLevelType w:val="hybridMultilevel"/>
    <w:tmpl w:val="4918703E"/>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800"/>
        </w:tabs>
        <w:ind w:left="180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E4B2A61"/>
    <w:multiLevelType w:val="hybridMultilevel"/>
    <w:tmpl w:val="EBC2F2D6"/>
    <w:lvl w:ilvl="0" w:tplc="FE34D2BE">
      <w:start w:val="1"/>
      <w:numFmt w:val="bullet"/>
      <w:lvlText w:val=""/>
      <w:lvlJc w:val="left"/>
      <w:pPr>
        <w:tabs>
          <w:tab w:val="num" w:pos="2869"/>
        </w:tabs>
        <w:ind w:left="2869" w:hanging="360"/>
      </w:pPr>
      <w:rPr>
        <w:rFonts w:ascii="Symbol" w:hAnsi="Symbol" w:hint="default"/>
      </w:rPr>
    </w:lvl>
    <w:lvl w:ilvl="1" w:tplc="FE34D2B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06D10C7"/>
    <w:multiLevelType w:val="hybridMultilevel"/>
    <w:tmpl w:val="C6DEDE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1F82336"/>
    <w:multiLevelType w:val="hybridMultilevel"/>
    <w:tmpl w:val="18B2C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B79F2"/>
    <w:multiLevelType w:val="hybridMultilevel"/>
    <w:tmpl w:val="3D8A4370"/>
    <w:lvl w:ilvl="0" w:tplc="04190001">
      <w:start w:val="1"/>
      <w:numFmt w:val="bullet"/>
      <w:lvlText w:val=""/>
      <w:lvlJc w:val="left"/>
      <w:pPr>
        <w:tabs>
          <w:tab w:val="num" w:pos="2869"/>
        </w:tabs>
        <w:ind w:left="286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BE86AAF"/>
    <w:multiLevelType w:val="multilevel"/>
    <w:tmpl w:val="25D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A23D3"/>
    <w:multiLevelType w:val="hybridMultilevel"/>
    <w:tmpl w:val="FCFC18CA"/>
    <w:lvl w:ilvl="0" w:tplc="D62005E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B7F0EDD"/>
    <w:multiLevelType w:val="hybridMultilevel"/>
    <w:tmpl w:val="AA2CEC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BFD759F"/>
    <w:multiLevelType w:val="hybridMultilevel"/>
    <w:tmpl w:val="BE50B0B4"/>
    <w:lvl w:ilvl="0" w:tplc="8838499C">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928"/>
        </w:tabs>
        <w:ind w:left="928"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3A7AD3"/>
    <w:multiLevelType w:val="hybridMultilevel"/>
    <w:tmpl w:val="81F04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F791A"/>
    <w:multiLevelType w:val="hybridMultilevel"/>
    <w:tmpl w:val="526A1734"/>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53343F7"/>
    <w:multiLevelType w:val="hybridMultilevel"/>
    <w:tmpl w:val="1766F3DC"/>
    <w:lvl w:ilvl="0" w:tplc="FE34D2B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670D62"/>
    <w:multiLevelType w:val="multilevel"/>
    <w:tmpl w:val="544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07D93"/>
    <w:multiLevelType w:val="multilevel"/>
    <w:tmpl w:val="A7B69A2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E11537"/>
    <w:multiLevelType w:val="hybridMultilevel"/>
    <w:tmpl w:val="41165AB0"/>
    <w:lvl w:ilvl="0" w:tplc="FE34D2BE">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5EB50ABE"/>
    <w:multiLevelType w:val="hybridMultilevel"/>
    <w:tmpl w:val="96D62EB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3950F4A"/>
    <w:multiLevelType w:val="multilevel"/>
    <w:tmpl w:val="580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F3BA6"/>
    <w:multiLevelType w:val="hybridMultilevel"/>
    <w:tmpl w:val="12E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ED460B"/>
    <w:multiLevelType w:val="hybridMultilevel"/>
    <w:tmpl w:val="9DF2BBCC"/>
    <w:lvl w:ilvl="0" w:tplc="3246F63E">
      <w:start w:val="1"/>
      <w:numFmt w:val="decimal"/>
      <w:lvlText w:val="%1."/>
      <w:lvlJc w:val="left"/>
      <w:pPr>
        <w:tabs>
          <w:tab w:val="num" w:pos="720"/>
        </w:tabs>
        <w:ind w:left="720"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8B239E8"/>
    <w:multiLevelType w:val="hybridMultilevel"/>
    <w:tmpl w:val="6D2821C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964769F"/>
    <w:multiLevelType w:val="hybridMultilevel"/>
    <w:tmpl w:val="12CA1C46"/>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B7D563D"/>
    <w:multiLevelType w:val="hybridMultilevel"/>
    <w:tmpl w:val="5FB8AC6C"/>
    <w:lvl w:ilvl="0" w:tplc="2D58F68A">
      <w:start w:val="1"/>
      <w:numFmt w:val="decimal"/>
      <w:lvlText w:val="%1"/>
      <w:lvlJc w:val="left"/>
      <w:pPr>
        <w:tabs>
          <w:tab w:val="num" w:pos="2828"/>
        </w:tabs>
        <w:ind w:left="2828" w:hanging="141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6C6EA6"/>
    <w:multiLevelType w:val="hybridMultilevel"/>
    <w:tmpl w:val="969084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543D6F"/>
    <w:multiLevelType w:val="hybridMultilevel"/>
    <w:tmpl w:val="332A56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35E27E2"/>
    <w:multiLevelType w:val="hybridMultilevel"/>
    <w:tmpl w:val="F1CA56FC"/>
    <w:lvl w:ilvl="0" w:tplc="D62005E0">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8D58F618">
      <w:start w:val="1"/>
      <w:numFmt w:val="decimal"/>
      <w:lvlText w:val="%3."/>
      <w:legacy w:legacy="1" w:legacySpace="360" w:legacyIndent="196"/>
      <w:lvlJc w:val="left"/>
      <w:rPr>
        <w:rFonts w:ascii="Times New Roman" w:hAnsi="Times New Roman"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3F2612B"/>
    <w:multiLevelType w:val="hybridMultilevel"/>
    <w:tmpl w:val="CC0EAFFE"/>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55C2A2A"/>
    <w:multiLevelType w:val="hybridMultilevel"/>
    <w:tmpl w:val="7DA0ED7A"/>
    <w:lvl w:ilvl="0" w:tplc="FE34D2B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934B5E"/>
    <w:multiLevelType w:val="hybridMultilevel"/>
    <w:tmpl w:val="4C1A01F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3">
    <w:nsid w:val="7ECE0118"/>
    <w:multiLevelType w:val="hybridMultilevel"/>
    <w:tmpl w:val="4E72FCAE"/>
    <w:lvl w:ilvl="0" w:tplc="FE34D2BE">
      <w:start w:val="1"/>
      <w:numFmt w:val="bullet"/>
      <w:lvlText w:val=""/>
      <w:lvlJc w:val="left"/>
      <w:pPr>
        <w:tabs>
          <w:tab w:val="num" w:pos="2727"/>
        </w:tabs>
        <w:ind w:left="27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25"/>
  </w:num>
  <w:num w:numId="3">
    <w:abstractNumId w:val="0"/>
    <w:lvlOverride w:ilvl="0">
      <w:lvl w:ilvl="0">
        <w:start w:val="65535"/>
        <w:numFmt w:val="bullet"/>
        <w:lvlText w:val="•"/>
        <w:legacy w:legacy="1" w:legacySpace="0" w:legacyIndent="197"/>
        <w:lvlJc w:val="left"/>
        <w:rPr>
          <w:rFonts w:ascii="Arial" w:hAnsi="Arial" w:cs="Arial" w:hint="default"/>
        </w:rPr>
      </w:lvl>
    </w:lvlOverride>
  </w:num>
  <w:num w:numId="4">
    <w:abstractNumId w:val="30"/>
  </w:num>
  <w:num w:numId="5">
    <w:abstractNumId w:val="34"/>
  </w:num>
  <w:num w:numId="6">
    <w:abstractNumId w:val="14"/>
  </w:num>
  <w:num w:numId="7">
    <w:abstractNumId w:val="38"/>
  </w:num>
  <w:num w:numId="8">
    <w:abstractNumId w:val="4"/>
  </w:num>
  <w:num w:numId="9">
    <w:abstractNumId w:val="23"/>
  </w:num>
  <w:num w:numId="10">
    <w:abstractNumId w:val="39"/>
  </w:num>
  <w:num w:numId="11">
    <w:abstractNumId w:val="12"/>
  </w:num>
  <w:num w:numId="12">
    <w:abstractNumId w:val="6"/>
  </w:num>
  <w:num w:numId="13">
    <w:abstractNumId w:val="19"/>
  </w:num>
  <w:num w:numId="14">
    <w:abstractNumId w:val="16"/>
  </w:num>
  <w:num w:numId="15">
    <w:abstractNumId w:val="10"/>
  </w:num>
  <w:num w:numId="16">
    <w:abstractNumId w:val="21"/>
  </w:num>
  <w:num w:numId="17">
    <w:abstractNumId w:val="3"/>
  </w:num>
  <w:num w:numId="18">
    <w:abstractNumId w:val="36"/>
  </w:num>
  <w:num w:numId="19">
    <w:abstractNumId w:val="22"/>
  </w:num>
  <w:num w:numId="20">
    <w:abstractNumId w:val="24"/>
  </w:num>
  <w:num w:numId="21">
    <w:abstractNumId w:val="42"/>
  </w:num>
  <w:num w:numId="22">
    <w:abstractNumId w:val="13"/>
  </w:num>
  <w:num w:numId="23">
    <w:abstractNumId w:val="8"/>
  </w:num>
  <w:num w:numId="24">
    <w:abstractNumId w:val="26"/>
  </w:num>
  <w:num w:numId="25">
    <w:abstractNumId w:val="41"/>
  </w:num>
  <w:num w:numId="26">
    <w:abstractNumId w:val="40"/>
  </w:num>
  <w:num w:numId="27">
    <w:abstractNumId w:val="18"/>
  </w:num>
  <w:num w:numId="28">
    <w:abstractNumId w:val="29"/>
  </w:num>
  <w:num w:numId="29">
    <w:abstractNumId w:val="43"/>
  </w:num>
  <w:num w:numId="30">
    <w:abstractNumId w:val="7"/>
  </w:num>
  <w:num w:numId="31">
    <w:abstractNumId w:val="27"/>
  </w:num>
  <w:num w:numId="32">
    <w:abstractNumId w:val="31"/>
  </w:num>
  <w:num w:numId="33">
    <w:abstractNumId w:val="28"/>
  </w:num>
  <w:num w:numId="34">
    <w:abstractNumId w:val="1"/>
  </w:num>
  <w:num w:numId="35">
    <w:abstractNumId w:val="3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 w:numId="39">
    <w:abstractNumId w:val="20"/>
  </w:num>
  <w:num w:numId="40">
    <w:abstractNumId w:val="2"/>
  </w:num>
  <w:num w:numId="41">
    <w:abstractNumId w:val="5"/>
  </w:num>
  <w:num w:numId="42">
    <w:abstractNumId w:val="15"/>
  </w:num>
  <w:num w:numId="43">
    <w:abstractNumId w:val="32"/>
  </w:num>
  <w:num w:numId="44">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compat>
  <w:rsids>
    <w:rsidRoot w:val="00794D70"/>
    <w:rsid w:val="00027FEC"/>
    <w:rsid w:val="00030124"/>
    <w:rsid w:val="00032A44"/>
    <w:rsid w:val="00042E5E"/>
    <w:rsid w:val="00052626"/>
    <w:rsid w:val="00077EBC"/>
    <w:rsid w:val="000A6993"/>
    <w:rsid w:val="000B7AC3"/>
    <w:rsid w:val="000D0482"/>
    <w:rsid w:val="000D051C"/>
    <w:rsid w:val="000D5E7B"/>
    <w:rsid w:val="000D5F5A"/>
    <w:rsid w:val="00115A37"/>
    <w:rsid w:val="00126F22"/>
    <w:rsid w:val="0013402A"/>
    <w:rsid w:val="0014273F"/>
    <w:rsid w:val="00152ECE"/>
    <w:rsid w:val="0015578B"/>
    <w:rsid w:val="00160517"/>
    <w:rsid w:val="001664CD"/>
    <w:rsid w:val="001B0FF6"/>
    <w:rsid w:val="001B322D"/>
    <w:rsid w:val="001C2685"/>
    <w:rsid w:val="001D772D"/>
    <w:rsid w:val="001E5822"/>
    <w:rsid w:val="001F7A5E"/>
    <w:rsid w:val="00212E2D"/>
    <w:rsid w:val="00226865"/>
    <w:rsid w:val="002314E8"/>
    <w:rsid w:val="00236CFC"/>
    <w:rsid w:val="002401A2"/>
    <w:rsid w:val="00266B04"/>
    <w:rsid w:val="00280CFC"/>
    <w:rsid w:val="00286540"/>
    <w:rsid w:val="002A2713"/>
    <w:rsid w:val="002B1735"/>
    <w:rsid w:val="002B4AA0"/>
    <w:rsid w:val="002D1164"/>
    <w:rsid w:val="002D7CE3"/>
    <w:rsid w:val="00312356"/>
    <w:rsid w:val="0034123A"/>
    <w:rsid w:val="003520E1"/>
    <w:rsid w:val="00365A8C"/>
    <w:rsid w:val="00390A99"/>
    <w:rsid w:val="003A4C85"/>
    <w:rsid w:val="003A7C26"/>
    <w:rsid w:val="003B2627"/>
    <w:rsid w:val="003C409D"/>
    <w:rsid w:val="003C435A"/>
    <w:rsid w:val="003D74A6"/>
    <w:rsid w:val="003E10CE"/>
    <w:rsid w:val="003F03DC"/>
    <w:rsid w:val="00406FC4"/>
    <w:rsid w:val="00460E31"/>
    <w:rsid w:val="004678C8"/>
    <w:rsid w:val="0047574E"/>
    <w:rsid w:val="00480957"/>
    <w:rsid w:val="004B2F0B"/>
    <w:rsid w:val="004B4EA1"/>
    <w:rsid w:val="004E1C86"/>
    <w:rsid w:val="004E299D"/>
    <w:rsid w:val="004E703B"/>
    <w:rsid w:val="00512AD6"/>
    <w:rsid w:val="005A5329"/>
    <w:rsid w:val="005E19EA"/>
    <w:rsid w:val="005E3A1E"/>
    <w:rsid w:val="005F5773"/>
    <w:rsid w:val="005F7499"/>
    <w:rsid w:val="006417B2"/>
    <w:rsid w:val="00645E1E"/>
    <w:rsid w:val="00673B7D"/>
    <w:rsid w:val="00692507"/>
    <w:rsid w:val="006C2B22"/>
    <w:rsid w:val="006D69EC"/>
    <w:rsid w:val="006D704F"/>
    <w:rsid w:val="006F32AB"/>
    <w:rsid w:val="007013DC"/>
    <w:rsid w:val="00717216"/>
    <w:rsid w:val="0072066B"/>
    <w:rsid w:val="0073493F"/>
    <w:rsid w:val="007725CB"/>
    <w:rsid w:val="00787D7A"/>
    <w:rsid w:val="00794A1D"/>
    <w:rsid w:val="00794D70"/>
    <w:rsid w:val="007E0B1E"/>
    <w:rsid w:val="00811A27"/>
    <w:rsid w:val="0081620A"/>
    <w:rsid w:val="00823F78"/>
    <w:rsid w:val="00856157"/>
    <w:rsid w:val="00890CAD"/>
    <w:rsid w:val="00892E28"/>
    <w:rsid w:val="008938B9"/>
    <w:rsid w:val="008A3531"/>
    <w:rsid w:val="008B0DA0"/>
    <w:rsid w:val="0090384B"/>
    <w:rsid w:val="00903A6A"/>
    <w:rsid w:val="009145C5"/>
    <w:rsid w:val="00921FA5"/>
    <w:rsid w:val="00922B59"/>
    <w:rsid w:val="00925D51"/>
    <w:rsid w:val="0093595A"/>
    <w:rsid w:val="00935B8D"/>
    <w:rsid w:val="0094089E"/>
    <w:rsid w:val="00945BB2"/>
    <w:rsid w:val="00963213"/>
    <w:rsid w:val="00996152"/>
    <w:rsid w:val="009A79CE"/>
    <w:rsid w:val="009C6451"/>
    <w:rsid w:val="009C64AE"/>
    <w:rsid w:val="009D159A"/>
    <w:rsid w:val="009D776B"/>
    <w:rsid w:val="009E20A3"/>
    <w:rsid w:val="00A133E8"/>
    <w:rsid w:val="00A26D20"/>
    <w:rsid w:val="00A57AEE"/>
    <w:rsid w:val="00A74B41"/>
    <w:rsid w:val="00A8686C"/>
    <w:rsid w:val="00A931A5"/>
    <w:rsid w:val="00A9408E"/>
    <w:rsid w:val="00AB200E"/>
    <w:rsid w:val="00AB286E"/>
    <w:rsid w:val="00AC18AE"/>
    <w:rsid w:val="00AE5A07"/>
    <w:rsid w:val="00B12488"/>
    <w:rsid w:val="00B13C17"/>
    <w:rsid w:val="00B24637"/>
    <w:rsid w:val="00B317CF"/>
    <w:rsid w:val="00B43E7C"/>
    <w:rsid w:val="00B8279F"/>
    <w:rsid w:val="00BA72AE"/>
    <w:rsid w:val="00BB639E"/>
    <w:rsid w:val="00BF1116"/>
    <w:rsid w:val="00C00189"/>
    <w:rsid w:val="00C037A3"/>
    <w:rsid w:val="00C15F83"/>
    <w:rsid w:val="00C20DC1"/>
    <w:rsid w:val="00C22B52"/>
    <w:rsid w:val="00C276CB"/>
    <w:rsid w:val="00C4211F"/>
    <w:rsid w:val="00C51DBF"/>
    <w:rsid w:val="00C77113"/>
    <w:rsid w:val="00C779A1"/>
    <w:rsid w:val="00C8264F"/>
    <w:rsid w:val="00C82B1D"/>
    <w:rsid w:val="00C93F4C"/>
    <w:rsid w:val="00C9748C"/>
    <w:rsid w:val="00CB0361"/>
    <w:rsid w:val="00CB11FC"/>
    <w:rsid w:val="00CD2908"/>
    <w:rsid w:val="00CE53A6"/>
    <w:rsid w:val="00CE7233"/>
    <w:rsid w:val="00CF6059"/>
    <w:rsid w:val="00D07602"/>
    <w:rsid w:val="00D134B5"/>
    <w:rsid w:val="00D31346"/>
    <w:rsid w:val="00D46E3B"/>
    <w:rsid w:val="00D93BF9"/>
    <w:rsid w:val="00D93D11"/>
    <w:rsid w:val="00D9574B"/>
    <w:rsid w:val="00DC198A"/>
    <w:rsid w:val="00E00C46"/>
    <w:rsid w:val="00E014EF"/>
    <w:rsid w:val="00E15328"/>
    <w:rsid w:val="00E513F9"/>
    <w:rsid w:val="00E6061A"/>
    <w:rsid w:val="00E6315E"/>
    <w:rsid w:val="00EA74F7"/>
    <w:rsid w:val="00EC0A4D"/>
    <w:rsid w:val="00EC487C"/>
    <w:rsid w:val="00ED5C49"/>
    <w:rsid w:val="00F01AE4"/>
    <w:rsid w:val="00F14BC9"/>
    <w:rsid w:val="00F16ABE"/>
    <w:rsid w:val="00F23A0D"/>
    <w:rsid w:val="00F307CC"/>
    <w:rsid w:val="00F7363D"/>
    <w:rsid w:val="00F73FE0"/>
    <w:rsid w:val="00FF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28" type="connector" idref="#_x0000_s1416"/>
        <o:r id="V:Rule29" type="connector" idref="#_x0000_s1411"/>
        <o:r id="V:Rule30" type="connector" idref="#_x0000_s1465"/>
        <o:r id="V:Rule31" type="connector" idref="#_x0000_s1441"/>
        <o:r id="V:Rule32" type="connector" idref="#_x0000_s1439"/>
        <o:r id="V:Rule33" type="connector" idref="#_x0000_s1464"/>
        <o:r id="V:Rule34" type="connector" idref="#_x0000_s1180">
          <o:proxy start="" idref="#_x0000_s1173" connectloc="0"/>
          <o:proxy end="" idref="#_x0000_s1171" connectloc="1"/>
        </o:r>
        <o:r id="V:Rule35" type="connector" idref="#_x0000_s1456"/>
        <o:r id="V:Rule36" type="connector" idref="#_x0000_s1443"/>
        <o:r id="V:Rule37" type="connector" idref="#_x0000_s1455"/>
        <o:r id="V:Rule38" type="connector" idref="#_x0000_s1461"/>
        <o:r id="V:Rule39" type="connector" idref="#_x0000_s1418"/>
        <o:r id="V:Rule40" type="connector" idref="#_x0000_s1448"/>
        <o:r id="V:Rule41" type="connector" idref="#_x0000_s1442"/>
        <o:r id="V:Rule42" type="connector" idref="#_x0000_s1410"/>
        <o:r id="V:Rule43" type="connector" idref="#_x0000_s1450"/>
        <o:r id="V:Rule44" type="connector" idref="#_x0000_s1454"/>
        <o:r id="V:Rule45" type="connector" idref="#_x0000_s1179">
          <o:proxy start="" idref="#_x0000_s1171" connectloc="0"/>
          <o:proxy end="" idref="#_x0000_s1169" connectloc="3"/>
        </o:r>
        <o:r id="V:Rule46" type="connector" idref="#_x0000_s1178">
          <o:proxy start="" idref="#_x0000_s1170" connectloc="0"/>
          <o:proxy end="" idref="#_x0000_s1169" connectloc="1"/>
        </o:r>
        <o:r id="V:Rule47" type="connector" idref="#_x0000_s1449"/>
        <o:r id="V:Rule48" type="connector" idref="#_x0000_s1420"/>
        <o:r id="V:Rule49" type="connector" idref="#_x0000_s1181">
          <o:proxy start="" idref="#_x0000_s1170" connectloc="2"/>
          <o:proxy end="" idref="#_x0000_s1173" connectloc="1"/>
        </o:r>
        <o:r id="V:Rule50" type="connector" idref="#_x0000_s1457"/>
        <o:r id="V:Rule51" type="connector" idref="#_x0000_s1182">
          <o:proxy start="" idref="#_x0000_s1172" connectloc="1"/>
          <o:proxy end="" idref="#_x0000_s1177" connectloc="0"/>
        </o:r>
        <o:r id="V:Rule52" type="connector" idref="#_x0000_s1417"/>
        <o:r id="V:Rule53" type="connector" idref="#_x0000_s1440"/>
        <o:r id="V:Rule54" type="connector" idref="#_x0000_s14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93F"/>
    <w:rPr>
      <w:sz w:val="24"/>
      <w:szCs w:val="24"/>
      <w:lang w:eastAsia="ja-JP"/>
    </w:rPr>
  </w:style>
  <w:style w:type="paragraph" w:styleId="1">
    <w:name w:val="heading 1"/>
    <w:basedOn w:val="a"/>
    <w:next w:val="a"/>
    <w:link w:val="11"/>
    <w:qFormat/>
    <w:rsid w:val="00794D70"/>
    <w:pPr>
      <w:keepNext/>
      <w:spacing w:before="240" w:after="60"/>
      <w:outlineLvl w:val="0"/>
    </w:pPr>
    <w:rPr>
      <w:rFonts w:ascii="Arial" w:hAnsi="Arial" w:cs="Arial"/>
      <w:b/>
      <w:bCs/>
      <w:kern w:val="32"/>
      <w:sz w:val="32"/>
      <w:szCs w:val="32"/>
    </w:rPr>
  </w:style>
  <w:style w:type="paragraph" w:styleId="2">
    <w:name w:val="heading 2"/>
    <w:basedOn w:val="a"/>
    <w:link w:val="20"/>
    <w:qFormat/>
    <w:rsid w:val="00794D70"/>
    <w:pPr>
      <w:spacing w:before="100" w:beforeAutospacing="1" w:after="100" w:afterAutospacing="1"/>
      <w:outlineLvl w:val="1"/>
    </w:pPr>
    <w:rPr>
      <w:b/>
      <w:bCs/>
      <w:sz w:val="36"/>
      <w:szCs w:val="36"/>
    </w:rPr>
  </w:style>
  <w:style w:type="paragraph" w:styleId="3">
    <w:name w:val="heading 3"/>
    <w:basedOn w:val="a"/>
    <w:next w:val="a"/>
    <w:link w:val="30"/>
    <w:qFormat/>
    <w:rsid w:val="00C4211F"/>
    <w:pPr>
      <w:widowControl w:val="0"/>
      <w:autoSpaceDE w:val="0"/>
      <w:autoSpaceDN w:val="0"/>
      <w:spacing w:before="240" w:after="40"/>
      <w:outlineLvl w:val="2"/>
    </w:pPr>
    <w:rPr>
      <w:rFonts w:eastAsia="Times New Roman"/>
      <w:b/>
      <w:bCs/>
      <w:sz w:val="22"/>
      <w:szCs w:val="22"/>
      <w:lang w:eastAsia="ru-RU"/>
    </w:rPr>
  </w:style>
  <w:style w:type="paragraph" w:styleId="4">
    <w:name w:val="heading 4"/>
    <w:basedOn w:val="a"/>
    <w:next w:val="a"/>
    <w:link w:val="40"/>
    <w:qFormat/>
    <w:rsid w:val="00C4211F"/>
    <w:pPr>
      <w:keepNext/>
      <w:overflowPunct w:val="0"/>
      <w:autoSpaceDE w:val="0"/>
      <w:autoSpaceDN w:val="0"/>
      <w:adjustRightInd w:val="0"/>
      <w:ind w:firstLine="720"/>
      <w:jc w:val="both"/>
      <w:textAlignment w:val="baseline"/>
      <w:outlineLvl w:val="3"/>
    </w:pPr>
    <w:rPr>
      <w:rFonts w:ascii="Arial" w:eastAsia="Times New Roman" w:hAnsi="Arial"/>
      <w:spacing w:val="-11"/>
      <w:szCs w:val="20"/>
      <w:lang w:eastAsia="ru-RU"/>
    </w:rPr>
  </w:style>
  <w:style w:type="paragraph" w:styleId="7">
    <w:name w:val="heading 7"/>
    <w:basedOn w:val="a"/>
    <w:next w:val="a"/>
    <w:link w:val="70"/>
    <w:qFormat/>
    <w:rsid w:val="00C4211F"/>
    <w:pPr>
      <w:keepNext/>
      <w:overflowPunct w:val="0"/>
      <w:autoSpaceDE w:val="0"/>
      <w:autoSpaceDN w:val="0"/>
      <w:adjustRightInd w:val="0"/>
      <w:spacing w:line="360" w:lineRule="auto"/>
      <w:jc w:val="both"/>
      <w:textAlignment w:val="baseline"/>
      <w:outlineLvl w:val="6"/>
    </w:pPr>
    <w:rPr>
      <w:rFonts w:ascii="Arial" w:eastAsia="Times New Roman" w:hAnsi="Arial"/>
      <w:b/>
      <w:szCs w:val="20"/>
      <w:lang w:eastAsia="ru-RU"/>
    </w:rPr>
  </w:style>
  <w:style w:type="paragraph" w:styleId="8">
    <w:name w:val="heading 8"/>
    <w:basedOn w:val="a"/>
    <w:next w:val="a"/>
    <w:link w:val="80"/>
    <w:qFormat/>
    <w:rsid w:val="00C4211F"/>
    <w:pPr>
      <w:spacing w:before="240" w:after="60"/>
      <w:outlineLvl w:val="7"/>
    </w:pPr>
    <w:rPr>
      <w:rFonts w:eastAsia="Times New Roman"/>
      <w:i/>
      <w:iCs/>
      <w:lang w:eastAsia="ru-RU"/>
    </w:rPr>
  </w:style>
  <w:style w:type="paragraph" w:styleId="9">
    <w:name w:val="heading 9"/>
    <w:basedOn w:val="a"/>
    <w:next w:val="a"/>
    <w:link w:val="90"/>
    <w:qFormat/>
    <w:rsid w:val="00C4211F"/>
    <w:pPr>
      <w:widowControl w:val="0"/>
      <w:overflowPunct w:val="0"/>
      <w:autoSpaceDE w:val="0"/>
      <w:autoSpaceDN w:val="0"/>
      <w:adjustRightInd w:val="0"/>
      <w:spacing w:before="60"/>
      <w:jc w:val="both"/>
      <w:textAlignment w:val="baseline"/>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4211F"/>
    <w:rPr>
      <w:rFonts w:ascii="Arial" w:eastAsia="MS Mincho" w:hAnsi="Arial" w:cs="Arial"/>
      <w:b/>
      <w:bCs/>
      <w:kern w:val="32"/>
      <w:sz w:val="32"/>
      <w:szCs w:val="32"/>
      <w:lang w:val="ru-RU" w:eastAsia="ja-JP" w:bidi="ar-SA"/>
    </w:rPr>
  </w:style>
  <w:style w:type="character" w:customStyle="1" w:styleId="20">
    <w:name w:val="Заголовок 2 Знак"/>
    <w:link w:val="2"/>
    <w:locked/>
    <w:rsid w:val="00C4211F"/>
    <w:rPr>
      <w:rFonts w:eastAsia="MS Mincho"/>
      <w:b/>
      <w:bCs/>
      <w:sz w:val="36"/>
      <w:szCs w:val="36"/>
      <w:lang w:val="ru-RU" w:eastAsia="ja-JP" w:bidi="ar-SA"/>
    </w:rPr>
  </w:style>
  <w:style w:type="character" w:customStyle="1" w:styleId="30">
    <w:name w:val="Заголовок 3 Знак"/>
    <w:link w:val="3"/>
    <w:locked/>
    <w:rsid w:val="00C4211F"/>
    <w:rPr>
      <w:b/>
      <w:bCs/>
      <w:sz w:val="22"/>
      <w:szCs w:val="22"/>
      <w:lang w:val="ru-RU" w:eastAsia="ru-RU" w:bidi="ar-SA"/>
    </w:rPr>
  </w:style>
  <w:style w:type="character" w:customStyle="1" w:styleId="40">
    <w:name w:val="Заголовок 4 Знак"/>
    <w:link w:val="4"/>
    <w:locked/>
    <w:rsid w:val="00C4211F"/>
    <w:rPr>
      <w:rFonts w:ascii="Arial" w:hAnsi="Arial"/>
      <w:spacing w:val="-11"/>
      <w:sz w:val="24"/>
      <w:lang w:val="ru-RU" w:eastAsia="ru-RU" w:bidi="ar-SA"/>
    </w:rPr>
  </w:style>
  <w:style w:type="character" w:customStyle="1" w:styleId="70">
    <w:name w:val="Заголовок 7 Знак"/>
    <w:link w:val="7"/>
    <w:locked/>
    <w:rsid w:val="00C4211F"/>
    <w:rPr>
      <w:rFonts w:ascii="Arial" w:hAnsi="Arial"/>
      <w:b/>
      <w:sz w:val="24"/>
      <w:lang w:val="ru-RU" w:eastAsia="ru-RU" w:bidi="ar-SA"/>
    </w:rPr>
  </w:style>
  <w:style w:type="character" w:customStyle="1" w:styleId="80">
    <w:name w:val="Заголовок 8 Знак"/>
    <w:link w:val="8"/>
    <w:locked/>
    <w:rsid w:val="00C4211F"/>
    <w:rPr>
      <w:i/>
      <w:iCs/>
      <w:sz w:val="24"/>
      <w:szCs w:val="24"/>
      <w:lang w:val="ru-RU" w:eastAsia="ru-RU" w:bidi="ar-SA"/>
    </w:rPr>
  </w:style>
  <w:style w:type="character" w:customStyle="1" w:styleId="90">
    <w:name w:val="Заголовок 9 Знак"/>
    <w:link w:val="9"/>
    <w:locked/>
    <w:rsid w:val="00C4211F"/>
    <w:rPr>
      <w:sz w:val="24"/>
      <w:lang w:val="ru-RU" w:eastAsia="ru-RU" w:bidi="ar-SA"/>
    </w:rPr>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rsid w:val="00794D70"/>
    <w:pPr>
      <w:spacing w:before="100" w:beforeAutospacing="1" w:after="100" w:afterAutospacing="1"/>
    </w:p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94089E"/>
    <w:rPr>
      <w:rFonts w:eastAsia="MS Mincho"/>
      <w:sz w:val="24"/>
      <w:szCs w:val="24"/>
      <w:lang w:val="ru-RU" w:eastAsia="ja-JP" w:bidi="ar-SA"/>
    </w:rPr>
  </w:style>
  <w:style w:type="character" w:customStyle="1" w:styleId="InternetLink">
    <w:name w:val="Internet Link"/>
    <w:rsid w:val="00BB639E"/>
    <w:rPr>
      <w:color w:val="000080"/>
      <w:u w:val="single"/>
    </w:rPr>
  </w:style>
  <w:style w:type="paragraph" w:styleId="a5">
    <w:name w:val="footer"/>
    <w:basedOn w:val="a"/>
    <w:link w:val="10"/>
    <w:rsid w:val="00BB639E"/>
    <w:pPr>
      <w:tabs>
        <w:tab w:val="center" w:pos="4677"/>
        <w:tab w:val="right" w:pos="9355"/>
      </w:tabs>
    </w:pPr>
    <w:rPr>
      <w:rFonts w:ascii="Calibri" w:eastAsia="Times New Roman" w:hAnsi="Calibri" w:cs="Calibri"/>
      <w:sz w:val="22"/>
      <w:szCs w:val="22"/>
      <w:lang w:eastAsia="en-US"/>
    </w:rPr>
  </w:style>
  <w:style w:type="character" w:customStyle="1" w:styleId="10">
    <w:name w:val="Нижний колонтитул Знак1"/>
    <w:link w:val="a5"/>
    <w:rsid w:val="00C4211F"/>
    <w:rPr>
      <w:rFonts w:ascii="Calibri" w:hAnsi="Calibri" w:cs="Calibri"/>
      <w:sz w:val="22"/>
      <w:szCs w:val="22"/>
      <w:lang w:val="ru-RU" w:eastAsia="en-US" w:bidi="ar-SA"/>
    </w:rPr>
  </w:style>
  <w:style w:type="paragraph" w:customStyle="1" w:styleId="FrameContents">
    <w:name w:val="Frame Contents"/>
    <w:basedOn w:val="a"/>
    <w:rsid w:val="00BB639E"/>
    <w:pPr>
      <w:spacing w:after="200" w:line="276" w:lineRule="auto"/>
    </w:pPr>
    <w:rPr>
      <w:rFonts w:ascii="Calibri" w:eastAsia="Calibri" w:hAnsi="Calibri"/>
      <w:sz w:val="22"/>
      <w:szCs w:val="20"/>
      <w:lang w:eastAsia="ru-RU"/>
    </w:rPr>
  </w:style>
  <w:style w:type="paragraph" w:styleId="a6">
    <w:name w:val="Body Text"/>
    <w:basedOn w:val="a"/>
    <w:link w:val="a7"/>
    <w:rsid w:val="0094089E"/>
    <w:pPr>
      <w:spacing w:after="120"/>
    </w:pPr>
    <w:rPr>
      <w:rFonts w:eastAsia="Times New Roman"/>
      <w:lang w:eastAsia="ru-RU"/>
    </w:rPr>
  </w:style>
  <w:style w:type="character" w:customStyle="1" w:styleId="a7">
    <w:name w:val="Основной текст Знак"/>
    <w:basedOn w:val="a0"/>
    <w:link w:val="a6"/>
    <w:rsid w:val="0094089E"/>
    <w:rPr>
      <w:sz w:val="24"/>
      <w:szCs w:val="24"/>
      <w:lang w:val="ru-RU" w:eastAsia="ru-RU" w:bidi="ar-SA"/>
    </w:rPr>
  </w:style>
  <w:style w:type="paragraph" w:customStyle="1" w:styleId="Default">
    <w:name w:val="Default"/>
    <w:rsid w:val="0094089E"/>
    <w:pPr>
      <w:autoSpaceDE w:val="0"/>
      <w:autoSpaceDN w:val="0"/>
      <w:adjustRightInd w:val="0"/>
    </w:pPr>
    <w:rPr>
      <w:rFonts w:eastAsia="Times New Roman"/>
      <w:color w:val="000000"/>
      <w:sz w:val="24"/>
      <w:szCs w:val="24"/>
    </w:rPr>
  </w:style>
  <w:style w:type="character" w:customStyle="1" w:styleId="a8">
    <w:name w:val="Основной текст_"/>
    <w:basedOn w:val="a0"/>
    <w:rsid w:val="0094089E"/>
    <w:rPr>
      <w:sz w:val="24"/>
      <w:szCs w:val="24"/>
      <w:lang w:val="ru-RU" w:eastAsia="ru-RU" w:bidi="ar-SA"/>
    </w:rPr>
  </w:style>
  <w:style w:type="character" w:styleId="a9">
    <w:name w:val="Strong"/>
    <w:basedOn w:val="a0"/>
    <w:qFormat/>
    <w:rsid w:val="00C8264F"/>
    <w:rPr>
      <w:b/>
      <w:bCs/>
    </w:rPr>
  </w:style>
  <w:style w:type="paragraph" w:styleId="12">
    <w:name w:val="toc 1"/>
    <w:basedOn w:val="a"/>
    <w:next w:val="a"/>
    <w:autoRedefine/>
    <w:semiHidden/>
    <w:rsid w:val="007725CB"/>
  </w:style>
  <w:style w:type="paragraph" w:styleId="21">
    <w:name w:val="toc 2"/>
    <w:basedOn w:val="a"/>
    <w:next w:val="a"/>
    <w:autoRedefine/>
    <w:semiHidden/>
    <w:rsid w:val="00903A6A"/>
    <w:pPr>
      <w:tabs>
        <w:tab w:val="right" w:leader="dot" w:pos="10195"/>
      </w:tabs>
      <w:spacing w:line="360" w:lineRule="auto"/>
    </w:pPr>
  </w:style>
  <w:style w:type="character" w:styleId="aa">
    <w:name w:val="Hyperlink"/>
    <w:basedOn w:val="a0"/>
    <w:rsid w:val="007725CB"/>
    <w:rPr>
      <w:color w:val="0000FF"/>
      <w:u w:val="single"/>
    </w:rPr>
  </w:style>
  <w:style w:type="paragraph" w:styleId="ab">
    <w:name w:val="header"/>
    <w:basedOn w:val="a"/>
    <w:link w:val="ac"/>
    <w:uiPriority w:val="99"/>
    <w:rsid w:val="00C4211F"/>
    <w:pPr>
      <w:tabs>
        <w:tab w:val="center" w:pos="4677"/>
        <w:tab w:val="right" w:pos="9355"/>
      </w:tabs>
    </w:pPr>
  </w:style>
  <w:style w:type="character" w:customStyle="1" w:styleId="ac">
    <w:name w:val="Верхний колонтитул Знак"/>
    <w:link w:val="ab"/>
    <w:uiPriority w:val="99"/>
    <w:locked/>
    <w:rsid w:val="00C4211F"/>
    <w:rPr>
      <w:rFonts w:eastAsia="MS Mincho"/>
      <w:sz w:val="24"/>
      <w:szCs w:val="24"/>
      <w:lang w:val="ru-RU" w:eastAsia="ja-JP" w:bidi="ar-SA"/>
    </w:rPr>
  </w:style>
  <w:style w:type="character" w:customStyle="1" w:styleId="FontStyle58">
    <w:name w:val="Font Style58"/>
    <w:rsid w:val="00C4211F"/>
    <w:rPr>
      <w:rFonts w:ascii="Times New Roman" w:hAnsi="Times New Roman"/>
      <w:sz w:val="26"/>
    </w:rPr>
  </w:style>
  <w:style w:type="paragraph" w:customStyle="1" w:styleId="Style18">
    <w:name w:val="Style18"/>
    <w:basedOn w:val="a"/>
    <w:rsid w:val="00C4211F"/>
    <w:pPr>
      <w:widowControl w:val="0"/>
      <w:autoSpaceDE w:val="0"/>
      <w:autoSpaceDN w:val="0"/>
      <w:adjustRightInd w:val="0"/>
      <w:spacing w:line="450" w:lineRule="exact"/>
      <w:ind w:firstLine="672"/>
      <w:jc w:val="both"/>
    </w:pPr>
    <w:rPr>
      <w:rFonts w:eastAsia="Times New Roman"/>
      <w:lang w:eastAsia="ru-RU"/>
    </w:rPr>
  </w:style>
  <w:style w:type="character" w:styleId="ad">
    <w:name w:val="FollowedHyperlink"/>
    <w:rsid w:val="00C4211F"/>
    <w:rPr>
      <w:color w:val="800080"/>
      <w:u w:val="single"/>
    </w:rPr>
  </w:style>
  <w:style w:type="paragraph" w:styleId="ae">
    <w:name w:val="footnote text"/>
    <w:aliases w:val="Обычный1,Текст сноски-FN"/>
    <w:basedOn w:val="a"/>
    <w:link w:val="af"/>
    <w:semiHidden/>
    <w:rsid w:val="00C4211F"/>
    <w:pPr>
      <w:widowControl w:val="0"/>
      <w:autoSpaceDE w:val="0"/>
      <w:autoSpaceDN w:val="0"/>
      <w:adjustRightInd w:val="0"/>
    </w:pPr>
    <w:rPr>
      <w:sz w:val="20"/>
      <w:szCs w:val="20"/>
      <w:lang w:eastAsia="ru-RU"/>
    </w:rPr>
  </w:style>
  <w:style w:type="character" w:customStyle="1" w:styleId="af">
    <w:name w:val="Текст сноски Знак"/>
    <w:aliases w:val="Обычный1 Знак,Текст сноски-FN Знак"/>
    <w:link w:val="ae"/>
    <w:rsid w:val="00C4211F"/>
    <w:rPr>
      <w:rFonts w:eastAsia="MS Mincho"/>
      <w:lang w:val="ru-RU" w:eastAsia="ru-RU" w:bidi="ar-SA"/>
    </w:rPr>
  </w:style>
  <w:style w:type="character" w:styleId="af0">
    <w:name w:val="page number"/>
    <w:basedOn w:val="a0"/>
    <w:rsid w:val="00C4211F"/>
  </w:style>
  <w:style w:type="paragraph" w:styleId="22">
    <w:name w:val="Body Text 2"/>
    <w:basedOn w:val="a"/>
    <w:link w:val="23"/>
    <w:rsid w:val="00C4211F"/>
    <w:pPr>
      <w:spacing w:after="120" w:line="480" w:lineRule="auto"/>
    </w:pPr>
    <w:rPr>
      <w:rFonts w:eastAsia="Times New Roman"/>
      <w:lang w:eastAsia="ru-RU"/>
    </w:rPr>
  </w:style>
  <w:style w:type="character" w:customStyle="1" w:styleId="23">
    <w:name w:val="Основной текст 2 Знак"/>
    <w:link w:val="22"/>
    <w:locked/>
    <w:rsid w:val="00C4211F"/>
    <w:rPr>
      <w:sz w:val="24"/>
      <w:szCs w:val="24"/>
      <w:lang w:val="ru-RU" w:eastAsia="ru-RU" w:bidi="ar-SA"/>
    </w:rPr>
  </w:style>
  <w:style w:type="paragraph" w:customStyle="1" w:styleId="af1">
    <w:name w:val="Знак"/>
    <w:basedOn w:val="a"/>
    <w:rsid w:val="00C4211F"/>
    <w:pPr>
      <w:pageBreakBefore/>
      <w:spacing w:after="160" w:line="360" w:lineRule="auto"/>
    </w:pPr>
    <w:rPr>
      <w:rFonts w:eastAsia="Times New Roman"/>
      <w:sz w:val="28"/>
      <w:szCs w:val="20"/>
      <w:lang w:val="en-US" w:eastAsia="en-US"/>
    </w:rPr>
  </w:style>
  <w:style w:type="character" w:customStyle="1" w:styleId="apple-converted-space">
    <w:name w:val="apple-converted-space"/>
    <w:basedOn w:val="a0"/>
    <w:rsid w:val="00C4211F"/>
  </w:style>
  <w:style w:type="paragraph" w:customStyle="1" w:styleId="western">
    <w:name w:val="western"/>
    <w:basedOn w:val="a"/>
    <w:rsid w:val="00C4211F"/>
    <w:pPr>
      <w:spacing w:before="100" w:beforeAutospacing="1" w:after="100" w:afterAutospacing="1"/>
    </w:pPr>
    <w:rPr>
      <w:rFonts w:eastAsia="Times New Roman"/>
      <w:lang w:eastAsia="ru-RU"/>
    </w:rPr>
  </w:style>
  <w:style w:type="character" w:customStyle="1" w:styleId="af2">
    <w:name w:val="Подпись к таблице_"/>
    <w:link w:val="13"/>
    <w:rsid w:val="00C4211F"/>
    <w:rPr>
      <w:b/>
      <w:bCs/>
      <w:i/>
      <w:iCs/>
      <w:sz w:val="18"/>
      <w:szCs w:val="18"/>
      <w:lang w:bidi="ar-SA"/>
    </w:rPr>
  </w:style>
  <w:style w:type="paragraph" w:customStyle="1" w:styleId="13">
    <w:name w:val="Подпись к таблице1"/>
    <w:basedOn w:val="a"/>
    <w:link w:val="af2"/>
    <w:rsid w:val="00C4211F"/>
    <w:pPr>
      <w:widowControl w:val="0"/>
      <w:shd w:val="clear" w:color="auto" w:fill="FFFFFF"/>
      <w:spacing w:line="240" w:lineRule="atLeast"/>
    </w:pPr>
    <w:rPr>
      <w:rFonts w:eastAsia="Times New Roman"/>
      <w:b/>
      <w:bCs/>
      <w:i/>
      <w:iCs/>
      <w:sz w:val="18"/>
      <w:szCs w:val="18"/>
      <w:lang w:eastAsia="ru-RU"/>
    </w:rPr>
  </w:style>
  <w:style w:type="character" w:customStyle="1" w:styleId="af3">
    <w:name w:val="Подпись к картинке_"/>
    <w:link w:val="14"/>
    <w:rsid w:val="00C4211F"/>
    <w:rPr>
      <w:sz w:val="26"/>
      <w:szCs w:val="26"/>
      <w:lang w:bidi="ar-SA"/>
    </w:rPr>
  </w:style>
  <w:style w:type="paragraph" w:customStyle="1" w:styleId="14">
    <w:name w:val="Подпись к картинке1"/>
    <w:basedOn w:val="a"/>
    <w:link w:val="af3"/>
    <w:rsid w:val="00C4211F"/>
    <w:pPr>
      <w:widowControl w:val="0"/>
      <w:shd w:val="clear" w:color="auto" w:fill="FFFFFF"/>
      <w:spacing w:line="240" w:lineRule="atLeast"/>
    </w:pPr>
    <w:rPr>
      <w:rFonts w:eastAsia="Times New Roman"/>
      <w:sz w:val="26"/>
      <w:szCs w:val="26"/>
      <w:lang w:eastAsia="ru-RU"/>
    </w:rPr>
  </w:style>
  <w:style w:type="character" w:customStyle="1" w:styleId="af4">
    <w:name w:val="Знак Знак"/>
    <w:rsid w:val="00C4211F"/>
    <w:rPr>
      <w:rFonts w:ascii="Calibri" w:hAnsi="Calibri"/>
      <w:sz w:val="22"/>
      <w:szCs w:val="22"/>
      <w:lang w:val="ru-RU" w:eastAsia="en-US" w:bidi="ar-SA"/>
    </w:rPr>
  </w:style>
  <w:style w:type="character" w:customStyle="1" w:styleId="71">
    <w:name w:val="Основной текст + 7"/>
    <w:aliases w:val="5 pt9"/>
    <w:rsid w:val="00C4211F"/>
    <w:rPr>
      <w:rFonts w:ascii="Times New Roman" w:hAnsi="Times New Roman" w:cs="Times New Roman"/>
      <w:sz w:val="15"/>
      <w:szCs w:val="15"/>
      <w:u w:val="none"/>
      <w:lang w:val="ru-RU" w:eastAsia="en-US" w:bidi="ar-SA"/>
    </w:rPr>
  </w:style>
  <w:style w:type="character" w:customStyle="1" w:styleId="af5">
    <w:name w:val="Подпись к картинке + Полужирный"/>
    <w:rsid w:val="00C4211F"/>
    <w:rPr>
      <w:b/>
      <w:bCs/>
      <w:sz w:val="22"/>
      <w:szCs w:val="22"/>
      <w:lang w:bidi="ar-SA"/>
    </w:rPr>
  </w:style>
  <w:style w:type="character" w:customStyle="1" w:styleId="9pt">
    <w:name w:val="Основной текст + 9 pt"/>
    <w:aliases w:val="Полужирный1,Основной текст + 8,5 pt2"/>
    <w:rsid w:val="00C4211F"/>
    <w:rPr>
      <w:rFonts w:ascii="Arial Unicode MS" w:eastAsia="Arial Unicode MS" w:hAnsi="Calibri" w:cs="Arial Unicode MS"/>
      <w:sz w:val="18"/>
      <w:szCs w:val="18"/>
      <w:u w:val="none"/>
      <w:lang w:val="ru-RU" w:eastAsia="en-US" w:bidi="ar-SA"/>
    </w:rPr>
  </w:style>
  <w:style w:type="paragraph" w:styleId="af6">
    <w:name w:val="Body Text Indent"/>
    <w:aliases w:val="Основной текст 1,Нумерованный список !!,Надин стиль"/>
    <w:basedOn w:val="a"/>
    <w:link w:val="af7"/>
    <w:rsid w:val="00C4211F"/>
    <w:pPr>
      <w:spacing w:after="120"/>
      <w:ind w:left="283"/>
    </w:pPr>
    <w:rPr>
      <w:lang w:eastAsia="ru-RU"/>
    </w:rPr>
  </w:style>
  <w:style w:type="character" w:customStyle="1" w:styleId="af7">
    <w:name w:val="Основной текст с отступом Знак"/>
    <w:aliases w:val="Основной текст 1 Знак,Нумерованный список !! Знак,Надин стиль Знак"/>
    <w:link w:val="af6"/>
    <w:rsid w:val="00C4211F"/>
    <w:rPr>
      <w:rFonts w:eastAsia="MS Mincho"/>
      <w:sz w:val="24"/>
      <w:szCs w:val="24"/>
      <w:lang w:val="ru-RU" w:eastAsia="ru-RU" w:bidi="ar-SA"/>
    </w:rPr>
  </w:style>
  <w:style w:type="paragraph" w:customStyle="1" w:styleId="Pa15">
    <w:name w:val="Pa15"/>
    <w:basedOn w:val="a"/>
    <w:next w:val="a"/>
    <w:rsid w:val="00C4211F"/>
    <w:pPr>
      <w:autoSpaceDE w:val="0"/>
      <w:autoSpaceDN w:val="0"/>
      <w:adjustRightInd w:val="0"/>
      <w:spacing w:line="281" w:lineRule="atLeast"/>
    </w:pPr>
    <w:rPr>
      <w:rFonts w:eastAsia="Times New Roman"/>
      <w:lang w:eastAsia="ru-RU"/>
    </w:rPr>
  </w:style>
  <w:style w:type="character" w:customStyle="1" w:styleId="A50">
    <w:name w:val="A5"/>
    <w:rsid w:val="00C4211F"/>
    <w:rPr>
      <w:color w:val="000000"/>
      <w:sz w:val="22"/>
      <w:szCs w:val="22"/>
    </w:rPr>
  </w:style>
  <w:style w:type="paragraph" w:styleId="31">
    <w:name w:val="Body Text Indent 3"/>
    <w:basedOn w:val="a"/>
    <w:link w:val="32"/>
    <w:rsid w:val="00C4211F"/>
    <w:pPr>
      <w:spacing w:after="120"/>
      <w:ind w:left="283"/>
    </w:pPr>
    <w:rPr>
      <w:rFonts w:eastAsia="Times New Roman"/>
      <w:sz w:val="16"/>
      <w:szCs w:val="16"/>
      <w:lang w:eastAsia="ru-RU"/>
    </w:rPr>
  </w:style>
  <w:style w:type="character" w:customStyle="1" w:styleId="32">
    <w:name w:val="Основной текст с отступом 3 Знак"/>
    <w:link w:val="31"/>
    <w:locked/>
    <w:rsid w:val="00C4211F"/>
    <w:rPr>
      <w:sz w:val="16"/>
      <w:szCs w:val="16"/>
      <w:lang w:val="ru-RU" w:eastAsia="ru-RU" w:bidi="ar-SA"/>
    </w:rPr>
  </w:style>
  <w:style w:type="paragraph" w:customStyle="1" w:styleId="ConsCell">
    <w:name w:val="ConsCell"/>
    <w:rsid w:val="00C4211F"/>
    <w:pPr>
      <w:widowControl w:val="0"/>
      <w:autoSpaceDE w:val="0"/>
      <w:autoSpaceDN w:val="0"/>
      <w:adjustRightInd w:val="0"/>
      <w:ind w:right="19772"/>
    </w:pPr>
    <w:rPr>
      <w:rFonts w:ascii="Arial" w:eastAsia="Times New Roman" w:hAnsi="Arial" w:cs="Arial"/>
    </w:rPr>
  </w:style>
  <w:style w:type="character" w:styleId="af8">
    <w:name w:val="Emphasis"/>
    <w:qFormat/>
    <w:rsid w:val="00C4211F"/>
    <w:rPr>
      <w:i/>
      <w:iCs/>
    </w:rPr>
  </w:style>
  <w:style w:type="paragraph" w:customStyle="1" w:styleId="af9">
    <w:name w:val="Таблица заголовок"/>
    <w:basedOn w:val="a"/>
    <w:rsid w:val="00C4211F"/>
    <w:pPr>
      <w:spacing w:after="240"/>
      <w:jc w:val="center"/>
    </w:pPr>
    <w:rPr>
      <w:rFonts w:eastAsia="Times New Roman"/>
      <w:sz w:val="28"/>
      <w:szCs w:val="28"/>
      <w:lang w:eastAsia="ru-RU"/>
    </w:rPr>
  </w:style>
  <w:style w:type="paragraph" w:customStyle="1" w:styleId="afa">
    <w:name w:val="Таблица цифры"/>
    <w:basedOn w:val="a"/>
    <w:rsid w:val="00C4211F"/>
    <w:pPr>
      <w:ind w:left="-108"/>
      <w:jc w:val="right"/>
    </w:pPr>
    <w:rPr>
      <w:rFonts w:eastAsia="Times New Roman"/>
      <w:lang w:eastAsia="ru-RU"/>
    </w:rPr>
  </w:style>
  <w:style w:type="character" w:customStyle="1" w:styleId="SUBST">
    <w:name w:val="__SUBST"/>
    <w:rsid w:val="00C4211F"/>
    <w:rPr>
      <w:b/>
      <w:bCs/>
      <w:i/>
      <w:iCs/>
      <w:sz w:val="22"/>
      <w:szCs w:val="22"/>
    </w:rPr>
  </w:style>
  <w:style w:type="paragraph" w:customStyle="1" w:styleId="24">
    <w:name w:val="Обычный2"/>
    <w:rsid w:val="00C4211F"/>
    <w:pPr>
      <w:widowControl w:val="0"/>
      <w:spacing w:before="440" w:line="380" w:lineRule="auto"/>
      <w:jc w:val="both"/>
    </w:pPr>
    <w:rPr>
      <w:rFonts w:eastAsia="Times New Roman"/>
      <w:snapToGrid w:val="0"/>
    </w:rPr>
  </w:style>
  <w:style w:type="paragraph" w:customStyle="1" w:styleId="afb">
    <w:name w:val="Знак"/>
    <w:basedOn w:val="a"/>
    <w:rsid w:val="00C4211F"/>
    <w:pPr>
      <w:pageBreakBefore/>
      <w:spacing w:after="160" w:line="360" w:lineRule="auto"/>
    </w:pPr>
    <w:rPr>
      <w:rFonts w:eastAsia="Times New Roman"/>
      <w:sz w:val="28"/>
      <w:szCs w:val="20"/>
      <w:lang w:val="en-US" w:eastAsia="en-US"/>
    </w:rPr>
  </w:style>
  <w:style w:type="paragraph" w:styleId="afc">
    <w:name w:val="Title"/>
    <w:basedOn w:val="a"/>
    <w:link w:val="afd"/>
    <w:qFormat/>
    <w:rsid w:val="00C4211F"/>
    <w:pPr>
      <w:jc w:val="center"/>
    </w:pPr>
    <w:rPr>
      <w:rFonts w:eastAsia="Times New Roman"/>
      <w:sz w:val="28"/>
      <w:szCs w:val="28"/>
      <w:lang w:eastAsia="ru-RU"/>
    </w:rPr>
  </w:style>
  <w:style w:type="paragraph" w:customStyle="1" w:styleId="ConsNormal">
    <w:name w:val="ConsNormal"/>
    <w:rsid w:val="00C4211F"/>
    <w:pPr>
      <w:widowControl w:val="0"/>
      <w:autoSpaceDE w:val="0"/>
      <w:autoSpaceDN w:val="0"/>
      <w:adjustRightInd w:val="0"/>
      <w:ind w:firstLine="720"/>
    </w:pPr>
    <w:rPr>
      <w:rFonts w:ascii="Arial" w:eastAsia="Times New Roman" w:hAnsi="Arial" w:cs="Arial"/>
    </w:rPr>
  </w:style>
  <w:style w:type="character" w:customStyle="1" w:styleId="FootnoteTextChar">
    <w:name w:val="Footnote Text Char"/>
    <w:locked/>
    <w:rsid w:val="00C4211F"/>
    <w:rPr>
      <w:lang w:val="ru-RU" w:eastAsia="ru-RU" w:bidi="ar-SA"/>
    </w:rPr>
  </w:style>
  <w:style w:type="character" w:customStyle="1" w:styleId="r">
    <w:name w:val="r"/>
    <w:basedOn w:val="a0"/>
    <w:rsid w:val="00C4211F"/>
  </w:style>
  <w:style w:type="paragraph" w:customStyle="1" w:styleId="afe">
    <w:name w:val="Таблицы (моноширинный)"/>
    <w:basedOn w:val="a"/>
    <w:next w:val="a"/>
    <w:rsid w:val="00C4211F"/>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Таблица номер"/>
    <w:basedOn w:val="a"/>
    <w:rsid w:val="00C4211F"/>
    <w:pPr>
      <w:spacing w:line="360" w:lineRule="auto"/>
      <w:ind w:firstLine="709"/>
      <w:jc w:val="right"/>
    </w:pPr>
    <w:rPr>
      <w:rFonts w:eastAsia="Times New Roman"/>
      <w:sz w:val="28"/>
      <w:szCs w:val="28"/>
      <w:lang w:eastAsia="ru-RU"/>
    </w:rPr>
  </w:style>
  <w:style w:type="paragraph" w:customStyle="1" w:styleId="aff0">
    <w:name w:val="Таблица"/>
    <w:basedOn w:val="a"/>
    <w:rsid w:val="00C4211F"/>
    <w:rPr>
      <w:rFonts w:eastAsia="Times New Roman"/>
      <w:szCs w:val="20"/>
      <w:lang w:eastAsia="ru-RU"/>
    </w:rPr>
  </w:style>
  <w:style w:type="paragraph" w:customStyle="1" w:styleId="aff1">
    <w:name w:val="Таблица шапка"/>
    <w:basedOn w:val="aff0"/>
    <w:rsid w:val="00C4211F"/>
    <w:pPr>
      <w:jc w:val="center"/>
    </w:pPr>
    <w:rPr>
      <w:szCs w:val="24"/>
    </w:rPr>
  </w:style>
  <w:style w:type="paragraph" w:customStyle="1" w:styleId="aff2">
    <w:name w:val="ТАБЛИЦА"/>
    <w:basedOn w:val="a6"/>
    <w:autoRedefine/>
    <w:rsid w:val="00C4211F"/>
    <w:pPr>
      <w:spacing w:after="0"/>
    </w:pPr>
    <w:rPr>
      <w:snapToGrid w:val="0"/>
      <w:color w:val="000000"/>
    </w:rPr>
  </w:style>
  <w:style w:type="character" w:customStyle="1" w:styleId="grame">
    <w:name w:val="grame"/>
    <w:basedOn w:val="a0"/>
    <w:rsid w:val="00C4211F"/>
  </w:style>
  <w:style w:type="character" w:customStyle="1" w:styleId="spelle">
    <w:name w:val="spelle"/>
    <w:basedOn w:val="a0"/>
    <w:rsid w:val="00C4211F"/>
  </w:style>
  <w:style w:type="paragraph" w:customStyle="1" w:styleId="15">
    <w:name w:val="заголовок 1"/>
    <w:basedOn w:val="a"/>
    <w:next w:val="a"/>
    <w:rsid w:val="00C4211F"/>
    <w:pPr>
      <w:keepNext/>
      <w:autoSpaceDE w:val="0"/>
      <w:autoSpaceDN w:val="0"/>
      <w:jc w:val="center"/>
    </w:pPr>
    <w:rPr>
      <w:rFonts w:eastAsia="Times New Roman"/>
      <w:b/>
      <w:bCs/>
      <w:sz w:val="20"/>
      <w:szCs w:val="20"/>
      <w:lang w:eastAsia="ru-RU"/>
    </w:rPr>
  </w:style>
  <w:style w:type="paragraph" w:customStyle="1" w:styleId="33">
    <w:name w:val="заголовок 3"/>
    <w:basedOn w:val="a"/>
    <w:next w:val="a"/>
    <w:rsid w:val="00C4211F"/>
    <w:pPr>
      <w:keepNext/>
      <w:autoSpaceDE w:val="0"/>
      <w:autoSpaceDN w:val="0"/>
      <w:jc w:val="center"/>
    </w:pPr>
    <w:rPr>
      <w:rFonts w:eastAsia="Times New Roman"/>
      <w:b/>
      <w:bCs/>
      <w:sz w:val="16"/>
      <w:szCs w:val="16"/>
      <w:lang w:eastAsia="ru-RU"/>
    </w:rPr>
  </w:style>
  <w:style w:type="paragraph" w:customStyle="1" w:styleId="aff3">
    <w:name w:val="Списочек"/>
    <w:basedOn w:val="a"/>
    <w:rsid w:val="00C4211F"/>
    <w:pPr>
      <w:ind w:left="709" w:right="40" w:hanging="284"/>
      <w:jc w:val="center"/>
    </w:pPr>
    <w:rPr>
      <w:rFonts w:eastAsia="Times New Roman"/>
      <w:b/>
      <w:szCs w:val="20"/>
      <w:lang w:eastAsia="ru-RU"/>
    </w:rPr>
  </w:style>
  <w:style w:type="paragraph" w:styleId="34">
    <w:name w:val="Body Text 3"/>
    <w:basedOn w:val="a"/>
    <w:link w:val="35"/>
    <w:rsid w:val="00C4211F"/>
    <w:pPr>
      <w:spacing w:after="120"/>
    </w:pPr>
    <w:rPr>
      <w:rFonts w:eastAsia="Times New Roman"/>
      <w:sz w:val="16"/>
      <w:szCs w:val="16"/>
      <w:lang w:eastAsia="ru-RU"/>
    </w:rPr>
  </w:style>
  <w:style w:type="character" w:customStyle="1" w:styleId="35">
    <w:name w:val="Основной текст 3 Знак"/>
    <w:link w:val="34"/>
    <w:locked/>
    <w:rsid w:val="00C4211F"/>
    <w:rPr>
      <w:sz w:val="16"/>
      <w:szCs w:val="16"/>
      <w:lang w:val="ru-RU" w:eastAsia="ru-RU" w:bidi="ar-SA"/>
    </w:rPr>
  </w:style>
  <w:style w:type="character" w:customStyle="1" w:styleId="16">
    <w:name w:val="Знак Знак1"/>
    <w:locked/>
    <w:rsid w:val="00C4211F"/>
    <w:rPr>
      <w:lang w:val="ru-RU" w:eastAsia="ru-RU" w:bidi="ar-SA"/>
    </w:rPr>
  </w:style>
  <w:style w:type="character" w:customStyle="1" w:styleId="descrcompany1">
    <w:name w:val="descrcompany1"/>
    <w:rsid w:val="00C4211F"/>
    <w:rPr>
      <w:rFonts w:ascii="Arial" w:hAnsi="Arial" w:cs="Arial" w:hint="default"/>
      <w:i w:val="0"/>
      <w:iCs w:val="0"/>
      <w:sz w:val="26"/>
      <w:szCs w:val="26"/>
    </w:rPr>
  </w:style>
  <w:style w:type="paragraph" w:styleId="25">
    <w:name w:val="Body Text Indent 2"/>
    <w:basedOn w:val="a"/>
    <w:link w:val="26"/>
    <w:rsid w:val="00C4211F"/>
    <w:pPr>
      <w:spacing w:after="120" w:line="480" w:lineRule="auto"/>
      <w:ind w:left="283"/>
    </w:pPr>
    <w:rPr>
      <w:rFonts w:eastAsia="Times New Roman"/>
      <w:lang w:eastAsia="ru-RU"/>
    </w:rPr>
  </w:style>
  <w:style w:type="character" w:customStyle="1" w:styleId="26">
    <w:name w:val="Основной текст с отступом 2 Знак"/>
    <w:link w:val="25"/>
    <w:locked/>
    <w:rsid w:val="00C4211F"/>
    <w:rPr>
      <w:sz w:val="24"/>
      <w:szCs w:val="24"/>
      <w:lang w:val="ru-RU" w:eastAsia="ru-RU" w:bidi="ar-SA"/>
    </w:rPr>
  </w:style>
  <w:style w:type="paragraph" w:customStyle="1" w:styleId="17">
    <w:name w:val="Стиль_1"/>
    <w:basedOn w:val="a"/>
    <w:rsid w:val="00C4211F"/>
    <w:pPr>
      <w:ind w:firstLine="900"/>
      <w:jc w:val="center"/>
    </w:pPr>
    <w:rPr>
      <w:rFonts w:eastAsia="Times New Roman"/>
      <w:b/>
      <w:sz w:val="28"/>
      <w:szCs w:val="28"/>
      <w:lang w:eastAsia="ru-RU"/>
    </w:rPr>
  </w:style>
  <w:style w:type="paragraph" w:customStyle="1" w:styleId="Pa6">
    <w:name w:val="Pa6"/>
    <w:basedOn w:val="Default"/>
    <w:next w:val="Default"/>
    <w:rsid w:val="00C4211F"/>
    <w:pPr>
      <w:spacing w:line="201" w:lineRule="atLeast"/>
    </w:pPr>
    <w:rPr>
      <w:rFonts w:ascii="Arial" w:hAnsi="Arial"/>
      <w:color w:val="auto"/>
    </w:rPr>
  </w:style>
  <w:style w:type="character" w:customStyle="1" w:styleId="noncited4">
    <w:name w:val="noncited4"/>
    <w:basedOn w:val="a0"/>
    <w:rsid w:val="00C4211F"/>
  </w:style>
  <w:style w:type="character" w:customStyle="1" w:styleId="origins4">
    <w:name w:val="origins4"/>
    <w:basedOn w:val="a0"/>
    <w:rsid w:val="00C4211F"/>
  </w:style>
  <w:style w:type="paragraph" w:customStyle="1" w:styleId="210">
    <w:name w:val="Основной текст 21"/>
    <w:basedOn w:val="a"/>
    <w:rsid w:val="00C4211F"/>
    <w:pPr>
      <w:overflowPunct w:val="0"/>
      <w:autoSpaceDE w:val="0"/>
      <w:autoSpaceDN w:val="0"/>
      <w:adjustRightInd w:val="0"/>
      <w:spacing w:line="360" w:lineRule="auto"/>
      <w:textAlignment w:val="baseline"/>
    </w:pPr>
    <w:rPr>
      <w:rFonts w:ascii="Arial" w:eastAsia="Times New Roman" w:hAnsi="Arial"/>
      <w:i/>
      <w:szCs w:val="20"/>
      <w:lang w:eastAsia="ru-RU"/>
    </w:rPr>
  </w:style>
  <w:style w:type="paragraph" w:customStyle="1" w:styleId="211">
    <w:name w:val="Основной текст с отступом 21"/>
    <w:basedOn w:val="a"/>
    <w:rsid w:val="00C4211F"/>
    <w:pPr>
      <w:overflowPunct w:val="0"/>
      <w:autoSpaceDE w:val="0"/>
      <w:autoSpaceDN w:val="0"/>
      <w:adjustRightInd w:val="0"/>
      <w:ind w:firstLine="567"/>
      <w:jc w:val="both"/>
      <w:textAlignment w:val="baseline"/>
    </w:pPr>
    <w:rPr>
      <w:rFonts w:ascii="Arial" w:eastAsia="Times New Roman" w:hAnsi="Arial"/>
      <w:szCs w:val="20"/>
      <w:lang w:eastAsia="ru-RU"/>
    </w:rPr>
  </w:style>
  <w:style w:type="paragraph" w:customStyle="1" w:styleId="18">
    <w:name w:val="Текст1"/>
    <w:basedOn w:val="a"/>
    <w:rsid w:val="00C4211F"/>
    <w:pPr>
      <w:overflowPunct w:val="0"/>
      <w:autoSpaceDE w:val="0"/>
      <w:autoSpaceDN w:val="0"/>
      <w:adjustRightInd w:val="0"/>
      <w:jc w:val="center"/>
      <w:textAlignment w:val="baseline"/>
    </w:pPr>
    <w:rPr>
      <w:rFonts w:eastAsia="Times New Roman"/>
      <w:sz w:val="20"/>
      <w:szCs w:val="20"/>
      <w:lang w:eastAsia="ru-RU"/>
    </w:rPr>
  </w:style>
  <w:style w:type="paragraph" w:customStyle="1" w:styleId="NormalPrefix">
    <w:name w:val="Normal Prefix"/>
    <w:rsid w:val="00C4211F"/>
    <w:pPr>
      <w:widowControl w:val="0"/>
      <w:autoSpaceDE w:val="0"/>
      <w:autoSpaceDN w:val="0"/>
      <w:spacing w:before="200" w:after="40"/>
    </w:pPr>
    <w:rPr>
      <w:rFonts w:eastAsia="Times New Roman"/>
      <w:sz w:val="22"/>
    </w:rPr>
  </w:style>
  <w:style w:type="paragraph" w:customStyle="1" w:styleId="220">
    <w:name w:val="Основной текст 22"/>
    <w:basedOn w:val="a"/>
    <w:rsid w:val="00C4211F"/>
    <w:pPr>
      <w:overflowPunct w:val="0"/>
      <w:autoSpaceDE w:val="0"/>
      <w:autoSpaceDN w:val="0"/>
      <w:adjustRightInd w:val="0"/>
      <w:ind w:firstLine="567"/>
      <w:jc w:val="both"/>
      <w:textAlignment w:val="baseline"/>
    </w:pPr>
    <w:rPr>
      <w:rFonts w:ascii="Arial" w:eastAsia="Times New Roman" w:hAnsi="Arial"/>
      <w:sz w:val="20"/>
      <w:szCs w:val="20"/>
      <w:lang w:eastAsia="ru-RU"/>
    </w:rPr>
  </w:style>
  <w:style w:type="paragraph" w:customStyle="1" w:styleId="41">
    <w:name w:val="Знак4 Знак Знак Знак Знак Знак Знак Знак Знак Знак"/>
    <w:basedOn w:val="a"/>
    <w:rsid w:val="00C4211F"/>
    <w:pPr>
      <w:pageBreakBefore/>
      <w:spacing w:after="160" w:line="360" w:lineRule="auto"/>
    </w:pPr>
    <w:rPr>
      <w:rFonts w:eastAsia="Times New Roman"/>
      <w:sz w:val="28"/>
      <w:szCs w:val="20"/>
      <w:lang w:val="en-US" w:eastAsia="en-US"/>
    </w:rPr>
  </w:style>
  <w:style w:type="paragraph" w:styleId="aff4">
    <w:name w:val="Plain Text"/>
    <w:basedOn w:val="a"/>
    <w:link w:val="aff5"/>
    <w:rsid w:val="00C4211F"/>
    <w:pPr>
      <w:jc w:val="center"/>
    </w:pPr>
    <w:rPr>
      <w:rFonts w:eastAsia="Times New Roman"/>
      <w:sz w:val="20"/>
      <w:szCs w:val="20"/>
      <w:lang w:eastAsia="en-US"/>
    </w:rPr>
  </w:style>
  <w:style w:type="character" w:customStyle="1" w:styleId="aff5">
    <w:name w:val="Текст Знак"/>
    <w:link w:val="aff4"/>
    <w:locked/>
    <w:rsid w:val="00C4211F"/>
    <w:rPr>
      <w:lang w:val="ru-RU" w:eastAsia="en-US" w:bidi="ar-SA"/>
    </w:rPr>
  </w:style>
  <w:style w:type="paragraph" w:styleId="27">
    <w:name w:val="List Bullet 2"/>
    <w:basedOn w:val="a"/>
    <w:rsid w:val="00C4211F"/>
    <w:pPr>
      <w:overflowPunct w:val="0"/>
      <w:autoSpaceDE w:val="0"/>
      <w:autoSpaceDN w:val="0"/>
      <w:adjustRightInd w:val="0"/>
      <w:ind w:left="510" w:hanging="510"/>
      <w:jc w:val="both"/>
      <w:textAlignment w:val="baseline"/>
    </w:pPr>
    <w:rPr>
      <w:rFonts w:ascii="Arial" w:eastAsia="Times New Roman" w:hAnsi="Arial"/>
      <w:color w:val="0000FF"/>
      <w:szCs w:val="20"/>
      <w:lang w:eastAsia="ru-RU"/>
    </w:rPr>
  </w:style>
  <w:style w:type="paragraph" w:customStyle="1" w:styleId="310">
    <w:name w:val="Основной текст 31"/>
    <w:basedOn w:val="a"/>
    <w:rsid w:val="00C4211F"/>
    <w:pPr>
      <w:overflowPunct w:val="0"/>
      <w:autoSpaceDE w:val="0"/>
      <w:autoSpaceDN w:val="0"/>
      <w:adjustRightInd w:val="0"/>
      <w:jc w:val="center"/>
      <w:textAlignment w:val="baseline"/>
    </w:pPr>
    <w:rPr>
      <w:rFonts w:ascii="Arial" w:eastAsia="Times New Roman" w:hAnsi="Arial"/>
      <w:b/>
      <w:sz w:val="28"/>
      <w:szCs w:val="20"/>
      <w:u w:val="single"/>
      <w:lang w:eastAsia="ru-RU"/>
    </w:rPr>
  </w:style>
  <w:style w:type="paragraph" w:styleId="aff6">
    <w:name w:val="annotation text"/>
    <w:basedOn w:val="a"/>
    <w:link w:val="aff7"/>
    <w:semiHidden/>
    <w:rsid w:val="00C4211F"/>
    <w:pPr>
      <w:overflowPunct w:val="0"/>
      <w:autoSpaceDE w:val="0"/>
      <w:autoSpaceDN w:val="0"/>
      <w:adjustRightInd w:val="0"/>
      <w:textAlignment w:val="baseline"/>
    </w:pPr>
    <w:rPr>
      <w:rFonts w:eastAsia="Times New Roman"/>
      <w:sz w:val="20"/>
      <w:szCs w:val="20"/>
      <w:lang w:eastAsia="ru-RU"/>
    </w:rPr>
  </w:style>
  <w:style w:type="character" w:customStyle="1" w:styleId="aff7">
    <w:name w:val="Текст примечания Знак"/>
    <w:link w:val="aff6"/>
    <w:semiHidden/>
    <w:locked/>
    <w:rsid w:val="00C4211F"/>
    <w:rPr>
      <w:lang w:val="ru-RU" w:eastAsia="ru-RU" w:bidi="ar-SA"/>
    </w:rPr>
  </w:style>
  <w:style w:type="character" w:customStyle="1" w:styleId="aff8">
    <w:name w:val="Нижний колонтитул Знак"/>
    <w:locked/>
    <w:rsid w:val="00C4211F"/>
    <w:rPr>
      <w:lang w:val="ru-RU" w:eastAsia="ru-RU" w:bidi="ar-SA"/>
    </w:rPr>
  </w:style>
  <w:style w:type="character" w:customStyle="1" w:styleId="19">
    <w:name w:val="Гиперссылка1"/>
    <w:rsid w:val="00C4211F"/>
    <w:rPr>
      <w:rFonts w:cs="Times New Roman"/>
      <w:color w:val="0000FF"/>
      <w:u w:val="single"/>
    </w:rPr>
  </w:style>
  <w:style w:type="paragraph" w:customStyle="1" w:styleId="311">
    <w:name w:val="Основной текст с отступом 31"/>
    <w:basedOn w:val="a"/>
    <w:rsid w:val="00C4211F"/>
    <w:pPr>
      <w:widowControl w:val="0"/>
      <w:overflowPunct w:val="0"/>
      <w:autoSpaceDE w:val="0"/>
      <w:autoSpaceDN w:val="0"/>
      <w:adjustRightInd w:val="0"/>
      <w:spacing w:before="980" w:line="220" w:lineRule="auto"/>
      <w:ind w:firstLine="160"/>
      <w:jc w:val="both"/>
      <w:textAlignment w:val="baseline"/>
    </w:pPr>
    <w:rPr>
      <w:rFonts w:eastAsia="Times New Roman"/>
      <w:b/>
      <w:sz w:val="22"/>
      <w:szCs w:val="20"/>
      <w:lang w:eastAsia="ru-RU"/>
    </w:rPr>
  </w:style>
  <w:style w:type="character" w:customStyle="1" w:styleId="1a">
    <w:name w:val="Просмотренная гиперссылка1"/>
    <w:rsid w:val="00C4211F"/>
    <w:rPr>
      <w:rFonts w:cs="Times New Roman"/>
      <w:color w:val="800080"/>
      <w:u w:val="single"/>
    </w:rPr>
  </w:style>
  <w:style w:type="paragraph" w:customStyle="1" w:styleId="AcntHeading2">
    <w:name w:val="Acnt Heading 2"/>
    <w:rsid w:val="00C4211F"/>
    <w:pPr>
      <w:widowControl w:val="0"/>
      <w:overflowPunct w:val="0"/>
      <w:autoSpaceDE w:val="0"/>
      <w:autoSpaceDN w:val="0"/>
      <w:adjustRightInd w:val="0"/>
      <w:spacing w:before="360" w:after="40"/>
      <w:jc w:val="center"/>
      <w:textAlignment w:val="baseline"/>
    </w:pPr>
    <w:rPr>
      <w:rFonts w:eastAsia="Times New Roman"/>
      <w:b/>
      <w:sz w:val="24"/>
    </w:rPr>
  </w:style>
  <w:style w:type="paragraph" w:customStyle="1" w:styleId="TableText1">
    <w:name w:val="Table Text 1"/>
    <w:rsid w:val="00C4211F"/>
    <w:pPr>
      <w:widowControl w:val="0"/>
      <w:overflowPunct w:val="0"/>
      <w:autoSpaceDE w:val="0"/>
      <w:autoSpaceDN w:val="0"/>
      <w:adjustRightInd w:val="0"/>
      <w:ind w:left="200"/>
      <w:textAlignment w:val="baseline"/>
    </w:pPr>
    <w:rPr>
      <w:rFonts w:eastAsia="Times New Roman"/>
      <w:sz w:val="18"/>
    </w:rPr>
  </w:style>
  <w:style w:type="paragraph" w:customStyle="1" w:styleId="AcntTableHeader">
    <w:name w:val="Acnt Table Header"/>
    <w:rsid w:val="00C4211F"/>
    <w:pPr>
      <w:widowControl w:val="0"/>
      <w:overflowPunct w:val="0"/>
      <w:autoSpaceDE w:val="0"/>
      <w:autoSpaceDN w:val="0"/>
      <w:adjustRightInd w:val="0"/>
      <w:spacing w:before="40" w:after="40"/>
      <w:jc w:val="center"/>
      <w:textAlignment w:val="baseline"/>
    </w:pPr>
    <w:rPr>
      <w:rFonts w:eastAsia="Times New Roman"/>
      <w:b/>
      <w:sz w:val="18"/>
    </w:rPr>
  </w:style>
  <w:style w:type="paragraph" w:customStyle="1" w:styleId="81">
    <w:name w:val="Обычный +8"/>
    <w:basedOn w:val="a"/>
    <w:rsid w:val="00C4211F"/>
    <w:rPr>
      <w:rFonts w:eastAsia="Times New Roman"/>
      <w:sz w:val="20"/>
      <w:szCs w:val="20"/>
      <w:lang w:eastAsia="en-US"/>
    </w:rPr>
  </w:style>
  <w:style w:type="paragraph" w:customStyle="1" w:styleId="1b">
    <w:name w:val="Обычный (веб)1"/>
    <w:basedOn w:val="a"/>
    <w:rsid w:val="00C4211F"/>
    <w:pPr>
      <w:spacing w:before="100" w:after="100"/>
    </w:pPr>
    <w:rPr>
      <w:rFonts w:eastAsia="Times New Roman"/>
      <w:szCs w:val="20"/>
      <w:lang w:eastAsia="ru-RU"/>
    </w:rPr>
  </w:style>
  <w:style w:type="character" w:customStyle="1" w:styleId="articleseparator">
    <w:name w:val="article_separator"/>
    <w:rsid w:val="00C4211F"/>
    <w:rPr>
      <w:rFonts w:cs="Times New Roman"/>
    </w:rPr>
  </w:style>
  <w:style w:type="character" w:customStyle="1" w:styleId="mw-headline">
    <w:name w:val="mw-headline"/>
    <w:rsid w:val="00C4211F"/>
    <w:rPr>
      <w:rFonts w:cs="Times New Roman"/>
    </w:rPr>
  </w:style>
  <w:style w:type="paragraph" w:customStyle="1" w:styleId="ConsPlusNormal">
    <w:name w:val="ConsPlusNormal"/>
    <w:rsid w:val="00C4211F"/>
    <w:pPr>
      <w:widowControl w:val="0"/>
      <w:autoSpaceDE w:val="0"/>
      <w:autoSpaceDN w:val="0"/>
      <w:adjustRightInd w:val="0"/>
      <w:ind w:firstLine="720"/>
    </w:pPr>
    <w:rPr>
      <w:rFonts w:ascii="Arial" w:eastAsia="Times New Roman" w:hAnsi="Arial" w:cs="Arial"/>
    </w:rPr>
  </w:style>
  <w:style w:type="paragraph" w:customStyle="1" w:styleId="TableHeaderNumbers">
    <w:name w:val="Table Header Numbers"/>
    <w:rsid w:val="00C4211F"/>
    <w:pPr>
      <w:widowControl w:val="0"/>
      <w:autoSpaceDE w:val="0"/>
      <w:autoSpaceDN w:val="0"/>
      <w:jc w:val="center"/>
    </w:pPr>
    <w:rPr>
      <w:rFonts w:eastAsia="Times New Roman"/>
      <w:sz w:val="18"/>
      <w:szCs w:val="18"/>
    </w:rPr>
  </w:style>
  <w:style w:type="paragraph" w:styleId="aff9">
    <w:name w:val="Balloon Text"/>
    <w:basedOn w:val="a"/>
    <w:link w:val="affa"/>
    <w:semiHidden/>
    <w:rsid w:val="00C4211F"/>
    <w:rPr>
      <w:rFonts w:ascii="Tahoma" w:eastAsia="Times New Roman" w:hAnsi="Tahoma" w:cs="Tahoma"/>
      <w:sz w:val="16"/>
      <w:szCs w:val="16"/>
      <w:lang w:eastAsia="en-US"/>
    </w:rPr>
  </w:style>
  <w:style w:type="character" w:customStyle="1" w:styleId="affa">
    <w:name w:val="Текст выноски Знак"/>
    <w:link w:val="aff9"/>
    <w:locked/>
    <w:rsid w:val="00C4211F"/>
    <w:rPr>
      <w:rFonts w:ascii="Tahoma" w:hAnsi="Tahoma" w:cs="Tahoma"/>
      <w:sz w:val="16"/>
      <w:szCs w:val="16"/>
      <w:lang w:val="ru-RU" w:eastAsia="en-US" w:bidi="ar-SA"/>
    </w:rPr>
  </w:style>
  <w:style w:type="paragraph" w:customStyle="1" w:styleId="1c">
    <w:name w:val="Без интервала1"/>
    <w:rsid w:val="00C4211F"/>
    <w:rPr>
      <w:rFonts w:ascii="Calibri" w:eastAsia="Times New Roman" w:hAnsi="Calibri"/>
      <w:sz w:val="22"/>
      <w:szCs w:val="22"/>
      <w:lang w:eastAsia="en-US"/>
    </w:rPr>
  </w:style>
  <w:style w:type="paragraph" w:customStyle="1" w:styleId="1d">
    <w:name w:val="Абзац списка1"/>
    <w:basedOn w:val="a"/>
    <w:rsid w:val="00C4211F"/>
    <w:pPr>
      <w:ind w:left="720"/>
      <w:jc w:val="both"/>
    </w:pPr>
    <w:rPr>
      <w:rFonts w:ascii="Cambria" w:eastAsia="Times New Roman" w:hAnsi="Cambria"/>
      <w:sz w:val="22"/>
      <w:szCs w:val="22"/>
      <w:lang w:eastAsia="en-US"/>
    </w:rPr>
  </w:style>
  <w:style w:type="paragraph" w:customStyle="1" w:styleId="ConsNonformat">
    <w:name w:val="ConsNonformat"/>
    <w:rsid w:val="00C4211F"/>
    <w:pPr>
      <w:widowControl w:val="0"/>
      <w:ind w:right="19772"/>
    </w:pPr>
    <w:rPr>
      <w:rFonts w:ascii="Courier New" w:eastAsia="Times New Roman" w:hAnsi="Courier New"/>
    </w:rPr>
  </w:style>
  <w:style w:type="paragraph" w:customStyle="1" w:styleId="SubHeading">
    <w:name w:val="Sub Heading"/>
    <w:rsid w:val="00C4211F"/>
    <w:pPr>
      <w:widowControl w:val="0"/>
      <w:spacing w:before="80" w:after="20"/>
    </w:pPr>
    <w:rPr>
      <w:rFonts w:ascii="Arial" w:eastAsia="Times New Roman" w:hAnsi="Arial"/>
    </w:rPr>
  </w:style>
  <w:style w:type="paragraph" w:customStyle="1" w:styleId="1e">
    <w:name w:val="Знак1 Знак Знак Знак Знак Знак Знак Знак"/>
    <w:basedOn w:val="a"/>
    <w:rsid w:val="00C4211F"/>
    <w:pPr>
      <w:tabs>
        <w:tab w:val="num" w:pos="360"/>
      </w:tabs>
      <w:spacing w:after="160" w:line="240" w:lineRule="exact"/>
      <w:ind w:left="360" w:hanging="360"/>
      <w:jc w:val="both"/>
    </w:pPr>
    <w:rPr>
      <w:rFonts w:ascii="Verdana" w:eastAsia="Times New Roman" w:hAnsi="Verdana" w:cs="Verdana"/>
      <w:sz w:val="20"/>
      <w:szCs w:val="20"/>
      <w:lang w:val="en-US" w:eastAsia="en-US"/>
    </w:rPr>
  </w:style>
  <w:style w:type="paragraph" w:customStyle="1" w:styleId="Prikaz">
    <w:name w:val="Prikaz"/>
    <w:basedOn w:val="a"/>
    <w:rsid w:val="00C4211F"/>
    <w:pPr>
      <w:ind w:firstLine="709"/>
      <w:jc w:val="both"/>
    </w:pPr>
    <w:rPr>
      <w:rFonts w:eastAsia="Times New Roman"/>
      <w:sz w:val="28"/>
      <w:szCs w:val="28"/>
      <w:lang w:eastAsia="en-US"/>
    </w:rPr>
  </w:style>
  <w:style w:type="paragraph" w:customStyle="1" w:styleId="affb">
    <w:name w:val="Достижение"/>
    <w:basedOn w:val="a"/>
    <w:rsid w:val="00C4211F"/>
    <w:pPr>
      <w:tabs>
        <w:tab w:val="num" w:pos="1440"/>
      </w:tabs>
      <w:ind w:left="1440" w:hanging="360"/>
    </w:pPr>
    <w:rPr>
      <w:rFonts w:eastAsia="Times New Roman"/>
      <w:lang w:eastAsia="ru-RU"/>
    </w:rPr>
  </w:style>
  <w:style w:type="character" w:customStyle="1" w:styleId="100">
    <w:name w:val="Знак Знак10"/>
    <w:rsid w:val="00C4211F"/>
    <w:rPr>
      <w:lang w:val="ru-RU" w:eastAsia="ru-RU" w:bidi="ar-SA"/>
    </w:rPr>
  </w:style>
  <w:style w:type="character" w:customStyle="1" w:styleId="comment">
    <w:name w:val="comment"/>
    <w:rsid w:val="00C4211F"/>
    <w:rPr>
      <w:rFonts w:ascii="Tahoma" w:hAnsi="Tahoma" w:cs="Tahoma" w:hint="default"/>
      <w:color w:val="898989"/>
      <w:sz w:val="20"/>
      <w:szCs w:val="20"/>
    </w:rPr>
  </w:style>
  <w:style w:type="paragraph" w:customStyle="1" w:styleId="201008">
    <w:name w:val="201008м"/>
    <w:basedOn w:val="a"/>
    <w:rsid w:val="00C4211F"/>
    <w:pPr>
      <w:spacing w:line="360" w:lineRule="auto"/>
      <w:jc w:val="both"/>
    </w:pPr>
    <w:rPr>
      <w:rFonts w:eastAsia="Times New Roman"/>
      <w:i/>
      <w:iCs/>
      <w:sz w:val="28"/>
      <w:szCs w:val="28"/>
      <w:lang w:eastAsia="ru-RU"/>
    </w:rPr>
  </w:style>
  <w:style w:type="paragraph" w:customStyle="1" w:styleId="09052008">
    <w:name w:val="09.05.2008"/>
    <w:basedOn w:val="a"/>
    <w:rsid w:val="00C4211F"/>
    <w:pPr>
      <w:spacing w:line="360" w:lineRule="auto"/>
      <w:jc w:val="center"/>
    </w:pPr>
    <w:rPr>
      <w:rFonts w:eastAsia="Times New Roman"/>
      <w:b/>
      <w:bCs/>
      <w:i/>
      <w:iCs/>
      <w:sz w:val="28"/>
      <w:szCs w:val="28"/>
      <w:lang w:eastAsia="ru-RU"/>
    </w:rPr>
  </w:style>
  <w:style w:type="character" w:customStyle="1" w:styleId="140">
    <w:name w:val="Стиль 14 пт"/>
    <w:rsid w:val="00C4211F"/>
    <w:rPr>
      <w:sz w:val="28"/>
      <w:szCs w:val="28"/>
    </w:rPr>
  </w:style>
  <w:style w:type="paragraph" w:customStyle="1" w:styleId="1f">
    <w:name w:val="1"/>
    <w:basedOn w:val="a"/>
    <w:rsid w:val="00C4211F"/>
    <w:pPr>
      <w:pageBreakBefore/>
      <w:spacing w:after="160" w:line="360" w:lineRule="auto"/>
    </w:pPr>
    <w:rPr>
      <w:rFonts w:eastAsia="Times New Roman"/>
      <w:sz w:val="28"/>
      <w:szCs w:val="20"/>
      <w:lang w:val="en-US" w:eastAsia="en-US"/>
    </w:rPr>
  </w:style>
  <w:style w:type="paragraph" w:customStyle="1" w:styleId="1f0">
    <w:name w:val="çàãîëîâîê 1"/>
    <w:basedOn w:val="a"/>
    <w:next w:val="a"/>
    <w:rsid w:val="00C4211F"/>
    <w:pPr>
      <w:keepNext/>
      <w:overflowPunct w:val="0"/>
      <w:autoSpaceDE w:val="0"/>
      <w:autoSpaceDN w:val="0"/>
      <w:adjustRightInd w:val="0"/>
      <w:jc w:val="center"/>
      <w:textAlignment w:val="baseline"/>
    </w:pPr>
    <w:rPr>
      <w:rFonts w:eastAsia="Times New Roman"/>
      <w:sz w:val="28"/>
      <w:szCs w:val="20"/>
      <w:lang w:eastAsia="ru-RU"/>
    </w:rPr>
  </w:style>
  <w:style w:type="character" w:customStyle="1" w:styleId="affc">
    <w:name w:val="Сноска_"/>
    <w:link w:val="affd"/>
    <w:rsid w:val="00C4211F"/>
    <w:rPr>
      <w:sz w:val="15"/>
      <w:szCs w:val="15"/>
      <w:lang w:bidi="ar-SA"/>
    </w:rPr>
  </w:style>
  <w:style w:type="paragraph" w:customStyle="1" w:styleId="affd">
    <w:name w:val="Сноска"/>
    <w:basedOn w:val="a"/>
    <w:link w:val="affc"/>
    <w:rsid w:val="00C4211F"/>
    <w:pPr>
      <w:widowControl w:val="0"/>
      <w:shd w:val="clear" w:color="auto" w:fill="FFFFFF"/>
      <w:spacing w:line="182" w:lineRule="exact"/>
    </w:pPr>
    <w:rPr>
      <w:rFonts w:eastAsia="Times New Roman"/>
      <w:sz w:val="15"/>
      <w:szCs w:val="15"/>
      <w:lang w:eastAsia="ru-RU"/>
    </w:rPr>
  </w:style>
  <w:style w:type="character" w:customStyle="1" w:styleId="affe">
    <w:name w:val="Основной текст + Курсив"/>
    <w:rsid w:val="00C4211F"/>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C4211F"/>
    <w:rPr>
      <w:rFonts w:ascii="Arial" w:hAnsi="Arial"/>
      <w:sz w:val="17"/>
      <w:szCs w:val="17"/>
      <w:lang w:bidi="ar-SA"/>
    </w:rPr>
  </w:style>
  <w:style w:type="paragraph" w:customStyle="1" w:styleId="37">
    <w:name w:val="Основной текст (3)"/>
    <w:basedOn w:val="a"/>
    <w:link w:val="36"/>
    <w:rsid w:val="00C4211F"/>
    <w:pPr>
      <w:widowControl w:val="0"/>
      <w:shd w:val="clear" w:color="auto" w:fill="FFFFFF"/>
      <w:spacing w:line="240" w:lineRule="exact"/>
      <w:jc w:val="both"/>
    </w:pPr>
    <w:rPr>
      <w:rFonts w:ascii="Arial" w:eastAsia="Times New Roman" w:hAnsi="Arial"/>
      <w:sz w:val="17"/>
      <w:szCs w:val="17"/>
      <w:lang w:eastAsia="ru-RU"/>
    </w:rPr>
  </w:style>
  <w:style w:type="character" w:customStyle="1" w:styleId="38">
    <w:name w:val="Основной текст (3) + Курсив"/>
    <w:rsid w:val="00C4211F"/>
    <w:rPr>
      <w:rFonts w:ascii="Arial" w:hAnsi="Arial"/>
      <w:i/>
      <w:iCs/>
      <w:sz w:val="17"/>
      <w:szCs w:val="17"/>
      <w:lang w:bidi="ar-SA"/>
    </w:rPr>
  </w:style>
  <w:style w:type="character" w:customStyle="1" w:styleId="31pt">
    <w:name w:val="Основной текст (3) + Интервал 1 pt"/>
    <w:rsid w:val="00C4211F"/>
    <w:rPr>
      <w:rFonts w:ascii="Arial" w:hAnsi="Arial"/>
      <w:spacing w:val="20"/>
      <w:sz w:val="17"/>
      <w:szCs w:val="17"/>
      <w:lang w:val="en-US" w:eastAsia="en-US" w:bidi="ar-SA"/>
    </w:rPr>
  </w:style>
  <w:style w:type="character" w:customStyle="1" w:styleId="32pt">
    <w:name w:val="Основной текст (3) + Интервал 2 pt"/>
    <w:rsid w:val="00C4211F"/>
    <w:rPr>
      <w:rFonts w:ascii="Arial" w:hAnsi="Arial"/>
      <w:spacing w:val="50"/>
      <w:sz w:val="17"/>
      <w:szCs w:val="17"/>
      <w:lang w:val="en-US" w:eastAsia="en-US" w:bidi="ar-SA"/>
    </w:rPr>
  </w:style>
  <w:style w:type="paragraph" w:customStyle="1" w:styleId="afff">
    <w:name w:val="Подпись к таблице"/>
    <w:basedOn w:val="a"/>
    <w:rsid w:val="00C4211F"/>
    <w:pPr>
      <w:widowControl w:val="0"/>
      <w:shd w:val="clear" w:color="auto" w:fill="FFFFFF"/>
      <w:spacing w:line="240" w:lineRule="atLeast"/>
    </w:pPr>
    <w:rPr>
      <w:rFonts w:eastAsia="Times New Roman"/>
      <w:b/>
      <w:bCs/>
      <w:sz w:val="20"/>
      <w:szCs w:val="20"/>
      <w:lang w:eastAsia="ru-RU"/>
    </w:rPr>
  </w:style>
  <w:style w:type="paragraph" w:customStyle="1" w:styleId="info">
    <w:name w:val="info"/>
    <w:basedOn w:val="a"/>
    <w:rsid w:val="00C4211F"/>
    <w:pPr>
      <w:spacing w:after="480" w:line="336" w:lineRule="auto"/>
    </w:pPr>
  </w:style>
  <w:style w:type="character" w:customStyle="1" w:styleId="small-arrow">
    <w:name w:val="small-arrow"/>
    <w:basedOn w:val="a0"/>
    <w:rsid w:val="00C4211F"/>
  </w:style>
  <w:style w:type="character" w:customStyle="1" w:styleId="company-bold1">
    <w:name w:val="company-bold1"/>
    <w:rsid w:val="00C4211F"/>
    <w:rPr>
      <w:rFonts w:ascii="Tahoma" w:hAnsi="Tahoma" w:cs="Tahoma" w:hint="default"/>
      <w:b/>
      <w:bCs/>
      <w:vanish w:val="0"/>
      <w:webHidden w:val="0"/>
      <w:sz w:val="34"/>
      <w:szCs w:val="34"/>
      <w:specVanish w:val="0"/>
    </w:rPr>
  </w:style>
  <w:style w:type="character" w:customStyle="1" w:styleId="noncited41">
    <w:name w:val="noncited41"/>
    <w:rsid w:val="00C4211F"/>
    <w:rPr>
      <w:vanish w:val="0"/>
      <w:webHidden w:val="0"/>
      <w:specVanish w:val="0"/>
    </w:rPr>
  </w:style>
  <w:style w:type="character" w:customStyle="1" w:styleId="afff0">
    <w:name w:val="Знак Знак Знак Знак"/>
    <w:aliases w:val="Знак Знак Знак Знак Знак"/>
    <w:rsid w:val="00C4211F"/>
    <w:rPr>
      <w:sz w:val="24"/>
      <w:szCs w:val="24"/>
      <w:lang w:val="ru-RU" w:eastAsia="ru-RU" w:bidi="ar-SA"/>
    </w:rPr>
  </w:style>
  <w:style w:type="paragraph" w:customStyle="1" w:styleId="afff1">
    <w:name w:val="Знак Знак Знак Знак"/>
    <w:basedOn w:val="a"/>
    <w:rsid w:val="00C4211F"/>
    <w:pPr>
      <w:pageBreakBefore/>
      <w:spacing w:after="160" w:line="360" w:lineRule="auto"/>
    </w:pPr>
    <w:rPr>
      <w:rFonts w:eastAsia="Times New Roman"/>
      <w:sz w:val="28"/>
      <w:szCs w:val="28"/>
      <w:lang w:val="en-US" w:eastAsia="en-US"/>
    </w:rPr>
  </w:style>
  <w:style w:type="character" w:customStyle="1" w:styleId="42">
    <w:name w:val="Основной текст (4)_"/>
    <w:link w:val="43"/>
    <w:rsid w:val="00C4211F"/>
    <w:rPr>
      <w:rFonts w:ascii="Trebuchet MS" w:hAnsi="Trebuchet MS"/>
      <w:b/>
      <w:bCs/>
      <w:lang w:val="en-US" w:eastAsia="en-US" w:bidi="ar-SA"/>
    </w:rPr>
  </w:style>
  <w:style w:type="paragraph" w:customStyle="1" w:styleId="43">
    <w:name w:val="Основной текст (4)"/>
    <w:basedOn w:val="a"/>
    <w:link w:val="42"/>
    <w:rsid w:val="00C4211F"/>
    <w:pPr>
      <w:widowControl w:val="0"/>
      <w:shd w:val="clear" w:color="auto" w:fill="FFFFFF"/>
      <w:spacing w:line="264" w:lineRule="exact"/>
    </w:pPr>
    <w:rPr>
      <w:rFonts w:ascii="Trebuchet MS" w:eastAsia="Times New Roman" w:hAnsi="Trebuchet MS"/>
      <w:b/>
      <w:bCs/>
      <w:sz w:val="20"/>
      <w:szCs w:val="20"/>
      <w:lang w:val="en-US" w:eastAsia="en-US"/>
    </w:rPr>
  </w:style>
  <w:style w:type="character" w:customStyle="1" w:styleId="28">
    <w:name w:val="Подпись к таблице (2)_"/>
    <w:link w:val="29"/>
    <w:rsid w:val="00C4211F"/>
    <w:rPr>
      <w:rFonts w:ascii="Trebuchet MS" w:hAnsi="Trebuchet MS"/>
      <w:sz w:val="14"/>
      <w:szCs w:val="14"/>
      <w:lang w:bidi="ar-SA"/>
    </w:rPr>
  </w:style>
  <w:style w:type="paragraph" w:customStyle="1" w:styleId="29">
    <w:name w:val="Подпись к таблице (2)"/>
    <w:basedOn w:val="a"/>
    <w:link w:val="28"/>
    <w:rsid w:val="00C4211F"/>
    <w:pPr>
      <w:widowControl w:val="0"/>
      <w:shd w:val="clear" w:color="auto" w:fill="FFFFFF"/>
      <w:spacing w:line="240" w:lineRule="atLeast"/>
      <w:jc w:val="right"/>
    </w:pPr>
    <w:rPr>
      <w:rFonts w:ascii="Trebuchet MS" w:eastAsia="Times New Roman" w:hAnsi="Trebuchet MS"/>
      <w:sz w:val="14"/>
      <w:szCs w:val="14"/>
      <w:lang w:eastAsia="ru-RU"/>
    </w:rPr>
  </w:style>
  <w:style w:type="character" w:customStyle="1" w:styleId="TrebuchetMS">
    <w:name w:val="Основной текст + Trebuchet MS"/>
    <w:aliases w:val="6,5 pt12"/>
    <w:rsid w:val="00C4211F"/>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C4211F"/>
    <w:rPr>
      <w:rFonts w:ascii="Trebuchet MS" w:hAnsi="Trebuchet MS" w:cs="Trebuchet MS"/>
      <w:color w:val="0000FF"/>
      <w:sz w:val="13"/>
      <w:szCs w:val="13"/>
      <w:u w:val="none"/>
      <w:lang w:val="ru-RU" w:eastAsia="ru-RU" w:bidi="ar-SA"/>
    </w:rPr>
  </w:style>
  <w:style w:type="paragraph" w:customStyle="1" w:styleId="afff2">
    <w:name w:val="Подпись к картинке"/>
    <w:basedOn w:val="a"/>
    <w:rsid w:val="00C4211F"/>
    <w:pPr>
      <w:widowControl w:val="0"/>
      <w:shd w:val="clear" w:color="auto" w:fill="FFFFFF"/>
      <w:spacing w:line="240" w:lineRule="atLeast"/>
    </w:pPr>
    <w:rPr>
      <w:rFonts w:ascii="Trebuchet MS" w:hAnsi="Trebuchet MS"/>
      <w:sz w:val="15"/>
      <w:szCs w:val="15"/>
    </w:rPr>
  </w:style>
  <w:style w:type="character" w:customStyle="1" w:styleId="afff3">
    <w:name w:val="Основной текст + Полужирный"/>
    <w:aliases w:val="Курсив"/>
    <w:rsid w:val="00C4211F"/>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C4211F"/>
    <w:rPr>
      <w:b/>
      <w:bCs/>
      <w:lang w:bidi="ar-SA"/>
    </w:rPr>
  </w:style>
  <w:style w:type="paragraph" w:customStyle="1" w:styleId="60">
    <w:name w:val="Основной текст (6)"/>
    <w:basedOn w:val="a"/>
    <w:link w:val="6"/>
    <w:rsid w:val="00C4211F"/>
    <w:pPr>
      <w:widowControl w:val="0"/>
      <w:shd w:val="clear" w:color="auto" w:fill="FFFFFF"/>
      <w:spacing w:line="240" w:lineRule="atLeast"/>
      <w:jc w:val="center"/>
    </w:pPr>
    <w:rPr>
      <w:rFonts w:eastAsia="Times New Roman"/>
      <w:b/>
      <w:bCs/>
      <w:sz w:val="20"/>
      <w:szCs w:val="20"/>
      <w:lang w:eastAsia="ru-RU"/>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C4211F"/>
    <w:rPr>
      <w:rFonts w:ascii="Arial Narrow" w:hAnsi="Arial Narrow" w:cs="Arial Narrow"/>
      <w:color w:val="0000FF"/>
      <w:sz w:val="15"/>
      <w:szCs w:val="15"/>
      <w:u w:val="none"/>
      <w:lang w:val="ru-RU" w:eastAsia="ru-RU" w:bidi="ar-SA"/>
    </w:rPr>
  </w:style>
  <w:style w:type="paragraph" w:customStyle="1" w:styleId="39">
    <w:name w:val="3"/>
    <w:basedOn w:val="22"/>
    <w:rsid w:val="00C4211F"/>
    <w:pPr>
      <w:spacing w:after="0" w:line="240" w:lineRule="auto"/>
      <w:jc w:val="center"/>
    </w:pPr>
    <w:rPr>
      <w:b/>
      <w:bCs/>
      <w:caps/>
    </w:rPr>
  </w:style>
  <w:style w:type="paragraph" w:customStyle="1" w:styleId="normaltext">
    <w:name w:val="normaltext"/>
    <w:basedOn w:val="a"/>
    <w:rsid w:val="00C4211F"/>
    <w:pPr>
      <w:spacing w:before="100" w:beforeAutospacing="1" w:after="100" w:afterAutospacing="1"/>
    </w:pPr>
  </w:style>
  <w:style w:type="character" w:customStyle="1" w:styleId="afff4">
    <w:name w:val="Знак Знак Знак Знак Знак"/>
    <w:rsid w:val="00C4211F"/>
    <w:rPr>
      <w:rFonts w:eastAsia="MS Mincho"/>
      <w:sz w:val="24"/>
      <w:szCs w:val="24"/>
      <w:lang w:val="ru-RU" w:eastAsia="ja-JP" w:bidi="he-IL"/>
    </w:rPr>
  </w:style>
  <w:style w:type="character" w:customStyle="1" w:styleId="1f1">
    <w:name w:val="Заголовок 1 Знак"/>
    <w:locked/>
    <w:rsid w:val="00C4211F"/>
    <w:rPr>
      <w:rFonts w:ascii="Arial" w:hAnsi="Arial" w:cs="Arial"/>
      <w:b/>
      <w:bCs/>
      <w:kern w:val="32"/>
      <w:sz w:val="32"/>
      <w:szCs w:val="32"/>
      <w:lang w:val="ru-RU" w:eastAsia="ru-RU" w:bidi="ar-SA"/>
    </w:rPr>
  </w:style>
  <w:style w:type="table" w:styleId="1f2">
    <w:name w:val="Table Grid 1"/>
    <w:basedOn w:val="a1"/>
    <w:rsid w:val="00C421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C4211F"/>
    <w:rPr>
      <w:i/>
      <w:iCs/>
      <w:sz w:val="19"/>
      <w:szCs w:val="19"/>
      <w:lang w:bidi="ar-SA"/>
    </w:rPr>
  </w:style>
  <w:style w:type="paragraph" w:customStyle="1" w:styleId="50">
    <w:name w:val="Основной текст (5)"/>
    <w:basedOn w:val="a"/>
    <w:link w:val="5"/>
    <w:rsid w:val="00C4211F"/>
    <w:pPr>
      <w:widowControl w:val="0"/>
      <w:shd w:val="clear" w:color="auto" w:fill="FFFFFF"/>
      <w:spacing w:line="226" w:lineRule="exact"/>
      <w:ind w:firstLine="340"/>
      <w:jc w:val="both"/>
    </w:pPr>
    <w:rPr>
      <w:rFonts w:eastAsia="Times New Roman"/>
      <w:i/>
      <w:iCs/>
      <w:sz w:val="19"/>
      <w:szCs w:val="19"/>
      <w:lang w:eastAsia="ru-RU"/>
    </w:rPr>
  </w:style>
  <w:style w:type="paragraph" w:customStyle="1" w:styleId="Iaeaaeaiea1">
    <w:name w:val="Iaeaaeaiea 1"/>
    <w:basedOn w:val="Default"/>
    <w:next w:val="Default"/>
    <w:rsid w:val="00C4211F"/>
    <w:rPr>
      <w:color w:val="auto"/>
    </w:rPr>
  </w:style>
  <w:style w:type="character" w:customStyle="1" w:styleId="Aeiannueea">
    <w:name w:val="Aeia.nnueea"/>
    <w:rsid w:val="00C4211F"/>
    <w:rPr>
      <w:color w:val="000000"/>
    </w:rPr>
  </w:style>
  <w:style w:type="paragraph" w:customStyle="1" w:styleId="Iauiue">
    <w:name w:val="Iau.iue"/>
    <w:basedOn w:val="Default"/>
    <w:next w:val="Default"/>
    <w:rsid w:val="00C4211F"/>
    <w:rPr>
      <w:color w:val="auto"/>
    </w:rPr>
  </w:style>
  <w:style w:type="character" w:customStyle="1" w:styleId="hl">
    <w:name w:val="hl"/>
    <w:basedOn w:val="a0"/>
    <w:rsid w:val="00C4211F"/>
  </w:style>
  <w:style w:type="character" w:customStyle="1" w:styleId="110">
    <w:name w:val="Знак Знак11"/>
    <w:locked/>
    <w:rsid w:val="00C4211F"/>
    <w:rPr>
      <w:sz w:val="24"/>
      <w:szCs w:val="24"/>
      <w:lang w:val="ru-RU" w:eastAsia="ru-RU" w:bidi="ar-SA"/>
    </w:rPr>
  </w:style>
  <w:style w:type="paragraph" w:customStyle="1" w:styleId="Nat">
    <w:name w:val="Nat"/>
    <w:basedOn w:val="a"/>
    <w:link w:val="Nat0"/>
    <w:qFormat/>
    <w:rsid w:val="00C4211F"/>
    <w:pPr>
      <w:widowControl w:val="0"/>
      <w:autoSpaceDE w:val="0"/>
      <w:autoSpaceDN w:val="0"/>
      <w:adjustRightInd w:val="0"/>
      <w:spacing w:line="360" w:lineRule="auto"/>
      <w:ind w:firstLine="709"/>
      <w:jc w:val="both"/>
    </w:pPr>
    <w:rPr>
      <w:rFonts w:eastAsia="Times New Roman"/>
      <w:sz w:val="28"/>
      <w:szCs w:val="28"/>
      <w:lang w:eastAsia="ru-RU"/>
    </w:rPr>
  </w:style>
  <w:style w:type="character" w:customStyle="1" w:styleId="Nat0">
    <w:name w:val="Nat Знак"/>
    <w:link w:val="Nat"/>
    <w:rsid w:val="00C4211F"/>
    <w:rPr>
      <w:sz w:val="28"/>
      <w:szCs w:val="28"/>
      <w:lang w:val="ru-RU" w:eastAsia="ru-RU" w:bidi="ar-SA"/>
    </w:rPr>
  </w:style>
  <w:style w:type="paragraph" w:customStyle="1" w:styleId="2010080">
    <w:name w:val="201008"/>
    <w:basedOn w:val="a"/>
    <w:rsid w:val="00C4211F"/>
    <w:pPr>
      <w:spacing w:line="360" w:lineRule="auto"/>
      <w:ind w:right="-104" w:firstLine="540"/>
      <w:jc w:val="both"/>
    </w:pPr>
    <w:rPr>
      <w:rFonts w:eastAsia="Times New Roman"/>
      <w:b/>
      <w:bCs/>
      <w:sz w:val="28"/>
      <w:szCs w:val="28"/>
      <w:lang w:eastAsia="ru-RU"/>
    </w:rPr>
  </w:style>
  <w:style w:type="paragraph" w:customStyle="1" w:styleId="Pa27">
    <w:name w:val="Pa27"/>
    <w:basedOn w:val="a"/>
    <w:next w:val="a"/>
    <w:rsid w:val="00C4211F"/>
    <w:pPr>
      <w:autoSpaceDE w:val="0"/>
      <w:autoSpaceDN w:val="0"/>
      <w:adjustRightInd w:val="0"/>
      <w:spacing w:line="201" w:lineRule="atLeast"/>
    </w:pPr>
    <w:rPr>
      <w:rFonts w:ascii="Minion Pro" w:eastAsia="Times New Roman" w:hAnsi="Minion Pro"/>
      <w:lang w:eastAsia="ru-RU"/>
    </w:rPr>
  </w:style>
  <w:style w:type="character" w:customStyle="1" w:styleId="A90">
    <w:name w:val="A9"/>
    <w:rsid w:val="00C4211F"/>
    <w:rPr>
      <w:rFonts w:cs="Minion Pro"/>
      <w:color w:val="000000"/>
      <w:sz w:val="20"/>
      <w:szCs w:val="20"/>
    </w:rPr>
  </w:style>
  <w:style w:type="character" w:styleId="afff5">
    <w:name w:val="footnote reference"/>
    <w:semiHidden/>
    <w:rsid w:val="00996152"/>
    <w:rPr>
      <w:vertAlign w:val="superscript"/>
    </w:rPr>
  </w:style>
  <w:style w:type="table" w:styleId="afff6">
    <w:name w:val="Table Grid"/>
    <w:aliases w:val="А Сетка таблицы"/>
    <w:basedOn w:val="a1"/>
    <w:uiPriority w:val="59"/>
    <w:rsid w:val="009961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Document Map"/>
    <w:basedOn w:val="a"/>
    <w:link w:val="afff8"/>
    <w:semiHidden/>
    <w:rsid w:val="00996152"/>
    <w:pPr>
      <w:shd w:val="clear" w:color="auto" w:fill="000080"/>
    </w:pPr>
    <w:rPr>
      <w:rFonts w:ascii="Tahoma" w:hAnsi="Tahoma" w:cs="Tahoma"/>
      <w:sz w:val="20"/>
      <w:szCs w:val="20"/>
    </w:rPr>
  </w:style>
  <w:style w:type="paragraph" w:styleId="afff9">
    <w:name w:val="List Paragraph"/>
    <w:basedOn w:val="a"/>
    <w:uiPriority w:val="34"/>
    <w:qFormat/>
    <w:rsid w:val="006D704F"/>
    <w:pPr>
      <w:ind w:left="720"/>
      <w:contextualSpacing/>
    </w:pPr>
  </w:style>
  <w:style w:type="numbering" w:customStyle="1" w:styleId="1f3">
    <w:name w:val="Нет списка1"/>
    <w:next w:val="a2"/>
    <w:uiPriority w:val="99"/>
    <w:semiHidden/>
    <w:unhideWhenUsed/>
    <w:rsid w:val="00042E5E"/>
  </w:style>
  <w:style w:type="numbering" w:customStyle="1" w:styleId="111">
    <w:name w:val="Нет списка11"/>
    <w:next w:val="a2"/>
    <w:uiPriority w:val="99"/>
    <w:semiHidden/>
    <w:unhideWhenUsed/>
    <w:rsid w:val="00042E5E"/>
  </w:style>
  <w:style w:type="character" w:customStyle="1" w:styleId="afd">
    <w:name w:val="Название Знак"/>
    <w:basedOn w:val="a0"/>
    <w:link w:val="afc"/>
    <w:rsid w:val="00042E5E"/>
    <w:rPr>
      <w:rFonts w:eastAsia="Times New Roman"/>
      <w:sz w:val="28"/>
      <w:szCs w:val="28"/>
    </w:rPr>
  </w:style>
  <w:style w:type="table" w:customStyle="1" w:styleId="112">
    <w:name w:val="Сетка таблицы 11"/>
    <w:basedOn w:val="a1"/>
    <w:next w:val="1f2"/>
    <w:rsid w:val="00042E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4">
    <w:name w:val="А Сетка таблицы1"/>
    <w:basedOn w:val="a1"/>
    <w:next w:val="afff6"/>
    <w:rsid w:val="00042E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8">
    <w:name w:val="Схема документа Знак"/>
    <w:basedOn w:val="a0"/>
    <w:link w:val="afff7"/>
    <w:semiHidden/>
    <w:rsid w:val="00042E5E"/>
    <w:rPr>
      <w:rFonts w:ascii="Tahoma" w:hAnsi="Tahoma" w:cs="Tahoma"/>
      <w:shd w:val="clear" w:color="auto" w:fill="000080"/>
      <w:lang w:eastAsia="ja-JP"/>
    </w:rPr>
  </w:style>
  <w:style w:type="character" w:customStyle="1" w:styleId="sz14">
    <w:name w:val="sz14"/>
    <w:basedOn w:val="a0"/>
    <w:rsid w:val="00042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8670">
      <w:bodyDiv w:val="1"/>
      <w:marLeft w:val="0"/>
      <w:marRight w:val="0"/>
      <w:marTop w:val="0"/>
      <w:marBottom w:val="0"/>
      <w:divBdr>
        <w:top w:val="none" w:sz="0" w:space="0" w:color="auto"/>
        <w:left w:val="none" w:sz="0" w:space="0" w:color="auto"/>
        <w:bottom w:val="none" w:sz="0" w:space="0" w:color="auto"/>
        <w:right w:val="none" w:sz="0" w:space="0" w:color="auto"/>
      </w:divBdr>
    </w:div>
    <w:div w:id="54163334">
      <w:bodyDiv w:val="1"/>
      <w:marLeft w:val="0"/>
      <w:marRight w:val="0"/>
      <w:marTop w:val="0"/>
      <w:marBottom w:val="0"/>
      <w:divBdr>
        <w:top w:val="none" w:sz="0" w:space="0" w:color="auto"/>
        <w:left w:val="none" w:sz="0" w:space="0" w:color="auto"/>
        <w:bottom w:val="none" w:sz="0" w:space="0" w:color="auto"/>
        <w:right w:val="none" w:sz="0" w:space="0" w:color="auto"/>
      </w:divBdr>
    </w:div>
    <w:div w:id="136187639">
      <w:bodyDiv w:val="1"/>
      <w:marLeft w:val="0"/>
      <w:marRight w:val="0"/>
      <w:marTop w:val="0"/>
      <w:marBottom w:val="0"/>
      <w:divBdr>
        <w:top w:val="none" w:sz="0" w:space="0" w:color="auto"/>
        <w:left w:val="none" w:sz="0" w:space="0" w:color="auto"/>
        <w:bottom w:val="none" w:sz="0" w:space="0" w:color="auto"/>
        <w:right w:val="none" w:sz="0" w:space="0" w:color="auto"/>
      </w:divBdr>
    </w:div>
    <w:div w:id="215968033">
      <w:bodyDiv w:val="1"/>
      <w:marLeft w:val="0"/>
      <w:marRight w:val="0"/>
      <w:marTop w:val="0"/>
      <w:marBottom w:val="0"/>
      <w:divBdr>
        <w:top w:val="none" w:sz="0" w:space="0" w:color="auto"/>
        <w:left w:val="none" w:sz="0" w:space="0" w:color="auto"/>
        <w:bottom w:val="none" w:sz="0" w:space="0" w:color="auto"/>
        <w:right w:val="none" w:sz="0" w:space="0" w:color="auto"/>
      </w:divBdr>
    </w:div>
    <w:div w:id="573203846">
      <w:bodyDiv w:val="1"/>
      <w:marLeft w:val="0"/>
      <w:marRight w:val="0"/>
      <w:marTop w:val="0"/>
      <w:marBottom w:val="0"/>
      <w:divBdr>
        <w:top w:val="none" w:sz="0" w:space="0" w:color="auto"/>
        <w:left w:val="none" w:sz="0" w:space="0" w:color="auto"/>
        <w:bottom w:val="none" w:sz="0" w:space="0" w:color="auto"/>
        <w:right w:val="none" w:sz="0" w:space="0" w:color="auto"/>
      </w:divBdr>
    </w:div>
    <w:div w:id="653799047">
      <w:bodyDiv w:val="1"/>
      <w:marLeft w:val="0"/>
      <w:marRight w:val="0"/>
      <w:marTop w:val="0"/>
      <w:marBottom w:val="0"/>
      <w:divBdr>
        <w:top w:val="none" w:sz="0" w:space="0" w:color="auto"/>
        <w:left w:val="none" w:sz="0" w:space="0" w:color="auto"/>
        <w:bottom w:val="none" w:sz="0" w:space="0" w:color="auto"/>
        <w:right w:val="none" w:sz="0" w:space="0" w:color="auto"/>
      </w:divBdr>
      <w:divsChild>
        <w:div w:id="1081877412">
          <w:marLeft w:val="0"/>
          <w:marRight w:val="0"/>
          <w:marTop w:val="375"/>
          <w:marBottom w:val="375"/>
          <w:divBdr>
            <w:top w:val="none" w:sz="0" w:space="0" w:color="auto"/>
            <w:left w:val="none" w:sz="0" w:space="0" w:color="auto"/>
            <w:bottom w:val="none" w:sz="0" w:space="0" w:color="auto"/>
            <w:right w:val="none" w:sz="0" w:space="0" w:color="auto"/>
          </w:divBdr>
        </w:div>
      </w:divsChild>
    </w:div>
    <w:div w:id="729310270">
      <w:bodyDiv w:val="1"/>
      <w:marLeft w:val="0"/>
      <w:marRight w:val="0"/>
      <w:marTop w:val="0"/>
      <w:marBottom w:val="0"/>
      <w:divBdr>
        <w:top w:val="none" w:sz="0" w:space="0" w:color="auto"/>
        <w:left w:val="none" w:sz="0" w:space="0" w:color="auto"/>
        <w:bottom w:val="none" w:sz="0" w:space="0" w:color="auto"/>
        <w:right w:val="none" w:sz="0" w:space="0" w:color="auto"/>
      </w:divBdr>
    </w:div>
    <w:div w:id="1295604305">
      <w:bodyDiv w:val="1"/>
      <w:marLeft w:val="0"/>
      <w:marRight w:val="0"/>
      <w:marTop w:val="0"/>
      <w:marBottom w:val="0"/>
      <w:divBdr>
        <w:top w:val="none" w:sz="0" w:space="0" w:color="auto"/>
        <w:left w:val="none" w:sz="0" w:space="0" w:color="auto"/>
        <w:bottom w:val="none" w:sz="0" w:space="0" w:color="auto"/>
        <w:right w:val="none" w:sz="0" w:space="0" w:color="auto"/>
      </w:divBdr>
    </w:div>
    <w:div w:id="1398549586">
      <w:bodyDiv w:val="1"/>
      <w:marLeft w:val="0"/>
      <w:marRight w:val="0"/>
      <w:marTop w:val="0"/>
      <w:marBottom w:val="0"/>
      <w:divBdr>
        <w:top w:val="none" w:sz="0" w:space="0" w:color="auto"/>
        <w:left w:val="none" w:sz="0" w:space="0" w:color="auto"/>
        <w:bottom w:val="none" w:sz="0" w:space="0" w:color="auto"/>
        <w:right w:val="none" w:sz="0" w:space="0" w:color="auto"/>
      </w:divBdr>
    </w:div>
    <w:div w:id="1457605160">
      <w:bodyDiv w:val="1"/>
      <w:marLeft w:val="0"/>
      <w:marRight w:val="0"/>
      <w:marTop w:val="0"/>
      <w:marBottom w:val="0"/>
      <w:divBdr>
        <w:top w:val="none" w:sz="0" w:space="0" w:color="auto"/>
        <w:left w:val="none" w:sz="0" w:space="0" w:color="auto"/>
        <w:bottom w:val="none" w:sz="0" w:space="0" w:color="auto"/>
        <w:right w:val="none" w:sz="0" w:space="0" w:color="auto"/>
      </w:divBdr>
    </w:div>
    <w:div w:id="1881476605">
      <w:bodyDiv w:val="1"/>
      <w:marLeft w:val="0"/>
      <w:marRight w:val="0"/>
      <w:marTop w:val="0"/>
      <w:marBottom w:val="0"/>
      <w:divBdr>
        <w:top w:val="none" w:sz="0" w:space="0" w:color="auto"/>
        <w:left w:val="none" w:sz="0" w:space="0" w:color="auto"/>
        <w:bottom w:val="none" w:sz="0" w:space="0" w:color="auto"/>
        <w:right w:val="none" w:sz="0" w:space="0" w:color="auto"/>
      </w:divBdr>
    </w:div>
    <w:div w:id="212653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3.bin"/><Relationship Id="rId21" Type="http://schemas.openxmlformats.org/officeDocument/2006/relationships/chart" Target="charts/chart2.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image" Target="media/image18.wmf"/><Relationship Id="rId63" Type="http://schemas.openxmlformats.org/officeDocument/2006/relationships/oleObject" Target="embeddings/oleObject19.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chart" Target="charts/chart14.xml"/><Relationship Id="rId58" Type="http://schemas.openxmlformats.org/officeDocument/2006/relationships/image" Target="media/image21.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chart" Target="charts/chart5.xml"/><Relationship Id="rId36" Type="http://schemas.openxmlformats.org/officeDocument/2006/relationships/image" Target="media/image12.wmf"/><Relationship Id="rId49" Type="http://schemas.openxmlformats.org/officeDocument/2006/relationships/chart" Target="charts/chart10.xml"/><Relationship Id="rId57" Type="http://schemas.openxmlformats.org/officeDocument/2006/relationships/image" Target="media/image20.wmf"/><Relationship Id="rId61"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chart" Target="charts/chart13.xml"/><Relationship Id="rId60" Type="http://schemas.openxmlformats.org/officeDocument/2006/relationships/image" Target="media/image22.w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chart" Target="charts/chart9.xml"/><Relationship Id="rId56" Type="http://schemas.openxmlformats.org/officeDocument/2006/relationships/image" Target="media/image19.wmf"/><Relationship Id="rId64" Type="http://schemas.openxmlformats.org/officeDocument/2006/relationships/chart" Target="charts/chart15.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hart" Target="charts/chart1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chart" Target="charts/chart7.xml"/><Relationship Id="rId59" Type="http://schemas.openxmlformats.org/officeDocument/2006/relationships/oleObject" Target="embeddings/oleObject17.bin"/><Relationship Id="rId67" Type="http://schemas.openxmlformats.org/officeDocument/2006/relationships/footer" Target="footer2.xml"/><Relationship Id="rId20" Type="http://schemas.openxmlformats.org/officeDocument/2006/relationships/chart" Target="charts/chart1.xml"/><Relationship Id="rId41" Type="http://schemas.openxmlformats.org/officeDocument/2006/relationships/oleObject" Target="embeddings/oleObject14.bin"/><Relationship Id="rId54" Type="http://schemas.openxmlformats.org/officeDocument/2006/relationships/image" Target="media/image17.wmf"/><Relationship Id="rId62" Type="http://schemas.openxmlformats.org/officeDocument/2006/relationships/image" Target="media/image23.wmf"/><Relationship Id="rId7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127236580516898"/>
          <c:y val="0.1105527638190954"/>
          <c:w val="0.86083499005964215"/>
          <c:h val="0.6884422110552767"/>
        </c:manualLayout>
      </c:layout>
      <c:barChart>
        <c:barDir val="col"/>
        <c:grouping val="clustered"/>
        <c:ser>
          <c:idx val="0"/>
          <c:order val="0"/>
          <c:spPr>
            <a:solidFill>
              <a:srgbClr val="9999FF"/>
            </a:solidFill>
            <a:ln w="13809">
              <a:solidFill>
                <a:srgbClr val="000000"/>
              </a:solidFill>
              <a:prstDash val="solid"/>
            </a:ln>
          </c:spPr>
          <c:dLbls>
            <c:spPr>
              <a:noFill/>
              <a:ln w="27619">
                <a:noFill/>
              </a:ln>
            </c:spPr>
            <c:txPr>
              <a:bodyPr/>
              <a:lstStyle/>
              <a:p>
                <a:pPr>
                  <a:defRPr sz="1060" b="0" i="0" u="none" strike="noStrike" baseline="0">
                    <a:solidFill>
                      <a:srgbClr val="000000"/>
                    </a:solidFill>
                    <a:latin typeface="Arial Cyr"/>
                    <a:ea typeface="Arial Cyr"/>
                    <a:cs typeface="Arial Cyr"/>
                  </a:defRPr>
                </a:pPr>
                <a:endParaRPr lang="ru-RU"/>
              </a:p>
            </c:txPr>
            <c:showVal val="1"/>
          </c:dLbls>
          <c:cat>
            <c:strRef>
              <c:f>Лист3!$B$18:$B$20</c:f>
              <c:strCache>
                <c:ptCount val="3"/>
                <c:pt idx="0">
                  <c:v>руководители</c:v>
                </c:pt>
                <c:pt idx="1">
                  <c:v>специалисты</c:v>
                </c:pt>
                <c:pt idx="2">
                  <c:v>служащие</c:v>
                </c:pt>
              </c:strCache>
            </c:strRef>
          </c:cat>
          <c:val>
            <c:numRef>
              <c:f>Лист3!$C$18:$C$20</c:f>
              <c:numCache>
                <c:formatCode>General</c:formatCode>
                <c:ptCount val="3"/>
                <c:pt idx="0">
                  <c:v>4</c:v>
                </c:pt>
                <c:pt idx="1">
                  <c:v>50</c:v>
                </c:pt>
                <c:pt idx="2">
                  <c:v>3</c:v>
                </c:pt>
              </c:numCache>
            </c:numRef>
          </c:val>
        </c:ser>
        <c:dLbls>
          <c:showVal val="1"/>
        </c:dLbls>
        <c:axId val="130794240"/>
        <c:axId val="130795776"/>
      </c:barChart>
      <c:catAx>
        <c:axId val="130794240"/>
        <c:scaling>
          <c:orientation val="minMax"/>
        </c:scaling>
        <c:axPos val="b"/>
        <c:numFmt formatCode="General" sourceLinked="1"/>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130795776"/>
        <c:crosses val="autoZero"/>
        <c:auto val="1"/>
        <c:lblAlgn val="ctr"/>
        <c:lblOffset val="100"/>
        <c:tickLblSkip val="1"/>
        <c:tickMarkSkip val="1"/>
      </c:catAx>
      <c:valAx>
        <c:axId val="130795776"/>
        <c:scaling>
          <c:orientation val="minMax"/>
        </c:scaling>
        <c:axPos val="l"/>
        <c:majorGridlines>
          <c:spPr>
            <a:ln w="3452">
              <a:solidFill>
                <a:srgbClr val="000000"/>
              </a:solidFill>
              <a:prstDash val="solid"/>
            </a:ln>
          </c:spPr>
        </c:majorGridlines>
        <c:title>
          <c:tx>
            <c:rich>
              <a:bodyPr/>
              <a:lstStyle/>
              <a:p>
                <a:pPr>
                  <a:defRPr sz="1060" b="1" i="0" u="none" strike="noStrike" baseline="0">
                    <a:solidFill>
                      <a:srgbClr val="000000"/>
                    </a:solidFill>
                    <a:latin typeface="Arial Cyr"/>
                    <a:ea typeface="Arial Cyr"/>
                    <a:cs typeface="Arial Cyr"/>
                  </a:defRPr>
                </a:pPr>
                <a:r>
                  <a:rPr lang="ru-RU"/>
                  <a:t>человек</a:t>
                </a:r>
              </a:p>
            </c:rich>
          </c:tx>
          <c:layout>
            <c:manualLayout>
              <c:xMode val="edge"/>
              <c:yMode val="edge"/>
              <c:x val="2.186878727634195E-2"/>
              <c:y val="0.30150753768844257"/>
            </c:manualLayout>
          </c:layout>
          <c:spPr>
            <a:noFill/>
            <a:ln w="27619">
              <a:noFill/>
            </a:ln>
          </c:spPr>
        </c:title>
        <c:numFmt formatCode="General" sourceLinked="1"/>
        <c:tickLblPos val="nextTo"/>
        <c:spPr>
          <a:ln w="3452">
            <a:solidFill>
              <a:srgbClr val="000000"/>
            </a:solidFill>
            <a:prstDash val="solid"/>
          </a:ln>
        </c:spPr>
        <c:txPr>
          <a:bodyPr rot="0" vert="horz"/>
          <a:lstStyle/>
          <a:p>
            <a:pPr>
              <a:defRPr sz="1060" b="0" i="0" u="none" strike="noStrike" baseline="0">
                <a:solidFill>
                  <a:srgbClr val="000000"/>
                </a:solidFill>
                <a:latin typeface="Arial Cyr"/>
                <a:ea typeface="Arial Cyr"/>
                <a:cs typeface="Arial Cyr"/>
              </a:defRPr>
            </a:pPr>
            <a:endParaRPr lang="ru-RU"/>
          </a:p>
        </c:txPr>
        <c:crossAx val="130794240"/>
        <c:crosses val="autoZero"/>
        <c:crossBetween val="between"/>
      </c:valAx>
      <c:spPr>
        <a:solidFill>
          <a:srgbClr val="FFFFFF"/>
        </a:solidFill>
        <a:ln w="13809">
          <a:solidFill>
            <a:srgbClr val="FFFFFF"/>
          </a:solidFill>
          <a:prstDash val="solid"/>
        </a:ln>
      </c:spPr>
    </c:plotArea>
    <c:plotVisOnly val="1"/>
    <c:dispBlanksAs val="gap"/>
  </c:chart>
  <c:spPr>
    <a:solidFill>
      <a:srgbClr val="FFFFFF"/>
    </a:solidFill>
    <a:ln w="3452">
      <a:solidFill>
        <a:srgbClr val="000000"/>
      </a:solidFill>
      <a:prstDash val="solid"/>
    </a:ln>
  </c:spPr>
  <c:txPr>
    <a:bodyPr/>
    <a:lstStyle/>
    <a:p>
      <a:pPr>
        <a:defRPr sz="870"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7334465195246227"/>
          <c:y val="0.15384615384615402"/>
          <c:w val="0.45840407470288652"/>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достаточный</c:v>
                </c:pt>
                <c:pt idx="2">
                  <c:v>недостаточный</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достаточный</c:v>
                </c:pt>
                <c:pt idx="2">
                  <c:v>недостаточный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достаточный</c:v>
                </c:pt>
                <c:pt idx="2">
                  <c:v>недостаточный</c:v>
                </c:pt>
              </c:strCache>
            </c:strRef>
          </c:cat>
          <c:val>
            <c:numRef>
              <c:f>Sheet1!$B$4:$D$4</c:f>
              <c:numCache>
                <c:formatCode>General</c:formatCode>
                <c:ptCount val="3"/>
              </c:numCache>
            </c:numRef>
          </c:val>
        </c:ser>
        <c:dLbls>
          <c:showVal val="1"/>
        </c:dLbls>
      </c:pie3DChart>
      <c:spPr>
        <a:solidFill>
          <a:srgbClr val="FFFFFF"/>
        </a:solidFill>
        <a:ln w="25400">
          <a:noFill/>
        </a:ln>
      </c:spPr>
    </c:plotArea>
    <c:legend>
      <c:legendPos val="b"/>
      <c:layout>
        <c:manualLayout>
          <c:xMode val="edge"/>
          <c:yMode val="edge"/>
          <c:x val="5.0933786078098519E-3"/>
          <c:y val="0.84615384615384681"/>
          <c:w val="0.99151103565365029"/>
          <c:h val="0.13186813186813201"/>
        </c:manualLayout>
      </c:layout>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7334465195246227"/>
          <c:y val="0.15384615384615402"/>
          <c:w val="0.45840407470288652"/>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нет</c:v>
                </c:pt>
                <c:pt idx="1">
                  <c:v>прочее</c:v>
                </c:pt>
                <c:pt idx="2">
                  <c:v>да</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нет</c:v>
                </c:pt>
                <c:pt idx="1">
                  <c:v>прочее</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нет</c:v>
                </c:pt>
                <c:pt idx="1">
                  <c:v>прочее</c:v>
                </c:pt>
                <c:pt idx="2">
                  <c:v>да</c:v>
                </c:pt>
              </c:strCache>
            </c:strRef>
          </c:cat>
          <c:val>
            <c:numRef>
              <c:f>Sheet1!$B$4:$D$4</c:f>
              <c:numCache>
                <c:formatCode>General</c:formatCode>
                <c:ptCount val="3"/>
              </c:numCache>
            </c:numRef>
          </c:val>
        </c:ser>
        <c:dLbls>
          <c:showVal val="1"/>
        </c:dLbls>
      </c:pie3DChart>
      <c:spPr>
        <a:solidFill>
          <a:srgbClr val="FFFFFF"/>
        </a:solidFill>
        <a:ln w="25400">
          <a:noFill/>
        </a:ln>
      </c:spPr>
    </c:plotArea>
    <c:legend>
      <c:legendPos val="b"/>
      <c:layout>
        <c:manualLayout>
          <c:xMode val="edge"/>
          <c:yMode val="edge"/>
          <c:x val="5.0933786078098519E-3"/>
          <c:y val="0.84615384615384681"/>
          <c:w val="0.99151103565365029"/>
          <c:h val="0.13186813186813201"/>
        </c:manualLayout>
      </c:layout>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7334465195246227"/>
          <c:y val="0.15384615384615402"/>
          <c:w val="0.45840407470288652"/>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Нет</c:v>
                </c:pt>
                <c:pt idx="2">
                  <c:v>Да</c:v>
                </c:pt>
              </c:strCache>
            </c:strRef>
          </c:cat>
          <c:val>
            <c:numRef>
              <c:f>Sheet1!$B$2:$D$2</c:f>
              <c:numCache>
                <c:formatCode>General</c:formatCode>
                <c:ptCount val="3"/>
                <c:pt idx="0">
                  <c:v>16</c:v>
                </c:pt>
                <c:pt idx="1">
                  <c:v>15</c:v>
                </c:pt>
                <c:pt idx="2">
                  <c:v>69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Нет</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Затрудняюсь ответить</c:v>
                </c:pt>
                <c:pt idx="1">
                  <c:v>Нет</c:v>
                </c:pt>
                <c:pt idx="2">
                  <c:v>Да</c:v>
                </c:pt>
              </c:strCache>
            </c:strRef>
          </c:cat>
          <c:val>
            <c:numRef>
              <c:f>Sheet1!$B$4:$D$4</c:f>
              <c:numCache>
                <c:formatCode>General</c:formatCode>
                <c:ptCount val="3"/>
              </c:numCache>
            </c:numRef>
          </c:val>
        </c:ser>
        <c:dLbls>
          <c:showVal val="1"/>
        </c:dLbls>
      </c:pie3DChart>
      <c:spPr>
        <a:solidFill>
          <a:srgbClr val="FFFFFF"/>
        </a:solidFill>
        <a:ln w="25400">
          <a:noFill/>
        </a:ln>
      </c:spPr>
    </c:plotArea>
    <c:legend>
      <c:legendPos val="b"/>
      <c:layout>
        <c:manualLayout>
          <c:xMode val="edge"/>
          <c:yMode val="edge"/>
          <c:x val="5.0933786078098519E-3"/>
          <c:y val="0.84615384615384681"/>
          <c:w val="0.99151103565365029"/>
          <c:h val="0.13186813186813201"/>
        </c:manualLayout>
      </c:layout>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665534804753818"/>
          <c:y val="0.27645051194539272"/>
          <c:w val="0.47198641765704635"/>
          <c:h val="0.3788395904436859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1000" b="0"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Sheet1!$B$2:$F$2</c:f>
              <c:numCache>
                <c:formatCode>General</c:formatCode>
                <c:ptCount val="5"/>
                <c:pt idx="0">
                  <c:v>23</c:v>
                </c:pt>
                <c:pt idx="1">
                  <c:v>14</c:v>
                </c:pt>
                <c:pt idx="2">
                  <c:v>14</c:v>
                </c:pt>
                <c:pt idx="3">
                  <c:v>42</c:v>
                </c:pt>
                <c:pt idx="4">
                  <c:v>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Sheet1!$B$4:$F$4</c:f>
              <c:numCache>
                <c:formatCode>General</c:formatCode>
                <c:ptCount val="5"/>
              </c:numCache>
            </c:numRef>
          </c:val>
        </c:ser>
        <c:dLbls>
          <c:showVal val="1"/>
        </c:dLbls>
      </c:pie3DChart>
      <c:spPr>
        <a:solidFill>
          <a:srgbClr val="FFFFFF"/>
        </a:solidFill>
        <a:ln w="25399">
          <a:noFill/>
        </a:ln>
      </c:spPr>
    </c:plotArea>
    <c:legend>
      <c:legendPos val="r"/>
      <c:layout>
        <c:manualLayout>
          <c:xMode val="edge"/>
          <c:yMode val="edge"/>
          <c:x val="6.7911714770797996E-3"/>
          <c:y val="0.71331058020477811"/>
          <c:w val="0.99151103565365029"/>
          <c:h val="0.27303754266211577"/>
        </c:manualLayout>
      </c:layout>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0082644628099183"/>
          <c:y val="0.1923076923076924"/>
          <c:w val="0.47272727272727288"/>
          <c:h val="0.62637362637362726"/>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1"/>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1"/>
              <c:layout>
                <c:manualLayout>
                  <c:x val="1.0604257213262375E-2"/>
                  <c:y val="3.1846572063107571E-2"/>
                </c:manualLayout>
              </c:layout>
              <c:dLblPos val="bestFit"/>
              <c:showPercent val="1"/>
            </c:dLbl>
            <c:dLbl>
              <c:idx val="2"/>
              <c:layout>
                <c:manualLayout>
                  <c:x val="-8.8932779794382213E-3"/>
                  <c:y val="0.10720696571582408"/>
                </c:manualLayout>
              </c:layout>
              <c:dLblPos val="bestFit"/>
              <c:showPercent val="1"/>
            </c:dLbl>
            <c:dLbl>
              <c:idx val="3"/>
              <c:dLblPos val="bestFit"/>
              <c:showPercent val="1"/>
            </c:dLbl>
            <c:dLbl>
              <c:idx val="4"/>
              <c:layout>
                <c:manualLayout>
                  <c:xMode val="edge"/>
                  <c:yMode val="edge"/>
                  <c:x val="0.26280991735537224"/>
                  <c:y val="3.2967032967032975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Percent val="1"/>
            </c:dLbl>
            <c:dLbl>
              <c:idx val="5"/>
              <c:layout>
                <c:manualLayout>
                  <c:xMode val="edge"/>
                  <c:yMode val="edge"/>
                  <c:x val="0.24132231404958668"/>
                  <c:y val="8.7912087912087933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Percent val="1"/>
            </c:dLbl>
            <c:dLbl>
              <c:idx val="6"/>
              <c:layout>
                <c:manualLayout>
                  <c:xMode val="edge"/>
                  <c:yMode val="edge"/>
                  <c:x val="0.30743801652892561"/>
                  <c:y val="5.4945054945054944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Percent val="1"/>
            </c:dLbl>
            <c:dLbl>
              <c:idx val="7"/>
              <c:layout>
                <c:manualLayout>
                  <c:xMode val="edge"/>
                  <c:yMode val="edge"/>
                  <c:x val="0.3669421487603306"/>
                  <c:y val="6.0439560439560454E-2"/>
                </c:manualLayout>
              </c:layout>
              <c:numFmt formatCode="0.00%" sourceLinked="0"/>
              <c:spPr>
                <a:noFill/>
                <a:ln w="25400">
                  <a:noFill/>
                </a:ln>
              </c:spPr>
              <c:txPr>
                <a:bodyPr/>
                <a:lstStyle/>
                <a:p>
                  <a:pPr>
                    <a:defRPr sz="1125" b="0" i="0" u="none" strike="noStrike" baseline="0">
                      <a:solidFill>
                        <a:srgbClr val="000000"/>
                      </a:solidFill>
                      <a:latin typeface="Times New Roman"/>
                      <a:ea typeface="Times New Roman"/>
                      <a:cs typeface="Times New Roman"/>
                    </a:defRPr>
                  </a:pPr>
                  <a:endParaRPr lang="ru-RU"/>
                </a:p>
              </c:txPr>
              <c:dLblPos val="bestFit"/>
              <c:showPercent val="1"/>
            </c:dLbl>
            <c:numFmt formatCode="0.00%" sourceLinked="0"/>
            <c:spPr>
              <a:noFill/>
              <a:ln w="25400">
                <a:noFill/>
              </a:ln>
            </c:spPr>
            <c:txPr>
              <a:bodyPr/>
              <a:lstStyle/>
              <a:p>
                <a:pPr>
                  <a:defRPr sz="1200" b="0" i="0" u="none" strike="noStrike" baseline="0">
                    <a:solidFill>
                      <a:srgbClr val="000000"/>
                    </a:solidFill>
                    <a:latin typeface="Arial"/>
                    <a:ea typeface="Arial"/>
                    <a:cs typeface="Arial"/>
                  </a:defRPr>
                </a:pPr>
                <a:endParaRPr lang="ru-RU"/>
              </a:p>
            </c:txPr>
            <c:showPercent val="1"/>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Sheet1!$B$2:$E$2</c:f>
              <c:numCache>
                <c:formatCode>General</c:formatCode>
                <c:ptCount val="4"/>
                <c:pt idx="0">
                  <c:v>20</c:v>
                </c:pt>
                <c:pt idx="1">
                  <c:v>34</c:v>
                </c:pt>
                <c:pt idx="2">
                  <c:v>8</c:v>
                </c:pt>
                <c:pt idx="3">
                  <c:v>38</c:v>
                </c:pt>
              </c:numCache>
            </c:numRef>
          </c:val>
        </c:ser>
        <c:ser>
          <c:idx val="1"/>
          <c:order val="1"/>
          <c:tx>
            <c:strRef>
              <c:f>Sheet1!$A$3</c:f>
              <c:strCache>
                <c:ptCount val="1"/>
              </c:strCache>
            </c:strRef>
          </c:tx>
          <c:spPr>
            <a:solidFill>
              <a:srgbClr val="993366"/>
            </a:solidFill>
            <a:ln w="12700">
              <a:solidFill>
                <a:srgbClr val="000000"/>
              </a:solidFill>
              <a:prstDash val="solid"/>
            </a:ln>
          </c:spPr>
          <c:explosion val="11"/>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11"/>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Не достаточно хорошо</c:v>
                </c:pt>
                <c:pt idx="1">
                  <c:v>Удовлетворены</c:v>
                </c:pt>
                <c:pt idx="2">
                  <c:v>абсолютно удовлетворены</c:v>
                </c:pt>
                <c:pt idx="3">
                  <c:v>негативно</c:v>
                </c:pt>
              </c:strCache>
            </c:strRef>
          </c:cat>
          <c:val>
            <c:numRef>
              <c:f>Sheet1!$B$4:$E$4</c:f>
              <c:numCache>
                <c:formatCode>General</c:formatCode>
                <c:ptCount val="4"/>
              </c:numCache>
            </c:numRef>
          </c:val>
        </c:ser>
        <c:dLbls>
          <c:showPercent val="1"/>
        </c:dLbls>
      </c:pie3DChart>
      <c:spPr>
        <a:solidFill>
          <a:srgbClr val="FFFFFF"/>
        </a:solidFill>
        <a:ln w="25400">
          <a:noFill/>
        </a:ln>
      </c:spPr>
    </c:plotArea>
    <c:legend>
      <c:legendPos val="r"/>
      <c:layout>
        <c:manualLayout>
          <c:xMode val="edge"/>
          <c:yMode val="edge"/>
          <c:x val="0.61983471074380236"/>
          <c:y val="0.11538461538461539"/>
          <c:w val="0.37851239669421544"/>
          <c:h val="0.6648351648351648"/>
        </c:manualLayout>
      </c:layout>
      <c:spPr>
        <a:noFill/>
        <a:ln w="2540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val>
            <c:numRef>
              <c:f>Лист2!$I$8:$I$9</c:f>
              <c:numCache>
                <c:formatCode>0%</c:formatCode>
                <c:ptCount val="2"/>
                <c:pt idx="0">
                  <c:v>0.21000000000000005</c:v>
                </c:pt>
                <c:pt idx="1">
                  <c:v>0.79</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9324090121317253E-2"/>
          <c:y val="8.7649402390438266E-2"/>
          <c:w val="0.93240901213171645"/>
          <c:h val="0.63346613545816732"/>
        </c:manualLayout>
      </c:layout>
      <c:barChart>
        <c:barDir val="col"/>
        <c:grouping val="clustered"/>
        <c:ser>
          <c:idx val="0"/>
          <c:order val="0"/>
          <c:tx>
            <c:strRef>
              <c:f>Sheet1!$A$2</c:f>
              <c:strCache>
                <c:ptCount val="1"/>
                <c:pt idx="0">
                  <c:v>руководителей</c:v>
                </c:pt>
              </c:strCache>
            </c:strRef>
          </c:tx>
          <c:spPr>
            <a:solidFill>
              <a:srgbClr val="9999FF"/>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7.6</c:v>
                </c:pt>
                <c:pt idx="1">
                  <c:v>7</c:v>
                </c:pt>
              </c:numCache>
            </c:numRef>
          </c:val>
        </c:ser>
        <c:ser>
          <c:idx val="1"/>
          <c:order val="1"/>
          <c:tx>
            <c:strRef>
              <c:f>Sheet1!$A$3</c:f>
              <c:strCache>
                <c:ptCount val="1"/>
                <c:pt idx="0">
                  <c:v>специалистов</c:v>
                </c:pt>
              </c:strCache>
            </c:strRef>
          </c:tx>
          <c:spPr>
            <a:solidFill>
              <a:srgbClr val="993366"/>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Sheet1!$B$3:$C$3</c:f>
              <c:numCache>
                <c:formatCode>General</c:formatCode>
                <c:ptCount val="2"/>
                <c:pt idx="0">
                  <c:v>90.5</c:v>
                </c:pt>
                <c:pt idx="1">
                  <c:v>87.7</c:v>
                </c:pt>
              </c:numCache>
            </c:numRef>
          </c:val>
        </c:ser>
        <c:ser>
          <c:idx val="2"/>
          <c:order val="2"/>
          <c:tx>
            <c:strRef>
              <c:f>Sheet1!$A$4</c:f>
              <c:strCache>
                <c:ptCount val="1"/>
                <c:pt idx="0">
                  <c:v>служащие</c:v>
                </c:pt>
              </c:strCache>
            </c:strRef>
          </c:tx>
          <c:spPr>
            <a:solidFill>
              <a:srgbClr val="FFFFCC"/>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Sheet1!$B$4:$C$4</c:f>
              <c:numCache>
                <c:formatCode>General</c:formatCode>
                <c:ptCount val="2"/>
                <c:pt idx="0">
                  <c:v>1.9000000000000001</c:v>
                </c:pt>
                <c:pt idx="1">
                  <c:v>5.3</c:v>
                </c:pt>
              </c:numCache>
            </c:numRef>
          </c:val>
        </c:ser>
        <c:dLbls>
          <c:showVal val="1"/>
        </c:dLbls>
        <c:axId val="130986368"/>
        <c:axId val="130988288"/>
      </c:barChart>
      <c:catAx>
        <c:axId val="130986368"/>
        <c:scaling>
          <c:orientation val="minMax"/>
        </c:scaling>
        <c:axPos val="b"/>
        <c:title>
          <c:tx>
            <c:rich>
              <a:bodyPr/>
              <a:lstStyle/>
              <a:p>
                <a:pPr>
                  <a:defRPr sz="875" b="0" i="0" u="none" strike="noStrike" baseline="0">
                    <a:solidFill>
                      <a:srgbClr val="000000"/>
                    </a:solidFill>
                    <a:latin typeface="Arial Cyr"/>
                    <a:ea typeface="Arial Cyr"/>
                    <a:cs typeface="Arial Cyr"/>
                  </a:defRPr>
                </a:pPr>
                <a:r>
                  <a:rPr lang="ru-RU"/>
                  <a:t>год</a:t>
                </a:r>
              </a:p>
            </c:rich>
          </c:tx>
          <c:layout>
            <c:manualLayout>
              <c:xMode val="edge"/>
              <c:yMode val="edge"/>
              <c:x val="0.51473136915077988"/>
              <c:y val="0.85657370517928288"/>
            </c:manualLayout>
          </c:layout>
          <c:spPr>
            <a:noFill/>
            <a:ln w="25392">
              <a:noFill/>
            </a:ln>
          </c:spPr>
        </c:title>
        <c:numFmt formatCode="General" sourceLinked="1"/>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30988288"/>
        <c:crosses val="autoZero"/>
        <c:auto val="1"/>
        <c:lblAlgn val="ctr"/>
        <c:lblOffset val="100"/>
        <c:tickLblSkip val="1"/>
        <c:tickMarkSkip val="1"/>
      </c:catAx>
      <c:valAx>
        <c:axId val="130988288"/>
        <c:scaling>
          <c:orientation val="minMax"/>
        </c:scaling>
        <c:axPos val="l"/>
        <c:majorGridlines>
          <c:spPr>
            <a:ln w="3174">
              <a:solidFill>
                <a:srgbClr val="000000"/>
              </a:solidFill>
              <a:prstDash val="solid"/>
            </a:ln>
          </c:spPr>
        </c:majorGridlines>
        <c:title>
          <c:tx>
            <c:rich>
              <a:bodyPr rot="0" vert="horz"/>
              <a:lstStyle/>
              <a:p>
                <a:pPr algn="ctr">
                  <a:defRPr sz="875" b="0" i="0" u="none" strike="noStrike" baseline="0">
                    <a:solidFill>
                      <a:srgbClr val="000000"/>
                    </a:solidFill>
                    <a:latin typeface="Arial Cyr"/>
                    <a:ea typeface="Arial Cyr"/>
                    <a:cs typeface="Arial Cyr"/>
                  </a:defRPr>
                </a:pPr>
                <a:r>
                  <a:rPr lang="ru-RU"/>
                  <a:t>%</a:t>
                </a:r>
              </a:p>
            </c:rich>
          </c:tx>
          <c:layout>
            <c:manualLayout>
              <c:xMode val="edge"/>
              <c:yMode val="edge"/>
              <c:x val="0"/>
              <c:y val="0.35458167330677354"/>
            </c:manualLayout>
          </c:layout>
          <c:spPr>
            <a:noFill/>
            <a:ln w="25392">
              <a:noFill/>
            </a:ln>
          </c:spPr>
        </c:title>
        <c:numFmt formatCode="General" sourceLinked="1"/>
        <c:tickLblPos val="nextTo"/>
        <c:spPr>
          <a:ln w="3174">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30986368"/>
        <c:crosses val="autoZero"/>
        <c:crossBetween val="between"/>
        <c:majorUnit val="20"/>
        <c:minorUnit val="10"/>
      </c:valAx>
      <c:spPr>
        <a:solidFill>
          <a:srgbClr val="FFFFFF"/>
        </a:solidFill>
        <a:ln w="25392">
          <a:noFill/>
        </a:ln>
      </c:spPr>
    </c:plotArea>
    <c:legend>
      <c:legendPos val="b"/>
      <c:layout>
        <c:manualLayout>
          <c:xMode val="edge"/>
          <c:yMode val="edge"/>
          <c:x val="6.4124783362218399E-2"/>
          <c:y val="0.90039840637450308"/>
          <c:w val="0.93067590987868354"/>
          <c:h val="8.7649402390438266E-2"/>
        </c:manualLayout>
      </c:layout>
      <c:spPr>
        <a:noFill/>
        <a:ln w="25392">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27628865979381484"/>
          <c:y val="0.33519553072625696"/>
          <c:w val="0.41237113402061881"/>
          <c:h val="0.44692737430167634"/>
        </c:manualLayout>
      </c:layout>
      <c:pie3DChart>
        <c:varyColors val="1"/>
        <c:ser>
          <c:idx val="0"/>
          <c:order val="0"/>
          <c:spPr>
            <a:solidFill>
              <a:srgbClr val="9999FF"/>
            </a:solidFill>
            <a:ln w="14809">
              <a:solidFill>
                <a:srgbClr val="000000"/>
              </a:solidFill>
              <a:prstDash val="solid"/>
            </a:ln>
          </c:spPr>
          <c:dPt>
            <c:idx val="1"/>
            <c:spPr>
              <a:solidFill>
                <a:srgbClr val="993366"/>
              </a:solidFill>
              <a:ln w="14809">
                <a:solidFill>
                  <a:srgbClr val="000000"/>
                </a:solidFill>
                <a:prstDash val="solid"/>
              </a:ln>
            </c:spPr>
          </c:dPt>
          <c:dPt>
            <c:idx val="2"/>
            <c:spPr>
              <a:solidFill>
                <a:srgbClr val="FFFFCC"/>
              </a:solidFill>
              <a:ln w="14809">
                <a:solidFill>
                  <a:srgbClr val="000000"/>
                </a:solidFill>
                <a:prstDash val="solid"/>
              </a:ln>
            </c:spPr>
          </c:dPt>
          <c:dLbls>
            <c:dLbl>
              <c:idx val="0"/>
              <c:layout>
                <c:manualLayout>
                  <c:x val="6.8656677725726326E-2"/>
                  <c:y val="-0.14590783849101399"/>
                </c:manualLayout>
              </c:layout>
              <c:dLblPos val="bestFit"/>
              <c:showVal val="1"/>
              <c:showCatName val="1"/>
            </c:dLbl>
            <c:dLbl>
              <c:idx val="1"/>
              <c:layout>
                <c:manualLayout>
                  <c:x val="-9.4317567844757658E-2"/>
                  <c:y val="7.4931660854621593E-2"/>
                </c:manualLayout>
              </c:layout>
              <c:dLblPos val="bestFit"/>
              <c:showVal val="1"/>
              <c:showCatName val="1"/>
            </c:dLbl>
            <c:dLbl>
              <c:idx val="2"/>
              <c:layout>
                <c:manualLayout>
                  <c:x val="0.30523246501819445"/>
                  <c:y val="-3.6799667577244906E-2"/>
                </c:manualLayout>
              </c:layout>
              <c:dLblPos val="bestFit"/>
              <c:showVal val="1"/>
              <c:showCatName val="1"/>
            </c:dLbl>
            <c:spPr>
              <a:noFill/>
              <a:ln w="29617">
                <a:noFill/>
              </a:ln>
            </c:spPr>
            <c:txPr>
              <a:bodyPr/>
              <a:lstStyle/>
              <a:p>
                <a:pPr>
                  <a:defRPr sz="933" b="0" i="0" u="none" strike="noStrike" baseline="0">
                    <a:solidFill>
                      <a:srgbClr val="000000"/>
                    </a:solidFill>
                    <a:latin typeface="Arial Cyr"/>
                    <a:ea typeface="Arial Cyr"/>
                    <a:cs typeface="Arial Cyr"/>
                  </a:defRPr>
                </a:pPr>
                <a:endParaRPr lang="ru-RU"/>
              </a:p>
            </c:txPr>
            <c:showVal val="1"/>
            <c:showCatName val="1"/>
            <c:showLeaderLines val="1"/>
          </c:dLbls>
          <c:cat>
            <c:strRef>
              <c:f>Лист1!$A$21:$A$23</c:f>
              <c:strCache>
                <c:ptCount val="3"/>
                <c:pt idx="0">
                  <c:v>от 30 до 50лет</c:v>
                </c:pt>
                <c:pt idx="1">
                  <c:v>до 30 лет</c:v>
                </c:pt>
                <c:pt idx="2">
                  <c:v>старше 50 лет</c:v>
                </c:pt>
              </c:strCache>
            </c:strRef>
          </c:cat>
          <c:val>
            <c:numRef>
              <c:f>Лист1!$B$21:$B$23</c:f>
              <c:numCache>
                <c:formatCode>0.00%</c:formatCode>
                <c:ptCount val="3"/>
                <c:pt idx="0">
                  <c:v>0.73700000000000065</c:v>
                </c:pt>
                <c:pt idx="1">
                  <c:v>0.193</c:v>
                </c:pt>
                <c:pt idx="2" formatCode="0%">
                  <c:v>7.0000000000000021E-2</c:v>
                </c:pt>
              </c:numCache>
            </c:numRef>
          </c:val>
        </c:ser>
        <c:dLbls>
          <c:showVal val="1"/>
          <c:showCatName val="1"/>
        </c:dLbls>
      </c:pie3DChart>
      <c:spPr>
        <a:noFill/>
        <a:ln w="29617">
          <a:noFill/>
        </a:ln>
      </c:spPr>
    </c:plotArea>
    <c:plotVisOnly val="1"/>
    <c:dispBlanksAs val="zero"/>
  </c:chart>
  <c:spPr>
    <a:solidFill>
      <a:srgbClr val="FFFFFF"/>
    </a:solidFill>
    <a:ln>
      <a:noFill/>
    </a:ln>
  </c:spPr>
  <c:txPr>
    <a:bodyPr/>
    <a:lstStyle/>
    <a:p>
      <a:pPr>
        <a:defRPr sz="933"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9.1514143094842126E-2"/>
          <c:y val="0.11290322580645162"/>
          <c:w val="0.89351081530782028"/>
          <c:h val="0.5752688172043019"/>
        </c:manualLayout>
      </c:layout>
      <c:barChart>
        <c:barDir val="col"/>
        <c:grouping val="clustered"/>
        <c:ser>
          <c:idx val="0"/>
          <c:order val="0"/>
          <c:tx>
            <c:strRef>
              <c:f>Sheet1!$A$2</c:f>
              <c:strCache>
                <c:ptCount val="1"/>
                <c:pt idx="0">
                  <c:v>Восток</c:v>
                </c:pt>
              </c:strCache>
            </c:strRef>
          </c:tx>
          <c:spPr>
            <a:solidFill>
              <a:srgbClr val="9999FF"/>
            </a:solidFill>
            <a:ln w="12700">
              <a:solidFill>
                <a:srgbClr val="000000"/>
              </a:solidFill>
              <a:prstDash val="solid"/>
            </a:ln>
          </c:spPr>
          <c:cat>
            <c:numRef>
              <c:f>Sheet1!$B$1:$H$1</c:f>
              <c:numCache>
                <c:formatCode>General</c:formatCode>
                <c:ptCount val="7"/>
                <c:pt idx="0">
                  <c:v>1</c:v>
                </c:pt>
                <c:pt idx="1">
                  <c:v>2</c:v>
                </c:pt>
                <c:pt idx="2">
                  <c:v>4</c:v>
                </c:pt>
                <c:pt idx="3">
                  <c:v>5</c:v>
                </c:pt>
                <c:pt idx="4">
                  <c:v>8</c:v>
                </c:pt>
                <c:pt idx="5">
                  <c:v>10</c:v>
                </c:pt>
                <c:pt idx="6">
                  <c:v>15</c:v>
                </c:pt>
              </c:numCache>
            </c:numRef>
          </c:cat>
          <c:val>
            <c:numRef>
              <c:f>Sheet1!$B$2:$H$2</c:f>
              <c:numCache>
                <c:formatCode>General</c:formatCode>
                <c:ptCount val="7"/>
                <c:pt idx="0">
                  <c:v>6</c:v>
                </c:pt>
                <c:pt idx="1">
                  <c:v>10</c:v>
                </c:pt>
                <c:pt idx="2">
                  <c:v>6</c:v>
                </c:pt>
                <c:pt idx="3">
                  <c:v>15</c:v>
                </c:pt>
                <c:pt idx="4">
                  <c:v>9</c:v>
                </c:pt>
                <c:pt idx="5">
                  <c:v>5</c:v>
                </c:pt>
                <c:pt idx="6">
                  <c:v>6</c:v>
                </c:pt>
              </c:numCache>
            </c:numRef>
          </c:val>
        </c:ser>
        <c:axId val="130855680"/>
        <c:axId val="130857600"/>
      </c:barChart>
      <c:catAx>
        <c:axId val="130855680"/>
        <c:scaling>
          <c:orientation val="minMax"/>
        </c:scaling>
        <c:axPos val="b"/>
        <c:title>
          <c:tx>
            <c:rich>
              <a:bodyPr/>
              <a:lstStyle/>
              <a:p>
                <a:pPr>
                  <a:defRPr sz="825" b="1" i="0" u="none" strike="noStrike" baseline="0">
                    <a:solidFill>
                      <a:srgbClr val="000000"/>
                    </a:solidFill>
                    <a:latin typeface="Arial Cyr"/>
                    <a:ea typeface="Arial Cyr"/>
                    <a:cs typeface="Arial Cyr"/>
                  </a:defRPr>
                </a:pPr>
                <a:r>
                  <a:rPr lang="ru-RU"/>
                  <a:t>стаж работы (в годах)</a:t>
                </a:r>
              </a:p>
            </c:rich>
          </c:tx>
          <c:layout>
            <c:manualLayout>
              <c:xMode val="edge"/>
              <c:yMode val="edge"/>
              <c:x val="0.43094841930116512"/>
              <c:y val="0.82795698924731109"/>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30857600"/>
        <c:crosses val="autoZero"/>
        <c:auto val="1"/>
        <c:lblAlgn val="ctr"/>
        <c:lblOffset val="100"/>
        <c:tickLblSkip val="1"/>
        <c:tickMarkSkip val="1"/>
      </c:catAx>
      <c:valAx>
        <c:axId val="130857600"/>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Cyr"/>
                    <a:ea typeface="Arial Cyr"/>
                    <a:cs typeface="Arial Cyr"/>
                  </a:defRPr>
                </a:pPr>
                <a:r>
                  <a:rPr lang="ru-RU"/>
                  <a:t>кол-во человек</a:t>
                </a:r>
              </a:p>
            </c:rich>
          </c:tx>
          <c:layout>
            <c:manualLayout>
              <c:xMode val="edge"/>
              <c:yMode val="edge"/>
              <c:x val="1.8302828618968436E-2"/>
              <c:y val="0.14516129032258071"/>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30855680"/>
        <c:crosses val="autoZero"/>
        <c:crossBetween val="between"/>
      </c:valAx>
      <c:spPr>
        <a:solidFill>
          <a:srgbClr val="FFFFFF"/>
        </a:solidFill>
        <a:ln w="12700">
          <a:solidFill>
            <a:srgbClr val="FFFFFF"/>
          </a:solidFill>
          <a:prstDash val="solid"/>
        </a:ln>
      </c:spPr>
    </c:plotArea>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9324090121317253E-2"/>
          <c:y val="8.7649402390438266E-2"/>
          <c:w val="0.93240901213171645"/>
          <c:h val="0.63346613545816732"/>
        </c:manualLayout>
      </c:layout>
      <c:barChart>
        <c:barDir val="col"/>
        <c:grouping val="clustered"/>
        <c:ser>
          <c:idx val="0"/>
          <c:order val="0"/>
          <c:tx>
            <c:strRef>
              <c:f>Sheet1!$A$2</c:f>
              <c:strCache>
                <c:ptCount val="1"/>
                <c:pt idx="0">
                  <c:v>высшее профессиональное</c:v>
                </c:pt>
              </c:strCache>
            </c:strRef>
          </c:tx>
          <c:spPr>
            <a:solidFill>
              <a:srgbClr val="9999FF"/>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22.6</c:v>
                </c:pt>
                <c:pt idx="1">
                  <c:v>24.6</c:v>
                </c:pt>
              </c:numCache>
            </c:numRef>
          </c:val>
        </c:ser>
        <c:ser>
          <c:idx val="1"/>
          <c:order val="1"/>
          <c:tx>
            <c:strRef>
              <c:f>Sheet1!$A$3</c:f>
              <c:strCache>
                <c:ptCount val="1"/>
                <c:pt idx="0">
                  <c:v>среднее профессиональное</c:v>
                </c:pt>
              </c:strCache>
            </c:strRef>
          </c:tx>
          <c:spPr>
            <a:solidFill>
              <a:srgbClr val="993366"/>
            </a:solidFill>
            <a:ln w="12696">
              <a:solidFill>
                <a:srgbClr val="000000"/>
              </a:solidFill>
              <a:prstDash val="solid"/>
            </a:ln>
          </c:spPr>
          <c:dLbls>
            <c:spPr>
              <a:noFill/>
              <a:ln w="25392">
                <a:noFill/>
              </a:ln>
            </c:spPr>
            <c:txPr>
              <a:bodyPr/>
              <a:lstStyle/>
              <a:p>
                <a:pPr algn="just">
                  <a:defRPr sz="1100"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2014</c:v>
                </c:pt>
                <c:pt idx="1">
                  <c:v>2015</c:v>
                </c:pt>
              </c:numCache>
            </c:numRef>
          </c:cat>
          <c:val>
            <c:numRef>
              <c:f>Sheet1!$B$3:$C$3</c:f>
              <c:numCache>
                <c:formatCode>General</c:formatCode>
                <c:ptCount val="2"/>
                <c:pt idx="0">
                  <c:v>77.400000000000006</c:v>
                </c:pt>
                <c:pt idx="1">
                  <c:v>75.400000000000006</c:v>
                </c:pt>
              </c:numCache>
            </c:numRef>
          </c:val>
        </c:ser>
        <c:dLbls>
          <c:showVal val="1"/>
        </c:dLbls>
        <c:axId val="131181952"/>
        <c:axId val="131196416"/>
      </c:barChart>
      <c:catAx>
        <c:axId val="131181952"/>
        <c:scaling>
          <c:orientation val="minMax"/>
        </c:scaling>
        <c:axPos val="b"/>
        <c:title>
          <c:tx>
            <c:rich>
              <a:bodyPr/>
              <a:lstStyle/>
              <a:p>
                <a:pPr>
                  <a:defRPr sz="875" b="0" i="0" u="none" strike="noStrike" baseline="0">
                    <a:solidFill>
                      <a:srgbClr val="000000"/>
                    </a:solidFill>
                    <a:latin typeface="Arial Cyr"/>
                    <a:ea typeface="Arial Cyr"/>
                    <a:cs typeface="Arial Cyr"/>
                  </a:defRPr>
                </a:pPr>
                <a:r>
                  <a:rPr lang="ru-RU"/>
                  <a:t>год</a:t>
                </a:r>
              </a:p>
            </c:rich>
          </c:tx>
          <c:layout>
            <c:manualLayout>
              <c:xMode val="edge"/>
              <c:yMode val="edge"/>
              <c:x val="0.51473136915077988"/>
              <c:y val="0.85657370517928288"/>
            </c:manualLayout>
          </c:layout>
          <c:spPr>
            <a:noFill/>
            <a:ln w="25392">
              <a:noFill/>
            </a:ln>
          </c:spPr>
        </c:title>
        <c:numFmt formatCode="General" sourceLinked="1"/>
        <c:tickLblPos val="nextTo"/>
        <c:spPr>
          <a:ln w="3174">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31196416"/>
        <c:crosses val="autoZero"/>
        <c:auto val="1"/>
        <c:lblAlgn val="ctr"/>
        <c:lblOffset val="100"/>
        <c:tickLblSkip val="1"/>
        <c:tickMarkSkip val="1"/>
      </c:catAx>
      <c:valAx>
        <c:axId val="131196416"/>
        <c:scaling>
          <c:orientation val="minMax"/>
        </c:scaling>
        <c:axPos val="l"/>
        <c:majorGridlines>
          <c:spPr>
            <a:ln w="3174">
              <a:solidFill>
                <a:srgbClr val="000000"/>
              </a:solidFill>
              <a:prstDash val="solid"/>
            </a:ln>
          </c:spPr>
        </c:majorGridlines>
        <c:title>
          <c:tx>
            <c:rich>
              <a:bodyPr rot="0" vert="horz"/>
              <a:lstStyle/>
              <a:p>
                <a:pPr algn="ctr">
                  <a:defRPr sz="875" b="0" i="0" u="none" strike="noStrike" baseline="0">
                    <a:solidFill>
                      <a:srgbClr val="000000"/>
                    </a:solidFill>
                    <a:latin typeface="Arial Cyr"/>
                    <a:ea typeface="Arial Cyr"/>
                    <a:cs typeface="Arial Cyr"/>
                  </a:defRPr>
                </a:pPr>
                <a:r>
                  <a:rPr lang="ru-RU"/>
                  <a:t>%</a:t>
                </a:r>
              </a:p>
            </c:rich>
          </c:tx>
          <c:layout>
            <c:manualLayout>
              <c:xMode val="edge"/>
              <c:yMode val="edge"/>
              <c:x val="0"/>
              <c:y val="0.35458167330677354"/>
            </c:manualLayout>
          </c:layout>
          <c:spPr>
            <a:noFill/>
            <a:ln w="25392">
              <a:noFill/>
            </a:ln>
          </c:spPr>
        </c:title>
        <c:numFmt formatCode="General" sourceLinked="1"/>
        <c:tickLblPos val="nextTo"/>
        <c:spPr>
          <a:ln w="3174">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31181952"/>
        <c:crosses val="autoZero"/>
        <c:crossBetween val="between"/>
        <c:majorUnit val="20"/>
        <c:minorUnit val="10"/>
      </c:valAx>
      <c:spPr>
        <a:solidFill>
          <a:srgbClr val="FFFFFF"/>
        </a:solidFill>
        <a:ln w="25392">
          <a:noFill/>
        </a:ln>
      </c:spPr>
    </c:plotArea>
    <c:legend>
      <c:legendPos val="b"/>
      <c:layout>
        <c:manualLayout>
          <c:xMode val="edge"/>
          <c:yMode val="edge"/>
          <c:x val="6.4124783362218399E-2"/>
          <c:y val="0.90039840637450308"/>
          <c:w val="0.93067590987868354"/>
          <c:h val="8.7649402390438266E-2"/>
        </c:manualLayout>
      </c:layout>
      <c:spPr>
        <a:noFill/>
        <a:ln w="25392">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1309523809523812"/>
          <c:y val="9.2511013215859028E-2"/>
          <c:w val="0.86904761904761962"/>
          <c:h val="0.51982378854625488"/>
        </c:manualLayout>
      </c:layout>
      <c:lineChart>
        <c:grouping val="standard"/>
        <c:ser>
          <c:idx val="0"/>
          <c:order val="0"/>
          <c:tx>
            <c:strRef>
              <c:f>Лист1!$D$18</c:f>
              <c:strCache>
                <c:ptCount val="1"/>
                <c:pt idx="0">
                  <c:v>Количество уволенных </c:v>
                </c:pt>
              </c:strCache>
            </c:strRef>
          </c:tx>
          <c:cat>
            <c:numRef>
              <c:f>Лист1!$B$19:$B$21</c:f>
              <c:numCache>
                <c:formatCode>General</c:formatCode>
                <c:ptCount val="3"/>
                <c:pt idx="0">
                  <c:v>2013</c:v>
                </c:pt>
                <c:pt idx="1">
                  <c:v>2014</c:v>
                </c:pt>
                <c:pt idx="2">
                  <c:v>2015</c:v>
                </c:pt>
              </c:numCache>
            </c:numRef>
          </c:cat>
          <c:val>
            <c:numRef>
              <c:f>Лист1!$D$19:$D$21</c:f>
              <c:numCache>
                <c:formatCode>General</c:formatCode>
                <c:ptCount val="3"/>
                <c:pt idx="0">
                  <c:v>7</c:v>
                </c:pt>
                <c:pt idx="1">
                  <c:v>7</c:v>
                </c:pt>
                <c:pt idx="2">
                  <c:v>9</c:v>
                </c:pt>
              </c:numCache>
            </c:numRef>
          </c:val>
        </c:ser>
        <c:ser>
          <c:idx val="1"/>
          <c:order val="1"/>
          <c:tx>
            <c:strRef>
              <c:f>Лист1!$E$18</c:f>
              <c:strCache>
                <c:ptCount val="1"/>
                <c:pt idx="0">
                  <c:v>Количество принятых </c:v>
                </c:pt>
              </c:strCache>
            </c:strRef>
          </c:tx>
          <c:cat>
            <c:numRef>
              <c:f>Лист1!$B$19:$B$21</c:f>
              <c:numCache>
                <c:formatCode>General</c:formatCode>
                <c:ptCount val="3"/>
                <c:pt idx="0">
                  <c:v>2013</c:v>
                </c:pt>
                <c:pt idx="1">
                  <c:v>2014</c:v>
                </c:pt>
                <c:pt idx="2">
                  <c:v>2015</c:v>
                </c:pt>
              </c:numCache>
            </c:numRef>
          </c:cat>
          <c:val>
            <c:numRef>
              <c:f>Лист1!$E$19:$E$21</c:f>
              <c:numCache>
                <c:formatCode>General</c:formatCode>
                <c:ptCount val="3"/>
                <c:pt idx="0">
                  <c:v>5</c:v>
                </c:pt>
                <c:pt idx="1">
                  <c:v>21</c:v>
                </c:pt>
                <c:pt idx="2">
                  <c:v>13</c:v>
                </c:pt>
              </c:numCache>
            </c:numRef>
          </c:val>
        </c:ser>
        <c:dLbls>
          <c:showVal val="1"/>
        </c:dLbls>
        <c:marker val="1"/>
        <c:axId val="130935424"/>
        <c:axId val="131076864"/>
      </c:lineChart>
      <c:catAx>
        <c:axId val="130935424"/>
        <c:scaling>
          <c:orientation val="minMax"/>
        </c:scaling>
        <c:axPos val="b"/>
        <c:title>
          <c:tx>
            <c:rich>
              <a:bodyPr/>
              <a:lstStyle/>
              <a:p>
                <a:pPr>
                  <a:defRPr sz="864" b="1" i="0" u="none" strike="noStrike" baseline="0">
                    <a:solidFill>
                      <a:srgbClr val="000000"/>
                    </a:solidFill>
                    <a:latin typeface="Arial Cyr"/>
                    <a:ea typeface="Arial Cyr"/>
                    <a:cs typeface="Arial Cyr"/>
                  </a:defRPr>
                </a:pPr>
                <a:r>
                  <a:rPr lang="ru-RU"/>
                  <a:t>год</a:t>
                </a:r>
              </a:p>
            </c:rich>
          </c:tx>
          <c:layout>
            <c:manualLayout>
              <c:xMode val="edge"/>
              <c:yMode val="edge"/>
              <c:x val="0.60714285714285765"/>
              <c:y val="0.66079295154185114"/>
            </c:manualLayout>
          </c:layout>
          <c:spPr>
            <a:noFill/>
            <a:ln w="27448">
              <a:noFill/>
            </a:ln>
          </c:spPr>
        </c:title>
        <c:numFmt formatCode="General" sourceLinked="1"/>
        <c:tickLblPos val="nextTo"/>
        <c:spPr>
          <a:ln w="3431">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31076864"/>
        <c:crosses val="autoZero"/>
        <c:lblAlgn val="ctr"/>
        <c:lblOffset val="100"/>
        <c:tickLblSkip val="1"/>
        <c:tickMarkSkip val="1"/>
      </c:catAx>
      <c:valAx>
        <c:axId val="131076864"/>
        <c:scaling>
          <c:orientation val="minMax"/>
        </c:scaling>
        <c:axPos val="l"/>
        <c:majorGridlines>
          <c:spPr>
            <a:ln w="3431">
              <a:solidFill>
                <a:srgbClr val="000000"/>
              </a:solidFill>
              <a:prstDash val="solid"/>
            </a:ln>
          </c:spPr>
        </c:majorGridlines>
        <c:title>
          <c:tx>
            <c:rich>
              <a:bodyPr/>
              <a:lstStyle/>
              <a:p>
                <a:pPr>
                  <a:defRPr sz="864" b="1" i="0" u="none" strike="noStrike" baseline="0">
                    <a:solidFill>
                      <a:srgbClr val="000000"/>
                    </a:solidFill>
                    <a:latin typeface="Arial Cyr"/>
                    <a:ea typeface="Arial Cyr"/>
                    <a:cs typeface="Arial Cyr"/>
                  </a:defRPr>
                </a:pPr>
                <a:r>
                  <a:rPr lang="ru-RU"/>
                  <a:t>человек</a:t>
                </a:r>
              </a:p>
            </c:rich>
          </c:tx>
          <c:layout>
            <c:manualLayout>
              <c:xMode val="edge"/>
              <c:yMode val="edge"/>
              <c:x val="2.5793650793650789E-2"/>
              <c:y val="0.23788546255506632"/>
            </c:manualLayout>
          </c:layout>
          <c:spPr>
            <a:noFill/>
            <a:ln w="27448">
              <a:noFill/>
            </a:ln>
          </c:spPr>
        </c:title>
        <c:numFmt formatCode="General" sourceLinked="1"/>
        <c:tickLblPos val="nextTo"/>
        <c:spPr>
          <a:ln w="3431">
            <a:solidFill>
              <a:srgbClr val="000000"/>
            </a:solidFill>
            <a:prstDash val="solid"/>
          </a:ln>
        </c:spPr>
        <c:txPr>
          <a:bodyPr rot="0" vert="horz"/>
          <a:lstStyle/>
          <a:p>
            <a:pPr>
              <a:defRPr sz="864" b="0" i="0" u="none" strike="noStrike" baseline="0">
                <a:solidFill>
                  <a:srgbClr val="000000"/>
                </a:solidFill>
                <a:latin typeface="Arial Cyr"/>
                <a:ea typeface="Arial Cyr"/>
                <a:cs typeface="Arial Cyr"/>
              </a:defRPr>
            </a:pPr>
            <a:endParaRPr lang="ru-RU"/>
          </a:p>
        </c:txPr>
        <c:crossAx val="130935424"/>
        <c:crosses val="autoZero"/>
        <c:crossBetween val="between"/>
      </c:valAx>
      <c:spPr>
        <a:solidFill>
          <a:srgbClr val="FFFFFF"/>
        </a:solidFill>
        <a:ln w="13724">
          <a:solidFill>
            <a:srgbClr val="FFFFFF"/>
          </a:solidFill>
          <a:prstDash val="solid"/>
        </a:ln>
      </c:spPr>
    </c:plotArea>
    <c:legend>
      <c:legendPos val="b"/>
      <c:layout>
        <c:manualLayout>
          <c:xMode val="edge"/>
          <c:yMode val="edge"/>
          <c:x val="0.23809523809523842"/>
          <c:y val="0.74889867841409874"/>
          <c:w val="0.67821011673151765"/>
          <c:h val="8.2835969033282733E-2"/>
        </c:manualLayout>
      </c:layout>
      <c:spPr>
        <a:solidFill>
          <a:srgbClr val="FFFFFF"/>
        </a:solidFill>
        <a:ln w="27448">
          <a:noFill/>
        </a:ln>
      </c:spPr>
      <c:txPr>
        <a:bodyPr/>
        <a:lstStyle/>
        <a:p>
          <a:pPr>
            <a:defRPr sz="79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64" b="0"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9834710743801653"/>
          <c:y val="0.25824175824175793"/>
          <c:w val="0.38016528925619836"/>
          <c:h val="0.5"/>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1398" b="0"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Sheet1!$B$2:$D$2</c:f>
              <c:numCache>
                <c:formatCode>General</c:formatCode>
                <c:ptCount val="3"/>
                <c:pt idx="0">
                  <c:v>5</c:v>
                </c:pt>
                <c:pt idx="1">
                  <c:v>38</c:v>
                </c:pt>
                <c:pt idx="2">
                  <c:v>15</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Sheet1!$B$4:$D$4</c:f>
              <c:numCache>
                <c:formatCode>General</c:formatCode>
                <c:ptCount val="3"/>
              </c:numCache>
            </c:numRef>
          </c:val>
        </c:ser>
        <c:dLbls>
          <c:showPercent val="1"/>
        </c:dLbls>
      </c:pie3DChart>
      <c:spPr>
        <a:solidFill>
          <a:srgbClr val="FFFFFF"/>
        </a:solidFill>
        <a:ln w="25358">
          <a:noFill/>
        </a:ln>
      </c:spPr>
    </c:plotArea>
    <c:legend>
      <c:legendPos val="r"/>
      <c:layout>
        <c:manualLayout>
          <c:xMode val="edge"/>
          <c:yMode val="edge"/>
          <c:x val="0.61157024793388515"/>
          <c:y val="0.12637362637362612"/>
          <c:w val="0.37851239669421544"/>
          <c:h val="0.6648351648351648"/>
        </c:manualLayout>
      </c:layout>
      <c:spPr>
        <a:noFill/>
        <a:ln w="25358">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9834710743801653"/>
          <c:y val="0.25824175824175793"/>
          <c:w val="0.38016528925619836"/>
          <c:h val="0.5"/>
        </c:manualLayout>
      </c:layout>
      <c:pie3DChart>
        <c:varyColors val="1"/>
        <c:ser>
          <c:idx val="0"/>
          <c:order val="0"/>
          <c:tx>
            <c:strRef>
              <c:f>Sheet1!$A$2</c:f>
              <c:strCache>
                <c:ptCount val="1"/>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1398" b="0" i="0" u="none" strike="noStrike" baseline="0">
                    <a:solidFill>
                      <a:srgbClr val="000000"/>
                    </a:solidFill>
                    <a:latin typeface="Times New Roman"/>
                    <a:ea typeface="Times New Roman"/>
                    <a:cs typeface="Times New Roman"/>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Sheet1!$B$2:$D$2</c:f>
              <c:numCache>
                <c:formatCode>General</c:formatCode>
                <c:ptCount val="3"/>
                <c:pt idx="0">
                  <c:v>6</c:v>
                </c:pt>
                <c:pt idx="1">
                  <c:v>42</c:v>
                </c:pt>
                <c:pt idx="2">
                  <c:v>10</c:v>
                </c:pt>
              </c:numCache>
            </c:numRef>
          </c:val>
        </c:ser>
        <c:ser>
          <c:idx val="1"/>
          <c:order val="1"/>
          <c:tx>
            <c:strRef>
              <c:f>Sheet1!$A$3</c:f>
              <c:strCache>
                <c:ptCount val="1"/>
              </c:strCache>
            </c:strRef>
          </c:tx>
          <c:spPr>
            <a:solidFill>
              <a:srgbClr val="993366"/>
            </a:solidFill>
            <a:ln w="12679">
              <a:solidFill>
                <a:srgbClr val="000000"/>
              </a:solidFill>
              <a:prstDash val="solid"/>
            </a:ln>
          </c:spPr>
          <c:dPt>
            <c:idx val="0"/>
            <c:spPr>
              <a:solidFill>
                <a:srgbClr val="9999FF"/>
              </a:solidFill>
              <a:ln w="12679">
                <a:solidFill>
                  <a:srgbClr val="000000"/>
                </a:solidFill>
                <a:prstDash val="solid"/>
              </a:ln>
            </c:spPr>
          </c:dPt>
          <c:dPt>
            <c:idx val="2"/>
            <c:spPr>
              <a:solidFill>
                <a:srgbClr val="FFFFCC"/>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79">
              <a:solidFill>
                <a:srgbClr val="000000"/>
              </a:solidFill>
              <a:prstDash val="solid"/>
            </a:ln>
          </c:spPr>
          <c:dPt>
            <c:idx val="0"/>
            <c:spPr>
              <a:solidFill>
                <a:srgbClr val="9999FF"/>
              </a:solidFill>
              <a:ln w="12679">
                <a:solidFill>
                  <a:srgbClr val="000000"/>
                </a:solidFill>
                <a:prstDash val="solid"/>
              </a:ln>
            </c:spPr>
          </c:dPt>
          <c:dPt>
            <c:idx val="1"/>
            <c:spPr>
              <a:solidFill>
                <a:srgbClr val="993366"/>
              </a:solidFill>
              <a:ln w="12679">
                <a:solidFill>
                  <a:srgbClr val="000000"/>
                </a:solidFill>
                <a:prstDash val="solid"/>
              </a:ln>
            </c:spPr>
          </c:dPt>
          <c:dLbls>
            <c:numFmt formatCode="0%" sourceLinked="0"/>
            <c:spPr>
              <a:noFill/>
              <a:ln w="25358">
                <a:noFill/>
              </a:ln>
            </c:spPr>
            <c:txPr>
              <a:bodyPr/>
              <a:lstStyle/>
              <a:p>
                <a:pPr>
                  <a:defRPr sz="799" b="1" i="0" u="none" strike="noStrike" baseline="0">
                    <a:solidFill>
                      <a:srgbClr val="000000"/>
                    </a:solidFill>
                    <a:latin typeface="Arial Cyr"/>
                    <a:ea typeface="Arial Cyr"/>
                    <a:cs typeface="Arial Cyr"/>
                  </a:defRPr>
                </a:pPr>
                <a:endParaRPr lang="ru-RU"/>
              </a:p>
            </c:txPr>
            <c:showPercent val="1"/>
            <c:showLeaderLines val="1"/>
          </c:dLbls>
          <c:cat>
            <c:strRef>
              <c:f>Sheet1!$B$1:$D$1</c:f>
              <c:strCache>
                <c:ptCount val="3"/>
                <c:pt idx="0">
                  <c:v>не соответствует ТД</c:v>
                </c:pt>
                <c:pt idx="1">
                  <c:v>соответствует ТД</c:v>
                </c:pt>
                <c:pt idx="2">
                  <c:v>превышает уровень ТД</c:v>
                </c:pt>
              </c:strCache>
            </c:strRef>
          </c:cat>
          <c:val>
            <c:numRef>
              <c:f>Sheet1!$B$4:$D$4</c:f>
              <c:numCache>
                <c:formatCode>General</c:formatCode>
                <c:ptCount val="3"/>
              </c:numCache>
            </c:numRef>
          </c:val>
        </c:ser>
        <c:dLbls>
          <c:showPercent val="1"/>
        </c:dLbls>
      </c:pie3DChart>
      <c:spPr>
        <a:solidFill>
          <a:srgbClr val="FFFFFF"/>
        </a:solidFill>
        <a:ln w="25358">
          <a:noFill/>
        </a:ln>
      </c:spPr>
    </c:plotArea>
    <c:legend>
      <c:legendPos val="r"/>
      <c:layout>
        <c:manualLayout>
          <c:xMode val="edge"/>
          <c:yMode val="edge"/>
          <c:x val="0.61157024793388515"/>
          <c:y val="0.12637362637362612"/>
          <c:w val="0.37851239669421544"/>
          <c:h val="0.6648351648351648"/>
        </c:manualLayout>
      </c:layout>
      <c:spPr>
        <a:noFill/>
        <a:ln w="25358">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13223140495867769"/>
          <c:y val="0.25824175824175793"/>
          <c:w val="0.37520661157024854"/>
          <c:h val="0.4945054945054945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400" b="0" i="0" u="none" strike="noStrike" baseline="0">
                    <a:solidFill>
                      <a:srgbClr val="000000"/>
                    </a:solidFill>
                    <a:latin typeface="Times New Roman"/>
                    <a:ea typeface="Times New Roman"/>
                    <a:cs typeface="Times New Roman"/>
                  </a:defRPr>
                </a:pPr>
                <a:endParaRPr lang="ru-RU"/>
              </a:p>
            </c:txPr>
            <c:showPercent val="1"/>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Sheet1!$B$2:$E$2</c:f>
              <c:numCache>
                <c:formatCode>General</c:formatCode>
                <c:ptCount val="4"/>
                <c:pt idx="0">
                  <c:v>6</c:v>
                </c:pt>
                <c:pt idx="1">
                  <c:v>40</c:v>
                </c:pt>
                <c:pt idx="2">
                  <c:v>9</c:v>
                </c:pt>
                <c:pt idx="3">
                  <c:v>3</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Percent val="1"/>
            <c:showLeaderLines val="1"/>
          </c:dLbls>
          <c:cat>
            <c:strRef>
              <c:f>Sheet1!$B$1:$E$1</c:f>
              <c:strCache>
                <c:ptCount val="4"/>
                <c:pt idx="0">
                  <c:v>ниже ТД</c:v>
                </c:pt>
                <c:pt idx="1">
                  <c:v>соответствует ТД</c:v>
                </c:pt>
                <c:pt idx="2">
                  <c:v>превышает уровень ТД</c:v>
                </c:pt>
                <c:pt idx="3">
                  <c:v>сильно превышает уровень ТД</c:v>
                </c:pt>
              </c:strCache>
            </c:strRef>
          </c:cat>
          <c:val>
            <c:numRef>
              <c:f>Sheet1!$B$4:$E$4</c:f>
              <c:numCache>
                <c:formatCode>General</c:formatCode>
                <c:ptCount val="4"/>
              </c:numCache>
            </c:numRef>
          </c:val>
        </c:ser>
        <c:dLbls>
          <c:showPercent val="1"/>
        </c:dLbls>
      </c:pie3DChart>
      <c:spPr>
        <a:solidFill>
          <a:srgbClr val="FFFFFF"/>
        </a:solidFill>
        <a:ln w="25400">
          <a:noFill/>
        </a:ln>
      </c:spPr>
    </c:plotArea>
    <c:legend>
      <c:legendPos val="r"/>
      <c:layout>
        <c:manualLayout>
          <c:xMode val="edge"/>
          <c:yMode val="edge"/>
          <c:x val="0.53553719008264333"/>
          <c:y val="3.8461538461538464E-2"/>
          <c:w val="0.45454545454545453"/>
          <c:h val="0.87912087912088044"/>
        </c:manualLayout>
      </c:layout>
      <c:spPr>
        <a:noFill/>
        <a:ln w="25400">
          <a:noFill/>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7936-35F5-4B93-A753-1724F3A1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20833</Words>
  <Characters>118751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Разработка мероприятий по удержанию персонала организации (на примере ООО Терра)</vt:lpstr>
    </vt:vector>
  </TitlesOfParts>
  <Company>Организация</Company>
  <LinksUpToDate>false</LinksUpToDate>
  <CharactersWithSpaces>139306</CharactersWithSpaces>
  <SharedDoc>false</SharedDoc>
  <HLinks>
    <vt:vector size="96" baseType="variant">
      <vt:variant>
        <vt:i4>1769520</vt:i4>
      </vt:variant>
      <vt:variant>
        <vt:i4>92</vt:i4>
      </vt:variant>
      <vt:variant>
        <vt:i4>0</vt:i4>
      </vt:variant>
      <vt:variant>
        <vt:i4>5</vt:i4>
      </vt:variant>
      <vt:variant>
        <vt:lpwstr/>
      </vt:variant>
      <vt:variant>
        <vt:lpwstr>_Toc450676394</vt:lpwstr>
      </vt:variant>
      <vt:variant>
        <vt:i4>1769520</vt:i4>
      </vt:variant>
      <vt:variant>
        <vt:i4>86</vt:i4>
      </vt:variant>
      <vt:variant>
        <vt:i4>0</vt:i4>
      </vt:variant>
      <vt:variant>
        <vt:i4>5</vt:i4>
      </vt:variant>
      <vt:variant>
        <vt:lpwstr/>
      </vt:variant>
      <vt:variant>
        <vt:lpwstr>_Toc450676393</vt:lpwstr>
      </vt:variant>
      <vt:variant>
        <vt:i4>1769520</vt:i4>
      </vt:variant>
      <vt:variant>
        <vt:i4>80</vt:i4>
      </vt:variant>
      <vt:variant>
        <vt:i4>0</vt:i4>
      </vt:variant>
      <vt:variant>
        <vt:i4>5</vt:i4>
      </vt:variant>
      <vt:variant>
        <vt:lpwstr/>
      </vt:variant>
      <vt:variant>
        <vt:lpwstr>_Toc450676392</vt:lpwstr>
      </vt:variant>
      <vt:variant>
        <vt:i4>1769520</vt:i4>
      </vt:variant>
      <vt:variant>
        <vt:i4>74</vt:i4>
      </vt:variant>
      <vt:variant>
        <vt:i4>0</vt:i4>
      </vt:variant>
      <vt:variant>
        <vt:i4>5</vt:i4>
      </vt:variant>
      <vt:variant>
        <vt:lpwstr/>
      </vt:variant>
      <vt:variant>
        <vt:lpwstr>_Toc450676391</vt:lpwstr>
      </vt:variant>
      <vt:variant>
        <vt:i4>1769520</vt:i4>
      </vt:variant>
      <vt:variant>
        <vt:i4>68</vt:i4>
      </vt:variant>
      <vt:variant>
        <vt:i4>0</vt:i4>
      </vt:variant>
      <vt:variant>
        <vt:i4>5</vt:i4>
      </vt:variant>
      <vt:variant>
        <vt:lpwstr/>
      </vt:variant>
      <vt:variant>
        <vt:lpwstr>_Toc450676390</vt:lpwstr>
      </vt:variant>
      <vt:variant>
        <vt:i4>1703984</vt:i4>
      </vt:variant>
      <vt:variant>
        <vt:i4>62</vt:i4>
      </vt:variant>
      <vt:variant>
        <vt:i4>0</vt:i4>
      </vt:variant>
      <vt:variant>
        <vt:i4>5</vt:i4>
      </vt:variant>
      <vt:variant>
        <vt:lpwstr/>
      </vt:variant>
      <vt:variant>
        <vt:lpwstr>_Toc450676389</vt:lpwstr>
      </vt:variant>
      <vt:variant>
        <vt:i4>1703984</vt:i4>
      </vt:variant>
      <vt:variant>
        <vt:i4>56</vt:i4>
      </vt:variant>
      <vt:variant>
        <vt:i4>0</vt:i4>
      </vt:variant>
      <vt:variant>
        <vt:i4>5</vt:i4>
      </vt:variant>
      <vt:variant>
        <vt:lpwstr/>
      </vt:variant>
      <vt:variant>
        <vt:lpwstr>_Toc450676388</vt:lpwstr>
      </vt:variant>
      <vt:variant>
        <vt:i4>1703984</vt:i4>
      </vt:variant>
      <vt:variant>
        <vt:i4>50</vt:i4>
      </vt:variant>
      <vt:variant>
        <vt:i4>0</vt:i4>
      </vt:variant>
      <vt:variant>
        <vt:i4>5</vt:i4>
      </vt:variant>
      <vt:variant>
        <vt:lpwstr/>
      </vt:variant>
      <vt:variant>
        <vt:lpwstr>_Toc450676387</vt:lpwstr>
      </vt:variant>
      <vt:variant>
        <vt:i4>1703984</vt:i4>
      </vt:variant>
      <vt:variant>
        <vt:i4>44</vt:i4>
      </vt:variant>
      <vt:variant>
        <vt:i4>0</vt:i4>
      </vt:variant>
      <vt:variant>
        <vt:i4>5</vt:i4>
      </vt:variant>
      <vt:variant>
        <vt:lpwstr/>
      </vt:variant>
      <vt:variant>
        <vt:lpwstr>_Toc450676386</vt:lpwstr>
      </vt:variant>
      <vt:variant>
        <vt:i4>1703984</vt:i4>
      </vt:variant>
      <vt:variant>
        <vt:i4>38</vt:i4>
      </vt:variant>
      <vt:variant>
        <vt:i4>0</vt:i4>
      </vt:variant>
      <vt:variant>
        <vt:i4>5</vt:i4>
      </vt:variant>
      <vt:variant>
        <vt:lpwstr/>
      </vt:variant>
      <vt:variant>
        <vt:lpwstr>_Toc450676385</vt:lpwstr>
      </vt:variant>
      <vt:variant>
        <vt:i4>1703984</vt:i4>
      </vt:variant>
      <vt:variant>
        <vt:i4>32</vt:i4>
      </vt:variant>
      <vt:variant>
        <vt:i4>0</vt:i4>
      </vt:variant>
      <vt:variant>
        <vt:i4>5</vt:i4>
      </vt:variant>
      <vt:variant>
        <vt:lpwstr/>
      </vt:variant>
      <vt:variant>
        <vt:lpwstr>_Toc450676384</vt:lpwstr>
      </vt:variant>
      <vt:variant>
        <vt:i4>1703984</vt:i4>
      </vt:variant>
      <vt:variant>
        <vt:i4>26</vt:i4>
      </vt:variant>
      <vt:variant>
        <vt:i4>0</vt:i4>
      </vt:variant>
      <vt:variant>
        <vt:i4>5</vt:i4>
      </vt:variant>
      <vt:variant>
        <vt:lpwstr/>
      </vt:variant>
      <vt:variant>
        <vt:lpwstr>_Toc450676383</vt:lpwstr>
      </vt:variant>
      <vt:variant>
        <vt:i4>1703984</vt:i4>
      </vt:variant>
      <vt:variant>
        <vt:i4>20</vt:i4>
      </vt:variant>
      <vt:variant>
        <vt:i4>0</vt:i4>
      </vt:variant>
      <vt:variant>
        <vt:i4>5</vt:i4>
      </vt:variant>
      <vt:variant>
        <vt:lpwstr/>
      </vt:variant>
      <vt:variant>
        <vt:lpwstr>_Toc450676382</vt:lpwstr>
      </vt:variant>
      <vt:variant>
        <vt:i4>1703984</vt:i4>
      </vt:variant>
      <vt:variant>
        <vt:i4>14</vt:i4>
      </vt:variant>
      <vt:variant>
        <vt:i4>0</vt:i4>
      </vt:variant>
      <vt:variant>
        <vt:i4>5</vt:i4>
      </vt:variant>
      <vt:variant>
        <vt:lpwstr/>
      </vt:variant>
      <vt:variant>
        <vt:lpwstr>_Toc450676381</vt:lpwstr>
      </vt:variant>
      <vt:variant>
        <vt:i4>1703984</vt:i4>
      </vt:variant>
      <vt:variant>
        <vt:i4>8</vt:i4>
      </vt:variant>
      <vt:variant>
        <vt:i4>0</vt:i4>
      </vt:variant>
      <vt:variant>
        <vt:i4>5</vt:i4>
      </vt:variant>
      <vt:variant>
        <vt:lpwstr/>
      </vt:variant>
      <vt:variant>
        <vt:lpwstr>_Toc450676380</vt:lpwstr>
      </vt:variant>
      <vt:variant>
        <vt:i4>1376304</vt:i4>
      </vt:variant>
      <vt:variant>
        <vt:i4>2</vt:i4>
      </vt:variant>
      <vt:variant>
        <vt:i4>0</vt:i4>
      </vt:variant>
      <vt:variant>
        <vt:i4>5</vt:i4>
      </vt:variant>
      <vt:variant>
        <vt:lpwstr/>
      </vt:variant>
      <vt:variant>
        <vt:lpwstr>_Toc450676379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мероприятий по удержанию персонала организации (на примере ООО Терра)</dc:title>
  <dc:creator>Елена</dc:creator>
  <cp:lastModifiedBy>саша</cp:lastModifiedBy>
  <cp:revision>59</cp:revision>
  <dcterms:created xsi:type="dcterms:W3CDTF">2016-10-10T06:42:00Z</dcterms:created>
  <dcterms:modified xsi:type="dcterms:W3CDTF">2019-09-25T11:35:00Z</dcterms:modified>
</cp:coreProperties>
</file>