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3" w:rsidRPr="002401AE" w:rsidRDefault="00CB0763" w:rsidP="00031B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 w:type="page"/>
      </w:r>
      <w:r w:rsidRPr="002401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7E189E" w:rsidRPr="002401AE" w:rsidRDefault="007E189E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031B6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Введение</w:t>
      </w:r>
      <w:r w:rsidR="007E189E" w:rsidRPr="002401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3</w:t>
      </w:r>
    </w:p>
    <w:p w:rsidR="00CB0763" w:rsidRPr="002401AE" w:rsidRDefault="00CB0763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 Особенности сегментирования рынка предприятий</w:t>
      </w:r>
      <w:r w:rsidR="007E189E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5</w:t>
      </w:r>
    </w:p>
    <w:p w:rsidR="00CB0763" w:rsidRPr="002401AE" w:rsidRDefault="00CB0763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1.1.Значение сегментирования рынка предприятий</w:t>
      </w:r>
      <w:r w:rsidR="007E189E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5</w:t>
      </w:r>
    </w:p>
    <w:p w:rsidR="007E189E" w:rsidRPr="002401AE" w:rsidRDefault="007E189E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1.2.Основные этапы сегментирования рынка</w:t>
      </w:r>
      <w:r w:rsidR="000473DF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03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7E189E" w:rsidRPr="002401AE" w:rsidRDefault="007E189E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2 Исследование сегментации рынка и его влияние 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189E" w:rsidRPr="002401AE" w:rsidRDefault="007E189E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 маркетинговые структуры предприятия</w:t>
      </w:r>
      <w:r w:rsidR="000473DF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1</w:t>
      </w:r>
      <w:r w:rsidR="0003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7E189E" w:rsidRPr="002401AE" w:rsidRDefault="007E189E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2.1.Методы исследования сегментации рынка предприятия</w:t>
      </w:r>
      <w:r w:rsidR="000473DF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1</w:t>
      </w:r>
      <w:r w:rsidR="0003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7E189E" w:rsidRPr="002401AE" w:rsidRDefault="007E189E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2.2.Факторы сегментации и результаты их использования</w:t>
      </w:r>
      <w:r w:rsidR="000473DF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03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</w:p>
    <w:p w:rsidR="007E189E" w:rsidRPr="002401AE" w:rsidRDefault="007E189E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  <w:r w:rsidR="000473DF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3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p w:rsidR="007E189E" w:rsidRPr="002401AE" w:rsidRDefault="007E189E" w:rsidP="00031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  <w:r w:rsidR="000473DF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3</w:t>
      </w:r>
      <w:r w:rsidR="00C63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CB0763" w:rsidRPr="002401AE" w:rsidRDefault="00CB0763" w:rsidP="00031B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031B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 w:type="page"/>
      </w:r>
    </w:p>
    <w:p w:rsidR="00CB0763" w:rsidRPr="002401AE" w:rsidRDefault="00CB0763" w:rsidP="00031B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Постановка проблемы.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Современная теория и практика бизнеса убедительно доказывают, что ориентация предприятия на нераспределенный рынок, осуществляя агрегированный, массовый маркетинг все чаще становится невозможной. Соответственно, на рынке отслеживаются тенденции к необходимости различения специфики потребительского спроса, которая находит свое отражение в сегментации рынка товаров промышленного назначения.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роли и значения процесса сегментации рынка в целом и промышленного рынка в частности приводит совокупное действие таких основных факторов, как усиление научно-технического прогресса, совершенствование технологии, интенсификация инновационного процесса, усиление конкурентной борьбы, тенденция «индивидуализации» потребителей. Именно поэтому при планировании продвижения своей продукции субъектам промышленного рынка необходимо рассматривать рынок как дифференцированную структуру в зависимости от групп организаций-потребителей и потребительских свойств товара и для успешного осуществления коммерческой деятельности в рыночных условиях обязательно учитывать индивидуальные предпочтения различных категорий покупателей. Именно эта идея и составляет основу сегментирования рынка.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сегментирования рынка товаров промышленного назначения нашли свое отражение в исследованиях таких ученых, как А. Старостина, А.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Канищенко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Ковалев, Р. Райт, Ф. Уэбстер, и др. Вместе с тем уровень теоретической разработанности проблем управления маркетингом промышленных предприятий, и методического обеспечения сегментирования рынка товаров промышленного назначения в частности, остается недостаточным.</w:t>
      </w:r>
    </w:p>
    <w:p w:rsidR="00EE0396" w:rsidRPr="002401AE" w:rsidRDefault="007E189E" w:rsidP="002401AE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br w:type="page"/>
      </w:r>
      <w:r w:rsidR="00EE0396" w:rsidRPr="002401AE">
        <w:rPr>
          <w:color w:val="000000" w:themeColor="text1"/>
          <w:sz w:val="28"/>
          <w:szCs w:val="28"/>
        </w:rPr>
        <w:lastRenderedPageBreak/>
        <w:t>Объектом исследования является маркетинговая деятельность предприятий  на дифференцированных потребительских рынках.</w:t>
      </w:r>
    </w:p>
    <w:p w:rsidR="00EE0396" w:rsidRPr="002401AE" w:rsidRDefault="00EE0396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исследования являются инструменты сегментации динамически изменяющихся рынков.</w:t>
      </w:r>
    </w:p>
    <w:p w:rsidR="00EE0396" w:rsidRPr="002401AE" w:rsidRDefault="00EE0396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исследования:</w:t>
      </w:r>
    </w:p>
    <w:p w:rsidR="00EE0396" w:rsidRPr="002401AE" w:rsidRDefault="00EE0396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определить значение сегментирования рынка предприятий;                                       </w:t>
      </w:r>
    </w:p>
    <w:p w:rsidR="00EE0396" w:rsidRPr="002401AE" w:rsidRDefault="00EE0396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конкретизировать методы исследования сегментации рынка предприятия;                       </w:t>
      </w:r>
    </w:p>
    <w:p w:rsidR="00EE0396" w:rsidRPr="002401AE" w:rsidRDefault="00EE0396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выявить факторы сегментации и результаты их использования.                         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ГЛАВА 1 Особенности сегментирования рынка предприятий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1.1.Значение сегментирования рынка предприятий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и признаки сегментирования рынка потребительских товаров находят свое широкое освещение в отечественной и зарубежной литературе, однако для сегментирования рынка товаров промышленного назначения не все из них могут быть использованы в той мере, как это осуществляется для рынка потребительских товаров. Стоит отметить, что покупательское поведение промышленных компаний осложняется уникальной комбинацией индивидуальной мотивации в процессе принятия решения и организационных процессов в контексте структуры, задач и технологий организации. Соответственно, покупательское поведение на промышленных рынках фундаментально отличается от покупательского поведения в потребительском секторе. 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широко описаны в литературе схемы сегментирования b-2-b рынке обычно базируются на использовании таких традиционных характеристик организации, как размер, географическое положение, код КВЭД и конечное использование продукта, однако современные принципы сегментирования промышленных рынков позволяют учитывать такие аспекты покупательского поведения промышленных компаний, как организационные, межличностные и индивидуальные переменные поведенческих характеристик участников процесса закупки.</w:t>
      </w:r>
      <w:proofErr w:type="gramEnd"/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поэтому актуальность темы данной статьи определяется необходимостью дальнейшей разработки теоретических и методико-практических подходов к сегментированию потребителей товаров промышленного назначения.</w:t>
      </w:r>
    </w:p>
    <w:p w:rsidR="007E189E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отечественных и зарубежных литературных источников позволяет сделать вывод, что одним из важнейших технологических приемов промышленного маркетинга является сегментирование рынка. Актуальность 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сегментирования рынка обосновывается тем, что на любом рынке присутствуют несколько покупателей, которые имеют определенные различия в потребностях и порождают сложность удовлетворения запросов всех без исключения потребителей. 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«сегментирование рынка» впервые применил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Уэнделл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Смит в США в 50-х годах в связи со стремлением производителей модифицировать качественные характеристики своих товаров в соответствии с запросами различных групп потенциальных потребителей. Этот подход возник в противовес стратегии массового маркетинга, долгое время исповедовалась транснациональными корпорациями, и получил название дифференцированного маркетинга. Обычно для описания такой ситуации используется такая метафора: «рынок лучше обстреливать одиночными выстрелами, чем автоматными очередями». Так, с помощью сегментирования из общего количества потенциальных потребителей выбираются определенные однородные группы, то есть рыночные сегменты, которые выдвигают примерно однородные требования к товару. Эффективная схема сегментирования позволяет выделить сектора с высокой степенью однородности клиентов. Также важно отметить, что сегменты должны отличаться друг от друга. На языке статистики задача сегментации можно сформулировать следующим образом: «максимизировать дисперсию между группами и минимизировать дисперсию внутри группы».</w:t>
      </w:r>
    </w:p>
    <w:p w:rsidR="00E15AF4" w:rsidRPr="002401AE" w:rsidRDefault="00E15AF4" w:rsidP="002401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 xml:space="preserve">Отметим, что приведенная схема сегментации рынка соответствует подходу, предложенному </w:t>
      </w:r>
      <w:proofErr w:type="spellStart"/>
      <w:r w:rsidRPr="002401AE">
        <w:rPr>
          <w:color w:val="000000" w:themeColor="text1"/>
          <w:sz w:val="28"/>
          <w:szCs w:val="28"/>
        </w:rPr>
        <w:t>Ламбеном</w:t>
      </w:r>
      <w:proofErr w:type="spellEnd"/>
      <w:r w:rsidRPr="002401AE">
        <w:rPr>
          <w:color w:val="000000" w:themeColor="text1"/>
          <w:sz w:val="28"/>
          <w:szCs w:val="28"/>
        </w:rPr>
        <w:t xml:space="preserve"> [2] и учитывающему проведение </w:t>
      </w:r>
      <w:proofErr w:type="spellStart"/>
      <w:r w:rsidRPr="002401AE">
        <w:rPr>
          <w:color w:val="000000" w:themeColor="text1"/>
          <w:sz w:val="28"/>
          <w:szCs w:val="28"/>
        </w:rPr>
        <w:t>макросегментации</w:t>
      </w:r>
      <w:proofErr w:type="spellEnd"/>
      <w:r w:rsidRPr="002401AE">
        <w:rPr>
          <w:color w:val="000000" w:themeColor="text1"/>
          <w:sz w:val="28"/>
          <w:szCs w:val="28"/>
        </w:rPr>
        <w:t xml:space="preserve"> для выявления базового (иначе, целевого) рынка и </w:t>
      </w:r>
      <w:proofErr w:type="spellStart"/>
      <w:r w:rsidRPr="002401AE">
        <w:rPr>
          <w:color w:val="000000" w:themeColor="text1"/>
          <w:sz w:val="28"/>
          <w:szCs w:val="28"/>
        </w:rPr>
        <w:t>микросегментации</w:t>
      </w:r>
      <w:proofErr w:type="spellEnd"/>
      <w:r w:rsidRPr="002401AE">
        <w:rPr>
          <w:color w:val="000000" w:themeColor="text1"/>
          <w:sz w:val="28"/>
          <w:szCs w:val="28"/>
        </w:rPr>
        <w:t xml:space="preserve"> для определения целевого сегмента предприятия. Данная схема, в свою очередь, является развитием схем сегментации, предложенных в других исследованиях [3,4].</w:t>
      </w:r>
    </w:p>
    <w:p w:rsidR="00E15AF4" w:rsidRPr="002401AE" w:rsidRDefault="00E15AF4" w:rsidP="002401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562225" cy="1447800"/>
            <wp:effectExtent l="19050" t="0" r="9525" b="0"/>
            <wp:docPr id="1" name="Рисунок 1" descr="http://www.cfin.ru/press/marketing/1999-2/0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fin.ru/press/marketing/1999-2/03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4" w:rsidRPr="002401AE" w:rsidRDefault="00E15AF4" w:rsidP="002401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bCs/>
          <w:color w:val="000000" w:themeColor="text1"/>
          <w:sz w:val="28"/>
          <w:szCs w:val="28"/>
        </w:rPr>
        <w:t>Рис. 1.</w:t>
      </w:r>
      <w:r w:rsidRPr="002401AE">
        <w:rPr>
          <w:rStyle w:val="apple-converted-space"/>
          <w:color w:val="000000" w:themeColor="text1"/>
          <w:sz w:val="28"/>
          <w:szCs w:val="28"/>
        </w:rPr>
        <w:t> </w:t>
      </w:r>
      <w:r w:rsidRPr="002401AE">
        <w:rPr>
          <w:color w:val="000000" w:themeColor="text1"/>
          <w:sz w:val="28"/>
          <w:szCs w:val="28"/>
        </w:rPr>
        <w:t>Общая схема сегментации рынка</w:t>
      </w:r>
    </w:p>
    <w:p w:rsidR="00E15AF4" w:rsidRPr="002401AE" w:rsidRDefault="00E15AF4" w:rsidP="002401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>Рассмотрим подробно отдельные этапы общей процедуры сегментации рынка.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аргументами, свидетельствующие о пользе проведения сегментации как эффективного инструментария маркетинговой деятельности, являются:</w:t>
      </w:r>
    </w:p>
    <w:p w:rsidR="00CB0763" w:rsidRPr="002401AE" w:rsidRDefault="00CB0763" w:rsidP="002401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сегментирование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ысокоэффективный инструмент конку рентной борьбы, поскольку обеспечивает лучшее понимание его природы на конкретных рынках. Исходя из понимания данных обстоятельствах упрощается выбор рыночных 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сегментов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определяются характеристики, которыми должен обладать продукт для получения преимуществ в конкурентной борьбе; возможен эффективный уход предприятия от конкуренции (хотя бы тем временной) за счет его «перехода» в новый, ранее никем не освоен сегмент рынка (нишу)</w:t>
      </w:r>
    </w:p>
    <w:p w:rsidR="00CB0763" w:rsidRPr="002401AE" w:rsidRDefault="00CB0763" w:rsidP="002401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сегментирование не  следует путать с распределением рынков и освоением новых рынков, ведь рынок характеризуется особенно видом товара (например, рынок башенных кранов), в то время как сегмент предъявляет требования 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особым типов, модификаций товара внутри данного вида (например, потреби те ли гидравлических кранов). Соответственно, промышленное предприятие может модифицировать свою товарную стратегию за счет работы в разных сегментах, но оставаться внутри хорошо знакомого ему рынке.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 дело - выход на новый рынок со всеми сопутствующими проблемами - от новой технологии до новых систем сбыта;</w:t>
      </w:r>
      <w:proofErr w:type="gramEnd"/>
    </w:p>
    <w:p w:rsidR="00CB0763" w:rsidRPr="002401AE" w:rsidRDefault="00CB0763" w:rsidP="002401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рыночная сегментация предоставляет возможность концентрировать ограничены ресурсы на наиболее выгодных направлениях их использования; более обоснованно определить маркетинговые стратегии фирмы и установить реалистичные маркетинговые цели; обеспечивает лучшее понимание не только нужд потребителей, но и их общего рыночного профиля;</w:t>
      </w:r>
    </w:p>
    <w:p w:rsidR="00CB0763" w:rsidRPr="002401AE" w:rsidRDefault="00CB0763" w:rsidP="002401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обоснованное сегментирование позволяет построить  научно-техническую стратегию предприятия, поскольку такая стратегия теперь связана с перспективами и необходимости мы четко определенных групп потребителей;</w:t>
      </w:r>
    </w:p>
    <w:p w:rsidR="00CB0763" w:rsidRPr="002401AE" w:rsidRDefault="00CB0763" w:rsidP="002401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удачное сегментирование и верный выбор целевых сегментов создают эффективное основы для реализации комплекса маркетинга в целом: от изучение потребителей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эф них систем сбыта и действенных методов продвижения товара, поскольку любую задачу маркетинга теперь четко ориентированное  на конкретную потребительскую группу.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перечисленное свидетельствует, что правильное сегментирование рынка и рациональный выбор целевого сегмента - абсолютно необходимые условия рыночного успеха для любого предприятия.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заметить, что покупательское поведение на промышленном рынке фундаментально отличается от покупательского поведения в потребительском секторе, поэтому методика сегментирования рынка и переменные, используемые в сегментации, должны адаптироваться к особенностям промышленного рынка. В промышленном сегментации обязательно следует учитывать, что клиентами являются организации, и решения принимаются группой лиц, взаимодействующих в рамках формальной организации, и эти люди играют роли, которые проявляют серьезное влияние на их поведение. Таким образом, характеристики организации, закупочного центра и самых действующих лиц являются определяющими для сегментирования товаров промышленного назначения.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Рассматривая процесс сегментирования потребителей товаров промышленного назначения, стоит отметить, что в научной литературе широко дискутируются такие методические аспекты теории сегментирования рынков, как процесс, методы и критерии сегментирования рынка.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Проанализировав существующие подходы к определению процесса сегментирования рынка, следует согласиться с мнением Н.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Куденко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отмечает, что сердцевиной современного стратегического маркетинга является STP-маркетинг, то есть маркетинг с обязательным сегментацией рынка [2].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Срок STP-маркетинг образовано от сокращения первых букв английских слов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segmenting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(сегментация),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tageting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(выбор целевого рынка) и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positioning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(позиционирование). 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1.2.Основные этапы сегментирования рынка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STP-маркетинга охватывает 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основные стадии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вытекают из его названия:</w:t>
      </w:r>
    </w:p>
    <w:p w:rsidR="00CB0763" w:rsidRPr="002401AE" w:rsidRDefault="00CB0763" w:rsidP="002401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сегментация рынка - этап выделение отдельных групп  потребителей в пределах общего рынка;</w:t>
      </w:r>
    </w:p>
    <w:p w:rsidR="00CB0763" w:rsidRPr="002401AE" w:rsidRDefault="00CB0763" w:rsidP="002401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целевых рынков - среди выделенных сегментов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рынке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выбираются целевые сегменты, то есть те, на которые фирма ориентируется на  свою деятельность;</w:t>
      </w:r>
    </w:p>
    <w:p w:rsidR="00CB0763" w:rsidRPr="002401AE" w:rsidRDefault="00CB0763" w:rsidP="002401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позиционирование - определение места товара фирмы среди товаров-аналогов.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например, 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.Р. Эванс и Б. Берман, акцентируя внимание на необходимости соблюдения в процессе осуществления сегментации принципа непрерывности, указывают, что планирование стратегии сегментации включает шесть этапов [10]:</w:t>
      </w:r>
    </w:p>
    <w:p w:rsidR="00CB0763" w:rsidRPr="002401AE" w:rsidRDefault="00CB0763" w:rsidP="002401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характеристик и требований потребителей относительно товаров или услуг, предлагает компания;</w:t>
      </w:r>
    </w:p>
    <w:p w:rsidR="00CB0763" w:rsidRPr="002401AE" w:rsidRDefault="00CB0763" w:rsidP="002401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 сходства и различия потребителей;</w:t>
      </w:r>
    </w:p>
    <w:p w:rsidR="00CB0763" w:rsidRPr="002401AE" w:rsidRDefault="00CB0763" w:rsidP="002401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разработка профилей групп потребителей;</w:t>
      </w:r>
    </w:p>
    <w:p w:rsidR="00CB0763" w:rsidRPr="002401AE" w:rsidRDefault="00CB0763" w:rsidP="002401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потребительского сегмента или сегментов;</w:t>
      </w:r>
    </w:p>
    <w:p w:rsidR="00CB0763" w:rsidRPr="002401AE" w:rsidRDefault="00CB0763" w:rsidP="002401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места предложения компании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рынка по конкуренции;</w:t>
      </w:r>
    </w:p>
    <w:p w:rsidR="00CB0763" w:rsidRPr="002401AE" w:rsidRDefault="00CB0763" w:rsidP="002401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 соответствующего плана маркетинга.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Котлер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выделяет шесть этапов стратегии целевого маркетинга [3]:</w:t>
      </w:r>
    </w:p>
    <w:p w:rsidR="00CB0763" w:rsidRPr="002401AE" w:rsidRDefault="00CB0763" w:rsidP="002401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принципов сегментирование и сегментирование рынка;</w:t>
      </w:r>
    </w:p>
    <w:p w:rsidR="00CB0763" w:rsidRPr="002401AE" w:rsidRDefault="00CB0763" w:rsidP="002401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 выявленных сегментов;</w:t>
      </w:r>
    </w:p>
    <w:p w:rsidR="00CB0763" w:rsidRPr="002401AE" w:rsidRDefault="00CB0763" w:rsidP="002401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 привлекательности сегментов;</w:t>
      </w:r>
    </w:p>
    <w:p w:rsidR="00CB0763" w:rsidRPr="002401AE" w:rsidRDefault="00CB0763" w:rsidP="002401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одного или нескольких целевых сегментов;</w:t>
      </w:r>
    </w:p>
    <w:p w:rsidR="00CB0763" w:rsidRPr="002401AE" w:rsidRDefault="00CB0763" w:rsidP="002401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 возможных концепций позиционирования товаров в целевых сегментах;</w:t>
      </w:r>
    </w:p>
    <w:p w:rsidR="00CB0763" w:rsidRPr="002401AE" w:rsidRDefault="00CB0763" w:rsidP="002401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 комплекса маркетинга для каждого избранное сегмента.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 процесс сегментирования автор относит только два первых этапа, два других (3 и 4) он называет «выбор целевых сегментов», а 5 и 6 сочетает под термином «позиционирование товара на рынке».</w:t>
      </w:r>
    </w:p>
    <w:p w:rsidR="00E15AF4" w:rsidRPr="002401AE" w:rsidRDefault="00E15AF4" w:rsidP="002401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>Для целей сегментации также используются методы многомерной классификации, когда разделение происходит по комплексу анализируемых признаков одновременно. Наиболее эффективными из них являются методы автоматической классификации, или иначе кластерного анализа.</w:t>
      </w:r>
    </w:p>
    <w:p w:rsidR="00E15AF4" w:rsidRPr="002401AE" w:rsidRDefault="00E15AF4" w:rsidP="002401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95800" cy="1638300"/>
            <wp:effectExtent l="19050" t="0" r="0" b="0"/>
            <wp:docPr id="8" name="Рисунок 8" descr="http://www.cfin.ru/press/marketing/1999-2/0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fin.ru/press/marketing/1999-2/03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4" w:rsidRPr="002401AE" w:rsidRDefault="00E15AF4" w:rsidP="002401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1AE">
        <w:rPr>
          <w:bCs/>
          <w:color w:val="000000" w:themeColor="text1"/>
          <w:sz w:val="28"/>
          <w:szCs w:val="28"/>
        </w:rPr>
        <w:t>Рис. 2.</w:t>
      </w:r>
      <w:r w:rsidRPr="002401AE">
        <w:rPr>
          <w:rStyle w:val="apple-converted-space"/>
          <w:color w:val="000000" w:themeColor="text1"/>
          <w:sz w:val="28"/>
          <w:szCs w:val="28"/>
        </w:rPr>
        <w:t> </w:t>
      </w:r>
      <w:r w:rsidRPr="002401AE">
        <w:rPr>
          <w:color w:val="000000" w:themeColor="text1"/>
          <w:sz w:val="28"/>
          <w:szCs w:val="28"/>
        </w:rPr>
        <w:t>Схема классификации по методу АШ [4]</w:t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практический опыт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маркетологов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отечественных промышленных предприятий, работающих на рынках товаров промышленно-технического назначения, процесс сегментирования можно предложить в такой последовательности: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границ рынка и анализ тенденций его развития;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и обоснование факторов (признаков или переменных) для проведения сегментирование;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 сегментов по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факторах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(сам процесс 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разработка профиля каждого сегмента);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критериев сегментирование для оценки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привлекательно 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proofErr w:type="spellEnd"/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сегментов;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 целевых сегментов и обоснование выбора этих сегментов;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позиционирования товара на избранных сегментах;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 концепции сегментирование и разработка </w:t>
      </w:r>
      <w:proofErr w:type="spellStart"/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комплекса маркетинга для каждого целевого сегмента рынка;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 воплощение концепции сегментации путем маркетинговых программ;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 полученных результатов;</w:t>
      </w:r>
    </w:p>
    <w:p w:rsidR="00CB0763" w:rsidRPr="002401AE" w:rsidRDefault="00CB0763" w:rsidP="002401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обратный свя связь (возврат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первого этапа, чтобы обеспечить цикличность процесса сегментирование).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сегментации важно очертить круг тех факторов (признаков, переменных), которые необходимо использовать для проведения распределения рынка на сегменты. Следует также дать четкое определение факторам. Так, фактором понимают способ (технико-экономический показатель) разделения рынка на отдельные сегменты.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что все применяемые факторы сегментирования потребительского рынка классифицированы по основным типам, и внутри этих типов также выделены четкие группы (подтипа). Анализ отечественной 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зарубежной литературы позволяют сделать вывод об отсутствии подобных детальных классификаторов для сегментирования рынков товаров промышленного назначения. Поэтому осуществим попытку систематизировать факторы, используемые теоретиками и практиками при сегментации потребителей товаров промышленного назначения.</w:t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работе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Эйбелла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[11] целевой рынок фирмы может быть определен по трем измерениям:</w:t>
      </w:r>
    </w:p>
    <w:p w:rsidR="00E15AF4" w:rsidRPr="002401AE" w:rsidRDefault="00E15AF4" w:rsidP="002401A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1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технологическому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описывающему технологии, способные удовлетворить потребности на рынке (“как?”);</w:t>
      </w:r>
    </w:p>
    <w:p w:rsidR="00E15AF4" w:rsidRPr="002401AE" w:rsidRDefault="00E15AF4" w:rsidP="002401A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1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функциональному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определяющему функции, которые должны быть удовлетворены на данном рынке (“что?”);</w:t>
      </w:r>
    </w:p>
    <w:p w:rsidR="00E15AF4" w:rsidRPr="002401AE" w:rsidRDefault="00E15AF4" w:rsidP="002401A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1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потребительскому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обусловливающему группы потребителей, которые могут быть удовлетворены на данном рынке (“кого?”).</w:t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 это можно представить трехмерной схемой, показанной на рис. 3.</w:t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133725" cy="5286375"/>
            <wp:effectExtent l="19050" t="0" r="9525" b="0"/>
            <wp:docPr id="10" name="Рисунок 10" descr="http://www.cfin.ru/press/marketing/1999-2/0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fin.ru/press/marketing/1999-2/03-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 3.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Структуры целевого рынка [11]</w:t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данный подход, можно провести разграничение между тремя различными структурами: рынком одной технологии (отраслью), рынком одной функции (технологическим рынком) и товарным рынком.</w:t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Отрасль 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 технологией, независимо от связанных с ней функцией или групп потребителей. Понятие отрасли является самым традиционным. В то же время оно наименее удовлетворительно, так как ориентировано на предложение, а не на спрос. Таким образом, подобная категория уместна при условии высокой однородности рассматриваемых функций и групп потребителей.</w:t>
      </w: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AF4" w:rsidRPr="002401AE" w:rsidRDefault="00E15AF4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Котлер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в ранних своих изданиях отмечал, что «кроме факторов, используемых для сегментации рынков потребительских товаров, покупателей товаров промышленного назначения можно сегментировать по географическому принципу, а также и по ряду поведенческих переменных на основе искомых ими выгод, статуса пользователя, интенсивности потребления, степени приверженности, готовности к восприятию товара и отношению к нему »[3].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также отмечал, что чаще всего для этих целей используются два параметра: разновидность конечных потребителей товара и весомость заказчика.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Впоследствии во втором европейском издании Ф.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Котлер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как основные те же принципы несколько в другой редакции, а также, в свою очередь, ссылаясь на Т.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баном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Б. Шапиро, приводит несколько типов «дополнительных переменных» (признаков), используемых для сегментирования рынков «организованных потребителей»:</w:t>
      </w:r>
    </w:p>
    <w:p w:rsidR="00CB0763" w:rsidRPr="002401AE" w:rsidRDefault="00CB0763" w:rsidP="002401A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демографические характеристики (отрасль, размер компании,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 расположение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B0763" w:rsidRPr="002401AE" w:rsidRDefault="00CB0763" w:rsidP="002401A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технологические переменные (технология, статус пользователя, может жливости потребителя);</w:t>
      </w:r>
    </w:p>
    <w:p w:rsidR="00CB0763" w:rsidRPr="002401AE" w:rsidRDefault="00CB0763" w:rsidP="002401A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 организации закупок (организация закупок ной деятельности, структура приоритетов, природа существующих взаимосвязей, общая политика в области закупок, закупочные критерии);</w:t>
      </w:r>
    </w:p>
    <w:p w:rsidR="00CB0763" w:rsidRPr="002401AE" w:rsidRDefault="00CB0763" w:rsidP="002401A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ситуационные факторы (срочность поставки, заявки на товар, размер заказ)</w:t>
      </w:r>
    </w:p>
    <w:p w:rsidR="00CB0763" w:rsidRPr="002401AE" w:rsidRDefault="00CB0763" w:rsidP="002401A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 характеристики (сходство между покупателем и продавцом, отношение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риска, привязанность своим по поставщик).</w:t>
      </w:r>
    </w:p>
    <w:p w:rsidR="007E189E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показывает проведенный анализ, исследователи Т.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Баном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Б. Шапиро подошли к классификации этих переменных с позиции выделения пяти групп. В приведенной типологии переменных основное внимание уделяется характеристикам показателей, действующих на рынках организаций потребителей. Вместе с тем трудно согласиться, 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например, с точкой зрения, что такие параметры сегментации, как отрасль, размер компании, месторасположение относятся к демографическим характеристикам. 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Карич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отмечая, что принципы сегментирования потребителей товаров промышленного назначения несколько иные, чем для потребительских рынков, выделяет: состояние отрасли; технологические процессы, применяемые предприятием-покупателем; специфика организации закупок (скорость или сроки поставки, условия оплаты, методы расчетов, формы взаимоотношений)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;г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еографическая удаленность; финансовое состояние предприятия-покупателя и его платежеспособность; форма собственности и т.д. [1].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Попытку классифицировать факторы сегментации потребителей товаров производственного назначения, выделив три группы признаков сегментирования, осуществили российские исследователи Р. Ноздрева и Л. </w:t>
      </w:r>
      <w:proofErr w:type="spell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Цигичко</w:t>
      </w:r>
      <w:proofErr w:type="spell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[7]. Ими были выделены следующие факторы:</w:t>
      </w:r>
    </w:p>
    <w:p w:rsidR="00CB0763" w:rsidRPr="002401AE" w:rsidRDefault="00CB0763" w:rsidP="002401A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производственно -</w:t>
      </w:r>
      <w:r w:rsidR="007E189E"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экономические (состояние отраслей и предприятий, потребляют товары, технологические процессы, используемыепредприятиями - потребителями, масштабы фирм-потребителей, оценка и прогноз развития конъюнктуры региона или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 ны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находятся компании-потребители данной продукции);</w:t>
      </w:r>
    </w:p>
    <w:p w:rsidR="00CB0763" w:rsidRPr="002401AE" w:rsidRDefault="00CB0763" w:rsidP="002401A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 организации закупки (скорость или сроки по ставки, условия оплаты и методы расчетов, формы взаимоотношений);</w:t>
      </w:r>
    </w:p>
    <w:p w:rsidR="00CB0763" w:rsidRPr="002401AE" w:rsidRDefault="00CB0763" w:rsidP="002401A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 характеристики лиц, от которых зависит  заказ на покупку.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2401AE" w:rsidRDefault="00CB0763" w:rsidP="00031B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Глава 2</w:t>
      </w:r>
    </w:p>
    <w:p w:rsidR="00CB0763" w:rsidRPr="002401AE" w:rsidRDefault="00CB0763" w:rsidP="00031B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сегментации рынка и его влияние на развитие на маркетинговые структуры предприятия</w:t>
      </w:r>
    </w:p>
    <w:p w:rsidR="00CB0763" w:rsidRPr="002401AE" w:rsidRDefault="00CB0763" w:rsidP="00031B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031B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2.1.Методы исследования сегментации рынка предприятия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сегментации потребителей товаров промышленного назначения выделяет такие факторы, как размер фирмы-покупателя; специализация основного производства (производственная программа и характер выпускаемой продукции); деловая репутация покупателя (возможные риски во взаимоотношениях) платежеспособность покупателя (прогноз рисков неплатежей, а также скорости оборачиваемости собственных оборотных средств); требовательность покупателя к качеству и техническому уровню изделий, приобретаемых (поиск компромисса между требованиями заказчика и возможностями реально их выполнять, объективная оценка конкурентоспособности продукции) [4].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Таблица 1 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Результаты опроса </w:t>
      </w:r>
      <w:proofErr w:type="spellStart"/>
      <w:r w:rsidRPr="00240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маркетологов-практиков</w:t>
      </w:r>
      <w:proofErr w:type="spellEnd"/>
      <w:r w:rsidRPr="00240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использованию ими факторов сегментирования</w:t>
      </w:r>
    </w:p>
    <w:tbl>
      <w:tblPr>
        <w:tblW w:w="9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5481"/>
        <w:gridCol w:w="3050"/>
      </w:tblGrid>
      <w:tr w:rsidR="00CB0763" w:rsidRPr="002401AE" w:rsidTr="009C79D3">
        <w:trPr>
          <w:trHeight w:val="480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table01"/>
            <w:bookmarkEnd w:id="0"/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признаки сегментирования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голосов, поданных за </w:t>
            </w:r>
            <w:proofErr w:type="gramStart"/>
            <w:r w:rsidRPr="002401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данный</w:t>
            </w:r>
            <w:proofErr w:type="gramEnd"/>
            <w:r w:rsidRPr="002401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1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признакмаркетологами</w:t>
            </w:r>
            <w:proofErr w:type="spellEnd"/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Отраслевая принадлежность и состояние отрасли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предприятия-покупателя и объем закупок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Специализация основного производства </w:t>
            </w:r>
            <w:proofErr w:type="spellStart"/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итехноло</w:t>
            </w:r>
            <w:proofErr w:type="spellEnd"/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гических</w:t>
            </w:r>
            <w:proofErr w:type="spellEnd"/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процессов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платежеспособность покупателя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CB0763" w:rsidRPr="002401AE" w:rsidTr="009C79D3">
        <w:trPr>
          <w:trHeight w:val="31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руководства предприятия-покупателя и его специалистов к качеству и техническому уровню о продукции промышленного назначения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Географические и геополитические фактор</w:t>
            </w:r>
            <w:proofErr w:type="gramStart"/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ы(</w:t>
            </w:r>
            <w:proofErr w:type="gramEnd"/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7E189E"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естонахождение</w:t>
            </w: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предприятия - покупателя)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Деловая репутация предприятия-покупателя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 принятия участия в закупках (постоянные покупатели, новички, потенциальные покупатели)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снабжения и срочность поставки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CB0763" w:rsidRPr="002401AE" w:rsidTr="009C79D3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Сфера использования купленных товаров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B0763" w:rsidRPr="002401AE" w:rsidTr="009C79D3">
        <w:trPr>
          <w:trHeight w:val="34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Демографические и социальные факторы (состав, численность и возраст членов группы, принятие решения о покупке)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2401AE" w:rsidRDefault="00CB0763" w:rsidP="002401A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Российский исследователь А. Романов в качестве критериев сегментации потребителей рынка товаров производственного назначения 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экономические и технологические переменные [6]:</w:t>
      </w:r>
    </w:p>
    <w:p w:rsidR="00CB0763" w:rsidRPr="002401AE" w:rsidRDefault="00CB0763" w:rsidP="002401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отрасли (промышленность, транспорт, сельское хозяйство, строительство, культура, наука, охрана здоровья я, торговля);</w:t>
      </w:r>
      <w:proofErr w:type="gramEnd"/>
    </w:p>
    <w:p w:rsidR="00CB0763" w:rsidRPr="002401AE" w:rsidRDefault="00CB0763" w:rsidP="002401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 собственности (государственная, частная, коллективная,  смешанная)</w:t>
      </w:r>
    </w:p>
    <w:p w:rsidR="00CB0763" w:rsidRPr="002401AE" w:rsidRDefault="00CB0763" w:rsidP="002401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сфера деятельности (НИОКР, основное производство, вы </w:t>
      </w:r>
      <w:proofErr w:type="gramStart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производственного</w:t>
      </w:r>
      <w:proofErr w:type="gramEnd"/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социальная инфраструктура)</w:t>
      </w:r>
    </w:p>
    <w:p w:rsidR="00CB0763" w:rsidRPr="002401AE" w:rsidRDefault="00CB0763" w:rsidP="002401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 предприятия (малое, среднее, крупное)</w:t>
      </w:r>
    </w:p>
    <w:p w:rsidR="00CB0763" w:rsidRPr="002401AE" w:rsidRDefault="00CB0763" w:rsidP="002401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географическое положение (западная Украина, восточная)</w:t>
      </w:r>
    </w:p>
    <w:p w:rsidR="00CB0763" w:rsidRPr="002401AE" w:rsidRDefault="00CB0763" w:rsidP="002401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 заказов, специфика организации закупки (сроки поставки, условия оплаты, методы расчетов, формы взаимоотношений).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Диксона как очевидные факторы сегментации покупателей на рынках товаров промышленного назначения выделено масштаб предприятия заказчика и потенциал его роста [8].</w:t>
      </w:r>
    </w:p>
    <w:p w:rsidR="007E189E" w:rsidRPr="002401AE" w:rsidRDefault="007E189E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2.2.Факторы сегментации и результаты их использования</w:t>
      </w:r>
    </w:p>
    <w:p w:rsidR="00CB0763" w:rsidRPr="002401AE" w:rsidRDefault="00CB076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Следует отметить, что при наличии положительных тенденций в развитии объемов произ</w:t>
      </w:r>
      <w:r w:rsidRPr="002401AE">
        <w:rPr>
          <w:sz w:val="28"/>
          <w:szCs w:val="28"/>
        </w:rPr>
        <w:softHyphen/>
        <w:t>водства имеется ряд негативных факторов. Так, средняя загрузка производственных мощностей комплекса составляет всего 43 % вследствие недостаточных финансовых возможностей потен</w:t>
      </w:r>
      <w:r w:rsidRPr="002401AE">
        <w:rPr>
          <w:sz w:val="28"/>
          <w:szCs w:val="28"/>
        </w:rPr>
        <w:softHyphen/>
        <w:t>циальных российских заказчиков. Отрицательным фактором является также недостаточная ос</w:t>
      </w:r>
      <w:r w:rsidRPr="002401AE">
        <w:rPr>
          <w:sz w:val="28"/>
          <w:szCs w:val="28"/>
        </w:rPr>
        <w:softHyphen/>
        <w:t xml:space="preserve">нащенность современным оборудованием, неполное применение более совершенных систем управления производством, кадровые проблемы. Нами, совместно с консалтинговой компанией </w:t>
      </w:r>
      <w:r w:rsidRPr="002401AE">
        <w:rPr>
          <w:sz w:val="28"/>
          <w:szCs w:val="28"/>
          <w:lang w:bidi="en-US"/>
        </w:rPr>
        <w:t>«</w:t>
      </w:r>
      <w:r w:rsidRPr="002401AE">
        <w:rPr>
          <w:sz w:val="28"/>
          <w:szCs w:val="28"/>
          <w:lang w:val="en-US" w:bidi="en-US"/>
        </w:rPr>
        <w:t>Max</w:t>
      </w:r>
      <w:r w:rsidRPr="002401AE">
        <w:rPr>
          <w:sz w:val="28"/>
          <w:szCs w:val="28"/>
          <w:lang w:bidi="en-US"/>
        </w:rPr>
        <w:t>&amp;</w:t>
      </w:r>
      <w:r w:rsidRPr="002401AE">
        <w:rPr>
          <w:sz w:val="28"/>
          <w:szCs w:val="28"/>
          <w:lang w:val="en-US" w:bidi="en-US"/>
        </w:rPr>
        <w:t>Min</w:t>
      </w:r>
      <w:r w:rsidRPr="002401AE">
        <w:rPr>
          <w:sz w:val="28"/>
          <w:szCs w:val="28"/>
          <w:lang w:bidi="en-US"/>
        </w:rPr>
        <w:t xml:space="preserve">», </w:t>
      </w:r>
      <w:r w:rsidRPr="002401AE">
        <w:rPr>
          <w:sz w:val="28"/>
          <w:szCs w:val="28"/>
        </w:rPr>
        <w:t>проведено маркетинговое исследование условий и перспектив сегментации судо</w:t>
      </w:r>
      <w:r w:rsidRPr="002401AE">
        <w:rPr>
          <w:sz w:val="28"/>
          <w:szCs w:val="28"/>
        </w:rPr>
        <w:softHyphen/>
        <w:t>строительно-судоремонтных предприятий Астраханской области (табл. 1).</w:t>
      </w:r>
      <w:r w:rsidRPr="002401AE">
        <w:rPr>
          <w:sz w:val="28"/>
          <w:szCs w:val="28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86"/>
        <w:gridCol w:w="2232"/>
        <w:gridCol w:w="2544"/>
        <w:gridCol w:w="2539"/>
      </w:tblGrid>
      <w:tr w:rsidR="009C79D3" w:rsidRPr="002401AE" w:rsidTr="009C79D3">
        <w:trPr>
          <w:trHeight w:hRule="exact" w:val="85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Тренд на рынке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Необходимые действия для удержания доли рынка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Риски</w:t>
            </w:r>
          </w:p>
        </w:tc>
      </w:tr>
      <w:tr w:rsidR="009C79D3" w:rsidRPr="002401AE" w:rsidTr="009C79D3">
        <w:trPr>
          <w:trHeight w:hRule="exact" w:val="806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Сформировавшаяся текущая специализация</w:t>
            </w:r>
          </w:p>
        </w:tc>
      </w:tr>
      <w:tr w:rsidR="009C79D3" w:rsidRPr="002401AE" w:rsidTr="009C79D3">
        <w:trPr>
          <w:trHeight w:hRule="exact" w:val="245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Строительство судов и платформ для обес</w:t>
            </w:r>
            <w:r w:rsidRPr="002401AE">
              <w:rPr>
                <w:rStyle w:val="75pt0"/>
                <w:sz w:val="24"/>
                <w:szCs w:val="24"/>
              </w:rPr>
              <w:softHyphen/>
              <w:t>печения добычи на шельфе Каспия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Снижение количества зака</w:t>
            </w:r>
            <w:r w:rsidRPr="002401AE">
              <w:rPr>
                <w:rStyle w:val="75pt0"/>
                <w:sz w:val="24"/>
                <w:szCs w:val="24"/>
              </w:rPr>
              <w:softHyphen/>
              <w:t>зов в среднесрочной пер</w:t>
            </w:r>
            <w:r w:rsidRPr="002401AE">
              <w:rPr>
                <w:rStyle w:val="75pt0"/>
                <w:sz w:val="24"/>
                <w:szCs w:val="24"/>
              </w:rPr>
              <w:softHyphen/>
              <w:t>спективе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Совершенствование организации и управления бизнес-процессами с целью оптимизации издержек и снижения трудоемкости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Возрастание в ближайшей пер</w:t>
            </w:r>
            <w:r w:rsidRPr="002401AE">
              <w:rPr>
                <w:rStyle w:val="75pt0"/>
                <w:sz w:val="24"/>
                <w:szCs w:val="24"/>
              </w:rPr>
              <w:softHyphen/>
              <w:t>спективе конкуренции со сторо</w:t>
            </w:r>
            <w:r w:rsidRPr="002401AE">
              <w:rPr>
                <w:rStyle w:val="75pt0"/>
                <w:sz w:val="24"/>
                <w:szCs w:val="24"/>
              </w:rPr>
              <w:softHyphen/>
              <w:t>ны предприятий, обладающих эффективными, недорогими, инновационными технологиями производства и обслуживания</w:t>
            </w:r>
          </w:p>
        </w:tc>
      </w:tr>
      <w:tr w:rsidR="009C79D3" w:rsidRPr="002401AE" w:rsidTr="009C79D3">
        <w:trPr>
          <w:trHeight w:hRule="exact" w:val="113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Корпусное</w:t>
            </w:r>
          </w:p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судостроение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Снижение количества зака</w:t>
            </w:r>
            <w:r w:rsidRPr="002401AE">
              <w:rPr>
                <w:rStyle w:val="75pt0"/>
                <w:sz w:val="24"/>
                <w:szCs w:val="24"/>
              </w:rPr>
              <w:softHyphen/>
              <w:t>зов на крупнотоннажные суда. Ро</w:t>
            </w:r>
            <w:proofErr w:type="gramStart"/>
            <w:r w:rsidRPr="002401AE">
              <w:rPr>
                <w:rStyle w:val="75pt0"/>
                <w:sz w:val="24"/>
                <w:szCs w:val="24"/>
              </w:rPr>
              <w:t>ст спр</w:t>
            </w:r>
            <w:proofErr w:type="gramEnd"/>
            <w:r w:rsidRPr="002401AE">
              <w:rPr>
                <w:rStyle w:val="75pt0"/>
                <w:sz w:val="24"/>
                <w:szCs w:val="24"/>
              </w:rPr>
              <w:t>оса на средне- и малотоннажные суда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Требуется дополнительное изу</w:t>
            </w:r>
            <w:r w:rsidRPr="002401AE">
              <w:rPr>
                <w:rStyle w:val="75pt0"/>
                <w:sz w:val="24"/>
                <w:szCs w:val="24"/>
              </w:rPr>
              <w:softHyphen/>
              <w:t>чение рынков, поиск потенци</w:t>
            </w:r>
            <w:r w:rsidRPr="002401AE">
              <w:rPr>
                <w:rStyle w:val="75pt0"/>
                <w:sz w:val="24"/>
                <w:szCs w:val="24"/>
              </w:rPr>
              <w:softHyphen/>
              <w:t>альных заказчиков и контраген</w:t>
            </w:r>
            <w:r w:rsidRPr="002401AE">
              <w:rPr>
                <w:rStyle w:val="75pt0"/>
                <w:sz w:val="24"/>
                <w:szCs w:val="24"/>
              </w:rPr>
              <w:softHyphen/>
              <w:t>тов, установление четкой конку</w:t>
            </w:r>
            <w:r w:rsidRPr="002401AE">
              <w:rPr>
                <w:rStyle w:val="75pt0"/>
                <w:sz w:val="24"/>
                <w:szCs w:val="24"/>
              </w:rPr>
              <w:softHyphen/>
              <w:t>рентной позиции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Возрастание конкуренции со стороны относительно неболь</w:t>
            </w:r>
            <w:r w:rsidRPr="002401AE">
              <w:rPr>
                <w:rStyle w:val="75pt0"/>
                <w:sz w:val="24"/>
                <w:szCs w:val="24"/>
              </w:rPr>
              <w:softHyphen/>
              <w:t>ших иностранных и отечествен</w:t>
            </w:r>
            <w:r w:rsidRPr="002401AE">
              <w:rPr>
                <w:rStyle w:val="75pt0"/>
                <w:sz w:val="24"/>
                <w:szCs w:val="24"/>
              </w:rPr>
              <w:softHyphen/>
              <w:t>ных производителей</w:t>
            </w:r>
          </w:p>
        </w:tc>
      </w:tr>
      <w:tr w:rsidR="009C79D3" w:rsidRPr="002401AE" w:rsidTr="009C79D3">
        <w:trPr>
          <w:trHeight w:hRule="exact" w:val="579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Новые сегменты рынка</w:t>
            </w:r>
          </w:p>
        </w:tc>
      </w:tr>
      <w:tr w:rsidR="009C79D3" w:rsidRPr="002401AE" w:rsidTr="009C79D3">
        <w:trPr>
          <w:trHeight w:hRule="exact" w:val="8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Строительство судов для торгового флота Каспийского бассейна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Планирование на уровне стратегий развития флота всеми прикаспийскими го</w:t>
            </w:r>
            <w:r w:rsidRPr="002401AE">
              <w:rPr>
                <w:rStyle w:val="75pt0"/>
                <w:sz w:val="24"/>
                <w:szCs w:val="24"/>
              </w:rPr>
              <w:softHyphen/>
              <w:t>сударствами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Консолидация поставщиков. Технологическая модернизация предприятий отрасли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 xml:space="preserve">Есть планы по размещению в регионе </w:t>
            </w:r>
            <w:proofErr w:type="spellStart"/>
            <w:r w:rsidRPr="002401AE">
              <w:rPr>
                <w:rStyle w:val="75pt0"/>
                <w:sz w:val="24"/>
                <w:szCs w:val="24"/>
              </w:rPr>
              <w:t>процессинговых</w:t>
            </w:r>
            <w:proofErr w:type="spellEnd"/>
            <w:r w:rsidRPr="002401AE">
              <w:rPr>
                <w:rStyle w:val="75pt0"/>
                <w:sz w:val="24"/>
                <w:szCs w:val="24"/>
              </w:rPr>
              <w:t xml:space="preserve"> центров ведущих мировых верфей, кото</w:t>
            </w:r>
            <w:r w:rsidRPr="002401AE">
              <w:rPr>
                <w:rStyle w:val="75pt0"/>
                <w:sz w:val="24"/>
                <w:szCs w:val="24"/>
              </w:rPr>
              <w:softHyphen/>
              <w:t>рые могут занять доминирующие позиции на рынке уже к 2016 г.</w:t>
            </w:r>
          </w:p>
        </w:tc>
      </w:tr>
      <w:tr w:rsidR="009C79D3" w:rsidRPr="002401AE" w:rsidTr="009C79D3">
        <w:trPr>
          <w:trHeight w:hRule="exact" w:val="6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Оборонный заказ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Рост портфеля оборонных заказов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Внедрение новых методов и технологий производства, сис</w:t>
            </w:r>
            <w:r w:rsidRPr="002401AE">
              <w:rPr>
                <w:rStyle w:val="75pt0"/>
                <w:sz w:val="24"/>
                <w:szCs w:val="24"/>
              </w:rPr>
              <w:softHyphen/>
              <w:t>темы менеджмента качества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01" w:h="4061" w:hSpace="21" w:wrap="notBeside" w:vAnchor="text" w:hAnchor="page" w:x="1735" w:y="111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Возможность сокращения бюд</w:t>
            </w:r>
            <w:r w:rsidRPr="002401AE">
              <w:rPr>
                <w:rStyle w:val="75pt0"/>
                <w:sz w:val="24"/>
                <w:szCs w:val="24"/>
              </w:rPr>
              <w:softHyphen/>
              <w:t>жетных инвестиций в отрасль ввиду затяжных кризисных эко</w:t>
            </w:r>
            <w:r w:rsidRPr="002401AE">
              <w:rPr>
                <w:rStyle w:val="75pt0"/>
                <w:sz w:val="24"/>
                <w:szCs w:val="24"/>
              </w:rPr>
              <w:softHyphen/>
              <w:t>номических условий</w:t>
            </w:r>
          </w:p>
        </w:tc>
      </w:tr>
    </w:tbl>
    <w:p w:rsidR="009C79D3" w:rsidRPr="002401AE" w:rsidRDefault="00821A95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Таблица 1.Маркетинговый анализ судостроительных компаний</w:t>
      </w:r>
    </w:p>
    <w:p w:rsidR="00821A95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На основании оценки материалов маркетингового исследования </w:t>
      </w:r>
    </w:p>
    <w:p w:rsidR="00821A95" w:rsidRPr="002401AE" w:rsidRDefault="00821A95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9C79D3" w:rsidRPr="002401AE" w:rsidRDefault="00821A95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С</w:t>
      </w:r>
      <w:r w:rsidR="009C79D3" w:rsidRPr="002401AE">
        <w:rPr>
          <w:sz w:val="28"/>
          <w:szCs w:val="28"/>
        </w:rPr>
        <w:t>делаем вывод о необхо</w:t>
      </w:r>
      <w:r w:rsidR="009C79D3" w:rsidRPr="002401AE">
        <w:rPr>
          <w:sz w:val="28"/>
          <w:szCs w:val="28"/>
        </w:rPr>
        <w:softHyphen/>
        <w:t>димости усиления взаимодействия предприятий ССК в целях достижения синергетического эф</w:t>
      </w:r>
      <w:r w:rsidR="009C79D3" w:rsidRPr="002401AE">
        <w:rPr>
          <w:sz w:val="28"/>
          <w:szCs w:val="28"/>
        </w:rPr>
        <w:softHyphen/>
        <w:t>фекта, что нам видится в создании судостроительно-судоремонтного территориального произ</w:t>
      </w:r>
      <w:r w:rsidR="009C79D3" w:rsidRPr="002401AE">
        <w:rPr>
          <w:sz w:val="28"/>
          <w:szCs w:val="28"/>
        </w:rPr>
        <w:softHyphen/>
        <w:t>водственного кластера для выполнения заказов преимущественно в сегменте шельфового и корпусного судостроения. Как правило, группирование предприятий на основании показате</w:t>
      </w:r>
      <w:r w:rsidR="009C79D3" w:rsidRPr="002401AE">
        <w:rPr>
          <w:sz w:val="28"/>
          <w:szCs w:val="28"/>
        </w:rPr>
        <w:softHyphen/>
        <w:t>лей, характеризующих их состояние (характерно для формирования ядра кластера из числа предприятий - лидеров ключевой отрасли) или кооперационные связи между ними (для выяв</w:t>
      </w:r>
      <w:r w:rsidR="009C79D3" w:rsidRPr="002401AE">
        <w:rPr>
          <w:sz w:val="28"/>
          <w:szCs w:val="28"/>
        </w:rPr>
        <w:softHyphen/>
        <w:t>ления предприятий, обслуживающих и обеспечивающих функционирование ядра), осуществля</w:t>
      </w:r>
      <w:r w:rsidR="009C79D3" w:rsidRPr="002401AE">
        <w:rPr>
          <w:sz w:val="28"/>
          <w:szCs w:val="28"/>
        </w:rPr>
        <w:softHyphen/>
        <w:t>ется методами кластерного анализа.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Нами предлагается комплексный </w:t>
      </w:r>
      <w:proofErr w:type="gramStart"/>
      <w:r w:rsidRPr="002401AE">
        <w:rPr>
          <w:sz w:val="28"/>
          <w:szCs w:val="28"/>
        </w:rPr>
        <w:t>методический подход</w:t>
      </w:r>
      <w:proofErr w:type="gramEnd"/>
      <w:r w:rsidRPr="002401AE">
        <w:rPr>
          <w:sz w:val="28"/>
          <w:szCs w:val="28"/>
        </w:rPr>
        <w:t xml:space="preserve"> к диагностике </w:t>
      </w:r>
      <w:r w:rsidRPr="002401AE">
        <w:rPr>
          <w:sz w:val="28"/>
          <w:szCs w:val="28"/>
        </w:rPr>
        <w:lastRenderedPageBreak/>
        <w:t>территориально</w:t>
      </w:r>
      <w:r w:rsidRPr="002401AE">
        <w:rPr>
          <w:sz w:val="28"/>
          <w:szCs w:val="28"/>
        </w:rPr>
        <w:softHyphen/>
      </w:r>
      <w:r w:rsidR="00821A95" w:rsidRPr="002401AE">
        <w:rPr>
          <w:sz w:val="28"/>
          <w:szCs w:val="28"/>
        </w:rPr>
        <w:t>-</w:t>
      </w:r>
      <w:r w:rsidRPr="002401AE">
        <w:rPr>
          <w:sz w:val="28"/>
          <w:szCs w:val="28"/>
        </w:rPr>
        <w:t>производственного кластера, учитывающий реальные условия реализации кластерных инициатив в российских регионах и дефицит информации, прежде всего статистического характера. Целью диагностики является выявление предприятий, способных интегрироваться в рамках кластера.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Алгоритм реализации предлагаемого </w:t>
      </w:r>
      <w:proofErr w:type="gramStart"/>
      <w:r w:rsidRPr="002401AE">
        <w:rPr>
          <w:sz w:val="28"/>
          <w:szCs w:val="28"/>
        </w:rPr>
        <w:t>методического подхода</w:t>
      </w:r>
      <w:proofErr w:type="gramEnd"/>
      <w:r w:rsidRPr="002401AE">
        <w:rPr>
          <w:sz w:val="28"/>
          <w:szCs w:val="28"/>
        </w:rPr>
        <w:t xml:space="preserve"> представлен на рис. 1.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На первом этапе в целях общей оценки возможности формирования территориально</w:t>
      </w:r>
      <w:r w:rsidRPr="002401AE">
        <w:rPr>
          <w:sz w:val="28"/>
          <w:szCs w:val="28"/>
        </w:rPr>
        <w:softHyphen/>
      </w:r>
      <w:r w:rsidR="00821A95" w:rsidRPr="002401AE">
        <w:rPr>
          <w:sz w:val="28"/>
          <w:szCs w:val="28"/>
        </w:rPr>
        <w:t>-</w:t>
      </w:r>
      <w:r w:rsidRPr="002401AE">
        <w:rPr>
          <w:sz w:val="28"/>
          <w:szCs w:val="28"/>
        </w:rPr>
        <w:t>производственного кластера осуществляется анализ социально-экономической ситуации в ре</w:t>
      </w:r>
      <w:r w:rsidRPr="002401AE">
        <w:rPr>
          <w:sz w:val="28"/>
          <w:szCs w:val="28"/>
        </w:rPr>
        <w:softHyphen/>
        <w:t>гионе и состояния его промышленного потенциала, по результатам анализа выбирается вид экономической деятельности, перспективной для кластеризации. Затем определяют, можно ли выбранный вид экономической деятельности отнести к ключевым видам и, при положитель</w:t>
      </w:r>
      <w:r w:rsidRPr="002401AE">
        <w:rPr>
          <w:sz w:val="28"/>
          <w:szCs w:val="28"/>
        </w:rPr>
        <w:softHyphen/>
        <w:t>ном решении, переходят к следующему шагу. В противном случае процесс исследования вы</w:t>
      </w:r>
      <w:r w:rsidRPr="002401AE">
        <w:rPr>
          <w:sz w:val="28"/>
          <w:szCs w:val="28"/>
        </w:rPr>
        <w:softHyphen/>
        <w:t>бранного вида деятельности завершается. На третьем этапе формируется ядро кластера из числа основных предприятий выбранного вида деятельности. На четвертом этапе выявляются предприятия, обеспечивающие функционирование ядра кластера с учетом существующих и потенциально целесообразных кооперационных связей. Далее разрабатывается структурная схема проектируемого кластера.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В качестве проблемы диагностики предприятий региональных кластеров отметим отсут</w:t>
      </w:r>
      <w:r w:rsidRPr="002401AE">
        <w:rPr>
          <w:sz w:val="28"/>
          <w:szCs w:val="28"/>
        </w:rPr>
        <w:softHyphen/>
        <w:t>ствие в необходимом объеме достоверной и репрезентативной статистической информации (т. е. имеет место информационная нечеткость идентификаторов отнесения видов экономиче</w:t>
      </w:r>
      <w:r w:rsidRPr="002401AE">
        <w:rPr>
          <w:sz w:val="28"/>
          <w:szCs w:val="28"/>
        </w:rPr>
        <w:softHyphen/>
        <w:t>ской деятельности к ключевым; параметров отнесения предприятий к ядру кластера или обес</w:t>
      </w:r>
      <w:r w:rsidRPr="002401AE">
        <w:rPr>
          <w:sz w:val="28"/>
          <w:szCs w:val="28"/>
        </w:rPr>
        <w:softHyphen/>
        <w:t>печивающим и обслуживающим его; критериев, характеризующим кооперационные связи предприятий и их состояние).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Поскольку для принятия обоснованного решения об отборе управляющего предприятия кластера единичный статичный расчет не </w:t>
      </w:r>
      <w:r w:rsidRPr="002401AE">
        <w:rPr>
          <w:sz w:val="28"/>
          <w:szCs w:val="28"/>
        </w:rPr>
        <w:lastRenderedPageBreak/>
        <w:t>является репрезентативным, предлагается монито</w:t>
      </w:r>
      <w:r w:rsidRPr="002401AE">
        <w:rPr>
          <w:sz w:val="28"/>
          <w:szCs w:val="28"/>
        </w:rPr>
        <w:softHyphen/>
        <w:t>ринг системы ранжированных показателей (табл. 2).</w:t>
      </w:r>
    </w:p>
    <w:p w:rsidR="009C79D3" w:rsidRPr="002401AE" w:rsidRDefault="009C79D3" w:rsidP="002401AE">
      <w:pPr>
        <w:pStyle w:val="25"/>
        <w:framePr w:w="9110" w:wrap="notBeside" w:vAnchor="text" w:hAnchor="text" w:xAlign="center" w:y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Таблица 2</w:t>
      </w:r>
    </w:p>
    <w:p w:rsidR="009C79D3" w:rsidRPr="002401AE" w:rsidRDefault="009C79D3" w:rsidP="002401AE">
      <w:pPr>
        <w:pStyle w:val="a4"/>
        <w:framePr w:w="9110" w:wrap="notBeside" w:vAnchor="text" w:hAnchor="text" w:xAlign="center" w:y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Система ранжирования показателей предприятий по критерию рыночной устойчивости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4662"/>
        <w:gridCol w:w="1024"/>
        <w:gridCol w:w="1501"/>
        <w:gridCol w:w="1203"/>
        <w:gridCol w:w="740"/>
      </w:tblGrid>
      <w:tr w:rsidR="009C79D3" w:rsidRPr="002401AE" w:rsidTr="00821A95">
        <w:trPr>
          <w:trHeight w:hRule="exact" w:val="278"/>
          <w:jc w:val="center"/>
        </w:trPr>
        <w:tc>
          <w:tcPr>
            <w:tcW w:w="2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4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Значение интервала</w:t>
            </w:r>
          </w:p>
        </w:tc>
      </w:tr>
      <w:tr w:rsidR="009C79D3" w:rsidRPr="002401AE" w:rsidTr="00821A95">
        <w:trPr>
          <w:trHeight w:hRule="exact" w:val="826"/>
          <w:jc w:val="center"/>
        </w:trPr>
        <w:tc>
          <w:tcPr>
            <w:tcW w:w="2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Уровень рискованности бизнеса,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&gt; ставки ЦБ РФ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1/2 ставки ЦБ РФ - ставка ЦБ РФ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0 -1/2 ставки ЦБ РФ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&lt; 0</w:t>
            </w:r>
          </w:p>
        </w:tc>
      </w:tr>
      <w:tr w:rsidR="009C79D3" w:rsidRPr="002401AE" w:rsidTr="00821A95">
        <w:trPr>
          <w:trHeight w:hRule="exact" w:val="264"/>
          <w:jc w:val="center"/>
        </w:trPr>
        <w:tc>
          <w:tcPr>
            <w:tcW w:w="2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&gt; 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60-69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50-59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&lt; 50</w:t>
            </w:r>
          </w:p>
        </w:tc>
      </w:tr>
      <w:tr w:rsidR="009C79D3" w:rsidRPr="002401AE" w:rsidTr="00821A95">
        <w:trPr>
          <w:trHeight w:hRule="exact" w:val="1048"/>
          <w:jc w:val="center"/>
        </w:trPr>
        <w:tc>
          <w:tcPr>
            <w:tcW w:w="2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 xml:space="preserve">Коэффициент покрытия </w:t>
            </w:r>
            <w:proofErr w:type="spellStart"/>
            <w:r w:rsidRPr="002401AE">
              <w:rPr>
                <w:rStyle w:val="75pt0"/>
                <w:sz w:val="24"/>
                <w:szCs w:val="24"/>
              </w:rPr>
              <w:t>внеоборотных</w:t>
            </w:r>
            <w:proofErr w:type="spellEnd"/>
            <w:r w:rsidRPr="002401AE">
              <w:rPr>
                <w:rStyle w:val="75pt0"/>
                <w:sz w:val="24"/>
                <w:szCs w:val="24"/>
              </w:rPr>
              <w:t xml:space="preserve"> активов собственным капиталом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&gt; 1,1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1,0-1,1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0,8-1,0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&lt; 0,8</w:t>
            </w:r>
          </w:p>
        </w:tc>
      </w:tr>
      <w:tr w:rsidR="009C79D3" w:rsidRPr="002401AE" w:rsidTr="00821A95">
        <w:trPr>
          <w:trHeight w:hRule="exact" w:val="885"/>
          <w:jc w:val="center"/>
        </w:trPr>
        <w:tc>
          <w:tcPr>
            <w:tcW w:w="2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Продолжительность оборота кредиторской задолженности, дни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&lt; 60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61-90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91-180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&gt; 180</w:t>
            </w:r>
          </w:p>
        </w:tc>
      </w:tr>
      <w:tr w:rsidR="009C79D3" w:rsidRPr="002401AE" w:rsidTr="00821A95">
        <w:trPr>
          <w:trHeight w:hRule="exact" w:val="1159"/>
          <w:jc w:val="center"/>
        </w:trPr>
        <w:tc>
          <w:tcPr>
            <w:tcW w:w="2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Продолжительность оборота чистого производственного обо</w:t>
            </w:r>
            <w:r w:rsidRPr="002401AE">
              <w:rPr>
                <w:rStyle w:val="75pt0"/>
                <w:sz w:val="24"/>
                <w:szCs w:val="24"/>
              </w:rPr>
              <w:softHyphen/>
              <w:t>ротного капитала, дни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1-30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&gt;30-60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60-90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&gt; 90</w:t>
            </w:r>
          </w:p>
        </w:tc>
      </w:tr>
      <w:tr w:rsidR="009C79D3" w:rsidRPr="002401AE" w:rsidTr="00821A95">
        <w:trPr>
          <w:trHeight w:hRule="exact" w:val="1136"/>
          <w:jc w:val="center"/>
        </w:trPr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401AE">
              <w:rPr>
                <w:rStyle w:val="75pt1"/>
                <w:sz w:val="24"/>
                <w:szCs w:val="24"/>
                <w:lang w:eastAsia="ru-RU" w:bidi="ru-RU"/>
              </w:rPr>
              <w:t>Цена</w:t>
            </w:r>
            <w:proofErr w:type="spellEnd"/>
            <w:r w:rsidRPr="002401AE">
              <w:rPr>
                <w:rStyle w:val="75p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401AE">
              <w:rPr>
                <w:rStyle w:val="75pt1"/>
                <w:sz w:val="24"/>
                <w:szCs w:val="24"/>
                <w:lang w:eastAsia="ru-RU" w:bidi="ru-RU"/>
              </w:rPr>
              <w:t>интервала</w:t>
            </w:r>
            <w:proofErr w:type="spellEnd"/>
            <w:r w:rsidRPr="002401AE">
              <w:rPr>
                <w:rStyle w:val="75pt1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401AE">
              <w:rPr>
                <w:rStyle w:val="75pt1"/>
                <w:sz w:val="24"/>
                <w:szCs w:val="24"/>
                <w:lang w:eastAsia="ru-RU" w:bidi="ru-RU"/>
              </w:rPr>
              <w:t>баллы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1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0</w:t>
            </w:r>
          </w:p>
        </w:tc>
      </w:tr>
    </w:tbl>
    <w:p w:rsidR="009C79D3" w:rsidRPr="002401AE" w:rsidRDefault="009C79D3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95" w:rsidRPr="002401AE" w:rsidRDefault="00821A95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В зависимости от попадания значения показателя в тот или иной интервал предприятие получает определенный балл, соответствующий цене данного интервала. Совокупная балльная оценка служит критерием для отнесения к одной из четырех групп финансово-экономического состояния предприятия (табл. 3).</w:t>
      </w:r>
    </w:p>
    <w:p w:rsidR="009C79D3" w:rsidRPr="002401AE" w:rsidRDefault="009C79D3" w:rsidP="002401AE">
      <w:pPr>
        <w:pStyle w:val="25"/>
        <w:framePr w:w="9110" w:wrap="notBeside" w:vAnchor="text" w:hAnchor="text" w:xAlign="center" w:y="45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lastRenderedPageBreak/>
        <w:t>Таблица 3</w:t>
      </w:r>
    </w:p>
    <w:p w:rsidR="009C79D3" w:rsidRPr="002401AE" w:rsidRDefault="009C79D3" w:rsidP="002401AE">
      <w:pPr>
        <w:pStyle w:val="a4"/>
        <w:framePr w:w="9110" w:wrap="notBeside" w:vAnchor="text" w:hAnchor="text" w:xAlign="center" w:y="457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Система ранжирования предприятий [5]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523"/>
        <w:gridCol w:w="7607"/>
      </w:tblGrid>
      <w:tr w:rsidR="009C79D3" w:rsidRPr="002401AE" w:rsidTr="00821A95">
        <w:trPr>
          <w:trHeight w:hRule="exact" w:val="1604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"/>
                <w:b w:val="0"/>
                <w:sz w:val="24"/>
                <w:szCs w:val="24"/>
              </w:rPr>
              <w:t>Сумма цен интервалов (баллов)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401AE">
              <w:rPr>
                <w:rStyle w:val="75pt"/>
                <w:b w:val="0"/>
                <w:sz w:val="24"/>
                <w:szCs w:val="24"/>
              </w:rPr>
              <w:t xml:space="preserve">Г </w:t>
            </w:r>
            <w:proofErr w:type="spellStart"/>
            <w:r w:rsidRPr="002401AE">
              <w:rPr>
                <w:rStyle w:val="75pt"/>
                <w:b w:val="0"/>
                <w:sz w:val="24"/>
                <w:szCs w:val="24"/>
              </w:rPr>
              <w:t>руппа</w:t>
            </w:r>
            <w:proofErr w:type="spellEnd"/>
            <w:proofErr w:type="gramEnd"/>
            <w:r w:rsidRPr="002401AE">
              <w:rPr>
                <w:rStyle w:val="75pt"/>
                <w:b w:val="0"/>
                <w:sz w:val="24"/>
                <w:szCs w:val="24"/>
              </w:rPr>
              <w:t xml:space="preserve"> предприятий</w:t>
            </w:r>
          </w:p>
        </w:tc>
      </w:tr>
      <w:tr w:rsidR="009C79D3" w:rsidRPr="002401AE" w:rsidTr="00821A95">
        <w:trPr>
          <w:trHeight w:hRule="exact" w:val="1981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От 21 до 25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Предприятие финансово устойчиво, имеет высокую рентабельность. Платежеспособно. Качество финансового и производственного менеджмента высокое. Предприятие имеет четкие перспективы дальнейшего развития.</w:t>
            </w:r>
          </w:p>
        </w:tc>
      </w:tr>
      <w:tr w:rsidR="009C79D3" w:rsidRPr="002401AE" w:rsidTr="00821A95">
        <w:trPr>
          <w:trHeight w:hRule="exact" w:val="1992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От 11 до 20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 xml:space="preserve">Предприятие в целом платежеспособно и финансово устойчиво </w:t>
            </w:r>
            <w:proofErr w:type="gramStart"/>
            <w:r w:rsidRPr="002401AE">
              <w:rPr>
                <w:rStyle w:val="75pt0"/>
                <w:sz w:val="24"/>
                <w:szCs w:val="24"/>
              </w:rPr>
              <w:t xml:space="preserve">( </w:t>
            </w:r>
            <w:proofErr w:type="gramEnd"/>
            <w:r w:rsidRPr="002401AE">
              <w:rPr>
                <w:rStyle w:val="75pt0"/>
                <w:sz w:val="24"/>
                <w:szCs w:val="24"/>
              </w:rPr>
              <w:t>некоторые показатели могут быть ниже реко</w:t>
            </w:r>
            <w:r w:rsidRPr="002401AE">
              <w:rPr>
                <w:rStyle w:val="75pt0"/>
                <w:sz w:val="24"/>
                <w:szCs w:val="24"/>
              </w:rPr>
              <w:softHyphen/>
              <w:t>мендуемых значений), имеет удовлетворительную рентабельность. Предприятие имеет размытые перспективы дальнейшего развития.</w:t>
            </w:r>
          </w:p>
        </w:tc>
      </w:tr>
      <w:tr w:rsidR="009C79D3" w:rsidRPr="002401AE" w:rsidTr="00821A95">
        <w:trPr>
          <w:trHeight w:hRule="exact" w:val="89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От 4 до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 xml:space="preserve">Предприятие финансово неустойчиво, имеет низкую рентабельность для поддержания платежеспособности на приемлемом уровне. Для выведения из кризиса необходимы значительные изменения его </w:t>
            </w:r>
            <w:proofErr w:type="spellStart"/>
            <w:r w:rsidRPr="002401AE">
              <w:rPr>
                <w:rStyle w:val="75pt0"/>
                <w:sz w:val="24"/>
                <w:szCs w:val="24"/>
              </w:rPr>
              <w:t>финансово</w:t>
            </w:r>
            <w:r w:rsidRPr="002401AE">
              <w:rPr>
                <w:rStyle w:val="75pt0"/>
                <w:sz w:val="24"/>
                <w:szCs w:val="24"/>
              </w:rPr>
              <w:softHyphen/>
              <w:t>хозяйственной</w:t>
            </w:r>
            <w:proofErr w:type="spellEnd"/>
            <w:r w:rsidRPr="002401AE">
              <w:rPr>
                <w:rStyle w:val="75pt0"/>
                <w:sz w:val="24"/>
                <w:szCs w:val="24"/>
              </w:rPr>
              <w:t xml:space="preserve"> деятельности. Инвестиции крайне рискованны.</w:t>
            </w:r>
          </w:p>
        </w:tc>
      </w:tr>
      <w:tr w:rsidR="009C79D3" w:rsidRPr="002401AE" w:rsidTr="00821A95">
        <w:trPr>
          <w:trHeight w:hRule="exact" w:val="2062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Меньше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2401AE" w:rsidRDefault="009C79D3" w:rsidP="002401AE">
            <w:pPr>
              <w:pStyle w:val="2"/>
              <w:framePr w:w="9110" w:wrap="notBeside" w:vAnchor="text" w:hAnchor="text" w:xAlign="center" w:y="457"/>
              <w:shd w:val="clear" w:color="auto" w:fill="auto"/>
              <w:spacing w:before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401AE">
              <w:rPr>
                <w:rStyle w:val="75pt0"/>
                <w:sz w:val="24"/>
                <w:szCs w:val="24"/>
              </w:rPr>
              <w:t>Предприятие находится в глубоком финансовом кризисе, оно не в состоянии расплатиться по своим обязатель</w:t>
            </w:r>
            <w:r w:rsidRPr="002401AE">
              <w:rPr>
                <w:rStyle w:val="75pt0"/>
                <w:sz w:val="24"/>
                <w:szCs w:val="24"/>
              </w:rPr>
              <w:softHyphen/>
              <w:t>ствам. Финансовая устойчивость практически полностью утеряна.</w:t>
            </w:r>
          </w:p>
        </w:tc>
      </w:tr>
    </w:tbl>
    <w:p w:rsidR="009C79D3" w:rsidRPr="002401AE" w:rsidRDefault="009C79D3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D3" w:rsidRPr="002401AE" w:rsidRDefault="009C79D3" w:rsidP="002401AE">
      <w:pPr>
        <w:pStyle w:val="32"/>
        <w:shd w:val="clear" w:color="auto" w:fill="auto"/>
        <w:spacing w:before="0" w:line="360" w:lineRule="auto"/>
        <w:ind w:firstLine="709"/>
        <w:rPr>
          <w:b w:val="0"/>
          <w:sz w:val="28"/>
          <w:szCs w:val="28"/>
        </w:rPr>
      </w:pPr>
      <w:r w:rsidRPr="002401AE">
        <w:rPr>
          <w:b w:val="0"/>
          <w:sz w:val="28"/>
          <w:szCs w:val="28"/>
        </w:rPr>
        <w:t xml:space="preserve">Стратегический </w:t>
      </w:r>
      <w:r w:rsidRPr="002401AE">
        <w:rPr>
          <w:b w:val="0"/>
          <w:sz w:val="28"/>
          <w:szCs w:val="28"/>
          <w:lang w:val="en-US" w:bidi="en-US"/>
        </w:rPr>
        <w:t>SWOT</w:t>
      </w:r>
      <w:r w:rsidRPr="002401AE">
        <w:rPr>
          <w:b w:val="0"/>
          <w:sz w:val="28"/>
          <w:szCs w:val="28"/>
        </w:rPr>
        <w:t>-анализ конкурентоспособности предприятий судострои</w:t>
      </w:r>
      <w:r w:rsidRPr="002401AE">
        <w:rPr>
          <w:b w:val="0"/>
          <w:sz w:val="28"/>
          <w:szCs w:val="28"/>
        </w:rPr>
        <w:softHyphen/>
        <w:t>тельно-судоремонтного комплекса Астраханского региона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Стратегическое развитие каждого сегмента рынка определяется действием различных факторов внешней и внутренней среды, главнейшим из которых является состояние конку</w:t>
      </w:r>
      <w:r w:rsidRPr="002401AE">
        <w:rPr>
          <w:sz w:val="28"/>
          <w:szCs w:val="28"/>
        </w:rPr>
        <w:softHyphen/>
        <w:t>рентных отношений. Между предприятиями разных сегментов рынка существует как межви</w:t>
      </w:r>
      <w:r w:rsidRPr="002401AE">
        <w:rPr>
          <w:sz w:val="28"/>
          <w:szCs w:val="28"/>
        </w:rPr>
        <w:softHyphen/>
        <w:t>довая конкуренция, так и конкуренция за заказы между предприятиями одного сегмента. Со</w:t>
      </w:r>
      <w:r w:rsidRPr="002401AE">
        <w:rPr>
          <w:sz w:val="28"/>
          <w:szCs w:val="28"/>
        </w:rPr>
        <w:softHyphen/>
        <w:t xml:space="preserve">кращение времени и стоимости постройки (ремонта) судов - </w:t>
      </w:r>
      <w:r w:rsidRPr="002401AE">
        <w:rPr>
          <w:sz w:val="28"/>
          <w:szCs w:val="28"/>
        </w:rPr>
        <w:lastRenderedPageBreak/>
        <w:t>главные показатели конкуренто</w:t>
      </w:r>
      <w:r w:rsidRPr="002401AE">
        <w:rPr>
          <w:sz w:val="28"/>
          <w:szCs w:val="28"/>
        </w:rPr>
        <w:softHyphen/>
        <w:t>способности в ССК. Диагностическое обследование предприятий регионального рынка судо</w:t>
      </w:r>
      <w:r w:rsidRPr="002401AE">
        <w:rPr>
          <w:sz w:val="28"/>
          <w:szCs w:val="28"/>
        </w:rPr>
        <w:softHyphen/>
        <w:t>строения показало, что большинство из них неконкурентоспособно по двум причинам: при наличии избыточных мощностей основные фонды требуют модернизации, технического и технологического обновления; предприятия не обеспечены финансированием по предлагае</w:t>
      </w:r>
      <w:r w:rsidRPr="002401AE">
        <w:rPr>
          <w:sz w:val="28"/>
          <w:szCs w:val="28"/>
        </w:rPr>
        <w:softHyphen/>
        <w:t>мым заказам, поскольку заказчики, имеющие финансовые ресурсы, предпочитают строить и ремонтировать суда за рубежом, что быстрее и дешевле.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>Предприятия, ориентированные на так называемое корпусное судостроение и изготов</w:t>
      </w:r>
      <w:r w:rsidRPr="002401AE">
        <w:rPr>
          <w:sz w:val="28"/>
          <w:szCs w:val="28"/>
        </w:rPr>
        <w:softHyphen/>
        <w:t>ление плавучих и стационарных стальных конструкций для нефтегазовой отрасли, располага</w:t>
      </w:r>
      <w:r w:rsidRPr="002401AE">
        <w:rPr>
          <w:sz w:val="28"/>
          <w:szCs w:val="28"/>
        </w:rPr>
        <w:softHyphen/>
        <w:t>ют техническими и финансовыми возможностями для конкурентной борьбы и поэтому конку</w:t>
      </w:r>
      <w:r w:rsidRPr="002401AE">
        <w:rPr>
          <w:sz w:val="28"/>
          <w:szCs w:val="28"/>
        </w:rPr>
        <w:softHyphen/>
        <w:t>рентоспособны на всех рынках, в том числе на мировом. Преодоление предприятиями ССК барьеров при вхождении в число конкурентных производств возможно за счет создания усло</w:t>
      </w:r>
      <w:r w:rsidRPr="002401AE">
        <w:rPr>
          <w:sz w:val="28"/>
          <w:szCs w:val="28"/>
        </w:rPr>
        <w:softHyphen/>
        <w:t>вий хозяйствования, обеспечивающих доходность производства по показателям конкуренто</w:t>
      </w:r>
      <w:r w:rsidRPr="002401AE">
        <w:rPr>
          <w:sz w:val="28"/>
          <w:szCs w:val="28"/>
        </w:rPr>
        <w:softHyphen/>
        <w:t>способности [6].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 Величина принятых в матрице значений </w:t>
      </w:r>
      <w:proofErr w:type="spellStart"/>
      <w:r w:rsidRPr="002401AE">
        <w:rPr>
          <w:rStyle w:val="95pt"/>
          <w:sz w:val="28"/>
          <w:szCs w:val="28"/>
        </w:rPr>
        <w:t>P</w:t>
      </w:r>
      <w:r w:rsidRPr="002401AE">
        <w:rPr>
          <w:rStyle w:val="55pt"/>
          <w:b w:val="0"/>
          <w:sz w:val="28"/>
          <w:szCs w:val="28"/>
        </w:rPr>
        <w:t>j</w:t>
      </w:r>
      <w:proofErr w:type="spellEnd"/>
      <w:r w:rsidRPr="002401AE">
        <w:rPr>
          <w:rStyle w:val="95pt"/>
          <w:sz w:val="28"/>
          <w:szCs w:val="28"/>
          <w:lang w:val="ru-RU"/>
        </w:rPr>
        <w:t xml:space="preserve">, </w:t>
      </w:r>
      <w:proofErr w:type="spellStart"/>
      <w:r w:rsidRPr="002401AE">
        <w:rPr>
          <w:rStyle w:val="95pt"/>
          <w:sz w:val="28"/>
          <w:szCs w:val="28"/>
        </w:rPr>
        <w:t>K</w:t>
      </w:r>
      <w:r w:rsidRPr="002401AE">
        <w:rPr>
          <w:rStyle w:val="95pt"/>
          <w:sz w:val="28"/>
          <w:szCs w:val="28"/>
          <w:vertAlign w:val="subscript"/>
        </w:rPr>
        <w:t>h</w:t>
      </w:r>
      <w:proofErr w:type="spellEnd"/>
      <w:r w:rsidRPr="002401AE">
        <w:rPr>
          <w:sz w:val="28"/>
          <w:szCs w:val="28"/>
          <w:lang w:bidi="en-US"/>
        </w:rPr>
        <w:t xml:space="preserve"> </w:t>
      </w:r>
      <w:r w:rsidRPr="002401AE">
        <w:rPr>
          <w:sz w:val="28"/>
          <w:szCs w:val="28"/>
        </w:rPr>
        <w:t>используются для расчета по каждому фактору интегральной оценки. Значение каждого фактора определялось как средняя величина оценки в баллах по результатам опроса 120 экспертов.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Блок </w:t>
      </w:r>
      <w:r w:rsidRPr="002401AE">
        <w:rPr>
          <w:rStyle w:val="95pt"/>
          <w:sz w:val="28"/>
          <w:szCs w:val="28"/>
          <w:lang w:val="ru-RU"/>
        </w:rPr>
        <w:t>«</w:t>
      </w:r>
      <w:r w:rsidRPr="002401AE">
        <w:rPr>
          <w:rStyle w:val="95pt"/>
          <w:sz w:val="28"/>
          <w:szCs w:val="28"/>
        </w:rPr>
        <w:t>S</w:t>
      </w:r>
      <w:r w:rsidRPr="002401AE">
        <w:rPr>
          <w:rStyle w:val="95pt"/>
          <w:sz w:val="28"/>
          <w:szCs w:val="28"/>
          <w:lang w:val="ru-RU" w:eastAsia="ru-RU" w:bidi="ru-RU"/>
        </w:rPr>
        <w:t>-О».</w:t>
      </w:r>
      <w:r w:rsidRPr="002401AE">
        <w:rPr>
          <w:sz w:val="28"/>
          <w:szCs w:val="28"/>
        </w:rPr>
        <w:t xml:space="preserve"> Сильные стороны сложившейся ситуации (наличие резерва мощностей, возможности диверсификации производства под потребности и спрос населения) еще больше усиливаются благоприятным воздействием внешних факторов (закрытость рынка, невысокий уровень требований к качеству ремонта, платежеспособный спрос на местном рынке).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Блок </w:t>
      </w:r>
      <w:r w:rsidRPr="002401AE">
        <w:rPr>
          <w:rStyle w:val="95pt"/>
          <w:sz w:val="28"/>
          <w:szCs w:val="28"/>
          <w:lang w:val="ru-RU"/>
        </w:rPr>
        <w:t>«</w:t>
      </w:r>
      <w:r w:rsidRPr="002401AE">
        <w:rPr>
          <w:rStyle w:val="95pt"/>
          <w:sz w:val="28"/>
          <w:szCs w:val="28"/>
        </w:rPr>
        <w:t>W</w:t>
      </w:r>
      <w:r w:rsidRPr="002401AE">
        <w:rPr>
          <w:rStyle w:val="95pt"/>
          <w:sz w:val="28"/>
          <w:szCs w:val="28"/>
          <w:lang w:val="ru-RU" w:eastAsia="ru-RU" w:bidi="ru-RU"/>
        </w:rPr>
        <w:t>-О».</w:t>
      </w:r>
      <w:r w:rsidRPr="002401AE">
        <w:rPr>
          <w:sz w:val="28"/>
          <w:szCs w:val="28"/>
        </w:rPr>
        <w:t xml:space="preserve"> Слабые стороны ситуации (значительный физический и моральный износ оборудования, импортозависимость, устаревшие технологии, нехватка специалистов высокой квалификации, необеспеченность денежными средствами) в значительной мере </w:t>
      </w:r>
      <w:r w:rsidRPr="002401AE">
        <w:rPr>
          <w:sz w:val="28"/>
          <w:szCs w:val="28"/>
        </w:rPr>
        <w:lastRenderedPageBreak/>
        <w:t>нивелируются благоприятными возможностями внешней среды.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Блок </w:t>
      </w:r>
      <w:r w:rsidRPr="002401AE">
        <w:rPr>
          <w:rStyle w:val="95pt"/>
          <w:sz w:val="28"/>
          <w:szCs w:val="28"/>
          <w:lang w:val="ru-RU"/>
        </w:rPr>
        <w:t>«</w:t>
      </w:r>
      <w:r w:rsidRPr="002401AE">
        <w:rPr>
          <w:rStyle w:val="95pt"/>
          <w:sz w:val="28"/>
          <w:szCs w:val="28"/>
        </w:rPr>
        <w:t>S</w:t>
      </w:r>
      <w:r w:rsidRPr="002401AE">
        <w:rPr>
          <w:rStyle w:val="95pt"/>
          <w:sz w:val="28"/>
          <w:szCs w:val="28"/>
          <w:lang w:val="ru-RU" w:eastAsia="ru-RU" w:bidi="ru-RU"/>
        </w:rPr>
        <w:t>-Т».</w:t>
      </w:r>
      <w:r w:rsidRPr="002401AE">
        <w:rPr>
          <w:sz w:val="28"/>
          <w:szCs w:val="28"/>
        </w:rPr>
        <w:t xml:space="preserve"> Угрозы (барьеры для вхождения предприятий в конкурентный рынок) не ос</w:t>
      </w:r>
      <w:r w:rsidRPr="002401AE">
        <w:rPr>
          <w:sz w:val="28"/>
          <w:szCs w:val="28"/>
        </w:rPr>
        <w:softHyphen/>
        <w:t>лабевают, имеют тенденцию к росту, а их негативное воздействие сильнее, чем сильные сторо</w:t>
      </w:r>
      <w:r w:rsidRPr="002401AE">
        <w:rPr>
          <w:sz w:val="28"/>
          <w:szCs w:val="28"/>
        </w:rPr>
        <w:softHyphen/>
        <w:t>ны внутренней среды. Главные угрозы: 1) старение оборудования; 2) отсталые технологии; 3) отсутствие высококвалифицированных кадров; 4) снижающийся платежеспособный спрос, способный привести к банкротству.</w:t>
      </w:r>
    </w:p>
    <w:p w:rsid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401AE">
        <w:rPr>
          <w:sz w:val="28"/>
          <w:szCs w:val="28"/>
        </w:rPr>
        <w:t xml:space="preserve">Блок </w:t>
      </w:r>
      <w:r w:rsidRPr="002401AE">
        <w:rPr>
          <w:sz w:val="28"/>
          <w:szCs w:val="28"/>
          <w:lang w:bidi="en-US"/>
        </w:rPr>
        <w:t>«</w:t>
      </w:r>
      <w:r w:rsidRPr="002401AE">
        <w:rPr>
          <w:sz w:val="28"/>
          <w:szCs w:val="28"/>
          <w:lang w:val="en-US" w:bidi="en-US"/>
        </w:rPr>
        <w:t>W</w:t>
      </w:r>
      <w:r w:rsidRPr="002401AE">
        <w:rPr>
          <w:sz w:val="28"/>
          <w:szCs w:val="28"/>
        </w:rPr>
        <w:t>-Т». Этот блок особенно наглядно демонстрирует воздействие нарастающих уг</w:t>
      </w:r>
      <w:r w:rsidRPr="002401AE">
        <w:rPr>
          <w:sz w:val="28"/>
          <w:szCs w:val="28"/>
        </w:rPr>
        <w:softHyphen/>
        <w:t>роз (воздействие негативных факторов более чем в 3 раза сильнее позитивных). Предприятия должны вырабатывать такую стратегию, которая позволила бы им не только избавиться от сла</w:t>
      </w:r>
      <w:r w:rsidRPr="002401AE">
        <w:rPr>
          <w:sz w:val="28"/>
          <w:szCs w:val="28"/>
        </w:rPr>
        <w:softHyphen/>
        <w:t>бости, но и попытаться предотвратить нависшую над ними угрозу; неиспользованная возмож</w:t>
      </w:r>
      <w:r w:rsidRPr="002401AE">
        <w:rPr>
          <w:sz w:val="28"/>
          <w:szCs w:val="28"/>
        </w:rPr>
        <w:softHyphen/>
        <w:t>ность может стать угрозой.</w:t>
      </w: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401AE">
        <w:rPr>
          <w:sz w:val="28"/>
          <w:szCs w:val="28"/>
        </w:rPr>
        <w:t>Таким образом, на основании результатов анализа отметим следующее. Слабые стороны внут</w:t>
      </w:r>
      <w:r w:rsidRPr="002401AE">
        <w:rPr>
          <w:sz w:val="28"/>
          <w:szCs w:val="28"/>
        </w:rPr>
        <w:softHyphen/>
        <w:t>ренней среды - импортозависимость и высокие цены на продукцию - испытывают негативное воз</w:t>
      </w:r>
      <w:r w:rsidRPr="002401AE">
        <w:rPr>
          <w:sz w:val="28"/>
          <w:szCs w:val="28"/>
        </w:rPr>
        <w:softHyphen/>
        <w:t xml:space="preserve">действие таких угроз, как рост цен из-за падения курса рубля и санкции. </w:t>
      </w:r>
      <w:proofErr w:type="gramStart"/>
      <w:r w:rsidRPr="002401AE">
        <w:rPr>
          <w:sz w:val="28"/>
          <w:szCs w:val="28"/>
        </w:rPr>
        <w:t>В целом же состояние внут</w:t>
      </w:r>
      <w:r w:rsidRPr="002401AE">
        <w:rPr>
          <w:sz w:val="28"/>
          <w:szCs w:val="28"/>
        </w:rPr>
        <w:softHyphen/>
        <w:t>ренней среды предприятий ССК Астраханской области можно оценить как стабильно неустойчивое (</w:t>
      </w:r>
      <w:r w:rsidRPr="002401AE">
        <w:rPr>
          <w:sz w:val="28"/>
          <w:szCs w:val="28"/>
          <w:lang w:val="en-US" w:bidi="en-US"/>
        </w:rPr>
        <w:t>Ii</w:t>
      </w:r>
      <w:r w:rsidRPr="002401AE">
        <w:rPr>
          <w:sz w:val="28"/>
          <w:szCs w:val="28"/>
          <w:lang w:bidi="en-US"/>
        </w:rPr>
        <w:t>=1’</w:t>
      </w:r>
      <w:r w:rsidRPr="002401AE">
        <w:rPr>
          <w:sz w:val="28"/>
          <w:szCs w:val="28"/>
          <w:lang w:val="en-US" w:bidi="en-US"/>
        </w:rPr>
        <w:t>S</w:t>
      </w:r>
      <w:r w:rsidRPr="002401AE">
        <w:rPr>
          <w:sz w:val="28"/>
          <w:szCs w:val="28"/>
          <w:lang w:bidi="en-US"/>
        </w:rPr>
        <w:t xml:space="preserve"> </w:t>
      </w:r>
      <w:r w:rsidRPr="002401AE">
        <w:rPr>
          <w:rStyle w:val="95pt"/>
          <w:sz w:val="28"/>
          <w:szCs w:val="28"/>
          <w:lang w:val="ru-RU" w:eastAsia="ru-RU" w:bidi="ru-RU"/>
        </w:rPr>
        <w:t>&gt;</w:t>
      </w:r>
      <w:r w:rsidRPr="002401AE">
        <w:rPr>
          <w:sz w:val="28"/>
          <w:szCs w:val="28"/>
        </w:rPr>
        <w:tab/>
      </w:r>
      <w:r w:rsidRPr="002401AE">
        <w:rPr>
          <w:sz w:val="28"/>
          <w:szCs w:val="28"/>
          <w:vertAlign w:val="superscript"/>
        </w:rPr>
        <w:t>,</w:t>
      </w:r>
      <w:r w:rsidRPr="002401AE">
        <w:rPr>
          <w:rStyle w:val="1"/>
          <w:sz w:val="28"/>
          <w:szCs w:val="28"/>
        </w:rPr>
        <w:t>M</w:t>
      </w:r>
      <w:r w:rsidRPr="002401AE">
        <w:rPr>
          <w:sz w:val="28"/>
          <w:szCs w:val="28"/>
          <w:lang w:bidi="en-US"/>
        </w:rPr>
        <w:tab/>
      </w:r>
      <w:r w:rsidRPr="002401AE">
        <w:rPr>
          <w:sz w:val="28"/>
          <w:szCs w:val="28"/>
          <w:lang w:val="en-US" w:bidi="en-US"/>
        </w:rPr>
        <w:t>S</w:t>
      </w:r>
      <w:r w:rsidRPr="002401AE">
        <w:rPr>
          <w:sz w:val="28"/>
          <w:szCs w:val="28"/>
          <w:vertAlign w:val="subscript"/>
          <w:lang w:bidi="en-US"/>
        </w:rPr>
        <w:t>7</w:t>
      </w:r>
      <w:r w:rsidRPr="002401AE">
        <w:rPr>
          <w:sz w:val="28"/>
          <w:szCs w:val="28"/>
          <w:lang w:bidi="en-US"/>
        </w:rPr>
        <w:t xml:space="preserve"> </w:t>
      </w:r>
      <w:r w:rsidRPr="002401AE">
        <w:rPr>
          <w:sz w:val="28"/>
          <w:szCs w:val="28"/>
        </w:rPr>
        <w:t xml:space="preserve">= 23 баллам, </w:t>
      </w:r>
      <w:r w:rsidRPr="002401AE">
        <w:rPr>
          <w:rStyle w:val="95pt"/>
          <w:sz w:val="28"/>
          <w:szCs w:val="28"/>
        </w:rPr>
        <w:t>M</w:t>
      </w:r>
      <w:r w:rsidRPr="002401AE">
        <w:rPr>
          <w:rStyle w:val="95pt"/>
          <w:sz w:val="28"/>
          <w:szCs w:val="28"/>
          <w:vertAlign w:val="superscript"/>
        </w:rPr>
        <w:t>W</w:t>
      </w:r>
      <w:r w:rsidRPr="002401AE">
        <w:rPr>
          <w:rStyle w:val="95pt"/>
          <w:sz w:val="28"/>
          <w:szCs w:val="28"/>
          <w:lang w:val="ru-RU"/>
        </w:rPr>
        <w:t>7</w:t>
      </w:r>
      <w:r w:rsidRPr="002401AE">
        <w:rPr>
          <w:sz w:val="28"/>
          <w:szCs w:val="28"/>
          <w:lang w:bidi="en-US"/>
        </w:rPr>
        <w:t xml:space="preserve"> = 22 </w:t>
      </w:r>
      <w:r w:rsidRPr="002401AE">
        <w:rPr>
          <w:sz w:val="28"/>
          <w:szCs w:val="28"/>
        </w:rPr>
        <w:t>баллам</w:t>
      </w:r>
      <w:r w:rsidRPr="002401AE">
        <w:rPr>
          <w:sz w:val="28"/>
          <w:szCs w:val="28"/>
          <w:lang w:bidi="en-US"/>
        </w:rPr>
        <w:t xml:space="preserve">, </w:t>
      </w:r>
      <w:r w:rsidRPr="002401AE">
        <w:rPr>
          <w:sz w:val="28"/>
          <w:szCs w:val="28"/>
        </w:rPr>
        <w:t xml:space="preserve">состояние конкурентной среды </w:t>
      </w:r>
      <w:r w:rsidRPr="002401AE">
        <w:rPr>
          <w:sz w:val="28"/>
          <w:szCs w:val="28"/>
          <w:lang w:bidi="en-US"/>
        </w:rPr>
        <w:t xml:space="preserve">- </w:t>
      </w:r>
      <w:r w:rsidRPr="002401AE">
        <w:rPr>
          <w:sz w:val="28"/>
          <w:szCs w:val="28"/>
        </w:rPr>
        <w:t>конкурентоспособное (124,65 (64,56 + 60,09) против 75,15 (38,41 + 36,74)).</w:t>
      </w:r>
      <w:proofErr w:type="gramEnd"/>
      <w:r w:rsidRPr="002401AE">
        <w:rPr>
          <w:sz w:val="28"/>
          <w:szCs w:val="28"/>
        </w:rPr>
        <w:t xml:space="preserve"> Суммируя влияние внешних фак</w:t>
      </w:r>
      <w:r w:rsidRPr="002401AE">
        <w:rPr>
          <w:sz w:val="28"/>
          <w:szCs w:val="28"/>
        </w:rPr>
        <w:softHyphen/>
        <w:t>торов на состояние внутренней среды, можно прийти к выводу о значительном потенциале роста кон</w:t>
      </w:r>
      <w:r w:rsidRPr="002401AE">
        <w:rPr>
          <w:sz w:val="28"/>
          <w:szCs w:val="28"/>
        </w:rPr>
        <w:softHyphen/>
        <w:t xml:space="preserve">курентоспособности ССК Астраханской области при реализации процесса </w:t>
      </w:r>
      <w:r w:rsidR="002401AE" w:rsidRPr="002401AE">
        <w:rPr>
          <w:sz w:val="28"/>
          <w:szCs w:val="28"/>
        </w:rPr>
        <w:t>кластеризации.</w:t>
      </w:r>
      <w:r w:rsidR="002401AE" w:rsidRPr="002401AE">
        <w:rPr>
          <w:color w:val="000000" w:themeColor="text1"/>
          <w:sz w:val="28"/>
          <w:szCs w:val="28"/>
          <w:lang w:eastAsia="ru-RU"/>
        </w:rPr>
        <w:t xml:space="preserve"> Все</w:t>
      </w:r>
      <w:r w:rsidRPr="002401AE">
        <w:rPr>
          <w:color w:val="000000" w:themeColor="text1"/>
          <w:sz w:val="28"/>
          <w:szCs w:val="28"/>
          <w:lang w:eastAsia="ru-RU"/>
        </w:rPr>
        <w:t xml:space="preserve"> вышеизложенное отражает нормативный, несколько идеализированный взгляд на проблему сегментирования промышленных рынков, однако реальная практика промышленного маркетинга демонстрирует менее сложный подход к сегментированию </w:t>
      </w:r>
      <w:proofErr w:type="spellStart"/>
      <w:r w:rsidRPr="002401AE">
        <w:rPr>
          <w:color w:val="000000" w:themeColor="text1"/>
          <w:sz w:val="28"/>
          <w:szCs w:val="28"/>
          <w:lang w:eastAsia="ru-RU"/>
        </w:rPr>
        <w:t>рынка</w:t>
      </w:r>
      <w:proofErr w:type="gramStart"/>
      <w:r w:rsidRPr="002401AE">
        <w:rPr>
          <w:color w:val="000000" w:themeColor="text1"/>
          <w:sz w:val="28"/>
          <w:szCs w:val="28"/>
          <w:lang w:eastAsia="ru-RU"/>
        </w:rPr>
        <w:t>.Т</w:t>
      </w:r>
      <w:proofErr w:type="gramEnd"/>
      <w:r w:rsidRPr="002401AE">
        <w:rPr>
          <w:color w:val="000000" w:themeColor="text1"/>
          <w:sz w:val="28"/>
          <w:szCs w:val="28"/>
          <w:lang w:eastAsia="ru-RU"/>
        </w:rPr>
        <w:t>ак</w:t>
      </w:r>
      <w:proofErr w:type="spellEnd"/>
      <w:r w:rsidRPr="002401AE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401AE">
        <w:rPr>
          <w:color w:val="000000" w:themeColor="text1"/>
          <w:sz w:val="28"/>
          <w:szCs w:val="28"/>
          <w:lang w:eastAsia="ru-RU"/>
        </w:rPr>
        <w:t>маркетологи</w:t>
      </w:r>
      <w:proofErr w:type="spellEnd"/>
      <w:r w:rsidRPr="002401AE">
        <w:rPr>
          <w:color w:val="000000" w:themeColor="text1"/>
          <w:sz w:val="28"/>
          <w:szCs w:val="28"/>
          <w:lang w:eastAsia="ru-RU"/>
        </w:rPr>
        <w:t xml:space="preserve"> промышленных предприятий действительно применяют дифференцированный маркетинг, однако их действия редко основаны на совершенном анализе рыночных сегментов. При </w:t>
      </w:r>
      <w:r w:rsidRPr="002401AE">
        <w:rPr>
          <w:color w:val="000000" w:themeColor="text1"/>
          <w:sz w:val="28"/>
          <w:szCs w:val="28"/>
          <w:lang w:eastAsia="ru-RU"/>
        </w:rPr>
        <w:lastRenderedPageBreak/>
        <w:t>этом специалисты чаще прислушиваются к интуиции, чем используют существующие теоретико-</w:t>
      </w:r>
      <w:proofErr w:type="gramStart"/>
      <w:r w:rsidRPr="002401AE">
        <w:rPr>
          <w:color w:val="000000" w:themeColor="text1"/>
          <w:sz w:val="28"/>
          <w:szCs w:val="28"/>
          <w:lang w:eastAsia="ru-RU"/>
        </w:rPr>
        <w:t>методические  подходы</w:t>
      </w:r>
      <w:proofErr w:type="gramEnd"/>
      <w:r w:rsidRPr="002401AE">
        <w:rPr>
          <w:color w:val="000000" w:themeColor="text1"/>
          <w:sz w:val="28"/>
          <w:szCs w:val="28"/>
          <w:lang w:eastAsia="ru-RU"/>
        </w:rPr>
        <w:t xml:space="preserve">, которые предусматривают тщательный сбор и анализ данных. В большинстве случаев предприятием выбирается, не ниша рынка, которая соответствует возможностям компании, а в соответствии с потребностями различных клиентов модифицируются продукты, главным образом - за счет предложения дифференцированных услуг. Иногда используется такой метод «упрощенной» сегментации, как корректировка цен, дистрибуции и стимулирования сбыта в соответствии с требованиями различных сегментов. Во избежание такой ситуации </w:t>
      </w:r>
      <w:proofErr w:type="spellStart"/>
      <w:r w:rsidRPr="002401AE">
        <w:rPr>
          <w:color w:val="000000" w:themeColor="text1"/>
          <w:sz w:val="28"/>
          <w:szCs w:val="28"/>
          <w:lang w:eastAsia="ru-RU"/>
        </w:rPr>
        <w:t>маркетологи</w:t>
      </w:r>
      <w:proofErr w:type="spellEnd"/>
      <w:r w:rsidRPr="002401AE">
        <w:rPr>
          <w:color w:val="000000" w:themeColor="text1"/>
          <w:sz w:val="28"/>
          <w:szCs w:val="28"/>
          <w:lang w:eastAsia="ru-RU"/>
        </w:rPr>
        <w:t xml:space="preserve"> промышленных предприятий должны изучать отечественный и зарубежный опыт сегментации промышленного рынка, адаптировать его к </w:t>
      </w:r>
      <w:proofErr w:type="gramStart"/>
      <w:r w:rsidRPr="002401AE">
        <w:rPr>
          <w:color w:val="000000" w:themeColor="text1"/>
          <w:sz w:val="28"/>
          <w:szCs w:val="28"/>
          <w:lang w:eastAsia="ru-RU"/>
        </w:rPr>
        <w:t>собственным</w:t>
      </w:r>
      <w:proofErr w:type="gramEnd"/>
      <w:r w:rsidRPr="002401AE">
        <w:rPr>
          <w:color w:val="000000" w:themeColor="text1"/>
          <w:sz w:val="28"/>
          <w:szCs w:val="28"/>
          <w:lang w:eastAsia="ru-RU"/>
        </w:rPr>
        <w:t xml:space="preserve"> условий функционирования и активно внедрять в предпринимательскую практику.</w:t>
      </w:r>
    </w:p>
    <w:p w:rsidR="002401AE" w:rsidRDefault="002401AE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C79D3" w:rsidRDefault="002401AE" w:rsidP="00031B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ВЫВОДЫ</w:t>
      </w:r>
    </w:p>
    <w:p w:rsidR="002401AE" w:rsidRPr="002401AE" w:rsidRDefault="002401AE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Проведенный анализ теоретических подходов к объяснению кластеров в работах россий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ских и зарубежных экономистов позволяет еще раз акцентировать внимание на понимании роли и преимуществах данной структуры в экономике: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кластер является инструментом самоорганизации экономического пространства регио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на, его позиционирования как самостоятельного субъекта развития;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кластер служит критерием </w:t>
      </w:r>
      <w:proofErr w:type="gramStart"/>
      <w:r w:rsidRPr="002401AE">
        <w:rPr>
          <w:rFonts w:ascii="Times New Roman" w:hAnsi="Times New Roman" w:cs="Times New Roman"/>
          <w:sz w:val="28"/>
          <w:szCs w:val="28"/>
        </w:rPr>
        <w:t>оценки новой качественной ступени развития форм взаимо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действия</w:t>
      </w:r>
      <w:proofErr w:type="gramEnd"/>
      <w:r w:rsidRPr="002401AE">
        <w:rPr>
          <w:rFonts w:ascii="Times New Roman" w:hAnsi="Times New Roman" w:cs="Times New Roman"/>
          <w:sz w:val="28"/>
          <w:szCs w:val="28"/>
        </w:rPr>
        <w:t xml:space="preserve"> предприятий, интегрируемых в единую организационную структуру с диверсифици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рованным производством. Может включать институты рыночной, производственной и социаль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ной инфраструктуры. Эффект от формирования кластеров формирует особую социальную и культурную, ментальную и экономическую среду;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кластерная форма организации производства соответствует потребности развития эко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номики на основе нового технологического уклада, может стать способом доведения и реально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го использования в практической деятельности принципиально новых технологий;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инновационная ориентированность кластера позволяет находить новые точки роста эко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номики региона; служит формированию национальных и региональных инновационных систем;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кластер обладает особым потенциалом коммуникации и сближения предприятий различных форм бизнеса, научно-исследовательских институтов и центров, венчурных фирм, образовательных учреждений, которые способны генерировать, использовать в производстве и извлекать коммерческую выгоду от инноваций [4]. Это способствует развитию всех участни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ков кластера и обеспечивает конкурентные преимущества по сравнению с другими обособлен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ными предприятиями.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lastRenderedPageBreak/>
        <w:t>Если говорить об Астраханском регионе в современных условиях конкретно, то здесь, безусловно, существует потенциал для развития судостроительного кластера. Это связано: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с наличием на шельфе Каспийского моря значительных запасов нефти и растущими потребностями в морских сооружениях для разведки и добычи, судах вспомогательного флота и для транспортировки нефтепродуктов, спасательных судах, насыпных судах, буксировщиках;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с развитием международного транспортного коридора и значительным увеличением объёма морских грузоперевозок на Каспии [2];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с тенденциями развития Каспия и необходимостью пополнения рыбодобывающего флота новыми типами судов в северной части Каспийского моря;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с бурным развитием туристической базы региона.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Однако, как показывает мировой опыт, создание кластеров — процесс затратный, в кото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ром государство осуществляет примерно половину финансирования за счет средств федераль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ного и регионального бюджетов. Но, с другой стороны, кластерная политика ведет к увеличе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нию числа налогоплательщиков и налогооблагаемой базы, снижению зависимости бюджетов от отдельных предприятий.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Решение институциональных проблем судостроения и судоремонта выдвигается в качест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ве главного условия развития отрасли. Однако: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кластеризация промышленности и выделение кластера судостроительно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судоремонтных предприятий требует создания организационно-</w:t>
      </w:r>
      <w:proofErr w:type="gramStart"/>
      <w:r w:rsidRPr="002401AE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2401AE">
        <w:rPr>
          <w:rFonts w:ascii="Times New Roman" w:hAnsi="Times New Roman" w:cs="Times New Roman"/>
          <w:sz w:val="28"/>
          <w:szCs w:val="28"/>
        </w:rPr>
        <w:t xml:space="preserve"> управления структурными преобразованиями в отрасли;</w:t>
      </w:r>
    </w:p>
    <w:p w:rsidR="002401AE" w:rsidRPr="002401AE" w:rsidRDefault="002401AE" w:rsidP="002401AE">
      <w:pPr>
        <w:widowControl w:val="0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 определяя холдинги в качестве основной структурирующей единицы кластера судо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строения и судоремонта, мы должны предложить адекватный каждому виду холдинга механизм его создания и управления им в составе кластера.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lastRenderedPageBreak/>
        <w:t>Кластеризация как инструмент развития судостроительно-судоремонтной отрасли станет важным шагом по формированию рыночно ориентированных управленческих структур в реаль</w:t>
      </w:r>
      <w:r w:rsidRPr="002401AE">
        <w:rPr>
          <w:rFonts w:ascii="Times New Roman" w:hAnsi="Times New Roman" w:cs="Times New Roman"/>
          <w:sz w:val="28"/>
          <w:szCs w:val="28"/>
        </w:rPr>
        <w:softHyphen/>
        <w:t xml:space="preserve">ном секторе экономики, где сходятся интересы всех участников </w:t>
      </w:r>
      <w:proofErr w:type="gramStart"/>
      <w:r w:rsidRPr="002401AE">
        <w:rPr>
          <w:rFonts w:ascii="Times New Roman" w:hAnsi="Times New Roman" w:cs="Times New Roman"/>
          <w:sz w:val="28"/>
          <w:szCs w:val="28"/>
        </w:rPr>
        <w:t>производств</w:t>
      </w:r>
      <w:proofErr w:type="gramEnd"/>
      <w:r w:rsidRPr="002401AE">
        <w:rPr>
          <w:rFonts w:ascii="Times New Roman" w:hAnsi="Times New Roman" w:cs="Times New Roman"/>
          <w:sz w:val="28"/>
          <w:szCs w:val="28"/>
        </w:rPr>
        <w:t xml:space="preserve"> и крепнет положе</w:t>
      </w:r>
      <w:r w:rsidRPr="002401AE">
        <w:rPr>
          <w:rFonts w:ascii="Times New Roman" w:hAnsi="Times New Roman" w:cs="Times New Roman"/>
          <w:sz w:val="28"/>
          <w:szCs w:val="28"/>
        </w:rPr>
        <w:softHyphen/>
        <w:t>ние отечественного товаропроизводителя на внутреннем и мировом рынке.</w:t>
      </w: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C79D3" w:rsidRPr="002401AE" w:rsidRDefault="009C79D3" w:rsidP="002401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9C79D3" w:rsidRPr="002401AE" w:rsidRDefault="009C79D3" w:rsidP="00240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 xml:space="preserve">1. Эванс </w:t>
      </w:r>
      <w:proofErr w:type="gramStart"/>
      <w:r w:rsidRPr="002401AE">
        <w:rPr>
          <w:color w:val="000000" w:themeColor="text1"/>
          <w:sz w:val="28"/>
          <w:szCs w:val="28"/>
        </w:rPr>
        <w:t>Дж</w:t>
      </w:r>
      <w:proofErr w:type="gramEnd"/>
      <w:r w:rsidRPr="002401AE">
        <w:rPr>
          <w:color w:val="000000" w:themeColor="text1"/>
          <w:sz w:val="28"/>
          <w:szCs w:val="28"/>
        </w:rPr>
        <w:t xml:space="preserve">. Р., Берман Б. Маркетинг. М.: Экономика. 1993. 335 </w:t>
      </w:r>
      <w:proofErr w:type="gramStart"/>
      <w:r w:rsidRPr="002401AE">
        <w:rPr>
          <w:color w:val="000000" w:themeColor="text1"/>
          <w:sz w:val="28"/>
          <w:szCs w:val="28"/>
        </w:rPr>
        <w:t>с</w:t>
      </w:r>
      <w:proofErr w:type="gramEnd"/>
      <w:r w:rsidRPr="002401AE">
        <w:rPr>
          <w:color w:val="000000" w:themeColor="text1"/>
          <w:sz w:val="28"/>
          <w:szCs w:val="28"/>
        </w:rPr>
        <w:t>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 xml:space="preserve">2. </w:t>
      </w:r>
      <w:proofErr w:type="spellStart"/>
      <w:r w:rsidRPr="002401AE">
        <w:rPr>
          <w:color w:val="000000" w:themeColor="text1"/>
          <w:sz w:val="28"/>
          <w:szCs w:val="28"/>
        </w:rPr>
        <w:t>Ламбен</w:t>
      </w:r>
      <w:proofErr w:type="spellEnd"/>
      <w:r w:rsidRPr="002401AE">
        <w:rPr>
          <w:color w:val="000000" w:themeColor="text1"/>
          <w:sz w:val="28"/>
          <w:szCs w:val="28"/>
        </w:rPr>
        <w:t xml:space="preserve"> Ж.-Ж. Стратегический маркетинг. Европейская перспектива. СПб: Наука. 1996. 589 </w:t>
      </w:r>
      <w:proofErr w:type="gramStart"/>
      <w:r w:rsidRPr="002401AE">
        <w:rPr>
          <w:color w:val="000000" w:themeColor="text1"/>
          <w:sz w:val="28"/>
          <w:szCs w:val="28"/>
        </w:rPr>
        <w:t>с</w:t>
      </w:r>
      <w:proofErr w:type="gramEnd"/>
      <w:r w:rsidRPr="002401AE">
        <w:rPr>
          <w:color w:val="000000" w:themeColor="text1"/>
          <w:sz w:val="28"/>
          <w:szCs w:val="28"/>
        </w:rPr>
        <w:t>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>3. Карпов В.Н. Выбор целевого рынка /Маркетинг. 1994. № 3. С. 61–71.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 xml:space="preserve">4. Маркетинг </w:t>
      </w:r>
      <w:proofErr w:type="gramStart"/>
      <w:r w:rsidRPr="002401AE">
        <w:rPr>
          <w:color w:val="000000" w:themeColor="text1"/>
          <w:sz w:val="28"/>
          <w:szCs w:val="28"/>
        </w:rPr>
        <w:t xml:space="preserve">( </w:t>
      </w:r>
      <w:proofErr w:type="gramEnd"/>
      <w:r w:rsidRPr="002401AE">
        <w:rPr>
          <w:color w:val="000000" w:themeColor="text1"/>
          <w:sz w:val="28"/>
          <w:szCs w:val="28"/>
        </w:rPr>
        <w:t xml:space="preserve">А. Н. Романов, Ю. Ю. </w:t>
      </w:r>
      <w:proofErr w:type="spellStart"/>
      <w:r w:rsidRPr="002401AE">
        <w:rPr>
          <w:color w:val="000000" w:themeColor="text1"/>
          <w:sz w:val="28"/>
          <w:szCs w:val="28"/>
        </w:rPr>
        <w:t>Корлюгов</w:t>
      </w:r>
      <w:proofErr w:type="spellEnd"/>
      <w:r w:rsidRPr="002401AE">
        <w:rPr>
          <w:color w:val="000000" w:themeColor="text1"/>
          <w:sz w:val="28"/>
          <w:szCs w:val="28"/>
        </w:rPr>
        <w:t>, С. А. Красильников и др. М.: Банки и биржи, ЮНИТИ. 1996. 560 с.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</w:rPr>
        <w:t>5. Попов Е.В. Теория маркетингового исследования. Екатеринбург: Изд-во УГТУ. 1998. 200с.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401AE">
        <w:rPr>
          <w:color w:val="000000" w:themeColor="text1"/>
          <w:sz w:val="28"/>
          <w:szCs w:val="28"/>
        </w:rPr>
        <w:t xml:space="preserve">6. Гольцов А.В. Перспективы использования стратегического маркетинга на предприятии / Маркетинг. </w:t>
      </w:r>
      <w:r w:rsidRPr="002401AE">
        <w:rPr>
          <w:color w:val="000000" w:themeColor="text1"/>
          <w:sz w:val="28"/>
          <w:szCs w:val="28"/>
          <w:lang w:val="en-US"/>
        </w:rPr>
        <w:t xml:space="preserve">1996. № 2. </w:t>
      </w:r>
      <w:r w:rsidRPr="002401AE">
        <w:rPr>
          <w:color w:val="000000" w:themeColor="text1"/>
          <w:sz w:val="28"/>
          <w:szCs w:val="28"/>
        </w:rPr>
        <w:t>С</w:t>
      </w:r>
      <w:r w:rsidRPr="002401AE">
        <w:rPr>
          <w:color w:val="000000" w:themeColor="text1"/>
          <w:sz w:val="28"/>
          <w:szCs w:val="28"/>
          <w:lang w:val="en-US"/>
        </w:rPr>
        <w:t>. 72–89.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401AE">
        <w:rPr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2401AE">
        <w:rPr>
          <w:color w:val="000000" w:themeColor="text1"/>
          <w:sz w:val="28"/>
          <w:szCs w:val="28"/>
          <w:lang w:val="en-US"/>
        </w:rPr>
        <w:t>Tweld</w:t>
      </w:r>
      <w:proofErr w:type="spellEnd"/>
      <w:r w:rsidRPr="002401AE">
        <w:rPr>
          <w:color w:val="000000" w:themeColor="text1"/>
          <w:sz w:val="28"/>
          <w:szCs w:val="28"/>
          <w:lang w:val="en-US"/>
        </w:rPr>
        <w:t xml:space="preserve"> D.W. How Important to Marketing is the “Heavy User”? / Journal of Marketing. </w:t>
      </w:r>
      <w:r w:rsidR="00031B62">
        <w:rPr>
          <w:color w:val="000000" w:themeColor="text1"/>
          <w:sz w:val="28"/>
          <w:szCs w:val="28"/>
        </w:rPr>
        <w:t>2015</w:t>
      </w:r>
      <w:r w:rsidRPr="002401AE">
        <w:rPr>
          <w:color w:val="000000" w:themeColor="text1"/>
          <w:sz w:val="28"/>
          <w:szCs w:val="28"/>
          <w:lang w:val="en-US"/>
        </w:rPr>
        <w:t>. V.28, January. P. 71–72.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  <w:lang w:val="en-US"/>
        </w:rPr>
        <w:t xml:space="preserve">8. Haley R. I. Benefit Segmentation: a Decision – Oriented Research Tool / Journal of Marketing. </w:t>
      </w:r>
      <w:r w:rsidR="00031B62">
        <w:rPr>
          <w:color w:val="000000" w:themeColor="text1"/>
          <w:sz w:val="28"/>
          <w:szCs w:val="28"/>
        </w:rPr>
        <w:t>2012</w:t>
      </w:r>
      <w:r w:rsidRPr="002401AE">
        <w:rPr>
          <w:color w:val="000000" w:themeColor="text1"/>
          <w:sz w:val="28"/>
          <w:szCs w:val="28"/>
        </w:rPr>
        <w:t xml:space="preserve">. V.32, </w:t>
      </w:r>
      <w:proofErr w:type="spellStart"/>
      <w:r w:rsidRPr="002401AE">
        <w:rPr>
          <w:color w:val="000000" w:themeColor="text1"/>
          <w:sz w:val="28"/>
          <w:szCs w:val="28"/>
        </w:rPr>
        <w:t>July</w:t>
      </w:r>
      <w:proofErr w:type="spellEnd"/>
      <w:r w:rsidRPr="002401AE">
        <w:rPr>
          <w:color w:val="000000" w:themeColor="text1"/>
          <w:sz w:val="28"/>
          <w:szCs w:val="28"/>
        </w:rPr>
        <w:t>. P. 53–70.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401AE">
        <w:rPr>
          <w:color w:val="000000" w:themeColor="text1"/>
          <w:sz w:val="28"/>
          <w:szCs w:val="28"/>
        </w:rPr>
        <w:t xml:space="preserve">9. Попов Е.В. Продвижение товара. Екатеринбург: Наука. </w:t>
      </w:r>
      <w:r w:rsidRPr="002401AE">
        <w:rPr>
          <w:color w:val="000000" w:themeColor="text1"/>
          <w:sz w:val="28"/>
          <w:szCs w:val="28"/>
          <w:lang w:val="en-US"/>
        </w:rPr>
        <w:t xml:space="preserve">1997. 350 </w:t>
      </w:r>
      <w:proofErr w:type="gramStart"/>
      <w:r w:rsidRPr="002401AE">
        <w:rPr>
          <w:color w:val="000000" w:themeColor="text1"/>
          <w:sz w:val="28"/>
          <w:szCs w:val="28"/>
        </w:rPr>
        <w:t>с</w:t>
      </w:r>
      <w:proofErr w:type="gramEnd"/>
      <w:r w:rsidRPr="002401AE">
        <w:rPr>
          <w:color w:val="000000" w:themeColor="text1"/>
          <w:sz w:val="28"/>
          <w:szCs w:val="28"/>
          <w:lang w:val="en-US"/>
        </w:rPr>
        <w:t>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401AE">
        <w:rPr>
          <w:color w:val="000000" w:themeColor="text1"/>
          <w:sz w:val="28"/>
          <w:szCs w:val="28"/>
          <w:lang w:val="en-US"/>
        </w:rPr>
        <w:t xml:space="preserve">10. Shapiro </w:t>
      </w:r>
      <w:r w:rsidRPr="002401AE">
        <w:rPr>
          <w:color w:val="000000" w:themeColor="text1"/>
          <w:sz w:val="28"/>
          <w:szCs w:val="28"/>
        </w:rPr>
        <w:t>В</w:t>
      </w:r>
      <w:r w:rsidRPr="002401AE">
        <w:rPr>
          <w:color w:val="000000" w:themeColor="text1"/>
          <w:sz w:val="28"/>
          <w:szCs w:val="28"/>
          <w:lang w:val="en-US"/>
        </w:rPr>
        <w:t xml:space="preserve">. </w:t>
      </w:r>
      <w:r w:rsidRPr="002401AE">
        <w:rPr>
          <w:color w:val="000000" w:themeColor="text1"/>
          <w:sz w:val="28"/>
          <w:szCs w:val="28"/>
        </w:rPr>
        <w:t>Р</w:t>
      </w:r>
      <w:r w:rsidRPr="002401AE">
        <w:rPr>
          <w:color w:val="000000" w:themeColor="text1"/>
          <w:sz w:val="28"/>
          <w:szCs w:val="28"/>
          <w:lang w:val="en-US"/>
        </w:rPr>
        <w:t xml:space="preserve">. and </w:t>
      </w:r>
      <w:proofErr w:type="spellStart"/>
      <w:r w:rsidRPr="002401AE">
        <w:rPr>
          <w:color w:val="000000" w:themeColor="text1"/>
          <w:sz w:val="28"/>
          <w:szCs w:val="28"/>
          <w:lang w:val="en-US"/>
        </w:rPr>
        <w:t>Bonona</w:t>
      </w:r>
      <w:proofErr w:type="spellEnd"/>
      <w:r w:rsidRPr="002401AE">
        <w:rPr>
          <w:color w:val="000000" w:themeColor="text1"/>
          <w:sz w:val="28"/>
          <w:szCs w:val="28"/>
          <w:lang w:val="en-US"/>
        </w:rPr>
        <w:t xml:space="preserve"> </w:t>
      </w:r>
      <w:r w:rsidRPr="002401AE">
        <w:rPr>
          <w:color w:val="000000" w:themeColor="text1"/>
          <w:sz w:val="28"/>
          <w:szCs w:val="28"/>
        </w:rPr>
        <w:t>Т</w:t>
      </w:r>
      <w:r w:rsidRPr="002401AE">
        <w:rPr>
          <w:color w:val="000000" w:themeColor="text1"/>
          <w:sz w:val="28"/>
          <w:szCs w:val="28"/>
          <w:lang w:val="en-US"/>
        </w:rPr>
        <w:t xml:space="preserve">. V. Segmenting Industrial Markets. Lexington, Mass.: Lexington Books. </w:t>
      </w:r>
      <w:r w:rsidR="00031B62">
        <w:rPr>
          <w:color w:val="000000" w:themeColor="text1"/>
          <w:sz w:val="28"/>
          <w:szCs w:val="28"/>
        </w:rPr>
        <w:t>2013</w:t>
      </w:r>
      <w:r w:rsidRPr="002401AE">
        <w:rPr>
          <w:color w:val="000000" w:themeColor="text1"/>
          <w:sz w:val="28"/>
          <w:szCs w:val="28"/>
          <w:lang w:val="en-US"/>
        </w:rPr>
        <w:t>. 315 p.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2401AE">
        <w:rPr>
          <w:color w:val="000000" w:themeColor="text1"/>
          <w:sz w:val="28"/>
          <w:szCs w:val="28"/>
          <w:lang w:val="en-US"/>
        </w:rPr>
        <w:t xml:space="preserve">11. </w:t>
      </w:r>
      <w:proofErr w:type="spellStart"/>
      <w:r w:rsidRPr="002401AE">
        <w:rPr>
          <w:color w:val="000000" w:themeColor="text1"/>
          <w:sz w:val="28"/>
          <w:szCs w:val="28"/>
          <w:lang w:val="en-US"/>
        </w:rPr>
        <w:t>Abell</w:t>
      </w:r>
      <w:proofErr w:type="spellEnd"/>
      <w:r w:rsidRPr="002401AE">
        <w:rPr>
          <w:color w:val="000000" w:themeColor="text1"/>
          <w:sz w:val="28"/>
          <w:szCs w:val="28"/>
          <w:lang w:val="en-US"/>
        </w:rPr>
        <w:t xml:space="preserve"> D. E. Defining the Business: the Starting Point of Strategic Planning.</w:t>
      </w:r>
      <w:proofErr w:type="gramEnd"/>
      <w:r w:rsidRPr="002401AE">
        <w:rPr>
          <w:color w:val="000000" w:themeColor="text1"/>
          <w:sz w:val="28"/>
          <w:szCs w:val="28"/>
          <w:lang w:val="en-US"/>
        </w:rPr>
        <w:t xml:space="preserve"> Englewood Cliffs, NJ: Prentice-Hall. </w:t>
      </w:r>
      <w:r w:rsidR="002401AE">
        <w:rPr>
          <w:color w:val="000000" w:themeColor="text1"/>
          <w:sz w:val="28"/>
          <w:szCs w:val="28"/>
        </w:rPr>
        <w:t>2014</w:t>
      </w:r>
      <w:r w:rsidRPr="002401AE">
        <w:rPr>
          <w:color w:val="000000" w:themeColor="text1"/>
          <w:sz w:val="28"/>
          <w:szCs w:val="28"/>
          <w:lang w:val="en-US"/>
        </w:rPr>
        <w:t>. 450 p.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401AE">
        <w:rPr>
          <w:color w:val="000000" w:themeColor="text1"/>
          <w:sz w:val="28"/>
          <w:szCs w:val="28"/>
          <w:lang w:val="en-US"/>
        </w:rPr>
        <w:t xml:space="preserve">12. </w:t>
      </w:r>
      <w:proofErr w:type="spellStart"/>
      <w:r w:rsidRPr="002401AE">
        <w:rPr>
          <w:color w:val="000000" w:themeColor="text1"/>
          <w:sz w:val="28"/>
          <w:szCs w:val="28"/>
        </w:rPr>
        <w:t>Котлер</w:t>
      </w:r>
      <w:proofErr w:type="spellEnd"/>
      <w:r w:rsidRPr="002401AE">
        <w:rPr>
          <w:color w:val="000000" w:themeColor="text1"/>
          <w:sz w:val="28"/>
          <w:szCs w:val="28"/>
          <w:lang w:val="en-US"/>
        </w:rPr>
        <w:t xml:space="preserve"> </w:t>
      </w:r>
      <w:r w:rsidRPr="002401AE">
        <w:rPr>
          <w:color w:val="000000" w:themeColor="text1"/>
          <w:sz w:val="28"/>
          <w:szCs w:val="28"/>
        </w:rPr>
        <w:t>Ф</w:t>
      </w:r>
      <w:r w:rsidRPr="002401AE">
        <w:rPr>
          <w:color w:val="000000" w:themeColor="text1"/>
          <w:sz w:val="28"/>
          <w:szCs w:val="28"/>
          <w:lang w:val="en-US"/>
        </w:rPr>
        <w:t xml:space="preserve">. </w:t>
      </w:r>
      <w:r w:rsidRPr="002401AE">
        <w:rPr>
          <w:color w:val="000000" w:themeColor="text1"/>
          <w:sz w:val="28"/>
          <w:szCs w:val="28"/>
        </w:rPr>
        <w:t>Основы</w:t>
      </w:r>
      <w:r w:rsidRPr="002401AE">
        <w:rPr>
          <w:color w:val="000000" w:themeColor="text1"/>
          <w:sz w:val="28"/>
          <w:szCs w:val="28"/>
          <w:lang w:val="en-US"/>
        </w:rPr>
        <w:t xml:space="preserve"> </w:t>
      </w:r>
      <w:r w:rsidRPr="002401AE">
        <w:rPr>
          <w:color w:val="000000" w:themeColor="text1"/>
          <w:sz w:val="28"/>
          <w:szCs w:val="28"/>
        </w:rPr>
        <w:t>маркетинга</w:t>
      </w:r>
      <w:r w:rsidRPr="002401AE">
        <w:rPr>
          <w:color w:val="000000" w:themeColor="text1"/>
          <w:sz w:val="28"/>
          <w:szCs w:val="28"/>
          <w:lang w:val="en-US"/>
        </w:rPr>
        <w:t xml:space="preserve">. </w:t>
      </w:r>
      <w:r w:rsidRPr="002401AE">
        <w:rPr>
          <w:color w:val="000000" w:themeColor="text1"/>
          <w:sz w:val="28"/>
          <w:szCs w:val="28"/>
        </w:rPr>
        <w:t xml:space="preserve">М.: Прогресс. </w:t>
      </w:r>
      <w:r w:rsidR="002401AE">
        <w:rPr>
          <w:color w:val="000000" w:themeColor="text1"/>
          <w:sz w:val="28"/>
          <w:szCs w:val="28"/>
        </w:rPr>
        <w:t>2015</w:t>
      </w:r>
      <w:r w:rsidRPr="002401AE">
        <w:rPr>
          <w:color w:val="000000" w:themeColor="text1"/>
          <w:sz w:val="28"/>
          <w:szCs w:val="28"/>
        </w:rPr>
        <w:t xml:space="preserve">. 736 </w:t>
      </w:r>
      <w:proofErr w:type="gramStart"/>
      <w:r w:rsidRPr="002401AE">
        <w:rPr>
          <w:color w:val="000000" w:themeColor="text1"/>
          <w:sz w:val="28"/>
          <w:szCs w:val="28"/>
        </w:rPr>
        <w:t>с</w:t>
      </w:r>
      <w:proofErr w:type="gramEnd"/>
      <w:r w:rsidRPr="002401AE">
        <w:rPr>
          <w:color w:val="000000" w:themeColor="text1"/>
          <w:sz w:val="28"/>
          <w:szCs w:val="28"/>
        </w:rPr>
        <w:t>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401AE">
        <w:rPr>
          <w:color w:val="000000" w:themeColor="text1"/>
          <w:sz w:val="28"/>
          <w:szCs w:val="28"/>
        </w:rPr>
        <w:t>13. Попов Е.В., Попова Л.Н. Искусство маркетинга. Екатеринбург</w:t>
      </w:r>
      <w:r w:rsidRPr="002401AE">
        <w:rPr>
          <w:color w:val="000000" w:themeColor="text1"/>
          <w:sz w:val="28"/>
          <w:szCs w:val="28"/>
          <w:lang w:val="en-US"/>
        </w:rPr>
        <w:t xml:space="preserve">: </w:t>
      </w:r>
      <w:r w:rsidRPr="002401AE">
        <w:rPr>
          <w:color w:val="000000" w:themeColor="text1"/>
          <w:sz w:val="28"/>
          <w:szCs w:val="28"/>
        </w:rPr>
        <w:t>Терминал</w:t>
      </w:r>
      <w:r w:rsidRPr="002401AE">
        <w:rPr>
          <w:color w:val="000000" w:themeColor="text1"/>
          <w:sz w:val="28"/>
          <w:szCs w:val="28"/>
          <w:lang w:val="en-US"/>
        </w:rPr>
        <w:t xml:space="preserve"> </w:t>
      </w:r>
      <w:r w:rsidRPr="002401AE">
        <w:rPr>
          <w:color w:val="000000" w:themeColor="text1"/>
          <w:sz w:val="28"/>
          <w:szCs w:val="28"/>
        </w:rPr>
        <w:t>Плюс</w:t>
      </w:r>
      <w:r w:rsidRPr="002401AE">
        <w:rPr>
          <w:color w:val="000000" w:themeColor="text1"/>
          <w:sz w:val="28"/>
          <w:szCs w:val="28"/>
          <w:lang w:val="en-US"/>
        </w:rPr>
        <w:t>.</w:t>
      </w:r>
      <w:r w:rsidR="002401AE">
        <w:rPr>
          <w:color w:val="000000" w:themeColor="text1"/>
          <w:sz w:val="28"/>
          <w:szCs w:val="28"/>
        </w:rPr>
        <w:t>2013</w:t>
      </w:r>
      <w:r w:rsidRPr="002401AE">
        <w:rPr>
          <w:color w:val="000000" w:themeColor="text1"/>
          <w:sz w:val="28"/>
          <w:szCs w:val="28"/>
          <w:lang w:val="en-US"/>
        </w:rPr>
        <w:t xml:space="preserve">. 298 </w:t>
      </w:r>
      <w:proofErr w:type="gramStart"/>
      <w:r w:rsidRPr="002401AE">
        <w:rPr>
          <w:color w:val="000000" w:themeColor="text1"/>
          <w:sz w:val="28"/>
          <w:szCs w:val="28"/>
        </w:rPr>
        <w:t>с</w:t>
      </w:r>
      <w:proofErr w:type="gramEnd"/>
      <w:r w:rsidRPr="002401AE">
        <w:rPr>
          <w:color w:val="000000" w:themeColor="text1"/>
          <w:sz w:val="28"/>
          <w:szCs w:val="28"/>
          <w:lang w:val="en-US"/>
        </w:rPr>
        <w:t>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401AE">
        <w:rPr>
          <w:color w:val="000000" w:themeColor="text1"/>
          <w:sz w:val="28"/>
          <w:szCs w:val="28"/>
          <w:lang w:val="en-US"/>
        </w:rPr>
        <w:t xml:space="preserve">14. </w:t>
      </w:r>
      <w:proofErr w:type="spellStart"/>
      <w:r w:rsidRPr="002401AE">
        <w:rPr>
          <w:color w:val="000000" w:themeColor="text1"/>
          <w:sz w:val="28"/>
          <w:szCs w:val="28"/>
          <w:lang w:val="en-US"/>
        </w:rPr>
        <w:t>Ries</w:t>
      </w:r>
      <w:proofErr w:type="spellEnd"/>
      <w:r w:rsidRPr="002401AE">
        <w:rPr>
          <w:color w:val="000000" w:themeColor="text1"/>
          <w:sz w:val="28"/>
          <w:szCs w:val="28"/>
          <w:lang w:val="en-US"/>
        </w:rPr>
        <w:t xml:space="preserve"> A. and Trout J. Positioning: The Battle for Your Mind. New York: McGraw-Hill. </w:t>
      </w:r>
      <w:r w:rsidR="002401AE">
        <w:rPr>
          <w:color w:val="000000" w:themeColor="text1"/>
          <w:sz w:val="28"/>
          <w:szCs w:val="28"/>
        </w:rPr>
        <w:t>2013</w:t>
      </w:r>
      <w:r w:rsidRPr="002401AE">
        <w:rPr>
          <w:color w:val="000000" w:themeColor="text1"/>
          <w:sz w:val="28"/>
          <w:szCs w:val="28"/>
          <w:lang w:val="en-US"/>
        </w:rPr>
        <w:t>.250</w:t>
      </w:r>
      <w:proofErr w:type="spellStart"/>
      <w:r w:rsidRPr="002401AE">
        <w:rPr>
          <w:color w:val="000000" w:themeColor="text1"/>
          <w:sz w:val="28"/>
          <w:szCs w:val="28"/>
        </w:rPr>
        <w:t>р</w:t>
      </w:r>
      <w:proofErr w:type="spellEnd"/>
      <w:r w:rsidRPr="002401AE">
        <w:rPr>
          <w:color w:val="000000" w:themeColor="text1"/>
          <w:sz w:val="28"/>
          <w:szCs w:val="28"/>
          <w:lang w:val="en-US"/>
        </w:rPr>
        <w:t>.</w:t>
      </w:r>
    </w:p>
    <w:p w:rsidR="009C79D3" w:rsidRPr="002401AE" w:rsidRDefault="009C79D3" w:rsidP="002401A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401AE">
        <w:rPr>
          <w:color w:val="000000" w:themeColor="text1"/>
          <w:sz w:val="28"/>
          <w:szCs w:val="28"/>
          <w:lang w:val="en-US"/>
        </w:rPr>
        <w:t xml:space="preserve">15. Wind J. Y. Product Policy: Concepts, Methods and Strategy. Reading, Mass.: Addison Wesley. </w:t>
      </w:r>
      <w:r w:rsidR="00031B62">
        <w:rPr>
          <w:color w:val="000000" w:themeColor="text1"/>
          <w:sz w:val="28"/>
          <w:szCs w:val="28"/>
        </w:rPr>
        <w:t>2014</w:t>
      </w:r>
      <w:r w:rsidRPr="002401AE">
        <w:rPr>
          <w:color w:val="000000" w:themeColor="text1"/>
          <w:sz w:val="28"/>
          <w:szCs w:val="28"/>
          <w:lang w:val="en-US"/>
        </w:rPr>
        <w:t>. 505 p.</w:t>
      </w:r>
      <w:r w:rsidRPr="002401AE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:rsidR="009C79D3" w:rsidRPr="002401AE" w:rsidRDefault="009C79D3" w:rsidP="00240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C79D3" w:rsidRPr="002401AE" w:rsidRDefault="009C79D3" w:rsidP="002401AE">
      <w:pPr>
        <w:pStyle w:val="2"/>
        <w:shd w:val="clear" w:color="auto" w:fill="auto"/>
        <w:spacing w:before="0" w:line="360" w:lineRule="auto"/>
        <w:jc w:val="both"/>
        <w:rPr>
          <w:sz w:val="28"/>
          <w:szCs w:val="28"/>
          <w:lang w:val="en-US"/>
        </w:rPr>
      </w:pPr>
    </w:p>
    <w:p w:rsidR="009C79D3" w:rsidRDefault="009C79D3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031B62" w:rsidRPr="00031B62" w:rsidRDefault="00031B62" w:rsidP="002401AE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  <w:sectPr w:rsidR="00031B62" w:rsidRPr="00031B62" w:rsidSect="009C79D3">
          <w:headerReference w:type="even" r:id="rId10"/>
          <w:headerReference w:type="default" r:id="rId11"/>
          <w:footerReference w:type="even" r:id="rId12"/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714"/>
        <w:gridCol w:w="1075"/>
        <w:gridCol w:w="1022"/>
        <w:gridCol w:w="686"/>
        <w:gridCol w:w="595"/>
        <w:gridCol w:w="576"/>
        <w:gridCol w:w="595"/>
        <w:gridCol w:w="595"/>
        <w:gridCol w:w="797"/>
        <w:gridCol w:w="850"/>
        <w:gridCol w:w="590"/>
        <w:gridCol w:w="595"/>
        <w:gridCol w:w="571"/>
        <w:gridCol w:w="566"/>
        <w:gridCol w:w="595"/>
        <w:gridCol w:w="590"/>
        <w:gridCol w:w="590"/>
        <w:gridCol w:w="835"/>
      </w:tblGrid>
      <w:tr w:rsidR="009C79D3" w:rsidRPr="00C63A9D" w:rsidTr="009C79D3">
        <w:trPr>
          <w:trHeight w:hRule="exact" w:val="443"/>
        </w:trPr>
        <w:tc>
          <w:tcPr>
            <w:tcW w:w="3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"/>
                <w:b w:val="0"/>
                <w:sz w:val="18"/>
                <w:szCs w:val="18"/>
              </w:rPr>
              <w:lastRenderedPageBreak/>
              <w:t>Стратегическая цель организации Определение возможных путей развития</w:t>
            </w:r>
          </w:p>
        </w:tc>
        <w:tc>
          <w:tcPr>
            <w:tcW w:w="106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"/>
                <w:b w:val="0"/>
                <w:sz w:val="18"/>
                <w:szCs w:val="18"/>
              </w:rPr>
              <w:t xml:space="preserve">Внешняя среда, </w:t>
            </w:r>
            <w:r w:rsidRPr="00C63A9D">
              <w:rPr>
                <w:rStyle w:val="75pt1"/>
                <w:sz w:val="18"/>
                <w:szCs w:val="18"/>
              </w:rPr>
              <w:t>j</w:t>
            </w:r>
          </w:p>
        </w:tc>
      </w:tr>
      <w:tr w:rsidR="009C79D3" w:rsidRPr="00C63A9D" w:rsidTr="009C79D3">
        <w:trPr>
          <w:trHeight w:hRule="exact" w:val="531"/>
        </w:trPr>
        <w:tc>
          <w:tcPr>
            <w:tcW w:w="32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"/>
                <w:b w:val="0"/>
                <w:sz w:val="18"/>
                <w:szCs w:val="18"/>
              </w:rPr>
              <w:t xml:space="preserve">Благоприятные возможности, </w:t>
            </w:r>
            <w:r w:rsidRPr="00C63A9D">
              <w:rPr>
                <w:rStyle w:val="75pt1"/>
                <w:sz w:val="18"/>
                <w:szCs w:val="18"/>
                <w:lang w:eastAsia="ru-RU" w:bidi="ru-RU"/>
              </w:rPr>
              <w:t>О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63A9D">
              <w:rPr>
                <w:rStyle w:val="75pt"/>
                <w:b w:val="0"/>
                <w:sz w:val="18"/>
                <w:szCs w:val="18"/>
              </w:rPr>
              <w:t>Уг</w:t>
            </w:r>
            <w:proofErr w:type="spellEnd"/>
            <w:r w:rsidRPr="00C63A9D">
              <w:rPr>
                <w:rStyle w:val="75pt"/>
                <w:b w:val="0"/>
                <w:sz w:val="18"/>
                <w:szCs w:val="18"/>
              </w:rPr>
              <w:t>]</w:t>
            </w:r>
            <w:proofErr w:type="gramEnd"/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"/>
                <w:b w:val="0"/>
                <w:sz w:val="18"/>
                <w:szCs w:val="18"/>
              </w:rPr>
              <w:t xml:space="preserve">розы, </w:t>
            </w:r>
            <w:r w:rsidRPr="00C63A9D">
              <w:rPr>
                <w:rStyle w:val="75pt1"/>
                <w:sz w:val="18"/>
                <w:szCs w:val="18"/>
                <w:lang w:eastAsia="ru-RU" w:bidi="ru-RU"/>
              </w:rPr>
              <w:t>Т</w:t>
            </w:r>
          </w:p>
        </w:tc>
      </w:tr>
      <w:tr w:rsidR="009C79D3" w:rsidRPr="00C63A9D" w:rsidTr="009C79D3">
        <w:trPr>
          <w:trHeight w:hRule="exact" w:val="686"/>
        </w:trPr>
        <w:tc>
          <w:tcPr>
            <w:tcW w:w="32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63A9D">
              <w:rPr>
                <w:rStyle w:val="75pt1"/>
                <w:sz w:val="18"/>
                <w:szCs w:val="18"/>
              </w:rPr>
              <w:t>Oi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</w:t>
            </w:r>
            <w:proofErr w:type="gramStart"/>
            <w:r w:rsidRPr="00C63A9D">
              <w:rPr>
                <w:rStyle w:val="5pt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</w:t>
            </w:r>
            <w:r w:rsidRPr="00C63A9D">
              <w:rPr>
                <w:rStyle w:val="5pt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</w:t>
            </w:r>
            <w:proofErr w:type="gramStart"/>
            <w:r w:rsidRPr="00C63A9D">
              <w:rPr>
                <w:rStyle w:val="5pt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</w:t>
            </w:r>
            <w:r w:rsidRPr="00C63A9D">
              <w:rPr>
                <w:rStyle w:val="5pt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</w:t>
            </w:r>
            <w:proofErr w:type="gramStart"/>
            <w:r w:rsidRPr="00C63A9D">
              <w:rPr>
                <w:rStyle w:val="5pt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n</w:t>
            </w:r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63A9D">
              <w:rPr>
                <w:rStyle w:val="Impact18pt"/>
                <w:rFonts w:ascii="Times New Roman" w:hAnsi="Times New Roman" w:cs="Times New Roman"/>
                <w:sz w:val="18"/>
                <w:szCs w:val="18"/>
              </w:rPr>
              <w:t>M</w:t>
            </w:r>
            <w:r w:rsidRPr="00C63A9D">
              <w:rPr>
                <w:rStyle w:val="75pt1"/>
                <w:sz w:val="18"/>
                <w:szCs w:val="18"/>
              </w:rPr>
              <w:t>,</w:t>
            </w:r>
            <w:r w:rsidRPr="00C63A9D">
              <w:rPr>
                <w:rStyle w:val="95pt"/>
                <w:sz w:val="18"/>
                <w:szCs w:val="18"/>
              </w:rPr>
              <w:t>O</w:t>
            </w:r>
            <w:r w:rsidRPr="00C63A9D">
              <w:rPr>
                <w:rStyle w:val="75pt1"/>
                <w:sz w:val="18"/>
                <w:szCs w:val="18"/>
              </w:rPr>
              <w:t>n</w:t>
            </w:r>
            <w:proofErr w:type="spellEnd"/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uk-UA" w:eastAsia="uk-UA" w:bidi="uk-UA"/>
              </w:rPr>
              <w:t>Ті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Т</w:t>
            </w:r>
            <w:proofErr w:type="gramStart"/>
            <w:r w:rsidRPr="00C63A9D">
              <w:rPr>
                <w:rStyle w:val="5pt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63A9D">
              <w:rPr>
                <w:rStyle w:val="75pt0"/>
                <w:sz w:val="18"/>
                <w:szCs w:val="18"/>
              </w:rPr>
              <w:t>Тз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Т</w:t>
            </w:r>
            <w:proofErr w:type="gramStart"/>
            <w:r w:rsidRPr="00C63A9D">
              <w:rPr>
                <w:rStyle w:val="5pt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Т</w:t>
            </w:r>
            <w:r w:rsidRPr="00C63A9D">
              <w:rPr>
                <w:rStyle w:val="5pt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Тб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Т</w:t>
            </w:r>
            <w:proofErr w:type="gramStart"/>
            <w:r w:rsidRPr="00C63A9D">
              <w:rPr>
                <w:rStyle w:val="5pt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n</w:t>
            </w:r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63A9D">
              <w:rPr>
                <w:rStyle w:val="Impact18pt"/>
                <w:rFonts w:ascii="Times New Roman" w:hAnsi="Times New Roman" w:cs="Times New Roman"/>
                <w:sz w:val="18"/>
                <w:szCs w:val="18"/>
              </w:rPr>
              <w:t>M</w:t>
            </w:r>
            <w:r w:rsidRPr="00C63A9D">
              <w:rPr>
                <w:rStyle w:val="95pt"/>
                <w:sz w:val="18"/>
                <w:szCs w:val="18"/>
                <w:vertAlign w:val="superscript"/>
              </w:rPr>
              <w:t>T</w:t>
            </w:r>
            <w:r w:rsidRPr="00C63A9D">
              <w:rPr>
                <w:rStyle w:val="75pt1"/>
                <w:sz w:val="18"/>
                <w:szCs w:val="18"/>
              </w:rPr>
              <w:t>n</w:t>
            </w:r>
            <w:proofErr w:type="spellEnd"/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</w:tr>
      <w:tr w:rsidR="009C79D3" w:rsidRPr="00C63A9D" w:rsidTr="009C79D3">
        <w:trPr>
          <w:trHeight w:hRule="exact" w:val="3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63A9D">
              <w:rPr>
                <w:rStyle w:val="75pt1"/>
                <w:sz w:val="18"/>
                <w:szCs w:val="18"/>
              </w:rPr>
              <w:t>Pj</w:t>
            </w:r>
            <w:proofErr w:type="spellEnd"/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Вероятность появления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4,9</w:t>
            </w:r>
          </w:p>
        </w:tc>
      </w:tr>
      <w:tr w:rsidR="009C79D3" w:rsidRPr="00C63A9D" w:rsidTr="009C79D3">
        <w:trPr>
          <w:trHeight w:hRule="exact" w:val="7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Коэффициент влияния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2,4</w:t>
            </w:r>
          </w:p>
        </w:tc>
      </w:tr>
      <w:tr w:rsidR="009C79D3" w:rsidRPr="00C63A9D" w:rsidTr="009C79D3">
        <w:trPr>
          <w:trHeight w:hRule="exact" w:val="70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"/>
                <w:b w:val="0"/>
                <w:sz w:val="18"/>
                <w:szCs w:val="18"/>
              </w:rPr>
              <w:t xml:space="preserve">Внутренняя среда, </w:t>
            </w:r>
            <w:proofErr w:type="spellStart"/>
            <w:r w:rsidRPr="00C63A9D">
              <w:rPr>
                <w:rStyle w:val="75pt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"/>
                <w:b w:val="0"/>
                <w:sz w:val="18"/>
                <w:szCs w:val="18"/>
              </w:rPr>
              <w:t xml:space="preserve">Сильные стороны, </w:t>
            </w:r>
            <w:r w:rsidRPr="00C63A9D">
              <w:rPr>
                <w:rStyle w:val="75pt1"/>
                <w:sz w:val="18"/>
                <w:szCs w:val="18"/>
              </w:rPr>
              <w:t>S</w:t>
            </w:r>
          </w:p>
        </w:tc>
        <w:tc>
          <w:tcPr>
            <w:tcW w:w="117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Оценка в баллах</w:t>
            </w:r>
          </w:p>
        </w:tc>
      </w:tr>
      <w:tr w:rsidR="009C79D3" w:rsidRPr="00C63A9D" w:rsidTr="009C79D3">
        <w:trPr>
          <w:trHeight w:hRule="exact" w:val="70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Si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7,86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5,01</w:t>
            </w:r>
          </w:p>
        </w:tc>
      </w:tr>
      <w:tr w:rsidR="009C79D3" w:rsidRPr="00C63A9D" w:rsidTr="009C79D3">
        <w:trPr>
          <w:trHeight w:hRule="exact" w:val="53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S</w:t>
            </w:r>
            <w:r w:rsidRPr="00C63A9D">
              <w:rPr>
                <w:rStyle w:val="45pt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10,48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6,68</w:t>
            </w:r>
          </w:p>
        </w:tc>
      </w:tr>
      <w:tr w:rsidR="009C79D3" w:rsidRPr="00C63A9D" w:rsidTr="00C63A9D">
        <w:trPr>
          <w:trHeight w:hRule="exact" w:val="73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S</w:t>
            </w:r>
            <w:r w:rsidRPr="00C63A9D">
              <w:rPr>
                <w:rStyle w:val="5pt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7,86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5,01</w:t>
            </w:r>
          </w:p>
        </w:tc>
      </w:tr>
      <w:tr w:rsidR="009C79D3" w:rsidRPr="00C63A9D" w:rsidTr="009C79D3">
        <w:trPr>
          <w:trHeight w:hRule="exact" w:val="43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S</w:t>
            </w:r>
            <w:r w:rsidRPr="00C63A9D">
              <w:rPr>
                <w:rStyle w:val="5pt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7,86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5,01</w:t>
            </w:r>
          </w:p>
        </w:tc>
      </w:tr>
      <w:tr w:rsidR="009C79D3" w:rsidRPr="00C63A9D" w:rsidTr="009C79D3">
        <w:trPr>
          <w:trHeight w:hRule="exact" w:val="40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S</w:t>
            </w:r>
            <w:r w:rsidRPr="00C63A9D">
              <w:rPr>
                <w:rStyle w:val="5pt"/>
                <w:sz w:val="18"/>
                <w:szCs w:val="18"/>
                <w:vertAlign w:val="subscript"/>
                <w:lang w:val="en-US" w:bidi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3,34</w:t>
            </w:r>
          </w:p>
        </w:tc>
      </w:tr>
      <w:tr w:rsidR="009C79D3" w:rsidRPr="00C63A9D" w:rsidTr="009C79D3">
        <w:trPr>
          <w:trHeight w:hRule="exact" w:val="42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S</w:t>
            </w:r>
            <w:r w:rsidRPr="00C63A9D">
              <w:rPr>
                <w:rStyle w:val="5pt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10,48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6,68</w:t>
            </w:r>
          </w:p>
        </w:tc>
      </w:tr>
      <w:tr w:rsidR="009C79D3" w:rsidRPr="00C63A9D" w:rsidTr="009C79D3">
        <w:trPr>
          <w:trHeight w:hRule="exact" w:val="42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S</w:t>
            </w:r>
            <w:r w:rsidRPr="00C63A9D">
              <w:rPr>
                <w:rStyle w:val="5pt"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3,456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3,888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14,78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6,68</w:t>
            </w:r>
          </w:p>
        </w:tc>
      </w:tr>
      <w:tr w:rsidR="009C79D3" w:rsidRPr="00C63A9D" w:rsidTr="009C79D3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n</w:t>
            </w:r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63A9D">
              <w:rPr>
                <w:rStyle w:val="Impact18pt"/>
                <w:rFonts w:ascii="Times New Roman" w:hAnsi="Times New Roman" w:cs="Times New Roman"/>
                <w:sz w:val="18"/>
                <w:szCs w:val="18"/>
              </w:rPr>
              <w:t>M</w:t>
            </w:r>
            <w:r w:rsidRPr="00C63A9D">
              <w:rPr>
                <w:rStyle w:val="95pt"/>
                <w:sz w:val="18"/>
                <w:szCs w:val="18"/>
              </w:rPr>
              <w:t>,S</w:t>
            </w:r>
            <w:r w:rsidRPr="00C63A9D">
              <w:rPr>
                <w:rStyle w:val="75pt1"/>
                <w:sz w:val="18"/>
                <w:szCs w:val="18"/>
              </w:rPr>
              <w:t>n</w:t>
            </w:r>
            <w:proofErr w:type="spellEnd"/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4,28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12,57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4,28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64,56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38,41</w:t>
            </w:r>
          </w:p>
        </w:tc>
      </w:tr>
      <w:tr w:rsidR="009C79D3" w:rsidRPr="00C63A9D" w:rsidTr="009C79D3">
        <w:trPr>
          <w:trHeight w:hRule="exact" w:val="56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"/>
                <w:b w:val="0"/>
                <w:sz w:val="18"/>
                <w:szCs w:val="18"/>
              </w:rPr>
              <w:t xml:space="preserve">Слабые стороны, </w:t>
            </w:r>
            <w:r w:rsidRPr="00C63A9D">
              <w:rPr>
                <w:rStyle w:val="75pt1"/>
                <w:sz w:val="18"/>
                <w:szCs w:val="18"/>
              </w:rPr>
              <w:t>W</w:t>
            </w:r>
          </w:p>
        </w:tc>
        <w:tc>
          <w:tcPr>
            <w:tcW w:w="117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Оценка в баллах</w:t>
            </w:r>
          </w:p>
        </w:tc>
      </w:tr>
      <w:tr w:rsidR="009C79D3" w:rsidRPr="00C63A9D" w:rsidTr="009C79D3">
        <w:trPr>
          <w:trHeight w:hRule="exact" w:val="29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63A9D">
              <w:rPr>
                <w:rStyle w:val="75pt1"/>
                <w:sz w:val="18"/>
                <w:szCs w:val="18"/>
              </w:rPr>
              <w:t>Wi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7,86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5,01</w:t>
            </w:r>
          </w:p>
        </w:tc>
      </w:tr>
      <w:tr w:rsidR="009C79D3" w:rsidRPr="00C63A9D" w:rsidTr="009C79D3">
        <w:trPr>
          <w:trHeight w:hRule="exact" w:val="26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W</w:t>
            </w:r>
            <w:r w:rsidRPr="00C63A9D">
              <w:rPr>
                <w:rStyle w:val="45pt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10,48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6,68</w:t>
            </w:r>
          </w:p>
        </w:tc>
      </w:tr>
      <w:tr w:rsidR="009C79D3" w:rsidRPr="00C63A9D" w:rsidTr="009C79D3">
        <w:trPr>
          <w:trHeight w:hRule="exact" w:val="31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W</w:t>
            </w:r>
            <w:r w:rsidRPr="00C63A9D">
              <w:rPr>
                <w:rStyle w:val="45pt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8,16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5,01</w:t>
            </w:r>
          </w:p>
        </w:tc>
      </w:tr>
      <w:tr w:rsidR="009C79D3" w:rsidRPr="00C63A9D" w:rsidTr="009C79D3">
        <w:trPr>
          <w:trHeight w:hRule="exact" w:val="37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W</w:t>
            </w:r>
            <w:r w:rsidRPr="00C63A9D">
              <w:rPr>
                <w:rStyle w:val="45pt"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10,48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6,68</w:t>
            </w:r>
          </w:p>
        </w:tc>
      </w:tr>
      <w:tr w:rsidR="009C79D3" w:rsidRPr="00C63A9D" w:rsidTr="009C79D3">
        <w:trPr>
          <w:trHeight w:hRule="exact" w:val="19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W</w:t>
            </w:r>
            <w:r w:rsidRPr="00C63A9D">
              <w:rPr>
                <w:rStyle w:val="5pt"/>
                <w:sz w:val="18"/>
                <w:szCs w:val="18"/>
                <w:vertAlign w:val="subscript"/>
                <w:lang w:val="en-US" w:bidi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7,86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5,01</w:t>
            </w:r>
          </w:p>
        </w:tc>
      </w:tr>
      <w:tr w:rsidR="009C79D3" w:rsidRPr="00C63A9D" w:rsidTr="009C79D3">
        <w:trPr>
          <w:trHeight w:hRule="exact" w:val="19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W</w:t>
            </w:r>
            <w:r w:rsidRPr="00C63A9D">
              <w:rPr>
                <w:rStyle w:val="5pt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7,86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5,01</w:t>
            </w:r>
          </w:p>
        </w:tc>
      </w:tr>
      <w:tr w:rsidR="009C79D3" w:rsidRPr="00C63A9D" w:rsidTr="009C79D3">
        <w:trPr>
          <w:trHeight w:hRule="exact" w:val="19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W</w:t>
            </w:r>
            <w:r w:rsidRPr="00C63A9D">
              <w:rPr>
                <w:rStyle w:val="5pt"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1,728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1,944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7,39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3,34</w:t>
            </w:r>
          </w:p>
        </w:tc>
      </w:tr>
      <w:tr w:rsidR="009C79D3" w:rsidRPr="00C63A9D" w:rsidTr="009C79D3">
        <w:trPr>
          <w:trHeight w:hRule="exact" w:val="70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C79D3" w:rsidRPr="00C63A9D" w:rsidRDefault="009C79D3" w:rsidP="00C63A9D">
            <w:pPr>
              <w:framePr w:w="13872" w:h="5966" w:hSpace="36" w:wrap="notBeside" w:vAnchor="text" w:hAnchor="text" w:x="37" w:y="846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1"/>
                <w:sz w:val="18"/>
                <w:szCs w:val="18"/>
              </w:rPr>
              <w:t>n</w:t>
            </w:r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Impact18pt"/>
                <w:rFonts w:ascii="Times New Roman" w:hAnsi="Times New Roman" w:cs="Times New Roman"/>
                <w:sz w:val="18"/>
                <w:szCs w:val="18"/>
              </w:rPr>
              <w:t>M</w:t>
            </w:r>
            <w:r w:rsidRPr="00C63A9D">
              <w:rPr>
                <w:rStyle w:val="95pt0"/>
                <w:sz w:val="18"/>
                <w:szCs w:val="18"/>
              </w:rPr>
              <w:t>w</w:t>
            </w:r>
          </w:p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4,24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11,33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4,24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12,744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60,09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0,88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6,6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4,4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5,28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D3" w:rsidRPr="00C63A9D" w:rsidRDefault="009C79D3" w:rsidP="00C63A9D">
            <w:pPr>
              <w:pStyle w:val="2"/>
              <w:framePr w:w="13872" w:h="5966" w:hSpace="36" w:wrap="notBeside" w:vAnchor="text" w:hAnchor="text" w:x="37" w:y="846"/>
              <w:shd w:val="clear" w:color="auto" w:fill="auto"/>
              <w:spacing w:before="0" w:line="360" w:lineRule="auto"/>
              <w:jc w:val="both"/>
              <w:rPr>
                <w:sz w:val="18"/>
                <w:szCs w:val="18"/>
              </w:rPr>
            </w:pPr>
            <w:r w:rsidRPr="00C63A9D">
              <w:rPr>
                <w:rStyle w:val="75pt0"/>
                <w:sz w:val="18"/>
                <w:szCs w:val="18"/>
              </w:rPr>
              <w:t>36,74</w:t>
            </w:r>
          </w:p>
        </w:tc>
      </w:tr>
    </w:tbl>
    <w:p w:rsidR="009C79D3" w:rsidRPr="00C63A9D" w:rsidRDefault="009C79D3" w:rsidP="00C63A9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79D3" w:rsidRPr="002401AE" w:rsidRDefault="009C79D3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C79D3" w:rsidRPr="002401AE" w:rsidSect="00821A95">
          <w:headerReference w:type="even" r:id="rId13"/>
          <w:headerReference w:type="default" r:id="rId14"/>
          <w:footerReference w:type="even" r:id="rId15"/>
          <w:footerReference w:type="default" r:id="rId16"/>
          <w:pgSz w:w="16839" w:h="11907" w:code="9"/>
          <w:pgMar w:top="850" w:right="1134" w:bottom="1701" w:left="1134" w:header="0" w:footer="3" w:gutter="0"/>
          <w:cols w:space="720"/>
          <w:noEndnote/>
          <w:titlePg/>
          <w:docGrid w:linePitch="360"/>
        </w:sectPr>
      </w:pPr>
    </w:p>
    <w:p w:rsidR="00DE3C0F" w:rsidRPr="002401AE" w:rsidRDefault="00DE3C0F" w:rsidP="002401AE">
      <w:pPr>
        <w:pStyle w:val="32"/>
        <w:shd w:val="clear" w:color="auto" w:fill="auto"/>
        <w:spacing w:before="0" w:line="360" w:lineRule="auto"/>
        <w:ind w:firstLine="709"/>
        <w:rPr>
          <w:b w:val="0"/>
          <w:color w:val="000000" w:themeColor="text1"/>
          <w:sz w:val="28"/>
          <w:szCs w:val="28"/>
          <w:lang w:val="en-US" w:eastAsia="ru-RU"/>
        </w:rPr>
      </w:pPr>
    </w:p>
    <w:sectPr w:rsidR="00DE3C0F" w:rsidRPr="002401AE" w:rsidSect="00821A95">
      <w:headerReference w:type="default" r:id="rId17"/>
      <w:type w:val="continuous"/>
      <w:pgSz w:w="16839" w:h="11907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7B" w:rsidRDefault="00BF4D7B" w:rsidP="00CB0763">
      <w:pPr>
        <w:spacing w:after="0" w:line="240" w:lineRule="auto"/>
      </w:pPr>
      <w:r>
        <w:separator/>
      </w:r>
    </w:p>
  </w:endnote>
  <w:endnote w:type="continuationSeparator" w:id="0">
    <w:p w:rsidR="00BF4D7B" w:rsidRDefault="00BF4D7B" w:rsidP="00CB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3" w:rsidRDefault="009C79D3">
    <w:pPr>
      <w:rPr>
        <w:sz w:val="2"/>
        <w:szCs w:val="2"/>
      </w:rPr>
    </w:pPr>
    <w:r w:rsidRPr="00AF13E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69.8pt;margin-top:781.3pt;width:9.35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7171;mso-fit-shape-to-text:t" inset="0,0,0,0">
            <w:txbxContent>
              <w:p w:rsidR="009C79D3" w:rsidRDefault="009C79D3">
                <w:pPr>
                  <w:spacing w:line="240" w:lineRule="auto"/>
                </w:pPr>
                <w:fldSimple w:instr=" PAGE \* MERGEFORMAT ">
                  <w:r w:rsidRPr="00CF5BCD">
                    <w:rPr>
                      <w:rStyle w:val="TimesNewRoman10pt0pt"/>
                      <w:rFonts w:eastAsia="Verdana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3" w:rsidRDefault="009C79D3">
    <w:pPr>
      <w:rPr>
        <w:sz w:val="2"/>
        <w:szCs w:val="2"/>
      </w:rPr>
    </w:pPr>
    <w:r w:rsidRPr="00AF13E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5" type="#_x0000_t202" style="position:absolute;margin-left:69.8pt;margin-top:781.3pt;width:9.35pt;height:6.9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9D3" w:rsidRDefault="009C79D3">
                <w:pPr>
                  <w:spacing w:line="240" w:lineRule="auto"/>
                </w:pPr>
                <w:fldSimple w:instr=" PAGE \* MERGEFORMAT ">
                  <w:r w:rsidRPr="00CF5BCD">
                    <w:rPr>
                      <w:rStyle w:val="TimesNewRoman10pt0pt"/>
                      <w:rFonts w:eastAsia="Verdana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3" w:rsidRDefault="009C79D3">
    <w:pPr>
      <w:rPr>
        <w:sz w:val="2"/>
        <w:szCs w:val="2"/>
      </w:rPr>
    </w:pPr>
    <w:r w:rsidRPr="00AF13E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6" type="#_x0000_t202" style="position:absolute;margin-left:516.35pt;margin-top:781.65pt;width:8.65pt;height:6.9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9D3" w:rsidRDefault="009C79D3">
                <w:pPr>
                  <w:spacing w:line="240" w:lineRule="auto"/>
                </w:pPr>
                <w:fldSimple w:instr=" PAGE \* MERGEFORMAT ">
                  <w:r w:rsidR="00C63A9D" w:rsidRPr="00C63A9D">
                    <w:rPr>
                      <w:rStyle w:val="TimesNewRoman10pt0pt"/>
                      <w:rFonts w:eastAsia="Verdana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7B" w:rsidRDefault="00BF4D7B" w:rsidP="00CB0763">
      <w:pPr>
        <w:spacing w:after="0" w:line="240" w:lineRule="auto"/>
      </w:pPr>
      <w:r>
        <w:separator/>
      </w:r>
    </w:p>
  </w:footnote>
  <w:footnote w:type="continuationSeparator" w:id="0">
    <w:p w:rsidR="00BF4D7B" w:rsidRDefault="00BF4D7B" w:rsidP="00CB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3" w:rsidRDefault="009C79D3">
    <w:pPr>
      <w:rPr>
        <w:sz w:val="2"/>
        <w:szCs w:val="2"/>
      </w:rPr>
    </w:pPr>
    <w:r w:rsidRPr="00AF13E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276.95pt;margin-top:54.35pt;width:249.35pt;height:8.9pt;z-index:-251656192;mso-wrap-style:none;mso-wrap-distance-left:5pt;mso-wrap-distance-right:5pt;mso-position-horizontal-relative:page;mso-position-vertical-relative:page" wrapcoords="0 0" filled="f" stroked="f">
          <v:textbox style="mso-next-textbox:#_x0000_s7169;mso-fit-shape-to-text:t" inset="0,0,0,0">
            <w:txbxContent>
              <w:p w:rsidR="009C79D3" w:rsidRDefault="009C79D3">
                <w:pPr>
                  <w:spacing w:line="240" w:lineRule="auto"/>
                </w:pPr>
                <w:proofErr w:type="gramStart"/>
                <w:r>
                  <w:rPr>
                    <w:rStyle w:val="af"/>
                    <w:b w:val="0"/>
                    <w:bCs w:val="0"/>
                    <w:i w:val="0"/>
                    <w:iCs w:val="0"/>
                    <w:lang w:val="en-US" w:bidi="en-US"/>
                  </w:rPr>
                  <w:t>ISSN</w:t>
                </w:r>
                <w:r w:rsidRPr="009C79D3">
                  <w:rPr>
                    <w:rStyle w:val="af"/>
                    <w:b w:val="0"/>
                    <w:bCs w:val="0"/>
                    <w:i w:val="0"/>
                    <w:iCs w:val="0"/>
                    <w:lang w:bidi="en-US"/>
                  </w:rPr>
                  <w:t xml:space="preserve"> 2073-5537.</w:t>
                </w:r>
                <w:proofErr w:type="gramEnd"/>
                <w:r w:rsidRPr="009C79D3">
                  <w:rPr>
                    <w:rStyle w:val="af"/>
                    <w:b w:val="0"/>
                    <w:bCs w:val="0"/>
                    <w:i w:val="0"/>
                    <w:iCs w:val="0"/>
                    <w:lang w:bidi="en-US"/>
                  </w:rPr>
                  <w:t xml:space="preserve"> </w:t>
                </w:r>
                <w:r>
                  <w:rPr>
                    <w:rStyle w:val="af"/>
                    <w:b w:val="0"/>
                    <w:bCs w:val="0"/>
                    <w:i w:val="0"/>
                    <w:iCs w:val="0"/>
                  </w:rPr>
                  <w:t>Вестник АГТУ. Сер</w:t>
                </w:r>
                <w:proofErr w:type="gramStart"/>
                <w:r>
                  <w:rPr>
                    <w:rStyle w:val="af"/>
                    <w:b w:val="0"/>
                    <w:bCs w:val="0"/>
                    <w:i w:val="0"/>
                    <w:iCs w:val="0"/>
                  </w:rPr>
                  <w:t xml:space="preserve">.: </w:t>
                </w:r>
                <w:proofErr w:type="gramEnd"/>
                <w:r>
                  <w:rPr>
                    <w:rStyle w:val="af"/>
                    <w:b w:val="0"/>
                    <w:bCs w:val="0"/>
                    <w:i w:val="0"/>
                    <w:iCs w:val="0"/>
                  </w:rPr>
                  <w:t>Экономика. 2016.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4987"/>
      <w:docPartObj>
        <w:docPartGallery w:val="Page Numbers (Top of Page)"/>
        <w:docPartUnique/>
      </w:docPartObj>
    </w:sdtPr>
    <w:sdtContent>
      <w:p w:rsidR="00821A95" w:rsidRDefault="00821A95">
        <w:pPr>
          <w:pStyle w:val="a6"/>
          <w:jc w:val="right"/>
        </w:pPr>
        <w:fldSimple w:instr=" PAGE   \* MERGEFORMAT ">
          <w:r w:rsidR="00C63A9D">
            <w:rPr>
              <w:noProof/>
            </w:rPr>
            <w:t>2</w:t>
          </w:r>
        </w:fldSimple>
      </w:p>
    </w:sdtContent>
  </w:sdt>
  <w:p w:rsidR="009C79D3" w:rsidRDefault="009C79D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3" w:rsidRDefault="009C79D3">
    <w:pPr>
      <w:rPr>
        <w:sz w:val="2"/>
        <w:szCs w:val="2"/>
      </w:rPr>
    </w:pPr>
    <w:r w:rsidRPr="00AF13E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3" type="#_x0000_t202" style="position:absolute;margin-left:276.95pt;margin-top:54.35pt;width:249.35pt;height:8.9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9D3" w:rsidRDefault="009C79D3">
                <w:pPr>
                  <w:spacing w:line="240" w:lineRule="auto"/>
                </w:pPr>
                <w:proofErr w:type="gramStart"/>
                <w:r>
                  <w:rPr>
                    <w:rStyle w:val="af"/>
                    <w:b w:val="0"/>
                    <w:bCs w:val="0"/>
                    <w:i w:val="0"/>
                    <w:iCs w:val="0"/>
                    <w:lang w:val="en-US" w:bidi="en-US"/>
                  </w:rPr>
                  <w:t>ISSN</w:t>
                </w:r>
                <w:r w:rsidRPr="009C79D3">
                  <w:rPr>
                    <w:rStyle w:val="af"/>
                    <w:b w:val="0"/>
                    <w:bCs w:val="0"/>
                    <w:i w:val="0"/>
                    <w:iCs w:val="0"/>
                    <w:lang w:bidi="en-US"/>
                  </w:rPr>
                  <w:t xml:space="preserve"> 2073-5537.</w:t>
                </w:r>
                <w:proofErr w:type="gramEnd"/>
                <w:r w:rsidRPr="009C79D3">
                  <w:rPr>
                    <w:rStyle w:val="af"/>
                    <w:b w:val="0"/>
                    <w:bCs w:val="0"/>
                    <w:i w:val="0"/>
                    <w:iCs w:val="0"/>
                    <w:lang w:bidi="en-US"/>
                  </w:rPr>
                  <w:t xml:space="preserve"> </w:t>
                </w:r>
                <w:r>
                  <w:rPr>
                    <w:rStyle w:val="af"/>
                    <w:b w:val="0"/>
                    <w:bCs w:val="0"/>
                    <w:i w:val="0"/>
                    <w:iCs w:val="0"/>
                  </w:rPr>
                  <w:t>Вестник АГТУ. Сер</w:t>
                </w:r>
                <w:proofErr w:type="gramStart"/>
                <w:r>
                  <w:rPr>
                    <w:rStyle w:val="af"/>
                    <w:b w:val="0"/>
                    <w:bCs w:val="0"/>
                    <w:i w:val="0"/>
                    <w:iCs w:val="0"/>
                  </w:rPr>
                  <w:t xml:space="preserve">.: </w:t>
                </w:r>
                <w:proofErr w:type="gramEnd"/>
                <w:r>
                  <w:rPr>
                    <w:rStyle w:val="af"/>
                    <w:b w:val="0"/>
                    <w:bCs w:val="0"/>
                    <w:i w:val="0"/>
                    <w:iCs w:val="0"/>
                  </w:rPr>
                  <w:t>Экономика. 2016. № 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3" w:rsidRDefault="009C79D3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30313"/>
      <w:docPartObj>
        <w:docPartGallery w:val="Page Numbers (Top of Page)"/>
        <w:docPartUnique/>
      </w:docPartObj>
    </w:sdtPr>
    <w:sdtContent>
      <w:p w:rsidR="009C79D3" w:rsidRDefault="009C79D3">
        <w:pPr>
          <w:pStyle w:val="a6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9C79D3" w:rsidRDefault="009C79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A86"/>
    <w:multiLevelType w:val="multilevel"/>
    <w:tmpl w:val="D012C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05132"/>
    <w:multiLevelType w:val="multilevel"/>
    <w:tmpl w:val="8716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24F3D"/>
    <w:multiLevelType w:val="multilevel"/>
    <w:tmpl w:val="5ED6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97FFD"/>
    <w:multiLevelType w:val="multilevel"/>
    <w:tmpl w:val="C9C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21497"/>
    <w:multiLevelType w:val="multilevel"/>
    <w:tmpl w:val="48B8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E36A8"/>
    <w:multiLevelType w:val="multilevel"/>
    <w:tmpl w:val="064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5410B"/>
    <w:multiLevelType w:val="multilevel"/>
    <w:tmpl w:val="14EAD84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056C8"/>
    <w:multiLevelType w:val="multilevel"/>
    <w:tmpl w:val="F1748D4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4502E"/>
    <w:multiLevelType w:val="multilevel"/>
    <w:tmpl w:val="73B43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92713"/>
    <w:multiLevelType w:val="multilevel"/>
    <w:tmpl w:val="F2568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55367"/>
    <w:multiLevelType w:val="multilevel"/>
    <w:tmpl w:val="E068758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3E62AB"/>
    <w:multiLevelType w:val="multilevel"/>
    <w:tmpl w:val="06AA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550D86"/>
    <w:multiLevelType w:val="multilevel"/>
    <w:tmpl w:val="73526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B3ADE"/>
    <w:multiLevelType w:val="multilevel"/>
    <w:tmpl w:val="39D4E9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A1CA6"/>
    <w:multiLevelType w:val="multilevel"/>
    <w:tmpl w:val="A7C84656"/>
    <w:lvl w:ilvl="0">
      <w:start w:val="52"/>
      <w:numFmt w:val="decimal"/>
      <w:lvlText w:val="%1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560B3"/>
    <w:multiLevelType w:val="multilevel"/>
    <w:tmpl w:val="E6C2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D6AC5"/>
    <w:multiLevelType w:val="multilevel"/>
    <w:tmpl w:val="8E5614B6"/>
    <w:lvl w:ilvl="0">
      <w:start w:val="55"/>
      <w:numFmt w:val="decimal"/>
      <w:lvlText w:val="%1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083CF9"/>
    <w:multiLevelType w:val="multilevel"/>
    <w:tmpl w:val="9F8C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63F40"/>
    <w:multiLevelType w:val="multilevel"/>
    <w:tmpl w:val="96FA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77440A"/>
    <w:multiLevelType w:val="multilevel"/>
    <w:tmpl w:val="D868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A71F6"/>
    <w:multiLevelType w:val="multilevel"/>
    <w:tmpl w:val="679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92DAE"/>
    <w:multiLevelType w:val="multilevel"/>
    <w:tmpl w:val="64C2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90EC8"/>
    <w:multiLevelType w:val="multilevel"/>
    <w:tmpl w:val="88FE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C4F49"/>
    <w:multiLevelType w:val="multilevel"/>
    <w:tmpl w:val="E98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A7E09"/>
    <w:multiLevelType w:val="multilevel"/>
    <w:tmpl w:val="A626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625238"/>
    <w:multiLevelType w:val="multilevel"/>
    <w:tmpl w:val="D2E2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151FA"/>
    <w:multiLevelType w:val="multilevel"/>
    <w:tmpl w:val="AA88B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BB5F54"/>
    <w:multiLevelType w:val="multilevel"/>
    <w:tmpl w:val="41FE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A55B6"/>
    <w:multiLevelType w:val="multilevel"/>
    <w:tmpl w:val="D9682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22"/>
  </w:num>
  <w:num w:numId="5">
    <w:abstractNumId w:val="4"/>
  </w:num>
  <w:num w:numId="6">
    <w:abstractNumId w:val="3"/>
  </w:num>
  <w:num w:numId="7">
    <w:abstractNumId w:val="23"/>
  </w:num>
  <w:num w:numId="8">
    <w:abstractNumId w:val="15"/>
  </w:num>
  <w:num w:numId="9">
    <w:abstractNumId w:val="5"/>
  </w:num>
  <w:num w:numId="10">
    <w:abstractNumId w:val="21"/>
  </w:num>
  <w:num w:numId="11">
    <w:abstractNumId w:val="7"/>
  </w:num>
  <w:num w:numId="12">
    <w:abstractNumId w:val="8"/>
  </w:num>
  <w:num w:numId="13">
    <w:abstractNumId w:val="9"/>
  </w:num>
  <w:num w:numId="14">
    <w:abstractNumId w:val="24"/>
  </w:num>
  <w:num w:numId="15">
    <w:abstractNumId w:val="18"/>
  </w:num>
  <w:num w:numId="16">
    <w:abstractNumId w:val="28"/>
  </w:num>
  <w:num w:numId="17">
    <w:abstractNumId w:val="11"/>
  </w:num>
  <w:num w:numId="18">
    <w:abstractNumId w:val="26"/>
  </w:num>
  <w:num w:numId="19">
    <w:abstractNumId w:val="12"/>
  </w:num>
  <w:num w:numId="20">
    <w:abstractNumId w:val="17"/>
  </w:num>
  <w:num w:numId="21">
    <w:abstractNumId w:val="25"/>
  </w:num>
  <w:num w:numId="22">
    <w:abstractNumId w:val="2"/>
  </w:num>
  <w:num w:numId="23">
    <w:abstractNumId w:val="10"/>
  </w:num>
  <w:num w:numId="24">
    <w:abstractNumId w:val="13"/>
  </w:num>
  <w:num w:numId="25">
    <w:abstractNumId w:val="14"/>
  </w:num>
  <w:num w:numId="26">
    <w:abstractNumId w:val="16"/>
  </w:num>
  <w:num w:numId="27">
    <w:abstractNumId w:val="1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B0763"/>
    <w:rsid w:val="00031B62"/>
    <w:rsid w:val="000473DF"/>
    <w:rsid w:val="002401AE"/>
    <w:rsid w:val="002C21A7"/>
    <w:rsid w:val="0031792C"/>
    <w:rsid w:val="00445C79"/>
    <w:rsid w:val="005B43F1"/>
    <w:rsid w:val="006857FE"/>
    <w:rsid w:val="007E189E"/>
    <w:rsid w:val="00812BBE"/>
    <w:rsid w:val="00821A95"/>
    <w:rsid w:val="00917688"/>
    <w:rsid w:val="009C79D3"/>
    <w:rsid w:val="009D19E3"/>
    <w:rsid w:val="00AE4688"/>
    <w:rsid w:val="00BA7034"/>
    <w:rsid w:val="00BF4D7B"/>
    <w:rsid w:val="00C63A9D"/>
    <w:rsid w:val="00CB0763"/>
    <w:rsid w:val="00DE3C0F"/>
    <w:rsid w:val="00E15AF4"/>
    <w:rsid w:val="00E751C4"/>
    <w:rsid w:val="00E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41043d043e0432043d043e0439002004420435043a044104422">
    <w:name w:val="dash041e_0441_043d_043e_0432_043d_043e_0439_0020_0442_0435_043a_0441_04422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B0763"/>
  </w:style>
  <w:style w:type="character" w:customStyle="1" w:styleId="dash041e0441043d043e0432043d043e0439002004420435043a044104420020002b0020041a04430440044104380432char">
    <w:name w:val="dash041e_0441_043d_043e_0432_043d_043e_0439_0020_0442_0435_043a_0441_0442_0020_002b_0020_041a_0443_0440_0441_0438_0432__char"/>
    <w:basedOn w:val="a0"/>
    <w:rsid w:val="00CB0763"/>
  </w:style>
  <w:style w:type="character" w:customStyle="1" w:styleId="apple-converted-space">
    <w:name w:val="apple-converted-space"/>
    <w:basedOn w:val="a0"/>
    <w:rsid w:val="00CB0763"/>
  </w:style>
  <w:style w:type="character" w:customStyle="1" w:styleId="dash041e0441043d043e0432043d043e0439002004420435043a044104422char">
    <w:name w:val="dash041e_0441_043d_043e_0432_043d_043e_0439_0020_0442_0435_043a_0441_04422__char"/>
    <w:basedOn w:val="a0"/>
    <w:rsid w:val="00CB0763"/>
  </w:style>
  <w:style w:type="character" w:customStyle="1" w:styleId="dash041e0441043d043e0432043d043e0439002004420435043a044104420020002b0020041f043e043b0443043604380440043d044b0439char">
    <w:name w:val="dash041e_0441_043d_043e_0432_043d_043e_0439_0020_0442_0435_043a_0441_0442_0020_002b_0020_041f_043e_043b_0443_0436_0438_0440_043d_044b_0439__char"/>
    <w:basedOn w:val="a0"/>
    <w:rsid w:val="00CB0763"/>
  </w:style>
  <w:style w:type="paragraph" w:customStyle="1" w:styleId="dash041f043e0434043f04380441044c0020043a0020044204300431043b043804460435">
    <w:name w:val="dash041f_043e_0434_043f_0438_0441_044c_0020_043a_0020_0442_0430_0431_043b_0438_0446_0435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f043e0434043f04380441044c0020043a0020044204300431043b043804460435char">
    <w:name w:val="dash041f_043e_0434_043f_0438_0441_044c_0020_043a_0020_0442_0430_0431_043b_0438_0446_0435__char"/>
    <w:basedOn w:val="a0"/>
    <w:rsid w:val="00CB0763"/>
  </w:style>
  <w:style w:type="character" w:customStyle="1" w:styleId="dash041e0441043d043e0432043d043e0439002004420435043a044104420020002b0020041f043e043b0443043604380440043d044b0439003b0418043d04420435044004320430043b002000020ptchar">
    <w:name w:val="dash041e_0441_043d_043e_0432_043d_043e_0439_0020_0442_0435_043a_0441_0442_0020_002b_0020_041f_043e_043b_0443_0436_0438_0440_043d_044b_0439_003b_0418_043d_0442_0435_0440_0432_0430_043b_00200_0020pt__char"/>
    <w:basedOn w:val="a0"/>
    <w:rsid w:val="00CB0763"/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CB0763"/>
  </w:style>
  <w:style w:type="character" w:customStyle="1" w:styleId="dash041e0441043d043e0432043d043e0439002004420435043a044104420020002b0020garamond003b60020pt003b0418043d04420435044004320430043b002000020ptchar">
    <w:name w:val="dash041e_0441_043d_043e_0432_043d_043e_0439_0020_0442_0435_043a_0441_0442_0020_002b_0020garamond_003b6_0020pt_003b_0418_043d_0442_0435_0440_0432_0430_043b_00200_0020pt__char"/>
    <w:basedOn w:val="a0"/>
    <w:rsid w:val="00CB0763"/>
  </w:style>
  <w:style w:type="character" w:customStyle="1" w:styleId="dash041e0441043d043e0432043d043e0439002004420435043a044104420020002b002070020pt003b0418043d04420435044004320430043b002000020ptchar">
    <w:name w:val="dash041e_0441_043d_043e_0432_043d_043e_0439_0020_0442_0435_043a_0441_0442_0020_002b_00207_0020pt_003b_0418_043d_0442_0435_0440_0432_0430_043b_00200_0020pt__char"/>
    <w:basedOn w:val="a0"/>
    <w:rsid w:val="00CB0763"/>
  </w:style>
  <w:style w:type="character" w:customStyle="1" w:styleId="dash041e0441043d043e0432043d043e0439002004420435043a044104420020002b0020trebuchet0020ms003b60020pt003b041c0430043b044b04350020043f0440043e043f04380441043d044b0435003b0418043d04420435044004320430043b002000020">
    <w:name w:val="dash041e_0441_043d_043e_0432_043d_043e_0439_0020_0442_0435_043a_0441_0442_0020_002b_0020trebuchet_0020ms_003b6_0020pt_003b_041c_0430_043b_044b_0435_0020_043f_0440_043e_043f_0438_0441_043d_044b_0435_003b_0418_043d_0442_0435_0440_0432_0430_043b_00200_0020"/>
    <w:basedOn w:val="a0"/>
    <w:rsid w:val="00CB0763"/>
  </w:style>
  <w:style w:type="character" w:customStyle="1" w:styleId="dash041e0441043d043e0432043d043e0439002004420435043a044104420020002b002070020pt003b041a04430440044104380432003b0418043d04420435044004320430043b002000020ptchar">
    <w:name w:val="dash041e_0441_043d_043e_0432_043d_043e_0439_0020_0442_0435_043a_0441_0442_0020_002b_00207_0020pt_003b_041a_0443_0440_0441_0438_0432_003b_0418_043d_0442_0435_0440_0432_0430_043b_00200_0020pt__char"/>
    <w:basedOn w:val="a0"/>
    <w:rsid w:val="00CB0763"/>
  </w:style>
  <w:style w:type="character" w:customStyle="1" w:styleId="dash041e0441043d043e0432043d043e0439002004420435043a044104420020002b0020trebuchet0020ms003b60020pt003b0418043d04420435044004320430043b002000020ptchar">
    <w:name w:val="dash041e_0441_043d_043e_0432_043d_043e_0439_0020_0442_0435_043a_0441_0442_0020_002b_0020trebuchet_0020ms_003b6_0020pt_003b_0418_043d_0442_0435_0440_0432_0430_043b_00200_0020pt__char"/>
    <w:basedOn w:val="a0"/>
    <w:rsid w:val="00CB0763"/>
  </w:style>
  <w:style w:type="paragraph" w:customStyle="1" w:styleId="dash041e0441043d043e0432043d043e0439002004420435043a044104420020002860029">
    <w:name w:val="dash041e_0441_043d_043e_0432_043d_043e_0439_0020_0442_0435_043a_0441_0442_0020_00286_0029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02860029char">
    <w:name w:val="dash041e_0441_043d_043e_0432_043d_043e_0439_0020_0442_0435_043a_0441_0442_0020_00286_0029__char"/>
    <w:basedOn w:val="a0"/>
    <w:rsid w:val="00CB0763"/>
  </w:style>
  <w:style w:type="paragraph" w:customStyle="1" w:styleId="dash041e0441043d043e0432043d043e0439002004420435043a044104420020002840029">
    <w:name w:val="dash041e_0441_043d_043e_0432_043d_043e_0439_0020_0442_0435_043a_0441_0442_0020_00284_0029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02840029char">
    <w:name w:val="dash041e_0441_043d_043e_0432_043d_043e_0439_0020_0442_0435_043a_0441_0442_0020_00284_0029__char"/>
    <w:basedOn w:val="a0"/>
    <w:rsid w:val="00CB0763"/>
  </w:style>
  <w:style w:type="character" w:customStyle="1" w:styleId="dash041e0441043d043e0432043d043e0439002004420435043a044104420020002850029char">
    <w:name w:val="dash041e_0441_043d_043e_0432_043d_043e_0439_0020_0442_0435_043a_0441_0442_0020_00285_0029__char"/>
    <w:basedOn w:val="a0"/>
    <w:rsid w:val="00CB0763"/>
  </w:style>
  <w:style w:type="paragraph" w:customStyle="1" w:styleId="normal">
    <w:name w:val="normal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Основной текст (5) Exact"/>
    <w:basedOn w:val="a0"/>
    <w:link w:val="5"/>
    <w:rsid w:val="00CB0763"/>
    <w:rPr>
      <w:rFonts w:ascii="Arial" w:eastAsia="Arial" w:hAnsi="Arial" w:cs="Arial"/>
      <w:spacing w:val="-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"/>
    <w:rsid w:val="00CB07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CB0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CB0763"/>
    <w:rPr>
      <w:spacing w:val="-26"/>
      <w:sz w:val="30"/>
      <w:szCs w:val="3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CB0763"/>
    <w:rPr>
      <w:rFonts w:ascii="Tahoma" w:eastAsia="Tahoma" w:hAnsi="Tahoma" w:cs="Tahoma"/>
      <w:b/>
      <w:bCs/>
      <w:spacing w:val="-1"/>
      <w:sz w:val="10"/>
      <w:szCs w:val="10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3"/>
    <w:rsid w:val="00CB0763"/>
    <w:rPr>
      <w:b/>
      <w:bCs/>
      <w:color w:val="000000"/>
      <w:spacing w:val="-3"/>
      <w:w w:val="100"/>
      <w:position w:val="0"/>
      <w:sz w:val="15"/>
      <w:szCs w:val="15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CB0763"/>
    <w:rPr>
      <w:rFonts w:ascii="Arial" w:eastAsia="Arial" w:hAnsi="Arial" w:cs="Arial"/>
      <w:spacing w:val="-3"/>
      <w:sz w:val="17"/>
      <w:szCs w:val="17"/>
      <w:shd w:val="clear" w:color="auto" w:fill="FFFFFF"/>
    </w:rPr>
  </w:style>
  <w:style w:type="character" w:customStyle="1" w:styleId="65pt0pt">
    <w:name w:val="Основной текст + 6;5 pt;Интервал 0 pt"/>
    <w:basedOn w:val="a3"/>
    <w:rsid w:val="00CB0763"/>
    <w:rPr>
      <w:color w:val="000000"/>
      <w:spacing w:val="-2"/>
      <w:w w:val="100"/>
      <w:position w:val="0"/>
      <w:sz w:val="13"/>
      <w:szCs w:val="13"/>
      <w:lang w:val="ru-RU" w:eastAsia="ru-RU" w:bidi="ru-RU"/>
    </w:rPr>
  </w:style>
  <w:style w:type="character" w:customStyle="1" w:styleId="20">
    <w:name w:val="Заголовок №2_"/>
    <w:basedOn w:val="a0"/>
    <w:rsid w:val="00CB0763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Заголовок №2"/>
    <w:basedOn w:val="20"/>
    <w:rsid w:val="00CB076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Заголовок №3_"/>
    <w:basedOn w:val="a0"/>
    <w:rsid w:val="00CB076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"/>
    <w:basedOn w:val="3"/>
    <w:rsid w:val="00CB0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CB0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CB0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CB076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CB0763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pacing w:val="-3"/>
      <w:sz w:val="17"/>
      <w:szCs w:val="17"/>
    </w:rPr>
  </w:style>
  <w:style w:type="paragraph" w:customStyle="1" w:styleId="2">
    <w:name w:val="Основной текст2"/>
    <w:basedOn w:val="a"/>
    <w:link w:val="a3"/>
    <w:rsid w:val="00CB0763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CB0763"/>
    <w:pPr>
      <w:widowControl w:val="0"/>
      <w:shd w:val="clear" w:color="auto" w:fill="FFFFFF"/>
      <w:spacing w:after="120" w:line="0" w:lineRule="atLeast"/>
    </w:pPr>
    <w:rPr>
      <w:spacing w:val="-26"/>
      <w:sz w:val="30"/>
      <w:szCs w:val="30"/>
    </w:rPr>
  </w:style>
  <w:style w:type="paragraph" w:customStyle="1" w:styleId="7">
    <w:name w:val="Основной текст (7)"/>
    <w:basedOn w:val="a"/>
    <w:link w:val="7Exact"/>
    <w:rsid w:val="00CB0763"/>
    <w:pPr>
      <w:widowControl w:val="0"/>
      <w:shd w:val="clear" w:color="auto" w:fill="FFFFFF"/>
      <w:spacing w:before="120" w:after="0" w:line="0" w:lineRule="atLeast"/>
    </w:pPr>
    <w:rPr>
      <w:rFonts w:ascii="Tahoma" w:eastAsia="Tahoma" w:hAnsi="Tahoma" w:cs="Tahoma"/>
      <w:b/>
      <w:bCs/>
      <w:spacing w:val="-1"/>
      <w:sz w:val="10"/>
      <w:szCs w:val="10"/>
    </w:rPr>
  </w:style>
  <w:style w:type="paragraph" w:customStyle="1" w:styleId="a4">
    <w:name w:val="Подпись к таблице"/>
    <w:basedOn w:val="a"/>
    <w:link w:val="Exact"/>
    <w:rsid w:val="00CB0763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pacing w:val="-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CB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763"/>
  </w:style>
  <w:style w:type="paragraph" w:styleId="a8">
    <w:name w:val="footer"/>
    <w:basedOn w:val="a"/>
    <w:link w:val="a9"/>
    <w:uiPriority w:val="99"/>
    <w:semiHidden/>
    <w:unhideWhenUsed/>
    <w:rsid w:val="00CB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763"/>
  </w:style>
  <w:style w:type="paragraph" w:styleId="aa">
    <w:name w:val="Normal (Web)"/>
    <w:basedOn w:val="a"/>
    <w:uiPriority w:val="99"/>
    <w:semiHidden/>
    <w:unhideWhenUsed/>
    <w:rsid w:val="00E1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AF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EE0396"/>
  </w:style>
  <w:style w:type="character" w:styleId="ad">
    <w:name w:val="Hyperlink"/>
    <w:basedOn w:val="a0"/>
    <w:uiPriority w:val="99"/>
    <w:semiHidden/>
    <w:unhideWhenUsed/>
    <w:rsid w:val="00EE0396"/>
    <w:rPr>
      <w:color w:val="0000FF"/>
      <w:u w:val="single"/>
    </w:rPr>
  </w:style>
  <w:style w:type="character" w:customStyle="1" w:styleId="Exact0">
    <w:name w:val="Основной текст Exact"/>
    <w:basedOn w:val="a0"/>
    <w:rsid w:val="009C7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e">
    <w:name w:val="Колонтитул_"/>
    <w:basedOn w:val="a0"/>
    <w:rsid w:val="009C79D3"/>
    <w:rPr>
      <w:rFonts w:ascii="Verdana" w:eastAsia="Verdana" w:hAnsi="Verdana" w:cs="Verdana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af">
    <w:name w:val="Колонтитул"/>
    <w:basedOn w:val="ae"/>
    <w:rsid w:val="009C79D3"/>
    <w:rPr>
      <w:color w:val="000000"/>
      <w:w w:val="100"/>
      <w:position w:val="0"/>
      <w:lang w:val="ru-RU" w:eastAsia="ru-RU" w:bidi="ru-RU"/>
    </w:rPr>
  </w:style>
  <w:style w:type="character" w:customStyle="1" w:styleId="TimesNewRoman10pt0pt">
    <w:name w:val="Колонтитул + Times New Roman;10 pt;Не полужирный;Не курсив;Интервал 0 pt"/>
    <w:basedOn w:val="ae"/>
    <w:rsid w:val="009C79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C79D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bidi="en-US"/>
    </w:rPr>
  </w:style>
  <w:style w:type="character" w:customStyle="1" w:styleId="31">
    <w:name w:val="Основной текст (3)_"/>
    <w:basedOn w:val="a0"/>
    <w:link w:val="32"/>
    <w:rsid w:val="009C79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9C79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3"/>
    <w:rsid w:val="009C79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9C79D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rsid w:val="009C7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40">
    <w:name w:val="Основной текст (4)"/>
    <w:basedOn w:val="4"/>
    <w:rsid w:val="009C79D3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50">
    <w:name w:val="Основной текст (5)_"/>
    <w:basedOn w:val="a0"/>
    <w:rsid w:val="009C79D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_"/>
    <w:basedOn w:val="a0"/>
    <w:rsid w:val="009C7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60pt">
    <w:name w:val="Основной текст (6) + Не курсив;Интервал 0 pt"/>
    <w:basedOn w:val="60"/>
    <w:rsid w:val="009C79D3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9C7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0">
    <w:name w:val="Подпись к таблице_"/>
    <w:basedOn w:val="a0"/>
    <w:rsid w:val="009C7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pt1">
    <w:name w:val="Основной текст + 7;5 pt;Курсив"/>
    <w:basedOn w:val="a3"/>
    <w:rsid w:val="009C79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6"/>
    <w:rsid w:val="009C79D3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9C79D3"/>
    <w:rPr>
      <w:rFonts w:ascii="Sylfaen" w:eastAsia="Sylfaen" w:hAnsi="Sylfaen" w:cs="Sylfaen"/>
      <w:i/>
      <w:iCs/>
      <w:spacing w:val="7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9C79D3"/>
    <w:rPr>
      <w:rFonts w:ascii="Candara" w:eastAsia="Candara" w:hAnsi="Candara" w:cs="Candara"/>
      <w:i/>
      <w:iCs/>
      <w:spacing w:val="-10"/>
      <w:sz w:val="16"/>
      <w:szCs w:val="16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C79D3"/>
    <w:rPr>
      <w:rFonts w:ascii="Times New Roman" w:eastAsia="Times New Roman" w:hAnsi="Times New Roman" w:cs="Times New Roman"/>
      <w:i/>
      <w:iCs/>
      <w:spacing w:val="-2"/>
      <w:sz w:val="12"/>
      <w:szCs w:val="12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9C79D3"/>
    <w:rPr>
      <w:rFonts w:ascii="Candara" w:eastAsia="Candara" w:hAnsi="Candara" w:cs="Candara"/>
      <w:i/>
      <w:iCs/>
      <w:sz w:val="18"/>
      <w:szCs w:val="18"/>
      <w:shd w:val="clear" w:color="auto" w:fill="FFFFFF"/>
    </w:rPr>
  </w:style>
  <w:style w:type="character" w:customStyle="1" w:styleId="12TimesNewRoman85pt0ptExact">
    <w:name w:val="Основной текст (12) + Times New Roman;8;5 pt;Интервал 0 pt Exact"/>
    <w:basedOn w:val="12Exact"/>
    <w:rsid w:val="009C79D3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lang w:val="ru-RU" w:eastAsia="ru-RU" w:bidi="ru-RU"/>
    </w:rPr>
  </w:style>
  <w:style w:type="character" w:customStyle="1" w:styleId="2Exact0">
    <w:name w:val="Основной текст (2) Exact"/>
    <w:basedOn w:val="a0"/>
    <w:rsid w:val="009C7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275pt0ptExact">
    <w:name w:val="Основной текст (2) + 7;5 pt;Интервал 0 pt Exact"/>
    <w:basedOn w:val="22"/>
    <w:rsid w:val="009C79D3"/>
    <w:rPr>
      <w:color w:val="000000"/>
      <w:spacing w:val="-6"/>
      <w:w w:val="100"/>
      <w:position w:val="0"/>
      <w:sz w:val="15"/>
      <w:szCs w:val="15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9C79D3"/>
    <w:rPr>
      <w:rFonts w:ascii="Times New Roman" w:eastAsia="Times New Roman" w:hAnsi="Times New Roman" w:cs="Times New Roman"/>
      <w:i/>
      <w:iCs/>
      <w:spacing w:val="-1"/>
      <w:sz w:val="9"/>
      <w:szCs w:val="9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link w:val="14"/>
    <w:rsid w:val="009C79D3"/>
    <w:rPr>
      <w:rFonts w:ascii="Times New Roman" w:eastAsia="Times New Roman" w:hAnsi="Times New Roman" w:cs="Times New Roman"/>
      <w:i/>
      <w:iCs/>
      <w:spacing w:val="5"/>
      <w:sz w:val="14"/>
      <w:szCs w:val="14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9C79D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50ptExact">
    <w:name w:val="Основной текст (15) + Интервал 0 pt Exact"/>
    <w:basedOn w:val="15Exact"/>
    <w:rsid w:val="009C79D3"/>
    <w:rPr>
      <w:color w:val="000000"/>
      <w:spacing w:val="-6"/>
      <w:w w:val="100"/>
      <w:position w:val="0"/>
      <w:lang w:val="ru-RU" w:eastAsia="ru-RU" w:bidi="ru-RU"/>
    </w:rPr>
  </w:style>
  <w:style w:type="character" w:customStyle="1" w:styleId="70">
    <w:name w:val="Основной текст (7)_"/>
    <w:basedOn w:val="a0"/>
    <w:rsid w:val="009C7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Sylfaen75pt0pt">
    <w:name w:val="Основной текст (7) + Sylfaen;7;5 pt;Курсив;Интервал 0 pt"/>
    <w:basedOn w:val="70"/>
    <w:rsid w:val="009C79D3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81">
    <w:name w:val="Основной текст (8) + Курсив"/>
    <w:basedOn w:val="8"/>
    <w:rsid w:val="009C79D3"/>
    <w:rPr>
      <w:b w:val="0"/>
      <w:bCs w:val="0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5pt">
    <w:name w:val="Основной текст + 9;5 pt;Курсив"/>
    <w:basedOn w:val="a3"/>
    <w:rsid w:val="009C79D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55pt">
    <w:name w:val="Основной текст + 5;5 pt;Полужирный;Курсив"/>
    <w:basedOn w:val="a3"/>
    <w:rsid w:val="009C79D3"/>
    <w:rPr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link w:val="16"/>
    <w:rsid w:val="009C79D3"/>
    <w:rPr>
      <w:rFonts w:ascii="Times New Roman" w:eastAsia="Times New Roman" w:hAnsi="Times New Roman" w:cs="Times New Roman"/>
      <w:b/>
      <w:bCs/>
      <w:i/>
      <w:iCs/>
      <w:spacing w:val="-7"/>
      <w:sz w:val="16"/>
      <w:szCs w:val="16"/>
      <w:shd w:val="clear" w:color="auto" w:fill="FFFFFF"/>
    </w:rPr>
  </w:style>
  <w:style w:type="character" w:customStyle="1" w:styleId="5pt">
    <w:name w:val="Основной текст + 5 pt"/>
    <w:basedOn w:val="a3"/>
    <w:rsid w:val="009C79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Impact18pt">
    <w:name w:val="Основной текст + Impact;18 pt;Курсив"/>
    <w:basedOn w:val="a3"/>
    <w:rsid w:val="009C79D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5pt">
    <w:name w:val="Основной текст + 4;5 pt;Курсив"/>
    <w:basedOn w:val="a3"/>
    <w:rsid w:val="009C79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95pt0">
    <w:name w:val="Основной текст + 9;5 pt;Курсив;Малые прописные"/>
    <w:basedOn w:val="a3"/>
    <w:rsid w:val="009C79D3"/>
    <w:rPr>
      <w:b w:val="0"/>
      <w:bCs w:val="0"/>
      <w:i/>
      <w:iCs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9C79D3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  <w:lang w:val="en-US" w:bidi="en-US"/>
    </w:rPr>
  </w:style>
  <w:style w:type="paragraph" w:customStyle="1" w:styleId="32">
    <w:name w:val="Основной текст (3)"/>
    <w:basedOn w:val="a"/>
    <w:link w:val="31"/>
    <w:rsid w:val="009C79D3"/>
    <w:pPr>
      <w:widowControl w:val="0"/>
      <w:shd w:val="clear" w:color="auto" w:fill="FFFFFF"/>
      <w:spacing w:before="180" w:after="0" w:line="240" w:lineRule="exact"/>
      <w:ind w:firstLine="5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Подпись к таблице (2)"/>
    <w:basedOn w:val="a"/>
    <w:link w:val="24"/>
    <w:rsid w:val="009C79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9C79D3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картинке (2)"/>
    <w:basedOn w:val="a"/>
    <w:link w:val="2Exact"/>
    <w:rsid w:val="009C79D3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customStyle="1" w:styleId="9">
    <w:name w:val="Основной текст (9)"/>
    <w:basedOn w:val="a"/>
    <w:link w:val="9Exact"/>
    <w:rsid w:val="009C79D3"/>
    <w:pPr>
      <w:widowControl w:val="0"/>
      <w:shd w:val="clear" w:color="auto" w:fill="FFFFFF"/>
      <w:spacing w:after="0" w:line="370" w:lineRule="exact"/>
      <w:jc w:val="both"/>
    </w:pPr>
    <w:rPr>
      <w:rFonts w:ascii="Sylfaen" w:eastAsia="Sylfaen" w:hAnsi="Sylfaen" w:cs="Sylfaen"/>
      <w:i/>
      <w:iCs/>
      <w:spacing w:val="7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9C79D3"/>
    <w:pPr>
      <w:widowControl w:val="0"/>
      <w:shd w:val="clear" w:color="auto" w:fill="FFFFFF"/>
      <w:spacing w:after="0" w:line="370" w:lineRule="exact"/>
      <w:jc w:val="both"/>
    </w:pPr>
    <w:rPr>
      <w:rFonts w:ascii="Candara" w:eastAsia="Candara" w:hAnsi="Candara" w:cs="Candara"/>
      <w:i/>
      <w:iCs/>
      <w:spacing w:val="-10"/>
      <w:sz w:val="16"/>
      <w:szCs w:val="16"/>
    </w:rPr>
  </w:style>
  <w:style w:type="paragraph" w:customStyle="1" w:styleId="110">
    <w:name w:val="Основной текст (11)"/>
    <w:basedOn w:val="a"/>
    <w:link w:val="11Exact"/>
    <w:rsid w:val="009C79D3"/>
    <w:pPr>
      <w:widowControl w:val="0"/>
      <w:shd w:val="clear" w:color="auto" w:fill="FFFFFF"/>
      <w:spacing w:after="120" w:line="370" w:lineRule="exact"/>
      <w:jc w:val="both"/>
    </w:pPr>
    <w:rPr>
      <w:rFonts w:ascii="Times New Roman" w:eastAsia="Times New Roman" w:hAnsi="Times New Roman" w:cs="Times New Roman"/>
      <w:i/>
      <w:iCs/>
      <w:spacing w:val="-2"/>
      <w:sz w:val="12"/>
      <w:szCs w:val="12"/>
    </w:rPr>
  </w:style>
  <w:style w:type="paragraph" w:customStyle="1" w:styleId="12">
    <w:name w:val="Основной текст (12)"/>
    <w:basedOn w:val="a"/>
    <w:link w:val="12Exact"/>
    <w:rsid w:val="009C79D3"/>
    <w:pPr>
      <w:widowControl w:val="0"/>
      <w:shd w:val="clear" w:color="auto" w:fill="FFFFFF"/>
      <w:spacing w:before="120" w:after="0" w:line="372" w:lineRule="exact"/>
      <w:jc w:val="both"/>
    </w:pPr>
    <w:rPr>
      <w:rFonts w:ascii="Candara" w:eastAsia="Candara" w:hAnsi="Candara" w:cs="Candara"/>
      <w:i/>
      <w:iCs/>
      <w:sz w:val="18"/>
      <w:szCs w:val="18"/>
    </w:rPr>
  </w:style>
  <w:style w:type="paragraph" w:customStyle="1" w:styleId="13">
    <w:name w:val="Основной текст (13)"/>
    <w:basedOn w:val="a"/>
    <w:link w:val="13Exact"/>
    <w:rsid w:val="009C79D3"/>
    <w:pPr>
      <w:widowControl w:val="0"/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9"/>
      <w:szCs w:val="9"/>
      <w:lang w:val="en-US" w:bidi="en-US"/>
    </w:rPr>
  </w:style>
  <w:style w:type="paragraph" w:customStyle="1" w:styleId="14">
    <w:name w:val="Основной текст (14)"/>
    <w:basedOn w:val="a"/>
    <w:link w:val="14Exact"/>
    <w:rsid w:val="009C79D3"/>
    <w:pPr>
      <w:widowControl w:val="0"/>
      <w:shd w:val="clear" w:color="auto" w:fill="FFFFFF"/>
      <w:spacing w:before="840" w:after="0" w:line="365" w:lineRule="exact"/>
      <w:jc w:val="both"/>
    </w:pPr>
    <w:rPr>
      <w:rFonts w:ascii="Times New Roman" w:eastAsia="Times New Roman" w:hAnsi="Times New Roman" w:cs="Times New Roman"/>
      <w:i/>
      <w:iCs/>
      <w:spacing w:val="5"/>
      <w:sz w:val="14"/>
      <w:szCs w:val="14"/>
    </w:rPr>
  </w:style>
  <w:style w:type="paragraph" w:customStyle="1" w:styleId="15">
    <w:name w:val="Основной текст (15)"/>
    <w:basedOn w:val="a"/>
    <w:link w:val="15Exact"/>
    <w:rsid w:val="009C79D3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6">
    <w:name w:val="Основной текст (16)"/>
    <w:basedOn w:val="a"/>
    <w:link w:val="16Exact"/>
    <w:rsid w:val="009C79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5914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2016-05-15T07:48:00Z</dcterms:created>
  <dcterms:modified xsi:type="dcterms:W3CDTF">2016-05-15T07:48:00Z</dcterms:modified>
</cp:coreProperties>
</file>