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sz w:val="28"/>
          <w:szCs w:val="28"/>
        </w:rPr>
        <w:id w:val="693436471"/>
        <w:docPartObj>
          <w:docPartGallery w:val="Table of Contents"/>
          <w:docPartUnique/>
        </w:docPartObj>
      </w:sdtPr>
      <w:sdtEndPr/>
      <w:sdtContent>
        <w:p w:rsidR="00BC0A38" w:rsidRPr="005B5225" w:rsidRDefault="00BC0A38" w:rsidP="00B46991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5B5225">
            <w:rPr>
              <w:rFonts w:ascii="Times New Roman" w:hAnsi="Times New Roman" w:cs="Times New Roman"/>
              <w:b/>
              <w:sz w:val="28"/>
              <w:szCs w:val="28"/>
            </w:rPr>
            <w:t>ОГЛАВЛЕНИЕ</w:t>
          </w:r>
        </w:p>
        <w:p w:rsidR="00BC0A38" w:rsidRPr="005B5225" w:rsidRDefault="00BC0A38" w:rsidP="00B4699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C0A38" w:rsidRPr="005B5225" w:rsidRDefault="00BC0A38" w:rsidP="00B46991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B5225">
            <w:rPr>
              <w:rFonts w:ascii="Times New Roman" w:hAnsi="Times New Roman" w:cs="Times New Roman"/>
              <w:sz w:val="28"/>
              <w:szCs w:val="28"/>
            </w:rPr>
            <w:t>Введение…………………………………………………………………………….2</w:t>
          </w:r>
        </w:p>
        <w:p w:rsidR="00BC0A38" w:rsidRPr="005B5225" w:rsidRDefault="00BC0A38" w:rsidP="00B46991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B5225">
            <w:rPr>
              <w:rFonts w:ascii="Times New Roman" w:hAnsi="Times New Roman" w:cs="Times New Roman"/>
              <w:sz w:val="28"/>
              <w:szCs w:val="28"/>
            </w:rPr>
            <w:t>Глава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B5225">
            <w:rPr>
              <w:rFonts w:ascii="Times New Roman" w:hAnsi="Times New Roman" w:cs="Times New Roman"/>
              <w:sz w:val="28"/>
              <w:szCs w:val="28"/>
            </w:rPr>
            <w:t>1.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B5225">
            <w:rPr>
              <w:rFonts w:ascii="Times New Roman" w:hAnsi="Times New Roman" w:cs="Times New Roman"/>
              <w:sz w:val="28"/>
              <w:szCs w:val="28"/>
            </w:rPr>
            <w:t>Теоретический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B5225">
            <w:rPr>
              <w:rFonts w:ascii="Times New Roman" w:hAnsi="Times New Roman" w:cs="Times New Roman"/>
              <w:sz w:val="28"/>
              <w:szCs w:val="28"/>
            </w:rPr>
            <w:t>анализ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35316B" w:rsidRPr="005B5225">
            <w:rPr>
              <w:rFonts w:ascii="Times New Roman" w:hAnsi="Times New Roman" w:cs="Times New Roman"/>
              <w:sz w:val="28"/>
              <w:szCs w:val="28"/>
            </w:rPr>
            <w:t>занятости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35316B" w:rsidRPr="005B5225">
            <w:rPr>
              <w:rFonts w:ascii="Times New Roman" w:hAnsi="Times New Roman" w:cs="Times New Roman"/>
              <w:sz w:val="28"/>
              <w:szCs w:val="28"/>
            </w:rPr>
            <w:t>населения</w:t>
          </w:r>
          <w:r w:rsidRPr="005B5225">
            <w:rPr>
              <w:rFonts w:ascii="Times New Roman" w:hAnsi="Times New Roman" w:cs="Times New Roman"/>
              <w:sz w:val="28"/>
              <w:szCs w:val="28"/>
            </w:rPr>
            <w:t>……………</w:t>
          </w:r>
          <w:r w:rsidR="005A78AE">
            <w:rPr>
              <w:rFonts w:ascii="Times New Roman" w:hAnsi="Times New Roman" w:cs="Times New Roman"/>
              <w:sz w:val="28"/>
              <w:szCs w:val="28"/>
            </w:rPr>
            <w:t>…….…...</w:t>
          </w:r>
          <w:r w:rsidRPr="005B5225">
            <w:rPr>
              <w:rFonts w:ascii="Times New Roman" w:hAnsi="Times New Roman" w:cs="Times New Roman"/>
              <w:sz w:val="28"/>
              <w:szCs w:val="28"/>
            </w:rPr>
            <w:t>…….3</w:t>
          </w:r>
        </w:p>
        <w:p w:rsidR="0035316B" w:rsidRPr="005B5225" w:rsidRDefault="0035316B" w:rsidP="00B4699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B5225">
            <w:rPr>
              <w:rFonts w:ascii="Times New Roman" w:hAnsi="Times New Roman" w:cs="Times New Roman"/>
              <w:sz w:val="28"/>
              <w:szCs w:val="28"/>
            </w:rPr>
            <w:t>1.1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B5225">
            <w:rPr>
              <w:rFonts w:ascii="Times New Roman" w:hAnsi="Times New Roman" w:cs="Times New Roman"/>
              <w:sz w:val="28"/>
              <w:szCs w:val="28"/>
            </w:rPr>
            <w:t>Особенности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B5225">
            <w:rPr>
              <w:rFonts w:ascii="Times New Roman" w:hAnsi="Times New Roman" w:cs="Times New Roman"/>
              <w:sz w:val="28"/>
              <w:szCs w:val="28"/>
            </w:rPr>
            <w:t>занятости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B5225">
            <w:rPr>
              <w:rFonts w:ascii="Times New Roman" w:hAnsi="Times New Roman" w:cs="Times New Roman"/>
              <w:sz w:val="28"/>
              <w:szCs w:val="28"/>
            </w:rPr>
            <w:t>населения</w:t>
          </w:r>
          <w:r w:rsidR="005A78AE">
            <w:rPr>
              <w:rFonts w:ascii="Times New Roman" w:hAnsi="Times New Roman" w:cs="Times New Roman"/>
              <w:sz w:val="28"/>
              <w:szCs w:val="28"/>
            </w:rPr>
            <w:t>………………………….…………..3</w:t>
          </w:r>
        </w:p>
        <w:p w:rsidR="0035316B" w:rsidRPr="005B5225" w:rsidRDefault="0035316B" w:rsidP="00B4699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B5225">
            <w:rPr>
              <w:rFonts w:ascii="Times New Roman" w:hAnsi="Times New Roman" w:cs="Times New Roman"/>
              <w:sz w:val="28"/>
              <w:szCs w:val="28"/>
            </w:rPr>
            <w:t>1.2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B5225">
            <w:rPr>
              <w:rFonts w:ascii="Times New Roman" w:hAnsi="Times New Roman" w:cs="Times New Roman"/>
              <w:sz w:val="28"/>
              <w:szCs w:val="28"/>
            </w:rPr>
            <w:t>Методы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B5225">
            <w:rPr>
              <w:rFonts w:ascii="Times New Roman" w:hAnsi="Times New Roman" w:cs="Times New Roman"/>
              <w:sz w:val="28"/>
              <w:szCs w:val="28"/>
            </w:rPr>
            <w:t>и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B5225">
            <w:rPr>
              <w:rFonts w:ascii="Times New Roman" w:hAnsi="Times New Roman" w:cs="Times New Roman"/>
              <w:sz w:val="28"/>
              <w:szCs w:val="28"/>
            </w:rPr>
            <w:t>способы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B5225">
            <w:rPr>
              <w:rFonts w:ascii="Times New Roman" w:hAnsi="Times New Roman" w:cs="Times New Roman"/>
              <w:sz w:val="28"/>
              <w:szCs w:val="28"/>
            </w:rPr>
            <w:t>трудоустройства</w:t>
          </w:r>
          <w:r w:rsidR="005A78AE">
            <w:rPr>
              <w:rFonts w:ascii="Times New Roman" w:hAnsi="Times New Roman" w:cs="Times New Roman"/>
              <w:sz w:val="28"/>
              <w:szCs w:val="28"/>
            </w:rPr>
            <w:t>………………………….………..5</w:t>
          </w:r>
        </w:p>
        <w:p w:rsidR="00F0255B" w:rsidRPr="005B5225" w:rsidRDefault="00F0255B" w:rsidP="00B46991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B5225">
            <w:rPr>
              <w:rFonts w:ascii="Times New Roman" w:hAnsi="Times New Roman" w:cs="Times New Roman"/>
              <w:sz w:val="28"/>
              <w:szCs w:val="28"/>
            </w:rPr>
            <w:t>Глава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B5225">
            <w:rPr>
              <w:rFonts w:ascii="Times New Roman" w:hAnsi="Times New Roman" w:cs="Times New Roman"/>
              <w:sz w:val="28"/>
              <w:szCs w:val="28"/>
            </w:rPr>
            <w:t>2.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B46991" w:rsidRPr="005B5225">
            <w:rPr>
              <w:rFonts w:ascii="Times New Roman" w:hAnsi="Times New Roman" w:cs="Times New Roman"/>
              <w:sz w:val="28"/>
              <w:szCs w:val="28"/>
            </w:rPr>
            <w:t>Особенности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B46991" w:rsidRPr="005B5225">
            <w:rPr>
              <w:rFonts w:ascii="Times New Roman" w:hAnsi="Times New Roman" w:cs="Times New Roman"/>
              <w:sz w:val="28"/>
              <w:szCs w:val="28"/>
            </w:rPr>
            <w:t>государственного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B46991" w:rsidRPr="005B5225">
            <w:rPr>
              <w:rFonts w:ascii="Times New Roman" w:hAnsi="Times New Roman" w:cs="Times New Roman"/>
              <w:sz w:val="28"/>
              <w:szCs w:val="28"/>
            </w:rPr>
            <w:t>регулирования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B5225">
            <w:rPr>
              <w:rFonts w:ascii="Times New Roman" w:hAnsi="Times New Roman" w:cs="Times New Roman"/>
              <w:sz w:val="28"/>
              <w:szCs w:val="28"/>
            </w:rPr>
            <w:t>рынка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B5225">
            <w:rPr>
              <w:rFonts w:ascii="Times New Roman" w:hAnsi="Times New Roman" w:cs="Times New Roman"/>
              <w:sz w:val="28"/>
              <w:szCs w:val="28"/>
            </w:rPr>
            <w:t>труда</w:t>
          </w:r>
          <w:r w:rsidR="005A78AE">
            <w:rPr>
              <w:rFonts w:ascii="Times New Roman" w:hAnsi="Times New Roman" w:cs="Times New Roman"/>
              <w:sz w:val="28"/>
              <w:szCs w:val="28"/>
            </w:rPr>
            <w:t>………….8</w:t>
          </w:r>
        </w:p>
        <w:p w:rsidR="005A78AE" w:rsidRDefault="00F0255B" w:rsidP="00B4699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B5225">
            <w:rPr>
              <w:rFonts w:ascii="Times New Roman" w:hAnsi="Times New Roman" w:cs="Times New Roman"/>
              <w:sz w:val="28"/>
              <w:szCs w:val="28"/>
            </w:rPr>
            <w:t>2.1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34340D" w:rsidRPr="005B5225">
            <w:rPr>
              <w:rFonts w:ascii="Times New Roman" w:hAnsi="Times New Roman" w:cs="Times New Roman"/>
              <w:sz w:val="28"/>
              <w:szCs w:val="28"/>
            </w:rPr>
            <w:t>Современное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34340D" w:rsidRPr="005B5225">
            <w:rPr>
              <w:rFonts w:ascii="Times New Roman" w:hAnsi="Times New Roman" w:cs="Times New Roman"/>
              <w:sz w:val="28"/>
              <w:szCs w:val="28"/>
            </w:rPr>
            <w:t>развитие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34340D" w:rsidRPr="005B5225">
            <w:rPr>
              <w:rFonts w:ascii="Times New Roman" w:hAnsi="Times New Roman" w:cs="Times New Roman"/>
              <w:sz w:val="28"/>
              <w:szCs w:val="28"/>
            </w:rPr>
            <w:t>рынка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34340D" w:rsidRPr="005B5225">
            <w:rPr>
              <w:rFonts w:ascii="Times New Roman" w:hAnsi="Times New Roman" w:cs="Times New Roman"/>
              <w:sz w:val="28"/>
              <w:szCs w:val="28"/>
            </w:rPr>
            <w:t>труда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34340D" w:rsidRPr="005B5225">
            <w:rPr>
              <w:rFonts w:ascii="Times New Roman" w:hAnsi="Times New Roman" w:cs="Times New Roman"/>
              <w:sz w:val="28"/>
              <w:szCs w:val="28"/>
            </w:rPr>
            <w:t>и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34340D" w:rsidRPr="005B5225">
            <w:rPr>
              <w:rFonts w:ascii="Times New Roman" w:hAnsi="Times New Roman" w:cs="Times New Roman"/>
              <w:sz w:val="28"/>
              <w:szCs w:val="28"/>
            </w:rPr>
            <w:t>особенности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34340D" w:rsidRPr="005B5225">
            <w:rPr>
              <w:rFonts w:ascii="Times New Roman" w:hAnsi="Times New Roman" w:cs="Times New Roman"/>
              <w:sz w:val="28"/>
              <w:szCs w:val="28"/>
            </w:rPr>
            <w:t>его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F0255B" w:rsidRPr="005B5225" w:rsidRDefault="005A78AE" w:rsidP="00B4699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р</w:t>
          </w:r>
          <w:r w:rsidR="0034340D" w:rsidRPr="005B5225">
            <w:rPr>
              <w:rFonts w:ascii="Times New Roman" w:hAnsi="Times New Roman" w:cs="Times New Roman"/>
              <w:sz w:val="28"/>
              <w:szCs w:val="28"/>
            </w:rPr>
            <w:t>егулирования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………………………………………………………………..8</w:t>
          </w:r>
        </w:p>
        <w:p w:rsidR="0035316B" w:rsidRPr="005B5225" w:rsidRDefault="00F0255B" w:rsidP="00B4699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B5225">
            <w:rPr>
              <w:rFonts w:ascii="Times New Roman" w:hAnsi="Times New Roman" w:cs="Times New Roman"/>
              <w:sz w:val="28"/>
              <w:szCs w:val="28"/>
            </w:rPr>
            <w:t>2.2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35316B" w:rsidRPr="005B5225">
            <w:rPr>
              <w:rFonts w:ascii="Times New Roman" w:hAnsi="Times New Roman" w:cs="Times New Roman"/>
              <w:sz w:val="28"/>
              <w:szCs w:val="28"/>
            </w:rPr>
            <w:t>Органы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35316B" w:rsidRPr="005B5225">
            <w:rPr>
              <w:rFonts w:ascii="Times New Roman" w:hAnsi="Times New Roman" w:cs="Times New Roman"/>
              <w:sz w:val="28"/>
              <w:szCs w:val="28"/>
            </w:rPr>
            <w:t>содействия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35316B" w:rsidRPr="005B5225">
            <w:rPr>
              <w:rFonts w:ascii="Times New Roman" w:hAnsi="Times New Roman" w:cs="Times New Roman"/>
              <w:sz w:val="28"/>
              <w:szCs w:val="28"/>
            </w:rPr>
            <w:t>трудоустройству</w:t>
          </w:r>
          <w:r w:rsidR="005A78AE">
            <w:rPr>
              <w:rFonts w:ascii="Times New Roman" w:hAnsi="Times New Roman" w:cs="Times New Roman"/>
              <w:sz w:val="28"/>
              <w:szCs w:val="28"/>
            </w:rPr>
            <w:t>…………………………………10</w:t>
          </w:r>
        </w:p>
        <w:p w:rsidR="00BC0A38" w:rsidRPr="005B5225" w:rsidRDefault="0035316B" w:rsidP="00B46991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B5225">
            <w:rPr>
              <w:rFonts w:ascii="Times New Roman" w:hAnsi="Times New Roman" w:cs="Times New Roman"/>
              <w:sz w:val="28"/>
              <w:szCs w:val="28"/>
            </w:rPr>
            <w:t>Глава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F0255B" w:rsidRPr="005B5225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BC0A38" w:rsidRPr="005B5225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BC0A38" w:rsidRPr="005B5225">
            <w:rPr>
              <w:rFonts w:ascii="Times New Roman" w:hAnsi="Times New Roman" w:cs="Times New Roman"/>
              <w:sz w:val="28"/>
              <w:szCs w:val="28"/>
            </w:rPr>
            <w:t>Рекомендации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BC0A38" w:rsidRPr="005B5225">
            <w:rPr>
              <w:rFonts w:ascii="Times New Roman" w:hAnsi="Times New Roman" w:cs="Times New Roman"/>
              <w:sz w:val="28"/>
              <w:szCs w:val="28"/>
            </w:rPr>
            <w:t>по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BC0A38" w:rsidRPr="005B5225">
            <w:rPr>
              <w:rFonts w:ascii="Times New Roman" w:hAnsi="Times New Roman" w:cs="Times New Roman"/>
              <w:sz w:val="28"/>
              <w:szCs w:val="28"/>
            </w:rPr>
            <w:t>снижению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BC0A38" w:rsidRPr="005B5225">
            <w:rPr>
              <w:rFonts w:ascii="Times New Roman" w:hAnsi="Times New Roman" w:cs="Times New Roman"/>
              <w:sz w:val="28"/>
              <w:szCs w:val="28"/>
            </w:rPr>
            <w:t>уровня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BC0A38" w:rsidRPr="005B5225">
            <w:rPr>
              <w:rFonts w:ascii="Times New Roman" w:hAnsi="Times New Roman" w:cs="Times New Roman"/>
              <w:sz w:val="28"/>
              <w:szCs w:val="28"/>
            </w:rPr>
            <w:t>безработицы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BC0A38" w:rsidRPr="005B5225">
            <w:rPr>
              <w:rFonts w:ascii="Times New Roman" w:hAnsi="Times New Roman" w:cs="Times New Roman"/>
              <w:sz w:val="28"/>
              <w:szCs w:val="28"/>
            </w:rPr>
            <w:t>на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BC0A38" w:rsidRPr="005B5225">
            <w:rPr>
              <w:rFonts w:ascii="Times New Roman" w:hAnsi="Times New Roman" w:cs="Times New Roman"/>
              <w:sz w:val="28"/>
              <w:szCs w:val="28"/>
            </w:rPr>
            <w:t>рынке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BC0A38" w:rsidRPr="005B5225">
            <w:rPr>
              <w:rFonts w:ascii="Times New Roman" w:hAnsi="Times New Roman" w:cs="Times New Roman"/>
              <w:sz w:val="28"/>
              <w:szCs w:val="28"/>
            </w:rPr>
            <w:t>труда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BC0A38" w:rsidRPr="005B5225">
            <w:rPr>
              <w:rFonts w:ascii="Times New Roman" w:hAnsi="Times New Roman" w:cs="Times New Roman"/>
              <w:sz w:val="28"/>
              <w:szCs w:val="28"/>
            </w:rPr>
            <w:t>в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BC0A38" w:rsidRPr="005B5225" w:rsidRDefault="00BC0A38" w:rsidP="00B46991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B5225">
            <w:rPr>
              <w:rFonts w:ascii="Times New Roman" w:hAnsi="Times New Roman" w:cs="Times New Roman"/>
              <w:sz w:val="28"/>
              <w:szCs w:val="28"/>
            </w:rPr>
            <w:t>России……</w:t>
          </w:r>
          <w:r w:rsidR="005A78AE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……………………………………………….…………………….…..14</w:t>
          </w:r>
        </w:p>
        <w:p w:rsidR="005B5225" w:rsidRPr="005B5225" w:rsidRDefault="00F0255B" w:rsidP="005B5225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B5225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BC0A38" w:rsidRPr="005B5225">
            <w:rPr>
              <w:rFonts w:ascii="Times New Roman" w:hAnsi="Times New Roman" w:cs="Times New Roman"/>
              <w:sz w:val="28"/>
              <w:szCs w:val="28"/>
            </w:rPr>
            <w:t>.1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5B5225" w:rsidRPr="005B5225">
            <w:rPr>
              <w:rFonts w:ascii="Times New Roman" w:hAnsi="Times New Roman" w:cs="Times New Roman"/>
              <w:sz w:val="28"/>
              <w:szCs w:val="28"/>
            </w:rPr>
            <w:t>Статистическое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5B5225" w:rsidRPr="005B5225">
            <w:rPr>
              <w:rFonts w:ascii="Times New Roman" w:hAnsi="Times New Roman" w:cs="Times New Roman"/>
              <w:sz w:val="28"/>
              <w:szCs w:val="28"/>
            </w:rPr>
            <w:t>исследование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5B5225" w:rsidRPr="005B5225">
            <w:rPr>
              <w:rFonts w:ascii="Times New Roman" w:hAnsi="Times New Roman" w:cs="Times New Roman"/>
              <w:sz w:val="28"/>
              <w:szCs w:val="28"/>
            </w:rPr>
            <w:t>занятости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5B5225" w:rsidRPr="005B5225">
            <w:rPr>
              <w:rFonts w:ascii="Times New Roman" w:hAnsi="Times New Roman" w:cs="Times New Roman"/>
              <w:sz w:val="28"/>
              <w:szCs w:val="28"/>
            </w:rPr>
            <w:t>населения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5B5225" w:rsidRPr="005B5225">
            <w:rPr>
              <w:rFonts w:ascii="Times New Roman" w:hAnsi="Times New Roman" w:cs="Times New Roman"/>
              <w:sz w:val="28"/>
              <w:szCs w:val="28"/>
            </w:rPr>
            <w:t>России</w:t>
          </w:r>
        </w:p>
        <w:p w:rsidR="00BC0A38" w:rsidRPr="005B5225" w:rsidRDefault="00F0255B" w:rsidP="005B5225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B5225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BC0A38" w:rsidRPr="005B5225">
            <w:rPr>
              <w:rFonts w:ascii="Times New Roman" w:hAnsi="Times New Roman" w:cs="Times New Roman"/>
              <w:sz w:val="28"/>
              <w:szCs w:val="28"/>
            </w:rPr>
            <w:t>.2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BC0A38" w:rsidRPr="005B5225">
            <w:rPr>
              <w:rFonts w:ascii="Times New Roman" w:hAnsi="Times New Roman" w:cs="Times New Roman"/>
              <w:sz w:val="28"/>
              <w:szCs w:val="28"/>
            </w:rPr>
            <w:t>Предложения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BC0A38" w:rsidRPr="005B5225">
            <w:rPr>
              <w:rFonts w:ascii="Times New Roman" w:hAnsi="Times New Roman" w:cs="Times New Roman"/>
              <w:sz w:val="28"/>
              <w:szCs w:val="28"/>
            </w:rPr>
            <w:t>по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BC0A38" w:rsidRPr="005B5225">
            <w:rPr>
              <w:rFonts w:ascii="Times New Roman" w:hAnsi="Times New Roman" w:cs="Times New Roman"/>
              <w:sz w:val="28"/>
              <w:szCs w:val="28"/>
            </w:rPr>
            <w:t>улучшению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BC0A38" w:rsidRPr="005B5225">
            <w:rPr>
              <w:rFonts w:ascii="Times New Roman" w:hAnsi="Times New Roman" w:cs="Times New Roman"/>
              <w:sz w:val="28"/>
              <w:szCs w:val="28"/>
            </w:rPr>
            <w:t>занятости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5A78AE">
            <w:rPr>
              <w:rFonts w:ascii="Times New Roman" w:hAnsi="Times New Roman" w:cs="Times New Roman"/>
              <w:sz w:val="28"/>
              <w:szCs w:val="28"/>
            </w:rPr>
            <w:t>населения…………………..23</w:t>
          </w:r>
        </w:p>
        <w:p w:rsidR="00BC0A38" w:rsidRPr="005B5225" w:rsidRDefault="00BC0A38" w:rsidP="00B46991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B5225">
            <w:rPr>
              <w:rFonts w:ascii="Times New Roman" w:hAnsi="Times New Roman" w:cs="Times New Roman"/>
              <w:sz w:val="28"/>
              <w:szCs w:val="28"/>
            </w:rPr>
            <w:t>Заключение……………………………………………………………………...…30</w:t>
          </w:r>
        </w:p>
        <w:p w:rsidR="00BC0A38" w:rsidRPr="005B5225" w:rsidRDefault="00BC0A38" w:rsidP="00B46991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B5225">
            <w:rPr>
              <w:rFonts w:ascii="Times New Roman" w:hAnsi="Times New Roman" w:cs="Times New Roman"/>
              <w:sz w:val="28"/>
              <w:szCs w:val="28"/>
            </w:rPr>
            <w:t>Список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B5225">
            <w:rPr>
              <w:rFonts w:ascii="Times New Roman" w:hAnsi="Times New Roman" w:cs="Times New Roman"/>
              <w:sz w:val="28"/>
              <w:szCs w:val="28"/>
            </w:rPr>
            <w:t>использованной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B5225">
            <w:rPr>
              <w:rFonts w:ascii="Times New Roman" w:hAnsi="Times New Roman" w:cs="Times New Roman"/>
              <w:sz w:val="28"/>
              <w:szCs w:val="28"/>
            </w:rPr>
            <w:t>литературы………………………………………...…..32</w:t>
          </w:r>
        </w:p>
        <w:p w:rsidR="005A78AE" w:rsidRDefault="00BC0A38" w:rsidP="00B46991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B5225">
            <w:rPr>
              <w:rFonts w:ascii="Times New Roman" w:hAnsi="Times New Roman" w:cs="Times New Roman"/>
              <w:sz w:val="28"/>
              <w:szCs w:val="28"/>
            </w:rPr>
            <w:t>Приложение</w:t>
          </w:r>
          <w:r w:rsidR="005B52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5A78AE">
            <w:rPr>
              <w:rFonts w:ascii="Times New Roman" w:hAnsi="Times New Roman" w:cs="Times New Roman"/>
              <w:sz w:val="28"/>
              <w:szCs w:val="28"/>
            </w:rPr>
            <w:t>1</w:t>
          </w:r>
        </w:p>
        <w:p w:rsidR="00BC0A38" w:rsidRPr="005B5225" w:rsidRDefault="005A78AE" w:rsidP="00B46991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Приложение 2</w:t>
          </w:r>
        </w:p>
      </w:sdtContent>
    </w:sdt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br w:type="page"/>
      </w:r>
    </w:p>
    <w:p w:rsidR="00BC0A38" w:rsidRPr="005B5225" w:rsidRDefault="00BC0A38" w:rsidP="00B4699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обусловлена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тем,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одним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из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самых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сложных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явлений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социально-трудовой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сферы,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органически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связанным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рынком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занятостью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является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безработица.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результат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рынка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безработица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оказывает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огромное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влияние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все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стороны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жизни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страны.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Природа,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причины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последствия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безработицы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пор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исследуются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учеными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направлений: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экономистами,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социологами,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психологами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др.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практике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управления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регулированию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рынка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целью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снижения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безработицы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всегда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отводится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одно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из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основных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мест.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Анализ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литературы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приводит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выводу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том,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наиболее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малоизученными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аспектами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безработицы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25">
        <w:rPr>
          <w:rFonts w:ascii="Times New Roman" w:hAnsi="Times New Roman" w:cs="Times New Roman"/>
          <w:sz w:val="28"/>
          <w:szCs w:val="28"/>
        </w:rPr>
        <w:t>остаются: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ряд</w:t>
      </w:r>
      <w:proofErr w:type="gramEnd"/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методологических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вопросов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её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исследования,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региональные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особенности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безработицы,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ее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последствия,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пути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сокращения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количества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незанятого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Сложившаяся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проблемная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ситуация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стране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определила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объект,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предмет,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цели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задачи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25">
        <w:rPr>
          <w:rFonts w:ascii="Times New Roman" w:hAnsi="Times New Roman" w:cs="Times New Roman"/>
          <w:sz w:val="28"/>
          <w:szCs w:val="28"/>
        </w:rPr>
        <w:t>диссертационного</w:t>
      </w:r>
      <w:proofErr w:type="gramEnd"/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исследования.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b/>
          <w:sz w:val="28"/>
          <w:szCs w:val="28"/>
        </w:rPr>
        <w:t>Объект</w:t>
      </w:r>
      <w:r w:rsid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–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="00B46991" w:rsidRPr="005B5225">
        <w:rPr>
          <w:rFonts w:ascii="Times New Roman" w:hAnsi="Times New Roman" w:cs="Times New Roman"/>
          <w:sz w:val="28"/>
          <w:szCs w:val="28"/>
        </w:rPr>
        <w:t>занятость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="00B46991"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социально-экономическое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явление.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–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последствия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безработицы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пути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ее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сокращения.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b/>
          <w:sz w:val="28"/>
          <w:szCs w:val="28"/>
        </w:rPr>
        <w:t>Цель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исследования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–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изучить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="00B46991" w:rsidRPr="005B5225">
        <w:rPr>
          <w:rFonts w:ascii="Times New Roman" w:hAnsi="Times New Roman" w:cs="Times New Roman"/>
          <w:sz w:val="28"/>
          <w:szCs w:val="28"/>
        </w:rPr>
        <w:t>проблемы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="00B46991"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="00B46991" w:rsidRPr="005B5225">
        <w:rPr>
          <w:rFonts w:ascii="Times New Roman" w:hAnsi="Times New Roman" w:cs="Times New Roman"/>
          <w:sz w:val="28"/>
          <w:szCs w:val="28"/>
        </w:rPr>
        <w:t>особенности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="00B46991"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="00B46991"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России.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Достижение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поставленной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цели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требует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решения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следующих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b/>
          <w:sz w:val="28"/>
          <w:szCs w:val="28"/>
        </w:rPr>
        <w:t>задач: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38" w:rsidRPr="005B5225" w:rsidRDefault="00BC0A38" w:rsidP="00B46991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Провести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теоретический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анализ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="00B46991"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="00B46991"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Pr="005B5225">
        <w:rPr>
          <w:rFonts w:ascii="Times New Roman" w:hAnsi="Times New Roman" w:cs="Times New Roman"/>
          <w:sz w:val="28"/>
          <w:szCs w:val="28"/>
        </w:rPr>
        <w:t>.</w:t>
      </w:r>
    </w:p>
    <w:p w:rsidR="00BC0A38" w:rsidRPr="005B5225" w:rsidRDefault="00BC0A38" w:rsidP="00B46991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Изучить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теорию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практику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="00B46991" w:rsidRPr="005B522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="00B46991" w:rsidRPr="005B5225">
        <w:rPr>
          <w:rFonts w:ascii="Times New Roman" w:hAnsi="Times New Roman" w:cs="Times New Roman"/>
          <w:sz w:val="28"/>
          <w:szCs w:val="28"/>
        </w:rPr>
        <w:t>регулирования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="00B46991" w:rsidRPr="005B5225">
        <w:rPr>
          <w:rFonts w:ascii="Times New Roman" w:hAnsi="Times New Roman" w:cs="Times New Roman"/>
          <w:sz w:val="28"/>
          <w:szCs w:val="28"/>
        </w:rPr>
        <w:t>рынка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="00B46991" w:rsidRPr="005B5225">
        <w:rPr>
          <w:rFonts w:ascii="Times New Roman" w:hAnsi="Times New Roman" w:cs="Times New Roman"/>
          <w:sz w:val="28"/>
          <w:szCs w:val="28"/>
        </w:rPr>
        <w:t>труда</w:t>
      </w:r>
      <w:r w:rsidRPr="005B5225">
        <w:rPr>
          <w:rFonts w:ascii="Times New Roman" w:hAnsi="Times New Roman" w:cs="Times New Roman"/>
          <w:sz w:val="28"/>
          <w:szCs w:val="28"/>
        </w:rPr>
        <w:t>.</w:t>
      </w:r>
    </w:p>
    <w:p w:rsidR="00BC0A38" w:rsidRPr="005B5225" w:rsidRDefault="00BC0A38" w:rsidP="00B46991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Выявить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пути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снижению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уровня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безработицы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рынке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России.</w:t>
      </w:r>
      <w:r w:rsidRPr="005B5225">
        <w:rPr>
          <w:rFonts w:ascii="Times New Roman" w:hAnsi="Times New Roman" w:cs="Times New Roman"/>
          <w:sz w:val="28"/>
          <w:szCs w:val="28"/>
        </w:rPr>
        <w:br w:type="page"/>
      </w:r>
    </w:p>
    <w:p w:rsidR="00BC0A38" w:rsidRPr="005B5225" w:rsidRDefault="00BC0A38" w:rsidP="00B469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225"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 w:rsid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b/>
          <w:sz w:val="28"/>
          <w:szCs w:val="28"/>
        </w:rPr>
        <w:t>1.</w:t>
      </w:r>
      <w:r w:rsid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b/>
          <w:sz w:val="28"/>
          <w:szCs w:val="28"/>
        </w:rPr>
        <w:t>ТЕОРЕТИЧЕСКИЙ</w:t>
      </w:r>
      <w:r w:rsid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b/>
          <w:sz w:val="28"/>
          <w:szCs w:val="28"/>
        </w:rPr>
        <w:t>АНАЛИЗ</w:t>
      </w:r>
      <w:r w:rsid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16B" w:rsidRPr="005B5225">
        <w:rPr>
          <w:rFonts w:ascii="Times New Roman" w:hAnsi="Times New Roman" w:cs="Times New Roman"/>
          <w:b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16B" w:rsidRPr="005B5225">
        <w:rPr>
          <w:rFonts w:ascii="Times New Roman" w:hAnsi="Times New Roman" w:cs="Times New Roman"/>
          <w:b/>
          <w:sz w:val="28"/>
          <w:szCs w:val="28"/>
        </w:rPr>
        <w:t>НАСЕЛЕНИЯ</w:t>
      </w:r>
    </w:p>
    <w:p w:rsidR="0035316B" w:rsidRPr="005B5225" w:rsidRDefault="0035316B" w:rsidP="00B469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5B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</w:t>
      </w:r>
      <w:r w:rsidR="005B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занятости</w:t>
      </w:r>
      <w:r w:rsidR="005B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населения</w:t>
      </w:r>
    </w:p>
    <w:p w:rsidR="0035316B" w:rsidRPr="005B5225" w:rsidRDefault="0035316B" w:rsidP="00B469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09" w:rsidRPr="00AF534A" w:rsidRDefault="00BC5709" w:rsidP="00B469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Занятость</w:t>
      </w:r>
      <w:r w:rsidR="005B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5B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3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B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34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5B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B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3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5B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="005B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3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B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3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важнейших</w:t>
      </w:r>
      <w:r w:rsidR="005B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34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</w:t>
      </w:r>
      <w:r w:rsidR="005B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34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характеристик.</w:t>
      </w:r>
      <w:r w:rsidR="005B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3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B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3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="005B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="005B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3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5B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34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судить</w:t>
      </w:r>
      <w:r w:rsidR="005B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3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B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34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благосостоянии</w:t>
      </w:r>
      <w:r w:rsidR="005B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</w:t>
      </w:r>
      <w:r w:rsidR="005B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34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</w:t>
      </w:r>
      <w:r w:rsidR="005B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3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государства.</w:t>
      </w:r>
      <w:r w:rsidR="005B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3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B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34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5B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</w:t>
      </w:r>
      <w:r w:rsidR="005B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34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5B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3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</w:t>
      </w:r>
      <w:r w:rsidR="005B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населения,</w:t>
      </w:r>
      <w:r w:rsidR="005B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5B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34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5B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3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</w:t>
      </w:r>
      <w:r w:rsidR="005B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3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макроэкономическим</w:t>
      </w:r>
      <w:r w:rsidR="005B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3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показателем.</w:t>
      </w:r>
      <w:r w:rsidR="005B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709" w:rsidRPr="005B5225" w:rsidRDefault="00BC5709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Занятость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–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явление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плана.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представляет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собой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общественно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полезную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деятельность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цель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которой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кроется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удовлетворении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общественных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личных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потребностей,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также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получении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заработка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(дохода).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Данное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определение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дает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Закон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«О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Российской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Федерации».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важнейший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документ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принят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19.04.1991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под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№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1032-1.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Занятость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–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категория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еще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экономическая.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является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совокупностью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отношений,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которые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касаются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трудовой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деятельности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граждан.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Данная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экономическая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категория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выражает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степень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включения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страны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общественно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полезную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деятельность.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Также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указывает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меру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потребности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предприятий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работниках,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наличие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вакансий,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необходимых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для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получения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дохода.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Все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позиции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позволяют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считать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одной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из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важнейших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характеристик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рынка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</w:t>
      </w:r>
      <w:r w:rsidR="008743B4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5B5225">
        <w:rPr>
          <w:rFonts w:ascii="Times New Roman" w:hAnsi="Times New Roman" w:cs="Times New Roman"/>
          <w:sz w:val="28"/>
          <w:szCs w:val="28"/>
        </w:rPr>
        <w:t>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Некоторые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авторы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дают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другое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определение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данного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термина.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мнению,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–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главный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параметр,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необходимый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для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рынка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трудовых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ресурсов.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он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является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определенным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видом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отношений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между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людьми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экономического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правового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характера.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удивительно,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ведь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человек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приобретает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рабочее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место,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включаясь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иную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кооперацию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момента,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lastRenderedPageBreak/>
        <w:t>сотрудник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остается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выбранной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подсистеме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хозяйственного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сектора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экономики,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отношения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продолжают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иметь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место.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Закон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«О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Российской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Федерации»</w:t>
      </w:r>
      <w:r w:rsidR="00E5362C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дает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разъяснение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того,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из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граждан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страны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можно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считать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включенными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общественно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полезную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деятельность.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люди: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работающие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трудовым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договорам,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также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имеющие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иную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службу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работу,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которую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они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получают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вознаграждение;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225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регистрацию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качестве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индивидуального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предпринимателя;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225">
        <w:rPr>
          <w:rFonts w:ascii="Times New Roman" w:hAnsi="Times New Roman" w:cs="Times New Roman"/>
          <w:sz w:val="28"/>
          <w:szCs w:val="28"/>
        </w:rPr>
        <w:t>занимающиеся</w:t>
      </w:r>
      <w:proofErr w:type="gramEnd"/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подсобными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промыслами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продающие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продукцию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заключенным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договорам;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избранные,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утвержденные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назначенные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оплачиваемые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должности;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выполняющие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различные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виды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согласно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договорам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характера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авторским;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225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членами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артелей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(производственных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кооперативов);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225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службе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военной,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гражданской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альтернативной,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органах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МВД;</w:t>
      </w:r>
    </w:p>
    <w:p w:rsidR="00BC5709" w:rsidRPr="005B5225" w:rsidRDefault="00BC5709" w:rsidP="00B4699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обучающиеся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очных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отделениях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учреждений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образования;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временно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отсутствующие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своем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рабочем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месте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связи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болезнью,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отпуском,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призывом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военную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службу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д.;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225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участниками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(учредителями)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организаций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обладающие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отношении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последних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имущественными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правами.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Начиная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девяностых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годов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прошлого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столетия,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Россия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отказалась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административно-командного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вида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хозяйствования.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Ее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экономика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стала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переходить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рыночные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рельсы,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потребовало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проведения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различных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реформ.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минуло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сферу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также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были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проведены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lastRenderedPageBreak/>
        <w:t>многочисленные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изменения.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Разработка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нововведений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основывалась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уже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полученном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развитыми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странами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опыте.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Результатом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проделанной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стал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законодательный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акт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«О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Российской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Федерации»,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отразивший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основные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принципы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государства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данному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вопросу.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Первый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из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закреплен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Конституции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России.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Он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гласит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добровольности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наличии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права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граждан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свободное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распоряжение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своими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способностями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творческому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производительному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труду.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Второй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из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изложенных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законе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принципов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касается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ответственности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государства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создание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необходимых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условий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свободного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выбора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гражданами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рабочего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места.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страну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также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возлагается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обязанность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обеспечения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учета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долговременных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интересов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нации.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третий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принцип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Органы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власти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всех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уровней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должны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прилагать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усилия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для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запуска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действие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механизмов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регулирования,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также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препятствовать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рыночному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саморегулированию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данной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сферы.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должны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быть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использованы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финансовые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возможности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внебюджетных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фондов,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бюджета,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общественных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объединений,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предприятий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самих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граждан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целях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достижения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экономической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эффективности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принимаемых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правительством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программ.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является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четвертым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принципом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политики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государства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сфере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населения.</w:t>
      </w:r>
    </w:p>
    <w:p w:rsidR="00BC5709" w:rsidRPr="005B5225" w:rsidRDefault="00BC5709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709" w:rsidRPr="005B5225" w:rsidRDefault="00BC5709" w:rsidP="00B469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225">
        <w:rPr>
          <w:rFonts w:ascii="Times New Roman" w:hAnsi="Times New Roman" w:cs="Times New Roman"/>
          <w:b/>
          <w:sz w:val="28"/>
          <w:szCs w:val="28"/>
        </w:rPr>
        <w:t>1.2</w:t>
      </w:r>
      <w:r w:rsidR="005B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5225">
        <w:rPr>
          <w:rFonts w:ascii="Times New Roman" w:hAnsi="Times New Roman" w:cs="Times New Roman"/>
          <w:b/>
          <w:sz w:val="28"/>
          <w:szCs w:val="28"/>
        </w:rPr>
        <w:t>Методы</w:t>
      </w:r>
      <w:r w:rsid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b/>
          <w:sz w:val="28"/>
          <w:szCs w:val="28"/>
        </w:rPr>
        <w:t>и</w:t>
      </w:r>
      <w:r w:rsid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b/>
          <w:sz w:val="28"/>
          <w:szCs w:val="28"/>
        </w:rPr>
        <w:t>способы</w:t>
      </w:r>
      <w:r w:rsid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b/>
          <w:sz w:val="28"/>
          <w:szCs w:val="28"/>
        </w:rPr>
        <w:t>трудоустройства</w:t>
      </w:r>
    </w:p>
    <w:p w:rsidR="00BC5709" w:rsidRPr="005B5225" w:rsidRDefault="00BC5709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709" w:rsidRPr="005B5225" w:rsidRDefault="00BC5709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любом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государстве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политика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определяется,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прежде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всего,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поставленными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обществом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задачами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целями.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каждая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страна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может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использовать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собственные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способы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решения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проблем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25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сфере.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Так,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выделяют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американскую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модель.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предполагает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создание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большого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количества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рабочих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мест,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где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людей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требуется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высокая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производительность,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получаемые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доходы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находятся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низком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уровне.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Такой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рынок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устраивает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значительную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часть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экономически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активных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lastRenderedPageBreak/>
        <w:t>граждан.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Формально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безработица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находится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низком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уровне.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Однако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количество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людей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небольшими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доходами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значительно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увеличивается.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При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применении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скандинавской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модели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практически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все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трудоспособное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будет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иметь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рабочие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места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удовлетворительными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условиями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оплаты.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Такое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возможно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25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большого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количества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вакансий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государственном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секторе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экономики.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Однако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проведение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данной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политики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чревато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появлением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инфляционного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давления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истощением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казны.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При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создании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европейской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модели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количество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сокращается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ростом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производительности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доходов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работающих.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Ведение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такой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политики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должно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поддерживаться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дорогостоящей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системой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пособий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для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постоянно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увеличивающегося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количества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безработных.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сфере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трудоустройства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своих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граждан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государство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может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проводить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активную,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так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пассивную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деятельность</w:t>
      </w:r>
      <w:r w:rsidR="00B630FD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5B5225">
        <w:rPr>
          <w:rFonts w:ascii="Times New Roman" w:hAnsi="Times New Roman" w:cs="Times New Roman"/>
          <w:sz w:val="28"/>
          <w:szCs w:val="28"/>
        </w:rPr>
        <w:t>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Первая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из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предполагает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принятие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ряда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мер,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направленных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содействие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Активная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политика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включает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себя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мероприятия,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направленные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предупреждение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увольнений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работников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сохранение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рабочих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мест,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повышение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квалификации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его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обучение,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организацию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различных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общественных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поддержку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частного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Все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содействует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снижению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уровня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безработицы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стране.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При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проведении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пассивной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политики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государство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принимает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меры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содействию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лишь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прослеживает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негативные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последствия,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которые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имеют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место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высоком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25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безработицы.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государство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выплачивает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пособия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нетрудоустроенным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гражданам</w:t>
      </w:r>
      <w:r w:rsidR="0035316B" w:rsidRPr="005B5225">
        <w:rPr>
          <w:rFonts w:ascii="Times New Roman" w:hAnsi="Times New Roman" w:cs="Times New Roman"/>
          <w:sz w:val="28"/>
          <w:szCs w:val="28"/>
        </w:rPr>
        <w:t>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предоставляет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услуги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подбору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рабочего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места.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целью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стране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организуется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служба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Кроме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того,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проведении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25">
        <w:rPr>
          <w:rFonts w:ascii="Times New Roman" w:hAnsi="Times New Roman" w:cs="Times New Roman"/>
          <w:sz w:val="28"/>
          <w:szCs w:val="28"/>
        </w:rPr>
        <w:t>пассивной</w:t>
      </w:r>
      <w:proofErr w:type="gramEnd"/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политики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lastRenderedPageBreak/>
        <w:t>государство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оформляет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досрочный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выход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пенсию.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Также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оказывает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материальную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неденежную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поддержку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безработным.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Развитые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страны,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имеющие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ориентированную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рыночную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экономику,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ведут,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правило,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активную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политику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области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граждан.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государство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стремится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тому,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чтобы</w:t>
      </w:r>
      <w:r w:rsidR="00B630FD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5B5225">
        <w:rPr>
          <w:rFonts w:ascii="Times New Roman" w:hAnsi="Times New Roman" w:cs="Times New Roman"/>
          <w:sz w:val="28"/>
          <w:szCs w:val="28"/>
        </w:rPr>
        <w:t>: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работа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была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для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всех,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ее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ищет;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трудовая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деятельность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находилась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максимально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эффективном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уровне;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существовала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свобода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выбора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рабочего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места.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Для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чтобы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намечать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действенные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меры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реализации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политики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области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граждан,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необходимо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учитывать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уровень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стадию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экономического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развития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всей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страны.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Немаловажным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фактором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решения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проблем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трудоустройства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явится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слияние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направления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решением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различных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экономических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задач.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Предварительно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разработанные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методы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должны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постоянно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координироваться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25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проведения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экономической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политики.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все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решения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сфере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требуют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активных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действий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только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стороны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государства.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Шаги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25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нужны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работодателей,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также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наемных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работников.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40D" w:rsidRPr="005B5225" w:rsidRDefault="0034340D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2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B5225" w:rsidRPr="005B5225" w:rsidRDefault="005B5225" w:rsidP="005B52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225"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b/>
          <w:sz w:val="28"/>
          <w:szCs w:val="28"/>
        </w:rPr>
        <w:t>ОСОБЕННОСТИ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b/>
          <w:sz w:val="28"/>
          <w:szCs w:val="28"/>
        </w:rPr>
        <w:t>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b/>
          <w:sz w:val="28"/>
          <w:szCs w:val="28"/>
        </w:rPr>
        <w:t>РЫНКА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b/>
          <w:sz w:val="28"/>
          <w:szCs w:val="28"/>
        </w:rPr>
        <w:t>ТРУДА</w:t>
      </w:r>
    </w:p>
    <w:p w:rsidR="0034340D" w:rsidRPr="005B5225" w:rsidRDefault="0034340D" w:rsidP="005B52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225">
        <w:rPr>
          <w:rFonts w:ascii="Times New Roman" w:hAnsi="Times New Roman" w:cs="Times New Roman"/>
          <w:b/>
          <w:sz w:val="28"/>
          <w:szCs w:val="28"/>
        </w:rPr>
        <w:t>2.1</w:t>
      </w:r>
      <w:r w:rsid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b/>
          <w:sz w:val="28"/>
          <w:szCs w:val="28"/>
        </w:rPr>
        <w:t>Современное</w:t>
      </w:r>
      <w:r w:rsid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b/>
          <w:sz w:val="28"/>
          <w:szCs w:val="28"/>
        </w:rPr>
        <w:t>рынка</w:t>
      </w:r>
      <w:r w:rsid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b/>
          <w:sz w:val="28"/>
          <w:szCs w:val="28"/>
        </w:rPr>
        <w:t>труда</w:t>
      </w:r>
      <w:r w:rsid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b/>
          <w:sz w:val="28"/>
          <w:szCs w:val="28"/>
        </w:rPr>
        <w:t>и</w:t>
      </w:r>
      <w:r w:rsid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b/>
          <w:sz w:val="28"/>
          <w:szCs w:val="28"/>
        </w:rPr>
        <w:t>его</w:t>
      </w:r>
      <w:r w:rsid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b/>
          <w:sz w:val="28"/>
          <w:szCs w:val="28"/>
        </w:rPr>
        <w:t>регулирования</w:t>
      </w:r>
    </w:p>
    <w:p w:rsidR="0034340D" w:rsidRPr="005B5225" w:rsidRDefault="0034340D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D00" w:rsidRPr="005B5225" w:rsidRDefault="00BB4D00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Современный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рынок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-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особая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экономическая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сфера,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играющая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важнейшую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роль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национальной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хозяйственной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системе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России.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Исследователями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чаще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всего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изучаются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такие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его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категории,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зарплата,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уровень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граждан,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безработница,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динамика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возникновения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вакансий,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перераспределение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рабочих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мест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отраслям.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связи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важностью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данной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сферы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национальной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экономике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многих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странах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мира,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числе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России,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осуществляется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государственное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регулирование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рынка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D00" w:rsidRPr="005B5225" w:rsidRDefault="00BB4D00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Государственное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регулирование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рынка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России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осуществляется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рамках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следующих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основных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направлений</w:t>
      </w:r>
      <w:r w:rsidR="00B630FD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5B5225">
        <w:rPr>
          <w:rFonts w:ascii="Times New Roman" w:hAnsi="Times New Roman" w:cs="Times New Roman"/>
          <w:sz w:val="28"/>
          <w:szCs w:val="28"/>
        </w:rPr>
        <w:t>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D00" w:rsidRPr="005B5225" w:rsidRDefault="00BB4D00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Во-первых,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стимулирование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также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увеличение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количества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рабочих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мест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организациях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учреждениях,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находящихся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собственности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государства.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D00" w:rsidRPr="005B5225" w:rsidRDefault="00BB4D00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Во-вторых,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содействие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развитию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институтов,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деятельность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которых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направлена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повышение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производительности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подготовку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новых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кадров.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D00" w:rsidRPr="005B5225" w:rsidRDefault="00BB4D00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В-третьих,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реализация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программ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целью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решения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проблем,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связанных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поиском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наймом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персонала.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D00" w:rsidRPr="005B5225" w:rsidRDefault="00BB4D00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В-четвертых,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борьба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безработицей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поддержка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граждан,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имеющих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занятости.</w:t>
      </w:r>
    </w:p>
    <w:p w:rsidR="0034340D" w:rsidRPr="005B5225" w:rsidRDefault="0034340D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последние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годы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состояние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Российской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экономики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менялась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заметно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весьма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сильно.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касалось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всех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ее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сегментов,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рынок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здесь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исключение.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D00" w:rsidRPr="005B5225" w:rsidRDefault="00BB4D00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lastRenderedPageBreak/>
        <w:t>Государственное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регулирование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рынка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соответствии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популярными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концепциями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российских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экспертов,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может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выражаться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двух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базовых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формах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-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25">
        <w:rPr>
          <w:rFonts w:ascii="Times New Roman" w:hAnsi="Times New Roman" w:cs="Times New Roman"/>
          <w:sz w:val="28"/>
          <w:szCs w:val="28"/>
        </w:rPr>
        <w:t>активной</w:t>
      </w:r>
      <w:proofErr w:type="gramEnd"/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пассивной.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Касательно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первой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подразумевается,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будет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вестись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направлении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создания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рабочих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мест,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стимулирования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борьбы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безработицей</w:t>
      </w:r>
      <w:r w:rsidR="008743B4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5B5225">
        <w:rPr>
          <w:rFonts w:ascii="Times New Roman" w:hAnsi="Times New Roman" w:cs="Times New Roman"/>
          <w:sz w:val="28"/>
          <w:szCs w:val="28"/>
        </w:rPr>
        <w:t>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Пассивная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форма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участия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государства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развитии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рынка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правило,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сводится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материальной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поддержке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людей,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имеющих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посредством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выплаты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пособий.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Во-первых,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рынок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России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многом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определяются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структурой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национальной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экономики,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которая,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свою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очередь,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зависит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приоритетов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государства.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Сейчас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многими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экономистами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национальная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хозяйственная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система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РФ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оценивается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значительной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мере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зависящая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экспорта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сырья,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также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бюджетной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поддержки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(которая,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свою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очередь,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многом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зависит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доходов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продажи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рубеж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соответствующих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продуктов).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Чтобы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можно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больше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людей,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государство,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полагают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экономисты,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должно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способствовать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развитию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несырьевых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отраслей.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225">
        <w:rPr>
          <w:rFonts w:ascii="Times New Roman" w:hAnsi="Times New Roman" w:cs="Times New Roman"/>
          <w:sz w:val="28"/>
          <w:szCs w:val="28"/>
        </w:rPr>
        <w:t>Во-вторых,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рынок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политика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нашей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стране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многом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зависят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качества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институтов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политического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управления,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причем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столько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федеральном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уровне,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сколько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таки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региональном,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значительной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степени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-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муниципальном</w:t>
      </w:r>
      <w:r w:rsidR="00E5362C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5B5225">
        <w:rPr>
          <w:rFonts w:ascii="Times New Roman" w:hAnsi="Times New Roman" w:cs="Times New Roman"/>
          <w:sz w:val="28"/>
          <w:szCs w:val="28"/>
        </w:rPr>
        <w:t>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Многие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проблемы,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считают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эксперты,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связаны,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частности,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качеством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уровнем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его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исполнения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конкретных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субъектах,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городах,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районах.</w:t>
      </w:r>
      <w:proofErr w:type="gramEnd"/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отвечают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местные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власти.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тем,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работает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конкретный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центр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ином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населенном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пункте,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федеральный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законодатель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следить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может.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lastRenderedPageBreak/>
        <w:t>В-третьих,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решение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проблем,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связанных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занятостью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граждан,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считают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эксперты,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25">
        <w:rPr>
          <w:rFonts w:ascii="Times New Roman" w:hAnsi="Times New Roman" w:cs="Times New Roman"/>
          <w:sz w:val="28"/>
          <w:szCs w:val="28"/>
        </w:rPr>
        <w:t>многом</w:t>
      </w:r>
      <w:proofErr w:type="gramEnd"/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зависит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качества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национальной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системы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образования.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мнению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ряда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аналитиков,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здесь,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возможно,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имеет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смысл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обратить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внимание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советский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опыт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обучении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ключевым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для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экономики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страны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специализациям,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которого,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силу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ряда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причин,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многие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образовательные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учреждения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России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решили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отказаться</w:t>
      </w:r>
      <w:r w:rsidR="008743B4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5B5225">
        <w:rPr>
          <w:rFonts w:ascii="Times New Roman" w:hAnsi="Times New Roman" w:cs="Times New Roman"/>
          <w:sz w:val="28"/>
          <w:szCs w:val="28"/>
        </w:rPr>
        <w:t>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Безусловно,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лучшие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практики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обучения,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применяемые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западных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странах,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также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заслуживают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внимания,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целесообразно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внедрять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российских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школах,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средних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специальных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учебных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учреждениях,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вузах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-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считают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эксперт.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B4D00" w:rsidRPr="005B5225" w:rsidRDefault="00BB4D00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Российское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25">
        <w:rPr>
          <w:rFonts w:ascii="Times New Roman" w:hAnsi="Times New Roman" w:cs="Times New Roman"/>
          <w:sz w:val="28"/>
          <w:szCs w:val="28"/>
        </w:rPr>
        <w:t>государство</w:t>
      </w:r>
      <w:proofErr w:type="gramEnd"/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так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иначе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стремится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тому,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чтобы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безработица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были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управляемыми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категориями,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чтобы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динамика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была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подконтрольна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политическим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институтам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соответствовала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приоритетам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политического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развития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страны.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40D" w:rsidRPr="005B5225" w:rsidRDefault="0034340D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709" w:rsidRPr="005B5225" w:rsidRDefault="0034340D" w:rsidP="005B52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225">
        <w:rPr>
          <w:rFonts w:ascii="Times New Roman" w:hAnsi="Times New Roman" w:cs="Times New Roman"/>
          <w:b/>
          <w:sz w:val="28"/>
          <w:szCs w:val="28"/>
        </w:rPr>
        <w:t>2.2</w:t>
      </w:r>
      <w:r w:rsid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709" w:rsidRPr="005B5225">
        <w:rPr>
          <w:rFonts w:ascii="Times New Roman" w:hAnsi="Times New Roman" w:cs="Times New Roman"/>
          <w:b/>
          <w:sz w:val="28"/>
          <w:szCs w:val="28"/>
        </w:rPr>
        <w:t>Органы</w:t>
      </w:r>
      <w:r w:rsid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709" w:rsidRPr="005B5225">
        <w:rPr>
          <w:rFonts w:ascii="Times New Roman" w:hAnsi="Times New Roman" w:cs="Times New Roman"/>
          <w:b/>
          <w:sz w:val="28"/>
          <w:szCs w:val="28"/>
        </w:rPr>
        <w:t>содействия</w:t>
      </w:r>
      <w:r w:rsid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709" w:rsidRPr="005B5225">
        <w:rPr>
          <w:rFonts w:ascii="Times New Roman" w:hAnsi="Times New Roman" w:cs="Times New Roman"/>
          <w:b/>
          <w:sz w:val="28"/>
          <w:szCs w:val="28"/>
        </w:rPr>
        <w:t>трудоустройству</w:t>
      </w:r>
    </w:p>
    <w:p w:rsidR="0035316B" w:rsidRPr="005B5225" w:rsidRDefault="0035316B" w:rsidP="00B4699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709" w:rsidRPr="005B5225" w:rsidRDefault="00BC5709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1991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году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РФ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была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создана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Федеральная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служба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сегодняшний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день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комплексным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регулированием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трудоустройства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граждан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страны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занимается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Министерство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развития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России.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Его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создали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1996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г.,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упразднив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сразу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ведомства</w:t>
      </w:r>
      <w:r w:rsidR="008743B4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5B5225">
        <w:rPr>
          <w:rFonts w:ascii="Times New Roman" w:hAnsi="Times New Roman" w:cs="Times New Roman"/>
          <w:sz w:val="28"/>
          <w:szCs w:val="28"/>
        </w:rPr>
        <w:t>: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Министерство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защиты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Министерство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Федеральную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службу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занятости.</w:t>
      </w:r>
    </w:p>
    <w:p w:rsidR="00BC5709" w:rsidRPr="005B5225" w:rsidRDefault="00BC5709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При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вновь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образованное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ведомство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стало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отвечать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выработку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государственной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политики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Помимо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этого,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Министерство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lastRenderedPageBreak/>
        <w:t>социального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развития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осуществляет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управление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всей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системой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служб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через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региональные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отделения.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Основной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функцией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данного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руководящего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органа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является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разработка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дальнейшее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финансирование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программ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сфере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трудоустройства,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стандартов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выполнение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задач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25">
        <w:rPr>
          <w:rFonts w:ascii="Times New Roman" w:hAnsi="Times New Roman" w:cs="Times New Roman"/>
          <w:sz w:val="28"/>
          <w:szCs w:val="28"/>
        </w:rPr>
        <w:t>тесном</w:t>
      </w:r>
      <w:proofErr w:type="gramEnd"/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взаимодействии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региональными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отделениями.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Такая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деятельность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направлена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защиту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безработицы.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непосредственном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подчинении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Министерства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развития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находятся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региональные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службы.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Они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руководят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органов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данного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ведомства,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25">
        <w:rPr>
          <w:rFonts w:ascii="Times New Roman" w:hAnsi="Times New Roman" w:cs="Times New Roman"/>
          <w:sz w:val="28"/>
          <w:szCs w:val="28"/>
        </w:rPr>
        <w:t>расположенными</w:t>
      </w:r>
      <w:proofErr w:type="gramEnd"/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непосредственно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местах.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обязанности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региональных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служб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входят: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планирование;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инструктирование;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финансирование;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осуществление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контроля.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Местные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же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службы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которыми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руководят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региональные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органы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сферы,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проводят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непосредственную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населением.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заключена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повседневная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деятельность.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Граждане,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желающие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найти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для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себя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подходящую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работу,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должны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обращаться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Центр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своего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города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поселка.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структурное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подразделение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Министерства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развития,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предоставит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консультацию,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проинформирует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имеющихся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вакансиях.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Кроме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того,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Центр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окажет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ряд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других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услуг.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Среди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них: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выплата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денежного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пособия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безработице;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оказание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материальной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психологической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помощи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безработным,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также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находящимся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иждивении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членам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семей.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СЗН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решают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четыре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основные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задачи.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Это: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социальная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защита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нетрудоустроенных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граждан;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обучение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навыкам;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lastRenderedPageBreak/>
        <w:t>облегчение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трудоустройства;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предоставление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информации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наличии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вакансий.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Государство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любой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страны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25">
        <w:rPr>
          <w:rFonts w:ascii="Times New Roman" w:hAnsi="Times New Roman" w:cs="Times New Roman"/>
          <w:sz w:val="28"/>
          <w:szCs w:val="28"/>
        </w:rPr>
        <w:t>организует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регулирует</w:t>
      </w:r>
      <w:proofErr w:type="gramEnd"/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трудовую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своих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граждан.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Российская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Федеральная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служба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осуществляет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деятельность,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направленную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B5225">
        <w:rPr>
          <w:rFonts w:ascii="Times New Roman" w:hAnsi="Times New Roman" w:cs="Times New Roman"/>
          <w:sz w:val="28"/>
          <w:szCs w:val="28"/>
        </w:rPr>
        <w:t>: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составление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прогнозов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развития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анализ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уровня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6B" w:rsidRPr="005B5225" w:rsidRDefault="00BC5709" w:rsidP="00B4699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разработку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дальнейшее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осуществление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целевых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программ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федерального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уровней,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цель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которых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="0035316B" w:rsidRPr="005B5225">
        <w:rPr>
          <w:rFonts w:ascii="Times New Roman" w:hAnsi="Times New Roman" w:cs="Times New Roman"/>
          <w:sz w:val="28"/>
          <w:szCs w:val="28"/>
        </w:rPr>
        <w:t>–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содействовать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тех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граждан,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которые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находятся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под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риском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увольнения</w:t>
      </w:r>
      <w:r w:rsidR="0035316B" w:rsidRPr="005B5225">
        <w:rPr>
          <w:rFonts w:ascii="Times New Roman" w:hAnsi="Times New Roman" w:cs="Times New Roman"/>
          <w:sz w:val="28"/>
          <w:szCs w:val="28"/>
        </w:rPr>
        <w:t>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испытываю</w:t>
      </w:r>
      <w:r w:rsidR="0035316B" w:rsidRPr="005B5225">
        <w:rPr>
          <w:rFonts w:ascii="Times New Roman" w:hAnsi="Times New Roman" w:cs="Times New Roman"/>
          <w:sz w:val="28"/>
          <w:szCs w:val="28"/>
        </w:rPr>
        <w:t>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="0035316B" w:rsidRPr="005B5225">
        <w:rPr>
          <w:rFonts w:ascii="Times New Roman" w:hAnsi="Times New Roman" w:cs="Times New Roman"/>
          <w:sz w:val="28"/>
          <w:szCs w:val="28"/>
        </w:rPr>
        <w:t>трудности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="0035316B"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="0035316B" w:rsidRPr="005B5225">
        <w:rPr>
          <w:rFonts w:ascii="Times New Roman" w:hAnsi="Times New Roman" w:cs="Times New Roman"/>
          <w:sz w:val="28"/>
          <w:szCs w:val="28"/>
        </w:rPr>
        <w:t>поисках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="0035316B" w:rsidRPr="005B5225">
        <w:rPr>
          <w:rFonts w:ascii="Times New Roman" w:hAnsi="Times New Roman" w:cs="Times New Roman"/>
          <w:sz w:val="28"/>
          <w:szCs w:val="28"/>
        </w:rPr>
        <w:t>работы;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организацию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ориентации,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подготовки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переподготовки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граждан.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09" w:rsidRPr="005B5225" w:rsidRDefault="00BC5709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Данная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организуется</w:t>
      </w:r>
      <w:r w:rsidR="0035316B" w:rsidRPr="005B5225">
        <w:rPr>
          <w:rFonts w:ascii="Times New Roman" w:hAnsi="Times New Roman" w:cs="Times New Roman"/>
          <w:sz w:val="28"/>
          <w:szCs w:val="28"/>
        </w:rPr>
        <w:t>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проводится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под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руководством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федерального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органа,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каковым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является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Департамент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Он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25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своих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полномочий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создает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ку</w:t>
      </w:r>
      <w:r w:rsidR="0035316B" w:rsidRPr="005B5225">
        <w:rPr>
          <w:rFonts w:ascii="Times New Roman" w:hAnsi="Times New Roman" w:cs="Times New Roman"/>
          <w:sz w:val="28"/>
          <w:szCs w:val="28"/>
        </w:rPr>
        <w:t>рирует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="0035316B" w:rsidRPr="005B5225">
        <w:rPr>
          <w:rFonts w:ascii="Times New Roman" w:hAnsi="Times New Roman" w:cs="Times New Roman"/>
          <w:sz w:val="28"/>
          <w:szCs w:val="28"/>
        </w:rPr>
        <w:t>территориальные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="0035316B" w:rsidRPr="005B5225">
        <w:rPr>
          <w:rFonts w:ascii="Times New Roman" w:hAnsi="Times New Roman" w:cs="Times New Roman"/>
          <w:sz w:val="28"/>
          <w:szCs w:val="28"/>
        </w:rPr>
        <w:t>службы.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6B" w:rsidRPr="005B5225" w:rsidRDefault="0035316B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Департамент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призван: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6B" w:rsidRPr="005B5225" w:rsidRDefault="0035316B" w:rsidP="00B4699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анализировать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ситуацию,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сложившуюся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территориальных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рынках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вырабатывать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различные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меры,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направленные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предупреждение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сокращение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негативных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последствий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массового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увольнения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работников;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6B" w:rsidRPr="005B5225" w:rsidRDefault="0035316B" w:rsidP="00B4699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организовывать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регистрации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содействовать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дальнейшем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трудоустройстве;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6B" w:rsidRPr="005B5225" w:rsidRDefault="0035316B" w:rsidP="00B4699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назначать,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выплачивать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пособия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безработице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зарегистрированным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гражданам;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6B" w:rsidRPr="005B5225" w:rsidRDefault="0035316B" w:rsidP="00B4699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обеспечивать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гражданам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государственные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гарантии;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6B" w:rsidRPr="005B5225" w:rsidRDefault="0035316B" w:rsidP="00B4699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lastRenderedPageBreak/>
        <w:t>организовывать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любого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входящего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систему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органа,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такого,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городское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управление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районный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отдел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ЗН;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6B" w:rsidRPr="005B5225" w:rsidRDefault="0035316B" w:rsidP="00B4699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заключать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договора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учреждениями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образования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профобучение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безработных;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6B" w:rsidRPr="005B5225" w:rsidRDefault="0035316B" w:rsidP="00B4699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содействовать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развитию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малого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бизнеса.</w:t>
      </w:r>
    </w:p>
    <w:p w:rsidR="0035316B" w:rsidRPr="005B5225" w:rsidRDefault="0035316B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Территориальные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органы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службы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работают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соответствии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Федеральной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программой,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предусматривающей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содействие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трудоустройстве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граждан.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Основной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задачей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является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смягчение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напряженности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регионах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РФ.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цель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достигается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25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гибкого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рынка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трудовых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ресурсов,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приведении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балансу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предложений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вакантных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мест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нетрудоустроенных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работников,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повышении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уровня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происходит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постоянное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методов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форм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населением.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6B" w:rsidRPr="005B5225" w:rsidRDefault="0035316B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примеру,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Москвы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некоторых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других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городов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пытаются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направить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русло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активизации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поиска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гражданами,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обратившимися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Центры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СЗН.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Для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работники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данной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службы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внедряют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практику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проведение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групповых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консультационных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бесед.</w:t>
      </w:r>
    </w:p>
    <w:p w:rsidR="0035316B" w:rsidRPr="005B5225" w:rsidRDefault="0035316B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Кроме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того,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трудоустройству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граждан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содействуют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проводимые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«Ярмарки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вакансий»,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«Банки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резюме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клиентов»,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«Клубы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ищущих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работу»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многие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другие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программы.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2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0A38" w:rsidRPr="005B5225" w:rsidRDefault="00BC0A38" w:rsidP="005B52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225"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 w:rsidR="005B5225" w:rsidRP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b/>
          <w:sz w:val="28"/>
          <w:szCs w:val="28"/>
        </w:rPr>
        <w:t>3.</w:t>
      </w:r>
      <w:r w:rsidR="005B5225" w:rsidRP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5B5225" w:rsidRP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b/>
          <w:sz w:val="28"/>
          <w:szCs w:val="28"/>
        </w:rPr>
        <w:t>ПО</w:t>
      </w:r>
      <w:r w:rsidR="005B5225" w:rsidRP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b/>
          <w:sz w:val="28"/>
          <w:szCs w:val="28"/>
        </w:rPr>
        <w:t>СНИЖЕНИЮ</w:t>
      </w:r>
      <w:r w:rsidR="005B5225" w:rsidRP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b/>
          <w:sz w:val="28"/>
          <w:szCs w:val="28"/>
        </w:rPr>
        <w:t>УРОВНЯ</w:t>
      </w:r>
      <w:r w:rsidR="005B5225" w:rsidRP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b/>
          <w:sz w:val="28"/>
          <w:szCs w:val="28"/>
        </w:rPr>
        <w:t>БЕЗРАБОТИЦЫ</w:t>
      </w:r>
      <w:r w:rsidR="005B5225" w:rsidRP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b/>
          <w:sz w:val="28"/>
          <w:szCs w:val="28"/>
        </w:rPr>
        <w:t>НА</w:t>
      </w:r>
      <w:r w:rsidR="005B5225" w:rsidRP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b/>
          <w:sz w:val="28"/>
          <w:szCs w:val="28"/>
        </w:rPr>
        <w:t>РЫНКЕ</w:t>
      </w:r>
      <w:r w:rsidR="005B5225" w:rsidRP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b/>
          <w:sz w:val="28"/>
          <w:szCs w:val="28"/>
        </w:rPr>
        <w:t>ТРУДА</w:t>
      </w:r>
      <w:r w:rsidR="005B5225" w:rsidRP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b/>
          <w:sz w:val="28"/>
          <w:szCs w:val="28"/>
        </w:rPr>
        <w:t>В</w:t>
      </w:r>
      <w:r w:rsidR="005B5225" w:rsidRP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b/>
          <w:sz w:val="28"/>
          <w:szCs w:val="28"/>
        </w:rPr>
        <w:t>РОССИИ</w:t>
      </w:r>
    </w:p>
    <w:p w:rsidR="007B651D" w:rsidRPr="005B5225" w:rsidRDefault="0001560C" w:rsidP="005B52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225">
        <w:rPr>
          <w:rFonts w:ascii="Times New Roman" w:hAnsi="Times New Roman" w:cs="Times New Roman"/>
          <w:b/>
          <w:sz w:val="28"/>
          <w:szCs w:val="28"/>
        </w:rPr>
        <w:t>3.1</w:t>
      </w:r>
      <w:r w:rsidR="005B5225" w:rsidRP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51D" w:rsidRPr="005B5225">
        <w:rPr>
          <w:rFonts w:ascii="Times New Roman" w:hAnsi="Times New Roman" w:cs="Times New Roman"/>
          <w:b/>
          <w:sz w:val="28"/>
          <w:szCs w:val="28"/>
        </w:rPr>
        <w:t>Статистическое</w:t>
      </w:r>
      <w:r w:rsidR="005B5225" w:rsidRP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51D" w:rsidRPr="005B5225">
        <w:rPr>
          <w:rFonts w:ascii="Times New Roman" w:hAnsi="Times New Roman" w:cs="Times New Roman"/>
          <w:b/>
          <w:sz w:val="28"/>
          <w:szCs w:val="28"/>
        </w:rPr>
        <w:t>исследование</w:t>
      </w:r>
      <w:r w:rsidR="005B5225" w:rsidRP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51D" w:rsidRPr="005B5225">
        <w:rPr>
          <w:rFonts w:ascii="Times New Roman" w:hAnsi="Times New Roman" w:cs="Times New Roman"/>
          <w:b/>
          <w:sz w:val="28"/>
          <w:szCs w:val="28"/>
        </w:rPr>
        <w:t>занятости</w:t>
      </w:r>
      <w:r w:rsidR="005B5225" w:rsidRP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51D" w:rsidRPr="005B5225">
        <w:rPr>
          <w:rFonts w:ascii="Times New Roman" w:hAnsi="Times New Roman" w:cs="Times New Roman"/>
          <w:b/>
          <w:sz w:val="28"/>
          <w:szCs w:val="28"/>
        </w:rPr>
        <w:t>населения</w:t>
      </w:r>
      <w:r w:rsidR="005B5225" w:rsidRP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51D" w:rsidRPr="005B5225">
        <w:rPr>
          <w:rFonts w:ascii="Times New Roman" w:hAnsi="Times New Roman" w:cs="Times New Roman"/>
          <w:b/>
          <w:sz w:val="28"/>
          <w:szCs w:val="28"/>
        </w:rPr>
        <w:t>России</w:t>
      </w:r>
    </w:p>
    <w:p w:rsidR="0001560C" w:rsidRPr="005B5225" w:rsidRDefault="0001560C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225" w:rsidRPr="005B5225" w:rsidRDefault="005B5225" w:rsidP="005B5225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522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обследования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проблемам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занятости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состоянию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последнюю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неделю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2007г.,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экономически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активного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72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Чеченской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74,6</w:t>
      </w:r>
      <w:r>
        <w:rPr>
          <w:rStyle w:val="apple-converted-space"/>
          <w:sz w:val="28"/>
          <w:szCs w:val="28"/>
        </w:rPr>
        <w:t xml:space="preserve"> </w:t>
      </w:r>
      <w:r w:rsidRPr="005B5225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человек,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66,6%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возраста.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69,2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классифицировались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занятое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население,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5,4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безработные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применением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критериев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Международной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(МОТ).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сравнению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февралем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занятого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увеличилась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2,3%,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безработных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сократилась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7,0%.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безработицы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феврале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7,2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%</w:t>
      </w:r>
      <w:r w:rsidR="00E5362C">
        <w:rPr>
          <w:rStyle w:val="a5"/>
          <w:sz w:val="28"/>
          <w:szCs w:val="28"/>
        </w:rPr>
        <w:footnoteReference w:id="10"/>
      </w:r>
      <w:r w:rsidRPr="005B5225">
        <w:rPr>
          <w:sz w:val="28"/>
          <w:szCs w:val="28"/>
        </w:rPr>
        <w:t>.</w:t>
      </w:r>
    </w:p>
    <w:p w:rsidR="005B5225" w:rsidRPr="005B5225" w:rsidRDefault="005B5225" w:rsidP="005B5225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522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Федеральной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труду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занятости,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конце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2007г.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учете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занятости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состояло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1,7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безработных.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сравнению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февралем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2006г.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зарегистрированных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безработных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сократилась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160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человек,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9,3%.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феврале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2007г.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общая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безработных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сопоставимому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кругу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(т.е.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трудоспособном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студентов,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пенсионеров,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отнесенных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безработным)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превышала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зарегистрированных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безработных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2,8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раза.</w:t>
      </w:r>
    </w:p>
    <w:p w:rsidR="005B5225" w:rsidRDefault="005B5225" w:rsidP="005B5225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рисунке 3.1 представлена динамика численности занятого населения</w:t>
      </w:r>
      <w:r w:rsidR="00675FEE">
        <w:rPr>
          <w:sz w:val="28"/>
          <w:szCs w:val="28"/>
        </w:rPr>
        <w:t>,</w:t>
      </w:r>
      <w:r>
        <w:rPr>
          <w:sz w:val="28"/>
          <w:szCs w:val="28"/>
        </w:rPr>
        <w:t xml:space="preserve"> и безработных в Российской Федерации</w:t>
      </w:r>
      <w:r w:rsidR="00675FEE">
        <w:rPr>
          <w:sz w:val="28"/>
          <w:szCs w:val="28"/>
        </w:rPr>
        <w:t xml:space="preserve"> (см. приложение 1)</w:t>
      </w:r>
      <w:r>
        <w:rPr>
          <w:sz w:val="28"/>
          <w:szCs w:val="28"/>
        </w:rPr>
        <w:t>.</w:t>
      </w:r>
    </w:p>
    <w:p w:rsidR="005B5225" w:rsidRPr="005B5225" w:rsidRDefault="005B5225" w:rsidP="005B5225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52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безработных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1,6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(30,4%)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имели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опыта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трудовой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деятельности.</w:t>
      </w:r>
      <w:r>
        <w:rPr>
          <w:rStyle w:val="apple-converted-space"/>
          <w:sz w:val="28"/>
          <w:szCs w:val="28"/>
        </w:rPr>
        <w:t xml:space="preserve"> </w:t>
      </w:r>
      <w:proofErr w:type="gramStart"/>
      <w:r w:rsidRPr="005B52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феврале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2007г.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сравнению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февралем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2006г.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безработных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имеющих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опыта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работы,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увеличилась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lastRenderedPageBreak/>
        <w:t>3,8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процентных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пункта</w:t>
      </w:r>
      <w:r w:rsidR="00E5362C">
        <w:rPr>
          <w:rStyle w:val="a5"/>
          <w:sz w:val="28"/>
          <w:szCs w:val="28"/>
        </w:rPr>
        <w:footnoteReference w:id="11"/>
      </w:r>
      <w:r w:rsidRPr="005B52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безработных,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имеющих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трудовой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1,1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(29,6%)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составляют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уволившиеся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собственному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желанию,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1,2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(31,1%)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оставили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последнее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сокращением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персонала.</w:t>
      </w:r>
      <w:proofErr w:type="gramEnd"/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сравнению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февралем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2006г.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уволившихся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собственному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желанию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безработных,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имеющих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работы,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сократилась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1,1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процентных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пункта,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безработных,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оставивших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сокращением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персонала,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увеличилась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1,4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процентных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пункта.</w:t>
      </w:r>
      <w:r>
        <w:rPr>
          <w:sz w:val="28"/>
          <w:szCs w:val="28"/>
        </w:rPr>
        <w:t xml:space="preserve"> На рисунке 3.2 изображен состав безработных в %, имеющих опыт работы, по обстоятельствам незанятости на февраль 2007 года</w:t>
      </w:r>
      <w:r w:rsidR="00675FEE">
        <w:rPr>
          <w:sz w:val="28"/>
          <w:szCs w:val="28"/>
        </w:rPr>
        <w:t xml:space="preserve"> (см. приложение 1)</w:t>
      </w:r>
      <w:r>
        <w:rPr>
          <w:sz w:val="28"/>
          <w:szCs w:val="28"/>
        </w:rPr>
        <w:t>.</w:t>
      </w:r>
    </w:p>
    <w:p w:rsidR="005B5225" w:rsidRPr="005B5225" w:rsidRDefault="005B5225" w:rsidP="005B5225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5225">
        <w:rPr>
          <w:sz w:val="28"/>
          <w:szCs w:val="28"/>
        </w:rPr>
        <w:t>Среднее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поиска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работы</w:t>
      </w:r>
      <w:r>
        <w:rPr>
          <w:rStyle w:val="apple-converted-space"/>
          <w:b/>
          <w:bCs/>
          <w:sz w:val="28"/>
          <w:szCs w:val="28"/>
        </w:rPr>
        <w:t xml:space="preserve"> </w:t>
      </w:r>
      <w:r w:rsidRPr="005B5225">
        <w:rPr>
          <w:sz w:val="28"/>
          <w:szCs w:val="28"/>
        </w:rPr>
        <w:t>безработными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 w:rsidRPr="005B5225">
        <w:rPr>
          <w:sz w:val="28"/>
          <w:szCs w:val="28"/>
        </w:rPr>
        <w:t>феврале</w:t>
      </w:r>
      <w:proofErr w:type="gramEnd"/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2007г.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составило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9,2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месяца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сравнению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февралем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2006г.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0,1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месяца.</w:t>
      </w:r>
      <w:r>
        <w:rPr>
          <w:rStyle w:val="apple-converted-space"/>
          <w:b/>
          <w:bCs/>
          <w:sz w:val="28"/>
          <w:szCs w:val="28"/>
        </w:rPr>
        <w:t xml:space="preserve"> </w:t>
      </w:r>
      <w:r w:rsidRPr="005B5225">
        <w:rPr>
          <w:sz w:val="28"/>
          <w:szCs w:val="28"/>
        </w:rPr>
        <w:t>Стаж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пребывания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 w:rsidRPr="005B5225">
        <w:rPr>
          <w:sz w:val="28"/>
          <w:szCs w:val="28"/>
        </w:rPr>
        <w:t>состоянии</w:t>
      </w:r>
      <w:proofErr w:type="gramEnd"/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безработицы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имели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42,6%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безработных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феврале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2006г.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41,7%).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застойной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безработицы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сельских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существенно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выше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52,0%,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увеличилась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последний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2,3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процентных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пункта.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безработных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городских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застойной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безработицы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сократилась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1,7</w:t>
      </w:r>
      <w:r>
        <w:rPr>
          <w:rStyle w:val="apple-converted-space"/>
          <w:sz w:val="28"/>
          <w:szCs w:val="28"/>
        </w:rPr>
        <w:t xml:space="preserve"> </w:t>
      </w:r>
      <w:r w:rsidRPr="005B5225">
        <w:rPr>
          <w:sz w:val="28"/>
          <w:szCs w:val="28"/>
        </w:rPr>
        <w:t>процентных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, </w:t>
      </w:r>
      <w:r w:rsidRPr="005B522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35,3%.</w:t>
      </w:r>
    </w:p>
    <w:p w:rsidR="005B5225" w:rsidRPr="005B5225" w:rsidRDefault="005B5225" w:rsidP="005B5225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5225">
        <w:rPr>
          <w:sz w:val="28"/>
          <w:szCs w:val="28"/>
        </w:rPr>
        <w:t>Средний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возраст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безработных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34,8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занятого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39,8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Молодежь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27,0%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безработных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11,3%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занятого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 w:rsidRPr="005B5225">
        <w:rPr>
          <w:sz w:val="28"/>
          <w:szCs w:val="28"/>
        </w:rPr>
        <w:t>возрасте</w:t>
      </w:r>
      <w:proofErr w:type="gramEnd"/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старше,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соответственно,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5,1%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11,1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%</w:t>
      </w:r>
      <w:r w:rsidR="008743B4">
        <w:rPr>
          <w:rStyle w:val="a5"/>
          <w:sz w:val="28"/>
          <w:szCs w:val="28"/>
        </w:rPr>
        <w:footnoteReference w:id="12"/>
      </w:r>
      <w:r w:rsidRPr="005B5225">
        <w:rPr>
          <w:sz w:val="28"/>
          <w:szCs w:val="28"/>
        </w:rPr>
        <w:t>.</w:t>
      </w:r>
    </w:p>
    <w:p w:rsidR="005B5225" w:rsidRPr="005B5225" w:rsidRDefault="005B5225" w:rsidP="005B5225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5225">
        <w:rPr>
          <w:sz w:val="28"/>
          <w:szCs w:val="28"/>
        </w:rPr>
        <w:t>Около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10%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безработных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имели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17%</w:t>
      </w:r>
      <w:r>
        <w:rPr>
          <w:rStyle w:val="apple-converted-space"/>
          <w:sz w:val="28"/>
          <w:szCs w:val="28"/>
        </w:rPr>
        <w:t xml:space="preserve"> </w:t>
      </w:r>
      <w:r w:rsidRPr="005B52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среднее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профессиональное.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proofErr w:type="gramStart"/>
      <w:r w:rsidRPr="005B5225"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24,9%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27,1%.</w:t>
      </w:r>
    </w:p>
    <w:p w:rsidR="005B5225" w:rsidRPr="005B5225" w:rsidRDefault="005B5225" w:rsidP="005B5225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5225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самый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низкий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безработицы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методологии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МОТ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наблюдается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Агинском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Бурятском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lastRenderedPageBreak/>
        <w:t>автономном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, </w:t>
      </w:r>
      <w:r w:rsidRPr="005B522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0,9%.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превышает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5%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безработицы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Москве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(1,3%),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Санкт-Петербурге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(2,0%),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Республиках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Карелия,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Мордовия,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Тульской,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Московской,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Ярославской,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Липецкой,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Костромской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областях,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Ямало-Ненецком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Чукотском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автономных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округах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(2,9%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5,0%).</w:t>
      </w:r>
    </w:p>
    <w:p w:rsidR="005B5225" w:rsidRPr="005B5225" w:rsidRDefault="005B5225" w:rsidP="005B5225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B5225">
        <w:rPr>
          <w:sz w:val="28"/>
          <w:szCs w:val="28"/>
        </w:rPr>
        <w:t>Самый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высокий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безработицы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методологии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МОТ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отмечается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Чеченской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Республике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Республике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Ингушетия,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безработицы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составляет,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соответственно,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69,6%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56,3%;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Республиках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Тыва,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Карачаево-Черкесской,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Кабардино-Балкарской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Дагестан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безработицы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21%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5B5225">
        <w:rPr>
          <w:sz w:val="28"/>
          <w:szCs w:val="28"/>
        </w:rPr>
        <w:t>23%.</w:t>
      </w:r>
      <w:r>
        <w:rPr>
          <w:sz w:val="28"/>
          <w:szCs w:val="28"/>
        </w:rPr>
        <w:t xml:space="preserve"> В таблице 3.1 представлена статистика субъектов РФ по уровню безработицы в период 2006-2007 гг.</w:t>
      </w:r>
      <w:r w:rsidR="00675FEE">
        <w:rPr>
          <w:sz w:val="28"/>
          <w:szCs w:val="28"/>
        </w:rPr>
        <w:t xml:space="preserve"> (см. приложение 2).</w:t>
      </w:r>
      <w:proofErr w:type="gramEnd"/>
      <w:r w:rsidR="00675FEE">
        <w:rPr>
          <w:sz w:val="28"/>
          <w:szCs w:val="28"/>
        </w:rPr>
        <w:t xml:space="preserve"> В таблице 3.2</w:t>
      </w:r>
      <w:r w:rsidR="00675FEE" w:rsidRPr="00675FEE">
        <w:t xml:space="preserve"> </w:t>
      </w:r>
      <w:r w:rsidR="00675FEE">
        <w:rPr>
          <w:sz w:val="28"/>
          <w:szCs w:val="28"/>
        </w:rPr>
        <w:t>представлена экономическая активность</w:t>
      </w:r>
      <w:r w:rsidR="00675FEE" w:rsidRPr="00675FEE">
        <w:rPr>
          <w:sz w:val="28"/>
          <w:szCs w:val="28"/>
        </w:rPr>
        <w:t xml:space="preserve"> и </w:t>
      </w:r>
      <w:r w:rsidR="00675FEE">
        <w:rPr>
          <w:sz w:val="28"/>
          <w:szCs w:val="28"/>
        </w:rPr>
        <w:t>неактивность населения с 2006 по 2007 гг. (см. приложение 2).</w:t>
      </w:r>
    </w:p>
    <w:p w:rsidR="005B5225" w:rsidRPr="005B5225" w:rsidRDefault="005B5225" w:rsidP="005B5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2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FEE">
        <w:rPr>
          <w:rFonts w:ascii="Times New Roman" w:hAnsi="Times New Roman" w:cs="Times New Roman"/>
          <w:sz w:val="28"/>
          <w:szCs w:val="28"/>
        </w:rPr>
        <w:t xml:space="preserve">на период с 2006 по 2007 гг. </w:t>
      </w:r>
      <w:r w:rsidRPr="005B522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стандартами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МОТ</w:t>
      </w:r>
      <w:r w:rsidR="00675FEE">
        <w:rPr>
          <w:rFonts w:ascii="Times New Roman" w:hAnsi="Times New Roman" w:cs="Times New Roman"/>
          <w:sz w:val="28"/>
          <w:szCs w:val="28"/>
        </w:rPr>
        <w:t xml:space="preserve"> изображен на рисунке 3.3(см. приложение 1)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Современный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этап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развития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экономики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России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2014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–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2015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годах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характеризуется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обострением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проблем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рынке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которые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связаны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влиянием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политических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событий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экономических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явлений.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Очевидно,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общую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ситуацию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рынке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оказали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воздействие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следующие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события: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1.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События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Украине;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2.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Санкции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Запада;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3.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Сохраняющаяся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инфляция;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4.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Присоединение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Крыма;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5.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Рост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цен;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6.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Низкий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уровень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жизни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большинства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7.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Стагнация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экономики;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8.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Остающиеся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стабильно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высокими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уровни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безработицы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коррупции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взяточничества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властей.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lastRenderedPageBreak/>
        <w:t>Вообще,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говорить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том,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последние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годы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ситуация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рынке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была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радужной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хотя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просто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стабильной,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абсолютно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неверно.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многие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боятся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того,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кризис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2008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повторится.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тем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менее,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нынешний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кризис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2014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–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2015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25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называют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лишь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временной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стагнацией</w:t>
      </w:r>
      <w:r w:rsidR="00E5362C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5B5225">
        <w:rPr>
          <w:rFonts w:ascii="Times New Roman" w:hAnsi="Times New Roman" w:cs="Times New Roman"/>
          <w:sz w:val="28"/>
          <w:szCs w:val="28"/>
        </w:rPr>
        <w:t>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Нельзя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сказать,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спрос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рабочую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силу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кардинально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поменялся.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Конечно,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количество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предлагаемых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вакансий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уменьшилось,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снижение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–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резкое.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Несмотря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радоваться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нечему,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потому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если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экономика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России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так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останется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состоянии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стагнации,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сдвигов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положительную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сторону,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серьезного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снижения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количества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вакантных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мест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массового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увольнения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нужно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ждать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уже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году.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Многим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компаниям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пришлось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сокращать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свой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штаб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сотрудников,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25">
        <w:rPr>
          <w:rFonts w:ascii="Times New Roman" w:hAnsi="Times New Roman" w:cs="Times New Roman"/>
          <w:sz w:val="28"/>
          <w:szCs w:val="28"/>
        </w:rPr>
        <w:t>основном</w:t>
      </w:r>
      <w:proofErr w:type="gramEnd"/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пострадали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менеджеры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среднего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звена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линейные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сотрудники.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Также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было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проведено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сокращение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уровня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зарплат.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данным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Росстата,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состоянию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вторую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неделю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февраля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2015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наблюдается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следующая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динамика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численности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экономически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активного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представленная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рисунке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="00675FEE">
        <w:rPr>
          <w:rFonts w:ascii="Times New Roman" w:hAnsi="Times New Roman" w:cs="Times New Roman"/>
          <w:sz w:val="28"/>
          <w:szCs w:val="28"/>
        </w:rPr>
        <w:t xml:space="preserve">3.4 </w:t>
      </w:r>
      <w:r w:rsidRPr="005B5225">
        <w:rPr>
          <w:rFonts w:ascii="Times New Roman" w:hAnsi="Times New Roman" w:cs="Times New Roman"/>
          <w:sz w:val="28"/>
          <w:szCs w:val="28"/>
        </w:rPr>
        <w:t>(см.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приложение</w:t>
      </w:r>
      <w:r w:rsidR="00675FEE">
        <w:rPr>
          <w:rFonts w:ascii="Times New Roman" w:hAnsi="Times New Roman" w:cs="Times New Roman"/>
          <w:sz w:val="28"/>
          <w:szCs w:val="28"/>
        </w:rPr>
        <w:t xml:space="preserve"> 1</w:t>
      </w:r>
      <w:r w:rsidRPr="005B5225">
        <w:rPr>
          <w:rFonts w:ascii="Times New Roman" w:hAnsi="Times New Roman" w:cs="Times New Roman"/>
          <w:sz w:val="28"/>
          <w:szCs w:val="28"/>
        </w:rPr>
        <w:t>).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Таким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образом,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видим,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число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экономически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активного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(15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–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72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лет)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25">
        <w:rPr>
          <w:rFonts w:ascii="Times New Roman" w:hAnsi="Times New Roman" w:cs="Times New Roman"/>
          <w:sz w:val="28"/>
          <w:szCs w:val="28"/>
        </w:rPr>
        <w:t>феврале</w:t>
      </w:r>
      <w:proofErr w:type="gramEnd"/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2015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составило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75,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8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миллионов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человек,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составляет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52,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0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%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общей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численности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Pr="005B5225">
        <w:rPr>
          <w:rFonts w:ascii="Times New Roman" w:hAnsi="Times New Roman" w:cs="Times New Roman"/>
          <w:sz w:val="28"/>
          <w:szCs w:val="28"/>
          <w:vertAlign w:val="superscript"/>
        </w:rPr>
        <w:footnoteReference w:id="14"/>
      </w:r>
      <w:r w:rsidRPr="005B5225">
        <w:rPr>
          <w:rFonts w:ascii="Times New Roman" w:hAnsi="Times New Roman" w:cs="Times New Roman"/>
          <w:sz w:val="28"/>
          <w:szCs w:val="28"/>
        </w:rPr>
        <w:t>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Экономическая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активность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представлена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таблице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3.1(см.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приложение).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основании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данных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таблицы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="00675FEE">
        <w:rPr>
          <w:rFonts w:ascii="Times New Roman" w:hAnsi="Times New Roman" w:cs="Times New Roman"/>
          <w:sz w:val="28"/>
          <w:szCs w:val="28"/>
        </w:rPr>
        <w:t>3.3 (см. приложение 2)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учитывая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сложившуюся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обстановку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стране,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можно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сделать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следующие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выводы: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1.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феврале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2015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сравнению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январем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2015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число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уменьшилось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342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тысячи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человек;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Число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феврале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2015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сравнению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январем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2015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увеличилось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243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тысячи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человек;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3.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25">
        <w:rPr>
          <w:rFonts w:ascii="Times New Roman" w:hAnsi="Times New Roman" w:cs="Times New Roman"/>
          <w:sz w:val="28"/>
          <w:szCs w:val="28"/>
        </w:rPr>
        <w:t>Число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феврале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2015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сравнению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февралем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2014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уменьшилось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621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тысячу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человек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(в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данном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случае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были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учтены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Республика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Крым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город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Севастополь)</w:t>
      </w:r>
      <w:r w:rsidRPr="005B5225">
        <w:rPr>
          <w:rFonts w:ascii="Times New Roman" w:hAnsi="Times New Roman" w:cs="Times New Roman"/>
          <w:sz w:val="28"/>
          <w:szCs w:val="28"/>
          <w:vertAlign w:val="superscript"/>
        </w:rPr>
        <w:footnoteReference w:id="15"/>
      </w:r>
      <w:r w:rsidRPr="005B5225">
        <w:rPr>
          <w:rFonts w:ascii="Times New Roman" w:hAnsi="Times New Roman" w:cs="Times New Roman"/>
          <w:sz w:val="28"/>
          <w:szCs w:val="28"/>
          <w:vertAlign w:val="superscript"/>
        </w:rPr>
        <w:footnoteReference w:id="16"/>
      </w:r>
      <w:r w:rsidRPr="005B5225">
        <w:rPr>
          <w:rFonts w:ascii="Times New Roman" w:hAnsi="Times New Roman" w:cs="Times New Roman"/>
          <w:sz w:val="28"/>
          <w:szCs w:val="28"/>
        </w:rPr>
        <w:t>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1560C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какими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же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путями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безработным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можно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найти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себе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работу?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настоящее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время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существует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различное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множество,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эффективность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использования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каждого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из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зависит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25">
        <w:rPr>
          <w:rFonts w:ascii="Times New Roman" w:hAnsi="Times New Roman" w:cs="Times New Roman"/>
          <w:sz w:val="28"/>
          <w:szCs w:val="28"/>
        </w:rPr>
        <w:t>многом</w:t>
      </w:r>
      <w:proofErr w:type="gramEnd"/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профессии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стажа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соискателя.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же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рассмотрим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самые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популярные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эффективные.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Данные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представлены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рисунке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="00675FEE">
        <w:rPr>
          <w:rFonts w:ascii="Times New Roman" w:hAnsi="Times New Roman" w:cs="Times New Roman"/>
          <w:sz w:val="28"/>
          <w:szCs w:val="28"/>
        </w:rPr>
        <w:t>3.5</w:t>
      </w:r>
      <w:r w:rsidRPr="005B5225">
        <w:rPr>
          <w:rFonts w:ascii="Times New Roman" w:hAnsi="Times New Roman" w:cs="Times New Roman"/>
          <w:sz w:val="28"/>
          <w:szCs w:val="28"/>
        </w:rPr>
        <w:t>(см.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приложение</w:t>
      </w:r>
      <w:r w:rsidR="00675FEE">
        <w:rPr>
          <w:rFonts w:ascii="Times New Roman" w:hAnsi="Times New Roman" w:cs="Times New Roman"/>
          <w:sz w:val="28"/>
          <w:szCs w:val="28"/>
        </w:rPr>
        <w:t xml:space="preserve"> 1</w:t>
      </w:r>
      <w:r w:rsidRPr="005B5225">
        <w:rPr>
          <w:rFonts w:ascii="Times New Roman" w:hAnsi="Times New Roman" w:cs="Times New Roman"/>
          <w:sz w:val="28"/>
          <w:szCs w:val="28"/>
        </w:rPr>
        <w:t>).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Данные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обследования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проблемам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феврале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2015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говорят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том,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72,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0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%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искали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самостоятельно,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есть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прибегали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помощи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служб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Наиболее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распространенным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вариантом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поиска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настоящее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время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является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обращение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помощи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друзей,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родственников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либо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знакомых.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феврале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2015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данным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способом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поиска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пользовались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около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64,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0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%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безработных.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Вторым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популярности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способом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поиска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являются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средства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массовой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информации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интернет.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Его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использовали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около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44,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0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%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безработных.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современном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этапе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развития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рынка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наиболее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востребованными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являются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высококвалифицированные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мастера,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работающие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руками,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именно</w:t>
      </w:r>
      <w:r w:rsidR="008743B4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Pr="005B5225">
        <w:rPr>
          <w:rFonts w:ascii="Times New Roman" w:hAnsi="Times New Roman" w:cs="Times New Roman"/>
          <w:sz w:val="28"/>
          <w:szCs w:val="28"/>
        </w:rPr>
        <w:t>: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1.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Электрики,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сварщики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другие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тому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подобные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профессии;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2.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Инженеры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направленности;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3.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Программисты;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4.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Врачи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младший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медицинский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персонал,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которые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востребованы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только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своей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профессии,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смежных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сферах.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России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2015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году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довольно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быстро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развивается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IT-рынок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вакансий.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Предложение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данном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рынке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постоянно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растет.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можно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уверенностью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утверждать,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данная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тенденция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будет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сохраняться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25">
        <w:rPr>
          <w:rFonts w:ascii="Times New Roman" w:hAnsi="Times New Roman" w:cs="Times New Roman"/>
          <w:sz w:val="28"/>
          <w:szCs w:val="28"/>
        </w:rPr>
        <w:t>будущем</w:t>
      </w:r>
      <w:proofErr w:type="gramEnd"/>
      <w:r w:rsidRPr="005B5225">
        <w:rPr>
          <w:rFonts w:ascii="Times New Roman" w:hAnsi="Times New Roman" w:cs="Times New Roman"/>
          <w:sz w:val="28"/>
          <w:szCs w:val="28"/>
        </w:rPr>
        <w:t>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поскольку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все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большее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число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осваивает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виртуальное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пространство,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туда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нужно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переносить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привычные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атрибуты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жизни.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последние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годы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обозначилась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устойчивая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тенденция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роста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выпускников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–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специалистов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учреждений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образования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всех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уровней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подготовки.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Однако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свои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профессиональные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возможности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выбранной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специальности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реализуют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менее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половины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молодых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специалистов</w:t>
      </w:r>
      <w:r w:rsidR="008743B4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Pr="005B5225">
        <w:rPr>
          <w:rFonts w:ascii="Times New Roman" w:hAnsi="Times New Roman" w:cs="Times New Roman"/>
          <w:sz w:val="28"/>
          <w:szCs w:val="28"/>
        </w:rPr>
        <w:t>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сегодняшний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момент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России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рынок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также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его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состояние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дальнейшем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требуют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тех,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ищет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работу,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приспосабливаться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новым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условиям.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25">
        <w:rPr>
          <w:rFonts w:ascii="Times New Roman" w:hAnsi="Times New Roman" w:cs="Times New Roman"/>
          <w:sz w:val="28"/>
          <w:szCs w:val="28"/>
        </w:rPr>
        <w:t>Нынешние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выпускники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высших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учебных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заведений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могут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трудоустроиться,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во-первых,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из-за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того,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знания,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которые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были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получены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ВУЗах,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соответствуют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ожиданиям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работодателей,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во-вторых,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если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настоящее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время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связи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сокращением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штаба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сотрудников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многих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предприятиях,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теряют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высококвалифицированные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кадры,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которые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имеют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малый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стаж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опыт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работы,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молодых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специалистов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шансов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устроиться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практически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нет.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таким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образом,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безработица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стремительно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«молодеет».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2014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году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около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45,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0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%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–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лица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возрасте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35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лет</w:t>
      </w:r>
      <w:r w:rsidRPr="005B5225">
        <w:rPr>
          <w:rFonts w:ascii="Times New Roman" w:hAnsi="Times New Roman" w:cs="Times New Roman"/>
          <w:sz w:val="28"/>
          <w:szCs w:val="28"/>
          <w:vertAlign w:val="superscript"/>
        </w:rPr>
        <w:footnoteReference w:id="19"/>
      </w:r>
      <w:r w:rsidRPr="005B5225">
        <w:rPr>
          <w:rFonts w:ascii="Times New Roman" w:hAnsi="Times New Roman" w:cs="Times New Roman"/>
          <w:sz w:val="28"/>
          <w:szCs w:val="28"/>
        </w:rPr>
        <w:t>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60C" w:rsidRPr="005B5225" w:rsidRDefault="0001560C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Росстат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подвел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итоги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выборочного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обследования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рабочей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силы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(обследования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проблемам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занятости)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состоянию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вторую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неделю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апреля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2016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года.</w:t>
      </w:r>
    </w:p>
    <w:p w:rsidR="0001560C" w:rsidRPr="005B5225" w:rsidRDefault="0001560C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Численность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рабочей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силы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(экономически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активного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населения)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25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15-72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лет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(занятые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+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безработные)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апреле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2016г.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составила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76,3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млн.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человек,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52%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общей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численности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страны.</w:t>
      </w:r>
    </w:p>
    <w:p w:rsidR="0001560C" w:rsidRPr="005B5225" w:rsidRDefault="0001560C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численности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рабочей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силы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71,8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млн.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человек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классифицировались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экономической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деятельностью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4,5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млн.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человек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-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применением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критериев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МОТ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(т.е.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имели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доходного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занятия,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искали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работу</w:t>
      </w:r>
      <w:r w:rsidR="00675FEE">
        <w:rPr>
          <w:rFonts w:ascii="Times New Roman" w:hAnsi="Times New Roman" w:cs="Times New Roman"/>
          <w:sz w:val="28"/>
          <w:szCs w:val="28"/>
        </w:rPr>
        <w:t>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были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готовы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приступить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обследуемую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неделю).</w:t>
      </w:r>
    </w:p>
    <w:p w:rsidR="0001560C" w:rsidRPr="005B5225" w:rsidRDefault="00675FEE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3.6 представлена динамика численности занятых и безработных </w:t>
      </w:r>
      <w:r w:rsidR="006E3474">
        <w:rPr>
          <w:rFonts w:ascii="Times New Roman" w:hAnsi="Times New Roman" w:cs="Times New Roman"/>
          <w:sz w:val="28"/>
          <w:szCs w:val="28"/>
        </w:rPr>
        <w:t xml:space="preserve">на апрель 2016года </w:t>
      </w:r>
      <w:r>
        <w:rPr>
          <w:rFonts w:ascii="Times New Roman" w:hAnsi="Times New Roman" w:cs="Times New Roman"/>
          <w:sz w:val="28"/>
          <w:szCs w:val="28"/>
        </w:rPr>
        <w:t>(см. приложение 1).</w:t>
      </w:r>
    </w:p>
    <w:p w:rsidR="0001560C" w:rsidRPr="006E3474" w:rsidRDefault="0001560C" w:rsidP="006E3474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3474">
        <w:rPr>
          <w:bCs/>
          <w:sz w:val="28"/>
          <w:szCs w:val="28"/>
        </w:rPr>
        <w:t>Уровень</w:t>
      </w:r>
      <w:r w:rsidR="005B5225" w:rsidRPr="006E3474">
        <w:rPr>
          <w:bCs/>
          <w:sz w:val="28"/>
          <w:szCs w:val="28"/>
        </w:rPr>
        <w:t xml:space="preserve"> </w:t>
      </w:r>
      <w:r w:rsidRPr="006E3474">
        <w:rPr>
          <w:bCs/>
          <w:sz w:val="28"/>
          <w:szCs w:val="28"/>
        </w:rPr>
        <w:t>безработицы</w:t>
      </w:r>
      <w:r w:rsidR="005B5225" w:rsidRPr="006E3474">
        <w:rPr>
          <w:rStyle w:val="apple-converted-space"/>
          <w:sz w:val="28"/>
          <w:szCs w:val="28"/>
        </w:rPr>
        <w:t xml:space="preserve"> </w:t>
      </w:r>
      <w:r w:rsidRPr="006E3474">
        <w:rPr>
          <w:sz w:val="28"/>
          <w:szCs w:val="28"/>
        </w:rPr>
        <w:t>(отношение</w:t>
      </w:r>
      <w:r w:rsidR="005B5225" w:rsidRPr="006E3474">
        <w:rPr>
          <w:sz w:val="28"/>
          <w:szCs w:val="28"/>
        </w:rPr>
        <w:t xml:space="preserve"> </w:t>
      </w:r>
      <w:r w:rsidRPr="006E3474">
        <w:rPr>
          <w:sz w:val="28"/>
          <w:szCs w:val="28"/>
        </w:rPr>
        <w:t>численности</w:t>
      </w:r>
      <w:r w:rsidR="005B5225" w:rsidRPr="006E3474">
        <w:rPr>
          <w:sz w:val="28"/>
          <w:szCs w:val="28"/>
        </w:rPr>
        <w:t xml:space="preserve"> </w:t>
      </w:r>
      <w:r w:rsidRPr="006E3474">
        <w:rPr>
          <w:sz w:val="28"/>
          <w:szCs w:val="28"/>
        </w:rPr>
        <w:t>безработных</w:t>
      </w:r>
      <w:r w:rsidR="005B5225" w:rsidRPr="006E3474">
        <w:rPr>
          <w:sz w:val="28"/>
          <w:szCs w:val="28"/>
        </w:rPr>
        <w:t xml:space="preserve"> </w:t>
      </w:r>
      <w:r w:rsidRPr="006E3474">
        <w:rPr>
          <w:sz w:val="28"/>
          <w:szCs w:val="28"/>
        </w:rPr>
        <w:t>к</w:t>
      </w:r>
      <w:r w:rsidR="005B5225" w:rsidRPr="006E3474">
        <w:rPr>
          <w:sz w:val="28"/>
          <w:szCs w:val="28"/>
        </w:rPr>
        <w:t xml:space="preserve"> </w:t>
      </w:r>
      <w:r w:rsidRPr="006E3474">
        <w:rPr>
          <w:sz w:val="28"/>
          <w:szCs w:val="28"/>
        </w:rPr>
        <w:t>численности</w:t>
      </w:r>
      <w:r w:rsidR="005B5225" w:rsidRPr="006E3474">
        <w:rPr>
          <w:sz w:val="28"/>
          <w:szCs w:val="28"/>
        </w:rPr>
        <w:t xml:space="preserve"> </w:t>
      </w:r>
      <w:r w:rsidRPr="006E3474">
        <w:rPr>
          <w:sz w:val="28"/>
          <w:szCs w:val="28"/>
        </w:rPr>
        <w:t>рабочей</w:t>
      </w:r>
      <w:r w:rsidR="005B5225" w:rsidRPr="006E3474">
        <w:rPr>
          <w:sz w:val="28"/>
          <w:szCs w:val="28"/>
        </w:rPr>
        <w:t xml:space="preserve"> </w:t>
      </w:r>
      <w:r w:rsidRPr="006E3474">
        <w:rPr>
          <w:sz w:val="28"/>
          <w:szCs w:val="28"/>
        </w:rPr>
        <w:t>силы)</w:t>
      </w:r>
      <w:r w:rsidR="005B5225" w:rsidRPr="006E3474">
        <w:rPr>
          <w:sz w:val="28"/>
          <w:szCs w:val="28"/>
        </w:rPr>
        <w:t xml:space="preserve"> </w:t>
      </w:r>
      <w:r w:rsidRPr="006E3474">
        <w:rPr>
          <w:sz w:val="28"/>
          <w:szCs w:val="28"/>
        </w:rPr>
        <w:t>в</w:t>
      </w:r>
      <w:r w:rsidR="005B5225" w:rsidRPr="006E3474">
        <w:rPr>
          <w:sz w:val="28"/>
          <w:szCs w:val="28"/>
        </w:rPr>
        <w:t xml:space="preserve"> </w:t>
      </w:r>
      <w:r w:rsidRPr="006E3474">
        <w:rPr>
          <w:sz w:val="28"/>
          <w:szCs w:val="28"/>
        </w:rPr>
        <w:t>апреле</w:t>
      </w:r>
      <w:r w:rsidR="005B5225" w:rsidRPr="006E3474">
        <w:rPr>
          <w:sz w:val="28"/>
          <w:szCs w:val="28"/>
        </w:rPr>
        <w:t xml:space="preserve"> </w:t>
      </w:r>
      <w:r w:rsidRPr="006E3474">
        <w:rPr>
          <w:sz w:val="28"/>
          <w:szCs w:val="28"/>
        </w:rPr>
        <w:t>2016г.</w:t>
      </w:r>
      <w:r w:rsidR="005B5225" w:rsidRPr="006E3474">
        <w:rPr>
          <w:sz w:val="28"/>
          <w:szCs w:val="28"/>
        </w:rPr>
        <w:t xml:space="preserve"> </w:t>
      </w:r>
      <w:r w:rsidRPr="006E3474">
        <w:rPr>
          <w:sz w:val="28"/>
          <w:szCs w:val="28"/>
        </w:rPr>
        <w:t>составил</w:t>
      </w:r>
      <w:r w:rsidR="005B5225" w:rsidRPr="006E3474">
        <w:rPr>
          <w:sz w:val="28"/>
          <w:szCs w:val="28"/>
        </w:rPr>
        <w:t xml:space="preserve"> </w:t>
      </w:r>
      <w:r w:rsidRPr="006E3474">
        <w:rPr>
          <w:sz w:val="28"/>
          <w:szCs w:val="28"/>
        </w:rPr>
        <w:t>5,9%</w:t>
      </w:r>
      <w:r w:rsidR="005B5225" w:rsidRPr="006E3474">
        <w:rPr>
          <w:sz w:val="28"/>
          <w:szCs w:val="28"/>
        </w:rPr>
        <w:t xml:space="preserve"> </w:t>
      </w:r>
      <w:r w:rsidRPr="006E3474">
        <w:rPr>
          <w:sz w:val="28"/>
          <w:szCs w:val="28"/>
        </w:rPr>
        <w:t>(без</w:t>
      </w:r>
      <w:r w:rsidR="005B5225" w:rsidRPr="006E3474">
        <w:rPr>
          <w:sz w:val="28"/>
          <w:szCs w:val="28"/>
        </w:rPr>
        <w:t xml:space="preserve"> </w:t>
      </w:r>
      <w:r w:rsidRPr="006E3474">
        <w:rPr>
          <w:sz w:val="28"/>
          <w:szCs w:val="28"/>
        </w:rPr>
        <w:t>исключения</w:t>
      </w:r>
      <w:r w:rsidR="005B5225" w:rsidRPr="006E3474">
        <w:rPr>
          <w:sz w:val="28"/>
          <w:szCs w:val="28"/>
        </w:rPr>
        <w:t xml:space="preserve"> </w:t>
      </w:r>
      <w:r w:rsidRPr="006E3474">
        <w:rPr>
          <w:sz w:val="28"/>
          <w:szCs w:val="28"/>
        </w:rPr>
        <w:t>сезонного</w:t>
      </w:r>
      <w:r w:rsidR="005B5225" w:rsidRPr="006E3474">
        <w:rPr>
          <w:sz w:val="28"/>
          <w:szCs w:val="28"/>
        </w:rPr>
        <w:t xml:space="preserve"> </w:t>
      </w:r>
      <w:bookmarkStart w:id="1" w:name="OLE_LINK1"/>
      <w:r w:rsidR="006E3474" w:rsidRPr="006E3474">
        <w:rPr>
          <w:sz w:val="28"/>
          <w:szCs w:val="28"/>
        </w:rPr>
        <w:t>фактора)</w:t>
      </w:r>
      <w:r w:rsidR="00E5362C">
        <w:rPr>
          <w:rStyle w:val="a5"/>
          <w:sz w:val="28"/>
          <w:szCs w:val="28"/>
        </w:rPr>
        <w:footnoteReference w:id="20"/>
      </w:r>
      <w:r w:rsidR="006E3474" w:rsidRPr="006E3474">
        <w:rPr>
          <w:sz w:val="28"/>
          <w:szCs w:val="28"/>
        </w:rPr>
        <w:t>.</w:t>
      </w:r>
    </w:p>
    <w:p w:rsidR="0001560C" w:rsidRDefault="0001560C" w:rsidP="00B46991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3474">
        <w:rPr>
          <w:bCs/>
          <w:sz w:val="28"/>
          <w:szCs w:val="28"/>
        </w:rPr>
        <w:t>Уровень</w:t>
      </w:r>
      <w:r w:rsidR="005B5225" w:rsidRPr="006E3474">
        <w:rPr>
          <w:bCs/>
          <w:sz w:val="28"/>
          <w:szCs w:val="28"/>
        </w:rPr>
        <w:t xml:space="preserve"> </w:t>
      </w:r>
      <w:r w:rsidRPr="006E3474">
        <w:rPr>
          <w:bCs/>
          <w:sz w:val="28"/>
          <w:szCs w:val="28"/>
        </w:rPr>
        <w:t>занятости</w:t>
      </w:r>
      <w:r w:rsidR="005B5225" w:rsidRPr="006E3474">
        <w:rPr>
          <w:rStyle w:val="apple-converted-space"/>
          <w:sz w:val="28"/>
          <w:szCs w:val="28"/>
        </w:rPr>
        <w:t xml:space="preserve"> </w:t>
      </w:r>
      <w:r w:rsidRPr="006E3474">
        <w:rPr>
          <w:sz w:val="28"/>
          <w:szCs w:val="28"/>
        </w:rPr>
        <w:t>населения</w:t>
      </w:r>
      <w:r w:rsidR="005B5225" w:rsidRPr="006E3474">
        <w:rPr>
          <w:sz w:val="28"/>
          <w:szCs w:val="28"/>
        </w:rPr>
        <w:t xml:space="preserve"> </w:t>
      </w:r>
      <w:r w:rsidRPr="006E3474">
        <w:rPr>
          <w:sz w:val="28"/>
          <w:szCs w:val="28"/>
        </w:rPr>
        <w:t>(отношение</w:t>
      </w:r>
      <w:r w:rsidR="005B5225" w:rsidRPr="006E3474">
        <w:rPr>
          <w:sz w:val="28"/>
          <w:szCs w:val="28"/>
        </w:rPr>
        <w:t xml:space="preserve"> </w:t>
      </w:r>
      <w:r w:rsidRPr="006E3474">
        <w:rPr>
          <w:sz w:val="28"/>
          <w:szCs w:val="28"/>
        </w:rPr>
        <w:t>численности</w:t>
      </w:r>
      <w:r w:rsidR="005B5225" w:rsidRPr="006E3474">
        <w:rPr>
          <w:sz w:val="28"/>
          <w:szCs w:val="28"/>
        </w:rPr>
        <w:t xml:space="preserve"> </w:t>
      </w:r>
      <w:r w:rsidRPr="006E3474">
        <w:rPr>
          <w:sz w:val="28"/>
          <w:szCs w:val="28"/>
        </w:rPr>
        <w:t>занятого</w:t>
      </w:r>
      <w:r w:rsidR="005B5225" w:rsidRPr="006E3474">
        <w:rPr>
          <w:sz w:val="28"/>
          <w:szCs w:val="28"/>
        </w:rPr>
        <w:t xml:space="preserve"> </w:t>
      </w:r>
      <w:r w:rsidRPr="006E3474">
        <w:rPr>
          <w:sz w:val="28"/>
          <w:szCs w:val="28"/>
        </w:rPr>
        <w:t>населения</w:t>
      </w:r>
      <w:r w:rsidR="005B5225" w:rsidRPr="006E3474">
        <w:rPr>
          <w:sz w:val="28"/>
          <w:szCs w:val="28"/>
        </w:rPr>
        <w:t xml:space="preserve"> </w:t>
      </w:r>
      <w:r w:rsidRPr="006E3474">
        <w:rPr>
          <w:sz w:val="28"/>
          <w:szCs w:val="28"/>
        </w:rPr>
        <w:t>к</w:t>
      </w:r>
      <w:r w:rsidR="005B5225" w:rsidRPr="006E3474">
        <w:rPr>
          <w:sz w:val="28"/>
          <w:szCs w:val="28"/>
        </w:rPr>
        <w:t xml:space="preserve"> </w:t>
      </w:r>
      <w:r w:rsidRPr="006E3474">
        <w:rPr>
          <w:sz w:val="28"/>
          <w:szCs w:val="28"/>
        </w:rPr>
        <w:t>общей</w:t>
      </w:r>
      <w:r w:rsidR="005B5225" w:rsidRPr="006E3474">
        <w:rPr>
          <w:sz w:val="28"/>
          <w:szCs w:val="28"/>
        </w:rPr>
        <w:t xml:space="preserve"> </w:t>
      </w:r>
      <w:r w:rsidRPr="006E3474">
        <w:rPr>
          <w:sz w:val="28"/>
          <w:szCs w:val="28"/>
        </w:rPr>
        <w:t>численности</w:t>
      </w:r>
      <w:r w:rsidR="005B5225" w:rsidRPr="006E3474">
        <w:rPr>
          <w:sz w:val="28"/>
          <w:szCs w:val="28"/>
        </w:rPr>
        <w:t xml:space="preserve"> </w:t>
      </w:r>
      <w:r w:rsidRPr="006E3474">
        <w:rPr>
          <w:sz w:val="28"/>
          <w:szCs w:val="28"/>
        </w:rPr>
        <w:t>населения</w:t>
      </w:r>
      <w:r w:rsidR="005B5225" w:rsidRPr="006E3474">
        <w:rPr>
          <w:sz w:val="28"/>
          <w:szCs w:val="28"/>
        </w:rPr>
        <w:t xml:space="preserve"> </w:t>
      </w:r>
      <w:r w:rsidRPr="006E3474">
        <w:rPr>
          <w:sz w:val="28"/>
          <w:szCs w:val="28"/>
        </w:rPr>
        <w:t>обследуемого</w:t>
      </w:r>
      <w:r w:rsidR="005B5225" w:rsidRPr="006E3474">
        <w:rPr>
          <w:sz w:val="28"/>
          <w:szCs w:val="28"/>
        </w:rPr>
        <w:t xml:space="preserve"> </w:t>
      </w:r>
      <w:r w:rsidRPr="006E3474">
        <w:rPr>
          <w:sz w:val="28"/>
          <w:szCs w:val="28"/>
        </w:rPr>
        <w:t>возраста)</w:t>
      </w:r>
      <w:r w:rsidR="005B5225" w:rsidRPr="006E3474">
        <w:rPr>
          <w:sz w:val="28"/>
          <w:szCs w:val="28"/>
        </w:rPr>
        <w:t xml:space="preserve"> </w:t>
      </w:r>
      <w:r w:rsidRPr="006E3474">
        <w:rPr>
          <w:sz w:val="28"/>
          <w:szCs w:val="28"/>
        </w:rPr>
        <w:t>в</w:t>
      </w:r>
      <w:r w:rsidR="005B5225" w:rsidRPr="006E3474">
        <w:rPr>
          <w:sz w:val="28"/>
          <w:szCs w:val="28"/>
        </w:rPr>
        <w:t xml:space="preserve"> </w:t>
      </w:r>
      <w:r w:rsidRPr="006E3474">
        <w:rPr>
          <w:sz w:val="28"/>
          <w:szCs w:val="28"/>
        </w:rPr>
        <w:t>апреле</w:t>
      </w:r>
      <w:r w:rsidR="005B5225" w:rsidRPr="006E3474">
        <w:rPr>
          <w:sz w:val="28"/>
          <w:szCs w:val="28"/>
        </w:rPr>
        <w:t xml:space="preserve"> </w:t>
      </w:r>
      <w:r w:rsidRPr="006E3474">
        <w:rPr>
          <w:sz w:val="28"/>
          <w:szCs w:val="28"/>
        </w:rPr>
        <w:t>2016г.</w:t>
      </w:r>
      <w:r w:rsidR="005B5225" w:rsidRPr="006E3474">
        <w:rPr>
          <w:sz w:val="28"/>
          <w:szCs w:val="28"/>
        </w:rPr>
        <w:t xml:space="preserve"> </w:t>
      </w:r>
      <w:r w:rsidRPr="006E3474">
        <w:rPr>
          <w:sz w:val="28"/>
          <w:szCs w:val="28"/>
        </w:rPr>
        <w:t>составил</w:t>
      </w:r>
      <w:r w:rsidR="005B5225" w:rsidRPr="006E3474">
        <w:rPr>
          <w:sz w:val="28"/>
          <w:szCs w:val="28"/>
        </w:rPr>
        <w:t xml:space="preserve"> </w:t>
      </w:r>
      <w:r w:rsidRPr="006E3474">
        <w:rPr>
          <w:sz w:val="28"/>
          <w:szCs w:val="28"/>
        </w:rPr>
        <w:t>65,1%.</w:t>
      </w:r>
      <w:r w:rsidR="006E3474" w:rsidRPr="006E3474">
        <w:rPr>
          <w:sz w:val="28"/>
          <w:szCs w:val="28"/>
        </w:rPr>
        <w:t xml:space="preserve"> Схематически динамика представлена на рис. 3.7</w:t>
      </w:r>
      <w:r w:rsidR="006E3474" w:rsidRPr="006E3474">
        <w:rPr>
          <w:rFonts w:eastAsiaTheme="minorHAnsi"/>
          <w:sz w:val="28"/>
          <w:szCs w:val="28"/>
          <w:lang w:eastAsia="en-US"/>
        </w:rPr>
        <w:t xml:space="preserve"> </w:t>
      </w:r>
      <w:r w:rsidR="006E3474" w:rsidRPr="006E3474">
        <w:rPr>
          <w:sz w:val="28"/>
          <w:szCs w:val="28"/>
        </w:rPr>
        <w:t>на апрель 2016</w:t>
      </w:r>
      <w:r w:rsidR="006E3474">
        <w:rPr>
          <w:sz w:val="28"/>
          <w:szCs w:val="28"/>
        </w:rPr>
        <w:t>года</w:t>
      </w:r>
      <w:r w:rsidR="006E3474" w:rsidRPr="006E3474">
        <w:rPr>
          <w:sz w:val="28"/>
          <w:szCs w:val="28"/>
        </w:rPr>
        <w:t xml:space="preserve"> (см. приложение 1)</w:t>
      </w:r>
      <w:r w:rsidR="006E3474">
        <w:rPr>
          <w:sz w:val="28"/>
          <w:szCs w:val="28"/>
        </w:rPr>
        <w:t>.</w:t>
      </w:r>
    </w:p>
    <w:bookmarkEnd w:id="1"/>
    <w:p w:rsidR="0001560C" w:rsidRPr="006E3474" w:rsidRDefault="0001560C" w:rsidP="00B46991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3474">
        <w:rPr>
          <w:bCs/>
          <w:sz w:val="28"/>
          <w:szCs w:val="28"/>
        </w:rPr>
        <w:t>Численность</w:t>
      </w:r>
      <w:r w:rsidR="005B5225" w:rsidRPr="006E3474">
        <w:rPr>
          <w:bCs/>
          <w:sz w:val="28"/>
          <w:szCs w:val="28"/>
        </w:rPr>
        <w:t xml:space="preserve"> </w:t>
      </w:r>
      <w:r w:rsidRPr="006E3474">
        <w:rPr>
          <w:bCs/>
          <w:sz w:val="28"/>
          <w:szCs w:val="28"/>
        </w:rPr>
        <w:t>и</w:t>
      </w:r>
      <w:r w:rsidR="005B5225" w:rsidRPr="006E3474">
        <w:rPr>
          <w:bCs/>
          <w:sz w:val="28"/>
          <w:szCs w:val="28"/>
        </w:rPr>
        <w:t xml:space="preserve"> </w:t>
      </w:r>
      <w:r w:rsidRPr="006E3474">
        <w:rPr>
          <w:bCs/>
          <w:sz w:val="28"/>
          <w:szCs w:val="28"/>
        </w:rPr>
        <w:t>состав</w:t>
      </w:r>
      <w:r w:rsidR="005B5225" w:rsidRPr="006E3474">
        <w:rPr>
          <w:bCs/>
          <w:sz w:val="28"/>
          <w:szCs w:val="28"/>
        </w:rPr>
        <w:t xml:space="preserve"> </w:t>
      </w:r>
      <w:r w:rsidRPr="006E3474">
        <w:rPr>
          <w:bCs/>
          <w:sz w:val="28"/>
          <w:szCs w:val="28"/>
        </w:rPr>
        <w:t>рабочей</w:t>
      </w:r>
      <w:r w:rsidR="005B5225" w:rsidRPr="006E3474">
        <w:rPr>
          <w:bCs/>
          <w:sz w:val="28"/>
          <w:szCs w:val="28"/>
        </w:rPr>
        <w:t xml:space="preserve"> </w:t>
      </w:r>
      <w:r w:rsidR="006E3474" w:rsidRPr="006E3474">
        <w:rPr>
          <w:bCs/>
          <w:sz w:val="28"/>
          <w:szCs w:val="28"/>
        </w:rPr>
        <w:t xml:space="preserve">силы представлен </w:t>
      </w:r>
      <w:r w:rsidR="006E3474">
        <w:rPr>
          <w:bCs/>
          <w:sz w:val="28"/>
          <w:szCs w:val="28"/>
        </w:rPr>
        <w:t>в таблице</w:t>
      </w:r>
      <w:r w:rsidR="006E3474" w:rsidRPr="006E3474">
        <w:rPr>
          <w:bCs/>
          <w:sz w:val="28"/>
          <w:szCs w:val="28"/>
        </w:rPr>
        <w:t>3.3 (см. приложение 2).</w:t>
      </w:r>
    </w:p>
    <w:p w:rsidR="0001560C" w:rsidRPr="005B5225" w:rsidRDefault="0001560C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Численность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25">
        <w:rPr>
          <w:rFonts w:ascii="Times New Roman" w:hAnsi="Times New Roman" w:cs="Times New Roman"/>
          <w:sz w:val="28"/>
          <w:szCs w:val="28"/>
        </w:rPr>
        <w:t>апреле</w:t>
      </w:r>
      <w:proofErr w:type="gramEnd"/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2016г.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увеличилась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сравнению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c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мартом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193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тыс.</w:t>
      </w:r>
      <w:r w:rsidR="006E3474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человек,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0,3%,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сравнению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апрелем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2015г.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-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144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тыс.</w:t>
      </w:r>
      <w:r w:rsidR="006E3474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человек,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0,2%.</w:t>
      </w:r>
    </w:p>
    <w:p w:rsidR="0001560C" w:rsidRPr="005B5225" w:rsidRDefault="0001560C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Численность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апреле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2016г.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сравнению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мартом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уменьшилась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47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тыс.</w:t>
      </w:r>
      <w:r w:rsidR="006E3474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человек,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1,0%,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сравнению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апрелем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2015г.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увеличилась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100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тыс.</w:t>
      </w:r>
      <w:r w:rsidR="006E3474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человек,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2,3%</w:t>
      </w:r>
      <w:r w:rsidR="00B630FD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Pr="005B5225">
        <w:rPr>
          <w:rFonts w:ascii="Times New Roman" w:hAnsi="Times New Roman" w:cs="Times New Roman"/>
          <w:sz w:val="28"/>
          <w:szCs w:val="28"/>
        </w:rPr>
        <w:t>.</w:t>
      </w:r>
    </w:p>
    <w:p w:rsidR="0001560C" w:rsidRPr="005B5225" w:rsidRDefault="0001560C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Общая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численность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безработных,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классифицируемых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соответствии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критериями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МОТ,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4,3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превысила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численность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безработных,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государственных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учреждениях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службы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конце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апреля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2016г.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государственных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учреждениях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службы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состояло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учете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качестве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1056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тыс.</w:t>
      </w:r>
      <w:r w:rsidR="006E3474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lastRenderedPageBreak/>
        <w:t>человек,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0,6%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меньше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сравнению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мартом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3,8%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-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больше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сравнению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апрелем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2015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года.</w:t>
      </w:r>
    </w:p>
    <w:p w:rsidR="0001560C" w:rsidRPr="005B5225" w:rsidRDefault="0001560C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Среди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(по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методологии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МОТ)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доля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женщин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25">
        <w:rPr>
          <w:rFonts w:ascii="Times New Roman" w:hAnsi="Times New Roman" w:cs="Times New Roman"/>
          <w:sz w:val="28"/>
          <w:szCs w:val="28"/>
        </w:rPr>
        <w:t>апреле</w:t>
      </w:r>
      <w:proofErr w:type="gramEnd"/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2016г.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составила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45,1%,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городских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жителей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-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66,0%,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молодежи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25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лет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-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20,9%,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лиц,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имеющих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опыта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трудовой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деятельности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-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25,2%</w:t>
      </w:r>
      <w:r w:rsidR="008743B4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Pr="005B5225">
        <w:rPr>
          <w:rFonts w:ascii="Times New Roman" w:hAnsi="Times New Roman" w:cs="Times New Roman"/>
          <w:sz w:val="28"/>
          <w:szCs w:val="28"/>
        </w:rPr>
        <w:t>.</w:t>
      </w:r>
    </w:p>
    <w:p w:rsidR="0001560C" w:rsidRPr="005B5225" w:rsidRDefault="0001560C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Уровень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безработицы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среди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сельских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жителей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(8,6%)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превышает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уровень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безработицы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среди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городских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жителей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(5,1%).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апреле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2016г.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превышение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составило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1,7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раза.</w:t>
      </w:r>
    </w:p>
    <w:p w:rsidR="0001560C" w:rsidRPr="005B5225" w:rsidRDefault="0001560C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апреле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2016г.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среди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доля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лиц,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оставивших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прежнее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место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связи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высвобождением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сокращением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численности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работников,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ликвидацией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организации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собственного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дела,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составила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19,9%,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связи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увольнением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собственному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желанию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-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23,4%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(в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апреле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2015г.,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соответственно,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22,6%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="006E3474">
        <w:rPr>
          <w:rFonts w:ascii="Times New Roman" w:hAnsi="Times New Roman" w:cs="Times New Roman"/>
          <w:sz w:val="28"/>
          <w:szCs w:val="28"/>
        </w:rPr>
        <w:t>22,5%) (рис. 3.8, см. приложение 1).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Важнейшим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органом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защите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интересов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рабочей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силы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вопросам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регулирования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рынка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является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Международная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организация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(МОТ).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разрабатывает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международные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трудовые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нормы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форме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конвенций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рекомендаций,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устанавливая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минимальные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стандарты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области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основополагающих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трудовых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прав</w:t>
      </w:r>
      <w:r w:rsidR="00E5362C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Pr="005B5225">
        <w:rPr>
          <w:rFonts w:ascii="Times New Roman" w:hAnsi="Times New Roman" w:cs="Times New Roman"/>
          <w:sz w:val="28"/>
          <w:szCs w:val="28"/>
        </w:rPr>
        <w:t>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современном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этапе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основные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цели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задачи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МОТ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направлены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раскрытие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сущности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глобализации,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анализ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проблем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постиндустриального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общества.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Результатом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трансформационных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процессов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являются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структурные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изменения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рынке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происходит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обострение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противоречия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между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капиталом,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которое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выражается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постоянном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уменьшении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заработной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платы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ВВП.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МОТ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обращает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внимание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необходимость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широкого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использования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периода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экономического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спада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для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организации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повышения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уровня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квалификации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подготовки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трудовых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ресурсов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предстоящему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lastRenderedPageBreak/>
        <w:t>восстановлению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экономики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последующий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период.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Сокращение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продолжительности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рабочего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времени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целесообразно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25">
        <w:rPr>
          <w:rFonts w:ascii="Times New Roman" w:hAnsi="Times New Roman" w:cs="Times New Roman"/>
          <w:sz w:val="28"/>
          <w:szCs w:val="28"/>
        </w:rPr>
        <w:t>сочетать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дополнять</w:t>
      </w:r>
      <w:proofErr w:type="gramEnd"/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ростом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инвестиций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развитие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навыков.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Также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МОТ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призывает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государство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сосредоточить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свои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усилия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мерах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поддержанию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уровня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облегчению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процесса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перехода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одной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другую,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обеспечению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доступа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рынок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тех,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имеет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работы.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Для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предлагаются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следующие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шаги:</w:t>
      </w:r>
      <w:r w:rsidR="00E5362C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1.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Формирование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укрепление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эффективных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государственных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служб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других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институтов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рынка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2.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Увеличение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объемов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инвестиционных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ресурсов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повышение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уровня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квалификации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работников;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3.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Обеспечение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25">
        <w:rPr>
          <w:rFonts w:ascii="Times New Roman" w:hAnsi="Times New Roman" w:cs="Times New Roman"/>
          <w:sz w:val="28"/>
          <w:szCs w:val="28"/>
        </w:rPr>
        <w:t>равного</w:t>
      </w:r>
      <w:proofErr w:type="gramEnd"/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доступа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повышению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квалификации,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качественному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обучению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образованию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целях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подготовки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экономическому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восстановлению.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важности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образования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необходимости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его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постоянного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повышения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говорят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проведенные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европейских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странах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расчеты.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Согласно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этим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расчетам,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увеличение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количества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учебных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дней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1,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0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%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приводит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росту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производительности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3,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0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%,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счёт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обучения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обеспечивается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примерно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16,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0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%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прироста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производительности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</w:t>
      </w:r>
      <w:r w:rsidRPr="005B5225">
        <w:rPr>
          <w:rFonts w:ascii="Times New Roman" w:hAnsi="Times New Roman" w:cs="Times New Roman"/>
          <w:sz w:val="28"/>
          <w:szCs w:val="28"/>
          <w:vertAlign w:val="superscript"/>
        </w:rPr>
        <w:footnoteReference w:id="25"/>
      </w:r>
      <w:r w:rsidRPr="005B5225">
        <w:rPr>
          <w:rFonts w:ascii="Times New Roman" w:hAnsi="Times New Roman" w:cs="Times New Roman"/>
          <w:sz w:val="28"/>
          <w:szCs w:val="28"/>
        </w:rPr>
        <w:t>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Получать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дополнительно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навыки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опыт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работники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могут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достаточно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доступными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способами: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могут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быть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различные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тренинги,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бесплатные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стажировки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волонтерство</w:t>
      </w:r>
      <w:r w:rsidRPr="005B5225">
        <w:rPr>
          <w:rFonts w:ascii="Times New Roman" w:hAnsi="Times New Roman" w:cs="Times New Roman"/>
          <w:sz w:val="28"/>
          <w:szCs w:val="28"/>
          <w:vertAlign w:val="superscript"/>
        </w:rPr>
        <w:footnoteReference w:id="26"/>
      </w:r>
      <w:r w:rsidRPr="005B5225">
        <w:rPr>
          <w:rFonts w:ascii="Times New Roman" w:hAnsi="Times New Roman" w:cs="Times New Roman"/>
          <w:sz w:val="28"/>
          <w:szCs w:val="28"/>
        </w:rPr>
        <w:t>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реализации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политики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качестве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исходного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требования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выступает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определение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перспективных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потребностей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рынка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Особую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актуальность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приобретает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прогнозирование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будущего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спроса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профессиональные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навыки.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32" w:rsidRPr="005B5225" w:rsidRDefault="00EC0432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Однако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очевидно,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ситуация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современном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рынке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требует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изменений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стороны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работодателей.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уже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сейчас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хорошо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продуманная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кадровая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политика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стала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частью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менеджмента.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Таким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образом,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коллектив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организации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будет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восприниматься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капитал,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который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требует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определенных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вложений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развития.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Отсюда,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более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крупные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компании,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которых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доминирует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умственная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деятельность,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предприятия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сферы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обслуживания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будут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более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заинтересованы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ценных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кадрах,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деятельность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которых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имеет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большое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значение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для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качества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конечного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продукта.</w:t>
      </w:r>
    </w:p>
    <w:p w:rsidR="007B651D" w:rsidRPr="005B5225" w:rsidRDefault="007B651D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A38" w:rsidRPr="005B5225" w:rsidRDefault="00BC0A38" w:rsidP="006E34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225">
        <w:rPr>
          <w:rFonts w:ascii="Times New Roman" w:hAnsi="Times New Roman" w:cs="Times New Roman"/>
          <w:b/>
          <w:sz w:val="28"/>
          <w:szCs w:val="28"/>
        </w:rPr>
        <w:t>3.2</w:t>
      </w:r>
      <w:r w:rsid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b/>
          <w:sz w:val="28"/>
          <w:szCs w:val="28"/>
        </w:rPr>
        <w:t>по</w:t>
      </w:r>
      <w:r w:rsid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b/>
          <w:sz w:val="28"/>
          <w:szCs w:val="28"/>
        </w:rPr>
        <w:t>улучшению</w:t>
      </w:r>
      <w:r w:rsid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b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b/>
          <w:sz w:val="28"/>
          <w:szCs w:val="28"/>
        </w:rPr>
        <w:t>населения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соответствии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действующим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государственная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политика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Российской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Федерации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области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содействия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направлена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B5225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Pr="005B5225">
        <w:rPr>
          <w:rFonts w:ascii="Times New Roman" w:hAnsi="Times New Roman" w:cs="Times New Roman"/>
          <w:sz w:val="28"/>
          <w:szCs w:val="28"/>
        </w:rPr>
        <w:t>: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1)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развитие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людских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ресурсов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для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2)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обеспечение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равных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возможностей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всем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гражданам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Российской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Федерации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независимо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факторов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(пол,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возраст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д.)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реализации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права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добровольный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свободный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выбор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3)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поддержку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трудовой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инициативы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граждан,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осуществляемой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25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законности,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также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содействие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развитию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способностей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производительному,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творческому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труду;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4)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обеспечение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защиты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области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проведение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специальных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мероприятий,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способствующих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обеспечению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lastRenderedPageBreak/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граждан,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особо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нуждающихся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защите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испытывающих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поиске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работы;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5)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предупреждение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массовой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сокращение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длительной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(более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одного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года)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безработицы;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225">
        <w:rPr>
          <w:rFonts w:ascii="Times New Roman" w:hAnsi="Times New Roman" w:cs="Times New Roman"/>
          <w:sz w:val="28"/>
          <w:szCs w:val="28"/>
        </w:rPr>
        <w:t>6)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поощрение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работодателей,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сохраняющих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действующие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создающих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новые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рабочие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места,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прежде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всего,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для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граждан,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особо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нуждающихся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защите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испытывающих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поиске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работы;</w:t>
      </w:r>
      <w:proofErr w:type="gramEnd"/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7)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сочетание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самостоятельности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органов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власти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субъектов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Российской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Федерации,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органов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местного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самоуправления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обеспечении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8)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координацию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деятельности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государственных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органов,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союзов,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представительных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органов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работников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работодателей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разработке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реализации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мер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обеспечению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контроля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ними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225">
        <w:rPr>
          <w:rFonts w:ascii="Times New Roman" w:hAnsi="Times New Roman" w:cs="Times New Roman"/>
          <w:sz w:val="28"/>
          <w:szCs w:val="28"/>
        </w:rPr>
        <w:t>Региональный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аспект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государственной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политики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реализуется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через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ежегодно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принимаемые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субъектами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Российской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Федерации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территориальные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программы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содействия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учитывающие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особые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факторы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условия,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влияющие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состояние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рынка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регионах</w:t>
      </w:r>
      <w:r w:rsidRPr="005B5225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Pr="005B5225">
        <w:rPr>
          <w:rFonts w:ascii="Times New Roman" w:hAnsi="Times New Roman" w:cs="Times New Roman"/>
          <w:sz w:val="28"/>
          <w:szCs w:val="28"/>
        </w:rPr>
        <w:t>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Государственная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политика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региональном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уровне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реализуется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рамках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федеральной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программы,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путем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выполнения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региональных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местных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программ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содействия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учитывающих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особенности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демографического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развития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территорий</w:t>
      </w:r>
      <w:r w:rsidR="00E5362C"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 w:rsidRPr="005B5225">
        <w:rPr>
          <w:rFonts w:ascii="Times New Roman" w:hAnsi="Times New Roman" w:cs="Times New Roman"/>
          <w:sz w:val="28"/>
          <w:szCs w:val="28"/>
        </w:rPr>
        <w:t>.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Решение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проблем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трудоустройства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региональном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уровне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возможно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следующим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образом: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1)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развитие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системы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подготовки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переподготовки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(в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первую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очередь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временно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незанятого);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информационного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обеспечения;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3)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обеспечение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приспособленными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помещениями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подготовленными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кадрами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центров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занятости;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4)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25">
        <w:rPr>
          <w:rFonts w:ascii="Times New Roman" w:hAnsi="Times New Roman" w:cs="Times New Roman"/>
          <w:sz w:val="28"/>
          <w:szCs w:val="28"/>
        </w:rPr>
        <w:t>целевая</w:t>
      </w:r>
      <w:proofErr w:type="gramEnd"/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поддержка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рабочих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мест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для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сдерживания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высвобождения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работающих;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5)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повышение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эффективности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регистрации,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трудоустройства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поддержки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безработных;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6)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поддержка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рынке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беженцев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вынужденных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переселенцев,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граждан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ограниченной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трудоспособностью,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длительно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безработных,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женщин,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молодежи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подростков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других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незащищенных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групп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населения;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7)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организация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общественных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временных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работ.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соответствии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Концепцией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долгосрочного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развития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Российской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Федерации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период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2020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года,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утвержденной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распоряжением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Правительства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Российской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Федерации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17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ноября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2008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№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1662-р,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Указом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Президента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Российской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Федерации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7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2012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№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597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«О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мероприятиях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реализации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государственной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политики»,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основными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задачами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государственной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политики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сфере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реализации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подпрограммы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являются</w:t>
      </w:r>
      <w:r w:rsidRPr="005B5225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Pr="005B522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1)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расширение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практики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стажировок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25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молодых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специалистов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целью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последующего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трудоустройства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постоянное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рабочее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место;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2)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стимулирование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женщин,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имеющих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детей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детей-инвалидов;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3)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создание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условий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для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интеграции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трудовую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деятельность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лиц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ограниченными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физическими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возможностями,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частности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путем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создания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специальных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рабочих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мест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для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инвалидов;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развитие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системы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ориентации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психологической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поддержки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числе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ориентации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школьников,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повышение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мотивации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трудовой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деятельности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профессиям,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специальностям,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востребованным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рынке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труда;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5)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повышение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качества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предоставления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услуг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области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содействия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основе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развития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государственной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службы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частных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агентств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взаимодействия;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6)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осуществление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комплекса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мер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содействию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внутренней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трудовой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миграции,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включая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системы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предоставления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государственной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поддержки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гражданам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членам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семей,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переселяющимся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для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другую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местность,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включая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субсидирование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затрат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переезд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обустройство;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7)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реформирование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системы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государственной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поддержки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граждан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целью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стимулирования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активному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поиску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работы;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8)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предоставление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добровольной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основе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дополнительных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мер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защиты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безработицы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страховых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принципах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(возмещение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утраченного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из-за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потери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заработка,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определяемого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соответствии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периодом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оплачиваемой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размером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страховых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отчислений).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рамках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программы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дополнительных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мер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снижению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напряженности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рынке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нацеленной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реализацию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приоритетных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задач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политики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модернизации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экономики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части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создания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эффективного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цивилизованного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рынка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предусмотрена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муниципальная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политика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сфере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регулированию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трудовых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отношений</w:t>
      </w:r>
      <w:r w:rsidRPr="005B5225"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 w:rsidRPr="005B5225">
        <w:rPr>
          <w:rFonts w:ascii="Times New Roman" w:hAnsi="Times New Roman" w:cs="Times New Roman"/>
          <w:sz w:val="28"/>
          <w:szCs w:val="28"/>
        </w:rPr>
        <w:t>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Например,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государство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выделит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средства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из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федерального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бюджета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помощь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содействию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самозанятости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граждан,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тем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самым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появятся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новые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рабочие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места.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Экономический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эффект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должен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показать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следующие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результаты: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снижение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числа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граждан;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2)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увеличение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налоговых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отчислений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краевой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бюджет;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3)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улучшение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качества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обслуживания,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услуг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благодаря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повышению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конкуренции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др.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225">
        <w:rPr>
          <w:rFonts w:ascii="Times New Roman" w:hAnsi="Times New Roman" w:cs="Times New Roman"/>
          <w:sz w:val="28"/>
          <w:szCs w:val="28"/>
        </w:rPr>
        <w:t>При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государство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должно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обеспечить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защиту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местного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производителя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внешнеэкономической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конкуренции,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нормативно-правовой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базы,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направленной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стимулирование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развития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рабочих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мест,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усиление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роли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ответственности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участников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социально-трудовых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отношений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сфере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стимулирование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работодателя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расширению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гарантий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для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своих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подчиненных,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налогового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введение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налоговых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льгот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для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инновационных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проектов,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льготное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кредитование,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государственный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заказ,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приведет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экономическому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росту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страны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25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5B5225">
        <w:rPr>
          <w:rFonts w:ascii="Times New Roman" w:hAnsi="Times New Roman" w:cs="Times New Roman"/>
          <w:sz w:val="28"/>
          <w:szCs w:val="28"/>
        </w:rPr>
        <w:t>.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целом,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повышение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позволит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снизить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социальную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напряжённость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обществе,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увеличить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поступления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бюджеты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различных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уровней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счёт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роста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фонда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оплаты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повысить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жизненный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уровень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населения.</w:t>
      </w:r>
    </w:p>
    <w:p w:rsidR="00B46991" w:rsidRPr="005B5225" w:rsidRDefault="00B46991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Практика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последних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лет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показала,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достижение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эффективного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правового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регулирования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сфере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25">
        <w:rPr>
          <w:rFonts w:ascii="Times New Roman" w:hAnsi="Times New Roman" w:cs="Times New Roman"/>
          <w:sz w:val="28"/>
          <w:szCs w:val="28"/>
        </w:rPr>
        <w:t>избежание</w:t>
      </w:r>
      <w:proofErr w:type="gramEnd"/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возможных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коллективных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трудовых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споров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организациях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возможны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только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через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переговоры,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компромиссы,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взаимные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уступки,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соглашения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договоры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между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работниками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работодателями.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сложное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длительное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сотрудничество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сторон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трудовых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правоотношений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отражает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понятие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"социальное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партнерство".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991" w:rsidRPr="005B5225" w:rsidRDefault="00B46991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Социальное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партнерство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–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механизм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для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развитого,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здорового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общественного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организма.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25">
        <w:rPr>
          <w:rFonts w:ascii="Times New Roman" w:hAnsi="Times New Roman" w:cs="Times New Roman"/>
          <w:sz w:val="28"/>
          <w:szCs w:val="28"/>
        </w:rPr>
        <w:t>Он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успешно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"работает"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условиях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стабильной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экономики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слаженного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общества</w:t>
      </w:r>
      <w:r w:rsidR="008743B4"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 w:rsidRPr="005B5225">
        <w:rPr>
          <w:rFonts w:ascii="Times New Roman" w:hAnsi="Times New Roman" w:cs="Times New Roman"/>
          <w:sz w:val="28"/>
          <w:szCs w:val="28"/>
        </w:rPr>
        <w:t>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Такие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насущные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lastRenderedPageBreak/>
        <w:t>украинские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проблемы,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коррумпированность,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непосильное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налоговое,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административное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уголовное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давление,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повсеместное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нарушение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законов,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принудительный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передел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собственности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п.,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вызывают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многих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людей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сомнения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относительно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адекватности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партнерства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способа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решения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сложных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проблем.</w:t>
      </w:r>
      <w:proofErr w:type="gramEnd"/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Однако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обстоятельство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уменьшает,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наоборот,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увеличивает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значение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партнерства.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нашем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государстве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социальное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партнерство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–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инструмент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преодоления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системного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кризиса,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частности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способ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достижения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разумного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компромисса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между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капиталом.</w:t>
      </w:r>
    </w:p>
    <w:p w:rsidR="00BC0A38" w:rsidRPr="005B5225" w:rsidRDefault="00B46991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Главной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функцией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системы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партнерства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является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недопущение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разрушительных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забастовок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создание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условий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для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динамичного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развития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производства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обеспечения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надлежащего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уровня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доходов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наемных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работников.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Основой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партнерства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является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принцип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сотрудничества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между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работодателями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наемными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работниками,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который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реализуется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форме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ведения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переговоров,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заключения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коллективных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договоров,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согласовании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проектов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нормативно-правовых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актов,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консультаций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процессе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принятия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решений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между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субъектами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партнерства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всех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уровнях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(национальном,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региональном,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отраслевом,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местном).</w:t>
      </w:r>
    </w:p>
    <w:p w:rsidR="00B46991" w:rsidRPr="005B5225" w:rsidRDefault="00B46991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Что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касается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партнерства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сфере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уровне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предприятия,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должно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представлять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собой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систему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отношений,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элементами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которой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выступают</w:t>
      </w:r>
      <w:r w:rsidR="008743B4"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 w:rsidRPr="005B5225">
        <w:rPr>
          <w:rFonts w:ascii="Times New Roman" w:hAnsi="Times New Roman" w:cs="Times New Roman"/>
          <w:sz w:val="28"/>
          <w:szCs w:val="28"/>
        </w:rPr>
        <w:t>: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991" w:rsidRPr="005B5225" w:rsidRDefault="00B46991" w:rsidP="00B4699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заключение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коллективных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договоров,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содержащих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конкретные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мероприятия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сохранению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рабочих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мест,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внутреннему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перемещению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работников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случае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закрытия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отдельных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производств,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профессиональному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обучению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персонала,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оплате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др.;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991" w:rsidRPr="005B5225" w:rsidRDefault="00B46991" w:rsidP="00B4699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lastRenderedPageBreak/>
        <w:t>участие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работников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25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производством,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собственностью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распределении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прибыли,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определяемое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так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коллективным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договором;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991" w:rsidRPr="005B5225" w:rsidRDefault="00B46991" w:rsidP="00B4699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225">
        <w:rPr>
          <w:rFonts w:ascii="Times New Roman" w:hAnsi="Times New Roman" w:cs="Times New Roman"/>
          <w:sz w:val="28"/>
          <w:szCs w:val="28"/>
        </w:rPr>
        <w:t>осуществление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примирительных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процедур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разрешении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коллективных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трудовых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споров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между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работодателем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работниками,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формирование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трудовых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арбитражей,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привлечение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посредников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(независимых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представителей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государственных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органов).</w:t>
      </w:r>
      <w:proofErr w:type="gramEnd"/>
    </w:p>
    <w:p w:rsidR="00B46991" w:rsidRPr="005B5225" w:rsidRDefault="00B46991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Можно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сделать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вывод,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социальное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партнерство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является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реальной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основой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для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формирования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эффективной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модели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политики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Нельзя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сегодня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пассивно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сдерживать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безработицу.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Нельзя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допустить,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чтобы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существовала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катастрофически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большая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величина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безработицы.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Только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целенаправленное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активное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повышение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уровня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населения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действующих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вновь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создаваемых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высокоэффективных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наукоемких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рабочих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местах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поможет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вывести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экономику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нашей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страны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из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тупика,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дать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простор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развитию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рыночных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перспектив.</w:t>
      </w:r>
    </w:p>
    <w:p w:rsidR="00B46991" w:rsidRPr="005B5225" w:rsidRDefault="00B46991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br w:type="page"/>
      </w:r>
    </w:p>
    <w:p w:rsidR="00BC0A38" w:rsidRPr="005B5225" w:rsidRDefault="00BC0A38" w:rsidP="006E34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Проведенные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исследования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убедительно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свидетельствуют,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социально-экономическая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трансформация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нашего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общества,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формирование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различных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форм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собственности,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вхождение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страны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рыночные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отношения,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изменение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общественных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отношений,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поставило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перед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исследователями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задачу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максимально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полного,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комплексного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изучения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безработицы.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современной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зарубежной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отечественной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литературе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имеются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различные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точки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зрения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понимании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сущности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безработицы.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Главными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достоинствами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многих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из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этих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подходов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являются,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во-первых,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то,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безработица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рассматривается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органическое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составляющее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рынка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во-вторых,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отмечается,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что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безработица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связано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отсутствием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возможностей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трудоустроиться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независящим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причинам,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в-третьих,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указывается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наличие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некоторой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избыточной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части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отношению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спросу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рабочую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силу.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Основными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же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недостатками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существующих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определений,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наш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взгляд,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можно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считать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односторонность,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рассмотрение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безработицы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преимущественно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экономический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феномен,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отсутствие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во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многих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из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комплексности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рассмотрения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явления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четкого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разграничения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понятий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«безработица»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«безработные».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9CC" w:rsidRDefault="005519CC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9CC">
        <w:rPr>
          <w:rFonts w:ascii="Times New Roman" w:hAnsi="Times New Roman" w:cs="Times New Roman"/>
          <w:sz w:val="28"/>
          <w:szCs w:val="28"/>
        </w:rPr>
        <w:t xml:space="preserve">Незанятость довольно сложное двойственное явление. Поэтому имеет не только лишь отрицательные результаты, </w:t>
      </w:r>
      <w:proofErr w:type="gramStart"/>
      <w:r w:rsidRPr="005519CC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5519CC">
        <w:rPr>
          <w:rFonts w:ascii="Times New Roman" w:hAnsi="Times New Roman" w:cs="Times New Roman"/>
          <w:sz w:val="28"/>
          <w:szCs w:val="28"/>
        </w:rPr>
        <w:t xml:space="preserve"> и положительные нюансы: Во-первых, нетрудоустроенные, находясь резервом рабочей силы, считаются основой комплектования </w:t>
      </w:r>
      <w:proofErr w:type="gramStart"/>
      <w:r w:rsidRPr="005519CC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5519CC">
        <w:rPr>
          <w:rFonts w:ascii="Times New Roman" w:hAnsi="Times New Roman" w:cs="Times New Roman"/>
          <w:sz w:val="28"/>
          <w:szCs w:val="28"/>
        </w:rPr>
        <w:t xml:space="preserve"> предприятий более или менее квалифицированными кадрами. Во-вторых, они формируют возможность для перераспределения квалифицированных сотрудников для усиленно развивающихся отраслей и формирующихся новых компаний.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A38" w:rsidRPr="005B5225">
        <w:rPr>
          <w:rFonts w:ascii="Times New Roman" w:hAnsi="Times New Roman" w:cs="Times New Roman"/>
          <w:sz w:val="28"/>
          <w:szCs w:val="28"/>
        </w:rPr>
        <w:t>В-третьих,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="00BC0A38" w:rsidRPr="005B5225">
        <w:rPr>
          <w:rFonts w:ascii="Times New Roman" w:hAnsi="Times New Roman" w:cs="Times New Roman"/>
          <w:sz w:val="28"/>
          <w:szCs w:val="28"/>
        </w:rPr>
        <w:t>она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519CC">
        <w:rPr>
          <w:rFonts w:ascii="Times New Roman" w:hAnsi="Times New Roman" w:cs="Times New Roman"/>
          <w:sz w:val="28"/>
          <w:szCs w:val="28"/>
        </w:rPr>
        <w:t>предоставляет возможность избавляться от недобросовестных сотрудников. В-четвертых, создает у сотрудников стабильную готовность и способность к мобильности.</w:t>
      </w:r>
    </w:p>
    <w:p w:rsidR="00BC0A38" w:rsidRPr="005B5225" w:rsidRDefault="005519CC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9CC">
        <w:rPr>
          <w:rFonts w:ascii="Times New Roman" w:hAnsi="Times New Roman" w:cs="Times New Roman"/>
          <w:sz w:val="28"/>
          <w:szCs w:val="28"/>
        </w:rPr>
        <w:lastRenderedPageBreak/>
        <w:t>Стратегия регулирования рынка труда требует активизации абсолютно всех его субъектов: муниципальных органов занятости, предпринимателей, профсоюзов и самих нетрудоустроенных граждан государства. Некоторые ученые и политические деятели продолжают говорить, что правительство не обязано вмешиваться в процессы, которые совершаются в данной области, что проблемы занятости будут решаться в новых рыночных условиях посредством саморегулирования.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9CC">
        <w:rPr>
          <w:rFonts w:ascii="Times New Roman" w:hAnsi="Times New Roman" w:cs="Times New Roman"/>
          <w:sz w:val="28"/>
          <w:szCs w:val="28"/>
        </w:rPr>
        <w:t>Исследование опыта развитых государств наглядно демонстрирует, чем больше спад в экономике, тем тверже и сильнее вмешательство государства в разрешение проблем занятости нас</w:t>
      </w:r>
      <w:r>
        <w:rPr>
          <w:rFonts w:ascii="Times New Roman" w:hAnsi="Times New Roman" w:cs="Times New Roman"/>
          <w:sz w:val="28"/>
          <w:szCs w:val="28"/>
        </w:rPr>
        <w:t>еления. Тем более в Российской Ф</w:t>
      </w:r>
      <w:r w:rsidRPr="005519CC">
        <w:rPr>
          <w:rFonts w:ascii="Times New Roman" w:hAnsi="Times New Roman" w:cs="Times New Roman"/>
          <w:sz w:val="28"/>
          <w:szCs w:val="28"/>
        </w:rPr>
        <w:t>едерации, где еще рыночные взаимоотношения находятся только лишь на стадии развития, национальное регулирование чрезвычайно необходимо.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Важной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проблемой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остаются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проблемы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повышения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эффективности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реализации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основных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мероприятий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управлению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безработицей.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ним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относятся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="005519CC">
        <w:rPr>
          <w:rFonts w:ascii="Times New Roman" w:hAnsi="Times New Roman" w:cs="Times New Roman"/>
          <w:sz w:val="28"/>
          <w:szCs w:val="28"/>
        </w:rPr>
        <w:t xml:space="preserve">– </w:t>
      </w:r>
      <w:r w:rsidRPr="005B5225">
        <w:rPr>
          <w:rFonts w:ascii="Times New Roman" w:hAnsi="Times New Roman" w:cs="Times New Roman"/>
          <w:sz w:val="28"/>
          <w:szCs w:val="28"/>
        </w:rPr>
        <w:t>переподготовка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рабочей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силы,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развитие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самозанятости,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реформирование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системы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материальной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поддержки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безработных,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развитие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системы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общественных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работ,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квотирование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рабочих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мест,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расширение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нестандартных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форм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режимов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занятости.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t>Основой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эффективного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управления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рынком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труда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является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отслеживание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процессов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развития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производства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подготовки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кадров,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прогнозирование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безработицы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принятие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упреждающих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ее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мер,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решений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направленных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нивелирование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последствий,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а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также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обеспечение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защищенности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поддержки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представителей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данной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социальной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  <w:r w:rsidRPr="005B5225">
        <w:rPr>
          <w:rFonts w:ascii="Times New Roman" w:hAnsi="Times New Roman" w:cs="Times New Roman"/>
          <w:sz w:val="28"/>
          <w:szCs w:val="28"/>
        </w:rPr>
        <w:t>группы.</w:t>
      </w:r>
      <w:r w:rsidR="005B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38" w:rsidRPr="00BB40CE" w:rsidRDefault="00BC0A38" w:rsidP="00BB4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CE">
        <w:rPr>
          <w:rFonts w:ascii="Times New Roman" w:hAnsi="Times New Roman" w:cs="Times New Roman"/>
          <w:sz w:val="28"/>
          <w:szCs w:val="28"/>
        </w:rPr>
        <w:br w:type="page"/>
      </w:r>
    </w:p>
    <w:p w:rsidR="00BC0A38" w:rsidRPr="00BB40CE" w:rsidRDefault="00BC0A38" w:rsidP="00BB40C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0CE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 w:rsidR="005B5225" w:rsidRPr="00BB4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b/>
          <w:sz w:val="28"/>
          <w:szCs w:val="28"/>
        </w:rPr>
        <w:t>ИСПОЛЬЗОВАННОЙ</w:t>
      </w:r>
      <w:r w:rsidR="005B5225" w:rsidRPr="00BB4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BC0A38" w:rsidRPr="00BB40CE" w:rsidRDefault="00BC0A38" w:rsidP="00BB4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A38" w:rsidRPr="00BB40CE" w:rsidRDefault="00BC0A38" w:rsidP="00BB40CE">
      <w:pPr>
        <w:pStyle w:val="a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CE">
        <w:rPr>
          <w:rFonts w:ascii="Times New Roman" w:hAnsi="Times New Roman" w:cs="Times New Roman"/>
          <w:sz w:val="28"/>
          <w:szCs w:val="28"/>
        </w:rPr>
        <w:t>Закон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Российской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Федерации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«О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занятости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населения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в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Российской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Федерации»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в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редакции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Федерального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закона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от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20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апреля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1996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г.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№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36-ФЗ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(с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последующими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изменениями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и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дополнениями).</w:t>
      </w:r>
    </w:p>
    <w:p w:rsidR="00BC0A38" w:rsidRPr="00BB40CE" w:rsidRDefault="00BC0A38" w:rsidP="00BB40CE">
      <w:pPr>
        <w:pStyle w:val="a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CE">
        <w:rPr>
          <w:rFonts w:ascii="Times New Roman" w:hAnsi="Times New Roman" w:cs="Times New Roman"/>
          <w:sz w:val="28"/>
          <w:szCs w:val="28"/>
        </w:rPr>
        <w:t>Об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утверждении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Концепции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долгосрочного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развития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Российской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Федерации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на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период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до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2020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года.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Распоряжение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Правительства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0CE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Федерации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от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17.11.2008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№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1662-р.;</w:t>
      </w:r>
    </w:p>
    <w:p w:rsidR="00BC0A38" w:rsidRPr="00BB40CE" w:rsidRDefault="00BC0A38" w:rsidP="00BB40CE">
      <w:pPr>
        <w:pStyle w:val="a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CE">
        <w:rPr>
          <w:rFonts w:ascii="Times New Roman" w:hAnsi="Times New Roman" w:cs="Times New Roman"/>
          <w:sz w:val="28"/>
          <w:szCs w:val="28"/>
        </w:rPr>
        <w:t>Апостолова,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Т.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М.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Социальная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политика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Российской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Федерации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и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правовой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механизм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ее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реализации: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учеб.пособие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для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вузов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—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М.: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ВЛАДОС,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2010.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С.478;</w:t>
      </w:r>
    </w:p>
    <w:p w:rsidR="00BC0A38" w:rsidRPr="00BB40CE" w:rsidRDefault="00BC0A38" w:rsidP="00BB40CE">
      <w:pPr>
        <w:pStyle w:val="a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CE">
        <w:rPr>
          <w:rFonts w:ascii="Times New Roman" w:hAnsi="Times New Roman" w:cs="Times New Roman"/>
          <w:sz w:val="28"/>
          <w:szCs w:val="28"/>
        </w:rPr>
        <w:t>Бексултанова,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А.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И.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Проблема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безработицы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в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России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и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пути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ее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решения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//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Молодой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ученый.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—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2016.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—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№1.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—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С.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317-319.</w:t>
      </w:r>
    </w:p>
    <w:p w:rsidR="00BC0A38" w:rsidRPr="00BB40CE" w:rsidRDefault="00BC0A38" w:rsidP="00BB40CE">
      <w:pPr>
        <w:pStyle w:val="a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CE">
        <w:rPr>
          <w:rFonts w:ascii="Times New Roman" w:hAnsi="Times New Roman" w:cs="Times New Roman"/>
          <w:sz w:val="28"/>
          <w:szCs w:val="28"/>
        </w:rPr>
        <w:t>Болатова,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Б.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Ж.,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Нургалиева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Ш.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Т.,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Шакеева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Д.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Т.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Механизмы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реализации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занятости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населения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региона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[Текст]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//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Экономическая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наука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и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практика: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материалы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IV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междунар.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науч.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конф.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(г.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Чита,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апрель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2016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г.).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—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Чита: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Издательство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Молодой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ученый,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2016.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—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С.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52-53.</w:t>
      </w:r>
    </w:p>
    <w:p w:rsidR="00BB40CE" w:rsidRPr="00BB40CE" w:rsidRDefault="00BB40CE" w:rsidP="00BB40CE">
      <w:pPr>
        <w:pStyle w:val="a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CE">
        <w:rPr>
          <w:rFonts w:ascii="Times New Roman" w:hAnsi="Times New Roman" w:cs="Times New Roman"/>
          <w:sz w:val="28"/>
          <w:szCs w:val="28"/>
        </w:rPr>
        <w:t>Викторов И.С., Макашева А. Ж. Социально-правовые аспекты проблемы занятости населения / И.С. Викторов, А. Ж. Макашева // Трудовое право. — 2011. — №.8. — С.71.</w:t>
      </w:r>
    </w:p>
    <w:p w:rsidR="00BC0A38" w:rsidRPr="00BB40CE" w:rsidRDefault="00BC0A38" w:rsidP="00BB40CE">
      <w:pPr>
        <w:pStyle w:val="a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CE">
        <w:rPr>
          <w:rFonts w:ascii="Times New Roman" w:hAnsi="Times New Roman" w:cs="Times New Roman"/>
          <w:sz w:val="28"/>
          <w:szCs w:val="28"/>
        </w:rPr>
        <w:t>Волгин,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Н.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Глобальные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проблемы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молодежной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занятости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/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Н.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Волгин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//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Социальная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политика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и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социальное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партнерство.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−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2014.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−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№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1.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−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С.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1.</w:t>
      </w:r>
    </w:p>
    <w:p w:rsidR="00BC0A38" w:rsidRPr="00BB40CE" w:rsidRDefault="00BC0A38" w:rsidP="00BB40CE">
      <w:pPr>
        <w:pStyle w:val="a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CE">
        <w:rPr>
          <w:rFonts w:ascii="Times New Roman" w:hAnsi="Times New Roman" w:cs="Times New Roman"/>
          <w:sz w:val="28"/>
          <w:szCs w:val="28"/>
        </w:rPr>
        <w:t>Горина,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Е.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Е.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Служба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занятости: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проблемы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формирования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и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оптимизация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//Регионология.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—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2010.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—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№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2.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—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С.176–186.</w:t>
      </w:r>
    </w:p>
    <w:p w:rsidR="00BB40CE" w:rsidRPr="00BB40CE" w:rsidRDefault="00BB40CE" w:rsidP="00BB40CE">
      <w:pPr>
        <w:pStyle w:val="a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CE">
        <w:rPr>
          <w:rFonts w:ascii="Times New Roman" w:hAnsi="Times New Roman" w:cs="Times New Roman"/>
          <w:sz w:val="28"/>
          <w:szCs w:val="28"/>
        </w:rPr>
        <w:t>Государственная поддержка занятости трудоспособных инвалидов в Краснодарском крае / Артемова Е. И., Андреев С. Ю., Мищенко Е. А., Киященко Е. А. // Политематический сетевой электронный научный журнал Кубанского государственного аграрного университета. — 2016. — № 116. — С. 855–869.</w:t>
      </w:r>
    </w:p>
    <w:p w:rsidR="00BB40CE" w:rsidRPr="00BB40CE" w:rsidRDefault="00BB40CE" w:rsidP="00BB40CE">
      <w:pPr>
        <w:pStyle w:val="a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CE">
        <w:rPr>
          <w:rFonts w:ascii="Times New Roman" w:hAnsi="Times New Roman" w:cs="Times New Roman"/>
          <w:sz w:val="28"/>
          <w:szCs w:val="28"/>
        </w:rPr>
        <w:t>Живалёва Е. А., Горбуля Н. Ю. Проблемы и перспективы государственной политики занятости в РФ // Молодой ученый. — 2016. — №8.8. — С. 10-12.</w:t>
      </w:r>
    </w:p>
    <w:p w:rsidR="00BB40CE" w:rsidRPr="00BB40CE" w:rsidRDefault="00BB40CE" w:rsidP="00BB40CE">
      <w:pPr>
        <w:pStyle w:val="a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CE">
        <w:rPr>
          <w:rFonts w:ascii="Times New Roman" w:hAnsi="Times New Roman" w:cs="Times New Roman"/>
          <w:sz w:val="28"/>
          <w:szCs w:val="28"/>
        </w:rPr>
        <w:t xml:space="preserve">Институциональные аспекты регулирования рынка труда в аграрном секторе экономики / Андреев С. Ю., Латыш </w:t>
      </w:r>
      <w:proofErr w:type="gramStart"/>
      <w:r w:rsidRPr="00BB40CE">
        <w:rPr>
          <w:rFonts w:ascii="Times New Roman" w:hAnsi="Times New Roman" w:cs="Times New Roman"/>
          <w:sz w:val="28"/>
          <w:szCs w:val="28"/>
        </w:rPr>
        <w:t>И. С.</w:t>
      </w:r>
      <w:proofErr w:type="gramEnd"/>
      <w:r w:rsidRPr="00BB40CE">
        <w:rPr>
          <w:rFonts w:ascii="Times New Roman" w:hAnsi="Times New Roman" w:cs="Times New Roman"/>
          <w:sz w:val="28"/>
          <w:szCs w:val="28"/>
        </w:rPr>
        <w:t xml:space="preserve"> // Экономика и социум. — 2015. — № 5–1 (18). — С. 89–92.</w:t>
      </w:r>
    </w:p>
    <w:p w:rsidR="00BB40CE" w:rsidRPr="00BB40CE" w:rsidRDefault="00BB40CE" w:rsidP="00BB40CE">
      <w:pPr>
        <w:pStyle w:val="a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CE">
        <w:rPr>
          <w:rFonts w:ascii="Times New Roman" w:hAnsi="Times New Roman" w:cs="Times New Roman"/>
          <w:sz w:val="28"/>
          <w:szCs w:val="28"/>
        </w:rPr>
        <w:lastRenderedPageBreak/>
        <w:t>Киященко Е. А. Социологическая оценка эффективности управления социальными службами / Е. А. Киященко, Н. В. Власова // Всероссийская научно-практическая конференция по итогам 2014 г. Материалы всероссийской заочной научно-практической конференции по экономике и гуманитарным наукам. 2014. — С. 86–91.</w:t>
      </w:r>
    </w:p>
    <w:p w:rsidR="00BB40CE" w:rsidRPr="00BB40CE" w:rsidRDefault="00BB40CE" w:rsidP="00BB40CE">
      <w:pPr>
        <w:pStyle w:val="a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CE">
        <w:rPr>
          <w:rFonts w:ascii="Times New Roman" w:hAnsi="Times New Roman" w:cs="Times New Roman"/>
          <w:sz w:val="28"/>
          <w:szCs w:val="28"/>
        </w:rPr>
        <w:t>Куренной А. М. Трудовое право: Учебное пособие / А. М. Куренной — М.: из-во Юристъ, 2014. — 315 с.</w:t>
      </w:r>
    </w:p>
    <w:p w:rsidR="00BC0A38" w:rsidRPr="00BB40CE" w:rsidRDefault="00BC0A38" w:rsidP="00BB40CE">
      <w:pPr>
        <w:pStyle w:val="a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CE">
        <w:rPr>
          <w:rFonts w:ascii="Times New Roman" w:hAnsi="Times New Roman" w:cs="Times New Roman"/>
          <w:sz w:val="28"/>
          <w:szCs w:val="28"/>
        </w:rPr>
        <w:t>Морозова,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С.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И.,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Чернышова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Н.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А.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Преодоление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безработицы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как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приоритетное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направление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государственной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политики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[Текст]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//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Актуальные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вопросы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экономики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и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управления: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материалы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II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междунар.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науч.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конф.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(г.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Москва,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октябрь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2013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г.).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—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М.: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Буки-Веди,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2013.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—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С.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103-105.</w:t>
      </w:r>
    </w:p>
    <w:p w:rsidR="00BB40CE" w:rsidRPr="00BB40CE" w:rsidRDefault="00BB40CE" w:rsidP="00BB40CE">
      <w:pPr>
        <w:pStyle w:val="a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CE">
        <w:rPr>
          <w:rFonts w:ascii="Times New Roman" w:hAnsi="Times New Roman" w:cs="Times New Roman"/>
          <w:sz w:val="28"/>
          <w:szCs w:val="28"/>
        </w:rPr>
        <w:t>Проблемы безработицы и занятости населения / Андреев С. Ю., Коноваленко Д. А. // Современная наука: теоретический и практический взгляд. Сборник статей Международной научно-практической конференции. — Уфа: 2015, — С. 5–8.</w:t>
      </w:r>
    </w:p>
    <w:p w:rsidR="00BC0A38" w:rsidRPr="00BB40CE" w:rsidRDefault="00BC0A38" w:rsidP="00BB40CE">
      <w:pPr>
        <w:pStyle w:val="a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CE">
        <w:rPr>
          <w:rFonts w:ascii="Times New Roman" w:hAnsi="Times New Roman" w:cs="Times New Roman"/>
          <w:sz w:val="28"/>
          <w:szCs w:val="28"/>
        </w:rPr>
        <w:t>Рацлаф,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А.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А.,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Седова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А.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В.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Молодежная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безработица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//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Молодой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ученый.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—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2015.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—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№11.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—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С.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959-961.</w:t>
      </w:r>
    </w:p>
    <w:p w:rsidR="00BC0A38" w:rsidRPr="00BB40CE" w:rsidRDefault="00BC0A38" w:rsidP="00BB40CE">
      <w:pPr>
        <w:pStyle w:val="a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CE">
        <w:rPr>
          <w:rFonts w:ascii="Times New Roman" w:hAnsi="Times New Roman" w:cs="Times New Roman"/>
          <w:sz w:val="28"/>
          <w:szCs w:val="28"/>
        </w:rPr>
        <w:t>Репин,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С.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С.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Современные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теории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безработицы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//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Молодой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ученый.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—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2016.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—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№4.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—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С.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485-487.</w:t>
      </w:r>
    </w:p>
    <w:p w:rsidR="00BC0A38" w:rsidRPr="00BB40CE" w:rsidRDefault="00BC0A38" w:rsidP="00BB40CE">
      <w:pPr>
        <w:pStyle w:val="a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CE">
        <w:rPr>
          <w:rFonts w:ascii="Times New Roman" w:hAnsi="Times New Roman" w:cs="Times New Roman"/>
          <w:sz w:val="28"/>
          <w:szCs w:val="28"/>
        </w:rPr>
        <w:t>Рофе,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А.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И.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Экономика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труда.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Учебник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/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А.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И.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Рофе.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—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3-е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изд.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доп.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И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перераб.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−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М.: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КНОРУС,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2015.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−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376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с.</w:t>
      </w:r>
    </w:p>
    <w:p w:rsidR="00BC0A38" w:rsidRPr="00BB40CE" w:rsidRDefault="00BC0A38" w:rsidP="00BB40CE">
      <w:pPr>
        <w:pStyle w:val="a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CE">
        <w:rPr>
          <w:rFonts w:ascii="Times New Roman" w:hAnsi="Times New Roman" w:cs="Times New Roman"/>
          <w:sz w:val="28"/>
          <w:szCs w:val="28"/>
        </w:rPr>
        <w:t>Савельев,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В.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И.,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Курбацкий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А.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В.,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Кальметьева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А.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А.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Мотивация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труда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как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приоритетное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направление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повышения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эффективности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использования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трудовых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ресурсов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//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Молодой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ученый.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—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2015.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—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№21.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—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С.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471-473.</w:t>
      </w:r>
    </w:p>
    <w:p w:rsidR="00BC0A38" w:rsidRPr="00BB40CE" w:rsidRDefault="00BC0A38" w:rsidP="00BB40CE">
      <w:pPr>
        <w:pStyle w:val="a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CE">
        <w:rPr>
          <w:rFonts w:ascii="Times New Roman" w:hAnsi="Times New Roman" w:cs="Times New Roman"/>
          <w:sz w:val="28"/>
          <w:szCs w:val="28"/>
        </w:rPr>
        <w:t>Салпагаров,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А.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А.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Проблемы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безработицы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в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России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//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Молодой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ученый.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—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2015.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—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№12.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—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С.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563-565.</w:t>
      </w:r>
    </w:p>
    <w:p w:rsidR="00BB40CE" w:rsidRPr="00BB40CE" w:rsidRDefault="00BB40CE" w:rsidP="00BB40CE">
      <w:pPr>
        <w:pStyle w:val="a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CE">
        <w:rPr>
          <w:rFonts w:ascii="Times New Roman" w:hAnsi="Times New Roman" w:cs="Times New Roman"/>
          <w:sz w:val="28"/>
          <w:szCs w:val="28"/>
        </w:rPr>
        <w:t xml:space="preserve">Социально-правовые аспекты проблемы занятости населения / </w:t>
      </w:r>
      <w:proofErr w:type="gramStart"/>
      <w:r w:rsidRPr="00BB40CE">
        <w:rPr>
          <w:rFonts w:ascii="Times New Roman" w:hAnsi="Times New Roman" w:cs="Times New Roman"/>
          <w:sz w:val="28"/>
          <w:szCs w:val="28"/>
        </w:rPr>
        <w:t>И. С.</w:t>
      </w:r>
      <w:proofErr w:type="gramEnd"/>
      <w:r w:rsidRPr="00BB40CE">
        <w:rPr>
          <w:rFonts w:ascii="Times New Roman" w:hAnsi="Times New Roman" w:cs="Times New Roman"/>
          <w:sz w:val="28"/>
          <w:szCs w:val="28"/>
        </w:rPr>
        <w:t xml:space="preserve"> Викторов, А. Ж. Макашева // Трудовое право. — 2011. — №.8. — С.71.</w:t>
      </w:r>
    </w:p>
    <w:p w:rsidR="00B630FD" w:rsidRPr="00BB40CE" w:rsidRDefault="00B630FD" w:rsidP="00BB40CE">
      <w:pPr>
        <w:pStyle w:val="a6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CE">
        <w:rPr>
          <w:rFonts w:ascii="Times New Roman" w:hAnsi="Times New Roman" w:cs="Times New Roman"/>
          <w:sz w:val="28"/>
          <w:szCs w:val="28"/>
        </w:rPr>
        <w:t>Чуев С. С., Горбуля Н. Ю. Государственная политика в сфере занятости населения России // Молодой ученый. — 2016. — №8.8. — С. 41-43.</w:t>
      </w:r>
    </w:p>
    <w:p w:rsidR="00BC0A38" w:rsidRPr="00BB40CE" w:rsidRDefault="00BC0A38" w:rsidP="00BB4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A38" w:rsidRPr="00BB40CE" w:rsidRDefault="00BC0A38" w:rsidP="00BB40C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40CE">
        <w:rPr>
          <w:rFonts w:ascii="Times New Roman" w:hAnsi="Times New Roman" w:cs="Times New Roman"/>
          <w:b/>
          <w:i/>
          <w:sz w:val="28"/>
          <w:szCs w:val="28"/>
        </w:rPr>
        <w:t>Интернет</w:t>
      </w:r>
      <w:r w:rsidR="005B5225" w:rsidRPr="00BB40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b/>
          <w:i/>
          <w:sz w:val="28"/>
          <w:szCs w:val="28"/>
        </w:rPr>
        <w:t>источники:</w:t>
      </w:r>
    </w:p>
    <w:p w:rsidR="00BC0A38" w:rsidRPr="00BB40CE" w:rsidRDefault="00BC0A38" w:rsidP="00BB40C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0A38" w:rsidRPr="00BB40CE" w:rsidRDefault="00BC0A38" w:rsidP="00BB40CE">
      <w:pPr>
        <w:pStyle w:val="a6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CE">
        <w:rPr>
          <w:rFonts w:ascii="Times New Roman" w:hAnsi="Times New Roman" w:cs="Times New Roman"/>
          <w:sz w:val="28"/>
          <w:szCs w:val="28"/>
        </w:rPr>
        <w:t>Горина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Е.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Е.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Рынок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труда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в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России: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вопросы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теории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и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практики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//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Современные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научные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исследования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и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инновации.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2013.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№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8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[Электронный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ресурс].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URL: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http://web.snauka.ru/issues/2013/08/25761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(дата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обращения: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23.06.2016)</w:t>
      </w:r>
    </w:p>
    <w:p w:rsidR="00BC0A38" w:rsidRPr="00BB40CE" w:rsidRDefault="00BC0A38" w:rsidP="00BB40CE">
      <w:pPr>
        <w:pStyle w:val="a6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CE">
        <w:rPr>
          <w:rFonts w:ascii="Times New Roman" w:hAnsi="Times New Roman" w:cs="Times New Roman"/>
          <w:sz w:val="28"/>
          <w:szCs w:val="28"/>
        </w:rPr>
        <w:lastRenderedPageBreak/>
        <w:t>Горшкова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В.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И.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Теоретические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аспекты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регулирования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структуры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рынка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труда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//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Современные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проблемы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науки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и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образования.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—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2015.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—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№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1–1.;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URL: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http://www.science-education.ru/ru/article/view?id=19694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(дата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обращения: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22.06.2016).</w:t>
      </w:r>
    </w:p>
    <w:p w:rsidR="00BC0A38" w:rsidRPr="00BB40CE" w:rsidRDefault="00BC0A38" w:rsidP="00BB40CE">
      <w:pPr>
        <w:pStyle w:val="a6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CE">
        <w:rPr>
          <w:rFonts w:ascii="Times New Roman" w:hAnsi="Times New Roman" w:cs="Times New Roman"/>
          <w:sz w:val="28"/>
          <w:szCs w:val="28"/>
        </w:rPr>
        <w:t>Информационно-правовой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портал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[Электронный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ресурс]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//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Режим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доступа: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630FD" w:rsidRPr="00BB40C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http://www.garant.ru/news/567999/</w:t>
        </w:r>
      </w:hyperlink>
    </w:p>
    <w:p w:rsidR="00B630FD" w:rsidRPr="00BB40CE" w:rsidRDefault="00B630FD" w:rsidP="00BB40CE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0CE">
        <w:rPr>
          <w:rFonts w:ascii="Times New Roman" w:hAnsi="Times New Roman" w:cs="Times New Roman"/>
          <w:sz w:val="28"/>
          <w:szCs w:val="28"/>
        </w:rPr>
        <w:t>Российский статистический ежегодник, [электронный ресурс]. URL: http://www.gks.ru/bgd/regl/b15_11/Main.htm (дата обращения: 02.06.2016)</w:t>
      </w:r>
    </w:p>
    <w:p w:rsidR="00BC0A38" w:rsidRPr="00BB40CE" w:rsidRDefault="00BC0A38" w:rsidP="00BB40CE">
      <w:pPr>
        <w:pStyle w:val="a6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CE">
        <w:rPr>
          <w:rFonts w:ascii="Times New Roman" w:hAnsi="Times New Roman" w:cs="Times New Roman"/>
          <w:sz w:val="28"/>
          <w:szCs w:val="28"/>
        </w:rPr>
        <w:t>Официальный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сайт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Федеральной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службы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государственной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статистики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[Электронный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ресурс]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//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Режим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доступа: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B40C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http://www.gks.ru/</w:t>
        </w:r>
      </w:hyperlink>
    </w:p>
    <w:p w:rsidR="00BC0A38" w:rsidRPr="00BB40CE" w:rsidRDefault="00BC0A38" w:rsidP="00BB40CE">
      <w:pPr>
        <w:pStyle w:val="a6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CE">
        <w:rPr>
          <w:rFonts w:ascii="Times New Roman" w:hAnsi="Times New Roman" w:cs="Times New Roman"/>
          <w:sz w:val="28"/>
          <w:szCs w:val="28"/>
        </w:rPr>
        <w:t>Официальный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сайт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Информационного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агентства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России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[Электронный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ресурс]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//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Режим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доступа: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B40C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http://tass.ru/obschestvo/1229894</w:t>
        </w:r>
      </w:hyperlink>
    </w:p>
    <w:p w:rsidR="00B630FD" w:rsidRPr="00BB40CE" w:rsidRDefault="00BC0A38" w:rsidP="00BB40CE">
      <w:pPr>
        <w:pStyle w:val="a6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CE">
        <w:rPr>
          <w:rFonts w:ascii="Times New Roman" w:hAnsi="Times New Roman" w:cs="Times New Roman"/>
          <w:sz w:val="28"/>
          <w:szCs w:val="28"/>
        </w:rPr>
        <w:t>Официальный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сайт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ИНТЕРФАКС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[Электронный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ресурс]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//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Режим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доступа: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http://www.interfax.ru/russia/417513</w:t>
      </w:r>
    </w:p>
    <w:p w:rsidR="00BC0A38" w:rsidRPr="00BB40CE" w:rsidRDefault="00BC0A38" w:rsidP="00BB40CE">
      <w:pPr>
        <w:pStyle w:val="a6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CE">
        <w:rPr>
          <w:rFonts w:ascii="Times New Roman" w:hAnsi="Times New Roman" w:cs="Times New Roman"/>
          <w:sz w:val="28"/>
          <w:szCs w:val="28"/>
        </w:rPr>
        <w:t>Официальный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сайт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РИАНОВОСТИ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[Электронный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ресурс]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//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Режим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r w:rsidRPr="00BB40CE">
        <w:rPr>
          <w:rFonts w:ascii="Times New Roman" w:hAnsi="Times New Roman" w:cs="Times New Roman"/>
          <w:sz w:val="28"/>
          <w:szCs w:val="28"/>
        </w:rPr>
        <w:t>доступа:</w:t>
      </w:r>
      <w:r w:rsidR="005B5225" w:rsidRPr="00BB40C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B630FD" w:rsidRPr="00BB40C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http://ria.ru/society/20140903/1022568053.html</w:t>
        </w:r>
      </w:hyperlink>
    </w:p>
    <w:p w:rsidR="00B630FD" w:rsidRPr="00BB40CE" w:rsidRDefault="00B630FD" w:rsidP="00BB40CE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0CE">
        <w:rPr>
          <w:rFonts w:ascii="Times New Roman" w:hAnsi="Times New Roman" w:cs="Times New Roman"/>
          <w:sz w:val="28"/>
          <w:szCs w:val="28"/>
        </w:rPr>
        <w:t>Официальная статистика [Электронный ресурс] http://www.gks.ru (дата обращения 02.06.2016)</w:t>
      </w:r>
    </w:p>
    <w:p w:rsidR="00BC0A38" w:rsidRPr="005B5225" w:rsidRDefault="00BC0A38" w:rsidP="00B46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25">
        <w:rPr>
          <w:rFonts w:ascii="Times New Roman" w:hAnsi="Times New Roman" w:cs="Times New Roman"/>
          <w:sz w:val="28"/>
          <w:szCs w:val="28"/>
        </w:rPr>
        <w:br w:type="page"/>
      </w:r>
    </w:p>
    <w:p w:rsidR="00B630FD" w:rsidRDefault="00B630FD" w:rsidP="00B630FD">
      <w:pPr>
        <w:spacing w:after="0"/>
        <w:ind w:right="-14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3C6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B630FD" w:rsidRPr="00073C64" w:rsidRDefault="00B630FD" w:rsidP="00B630FD">
      <w:pPr>
        <w:spacing w:after="0"/>
        <w:ind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30FD" w:rsidRPr="00073C64" w:rsidRDefault="00B630FD" w:rsidP="00B630FD">
      <w:pPr>
        <w:spacing w:after="0"/>
        <w:ind w:right="-14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3C6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389EDCE2" wp14:editId="418CA7E9">
            <wp:extent cx="5243195" cy="27432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30FD" w:rsidRPr="00073C64" w:rsidRDefault="00B630FD" w:rsidP="00B630FD">
      <w:pPr>
        <w:spacing w:after="0"/>
        <w:ind w:right="-14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3C64">
        <w:rPr>
          <w:rFonts w:ascii="Times New Roman" w:hAnsi="Times New Roman" w:cs="Times New Roman"/>
          <w:i/>
          <w:sz w:val="28"/>
          <w:szCs w:val="28"/>
        </w:rPr>
        <w:t>Рисунок 3.1 – Динамика численности занятого населения и безработных в Российской Федерации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footnoteReference w:id="34"/>
      </w:r>
    </w:p>
    <w:p w:rsidR="00B630FD" w:rsidRPr="00073C64" w:rsidRDefault="00B630FD" w:rsidP="00B630FD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B630FD" w:rsidRPr="00073C64" w:rsidRDefault="00B630FD" w:rsidP="00B630FD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073C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127F5E" wp14:editId="7CAD1E4C">
            <wp:extent cx="5231130" cy="2902585"/>
            <wp:effectExtent l="0" t="0" r="7620" b="0"/>
            <wp:docPr id="40" name="Рисунок 40" descr="http://www.gks.ru/wages/2007/Image4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ks.ru/wages/2007/Image475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0FD" w:rsidRPr="00073C64" w:rsidRDefault="00B630FD" w:rsidP="00B630FD">
      <w:pPr>
        <w:spacing w:after="0"/>
        <w:ind w:right="-14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30FD" w:rsidRPr="00073C64" w:rsidRDefault="00B630FD" w:rsidP="00B630FD">
      <w:pPr>
        <w:spacing w:after="0"/>
        <w:ind w:right="-14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3C64">
        <w:rPr>
          <w:rFonts w:ascii="Times New Roman" w:hAnsi="Times New Roman" w:cs="Times New Roman"/>
          <w:i/>
          <w:sz w:val="28"/>
          <w:szCs w:val="28"/>
        </w:rPr>
        <w:t>Рисунок 3.2 – Состав безработных в %, имеющих опыт работы, по обстоятельствам незанятости на февраль 2007 года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footnoteReference w:id="35"/>
      </w:r>
    </w:p>
    <w:p w:rsidR="00B630FD" w:rsidRPr="00073C64" w:rsidRDefault="00B630FD" w:rsidP="00B630FD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B630FD" w:rsidRPr="00073C64" w:rsidRDefault="00B630FD" w:rsidP="00B630FD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073C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70520E" wp14:editId="2808B416">
            <wp:extent cx="6120765" cy="4361924"/>
            <wp:effectExtent l="0" t="0" r="0" b="635"/>
            <wp:docPr id="41" name="Рисунок 41" descr="http://www.gks.ru/wages/2007/s_0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ks.ru/wages/2007/s_020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6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0FD" w:rsidRPr="00073C64" w:rsidRDefault="00B630FD" w:rsidP="00B630FD">
      <w:pPr>
        <w:spacing w:after="0"/>
        <w:ind w:right="-14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73C64">
        <w:rPr>
          <w:rFonts w:ascii="Times New Roman" w:hAnsi="Times New Roman" w:cs="Times New Roman"/>
          <w:bCs/>
          <w:i/>
          <w:sz w:val="28"/>
          <w:szCs w:val="28"/>
        </w:rPr>
        <w:t xml:space="preserve">Рисунок 3.3 – Уровень безработицы в </w:t>
      </w:r>
      <w:proofErr w:type="gramStart"/>
      <w:r w:rsidRPr="00073C64">
        <w:rPr>
          <w:rFonts w:ascii="Times New Roman" w:hAnsi="Times New Roman" w:cs="Times New Roman"/>
          <w:bCs/>
          <w:i/>
          <w:sz w:val="28"/>
          <w:szCs w:val="28"/>
        </w:rPr>
        <w:t>соответствии</w:t>
      </w:r>
      <w:proofErr w:type="gramEnd"/>
      <w:r w:rsidRPr="00073C64">
        <w:rPr>
          <w:rFonts w:ascii="Times New Roman" w:hAnsi="Times New Roman" w:cs="Times New Roman"/>
          <w:bCs/>
          <w:i/>
          <w:sz w:val="28"/>
          <w:szCs w:val="28"/>
        </w:rPr>
        <w:t xml:space="preserve"> на период с 2006 по 2007 гг. со стандартами МОТ изображен</w:t>
      </w:r>
      <w:r>
        <w:rPr>
          <w:rStyle w:val="a5"/>
          <w:rFonts w:ascii="Times New Roman" w:hAnsi="Times New Roman" w:cs="Times New Roman"/>
          <w:bCs/>
          <w:i/>
          <w:sz w:val="28"/>
          <w:szCs w:val="28"/>
        </w:rPr>
        <w:footnoteReference w:id="36"/>
      </w:r>
    </w:p>
    <w:p w:rsidR="00B630FD" w:rsidRPr="00073C64" w:rsidRDefault="00B630FD" w:rsidP="00B630FD">
      <w:pPr>
        <w:spacing w:after="0"/>
        <w:ind w:right="-14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30FD" w:rsidRPr="00073C64" w:rsidRDefault="00B630FD" w:rsidP="00B630FD">
      <w:pPr>
        <w:spacing w:after="0" w:line="36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30FD" w:rsidRPr="00073C64" w:rsidRDefault="00B630FD" w:rsidP="00B630FD">
      <w:pPr>
        <w:spacing w:after="0" w:line="36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3C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F17107" wp14:editId="798A0CDB">
            <wp:extent cx="5167630" cy="206248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0FD" w:rsidRPr="00073C64" w:rsidRDefault="00B630FD" w:rsidP="00B630FD">
      <w:pPr>
        <w:spacing w:after="0" w:line="360" w:lineRule="auto"/>
        <w:ind w:right="-143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3C6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Рисунок 3.4 – </w:t>
      </w:r>
      <w:r w:rsidRPr="00073C64">
        <w:rPr>
          <w:rFonts w:ascii="Times New Roman" w:hAnsi="Times New Roman" w:cs="Times New Roman"/>
          <w:i/>
          <w:iCs/>
          <w:sz w:val="28"/>
          <w:szCs w:val="28"/>
        </w:rPr>
        <w:t>Динамика численности экономически активного населения, млн. чел.</w:t>
      </w:r>
      <w:r>
        <w:rPr>
          <w:rStyle w:val="a5"/>
          <w:rFonts w:ascii="Times New Roman" w:hAnsi="Times New Roman" w:cs="Times New Roman"/>
          <w:i/>
          <w:iCs/>
          <w:sz w:val="28"/>
          <w:szCs w:val="28"/>
        </w:rPr>
        <w:footnoteReference w:id="37"/>
      </w:r>
    </w:p>
    <w:p w:rsidR="00B630FD" w:rsidRPr="00073C64" w:rsidRDefault="00B630FD" w:rsidP="00B630FD">
      <w:pPr>
        <w:spacing w:after="0" w:line="36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3C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01C1C61" wp14:editId="11798198">
            <wp:extent cx="5018405" cy="184975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0FD" w:rsidRPr="001213F5" w:rsidRDefault="00B630FD" w:rsidP="00B630FD">
      <w:pPr>
        <w:spacing w:after="0" w:line="360" w:lineRule="auto"/>
        <w:ind w:right="-143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13F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Рисунок 3.5 – </w:t>
      </w:r>
      <w:r w:rsidRPr="001213F5">
        <w:rPr>
          <w:rFonts w:ascii="Times New Roman" w:hAnsi="Times New Roman" w:cs="Times New Roman"/>
          <w:i/>
          <w:iCs/>
          <w:sz w:val="28"/>
          <w:szCs w:val="28"/>
        </w:rPr>
        <w:t>Способы поиска работы безработными (в % к общей численности безработных, без корректировки сезонных колебаний)</w:t>
      </w:r>
      <w:r>
        <w:rPr>
          <w:rStyle w:val="a5"/>
          <w:rFonts w:ascii="Times New Roman" w:hAnsi="Times New Roman" w:cs="Times New Roman"/>
          <w:i/>
          <w:iCs/>
          <w:sz w:val="28"/>
          <w:szCs w:val="28"/>
        </w:rPr>
        <w:footnoteReference w:id="38"/>
      </w:r>
    </w:p>
    <w:p w:rsidR="00B630FD" w:rsidRPr="00073C64" w:rsidRDefault="00B630FD" w:rsidP="00B630FD">
      <w:pPr>
        <w:spacing w:after="0" w:line="360" w:lineRule="auto"/>
        <w:ind w:right="-143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30FD" w:rsidRPr="00073C64" w:rsidRDefault="00B630FD" w:rsidP="00B630FD">
      <w:pPr>
        <w:spacing w:after="0" w:line="36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3C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6D5B36" wp14:editId="67513341">
            <wp:extent cx="5295265" cy="2849245"/>
            <wp:effectExtent l="0" t="0" r="635" b="8255"/>
            <wp:docPr id="44" name="Рисунок 44" descr="http://www.gks.ru/bgd/free/b04_03/IssWWW.exe/Stg/d06/Image15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ks.ru/bgd/free/b04_03/IssWWW.exe/Stg/d06/Image1525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0FD" w:rsidRPr="001213F5" w:rsidRDefault="00B630FD" w:rsidP="00B630FD">
      <w:pPr>
        <w:spacing w:after="0" w:line="360" w:lineRule="auto"/>
        <w:ind w:right="-143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13F5">
        <w:rPr>
          <w:rFonts w:ascii="Times New Roman" w:hAnsi="Times New Roman" w:cs="Times New Roman"/>
          <w:i/>
          <w:sz w:val="28"/>
          <w:szCs w:val="28"/>
        </w:rPr>
        <w:t>Рисунок 3.6 – Динамика численности занятых и безработных на апрель 2016года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footnoteReference w:id="39"/>
      </w:r>
    </w:p>
    <w:p w:rsidR="00B630FD" w:rsidRPr="00073C64" w:rsidRDefault="00B630FD" w:rsidP="00B630FD">
      <w:pPr>
        <w:spacing w:after="0" w:line="36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30FD" w:rsidRPr="00073C64" w:rsidRDefault="00B630FD" w:rsidP="00B630FD">
      <w:pPr>
        <w:spacing w:after="0"/>
        <w:ind w:right="-14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3C6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31284292" wp14:editId="708E9B7A">
            <wp:extent cx="5261610" cy="2889885"/>
            <wp:effectExtent l="0" t="0" r="0" b="571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288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30FD" w:rsidRDefault="00B630FD" w:rsidP="00B630FD">
      <w:pPr>
        <w:spacing w:after="0"/>
        <w:ind w:right="-14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213F5">
        <w:rPr>
          <w:rFonts w:ascii="Times New Roman" w:hAnsi="Times New Roman" w:cs="Times New Roman"/>
          <w:bCs/>
          <w:i/>
          <w:sz w:val="28"/>
          <w:szCs w:val="28"/>
        </w:rPr>
        <w:t>Рисунок 3.7 – Уровень безработицы по методологии МОТ</w:t>
      </w:r>
      <w:r w:rsidRPr="001213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3F5">
        <w:rPr>
          <w:rFonts w:ascii="Times New Roman" w:hAnsi="Times New Roman" w:cs="Times New Roman"/>
          <w:bCs/>
          <w:i/>
          <w:sz w:val="28"/>
          <w:szCs w:val="28"/>
        </w:rPr>
        <w:t>на апрель 2016года</w:t>
      </w:r>
      <w:r>
        <w:rPr>
          <w:rStyle w:val="a5"/>
          <w:rFonts w:ascii="Times New Roman" w:hAnsi="Times New Roman" w:cs="Times New Roman"/>
          <w:bCs/>
          <w:i/>
          <w:sz w:val="28"/>
          <w:szCs w:val="28"/>
        </w:rPr>
        <w:footnoteReference w:id="40"/>
      </w:r>
    </w:p>
    <w:p w:rsidR="00B630FD" w:rsidRPr="001213F5" w:rsidRDefault="00B630FD" w:rsidP="00B630FD">
      <w:pPr>
        <w:spacing w:after="0"/>
        <w:ind w:right="-14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B630FD" w:rsidRDefault="00B630FD" w:rsidP="00B630FD">
      <w:pPr>
        <w:spacing w:after="0"/>
        <w:ind w:right="-14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3C6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9EF7941" wp14:editId="630B75AC">
            <wp:extent cx="5261610" cy="2969260"/>
            <wp:effectExtent l="0" t="0" r="0" b="254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296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30FD" w:rsidRPr="00073C64" w:rsidRDefault="00B630FD" w:rsidP="00B630FD">
      <w:pPr>
        <w:spacing w:after="0"/>
        <w:ind w:right="-14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30FD" w:rsidRPr="001213F5" w:rsidRDefault="00B630FD" w:rsidP="00B630FD">
      <w:pPr>
        <w:spacing w:after="0"/>
        <w:ind w:right="-14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213F5">
        <w:rPr>
          <w:rFonts w:ascii="Times New Roman" w:hAnsi="Times New Roman" w:cs="Times New Roman"/>
          <w:bCs/>
          <w:i/>
          <w:sz w:val="28"/>
          <w:szCs w:val="28"/>
        </w:rPr>
        <w:t>Рисунок 3.8 – Уровень безработицы по методологии МОТ 2015-2016 гг.</w:t>
      </w:r>
      <w:r>
        <w:rPr>
          <w:rStyle w:val="a5"/>
          <w:rFonts w:ascii="Times New Roman" w:hAnsi="Times New Roman" w:cs="Times New Roman"/>
          <w:bCs/>
          <w:i/>
          <w:sz w:val="28"/>
          <w:szCs w:val="28"/>
        </w:rPr>
        <w:footnoteReference w:id="41"/>
      </w:r>
    </w:p>
    <w:p w:rsidR="00B630FD" w:rsidRPr="00073C64" w:rsidRDefault="00B630FD" w:rsidP="00B630FD">
      <w:pPr>
        <w:spacing w:after="0"/>
        <w:ind w:right="-14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30FD" w:rsidRPr="00073C64" w:rsidRDefault="00B630FD" w:rsidP="00B630FD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073C64">
        <w:rPr>
          <w:rFonts w:ascii="Times New Roman" w:hAnsi="Times New Roman" w:cs="Times New Roman"/>
          <w:sz w:val="28"/>
          <w:szCs w:val="28"/>
        </w:rPr>
        <w:br w:type="page"/>
      </w:r>
    </w:p>
    <w:p w:rsidR="00B630FD" w:rsidRPr="001213F5" w:rsidRDefault="00B630FD" w:rsidP="00B630FD">
      <w:pPr>
        <w:spacing w:after="0"/>
        <w:ind w:right="-14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13F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B630FD" w:rsidRPr="00073C64" w:rsidRDefault="00B630FD" w:rsidP="00B630FD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B630FD" w:rsidRPr="00073C64" w:rsidRDefault="00B630FD" w:rsidP="00B630FD">
      <w:pPr>
        <w:pStyle w:val="ad"/>
        <w:spacing w:before="0" w:beforeAutospacing="0" w:after="0" w:afterAutospacing="0" w:line="360" w:lineRule="auto"/>
        <w:ind w:right="-143" w:firstLine="709"/>
        <w:jc w:val="right"/>
        <w:rPr>
          <w:bCs/>
          <w:sz w:val="28"/>
          <w:szCs w:val="28"/>
        </w:rPr>
      </w:pPr>
      <w:r w:rsidRPr="00073C64">
        <w:rPr>
          <w:bCs/>
          <w:sz w:val="28"/>
          <w:szCs w:val="28"/>
        </w:rPr>
        <w:t>Таблица 3.1</w:t>
      </w:r>
    </w:p>
    <w:p w:rsidR="00B630FD" w:rsidRPr="00073C64" w:rsidRDefault="00B630FD" w:rsidP="00B630FD">
      <w:pPr>
        <w:pStyle w:val="ad"/>
        <w:spacing w:before="0" w:beforeAutospacing="0" w:after="0" w:afterAutospacing="0" w:line="360" w:lineRule="auto"/>
        <w:ind w:right="-143" w:firstLine="709"/>
        <w:jc w:val="center"/>
        <w:rPr>
          <w:sz w:val="28"/>
          <w:szCs w:val="28"/>
        </w:rPr>
      </w:pPr>
      <w:r w:rsidRPr="00073C64">
        <w:rPr>
          <w:bCs/>
          <w:sz w:val="28"/>
          <w:szCs w:val="28"/>
        </w:rPr>
        <w:t>Группировка субъектов Российской Федерации</w:t>
      </w:r>
      <w:r w:rsidRPr="00073C64">
        <w:rPr>
          <w:rStyle w:val="apple-converted-space"/>
          <w:bCs/>
          <w:sz w:val="28"/>
          <w:szCs w:val="28"/>
        </w:rPr>
        <w:t xml:space="preserve"> </w:t>
      </w:r>
      <w:r w:rsidRPr="00073C64">
        <w:rPr>
          <w:bCs/>
          <w:sz w:val="28"/>
          <w:szCs w:val="28"/>
        </w:rPr>
        <w:t>по уровню безработицы</w:t>
      </w:r>
      <w:r w:rsidRPr="00073C64">
        <w:rPr>
          <w:rStyle w:val="apple-converted-space"/>
          <w:bCs/>
          <w:sz w:val="28"/>
          <w:szCs w:val="28"/>
        </w:rPr>
        <w:t xml:space="preserve"> </w:t>
      </w:r>
      <w:r w:rsidRPr="00073C64">
        <w:rPr>
          <w:sz w:val="28"/>
          <w:szCs w:val="28"/>
        </w:rPr>
        <w:t xml:space="preserve">в </w:t>
      </w:r>
      <w:proofErr w:type="gramStart"/>
      <w:r w:rsidRPr="00073C64">
        <w:rPr>
          <w:sz w:val="28"/>
          <w:szCs w:val="28"/>
        </w:rPr>
        <w:t>среднем</w:t>
      </w:r>
      <w:proofErr w:type="gramEnd"/>
      <w:r w:rsidRPr="00073C64">
        <w:rPr>
          <w:sz w:val="28"/>
          <w:szCs w:val="28"/>
        </w:rPr>
        <w:t xml:space="preserve"> за май 2006-февраль 2007гг</w:t>
      </w:r>
      <w:r w:rsidRPr="001213F5">
        <w:rPr>
          <w:bCs/>
          <w:sz w:val="28"/>
          <w:szCs w:val="28"/>
        </w:rPr>
        <w:t>.</w:t>
      </w:r>
      <w:r>
        <w:rPr>
          <w:rStyle w:val="a5"/>
          <w:bCs/>
          <w:sz w:val="28"/>
          <w:szCs w:val="28"/>
        </w:rPr>
        <w:footnoteReference w:id="42"/>
      </w:r>
    </w:p>
    <w:p w:rsidR="00B630FD" w:rsidRPr="00073C64" w:rsidRDefault="00B630FD" w:rsidP="00B630FD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073C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AE3721" wp14:editId="3B85B931">
            <wp:extent cx="5741670" cy="3678555"/>
            <wp:effectExtent l="0" t="0" r="0" b="0"/>
            <wp:docPr id="47" name="Рисунок 47" descr="C:\Users\Admin\Dropbox\Скриншоты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ropbox\Скриншоты\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6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0FD" w:rsidRPr="00073C64" w:rsidRDefault="00B630FD" w:rsidP="00B630FD">
      <w:pPr>
        <w:spacing w:after="0" w:line="36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30FD" w:rsidRDefault="00B630FD" w:rsidP="00B630FD">
      <w:pPr>
        <w:rPr>
          <w:rFonts w:ascii="Times New Roman" w:hAnsi="Times New Roman" w:cs="Times New Roman"/>
          <w:bCs/>
          <w:sz w:val="28"/>
          <w:szCs w:val="28"/>
        </w:rPr>
      </w:pPr>
      <w:bookmarkStart w:id="2" w:name="_Toc532030287"/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630FD" w:rsidRPr="00073C64" w:rsidRDefault="00B630FD" w:rsidP="00B630FD">
      <w:pPr>
        <w:spacing w:after="0" w:line="360" w:lineRule="auto"/>
        <w:ind w:right="-143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73C64">
        <w:rPr>
          <w:rFonts w:ascii="Times New Roman" w:hAnsi="Times New Roman" w:cs="Times New Roman"/>
          <w:bCs/>
          <w:sz w:val="28"/>
          <w:szCs w:val="28"/>
        </w:rPr>
        <w:lastRenderedPageBreak/>
        <w:t>Таблица 3.2</w:t>
      </w:r>
    </w:p>
    <w:p w:rsidR="00B630FD" w:rsidRPr="00073C64" w:rsidRDefault="00B630FD" w:rsidP="00B630FD">
      <w:pPr>
        <w:spacing w:after="0" w:line="360" w:lineRule="auto"/>
        <w:ind w:right="-143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3C64">
        <w:rPr>
          <w:rFonts w:ascii="Times New Roman" w:hAnsi="Times New Roman" w:cs="Times New Roman"/>
          <w:bCs/>
          <w:sz w:val="28"/>
          <w:szCs w:val="28"/>
        </w:rPr>
        <w:t xml:space="preserve">Экономически активное и экономически неактивное население в </w:t>
      </w:r>
      <w:proofErr w:type="gramStart"/>
      <w:r w:rsidRPr="00073C64">
        <w:rPr>
          <w:rFonts w:ascii="Times New Roman" w:hAnsi="Times New Roman" w:cs="Times New Roman"/>
          <w:bCs/>
          <w:sz w:val="28"/>
          <w:szCs w:val="28"/>
        </w:rPr>
        <w:t>возрасте</w:t>
      </w:r>
      <w:proofErr w:type="gramEnd"/>
      <w:r w:rsidRPr="00073C64">
        <w:rPr>
          <w:rFonts w:ascii="Times New Roman" w:hAnsi="Times New Roman" w:cs="Times New Roman"/>
          <w:bCs/>
          <w:sz w:val="28"/>
          <w:szCs w:val="28"/>
        </w:rPr>
        <w:t xml:space="preserve"> 15-72 лет</w:t>
      </w:r>
      <w:bookmarkEnd w:id="2"/>
      <w:r w:rsidRPr="00073C6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73C64">
        <w:rPr>
          <w:rFonts w:ascii="Times New Roman" w:hAnsi="Times New Roman" w:cs="Times New Roman"/>
          <w:sz w:val="28"/>
          <w:szCs w:val="28"/>
        </w:rPr>
        <w:t>Тыс. человек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footnoteReference w:id="43"/>
      </w:r>
    </w:p>
    <w:p w:rsidR="00B630FD" w:rsidRPr="00B630FD" w:rsidRDefault="00B630FD" w:rsidP="00B630FD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073C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CA8832" wp14:editId="29D7B6B7">
            <wp:extent cx="5430943" cy="4236993"/>
            <wp:effectExtent l="0" t="0" r="0" b="0"/>
            <wp:docPr id="48" name="Рисунок 48" descr="C:\Users\Admin\Dropbox\Скриншоты\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ropbox\Скриншоты\9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514" cy="423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C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894812" wp14:editId="549EC037">
            <wp:extent cx="5429250" cy="3168044"/>
            <wp:effectExtent l="0" t="0" r="0" b="0"/>
            <wp:docPr id="49" name="Рисунок 49" descr="C:\Users\Admin\Dropbox\Скриншоты\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ropbox\Скриншоты\99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130" cy="317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br w:type="page"/>
      </w:r>
    </w:p>
    <w:p w:rsidR="00B630FD" w:rsidRPr="00073C64" w:rsidRDefault="00B630FD" w:rsidP="00B630FD">
      <w:pPr>
        <w:pStyle w:val="ad"/>
        <w:spacing w:before="0" w:beforeAutospacing="0" w:after="0" w:afterAutospacing="0" w:line="360" w:lineRule="auto"/>
        <w:ind w:right="-143" w:firstLine="709"/>
        <w:jc w:val="right"/>
        <w:rPr>
          <w:bCs/>
          <w:sz w:val="28"/>
          <w:szCs w:val="28"/>
        </w:rPr>
      </w:pPr>
      <w:r w:rsidRPr="00073C64">
        <w:rPr>
          <w:bCs/>
          <w:sz w:val="28"/>
          <w:szCs w:val="28"/>
        </w:rPr>
        <w:lastRenderedPageBreak/>
        <w:t>Таблица 3.3</w:t>
      </w:r>
    </w:p>
    <w:p w:rsidR="00B630FD" w:rsidRPr="00073C64" w:rsidRDefault="00B630FD" w:rsidP="00B630FD">
      <w:pPr>
        <w:pStyle w:val="ad"/>
        <w:spacing w:before="0" w:beforeAutospacing="0" w:after="0" w:afterAutospacing="0" w:line="360" w:lineRule="auto"/>
        <w:ind w:right="-143" w:firstLine="709"/>
        <w:jc w:val="center"/>
        <w:rPr>
          <w:sz w:val="28"/>
          <w:szCs w:val="28"/>
        </w:rPr>
      </w:pPr>
      <w:r w:rsidRPr="00073C64">
        <w:rPr>
          <w:bCs/>
          <w:sz w:val="28"/>
          <w:szCs w:val="28"/>
        </w:rPr>
        <w:t xml:space="preserve">Численность и состав рабочей силы </w:t>
      </w:r>
      <w:r w:rsidRPr="00073C64">
        <w:rPr>
          <w:sz w:val="28"/>
          <w:szCs w:val="28"/>
        </w:rPr>
        <w:t>(без корректировки сезонных колебаний)</w:t>
      </w:r>
      <w:r w:rsidRPr="00073C64">
        <w:rPr>
          <w:rFonts w:eastAsiaTheme="minorHAnsi"/>
          <w:sz w:val="28"/>
          <w:szCs w:val="28"/>
          <w:lang w:eastAsia="en-US"/>
        </w:rPr>
        <w:t xml:space="preserve"> </w:t>
      </w:r>
      <w:r w:rsidRPr="00073C64">
        <w:rPr>
          <w:sz w:val="28"/>
          <w:szCs w:val="28"/>
        </w:rPr>
        <w:t>на апрель 2016года</w:t>
      </w:r>
      <w:r>
        <w:rPr>
          <w:rStyle w:val="a5"/>
          <w:sz w:val="28"/>
          <w:szCs w:val="28"/>
        </w:rPr>
        <w:footnoteReference w:id="44"/>
      </w:r>
    </w:p>
    <w:p w:rsidR="00B630FD" w:rsidRPr="00073C64" w:rsidRDefault="00B630FD" w:rsidP="00B630FD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073C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9D2660" wp14:editId="68D5F6C8">
            <wp:extent cx="5940425" cy="5252645"/>
            <wp:effectExtent l="0" t="0" r="3175" b="5715"/>
            <wp:docPr id="50" name="Рисунок 50" descr="C:\Users\Admin\Dropbox\Скриншоты\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ropbox\Скриншоты\99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5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0FD" w:rsidRPr="00073C64" w:rsidRDefault="00B630FD" w:rsidP="00B630FD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DF0E36" w:rsidRPr="005B5225" w:rsidRDefault="00DF0E36" w:rsidP="00B630FD">
      <w:pPr>
        <w:spacing w:after="0"/>
        <w:ind w:right="-143"/>
        <w:jc w:val="right"/>
        <w:rPr>
          <w:rFonts w:ascii="Times New Roman" w:hAnsi="Times New Roman" w:cs="Times New Roman"/>
          <w:sz w:val="28"/>
          <w:szCs w:val="28"/>
        </w:rPr>
      </w:pPr>
    </w:p>
    <w:sectPr w:rsidR="00DF0E36" w:rsidRPr="005B5225" w:rsidSect="00B46991">
      <w:footerReference w:type="default" r:id="rId25"/>
      <w:pgSz w:w="11906" w:h="16838"/>
      <w:pgMar w:top="1134" w:right="566" w:bottom="1134" w:left="1701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B52" w:rsidRDefault="00A70B52" w:rsidP="00BC0A38">
      <w:pPr>
        <w:spacing w:after="0" w:line="240" w:lineRule="auto"/>
      </w:pPr>
      <w:r>
        <w:separator/>
      </w:r>
    </w:p>
  </w:endnote>
  <w:endnote w:type="continuationSeparator" w:id="0">
    <w:p w:rsidR="00A70B52" w:rsidRDefault="00A70B52" w:rsidP="00BC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561242291"/>
      <w:docPartObj>
        <w:docPartGallery w:val="Page Numbers (Bottom of Page)"/>
        <w:docPartUnique/>
      </w:docPartObj>
    </w:sdtPr>
    <w:sdtEndPr/>
    <w:sdtContent>
      <w:p w:rsidR="005B5225" w:rsidRPr="007D2935" w:rsidRDefault="005B522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29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29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29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566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D29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5225" w:rsidRPr="007D2935" w:rsidRDefault="005B5225">
    <w:pPr>
      <w:pStyle w:val="a7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B52" w:rsidRDefault="00A70B52" w:rsidP="00BC0A38">
      <w:pPr>
        <w:spacing w:after="0" w:line="240" w:lineRule="auto"/>
      </w:pPr>
      <w:r>
        <w:separator/>
      </w:r>
    </w:p>
  </w:footnote>
  <w:footnote w:type="continuationSeparator" w:id="0">
    <w:p w:rsidR="00A70B52" w:rsidRDefault="00A70B52" w:rsidP="00BC0A38">
      <w:pPr>
        <w:spacing w:after="0" w:line="240" w:lineRule="auto"/>
      </w:pPr>
      <w:r>
        <w:continuationSeparator/>
      </w:r>
    </w:p>
  </w:footnote>
  <w:footnote w:id="1">
    <w:p w:rsidR="008743B4" w:rsidRPr="00E5362C" w:rsidRDefault="008743B4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 xml:space="preserve"> Горина, Е. Е. Служба занятости: проблемы формирования и оптимизация функционирования //Регионология. — 2010. — № 2. — С.176–186.</w:t>
      </w:r>
    </w:p>
  </w:footnote>
  <w:footnote w:id="2">
    <w:p w:rsidR="00E5362C" w:rsidRPr="00E5362C" w:rsidRDefault="00E5362C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 xml:space="preserve"> Закон РФ от 19.04.1991 N 1032-1(ред. от 02.07.2013)"О занятости населения в Российской Федерации"</w:t>
      </w:r>
    </w:p>
  </w:footnote>
  <w:footnote w:id="3">
    <w:p w:rsidR="00B630FD" w:rsidRPr="00E5362C" w:rsidRDefault="00B630FD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 xml:space="preserve"> Чуев С. С., Горбуля Н. Ю. Государственная политика в сфере занятости населения России // Молодой ученый. — 2016. — №8.8. — С. 41-43.</w:t>
      </w:r>
    </w:p>
  </w:footnote>
  <w:footnote w:id="4">
    <w:p w:rsidR="00B630FD" w:rsidRPr="00E5362C" w:rsidRDefault="00B630FD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 xml:space="preserve"> Проблемы безработицы и занятости населения / Андреев С. Ю., Коноваленко Д. А. // Современная наука: теоретический и практический взгляд. Сборник статей Международной научно-практической конференции. — Уфа: 2015, — С. 5–8. </w:t>
      </w:r>
    </w:p>
  </w:footnote>
  <w:footnote w:id="5">
    <w:p w:rsidR="00B630FD" w:rsidRPr="00E5362C" w:rsidRDefault="00B630FD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 xml:space="preserve"> Институциональные аспекты регулирования рынка труда в аграрном секторе экономики / Андреев С. Ю., Латыш </w:t>
      </w:r>
      <w:proofErr w:type="gramStart"/>
      <w:r w:rsidRPr="00E5362C">
        <w:rPr>
          <w:rFonts w:ascii="Times New Roman" w:hAnsi="Times New Roman" w:cs="Times New Roman"/>
        </w:rPr>
        <w:t>И. С.</w:t>
      </w:r>
      <w:proofErr w:type="gramEnd"/>
      <w:r w:rsidRPr="00E5362C">
        <w:rPr>
          <w:rFonts w:ascii="Times New Roman" w:hAnsi="Times New Roman" w:cs="Times New Roman"/>
        </w:rPr>
        <w:t xml:space="preserve"> // Экономика и социум. — 2015. — № 5–1 (18). — С. 89–92. </w:t>
      </w:r>
    </w:p>
  </w:footnote>
  <w:footnote w:id="6">
    <w:p w:rsidR="008743B4" w:rsidRPr="00E5362C" w:rsidRDefault="008743B4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 xml:space="preserve"> Государственная поддержка занятости трудоспособных инвалидов в Краснодарском крае / Артемова Е. И., Андреев С. Ю., Мищенко Е. А., Киященко Е. А. // Политематический сетевой электронный научный журнал Кубанского государственного аграрного университета. — 2016. — № 116. — С. 855–869. </w:t>
      </w:r>
    </w:p>
  </w:footnote>
  <w:footnote w:id="7">
    <w:p w:rsidR="00E5362C" w:rsidRPr="00E5362C" w:rsidRDefault="00E5362C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 xml:space="preserve"> Рофе, А. И. Экономика труда. Учебник / А. И. Рофе. — 3-е изд. доп. И перераб. − М.: КНОРУС, 2015. − 376 с.</w:t>
      </w:r>
    </w:p>
  </w:footnote>
  <w:footnote w:id="8">
    <w:p w:rsidR="008743B4" w:rsidRPr="00E5362C" w:rsidRDefault="008743B4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 xml:space="preserve"> Репин, С. С. Современные теории безработицы // Молодой ученый. — 2016. — №4. — С. 485-487.</w:t>
      </w:r>
    </w:p>
  </w:footnote>
  <w:footnote w:id="9">
    <w:p w:rsidR="008743B4" w:rsidRPr="00E5362C" w:rsidRDefault="008743B4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 xml:space="preserve"> Морозова, С. И., Чернышова Н. А. Преодоление безработицы как приоритетное направление государственной политики [Текст] // Актуальные вопросы экономики и управления: материалы II междунар. науч. конф. (г. Москва, октябрь 2013 г.). — М.: Буки-Веди, 2013. — С. 103-105.</w:t>
      </w:r>
    </w:p>
  </w:footnote>
  <w:footnote w:id="10">
    <w:p w:rsidR="00E5362C" w:rsidRPr="00E5362C" w:rsidRDefault="00E5362C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 xml:space="preserve"> Официальная статистика [Электронный ресурс] </w:t>
      </w:r>
      <w:hyperlink r:id="rId1" w:history="1">
        <w:r w:rsidRPr="00E5362C">
          <w:rPr>
            <w:rStyle w:val="aa"/>
            <w:rFonts w:ascii="Times New Roman" w:hAnsi="Times New Roman" w:cs="Times New Roman"/>
            <w:color w:val="auto"/>
            <w:u w:val="none"/>
          </w:rPr>
          <w:t>http://www.gks.ru</w:t>
        </w:r>
      </w:hyperlink>
      <w:r w:rsidRPr="00E5362C">
        <w:rPr>
          <w:rFonts w:ascii="Times New Roman" w:hAnsi="Times New Roman" w:cs="Times New Roman"/>
        </w:rPr>
        <w:t xml:space="preserve"> (дата обращения 02.06.2016)</w:t>
      </w:r>
    </w:p>
  </w:footnote>
  <w:footnote w:id="11">
    <w:p w:rsidR="00E5362C" w:rsidRPr="00E5362C" w:rsidRDefault="00E5362C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 xml:space="preserve"> Официальная статистика [Электронный ресурс] </w:t>
      </w:r>
      <w:hyperlink r:id="rId2" w:history="1">
        <w:r w:rsidRPr="00E5362C">
          <w:rPr>
            <w:rStyle w:val="aa"/>
            <w:rFonts w:ascii="Times New Roman" w:hAnsi="Times New Roman" w:cs="Times New Roman"/>
            <w:color w:val="auto"/>
            <w:u w:val="none"/>
          </w:rPr>
          <w:t>http://www.gks.ru</w:t>
        </w:r>
      </w:hyperlink>
      <w:r w:rsidRPr="00E5362C">
        <w:rPr>
          <w:rFonts w:ascii="Times New Roman" w:hAnsi="Times New Roman" w:cs="Times New Roman"/>
        </w:rPr>
        <w:t xml:space="preserve"> (дата обращения 02.06.2016)</w:t>
      </w:r>
    </w:p>
  </w:footnote>
  <w:footnote w:id="12">
    <w:p w:rsidR="008743B4" w:rsidRPr="00E5362C" w:rsidRDefault="008743B4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 xml:space="preserve"> Волгин, Н. Глобальные проблемы молодежной занятости / Н. Волгин // Социальная политика и социальное партнерство. − 2014. − № 1. − С. 1.</w:t>
      </w:r>
    </w:p>
  </w:footnote>
  <w:footnote w:id="13">
    <w:p w:rsidR="00E5362C" w:rsidRPr="00E5362C" w:rsidRDefault="00E5362C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 xml:space="preserve"> Салпагаров, А. А. Проблемы безработицы в России // Молодой ученый. — 2015. — №12. — С. 563-565.</w:t>
      </w:r>
    </w:p>
  </w:footnote>
  <w:footnote w:id="14">
    <w:p w:rsidR="005B5225" w:rsidRPr="00E5362C" w:rsidRDefault="005B5225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 xml:space="preserve"> Официальный сайт Федеральной службы государственной статистики [Электронный ресурс] // Режим доступа: http://www.gks.ru/ </w:t>
      </w:r>
    </w:p>
  </w:footnote>
  <w:footnote w:id="15">
    <w:p w:rsidR="005B5225" w:rsidRPr="00E5362C" w:rsidRDefault="005B5225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 xml:space="preserve"> Официальный сайт Федеральной службы государственной статистики [Электронный ресурс] // Режим доступа: http://www.gks.ru/ </w:t>
      </w:r>
    </w:p>
  </w:footnote>
  <w:footnote w:id="16">
    <w:p w:rsidR="005B5225" w:rsidRPr="00E5362C" w:rsidRDefault="005B5225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 xml:space="preserve"> Информационно-правовой портал [Электронный ресурс] // Режим доступа: http://www.garant.ru/news/567999/ </w:t>
      </w:r>
    </w:p>
  </w:footnote>
  <w:footnote w:id="17">
    <w:p w:rsidR="008743B4" w:rsidRPr="00E5362C" w:rsidRDefault="008743B4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 xml:space="preserve"> Куренной А. М. Трудовое право: Учебное пособие / А. М. Куренной — М.: из-во Юристъ, 2014. — 315 с. </w:t>
      </w:r>
    </w:p>
  </w:footnote>
  <w:footnote w:id="18">
    <w:p w:rsidR="008743B4" w:rsidRPr="00E5362C" w:rsidRDefault="008743B4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 xml:space="preserve"> Бексултанова, А. И. Проблема безработицы в России и пути ее решения // Молодой ученый. — 2016. — №1. — С. 317-319.</w:t>
      </w:r>
    </w:p>
  </w:footnote>
  <w:footnote w:id="19">
    <w:p w:rsidR="005B5225" w:rsidRPr="00E5362C" w:rsidRDefault="005B5225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 xml:space="preserve"> Официальный сайт Информационного агентства России [Электронный ресурс] // Режим доступа: http://tass.ru/obschestvo/1229894 </w:t>
      </w:r>
    </w:p>
  </w:footnote>
  <w:footnote w:id="20">
    <w:p w:rsidR="00E5362C" w:rsidRPr="00E5362C" w:rsidRDefault="00E5362C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 xml:space="preserve"> Российский статистический ежегодник, [электронный ресурс]. URL: http://www.gks.ru/bgd/regl/b15_11/Main.htm (дата обращения: 02.06.2016)</w:t>
      </w:r>
    </w:p>
  </w:footnote>
  <w:footnote w:id="21">
    <w:p w:rsidR="00B630FD" w:rsidRPr="00E5362C" w:rsidRDefault="00B630FD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="00E5362C" w:rsidRPr="00E5362C">
        <w:rPr>
          <w:rFonts w:ascii="Times New Roman" w:hAnsi="Times New Roman" w:cs="Times New Roman"/>
        </w:rPr>
        <w:t>Там же</w:t>
      </w:r>
    </w:p>
  </w:footnote>
  <w:footnote w:id="22">
    <w:p w:rsidR="008743B4" w:rsidRPr="00E5362C" w:rsidRDefault="008743B4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 xml:space="preserve"> Рацлаф, А. А., Седова А. В. Молодежная безработица // Молодой ученый. — 2015. — №11. — С. 959-961.</w:t>
      </w:r>
    </w:p>
  </w:footnote>
  <w:footnote w:id="23">
    <w:p w:rsidR="00E5362C" w:rsidRPr="00E5362C" w:rsidRDefault="00E5362C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 xml:space="preserve"> </w:t>
      </w:r>
    </w:p>
  </w:footnote>
  <w:footnote w:id="24">
    <w:p w:rsidR="00E5362C" w:rsidRPr="00E5362C" w:rsidRDefault="00E5362C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 xml:space="preserve"> Живалёва Е. А., Горбуля Н. Ю. Проблемы и перспективы государственной политики занятости в РФ // Молодой ученый. — 2016. — №8.8. — С. 10-12. </w:t>
      </w:r>
    </w:p>
  </w:footnote>
  <w:footnote w:id="25">
    <w:p w:rsidR="005B5225" w:rsidRPr="00E5362C" w:rsidRDefault="005B5225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 xml:space="preserve"> Официальный сайт ИНТЕРФАКС [Электронный ресурс] // Режим доступа: http://www.interfax.ru/russia/417513 </w:t>
      </w:r>
    </w:p>
  </w:footnote>
  <w:footnote w:id="26">
    <w:p w:rsidR="005B5225" w:rsidRPr="00E5362C" w:rsidRDefault="005B5225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 xml:space="preserve"> Официальный сайт РИАНОВОСТИ [Электронный ресурс] // Режим доступа: http://ria.ru/society/20140903/1022568053.html </w:t>
      </w:r>
    </w:p>
  </w:footnote>
  <w:footnote w:id="27">
    <w:p w:rsidR="005B5225" w:rsidRPr="00E5362C" w:rsidRDefault="005B5225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 xml:space="preserve"> Болатова Б. Ж., Нургалиева Ш. Т., Шакеева Д. Т. Механизмы реализации занятости населения региона [Текст] // Экономическая наука и практика: материалы IV междунар. науч. конф. (г. Чита, апрель 2016 г.). — Чита: Издательство Молодой ученый, 2016. — С. 52-53.</w:t>
      </w:r>
    </w:p>
  </w:footnote>
  <w:footnote w:id="28">
    <w:p w:rsidR="005B5225" w:rsidRPr="00E5362C" w:rsidRDefault="005B5225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 xml:space="preserve"> Апостолова Т. М. Социальная политика Российской Федерации и правовой механизм ее реализации: учеб.пособие для вузов — М.: ВЛАДОС, 2010. С.478;</w:t>
      </w:r>
    </w:p>
  </w:footnote>
  <w:footnote w:id="29">
    <w:p w:rsidR="00E5362C" w:rsidRPr="00E5362C" w:rsidRDefault="00E5362C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 xml:space="preserve"> Социально-правовые аспекты проблемы занятости населения / </w:t>
      </w:r>
      <w:proofErr w:type="gramStart"/>
      <w:r w:rsidRPr="00E5362C">
        <w:rPr>
          <w:rFonts w:ascii="Times New Roman" w:hAnsi="Times New Roman" w:cs="Times New Roman"/>
        </w:rPr>
        <w:t>И. С.</w:t>
      </w:r>
      <w:proofErr w:type="gramEnd"/>
      <w:r w:rsidRPr="00E5362C">
        <w:rPr>
          <w:rFonts w:ascii="Times New Roman" w:hAnsi="Times New Roman" w:cs="Times New Roman"/>
        </w:rPr>
        <w:t xml:space="preserve"> Викторов, А. Ж. Макашева // Трудовое право. — 2011. — №.8. — С.71.</w:t>
      </w:r>
    </w:p>
  </w:footnote>
  <w:footnote w:id="30">
    <w:p w:rsidR="005B5225" w:rsidRPr="00E5362C" w:rsidRDefault="005B5225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>Об утверждении Концепции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1662-р.;</w:t>
      </w:r>
    </w:p>
  </w:footnote>
  <w:footnote w:id="31">
    <w:p w:rsidR="005B5225" w:rsidRPr="00E5362C" w:rsidRDefault="005B5225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 xml:space="preserve"> Савельев В. И., Курбацкий А. В., Кальметьева А. А. Мотивация труда как приоритетное направление повышения эффективности использования трудовых ресурсов // Молодой ученый. — 2015. — №21. — С. 471-473.</w:t>
      </w:r>
    </w:p>
  </w:footnote>
  <w:footnote w:id="32">
    <w:p w:rsidR="008743B4" w:rsidRPr="00E5362C" w:rsidRDefault="008743B4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 xml:space="preserve"> Киященко Е. А. Социологическая оценка эффективности управления социальными службами / Е. А. Киященко, Н. В. Власова // Всероссийская научно-практическая конференция по итогам 2014 г. Материалы всероссийской заочной научно-практической конференции по экономике и гуманитарным наукам. 2014. — С. 86–91. </w:t>
      </w:r>
    </w:p>
  </w:footnote>
  <w:footnote w:id="33">
    <w:p w:rsidR="008743B4" w:rsidRPr="00E5362C" w:rsidRDefault="008743B4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 xml:space="preserve"> Викторов </w:t>
      </w:r>
      <w:proofErr w:type="gramStart"/>
      <w:r w:rsidRPr="00E5362C">
        <w:rPr>
          <w:rFonts w:ascii="Times New Roman" w:hAnsi="Times New Roman" w:cs="Times New Roman"/>
        </w:rPr>
        <w:t>И. С.</w:t>
      </w:r>
      <w:proofErr w:type="gramEnd"/>
      <w:r w:rsidRPr="00E5362C">
        <w:rPr>
          <w:rFonts w:ascii="Times New Roman" w:hAnsi="Times New Roman" w:cs="Times New Roman"/>
        </w:rPr>
        <w:t>, Макашева А. Ж. Социально-правовые аспекты проблемы занятости населения / И. С. Викторов, А. Ж. Макашева // Трудовое право. — 2011. — №.8. — С.71</w:t>
      </w:r>
    </w:p>
  </w:footnote>
  <w:footnote w:id="34">
    <w:p w:rsidR="00B630FD" w:rsidRPr="00E5362C" w:rsidRDefault="00B630FD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 xml:space="preserve"> Официальная статистика [Электронный ресурс] </w:t>
      </w:r>
      <w:hyperlink r:id="rId3" w:history="1">
        <w:r w:rsidRPr="00E5362C">
          <w:rPr>
            <w:rStyle w:val="aa"/>
            <w:rFonts w:ascii="Times New Roman" w:hAnsi="Times New Roman" w:cs="Times New Roman"/>
            <w:color w:val="auto"/>
            <w:u w:val="none"/>
          </w:rPr>
          <w:t>http://www.gks.ru</w:t>
        </w:r>
      </w:hyperlink>
      <w:r w:rsidRPr="00E5362C">
        <w:rPr>
          <w:rFonts w:ascii="Times New Roman" w:hAnsi="Times New Roman" w:cs="Times New Roman"/>
        </w:rPr>
        <w:t xml:space="preserve"> (дата обращения 02.06.2016)</w:t>
      </w:r>
    </w:p>
  </w:footnote>
  <w:footnote w:id="35">
    <w:p w:rsidR="00B630FD" w:rsidRPr="00E5362C" w:rsidRDefault="00B630FD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 xml:space="preserve"> Там же</w:t>
      </w:r>
    </w:p>
  </w:footnote>
  <w:footnote w:id="36">
    <w:p w:rsidR="00B630FD" w:rsidRPr="00E5362C" w:rsidRDefault="00B630FD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 xml:space="preserve"> Официальная статистика [Электронный ресурс] </w:t>
      </w:r>
      <w:hyperlink r:id="rId4" w:history="1">
        <w:r w:rsidRPr="00E5362C">
          <w:rPr>
            <w:rStyle w:val="aa"/>
            <w:rFonts w:ascii="Times New Roman" w:hAnsi="Times New Roman" w:cs="Times New Roman"/>
            <w:color w:val="auto"/>
            <w:u w:val="none"/>
          </w:rPr>
          <w:t>http://www.gks.ru</w:t>
        </w:r>
      </w:hyperlink>
      <w:r w:rsidRPr="00E5362C">
        <w:rPr>
          <w:rFonts w:ascii="Times New Roman" w:hAnsi="Times New Roman" w:cs="Times New Roman"/>
        </w:rPr>
        <w:t xml:space="preserve"> (дата обращения 02.06.2016)</w:t>
      </w:r>
    </w:p>
  </w:footnote>
  <w:footnote w:id="37">
    <w:p w:rsidR="00B630FD" w:rsidRPr="00E5362C" w:rsidRDefault="00B630FD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 xml:space="preserve"> Официальный сайт Федеральной службы государственной статистики [Электронный ресурс] // Режим доступа: http://www.gks.ru/ </w:t>
      </w:r>
    </w:p>
  </w:footnote>
  <w:footnote w:id="38">
    <w:p w:rsidR="00B630FD" w:rsidRPr="00E5362C" w:rsidRDefault="00B630FD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 xml:space="preserve"> Официальный сайт Подбор-кадров [Электронный ресурс] // Режим доступа: http://podborkadrov.com/rynok-truda/voprosy/v-rossii-v-2014-godu.html# </w:t>
      </w:r>
    </w:p>
  </w:footnote>
  <w:footnote w:id="39">
    <w:p w:rsidR="00B630FD" w:rsidRPr="00E5362C" w:rsidRDefault="00B630FD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 xml:space="preserve"> Официальная статистика [Электронный ресурс] </w:t>
      </w:r>
      <w:hyperlink r:id="rId5" w:history="1">
        <w:r w:rsidRPr="00E5362C">
          <w:rPr>
            <w:rStyle w:val="aa"/>
            <w:rFonts w:ascii="Times New Roman" w:hAnsi="Times New Roman" w:cs="Times New Roman"/>
            <w:color w:val="auto"/>
            <w:u w:val="none"/>
          </w:rPr>
          <w:t>http://www.gks.ru</w:t>
        </w:r>
      </w:hyperlink>
      <w:r w:rsidRPr="00E5362C">
        <w:rPr>
          <w:rFonts w:ascii="Times New Roman" w:hAnsi="Times New Roman" w:cs="Times New Roman"/>
        </w:rPr>
        <w:t xml:space="preserve"> (дата обращения 02.06.2016)</w:t>
      </w:r>
    </w:p>
  </w:footnote>
  <w:footnote w:id="40">
    <w:p w:rsidR="00B630FD" w:rsidRPr="00E5362C" w:rsidRDefault="00B630FD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 xml:space="preserve"> Официальная статистика [Электронный ресурс] </w:t>
      </w:r>
      <w:hyperlink r:id="rId6" w:history="1">
        <w:r w:rsidRPr="00E5362C">
          <w:rPr>
            <w:rStyle w:val="aa"/>
            <w:rFonts w:ascii="Times New Roman" w:hAnsi="Times New Roman" w:cs="Times New Roman"/>
            <w:color w:val="auto"/>
            <w:u w:val="none"/>
          </w:rPr>
          <w:t>http://www.gks.ru</w:t>
        </w:r>
      </w:hyperlink>
      <w:r w:rsidRPr="00E5362C">
        <w:rPr>
          <w:rFonts w:ascii="Times New Roman" w:hAnsi="Times New Roman" w:cs="Times New Roman"/>
        </w:rPr>
        <w:t xml:space="preserve"> (дата обращения 02.06.2016)</w:t>
      </w:r>
    </w:p>
  </w:footnote>
  <w:footnote w:id="41">
    <w:p w:rsidR="00B630FD" w:rsidRPr="00E5362C" w:rsidRDefault="00B630FD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>Там же</w:t>
      </w:r>
    </w:p>
  </w:footnote>
  <w:footnote w:id="42">
    <w:p w:rsidR="00B630FD" w:rsidRPr="00E5362C" w:rsidRDefault="00B630FD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 xml:space="preserve"> Официальная статистика [Электронный ресурс] </w:t>
      </w:r>
      <w:hyperlink r:id="rId7" w:history="1">
        <w:r w:rsidRPr="00E5362C">
          <w:rPr>
            <w:rStyle w:val="aa"/>
            <w:rFonts w:ascii="Times New Roman" w:hAnsi="Times New Roman" w:cs="Times New Roman"/>
            <w:color w:val="auto"/>
            <w:u w:val="none"/>
          </w:rPr>
          <w:t>http://www.gks.ru</w:t>
        </w:r>
      </w:hyperlink>
      <w:r w:rsidRPr="00E5362C">
        <w:rPr>
          <w:rFonts w:ascii="Times New Roman" w:hAnsi="Times New Roman" w:cs="Times New Roman"/>
        </w:rPr>
        <w:t xml:space="preserve"> (дата обращения 02.06.2016)</w:t>
      </w:r>
    </w:p>
  </w:footnote>
  <w:footnote w:id="43">
    <w:p w:rsidR="00B630FD" w:rsidRPr="00E5362C" w:rsidRDefault="00B630FD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 xml:space="preserve"> Официальная статистика [Электронный ресурс] </w:t>
      </w:r>
      <w:hyperlink r:id="rId8" w:history="1">
        <w:r w:rsidRPr="00E5362C">
          <w:rPr>
            <w:rStyle w:val="aa"/>
            <w:rFonts w:ascii="Times New Roman" w:hAnsi="Times New Roman" w:cs="Times New Roman"/>
            <w:color w:val="auto"/>
            <w:u w:val="none"/>
          </w:rPr>
          <w:t>http://www.gks.ru</w:t>
        </w:r>
      </w:hyperlink>
      <w:r w:rsidRPr="00E5362C">
        <w:rPr>
          <w:rFonts w:ascii="Times New Roman" w:hAnsi="Times New Roman" w:cs="Times New Roman"/>
        </w:rPr>
        <w:t xml:space="preserve"> (дата обращения 02.06.2016)</w:t>
      </w:r>
    </w:p>
  </w:footnote>
  <w:footnote w:id="44">
    <w:p w:rsidR="00B630FD" w:rsidRPr="00E5362C" w:rsidRDefault="00B630FD" w:rsidP="00E536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62C">
        <w:rPr>
          <w:rStyle w:val="a5"/>
          <w:rFonts w:ascii="Times New Roman" w:hAnsi="Times New Roman" w:cs="Times New Roman"/>
        </w:rPr>
        <w:footnoteRef/>
      </w:r>
      <w:r w:rsidRPr="00E5362C">
        <w:rPr>
          <w:rFonts w:ascii="Times New Roman" w:hAnsi="Times New Roman" w:cs="Times New Roman"/>
        </w:rPr>
        <w:t xml:space="preserve"> Официальная статистика [Электронный ресурс] </w:t>
      </w:r>
      <w:hyperlink r:id="rId9" w:history="1">
        <w:r w:rsidRPr="00E5362C">
          <w:rPr>
            <w:rStyle w:val="aa"/>
            <w:rFonts w:ascii="Times New Roman" w:hAnsi="Times New Roman" w:cs="Times New Roman"/>
            <w:color w:val="auto"/>
            <w:u w:val="none"/>
          </w:rPr>
          <w:t>http://www.gks.ru</w:t>
        </w:r>
      </w:hyperlink>
      <w:r w:rsidRPr="00E5362C">
        <w:rPr>
          <w:rFonts w:ascii="Times New Roman" w:hAnsi="Times New Roman" w:cs="Times New Roman"/>
        </w:rPr>
        <w:t xml:space="preserve"> (дата обращения 02.06.2016)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05B"/>
    <w:multiLevelType w:val="multilevel"/>
    <w:tmpl w:val="C33208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31E48"/>
    <w:multiLevelType w:val="multilevel"/>
    <w:tmpl w:val="B77EE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A6504BE"/>
    <w:multiLevelType w:val="multilevel"/>
    <w:tmpl w:val="46E065B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9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2160"/>
      </w:pPr>
      <w:rPr>
        <w:rFonts w:hint="default"/>
      </w:rPr>
    </w:lvl>
  </w:abstractNum>
  <w:abstractNum w:abstractNumId="3">
    <w:nsid w:val="0AD25947"/>
    <w:multiLevelType w:val="hybridMultilevel"/>
    <w:tmpl w:val="BBEE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147AB"/>
    <w:multiLevelType w:val="multilevel"/>
    <w:tmpl w:val="7BFE31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0B005AD"/>
    <w:multiLevelType w:val="hybridMultilevel"/>
    <w:tmpl w:val="15E08718"/>
    <w:lvl w:ilvl="0" w:tplc="694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5B6775"/>
    <w:multiLevelType w:val="multilevel"/>
    <w:tmpl w:val="814CCB7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46572E8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E3A6788"/>
    <w:multiLevelType w:val="hybridMultilevel"/>
    <w:tmpl w:val="94305EDE"/>
    <w:lvl w:ilvl="0" w:tplc="150A6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E56C2"/>
    <w:multiLevelType w:val="multilevel"/>
    <w:tmpl w:val="0CCE95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336529"/>
    <w:multiLevelType w:val="hybridMultilevel"/>
    <w:tmpl w:val="E516FD20"/>
    <w:lvl w:ilvl="0" w:tplc="4FDC0772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38"/>
    <w:rsid w:val="0001560C"/>
    <w:rsid w:val="0034340D"/>
    <w:rsid w:val="0035316B"/>
    <w:rsid w:val="00441CCA"/>
    <w:rsid w:val="00492AA4"/>
    <w:rsid w:val="005519CC"/>
    <w:rsid w:val="005A78AE"/>
    <w:rsid w:val="005B5225"/>
    <w:rsid w:val="00675FEE"/>
    <w:rsid w:val="006E3474"/>
    <w:rsid w:val="007B651D"/>
    <w:rsid w:val="0082566F"/>
    <w:rsid w:val="008743B4"/>
    <w:rsid w:val="00A70B52"/>
    <w:rsid w:val="00B46991"/>
    <w:rsid w:val="00B630FD"/>
    <w:rsid w:val="00BB40CE"/>
    <w:rsid w:val="00BB4D00"/>
    <w:rsid w:val="00BC0A38"/>
    <w:rsid w:val="00BC5709"/>
    <w:rsid w:val="00DF0E36"/>
    <w:rsid w:val="00E5362C"/>
    <w:rsid w:val="00EC0432"/>
    <w:rsid w:val="00F0255B"/>
    <w:rsid w:val="00F9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C0A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C0A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C0A38"/>
    <w:rPr>
      <w:vertAlign w:val="superscript"/>
    </w:rPr>
  </w:style>
  <w:style w:type="paragraph" w:styleId="a6">
    <w:name w:val="List Paragraph"/>
    <w:basedOn w:val="a"/>
    <w:uiPriority w:val="34"/>
    <w:qFormat/>
    <w:rsid w:val="00BC0A3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BC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0A38"/>
  </w:style>
  <w:style w:type="table" w:styleId="a9">
    <w:name w:val="Table Grid"/>
    <w:basedOn w:val="a1"/>
    <w:uiPriority w:val="59"/>
    <w:rsid w:val="00BC0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C0A3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C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0A3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01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60C"/>
  </w:style>
  <w:style w:type="paragraph" w:styleId="ae">
    <w:name w:val="header"/>
    <w:basedOn w:val="a"/>
    <w:link w:val="af"/>
    <w:uiPriority w:val="99"/>
    <w:unhideWhenUsed/>
    <w:rsid w:val="00B46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46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C0A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C0A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C0A38"/>
    <w:rPr>
      <w:vertAlign w:val="superscript"/>
    </w:rPr>
  </w:style>
  <w:style w:type="paragraph" w:styleId="a6">
    <w:name w:val="List Paragraph"/>
    <w:basedOn w:val="a"/>
    <w:uiPriority w:val="34"/>
    <w:qFormat/>
    <w:rsid w:val="00BC0A3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BC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0A38"/>
  </w:style>
  <w:style w:type="table" w:styleId="a9">
    <w:name w:val="Table Grid"/>
    <w:basedOn w:val="a1"/>
    <w:uiPriority w:val="59"/>
    <w:rsid w:val="00BC0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C0A3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C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0A3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01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60C"/>
  </w:style>
  <w:style w:type="paragraph" w:styleId="ae">
    <w:name w:val="header"/>
    <w:basedOn w:val="a"/>
    <w:link w:val="af"/>
    <w:uiPriority w:val="99"/>
    <w:unhideWhenUsed/>
    <w:rsid w:val="00B46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46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g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hyperlink" Target="http://ria.ru/society/20140903/1022568053.html" TargetMode="External"/><Relationship Id="rId17" Type="http://schemas.openxmlformats.org/officeDocument/2006/relationships/image" Target="media/image5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ass.ru/obschestvo/1229894" TargetMode="External"/><Relationship Id="rId24" Type="http://schemas.openxmlformats.org/officeDocument/2006/relationships/image" Target="media/image12.png"/><Relationship Id="rId5" Type="http://schemas.openxmlformats.org/officeDocument/2006/relationships/settings" Target="settings.xml"/><Relationship Id="rId15" Type="http://schemas.openxmlformats.org/officeDocument/2006/relationships/image" Target="media/image3.gif"/><Relationship Id="rId23" Type="http://schemas.openxmlformats.org/officeDocument/2006/relationships/image" Target="media/image11.png"/><Relationship Id="rId10" Type="http://schemas.openxmlformats.org/officeDocument/2006/relationships/hyperlink" Target="http://www.gks.ru/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http://www.garant.ru/news/567999/" TargetMode="External"/><Relationship Id="rId14" Type="http://schemas.openxmlformats.org/officeDocument/2006/relationships/image" Target="media/image2.gif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" TargetMode="External"/><Relationship Id="rId3" Type="http://schemas.openxmlformats.org/officeDocument/2006/relationships/hyperlink" Target="http://www.gks.ru" TargetMode="External"/><Relationship Id="rId7" Type="http://schemas.openxmlformats.org/officeDocument/2006/relationships/hyperlink" Target="http://www.gks.ru" TargetMode="External"/><Relationship Id="rId2" Type="http://schemas.openxmlformats.org/officeDocument/2006/relationships/hyperlink" Target="http://www.gks.ru" TargetMode="External"/><Relationship Id="rId1" Type="http://schemas.openxmlformats.org/officeDocument/2006/relationships/hyperlink" Target="http://www.gks.ru" TargetMode="External"/><Relationship Id="rId6" Type="http://schemas.openxmlformats.org/officeDocument/2006/relationships/hyperlink" Target="http://www.gks.ru" TargetMode="External"/><Relationship Id="rId5" Type="http://schemas.openxmlformats.org/officeDocument/2006/relationships/hyperlink" Target="http://www.gks.ru" TargetMode="External"/><Relationship Id="rId4" Type="http://schemas.openxmlformats.org/officeDocument/2006/relationships/hyperlink" Target="http://www.gks.ru" TargetMode="External"/><Relationship Id="rId9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7229-69E7-422F-B23D-24066620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7773</Words>
  <Characters>44311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2016-10-17T09:03:00Z</dcterms:created>
  <dcterms:modified xsi:type="dcterms:W3CDTF">2016-10-17T09:03:00Z</dcterms:modified>
</cp:coreProperties>
</file>