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87" w:rsidRDefault="00565D87" w:rsidP="00654744">
      <w:pPr>
        <w:pStyle w:val="3"/>
        <w:shd w:val="clear" w:color="auto" w:fill="FFFFFF"/>
        <w:spacing w:before="0" w:beforeAutospacing="0" w:after="0" w:afterAutospacing="0" w:line="360" w:lineRule="auto"/>
        <w:ind w:firstLine="709"/>
        <w:jc w:val="both"/>
        <w:textAlignment w:val="baseline"/>
      </w:pPr>
    </w:p>
    <w:p w:rsidR="00F8126F" w:rsidRPr="0021570C" w:rsidRDefault="00FA7718" w:rsidP="00654744">
      <w:pPr>
        <w:pStyle w:val="3"/>
        <w:shd w:val="clear" w:color="auto" w:fill="FFFFFF"/>
        <w:spacing w:before="0" w:beforeAutospacing="0" w:after="0" w:afterAutospacing="0" w:line="360" w:lineRule="auto"/>
        <w:ind w:firstLine="709"/>
        <w:jc w:val="both"/>
        <w:textAlignment w:val="baseline"/>
        <w:rPr>
          <w:color w:val="000000" w:themeColor="text1"/>
          <w:sz w:val="28"/>
          <w:szCs w:val="28"/>
        </w:rPr>
      </w:pPr>
      <w:hyperlink r:id="rId8" w:history="1">
        <w:r w:rsidR="00F8126F" w:rsidRPr="0021570C">
          <w:rPr>
            <w:rStyle w:val="a3"/>
            <w:color w:val="000000" w:themeColor="text1"/>
            <w:sz w:val="28"/>
            <w:szCs w:val="28"/>
            <w:bdr w:val="none" w:sz="0" w:space="0" w:color="auto" w:frame="1"/>
          </w:rPr>
          <w:t>Анализ и сравнение сайтов библиотеки МГИК (Московский Государственный институт культуры) библиотеки МГУ и библиотеки Московского Лингвистического Университета</w:t>
        </w:r>
      </w:hyperlink>
    </w:p>
    <w:p w:rsidR="00F8126F" w:rsidRPr="0021570C" w:rsidRDefault="00F8126F" w:rsidP="00654744">
      <w:pPr>
        <w:pStyle w:val="51"/>
        <w:shd w:val="clear" w:color="auto" w:fill="auto"/>
        <w:spacing w:before="0" w:line="360" w:lineRule="auto"/>
        <w:ind w:firstLine="709"/>
        <w:jc w:val="both"/>
        <w:rPr>
          <w:color w:val="000000" w:themeColor="text1"/>
          <w:sz w:val="28"/>
          <w:szCs w:val="28"/>
          <w:lang w:eastAsia="ru-RU" w:bidi="ru-RU"/>
        </w:rPr>
      </w:pPr>
    </w:p>
    <w:p w:rsidR="00C678D4" w:rsidRPr="0021570C" w:rsidRDefault="00C678D4">
      <w:pPr>
        <w:rPr>
          <w:rFonts w:ascii="Times New Roman" w:eastAsia="Times New Roman" w:hAnsi="Times New Roman" w:cs="Times New Roman"/>
          <w:color w:val="000000" w:themeColor="text1"/>
          <w:sz w:val="28"/>
          <w:szCs w:val="28"/>
          <w:lang w:eastAsia="ru-RU" w:bidi="ru-RU"/>
        </w:rPr>
      </w:pPr>
      <w:r w:rsidRPr="0021570C">
        <w:rPr>
          <w:rFonts w:ascii="Times New Roman" w:hAnsi="Times New Roman" w:cs="Times New Roman"/>
          <w:color w:val="000000" w:themeColor="text1"/>
          <w:sz w:val="28"/>
          <w:szCs w:val="28"/>
          <w:lang w:eastAsia="ru-RU" w:bidi="ru-RU"/>
        </w:rPr>
        <w:br w:type="page"/>
      </w:r>
    </w:p>
    <w:p w:rsidR="003125A7" w:rsidRPr="003125A7" w:rsidRDefault="003125A7" w:rsidP="003125A7">
      <w:pPr>
        <w:jc w:val="center"/>
        <w:rPr>
          <w:rFonts w:ascii="Times New Roman" w:hAnsi="Times New Roman" w:cs="Times New Roman"/>
          <w:color w:val="000000" w:themeColor="text1"/>
          <w:sz w:val="28"/>
          <w:szCs w:val="28"/>
          <w:lang w:eastAsia="ru-RU" w:bidi="ru-RU"/>
        </w:rPr>
      </w:pPr>
      <w:r w:rsidRPr="003125A7">
        <w:rPr>
          <w:rFonts w:ascii="Times New Roman" w:hAnsi="Times New Roman" w:cs="Times New Roman"/>
          <w:color w:val="000000" w:themeColor="text1"/>
          <w:sz w:val="28"/>
          <w:szCs w:val="28"/>
          <w:lang w:eastAsia="ru-RU" w:bidi="ru-RU"/>
        </w:rPr>
        <w:lastRenderedPageBreak/>
        <w:t>СОДЕРЖАНИЕ</w:t>
      </w:r>
    </w:p>
    <w:p w:rsidR="003125A7" w:rsidRPr="003125A7" w:rsidRDefault="003125A7">
      <w:pPr>
        <w:rPr>
          <w:rFonts w:ascii="Times New Roman" w:hAnsi="Times New Roman" w:cs="Times New Roman"/>
          <w:color w:val="000000" w:themeColor="text1"/>
          <w:sz w:val="28"/>
          <w:szCs w:val="28"/>
          <w:lang w:eastAsia="ru-RU" w:bidi="ru-RU"/>
        </w:rPr>
      </w:pPr>
      <w:r w:rsidRPr="003125A7">
        <w:rPr>
          <w:rFonts w:ascii="Times New Roman" w:hAnsi="Times New Roman" w:cs="Times New Roman"/>
          <w:color w:val="000000" w:themeColor="text1"/>
          <w:sz w:val="28"/>
          <w:szCs w:val="28"/>
          <w:lang w:eastAsia="ru-RU" w:bidi="ru-RU"/>
        </w:rPr>
        <w:t>ВВЕДЕНИЕ</w:t>
      </w:r>
      <w:r>
        <w:rPr>
          <w:rFonts w:ascii="Times New Roman" w:hAnsi="Times New Roman" w:cs="Times New Roman"/>
          <w:color w:val="000000" w:themeColor="text1"/>
          <w:sz w:val="28"/>
          <w:szCs w:val="28"/>
          <w:lang w:eastAsia="ru-RU" w:bidi="ru-RU"/>
        </w:rPr>
        <w:t xml:space="preserve">                                                                                                            3</w:t>
      </w:r>
    </w:p>
    <w:p w:rsidR="003125A7" w:rsidRDefault="003125A7" w:rsidP="003125A7">
      <w:pPr>
        <w:pStyle w:val="51"/>
        <w:shd w:val="clear" w:color="auto" w:fill="auto"/>
        <w:spacing w:before="0" w:line="360" w:lineRule="auto"/>
        <w:ind w:firstLine="0"/>
        <w:jc w:val="both"/>
        <w:rPr>
          <w:color w:val="000000" w:themeColor="text1"/>
          <w:sz w:val="28"/>
          <w:szCs w:val="28"/>
          <w:lang w:eastAsia="ru-RU" w:bidi="ru-RU"/>
        </w:rPr>
      </w:pPr>
      <w:r>
        <w:rPr>
          <w:color w:val="000000" w:themeColor="text1"/>
          <w:sz w:val="28"/>
          <w:szCs w:val="28"/>
          <w:lang w:eastAsia="ru-RU" w:bidi="ru-RU"/>
        </w:rPr>
        <w:t xml:space="preserve">1.Анализ сайтов библиотек                                                                           </w:t>
      </w:r>
      <w:r w:rsidR="00AE7C0A">
        <w:rPr>
          <w:color w:val="000000" w:themeColor="text1"/>
          <w:sz w:val="28"/>
          <w:szCs w:val="28"/>
          <w:lang w:eastAsia="ru-RU" w:bidi="ru-RU"/>
        </w:rPr>
        <w:t xml:space="preserve"> 4</w:t>
      </w:r>
    </w:p>
    <w:p w:rsidR="003125A7" w:rsidRDefault="003125A7" w:rsidP="003125A7">
      <w:pPr>
        <w:pStyle w:val="51"/>
        <w:shd w:val="clear" w:color="auto" w:fill="auto"/>
        <w:spacing w:before="0" w:line="360" w:lineRule="auto"/>
        <w:ind w:firstLine="0"/>
        <w:jc w:val="both"/>
        <w:rPr>
          <w:color w:val="000000" w:themeColor="text1"/>
          <w:sz w:val="28"/>
          <w:szCs w:val="28"/>
          <w:lang w:eastAsia="ru-RU" w:bidi="ru-RU"/>
        </w:rPr>
      </w:pPr>
      <w:r>
        <w:rPr>
          <w:color w:val="000000" w:themeColor="text1"/>
          <w:sz w:val="28"/>
          <w:szCs w:val="28"/>
          <w:lang w:eastAsia="ru-RU" w:bidi="ru-RU"/>
        </w:rPr>
        <w:t>2.Сравнительный анализ сайтов библиотек</w:t>
      </w:r>
      <w:r w:rsidR="00AE7C0A">
        <w:rPr>
          <w:color w:val="000000" w:themeColor="text1"/>
          <w:sz w:val="28"/>
          <w:szCs w:val="28"/>
          <w:lang w:eastAsia="ru-RU" w:bidi="ru-RU"/>
        </w:rPr>
        <w:t xml:space="preserve">                                                  5</w:t>
      </w:r>
    </w:p>
    <w:p w:rsidR="003125A7" w:rsidRDefault="003125A7" w:rsidP="003125A7">
      <w:pPr>
        <w:pStyle w:val="51"/>
        <w:shd w:val="clear" w:color="auto" w:fill="auto"/>
        <w:spacing w:before="0" w:line="360" w:lineRule="auto"/>
        <w:ind w:firstLine="0"/>
        <w:jc w:val="both"/>
        <w:rPr>
          <w:color w:val="000000" w:themeColor="text1"/>
          <w:sz w:val="28"/>
          <w:szCs w:val="28"/>
          <w:lang w:eastAsia="ru-RU" w:bidi="ru-RU"/>
        </w:rPr>
      </w:pPr>
      <w:r>
        <w:rPr>
          <w:color w:val="000000" w:themeColor="text1"/>
          <w:sz w:val="28"/>
          <w:szCs w:val="28"/>
          <w:lang w:eastAsia="ru-RU" w:bidi="ru-RU"/>
        </w:rPr>
        <w:t>Заключение</w:t>
      </w:r>
      <w:r w:rsidR="00AE7C0A">
        <w:rPr>
          <w:color w:val="000000" w:themeColor="text1"/>
          <w:sz w:val="28"/>
          <w:szCs w:val="28"/>
          <w:lang w:eastAsia="ru-RU" w:bidi="ru-RU"/>
        </w:rPr>
        <w:t xml:space="preserve">                                                                                                   20</w:t>
      </w:r>
    </w:p>
    <w:p w:rsidR="003125A7" w:rsidRDefault="003125A7" w:rsidP="003125A7">
      <w:pPr>
        <w:pStyle w:val="51"/>
        <w:shd w:val="clear" w:color="auto" w:fill="auto"/>
        <w:spacing w:before="0" w:line="360" w:lineRule="auto"/>
        <w:ind w:firstLine="0"/>
        <w:jc w:val="both"/>
        <w:rPr>
          <w:color w:val="000000" w:themeColor="text1"/>
          <w:sz w:val="28"/>
          <w:szCs w:val="28"/>
          <w:lang w:eastAsia="ru-RU" w:bidi="ru-RU"/>
        </w:rPr>
      </w:pPr>
      <w:r>
        <w:rPr>
          <w:color w:val="000000" w:themeColor="text1"/>
          <w:sz w:val="28"/>
          <w:szCs w:val="28"/>
          <w:lang w:eastAsia="ru-RU" w:bidi="ru-RU"/>
        </w:rPr>
        <w:t>Список литературы</w:t>
      </w:r>
      <w:r w:rsidR="00AE7C0A">
        <w:rPr>
          <w:color w:val="000000" w:themeColor="text1"/>
          <w:sz w:val="28"/>
          <w:szCs w:val="28"/>
          <w:lang w:eastAsia="ru-RU" w:bidi="ru-RU"/>
        </w:rPr>
        <w:t xml:space="preserve">                                                                                        21</w:t>
      </w:r>
    </w:p>
    <w:p w:rsidR="003125A7" w:rsidRDefault="003125A7" w:rsidP="003125A7">
      <w:pPr>
        <w:pStyle w:val="51"/>
        <w:shd w:val="clear" w:color="auto" w:fill="auto"/>
        <w:spacing w:before="0" w:line="360" w:lineRule="auto"/>
        <w:ind w:firstLine="0"/>
        <w:jc w:val="both"/>
        <w:rPr>
          <w:color w:val="000000" w:themeColor="text1"/>
          <w:sz w:val="28"/>
          <w:szCs w:val="28"/>
          <w:lang w:eastAsia="ru-RU" w:bidi="ru-RU"/>
        </w:rPr>
      </w:pPr>
    </w:p>
    <w:p w:rsidR="003125A7" w:rsidRDefault="003125A7" w:rsidP="003125A7">
      <w:pPr>
        <w:rPr>
          <w:color w:val="000000" w:themeColor="text1"/>
          <w:sz w:val="28"/>
          <w:szCs w:val="28"/>
          <w:lang w:eastAsia="ru-RU" w:bidi="ru-RU"/>
        </w:rPr>
      </w:pPr>
      <w:r>
        <w:rPr>
          <w:color w:val="000000" w:themeColor="text1"/>
          <w:sz w:val="28"/>
          <w:szCs w:val="28"/>
          <w:lang w:eastAsia="ru-RU" w:bidi="ru-RU"/>
        </w:rPr>
        <w:br w:type="page"/>
      </w:r>
    </w:p>
    <w:p w:rsidR="003125A7" w:rsidRDefault="003125A7" w:rsidP="003125A7">
      <w:pPr>
        <w:jc w:val="center"/>
        <w:rPr>
          <w:rFonts w:ascii="Times New Roman" w:hAnsi="Times New Roman" w:cs="Times New Roman"/>
          <w:b/>
          <w:color w:val="000000" w:themeColor="text1"/>
          <w:sz w:val="28"/>
          <w:szCs w:val="28"/>
          <w:lang w:eastAsia="ru-RU" w:bidi="ru-RU"/>
        </w:rPr>
      </w:pPr>
      <w:r w:rsidRPr="003125A7">
        <w:rPr>
          <w:rFonts w:ascii="Times New Roman" w:hAnsi="Times New Roman" w:cs="Times New Roman"/>
          <w:b/>
          <w:color w:val="000000" w:themeColor="text1"/>
          <w:sz w:val="28"/>
          <w:szCs w:val="28"/>
          <w:lang w:eastAsia="ru-RU" w:bidi="ru-RU"/>
        </w:rPr>
        <w:lastRenderedPageBreak/>
        <w:t>ВВЕДЕНИЕ</w:t>
      </w:r>
    </w:p>
    <w:p w:rsidR="00AE7C0A" w:rsidRPr="003125A7" w:rsidRDefault="00AE7C0A" w:rsidP="003125A7">
      <w:pPr>
        <w:jc w:val="center"/>
        <w:rPr>
          <w:rFonts w:ascii="Times New Roman" w:eastAsia="Times New Roman" w:hAnsi="Times New Roman" w:cs="Times New Roman"/>
          <w:b/>
          <w:color w:val="000000" w:themeColor="text1"/>
          <w:sz w:val="28"/>
          <w:szCs w:val="28"/>
          <w:lang w:eastAsia="ru-RU" w:bidi="ru-RU"/>
        </w:rPr>
      </w:pPr>
    </w:p>
    <w:p w:rsidR="00AE7C0A" w:rsidRDefault="00AE7C0A" w:rsidP="00AE7C0A">
      <w:pPr>
        <w:spacing w:after="0" w:line="360" w:lineRule="auto"/>
        <w:ind w:firstLine="709"/>
        <w:jc w:val="both"/>
        <w:rPr>
          <w:rFonts w:ascii="Times New Roman" w:hAnsi="Times New Roman" w:cs="Times New Roman"/>
          <w:sz w:val="28"/>
          <w:szCs w:val="28"/>
        </w:rPr>
      </w:pPr>
      <w:r w:rsidRPr="00AE7C0A">
        <w:rPr>
          <w:rFonts w:ascii="Times New Roman" w:hAnsi="Times New Roman" w:cs="Times New Roman"/>
          <w:sz w:val="28"/>
          <w:szCs w:val="28"/>
        </w:rPr>
        <w:t xml:space="preserve">Публичные библиотеки имеют прекрасную возможность содействовать вовлечению каждого в такой глобальный разговор и устранить разрыв в «цифровых технологиях». Они могут добиться этого, обеспечивая широкой публике доступ к информационным технологиям, обучая людей основам компьютерной грамотности и участвуя в программах по борьбе с неграмотностью. Однако для обеспечения принципа равного доступа для всех они должны также продолжать поддерживать службы, предоставляющие информацию иными способами – например, путем распространения печатных изданий или путем использования устных традиций. Такие службы, скорее всего, сохранят свое большое значение в ближайшие годы. Хотя одной из главных задач публичной библиотеки должно стать обеспечение доступа к электронной информации, необходимо принимать все меры к тому, чтобы оставались открытыми и другие каналы, по которым можно было бы передавать знания и информацию. Все эти факторы ставят перед публичными библиотеками трудную задачу, и то, как они справятся с ней, будет определять дальнейшую жизнеспособность службы публичных библиотек. </w:t>
      </w:r>
    </w:p>
    <w:p w:rsidR="00AE7C0A" w:rsidRDefault="00AE7C0A">
      <w:pPr>
        <w:rPr>
          <w:rFonts w:ascii="Times New Roman" w:hAnsi="Times New Roman" w:cs="Times New Roman"/>
          <w:sz w:val="28"/>
          <w:szCs w:val="28"/>
        </w:rPr>
      </w:pPr>
      <w:r>
        <w:rPr>
          <w:rFonts w:ascii="Times New Roman" w:hAnsi="Times New Roman" w:cs="Times New Roman"/>
          <w:sz w:val="28"/>
          <w:szCs w:val="28"/>
        </w:rPr>
        <w:br w:type="page"/>
      </w:r>
    </w:p>
    <w:p w:rsidR="00F8126F" w:rsidRPr="0021570C" w:rsidRDefault="00C678D4" w:rsidP="003125A7">
      <w:pPr>
        <w:pStyle w:val="51"/>
        <w:shd w:val="clear" w:color="auto" w:fill="auto"/>
        <w:spacing w:before="0" w:line="360" w:lineRule="auto"/>
        <w:ind w:firstLine="709"/>
        <w:jc w:val="center"/>
        <w:rPr>
          <w:color w:val="000000" w:themeColor="text1"/>
          <w:sz w:val="28"/>
          <w:szCs w:val="28"/>
          <w:lang w:eastAsia="ru-RU" w:bidi="ru-RU"/>
        </w:rPr>
      </w:pPr>
      <w:r w:rsidRPr="0021570C">
        <w:rPr>
          <w:color w:val="000000" w:themeColor="text1"/>
          <w:sz w:val="28"/>
          <w:szCs w:val="28"/>
          <w:lang w:eastAsia="ru-RU" w:bidi="ru-RU"/>
        </w:rPr>
        <w:lastRenderedPageBreak/>
        <w:t>1.Анализ сайтов библиотек</w:t>
      </w:r>
    </w:p>
    <w:p w:rsidR="00C678D4" w:rsidRPr="0021570C" w:rsidRDefault="00C678D4" w:rsidP="00654744">
      <w:pPr>
        <w:pStyle w:val="51"/>
        <w:shd w:val="clear" w:color="auto" w:fill="auto"/>
        <w:spacing w:before="0" w:line="360" w:lineRule="auto"/>
        <w:ind w:firstLine="709"/>
        <w:jc w:val="both"/>
        <w:rPr>
          <w:color w:val="000000" w:themeColor="text1"/>
          <w:sz w:val="28"/>
          <w:szCs w:val="28"/>
          <w:lang w:eastAsia="ru-RU" w:bidi="ru-RU"/>
        </w:rPr>
      </w:pP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Электронные ресурсы библиотек складываются из электронных каталогов и полнотекстовых, реферативных, адресных и других баз данных, собственных или приобретенных. Электронный каталог, отражающий все многообразие информационных ресурсов библиотеки, является одним из ее главных богатств, и, в какой-то мере, ее лицом.</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Глобальная информатизация библиотек началась с создания электронных каталогов на текущие поступления, а ретроспективная конверсия карточных каталогов в машиночитаемые и поныне является одной из самых приоритетных задач всех библиотек мира - от небольших публичных до крупных национальных.</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Электронный каталог позволяет локализовать требуемое пользователю издание, как на традиционном носителе, так и на электронном, а значит, получить его - в библиотеке, пользователем которой он является, или из других библиотек.</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Обоснованием проведения работ по ретроспективной конверсии являются следующие аргументы:</w:t>
      </w:r>
    </w:p>
    <w:p w:rsidR="00D8460A" w:rsidRPr="0021570C" w:rsidRDefault="00D8460A" w:rsidP="00654744">
      <w:pPr>
        <w:pStyle w:val="51"/>
        <w:numPr>
          <w:ilvl w:val="0"/>
          <w:numId w:val="2"/>
        </w:numPr>
        <w:shd w:val="clear" w:color="auto" w:fill="auto"/>
        <w:tabs>
          <w:tab w:val="left" w:pos="1398"/>
        </w:tabs>
        <w:spacing w:before="0" w:line="360" w:lineRule="auto"/>
        <w:ind w:firstLine="709"/>
        <w:jc w:val="both"/>
        <w:rPr>
          <w:color w:val="000000" w:themeColor="text1"/>
          <w:sz w:val="28"/>
          <w:szCs w:val="28"/>
        </w:rPr>
      </w:pPr>
      <w:r w:rsidRPr="0021570C">
        <w:rPr>
          <w:color w:val="000000" w:themeColor="text1"/>
          <w:sz w:val="28"/>
          <w:szCs w:val="28"/>
          <w:lang w:eastAsia="ru-RU" w:bidi="ru-RU"/>
        </w:rPr>
        <w:t>Предоставление существенно более оперативного доступа к фонду;</w:t>
      </w:r>
    </w:p>
    <w:p w:rsidR="00D8460A" w:rsidRPr="0021570C" w:rsidRDefault="00D8460A" w:rsidP="00654744">
      <w:pPr>
        <w:pStyle w:val="51"/>
        <w:numPr>
          <w:ilvl w:val="0"/>
          <w:numId w:val="2"/>
        </w:numPr>
        <w:shd w:val="clear" w:color="auto" w:fill="auto"/>
        <w:tabs>
          <w:tab w:val="left" w:pos="1398"/>
        </w:tabs>
        <w:spacing w:before="0" w:line="360" w:lineRule="auto"/>
        <w:ind w:firstLine="709"/>
        <w:jc w:val="both"/>
        <w:rPr>
          <w:color w:val="000000" w:themeColor="text1"/>
          <w:sz w:val="28"/>
          <w:szCs w:val="28"/>
        </w:rPr>
      </w:pPr>
      <w:r w:rsidRPr="0021570C">
        <w:rPr>
          <w:color w:val="000000" w:themeColor="text1"/>
          <w:sz w:val="28"/>
          <w:szCs w:val="28"/>
          <w:lang w:eastAsia="ru-RU" w:bidi="ru-RU"/>
        </w:rPr>
        <w:t>Интеграция библиографических записей на документы за старые годы с записями на текущие издания;</w:t>
      </w:r>
    </w:p>
    <w:p w:rsidR="00D8460A" w:rsidRPr="0021570C" w:rsidRDefault="00D8460A" w:rsidP="00654744">
      <w:pPr>
        <w:pStyle w:val="51"/>
        <w:numPr>
          <w:ilvl w:val="0"/>
          <w:numId w:val="2"/>
        </w:numPr>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 Улучшение библиотечного сервиса и упрощение администрирования библиотекой, экономия средств;</w:t>
      </w:r>
    </w:p>
    <w:p w:rsidR="00D8460A" w:rsidRPr="0021570C" w:rsidRDefault="00D8460A" w:rsidP="00654744">
      <w:pPr>
        <w:pStyle w:val="51"/>
        <w:numPr>
          <w:ilvl w:val="0"/>
          <w:numId w:val="2"/>
        </w:numPr>
        <w:shd w:val="clear" w:color="auto" w:fill="auto"/>
        <w:tabs>
          <w:tab w:val="left" w:pos="1398"/>
        </w:tabs>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Гораздо более эффективное в долгосрочном плане использование </w:t>
      </w:r>
      <w:r w:rsidRPr="0021570C">
        <w:rPr>
          <w:color w:val="000000" w:themeColor="text1"/>
          <w:sz w:val="28"/>
          <w:szCs w:val="28"/>
          <w:lang w:eastAsia="ru-RU" w:bidi="ru-RU"/>
        </w:rPr>
        <w:lastRenderedPageBreak/>
        <w:t>средств,</w:t>
      </w:r>
      <w:r w:rsidR="002F6BFB" w:rsidRPr="0021570C">
        <w:rPr>
          <w:color w:val="000000" w:themeColor="text1"/>
          <w:sz w:val="28"/>
          <w:szCs w:val="28"/>
          <w:lang w:eastAsia="ru-RU" w:bidi="ru-RU"/>
        </w:rPr>
        <w:t xml:space="preserve"> </w:t>
      </w:r>
      <w:r w:rsidRPr="0021570C">
        <w:rPr>
          <w:color w:val="000000" w:themeColor="text1"/>
          <w:sz w:val="28"/>
          <w:szCs w:val="28"/>
          <w:lang w:eastAsia="ru-RU" w:bidi="ru-RU"/>
        </w:rPr>
        <w:t>вложенных</w:t>
      </w:r>
      <w:r w:rsidRPr="0021570C">
        <w:rPr>
          <w:color w:val="000000" w:themeColor="text1"/>
          <w:sz w:val="28"/>
          <w:szCs w:val="28"/>
          <w:lang w:eastAsia="ru-RU" w:bidi="ru-RU"/>
        </w:rPr>
        <w:tab/>
        <w:t>в формирование фонда;</w:t>
      </w:r>
    </w:p>
    <w:p w:rsidR="00D8460A" w:rsidRPr="0021570C" w:rsidRDefault="00D8460A" w:rsidP="00654744">
      <w:pPr>
        <w:pStyle w:val="51"/>
        <w:numPr>
          <w:ilvl w:val="0"/>
          <w:numId w:val="2"/>
        </w:numPr>
        <w:shd w:val="clear" w:color="auto" w:fill="auto"/>
        <w:tabs>
          <w:tab w:val="left" w:pos="1398"/>
        </w:tabs>
        <w:spacing w:before="0" w:line="360" w:lineRule="auto"/>
        <w:ind w:firstLine="709"/>
        <w:jc w:val="both"/>
        <w:rPr>
          <w:color w:val="000000" w:themeColor="text1"/>
          <w:sz w:val="28"/>
          <w:szCs w:val="28"/>
        </w:rPr>
      </w:pPr>
      <w:r w:rsidRPr="0021570C">
        <w:rPr>
          <w:color w:val="000000" w:themeColor="text1"/>
          <w:sz w:val="28"/>
          <w:szCs w:val="28"/>
          <w:lang w:eastAsia="ru-RU" w:bidi="ru-RU"/>
        </w:rPr>
        <w:t>Более эффективная работа межбиблиотечного абонемента, основанная на предоставлении информации о наличии издания на местном уровне, т.к. без полных электронных каталогов система перегружена запросами, которые можно удовлетворить на местном уровне [3, с.1].</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Для проведения ретроконверсии своих каталогов библиотеки, в зависимости от своих возможностей (чаще всего финансирования), идут разными путями.</w:t>
      </w:r>
    </w:p>
    <w:p w:rsidR="00C678D4" w:rsidRPr="0021570C" w:rsidRDefault="00C678D4" w:rsidP="00654744">
      <w:pPr>
        <w:pStyle w:val="51"/>
        <w:shd w:val="clear" w:color="auto" w:fill="auto"/>
        <w:spacing w:before="0" w:line="360" w:lineRule="auto"/>
        <w:ind w:firstLine="709"/>
        <w:jc w:val="both"/>
        <w:rPr>
          <w:color w:val="000000" w:themeColor="text1"/>
          <w:sz w:val="28"/>
          <w:szCs w:val="28"/>
          <w:lang w:eastAsia="ru-RU" w:bidi="ru-RU"/>
        </w:rPr>
      </w:pPr>
    </w:p>
    <w:p w:rsidR="00C678D4" w:rsidRPr="0021570C" w:rsidRDefault="00C678D4" w:rsidP="003125A7">
      <w:pPr>
        <w:pStyle w:val="51"/>
        <w:shd w:val="clear" w:color="auto" w:fill="auto"/>
        <w:spacing w:before="0" w:line="360" w:lineRule="auto"/>
        <w:ind w:firstLine="709"/>
        <w:jc w:val="center"/>
        <w:rPr>
          <w:color w:val="000000" w:themeColor="text1"/>
          <w:sz w:val="28"/>
          <w:szCs w:val="28"/>
          <w:lang w:eastAsia="ru-RU" w:bidi="ru-RU"/>
        </w:rPr>
      </w:pPr>
      <w:r w:rsidRPr="0021570C">
        <w:rPr>
          <w:color w:val="000000" w:themeColor="text1"/>
          <w:sz w:val="28"/>
          <w:szCs w:val="28"/>
          <w:lang w:eastAsia="ru-RU" w:bidi="ru-RU"/>
        </w:rPr>
        <w:t>2.Сравнительный анализ сайтов библиотек</w:t>
      </w:r>
    </w:p>
    <w:p w:rsidR="00C678D4" w:rsidRPr="0021570C" w:rsidRDefault="00C678D4" w:rsidP="00654744">
      <w:pPr>
        <w:pStyle w:val="51"/>
        <w:shd w:val="clear" w:color="auto" w:fill="auto"/>
        <w:spacing w:before="0" w:line="360" w:lineRule="auto"/>
        <w:ind w:firstLine="709"/>
        <w:jc w:val="both"/>
        <w:rPr>
          <w:color w:val="000000" w:themeColor="text1"/>
          <w:sz w:val="28"/>
          <w:szCs w:val="28"/>
          <w:lang w:eastAsia="ru-RU" w:bidi="ru-RU"/>
        </w:rPr>
      </w:pPr>
    </w:p>
    <w:p w:rsidR="00D8460A" w:rsidRPr="0021570C" w:rsidRDefault="00C678D4" w:rsidP="00654744">
      <w:pPr>
        <w:pStyle w:val="51"/>
        <w:shd w:val="clear" w:color="auto" w:fill="auto"/>
        <w:spacing w:before="0" w:line="360" w:lineRule="auto"/>
        <w:ind w:firstLine="709"/>
        <w:jc w:val="both"/>
        <w:rPr>
          <w:color w:val="000000" w:themeColor="text1"/>
          <w:sz w:val="28"/>
          <w:szCs w:val="28"/>
        </w:rPr>
      </w:pPr>
      <w:r w:rsidRPr="0021570C">
        <w:rPr>
          <w:sz w:val="28"/>
          <w:szCs w:val="28"/>
        </w:rPr>
        <w:t>Московский Государственный институт культуры</w:t>
      </w:r>
      <w:r w:rsidRPr="0021570C">
        <w:rPr>
          <w:color w:val="000000" w:themeColor="text1"/>
          <w:sz w:val="28"/>
          <w:szCs w:val="28"/>
          <w:lang w:eastAsia="ru-RU" w:bidi="ru-RU"/>
        </w:rPr>
        <w:t xml:space="preserve"> </w:t>
      </w:r>
      <w:r w:rsidR="00D8460A" w:rsidRPr="0021570C">
        <w:rPr>
          <w:color w:val="000000" w:themeColor="text1"/>
          <w:sz w:val="28"/>
          <w:szCs w:val="28"/>
          <w:lang w:eastAsia="ru-RU" w:bidi="ru-RU"/>
        </w:rPr>
        <w:t>электронные каталоги которой включают библиографические записи на все виды изданий с 1992 года, в 2011 году приступила к ретроконверсии</w:t>
      </w:r>
      <w:r w:rsidR="003125A7">
        <w:rPr>
          <w:color w:val="000000" w:themeColor="text1"/>
          <w:sz w:val="28"/>
          <w:szCs w:val="28"/>
          <w:lang w:eastAsia="ru-RU" w:bidi="ru-RU"/>
        </w:rPr>
        <w:t xml:space="preserve"> </w:t>
      </w:r>
      <w:r w:rsidR="00D8460A" w:rsidRPr="0021570C">
        <w:rPr>
          <w:color w:val="000000" w:themeColor="text1"/>
          <w:sz w:val="28"/>
          <w:szCs w:val="28"/>
          <w:lang w:eastAsia="ru-RU" w:bidi="ru-RU"/>
        </w:rPr>
        <w:t xml:space="preserve"> книг [1, с.1].</w:t>
      </w:r>
    </w:p>
    <w:p w:rsidR="008D38B6" w:rsidRPr="0021570C" w:rsidRDefault="00D8460A" w:rsidP="00654744">
      <w:pPr>
        <w:pStyle w:val="51"/>
        <w:shd w:val="clear" w:color="auto" w:fill="auto"/>
        <w:spacing w:before="0" w:line="360" w:lineRule="auto"/>
        <w:ind w:firstLine="709"/>
        <w:jc w:val="both"/>
      </w:pPr>
      <w:r w:rsidRPr="0021570C">
        <w:rPr>
          <w:color w:val="000000" w:themeColor="text1"/>
          <w:sz w:val="28"/>
          <w:szCs w:val="28"/>
          <w:lang w:eastAsia="ru-RU" w:bidi="ru-RU"/>
        </w:rPr>
        <w:t>Библиотека пошла по пути сканирования алфавитных каталогов. Это позволяет проводить работу значительно быстрее, чем при ручном вводе карточек, однако создает и дополнительные проблемы. Карточки после сканирования попадают в базу в виде образов. Необходимо редактирование и дальнейшая работа с ними.</w:t>
      </w:r>
      <w:r w:rsidR="008D38B6" w:rsidRPr="0021570C">
        <w:t xml:space="preserve"> </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t xml:space="preserve">Критерии, по которым оцениваются сайты в сфере высшего образования: </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t>• Дизайн; •</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t xml:space="preserve"> Навигация; </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t>• Интерактивность;</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t xml:space="preserve"> • Контент;</w:t>
      </w:r>
    </w:p>
    <w:p w:rsidR="008D38B6" w:rsidRPr="0021570C" w:rsidRDefault="008D38B6" w:rsidP="00654744">
      <w:pPr>
        <w:pStyle w:val="51"/>
        <w:shd w:val="clear" w:color="auto" w:fill="auto"/>
        <w:spacing w:before="0" w:line="360" w:lineRule="auto"/>
        <w:ind w:firstLine="709"/>
        <w:jc w:val="both"/>
        <w:rPr>
          <w:sz w:val="28"/>
          <w:szCs w:val="28"/>
        </w:rPr>
      </w:pPr>
      <w:r w:rsidRPr="0021570C">
        <w:rPr>
          <w:sz w:val="28"/>
          <w:szCs w:val="28"/>
        </w:rPr>
        <w:lastRenderedPageBreak/>
        <w:t xml:space="preserve"> • Видимость в интернет </w:t>
      </w:r>
    </w:p>
    <w:p w:rsidR="00D8460A" w:rsidRPr="0021570C" w:rsidRDefault="008D38B6" w:rsidP="00654744">
      <w:pPr>
        <w:pStyle w:val="51"/>
        <w:shd w:val="clear" w:color="auto" w:fill="auto"/>
        <w:spacing w:before="0" w:line="360" w:lineRule="auto"/>
        <w:ind w:firstLine="709"/>
        <w:jc w:val="both"/>
        <w:rPr>
          <w:sz w:val="28"/>
          <w:szCs w:val="28"/>
        </w:rPr>
      </w:pPr>
      <w:r w:rsidRPr="0021570C">
        <w:rPr>
          <w:sz w:val="28"/>
          <w:szCs w:val="28"/>
        </w:rPr>
        <w:t>По результатам сравнения сайтов получены количественные оценки, выявлены основные, которые могут быть более важными при их оценке.</w:t>
      </w:r>
    </w:p>
    <w:p w:rsidR="008D38B6" w:rsidRPr="0021570C" w:rsidRDefault="008D38B6" w:rsidP="00654744">
      <w:pPr>
        <w:pStyle w:val="51"/>
        <w:shd w:val="clear" w:color="auto" w:fill="auto"/>
        <w:spacing w:before="0" w:line="360" w:lineRule="auto"/>
        <w:ind w:firstLine="709"/>
        <w:jc w:val="both"/>
      </w:pPr>
    </w:p>
    <w:p w:rsidR="008D38B6" w:rsidRPr="003125A7" w:rsidRDefault="003125A7" w:rsidP="00654744">
      <w:pPr>
        <w:pStyle w:val="51"/>
        <w:shd w:val="clear" w:color="auto" w:fill="auto"/>
        <w:spacing w:before="0" w:line="360" w:lineRule="auto"/>
        <w:ind w:firstLine="709"/>
        <w:jc w:val="both"/>
        <w:rPr>
          <w:sz w:val="28"/>
          <w:szCs w:val="28"/>
        </w:rPr>
      </w:pPr>
      <w:r w:rsidRPr="003125A7">
        <w:rPr>
          <w:sz w:val="28"/>
          <w:szCs w:val="28"/>
        </w:rPr>
        <w:t>Таблица 1.Сравнение сайтов библиотек</w:t>
      </w:r>
    </w:p>
    <w:p w:rsidR="003125A7" w:rsidRPr="0021570C" w:rsidRDefault="003125A7" w:rsidP="00654744">
      <w:pPr>
        <w:pStyle w:val="51"/>
        <w:shd w:val="clear" w:color="auto" w:fill="auto"/>
        <w:spacing w:before="0" w:line="360" w:lineRule="auto"/>
        <w:ind w:firstLine="709"/>
        <w:jc w:val="both"/>
      </w:pPr>
    </w:p>
    <w:tbl>
      <w:tblPr>
        <w:tblStyle w:val="a8"/>
        <w:tblW w:w="0" w:type="auto"/>
        <w:tblLook w:val="04A0"/>
      </w:tblPr>
      <w:tblGrid>
        <w:gridCol w:w="1915"/>
        <w:gridCol w:w="1913"/>
        <w:gridCol w:w="2801"/>
        <w:gridCol w:w="2942"/>
      </w:tblGrid>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Критерии сравнения</w:t>
            </w:r>
          </w:p>
        </w:tc>
        <w:tc>
          <w:tcPr>
            <w:tcW w:w="1914" w:type="dxa"/>
          </w:tcPr>
          <w:p w:rsidR="008D38B6" w:rsidRPr="0021570C" w:rsidRDefault="0021570C" w:rsidP="00654744">
            <w:pPr>
              <w:pStyle w:val="51"/>
              <w:shd w:val="clear" w:color="auto" w:fill="auto"/>
              <w:spacing w:before="0" w:line="360" w:lineRule="auto"/>
              <w:ind w:firstLine="0"/>
              <w:jc w:val="both"/>
            </w:pPr>
            <w:r w:rsidRPr="0021570C">
              <w:t>МГИК</w:t>
            </w:r>
          </w:p>
        </w:tc>
        <w:tc>
          <w:tcPr>
            <w:tcW w:w="2801" w:type="dxa"/>
          </w:tcPr>
          <w:p w:rsidR="008D38B6" w:rsidRPr="0021570C" w:rsidRDefault="0021570C" w:rsidP="00654744">
            <w:pPr>
              <w:pStyle w:val="51"/>
              <w:shd w:val="clear" w:color="auto" w:fill="auto"/>
              <w:spacing w:before="0" w:line="360" w:lineRule="auto"/>
              <w:ind w:firstLine="0"/>
              <w:jc w:val="both"/>
            </w:pPr>
            <w:r w:rsidRPr="0021570C">
              <w:t>МГУ</w:t>
            </w:r>
          </w:p>
        </w:tc>
        <w:tc>
          <w:tcPr>
            <w:tcW w:w="2942" w:type="dxa"/>
          </w:tcPr>
          <w:p w:rsidR="008D38B6" w:rsidRPr="0021570C" w:rsidRDefault="0021570C" w:rsidP="00654744">
            <w:pPr>
              <w:pStyle w:val="51"/>
              <w:shd w:val="clear" w:color="auto" w:fill="auto"/>
              <w:spacing w:before="0" w:line="360" w:lineRule="auto"/>
              <w:ind w:firstLine="0"/>
              <w:jc w:val="both"/>
            </w:pPr>
            <w:r w:rsidRPr="0021570C">
              <w:t>МЛУ</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Дизайн</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Навигация</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Интерактивность</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Контент</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Видимость в интернете</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r w:rsidR="008D38B6" w:rsidRPr="0021570C" w:rsidTr="008D38B6">
        <w:tc>
          <w:tcPr>
            <w:tcW w:w="1914" w:type="dxa"/>
          </w:tcPr>
          <w:p w:rsidR="008D38B6" w:rsidRPr="0021570C" w:rsidRDefault="008D38B6" w:rsidP="00654744">
            <w:pPr>
              <w:pStyle w:val="51"/>
              <w:shd w:val="clear" w:color="auto" w:fill="auto"/>
              <w:spacing w:before="0" w:line="360" w:lineRule="auto"/>
              <w:ind w:firstLine="0"/>
              <w:jc w:val="both"/>
            </w:pPr>
            <w:r w:rsidRPr="0021570C">
              <w:t>Посещаемость</w:t>
            </w:r>
          </w:p>
        </w:tc>
        <w:tc>
          <w:tcPr>
            <w:tcW w:w="1914" w:type="dxa"/>
          </w:tcPr>
          <w:p w:rsidR="008D38B6" w:rsidRPr="0021570C" w:rsidRDefault="0021570C" w:rsidP="00654744">
            <w:pPr>
              <w:pStyle w:val="51"/>
              <w:shd w:val="clear" w:color="auto" w:fill="auto"/>
              <w:spacing w:before="0" w:line="360" w:lineRule="auto"/>
              <w:ind w:firstLine="0"/>
              <w:jc w:val="both"/>
            </w:pPr>
            <w:r w:rsidRPr="0021570C">
              <w:t>++</w:t>
            </w:r>
          </w:p>
        </w:tc>
        <w:tc>
          <w:tcPr>
            <w:tcW w:w="2801" w:type="dxa"/>
          </w:tcPr>
          <w:p w:rsidR="008D38B6" w:rsidRPr="0021570C" w:rsidRDefault="0021570C" w:rsidP="00654744">
            <w:pPr>
              <w:pStyle w:val="51"/>
              <w:shd w:val="clear" w:color="auto" w:fill="auto"/>
              <w:spacing w:before="0" w:line="360" w:lineRule="auto"/>
              <w:ind w:firstLine="0"/>
              <w:jc w:val="both"/>
            </w:pPr>
            <w:r w:rsidRPr="0021570C">
              <w:t>+++</w:t>
            </w:r>
          </w:p>
        </w:tc>
        <w:tc>
          <w:tcPr>
            <w:tcW w:w="2942" w:type="dxa"/>
          </w:tcPr>
          <w:p w:rsidR="008D38B6" w:rsidRPr="0021570C" w:rsidRDefault="0021570C" w:rsidP="00654744">
            <w:pPr>
              <w:pStyle w:val="51"/>
              <w:shd w:val="clear" w:color="auto" w:fill="auto"/>
              <w:spacing w:before="0" w:line="360" w:lineRule="auto"/>
              <w:ind w:firstLine="0"/>
              <w:jc w:val="both"/>
            </w:pPr>
            <w:r w:rsidRPr="0021570C">
              <w:t>+++++</w:t>
            </w:r>
          </w:p>
        </w:tc>
      </w:tr>
    </w:tbl>
    <w:p w:rsidR="008D38B6" w:rsidRPr="0021570C" w:rsidRDefault="008D38B6" w:rsidP="00654744">
      <w:pPr>
        <w:pStyle w:val="51"/>
        <w:shd w:val="clear" w:color="auto" w:fill="auto"/>
        <w:spacing w:before="0" w:line="360" w:lineRule="auto"/>
        <w:ind w:firstLine="709"/>
        <w:jc w:val="both"/>
      </w:pPr>
    </w:p>
    <w:p w:rsidR="00D8460A" w:rsidRPr="0021570C" w:rsidRDefault="00C678D4" w:rsidP="00654744">
      <w:pPr>
        <w:pStyle w:val="51"/>
        <w:shd w:val="clear" w:color="auto" w:fill="auto"/>
        <w:spacing w:before="0" w:line="360" w:lineRule="auto"/>
        <w:ind w:firstLine="709"/>
        <w:jc w:val="both"/>
        <w:rPr>
          <w:color w:val="000000" w:themeColor="text1"/>
          <w:sz w:val="28"/>
          <w:szCs w:val="28"/>
        </w:rPr>
      </w:pPr>
      <w:r w:rsidRPr="0021570C">
        <w:rPr>
          <w:sz w:val="28"/>
          <w:szCs w:val="28"/>
        </w:rPr>
        <w:t>Библиотека МГУ</w:t>
      </w:r>
      <w:r w:rsidRPr="0021570C">
        <w:rPr>
          <w:color w:val="000000" w:themeColor="text1"/>
          <w:sz w:val="28"/>
          <w:szCs w:val="28"/>
          <w:lang w:eastAsia="ru-RU" w:bidi="ru-RU"/>
        </w:rPr>
        <w:t xml:space="preserve"> </w:t>
      </w:r>
      <w:r w:rsidR="00D8460A" w:rsidRPr="0021570C">
        <w:rPr>
          <w:color w:val="000000" w:themeColor="text1"/>
          <w:sz w:val="28"/>
          <w:szCs w:val="28"/>
          <w:lang w:eastAsia="ru-RU" w:bidi="ru-RU"/>
        </w:rPr>
        <w:t xml:space="preserve">занимается </w:t>
      </w:r>
      <w:r w:rsidR="0021570C" w:rsidRPr="0021570C">
        <w:rPr>
          <w:color w:val="000000" w:themeColor="text1"/>
          <w:sz w:val="28"/>
          <w:szCs w:val="28"/>
          <w:lang w:eastAsia="ru-RU" w:bidi="ru-RU"/>
        </w:rPr>
        <w:t xml:space="preserve"> </w:t>
      </w:r>
      <w:r w:rsidR="00D8460A" w:rsidRPr="0021570C">
        <w:rPr>
          <w:color w:val="000000" w:themeColor="text1"/>
          <w:sz w:val="28"/>
          <w:szCs w:val="28"/>
          <w:lang w:eastAsia="ru-RU" w:bidi="ru-RU"/>
        </w:rPr>
        <w:t>ретроконверсией</w:t>
      </w:r>
      <w:r w:rsidRPr="0021570C">
        <w:rPr>
          <w:color w:val="000000" w:themeColor="text1"/>
          <w:sz w:val="28"/>
          <w:szCs w:val="28"/>
          <w:lang w:eastAsia="ru-RU" w:bidi="ru-RU"/>
        </w:rPr>
        <w:t xml:space="preserve"> </w:t>
      </w:r>
      <w:r w:rsidR="00D8460A" w:rsidRPr="0021570C">
        <w:rPr>
          <w:color w:val="000000" w:themeColor="text1"/>
          <w:sz w:val="28"/>
          <w:szCs w:val="28"/>
          <w:lang w:eastAsia="ru-RU" w:bidi="ru-RU"/>
        </w:rPr>
        <w:t xml:space="preserve"> с 2010 года и накопила некоторый опыт, которым хочется поделиться.</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Библиотека располагает почти миллионным фондом научно-технической литературы по всем профильным и смежным научным дисциплинам. Только алфавитный каталог включает в себя 147 ящиков книг на русском языке и 28 ящиков книг на иностранных языках (что соответствует 101 тыс. 615 экземплярам книг). В среднем в каждом каталожном ящике находится 1 тыс. карточек. Для ввода в ретро-каталог используются записи до 1995 года (иногда до 1993), при этом берутся только основные карточки (исключая добавочные, ссылочные и справочные), имеющие шифр, инвентарный номер, индексы систематизации.</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lastRenderedPageBreak/>
        <w:t>Особенностью конверсии является то, что записи, попадающие в основную базу, не требуют редактирования и сразу попадают в работу наравне с описаниями новых книг.</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В библиотеке есть и систематический каталог, сканированная версия которого была создана в 2007 году. Имидж-каталог можно увидеть на сайте библиотеки по адресу: </w:t>
      </w:r>
      <w:r w:rsidRPr="0021570C">
        <w:rPr>
          <w:color w:val="000000" w:themeColor="text1"/>
          <w:sz w:val="28"/>
          <w:szCs w:val="28"/>
          <w:lang w:val="en-US" w:bidi="en-US"/>
        </w:rPr>
        <w:t>http</w:t>
      </w:r>
      <w:r w:rsidRPr="0021570C">
        <w:rPr>
          <w:color w:val="000000" w:themeColor="text1"/>
          <w:sz w:val="28"/>
          <w:szCs w:val="28"/>
          <w:lang w:bidi="en-US"/>
        </w:rPr>
        <w:t>:/</w:t>
      </w:r>
      <w:r w:rsidRPr="0021570C">
        <w:rPr>
          <w:color w:val="000000" w:themeColor="text1"/>
          <w:sz w:val="28"/>
          <w:szCs w:val="28"/>
          <w:lang w:val="en-US" w:bidi="en-US"/>
        </w:rPr>
        <w:t>cbp</w:t>
      </w:r>
      <w:r w:rsidRPr="0021570C">
        <w:rPr>
          <w:color w:val="000000" w:themeColor="text1"/>
          <w:sz w:val="28"/>
          <w:szCs w:val="28"/>
          <w:lang w:bidi="en-US"/>
        </w:rPr>
        <w:t>.</w:t>
      </w:r>
      <w:r w:rsidRPr="0021570C">
        <w:rPr>
          <w:color w:val="000000" w:themeColor="text1"/>
          <w:sz w:val="28"/>
          <w:szCs w:val="28"/>
          <w:lang w:val="en-US" w:bidi="en-US"/>
        </w:rPr>
        <w:t>iteb</w:t>
      </w:r>
      <w:r w:rsidRPr="0021570C">
        <w:rPr>
          <w:color w:val="000000" w:themeColor="text1"/>
          <w:sz w:val="28"/>
          <w:szCs w:val="28"/>
          <w:lang w:bidi="en-US"/>
        </w:rPr>
        <w:t>.</w:t>
      </w:r>
      <w:r w:rsidRPr="0021570C">
        <w:rPr>
          <w:color w:val="000000" w:themeColor="text1"/>
          <w:sz w:val="28"/>
          <w:szCs w:val="28"/>
          <w:lang w:val="en-US" w:bidi="en-US"/>
        </w:rPr>
        <w:t>psn</w:t>
      </w:r>
      <w:r w:rsidRPr="0021570C">
        <w:rPr>
          <w:color w:val="000000" w:themeColor="text1"/>
          <w:sz w:val="28"/>
          <w:szCs w:val="28"/>
          <w:lang w:bidi="en-US"/>
        </w:rPr>
        <w:t>.</w:t>
      </w:r>
      <w:r w:rsidRPr="0021570C">
        <w:rPr>
          <w:color w:val="000000" w:themeColor="text1"/>
          <w:sz w:val="28"/>
          <w:szCs w:val="28"/>
          <w:lang w:val="en-US" w:bidi="en-US"/>
        </w:rPr>
        <w:t>ru</w:t>
      </w:r>
      <w:r w:rsidRPr="0021570C">
        <w:rPr>
          <w:color w:val="000000" w:themeColor="text1"/>
          <w:sz w:val="28"/>
          <w:szCs w:val="28"/>
          <w:lang w:bidi="en-US"/>
        </w:rPr>
        <w:t xml:space="preserve">. </w:t>
      </w:r>
      <w:r w:rsidRPr="0021570C">
        <w:rPr>
          <w:color w:val="000000" w:themeColor="text1"/>
          <w:sz w:val="28"/>
          <w:szCs w:val="28"/>
          <w:lang w:eastAsia="ru-RU" w:bidi="ru-RU"/>
        </w:rPr>
        <w:t>Сканирование проводилось с помощью сканера ЭЛАР СКАМАК 2000С, скорость сканирования составила 80 библиографических карточек в минуту. Сканирование выполнялось пачками от разделителя до разделителя, всего отсканировано 132 стандартных каталожных ящика, для просмотра разработана интернет-система «Тематический поиск в ретро-каталоге», имитирующая работу читателя с традиционным систематическим каталогом. Система предоставляет пользователю два режима работы: 1) иерархический просмотр; 2) поиск по ББК [2, с.2].</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Первоначально для </w:t>
      </w:r>
      <w:r w:rsidR="0021570C" w:rsidRPr="0021570C">
        <w:rPr>
          <w:color w:val="000000" w:themeColor="text1"/>
          <w:sz w:val="28"/>
          <w:szCs w:val="28"/>
          <w:lang w:eastAsia="ru-RU" w:bidi="ru-RU"/>
        </w:rPr>
        <w:t xml:space="preserve"> </w:t>
      </w:r>
      <w:r w:rsidRPr="0021570C">
        <w:rPr>
          <w:color w:val="000000" w:themeColor="text1"/>
          <w:sz w:val="28"/>
          <w:szCs w:val="28"/>
          <w:lang w:eastAsia="ru-RU" w:bidi="ru-RU"/>
        </w:rPr>
        <w:t>ретроконверсии</w:t>
      </w:r>
      <w:r w:rsidR="0021570C" w:rsidRPr="0021570C">
        <w:rPr>
          <w:color w:val="000000" w:themeColor="text1"/>
          <w:sz w:val="28"/>
          <w:szCs w:val="28"/>
          <w:lang w:eastAsia="ru-RU" w:bidi="ru-RU"/>
        </w:rPr>
        <w:t xml:space="preserve"> </w:t>
      </w:r>
      <w:r w:rsidRPr="0021570C">
        <w:rPr>
          <w:color w:val="000000" w:themeColor="text1"/>
          <w:sz w:val="28"/>
          <w:szCs w:val="28"/>
          <w:lang w:eastAsia="ru-RU" w:bidi="ru-RU"/>
        </w:rPr>
        <w:t xml:space="preserve"> предполагалось воспользоваться именно этим ресурсом, но оказалось, что это неэффективно. Многие поля, обязательные для ввода, отсутствовали в СК, что создавало дополнительные проблемы.</w:t>
      </w:r>
    </w:p>
    <w:p w:rsidR="00654744" w:rsidRPr="0021570C" w:rsidRDefault="00D8460A"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lang w:eastAsia="ru-RU" w:bidi="ru-RU"/>
        </w:rPr>
        <w:t xml:space="preserve">Поэтому для проведения ретроконверсии был выбран алфавитный каталог книг, как наиболее полный и соответствующий требованиям ввода записей в формат новой программы - </w:t>
      </w:r>
      <w:r w:rsidRPr="0021570C">
        <w:rPr>
          <w:rFonts w:ascii="Times New Roman" w:hAnsi="Times New Roman" w:cs="Times New Roman"/>
          <w:color w:val="000000" w:themeColor="text1"/>
          <w:sz w:val="28"/>
          <w:szCs w:val="28"/>
          <w:lang w:val="en-US" w:bidi="en-US"/>
        </w:rPr>
        <w:t>Bibliobus</w:t>
      </w:r>
      <w:r w:rsidRPr="0021570C">
        <w:rPr>
          <w:rFonts w:ascii="Times New Roman" w:hAnsi="Times New Roman" w:cs="Times New Roman"/>
          <w:color w:val="000000" w:themeColor="text1"/>
          <w:sz w:val="28"/>
          <w:szCs w:val="28"/>
          <w:lang w:bidi="en-US"/>
        </w:rPr>
        <w:t xml:space="preserve"> </w:t>
      </w:r>
      <w:r w:rsidRPr="0021570C">
        <w:rPr>
          <w:rFonts w:ascii="Times New Roman" w:hAnsi="Times New Roman" w:cs="Times New Roman"/>
          <w:color w:val="000000" w:themeColor="text1"/>
          <w:sz w:val="28"/>
          <w:szCs w:val="28"/>
          <w:lang w:eastAsia="ru-RU" w:bidi="ru-RU"/>
        </w:rPr>
        <w:t>(программа создана Библиотекой по естественным наукам Российской академии наук (БЕН РАН)).</w:t>
      </w:r>
      <w:r w:rsidR="00654744" w:rsidRPr="0021570C">
        <w:rPr>
          <w:rFonts w:ascii="Times New Roman" w:hAnsi="Times New Roman" w:cs="Times New Roman"/>
          <w:color w:val="000000" w:themeColor="text1"/>
          <w:sz w:val="28"/>
          <w:szCs w:val="28"/>
        </w:rPr>
        <w:t xml:space="preserve"> Библиотека по естественным наукам </w:t>
      </w:r>
      <w:r w:rsidR="00C678D4" w:rsidRPr="0021570C">
        <w:rPr>
          <w:rFonts w:ascii="Times New Roman" w:hAnsi="Times New Roman" w:cs="Times New Roman"/>
          <w:sz w:val="28"/>
          <w:szCs w:val="28"/>
        </w:rPr>
        <w:t>библиотеки МГУ</w:t>
      </w:r>
      <w:r w:rsidR="00C678D4" w:rsidRPr="0021570C">
        <w:rPr>
          <w:rFonts w:ascii="Times New Roman" w:hAnsi="Times New Roman" w:cs="Times New Roman"/>
          <w:color w:val="000000" w:themeColor="text1"/>
          <w:sz w:val="28"/>
          <w:szCs w:val="28"/>
        </w:rPr>
        <w:t xml:space="preserve"> </w:t>
      </w:r>
      <w:r w:rsidR="00654744" w:rsidRPr="0021570C">
        <w:rPr>
          <w:rFonts w:ascii="Times New Roman" w:hAnsi="Times New Roman" w:cs="Times New Roman"/>
          <w:color w:val="000000" w:themeColor="text1"/>
          <w:sz w:val="28"/>
          <w:szCs w:val="28"/>
        </w:rPr>
        <w:t xml:space="preserve">возглавляет одну из крупнейших в стране централизованных библиотечных систем (ЦБС), включающую более 120 библиотек академических институтов, </w:t>
      </w:r>
      <w:r w:rsidR="00654744" w:rsidRPr="0021570C">
        <w:rPr>
          <w:rFonts w:ascii="Times New Roman" w:hAnsi="Times New Roman" w:cs="Times New Roman"/>
          <w:color w:val="000000" w:themeColor="text1"/>
          <w:sz w:val="28"/>
          <w:szCs w:val="28"/>
        </w:rPr>
        <w:lastRenderedPageBreak/>
        <w:t xml:space="preserve">филиалов и научных центров </w:t>
      </w:r>
      <w:r w:rsidR="00C678D4" w:rsidRPr="0021570C">
        <w:rPr>
          <w:rFonts w:ascii="Times New Roman" w:hAnsi="Times New Roman" w:cs="Times New Roman"/>
          <w:sz w:val="28"/>
          <w:szCs w:val="28"/>
        </w:rPr>
        <w:t xml:space="preserve"> МГУ</w:t>
      </w:r>
      <w:r w:rsidR="00654744" w:rsidRPr="0021570C">
        <w:rPr>
          <w:rFonts w:ascii="Times New Roman" w:hAnsi="Times New Roman" w:cs="Times New Roman"/>
          <w:color w:val="000000" w:themeColor="text1"/>
          <w:sz w:val="28"/>
          <w:szCs w:val="28"/>
        </w:rPr>
        <w:t>. Обслуживание читателей в читальных залах является одной из главных задач</w:t>
      </w:r>
      <w:r w:rsidR="00C678D4" w:rsidRPr="0021570C">
        <w:rPr>
          <w:rFonts w:ascii="Times New Roman" w:hAnsi="Times New Roman" w:cs="Times New Roman"/>
          <w:color w:val="000000" w:themeColor="text1"/>
          <w:sz w:val="28"/>
          <w:szCs w:val="28"/>
        </w:rPr>
        <w:t xml:space="preserve"> библиотеки МЛУ</w:t>
      </w:r>
      <w:r w:rsidR="00654744" w:rsidRPr="0021570C">
        <w:rPr>
          <w:rFonts w:ascii="Times New Roman" w:hAnsi="Times New Roman" w:cs="Times New Roman"/>
          <w:color w:val="000000" w:themeColor="text1"/>
          <w:sz w:val="28"/>
          <w:szCs w:val="28"/>
        </w:rPr>
        <w:t>. Постоянными читателями Библиотеки являются около 7 тысяч человек, из которых 66 % - сотрудники научно-исследо</w:t>
      </w:r>
      <w:r w:rsidR="00654744" w:rsidRPr="0021570C">
        <w:rPr>
          <w:rFonts w:ascii="Times New Roman" w:hAnsi="Times New Roman" w:cs="Times New Roman"/>
          <w:color w:val="000000" w:themeColor="text1"/>
          <w:sz w:val="28"/>
          <w:szCs w:val="28"/>
        </w:rPr>
        <w:softHyphen/>
        <w:t>вательских учреждений РАН.</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В целях повышения качества и оперативности обслуживания читателей </w:t>
      </w:r>
      <w:r w:rsidR="00C678D4" w:rsidRPr="0021570C">
        <w:rPr>
          <w:rFonts w:ascii="Times New Roman" w:hAnsi="Times New Roman" w:cs="Times New Roman"/>
          <w:color w:val="000000" w:themeColor="text1"/>
          <w:sz w:val="28"/>
          <w:szCs w:val="28"/>
        </w:rPr>
        <w:t xml:space="preserve">МЛУ </w:t>
      </w:r>
      <w:r w:rsidRPr="0021570C">
        <w:rPr>
          <w:rFonts w:ascii="Times New Roman" w:hAnsi="Times New Roman" w:cs="Times New Roman"/>
          <w:color w:val="000000" w:themeColor="text1"/>
          <w:sz w:val="28"/>
          <w:szCs w:val="28"/>
        </w:rPr>
        <w:t xml:space="preserve"> была разработана автоматизированная Интер</w:t>
      </w:r>
      <w:r w:rsidRPr="0021570C">
        <w:rPr>
          <w:rFonts w:ascii="Times New Roman" w:hAnsi="Times New Roman" w:cs="Times New Roman"/>
          <w:color w:val="000000" w:themeColor="text1"/>
          <w:sz w:val="28"/>
          <w:szCs w:val="28"/>
        </w:rPr>
        <w:softHyphen/>
        <w:t>нет-система заказа литературы в читальном зале Библиотеки.</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Для заказа литературы в читальных залах </w:t>
      </w:r>
      <w:r w:rsidR="00C678D4" w:rsidRPr="0021570C">
        <w:rPr>
          <w:rFonts w:ascii="Times New Roman" w:hAnsi="Times New Roman" w:cs="Times New Roman"/>
          <w:color w:val="000000" w:themeColor="text1"/>
          <w:sz w:val="28"/>
          <w:szCs w:val="28"/>
        </w:rPr>
        <w:t>МЛУ</w:t>
      </w:r>
      <w:r w:rsidRPr="0021570C">
        <w:rPr>
          <w:rFonts w:ascii="Times New Roman" w:hAnsi="Times New Roman" w:cs="Times New Roman"/>
          <w:color w:val="000000" w:themeColor="text1"/>
          <w:sz w:val="28"/>
          <w:szCs w:val="28"/>
        </w:rPr>
        <w:t xml:space="preserve"> читателю необ</w:t>
      </w:r>
      <w:r w:rsidRPr="0021570C">
        <w:rPr>
          <w:rFonts w:ascii="Times New Roman" w:hAnsi="Times New Roman" w:cs="Times New Roman"/>
          <w:color w:val="000000" w:themeColor="text1"/>
          <w:sz w:val="28"/>
          <w:szCs w:val="28"/>
        </w:rPr>
        <w:softHyphen/>
        <w:t>ходимо найти требуемое издание в каталогах (традиционном или электронном), заполнить требования и передать их на кафедру выдачи литературы. В требованиях читатель указывает свою фа</w:t>
      </w:r>
      <w:r w:rsidRPr="0021570C">
        <w:rPr>
          <w:rFonts w:ascii="Times New Roman" w:hAnsi="Times New Roman" w:cs="Times New Roman"/>
          <w:color w:val="000000" w:themeColor="text1"/>
          <w:sz w:val="28"/>
          <w:szCs w:val="28"/>
        </w:rPr>
        <w:softHyphen/>
        <w:t>милию, место работы, номер читательского билета, элементы библиографического описания заказываемого издания, а также расстановочный шифр (который читатель узнает в процессе по</w:t>
      </w:r>
      <w:r w:rsidRPr="0021570C">
        <w:rPr>
          <w:rFonts w:ascii="Times New Roman" w:hAnsi="Times New Roman" w:cs="Times New Roman"/>
          <w:color w:val="000000" w:themeColor="text1"/>
          <w:sz w:val="28"/>
          <w:szCs w:val="28"/>
        </w:rPr>
        <w:softHyphen/>
        <w:t>иска издания в каталогах), позволяющий найти издание в храни</w:t>
      </w:r>
      <w:r w:rsidRPr="0021570C">
        <w:rPr>
          <w:rFonts w:ascii="Times New Roman" w:hAnsi="Times New Roman" w:cs="Times New Roman"/>
          <w:color w:val="000000" w:themeColor="text1"/>
          <w:sz w:val="28"/>
          <w:szCs w:val="28"/>
        </w:rPr>
        <w:softHyphen/>
        <w:t>лище Библиотеки.</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Разработанная система позволила упростить процедуру зака</w:t>
      </w:r>
      <w:r w:rsidRPr="0021570C">
        <w:rPr>
          <w:rFonts w:ascii="Times New Roman" w:hAnsi="Times New Roman" w:cs="Times New Roman"/>
          <w:color w:val="000000" w:themeColor="text1"/>
          <w:sz w:val="28"/>
          <w:szCs w:val="28"/>
        </w:rPr>
        <w:softHyphen/>
        <w:t>за и повысить уровень обслуживания пользователей. В зале ка</w:t>
      </w:r>
      <w:r w:rsidRPr="0021570C">
        <w:rPr>
          <w:rFonts w:ascii="Times New Roman" w:hAnsi="Times New Roman" w:cs="Times New Roman"/>
          <w:color w:val="000000" w:themeColor="text1"/>
          <w:sz w:val="28"/>
          <w:szCs w:val="28"/>
        </w:rPr>
        <w:softHyphen/>
        <w:t xml:space="preserve">талогов </w:t>
      </w:r>
      <w:r w:rsidR="00C678D4" w:rsidRPr="0021570C">
        <w:rPr>
          <w:rFonts w:ascii="Times New Roman" w:hAnsi="Times New Roman" w:cs="Times New Roman"/>
          <w:sz w:val="28"/>
          <w:szCs w:val="28"/>
        </w:rPr>
        <w:t>библиотеки МГУ</w:t>
      </w:r>
      <w:r w:rsidR="00C678D4" w:rsidRPr="0021570C">
        <w:rPr>
          <w:rFonts w:ascii="Times New Roman" w:hAnsi="Times New Roman" w:cs="Times New Roman"/>
          <w:color w:val="000000" w:themeColor="text1"/>
          <w:sz w:val="28"/>
          <w:szCs w:val="28"/>
        </w:rPr>
        <w:t xml:space="preserve"> </w:t>
      </w:r>
      <w:r w:rsidRPr="0021570C">
        <w:rPr>
          <w:rFonts w:ascii="Times New Roman" w:hAnsi="Times New Roman" w:cs="Times New Roman"/>
          <w:color w:val="000000" w:themeColor="text1"/>
          <w:sz w:val="28"/>
          <w:szCs w:val="28"/>
        </w:rPr>
        <w:t xml:space="preserve"> в распоряжении читателей имеются персональ</w:t>
      </w:r>
      <w:r w:rsidRPr="0021570C">
        <w:rPr>
          <w:rFonts w:ascii="Times New Roman" w:hAnsi="Times New Roman" w:cs="Times New Roman"/>
          <w:color w:val="000000" w:themeColor="text1"/>
          <w:sz w:val="28"/>
          <w:szCs w:val="28"/>
        </w:rPr>
        <w:softHyphen/>
        <w:t>ные компьютеры, работая на которых с Интернет-системой зака</w:t>
      </w:r>
      <w:r w:rsidRPr="0021570C">
        <w:rPr>
          <w:rFonts w:ascii="Times New Roman" w:hAnsi="Times New Roman" w:cs="Times New Roman"/>
          <w:color w:val="000000" w:themeColor="text1"/>
          <w:sz w:val="28"/>
          <w:szCs w:val="28"/>
        </w:rPr>
        <w:softHyphen/>
        <w:t xml:space="preserve">за литературы, пользователи могут сформировать и распечатать необходимые требования. Кроме того, читатель </w:t>
      </w:r>
      <w:r w:rsidR="00C678D4" w:rsidRPr="0021570C">
        <w:rPr>
          <w:rFonts w:ascii="Times New Roman" w:hAnsi="Times New Roman" w:cs="Times New Roman"/>
          <w:color w:val="000000" w:themeColor="text1"/>
          <w:sz w:val="28"/>
          <w:szCs w:val="28"/>
        </w:rPr>
        <w:t xml:space="preserve">МЛУ </w:t>
      </w:r>
      <w:r w:rsidRPr="0021570C">
        <w:rPr>
          <w:rFonts w:ascii="Times New Roman" w:hAnsi="Times New Roman" w:cs="Times New Roman"/>
          <w:color w:val="000000" w:themeColor="text1"/>
          <w:sz w:val="28"/>
          <w:szCs w:val="28"/>
        </w:rPr>
        <w:t>может сформировать требования еще до непосредственного прихода в Библиотеку. Для этого ему необходимо воспользоваться любым персональным компьютером, имеющим доступ в Интернет.</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Работа с системой заказа литературы в читальном зале осуще</w:t>
      </w:r>
      <w:r w:rsidRPr="0021570C">
        <w:rPr>
          <w:rFonts w:ascii="Times New Roman" w:hAnsi="Times New Roman" w:cs="Times New Roman"/>
          <w:color w:val="000000" w:themeColor="text1"/>
          <w:sz w:val="28"/>
          <w:szCs w:val="28"/>
        </w:rPr>
        <w:softHyphen/>
        <w:t xml:space="preserve">ствляется с сайта </w:t>
      </w:r>
      <w:r w:rsidR="00C678D4" w:rsidRPr="0021570C">
        <w:rPr>
          <w:rFonts w:ascii="Times New Roman" w:hAnsi="Times New Roman" w:cs="Times New Roman"/>
          <w:sz w:val="28"/>
          <w:szCs w:val="28"/>
        </w:rPr>
        <w:t>библиотеки МГУ</w:t>
      </w:r>
      <w:r w:rsidR="00C678D4" w:rsidRPr="0021570C">
        <w:rPr>
          <w:rFonts w:ascii="Times New Roman" w:hAnsi="Times New Roman" w:cs="Times New Roman"/>
          <w:color w:val="000000" w:themeColor="text1"/>
          <w:sz w:val="28"/>
          <w:szCs w:val="28"/>
        </w:rPr>
        <w:t xml:space="preserve"> </w:t>
      </w:r>
      <w:r w:rsidRPr="0021570C">
        <w:rPr>
          <w:rFonts w:ascii="Times New Roman" w:hAnsi="Times New Roman" w:cs="Times New Roman"/>
          <w:color w:val="000000" w:themeColor="text1"/>
          <w:sz w:val="28"/>
          <w:szCs w:val="28"/>
        </w:rPr>
        <w:t>переходом по ссылке «Заказ литера</w:t>
      </w:r>
      <w:r w:rsidRPr="0021570C">
        <w:rPr>
          <w:rFonts w:ascii="Times New Roman" w:hAnsi="Times New Roman" w:cs="Times New Roman"/>
          <w:color w:val="000000" w:themeColor="text1"/>
          <w:sz w:val="28"/>
          <w:szCs w:val="28"/>
        </w:rPr>
        <w:softHyphen/>
        <w:t xml:space="preserve">туры в </w:t>
      </w:r>
      <w:r w:rsidRPr="0021570C">
        <w:rPr>
          <w:rFonts w:ascii="Times New Roman" w:hAnsi="Times New Roman" w:cs="Times New Roman"/>
          <w:color w:val="000000" w:themeColor="text1"/>
          <w:sz w:val="28"/>
          <w:szCs w:val="28"/>
        </w:rPr>
        <w:lastRenderedPageBreak/>
        <w:t xml:space="preserve">читальном зале» </w:t>
      </w:r>
      <w:r w:rsidRPr="0021570C">
        <w:rPr>
          <w:rFonts w:ascii="Times New Roman" w:hAnsi="Times New Roman" w:cs="Times New Roman"/>
          <w:color w:val="000000" w:themeColor="text1"/>
          <w:sz w:val="28"/>
          <w:szCs w:val="28"/>
          <w:lang w:bidi="en-US"/>
        </w:rPr>
        <w:t>(</w:t>
      </w:r>
      <w:hyperlink r:id="rId9" w:history="1">
        <w:r w:rsidRPr="0021570C">
          <w:rPr>
            <w:rStyle w:val="a3"/>
            <w:rFonts w:ascii="Times New Roman" w:hAnsi="Times New Roman" w:cs="Times New Roman"/>
            <w:color w:val="000000" w:themeColor="text1"/>
            <w:sz w:val="28"/>
            <w:szCs w:val="28"/>
            <w:lang w:val="en-US" w:bidi="en-US"/>
          </w:rPr>
          <w:t>http</w:t>
        </w:r>
        <w:r w:rsidRPr="0021570C">
          <w:rPr>
            <w:rStyle w:val="a3"/>
            <w:rFonts w:ascii="Times New Roman" w:hAnsi="Times New Roman" w:cs="Times New Roman"/>
            <w:color w:val="000000" w:themeColor="text1"/>
            <w:sz w:val="28"/>
            <w:szCs w:val="28"/>
            <w:lang w:bidi="en-US"/>
          </w:rPr>
          <w:t>://</w:t>
        </w:r>
        <w:r w:rsidRPr="0021570C">
          <w:rPr>
            <w:rStyle w:val="a3"/>
            <w:rFonts w:ascii="Times New Roman" w:hAnsi="Times New Roman" w:cs="Times New Roman"/>
            <w:color w:val="000000" w:themeColor="text1"/>
            <w:sz w:val="28"/>
            <w:szCs w:val="28"/>
            <w:lang w:val="en-US" w:bidi="en-US"/>
          </w:rPr>
          <w:t>www</w:t>
        </w:r>
        <w:r w:rsidRPr="0021570C">
          <w:rPr>
            <w:rStyle w:val="a3"/>
            <w:rFonts w:ascii="Times New Roman" w:hAnsi="Times New Roman" w:cs="Times New Roman"/>
            <w:color w:val="000000" w:themeColor="text1"/>
            <w:sz w:val="28"/>
            <w:szCs w:val="28"/>
            <w:lang w:bidi="en-US"/>
          </w:rPr>
          <w:t>.</w:t>
        </w:r>
        <w:r w:rsidRPr="0021570C">
          <w:rPr>
            <w:rStyle w:val="a3"/>
            <w:rFonts w:ascii="Times New Roman" w:hAnsi="Times New Roman" w:cs="Times New Roman"/>
            <w:color w:val="000000" w:themeColor="text1"/>
            <w:sz w:val="28"/>
            <w:szCs w:val="28"/>
            <w:lang w:val="en-US" w:bidi="en-US"/>
          </w:rPr>
          <w:t>benran</w:t>
        </w:r>
        <w:r w:rsidRPr="0021570C">
          <w:rPr>
            <w:rStyle w:val="a3"/>
            <w:rFonts w:ascii="Times New Roman" w:hAnsi="Times New Roman" w:cs="Times New Roman"/>
            <w:color w:val="000000" w:themeColor="text1"/>
            <w:sz w:val="28"/>
            <w:szCs w:val="28"/>
            <w:lang w:bidi="en-US"/>
          </w:rPr>
          <w:t>.</w:t>
        </w:r>
        <w:r w:rsidRPr="0021570C">
          <w:rPr>
            <w:rStyle w:val="a3"/>
            <w:rFonts w:ascii="Times New Roman" w:hAnsi="Times New Roman" w:cs="Times New Roman"/>
            <w:color w:val="000000" w:themeColor="text1"/>
            <w:sz w:val="28"/>
            <w:szCs w:val="28"/>
            <w:lang w:val="en-US" w:bidi="en-US"/>
          </w:rPr>
          <w:t>ru</w:t>
        </w:r>
        <w:r w:rsidRPr="0021570C">
          <w:rPr>
            <w:rStyle w:val="a3"/>
            <w:rFonts w:ascii="Times New Roman" w:hAnsi="Times New Roman" w:cs="Times New Roman"/>
            <w:color w:val="000000" w:themeColor="text1"/>
            <w:sz w:val="28"/>
            <w:szCs w:val="28"/>
            <w:lang w:bidi="en-US"/>
          </w:rPr>
          <w:t>/</w:t>
        </w:r>
        <w:r w:rsidRPr="0021570C">
          <w:rPr>
            <w:rStyle w:val="a3"/>
            <w:rFonts w:ascii="Times New Roman" w:hAnsi="Times New Roman" w:cs="Times New Roman"/>
            <w:color w:val="000000" w:themeColor="text1"/>
            <w:sz w:val="28"/>
            <w:szCs w:val="28"/>
            <w:lang w:val="en-US" w:bidi="en-US"/>
          </w:rPr>
          <w:t>Magazin</w:t>
        </w:r>
        <w:r w:rsidRPr="0021570C">
          <w:rPr>
            <w:rStyle w:val="a3"/>
            <w:rFonts w:ascii="Times New Roman" w:hAnsi="Times New Roman" w:cs="Times New Roman"/>
            <w:color w:val="000000" w:themeColor="text1"/>
            <w:sz w:val="28"/>
            <w:szCs w:val="28"/>
            <w:lang w:bidi="en-US"/>
          </w:rPr>
          <w:t>/</w:t>
        </w:r>
        <w:r w:rsidRPr="0021570C">
          <w:rPr>
            <w:rStyle w:val="a3"/>
            <w:rFonts w:ascii="Times New Roman" w:hAnsi="Times New Roman" w:cs="Times New Roman"/>
            <w:color w:val="000000" w:themeColor="text1"/>
            <w:sz w:val="28"/>
            <w:szCs w:val="28"/>
            <w:lang w:val="en-US" w:bidi="en-US"/>
          </w:rPr>
          <w:t>zakaz</w:t>
        </w:r>
        <w:r w:rsidRPr="0021570C">
          <w:rPr>
            <w:rStyle w:val="a3"/>
            <w:rFonts w:ascii="Times New Roman" w:hAnsi="Times New Roman" w:cs="Times New Roman"/>
            <w:color w:val="000000" w:themeColor="text1"/>
            <w:sz w:val="28"/>
            <w:szCs w:val="28"/>
            <w:lang w:bidi="en-US"/>
          </w:rPr>
          <w:t>/</w:t>
        </w:r>
      </w:hyperlink>
      <w:r w:rsidRPr="0021570C">
        <w:rPr>
          <w:rFonts w:ascii="Times New Roman" w:hAnsi="Times New Roman" w:cs="Times New Roman"/>
          <w:color w:val="000000" w:themeColor="text1"/>
          <w:sz w:val="28"/>
          <w:szCs w:val="28"/>
          <w:lang w:bidi="en-US"/>
        </w:rPr>
        <w:t xml:space="preserve"> </w:t>
      </w:r>
      <w:r w:rsidRPr="0021570C">
        <w:rPr>
          <w:rFonts w:ascii="Times New Roman" w:hAnsi="Times New Roman" w:cs="Times New Roman"/>
          <w:color w:val="000000" w:themeColor="text1"/>
          <w:sz w:val="28"/>
          <w:szCs w:val="28"/>
          <w:lang w:val="en-US" w:bidi="en-US"/>
        </w:rPr>
        <w:t>chz</w:t>
      </w:r>
      <w:r w:rsidRPr="0021570C">
        <w:rPr>
          <w:rFonts w:ascii="Times New Roman" w:hAnsi="Times New Roman" w:cs="Times New Roman"/>
          <w:color w:val="000000" w:themeColor="text1"/>
          <w:sz w:val="28"/>
          <w:szCs w:val="28"/>
          <w:lang w:bidi="en-US"/>
        </w:rPr>
        <w:t>.</w:t>
      </w:r>
      <w:r w:rsidRPr="0021570C">
        <w:rPr>
          <w:rFonts w:ascii="Times New Roman" w:hAnsi="Times New Roman" w:cs="Times New Roman"/>
          <w:color w:val="000000" w:themeColor="text1"/>
          <w:sz w:val="28"/>
          <w:szCs w:val="28"/>
          <w:lang w:val="en-US" w:bidi="en-US"/>
        </w:rPr>
        <w:t>htm</w:t>
      </w:r>
      <w:r w:rsidRPr="0021570C">
        <w:rPr>
          <w:rFonts w:ascii="Times New Roman" w:hAnsi="Times New Roman" w:cs="Times New Roman"/>
          <w:color w:val="000000" w:themeColor="text1"/>
          <w:sz w:val="28"/>
          <w:szCs w:val="28"/>
          <w:lang w:bidi="en-US"/>
        </w:rPr>
        <w:t xml:space="preserve">). </w:t>
      </w:r>
      <w:r w:rsidRPr="0021570C">
        <w:rPr>
          <w:rFonts w:ascii="Times New Roman" w:hAnsi="Times New Roman" w:cs="Times New Roman"/>
          <w:color w:val="000000" w:themeColor="text1"/>
          <w:sz w:val="28"/>
          <w:szCs w:val="28"/>
        </w:rPr>
        <w:t>В начале работы с системой читатель вводит номер сво</w:t>
      </w:r>
      <w:r w:rsidRPr="0021570C">
        <w:rPr>
          <w:rFonts w:ascii="Times New Roman" w:hAnsi="Times New Roman" w:cs="Times New Roman"/>
          <w:color w:val="000000" w:themeColor="text1"/>
          <w:sz w:val="28"/>
          <w:szCs w:val="28"/>
        </w:rPr>
        <w:softHyphen/>
        <w:t>его читательского билета и фамилию. Система проверяет правиль</w:t>
      </w:r>
      <w:r w:rsidRPr="0021570C">
        <w:rPr>
          <w:rFonts w:ascii="Times New Roman" w:hAnsi="Times New Roman" w:cs="Times New Roman"/>
          <w:color w:val="000000" w:themeColor="text1"/>
          <w:sz w:val="28"/>
          <w:szCs w:val="28"/>
        </w:rPr>
        <w:softHyphen/>
        <w:t>ность ввода данных по базе данных читателей ЦБС БЕН РАН [1]. При успешном вводе данных на экран выдается информация о чи</w:t>
      </w:r>
      <w:r w:rsidRPr="0021570C">
        <w:rPr>
          <w:rFonts w:ascii="Times New Roman" w:hAnsi="Times New Roman" w:cs="Times New Roman"/>
          <w:color w:val="000000" w:themeColor="text1"/>
          <w:sz w:val="28"/>
          <w:szCs w:val="28"/>
        </w:rPr>
        <w:softHyphen/>
        <w:t>тателе (фамилия, имя и отчество; номер читательского билета; организация), а также главное меню системы:</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Заказ из электронного каталога журналов;</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Заказ из электронного каталога книг;</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Заказ с использованием традиционных каталогов;</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Просмотр/распечатка заказов.</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Режимы «Заказ из электронного каталога журналов» и «Заказ из электронного каталога книг» предназначены для формирова</w:t>
      </w:r>
      <w:r w:rsidRPr="0021570C">
        <w:rPr>
          <w:rFonts w:ascii="Times New Roman" w:hAnsi="Times New Roman" w:cs="Times New Roman"/>
          <w:color w:val="000000" w:themeColor="text1"/>
          <w:sz w:val="28"/>
          <w:szCs w:val="28"/>
        </w:rPr>
        <w:softHyphen/>
        <w:t xml:space="preserve">ния заказов из Интернет-каталогов </w:t>
      </w:r>
      <w:r w:rsidR="00C678D4" w:rsidRPr="0021570C">
        <w:rPr>
          <w:rFonts w:ascii="Times New Roman" w:hAnsi="Times New Roman" w:cs="Times New Roman"/>
          <w:color w:val="000000" w:themeColor="text1"/>
          <w:sz w:val="28"/>
          <w:szCs w:val="28"/>
        </w:rPr>
        <w:t xml:space="preserve">библиотеки </w:t>
      </w:r>
      <w:r w:rsidR="00C678D4" w:rsidRPr="0021570C">
        <w:rPr>
          <w:rFonts w:ascii="Times New Roman" w:hAnsi="Times New Roman" w:cs="Times New Roman"/>
          <w:sz w:val="28"/>
          <w:szCs w:val="28"/>
        </w:rPr>
        <w:t>Московского  Государственного институт культуры</w:t>
      </w:r>
      <w:r w:rsidRPr="0021570C">
        <w:rPr>
          <w:rFonts w:ascii="Times New Roman" w:hAnsi="Times New Roman" w:cs="Times New Roman"/>
          <w:color w:val="000000" w:themeColor="text1"/>
          <w:sz w:val="28"/>
          <w:szCs w:val="28"/>
        </w:rPr>
        <w:t>. Электронные ката</w:t>
      </w:r>
      <w:r w:rsidRPr="0021570C">
        <w:rPr>
          <w:rFonts w:ascii="Times New Roman" w:hAnsi="Times New Roman" w:cs="Times New Roman"/>
          <w:color w:val="000000" w:themeColor="text1"/>
          <w:sz w:val="28"/>
          <w:szCs w:val="28"/>
        </w:rPr>
        <w:softHyphen/>
        <w:t>логи содержат информацию об изданиях, поступающих в фонды начиная с 1990 г. [2]. В том случае, если описа</w:t>
      </w:r>
      <w:r w:rsidRPr="0021570C">
        <w:rPr>
          <w:rFonts w:ascii="Times New Roman" w:hAnsi="Times New Roman" w:cs="Times New Roman"/>
          <w:color w:val="000000" w:themeColor="text1"/>
          <w:sz w:val="28"/>
          <w:szCs w:val="28"/>
        </w:rPr>
        <w:softHyphen/>
        <w:t>ние требуемого издания не содержится в электронных каталогах, необходимо воспользоваться режимом «Заказ с использованием традиционных каталогов». Режим «Просмотр/распечатка заказов» позволяет читателю просматривать свои заказы и распечатывать требования.</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Процедура формирования заказа из каталога журналов состо</w:t>
      </w:r>
      <w:r w:rsidRPr="0021570C">
        <w:rPr>
          <w:rFonts w:ascii="Times New Roman" w:hAnsi="Times New Roman" w:cs="Times New Roman"/>
          <w:color w:val="000000" w:themeColor="text1"/>
          <w:sz w:val="28"/>
          <w:szCs w:val="28"/>
        </w:rPr>
        <w:softHyphen/>
        <w:t xml:space="preserve">ит из поиска необходимого выпуска последовательным переходом от страницы к странице по выбранным ссылкам. На странице с алфавитами (латиница и кириллица) выбирается буква, с которой начинается название журнала, из списка названий на данную букву выбирается нужное название, затем выпуск. Поскольку Интернет-каталоги </w:t>
      </w:r>
      <w:r w:rsidR="00C678D4" w:rsidRPr="0021570C">
        <w:rPr>
          <w:rFonts w:ascii="Times New Roman" w:hAnsi="Times New Roman" w:cs="Times New Roman"/>
          <w:sz w:val="28"/>
          <w:szCs w:val="28"/>
        </w:rPr>
        <w:t>библиотеки МГУ</w:t>
      </w:r>
      <w:r w:rsidR="00C678D4" w:rsidRPr="0021570C">
        <w:rPr>
          <w:rFonts w:ascii="Times New Roman" w:hAnsi="Times New Roman" w:cs="Times New Roman"/>
          <w:color w:val="000000" w:themeColor="text1"/>
          <w:sz w:val="28"/>
          <w:szCs w:val="28"/>
        </w:rPr>
        <w:t xml:space="preserve"> </w:t>
      </w:r>
      <w:r w:rsidRPr="0021570C">
        <w:rPr>
          <w:rFonts w:ascii="Times New Roman" w:hAnsi="Times New Roman" w:cs="Times New Roman"/>
          <w:color w:val="000000" w:themeColor="text1"/>
          <w:sz w:val="28"/>
          <w:szCs w:val="28"/>
        </w:rPr>
        <w:t xml:space="preserve">являются сводными </w:t>
      </w:r>
      <w:r w:rsidRPr="0021570C">
        <w:rPr>
          <w:rFonts w:ascii="Times New Roman" w:hAnsi="Times New Roman" w:cs="Times New Roman"/>
          <w:color w:val="000000" w:themeColor="text1"/>
          <w:sz w:val="28"/>
          <w:szCs w:val="28"/>
        </w:rPr>
        <w:lastRenderedPageBreak/>
        <w:t>(в них отража</w:t>
      </w:r>
      <w:r w:rsidRPr="0021570C">
        <w:rPr>
          <w:rFonts w:ascii="Times New Roman" w:hAnsi="Times New Roman" w:cs="Times New Roman"/>
          <w:color w:val="000000" w:themeColor="text1"/>
          <w:sz w:val="28"/>
          <w:szCs w:val="28"/>
        </w:rPr>
        <w:softHyphen/>
        <w:t>ется наличие изданий не только в Центральной библиотеке, но и во всех библиотеках её ЦБС), интерфейс системы позволяет выб</w:t>
      </w:r>
      <w:r w:rsidRPr="0021570C">
        <w:rPr>
          <w:rFonts w:ascii="Times New Roman" w:hAnsi="Times New Roman" w:cs="Times New Roman"/>
          <w:color w:val="000000" w:themeColor="text1"/>
          <w:sz w:val="28"/>
          <w:szCs w:val="28"/>
        </w:rPr>
        <w:softHyphen/>
        <w:t>рать не все выпуски, а только те, которые имеются в фонде Цен</w:t>
      </w:r>
      <w:r w:rsidRPr="0021570C">
        <w:rPr>
          <w:rFonts w:ascii="Times New Roman" w:hAnsi="Times New Roman" w:cs="Times New Roman"/>
          <w:color w:val="000000" w:themeColor="text1"/>
          <w:sz w:val="28"/>
          <w:szCs w:val="28"/>
        </w:rPr>
        <w:softHyphen/>
        <w:t>тральной библиотеки и доступны в её читальных залах. Номера этих выпусков окрашены в синий цвет и представляют собой активные гиперссылки. Остальные выпуски в фонде Центральной Библиотеки отсутствуют, их можно заказать только по межбибли</w:t>
      </w:r>
      <w:r w:rsidRPr="0021570C">
        <w:rPr>
          <w:rFonts w:ascii="Times New Roman" w:hAnsi="Times New Roman" w:cs="Times New Roman"/>
          <w:color w:val="000000" w:themeColor="text1"/>
          <w:sz w:val="28"/>
          <w:szCs w:val="28"/>
        </w:rPr>
        <w:softHyphen/>
        <w:t>отечному абонементу. После выбора выпуска пользователь может указать дополнительную информацию о заказе (страницы, автор(ы), название статьи).</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Формирование заказа из каталога книг начинается с составле</w:t>
      </w:r>
      <w:r w:rsidRPr="0021570C">
        <w:rPr>
          <w:rFonts w:ascii="Times New Roman" w:hAnsi="Times New Roman" w:cs="Times New Roman"/>
          <w:color w:val="000000" w:themeColor="text1"/>
          <w:sz w:val="28"/>
          <w:szCs w:val="28"/>
        </w:rPr>
        <w:softHyphen/>
        <w:t xml:space="preserve">ния поискового запроса. Запрос включает термины из поисковых полей (слова библиографического описания, название, автор, год издания, индексы УДК, </w:t>
      </w:r>
      <w:r w:rsidRPr="0021570C">
        <w:rPr>
          <w:rFonts w:ascii="Times New Roman" w:hAnsi="Times New Roman" w:cs="Times New Roman"/>
          <w:color w:val="000000" w:themeColor="text1"/>
          <w:sz w:val="28"/>
          <w:szCs w:val="28"/>
          <w:lang w:val="en-US" w:bidi="en-US"/>
        </w:rPr>
        <w:t>ISBN</w:t>
      </w:r>
      <w:r w:rsidRPr="0021570C">
        <w:rPr>
          <w:rFonts w:ascii="Times New Roman" w:hAnsi="Times New Roman" w:cs="Times New Roman"/>
          <w:color w:val="000000" w:themeColor="text1"/>
          <w:sz w:val="28"/>
          <w:szCs w:val="28"/>
          <w:lang w:bidi="en-US"/>
        </w:rPr>
        <w:t xml:space="preserve"> </w:t>
      </w:r>
      <w:r w:rsidRPr="0021570C">
        <w:rPr>
          <w:rFonts w:ascii="Times New Roman" w:hAnsi="Times New Roman" w:cs="Times New Roman"/>
          <w:color w:val="000000" w:themeColor="text1"/>
          <w:sz w:val="28"/>
          <w:szCs w:val="28"/>
        </w:rPr>
        <w:t xml:space="preserve">и </w:t>
      </w:r>
      <w:r w:rsidRPr="0021570C">
        <w:rPr>
          <w:rFonts w:ascii="Times New Roman" w:hAnsi="Times New Roman" w:cs="Times New Roman"/>
          <w:color w:val="000000" w:themeColor="text1"/>
          <w:sz w:val="28"/>
          <w:szCs w:val="28"/>
          <w:lang w:val="en-US" w:bidi="en-US"/>
        </w:rPr>
        <w:t>ISSN</w:t>
      </w:r>
      <w:r w:rsidRPr="0021570C">
        <w:rPr>
          <w:rFonts w:ascii="Times New Roman" w:hAnsi="Times New Roman" w:cs="Times New Roman"/>
          <w:color w:val="000000" w:themeColor="text1"/>
          <w:sz w:val="28"/>
          <w:szCs w:val="28"/>
          <w:lang w:bidi="en-US"/>
        </w:rPr>
        <w:t xml:space="preserve">), </w:t>
      </w:r>
      <w:r w:rsidRPr="0021570C">
        <w:rPr>
          <w:rFonts w:ascii="Times New Roman" w:hAnsi="Times New Roman" w:cs="Times New Roman"/>
          <w:color w:val="000000" w:themeColor="text1"/>
          <w:sz w:val="28"/>
          <w:szCs w:val="28"/>
        </w:rPr>
        <w:t>которые могут соединять</w:t>
      </w:r>
      <w:r w:rsidRPr="0021570C">
        <w:rPr>
          <w:rFonts w:ascii="Times New Roman" w:hAnsi="Times New Roman" w:cs="Times New Roman"/>
          <w:color w:val="000000" w:themeColor="text1"/>
          <w:sz w:val="28"/>
          <w:szCs w:val="28"/>
        </w:rPr>
        <w:softHyphen/>
        <w:t>ся логическими связками «И», «ИЛИ», «НЕ». Результатом выпол</w:t>
      </w:r>
      <w:r w:rsidRPr="0021570C">
        <w:rPr>
          <w:rFonts w:ascii="Times New Roman" w:hAnsi="Times New Roman" w:cs="Times New Roman"/>
          <w:color w:val="000000" w:themeColor="text1"/>
          <w:sz w:val="28"/>
          <w:szCs w:val="28"/>
        </w:rPr>
        <w:softHyphen/>
        <w:t>нения запроса является список записей, который выдаётся на эк</w:t>
      </w:r>
      <w:r w:rsidRPr="0021570C">
        <w:rPr>
          <w:rFonts w:ascii="Times New Roman" w:hAnsi="Times New Roman" w:cs="Times New Roman"/>
          <w:color w:val="000000" w:themeColor="text1"/>
          <w:sz w:val="28"/>
          <w:szCs w:val="28"/>
        </w:rPr>
        <w:softHyphen/>
        <w:t>ран порциями (количество записей в порции устанавливается пользователем). Каждая запись представляет собой библиографи</w:t>
      </w:r>
      <w:r w:rsidRPr="0021570C">
        <w:rPr>
          <w:rFonts w:ascii="Times New Roman" w:hAnsi="Times New Roman" w:cs="Times New Roman"/>
          <w:color w:val="000000" w:themeColor="text1"/>
          <w:sz w:val="28"/>
          <w:szCs w:val="28"/>
        </w:rPr>
        <w:softHyphen/>
        <w:t>ческое описание издания, соответствующее стандарту ГОСТ 7.1-84. Описания изданий, которые можно заказать в чи</w:t>
      </w:r>
      <w:r w:rsidRPr="0021570C">
        <w:rPr>
          <w:rFonts w:ascii="Times New Roman" w:hAnsi="Times New Roman" w:cs="Times New Roman"/>
          <w:color w:val="000000" w:themeColor="text1"/>
          <w:sz w:val="28"/>
          <w:szCs w:val="28"/>
        </w:rPr>
        <w:softHyphen/>
        <w:t>тальном зале БЕН, имеют ссылку «ЗАКАЗ». Остальные издания в фонде Центральной библиотеки отсутствуют, их можно заказать только по МБА. Переход по ссылке «ЗАКАЗ» выбранной записи обеспечивает заказ соответствующего издания.</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Если требуемое читателю издание не содержится в электрон</w:t>
      </w:r>
      <w:r w:rsidRPr="0021570C">
        <w:rPr>
          <w:rFonts w:ascii="Times New Roman" w:hAnsi="Times New Roman" w:cs="Times New Roman"/>
          <w:color w:val="000000" w:themeColor="text1"/>
          <w:sz w:val="28"/>
          <w:szCs w:val="28"/>
        </w:rPr>
        <w:softHyphen/>
        <w:t>ных каталогах, читателю для определения шифра хранения не</w:t>
      </w:r>
      <w:r w:rsidRPr="0021570C">
        <w:rPr>
          <w:rFonts w:ascii="Times New Roman" w:hAnsi="Times New Roman" w:cs="Times New Roman"/>
          <w:color w:val="000000" w:themeColor="text1"/>
          <w:sz w:val="28"/>
          <w:szCs w:val="28"/>
        </w:rPr>
        <w:softHyphen/>
        <w:t>обходимо найти его описание в карточном каталоге и воспользо</w:t>
      </w:r>
      <w:r w:rsidRPr="0021570C">
        <w:rPr>
          <w:rFonts w:ascii="Times New Roman" w:hAnsi="Times New Roman" w:cs="Times New Roman"/>
          <w:color w:val="000000" w:themeColor="text1"/>
          <w:sz w:val="28"/>
          <w:szCs w:val="28"/>
        </w:rPr>
        <w:softHyphen/>
        <w:t xml:space="preserve">ваться режимом «Заказ с </w:t>
      </w:r>
      <w:r w:rsidRPr="0021570C">
        <w:rPr>
          <w:rFonts w:ascii="Times New Roman" w:hAnsi="Times New Roman" w:cs="Times New Roman"/>
          <w:color w:val="000000" w:themeColor="text1"/>
          <w:sz w:val="28"/>
          <w:szCs w:val="28"/>
        </w:rPr>
        <w:lastRenderedPageBreak/>
        <w:t>использованием традиционных катало</w:t>
      </w:r>
      <w:r w:rsidRPr="0021570C">
        <w:rPr>
          <w:rFonts w:ascii="Times New Roman" w:hAnsi="Times New Roman" w:cs="Times New Roman"/>
          <w:color w:val="000000" w:themeColor="text1"/>
          <w:sz w:val="28"/>
          <w:szCs w:val="28"/>
        </w:rPr>
        <w:softHyphen/>
        <w:t>гов». Следует ввести следующие данные о заказе: шифр хране</w:t>
      </w:r>
      <w:r w:rsidRPr="0021570C">
        <w:rPr>
          <w:rFonts w:ascii="Times New Roman" w:hAnsi="Times New Roman" w:cs="Times New Roman"/>
          <w:color w:val="000000" w:themeColor="text1"/>
          <w:sz w:val="28"/>
          <w:szCs w:val="28"/>
        </w:rPr>
        <w:softHyphen/>
        <w:t>ния, вид издания (журнал, книга), авторы (книги), название из</w:t>
      </w:r>
      <w:r w:rsidRPr="0021570C">
        <w:rPr>
          <w:rFonts w:ascii="Times New Roman" w:hAnsi="Times New Roman" w:cs="Times New Roman"/>
          <w:color w:val="000000" w:themeColor="text1"/>
          <w:sz w:val="28"/>
          <w:szCs w:val="28"/>
        </w:rPr>
        <w:softHyphen/>
        <w:t>дания, год, том, номер, страницы, авторы и название статьи.</w:t>
      </w:r>
    </w:p>
    <w:p w:rsidR="00654744"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После окончания формирования заказов система предоставит читателю возможность распечатать соответствующие требования для их передачи на кафедру выдачи литературы. Образец требо</w:t>
      </w:r>
      <w:r w:rsidRPr="0021570C">
        <w:rPr>
          <w:rFonts w:ascii="Times New Roman" w:hAnsi="Times New Roman" w:cs="Times New Roman"/>
          <w:color w:val="000000" w:themeColor="text1"/>
          <w:sz w:val="28"/>
          <w:szCs w:val="28"/>
        </w:rPr>
        <w:softHyphen/>
        <w:t xml:space="preserve">вания на заказ литературы в читальном зале БЕН </w:t>
      </w:r>
      <w:r w:rsidRPr="0021570C">
        <w:rPr>
          <w:rFonts w:ascii="Times New Roman" w:hAnsi="Times New Roman" w:cs="Times New Roman"/>
          <w:color w:val="000000" w:themeColor="text1"/>
          <w:sz w:val="28"/>
          <w:szCs w:val="28"/>
          <w:lang w:val="uk-UA" w:eastAsia="uk-UA" w:bidi="uk-UA"/>
        </w:rPr>
        <w:t xml:space="preserve">РАН </w:t>
      </w:r>
      <w:r w:rsidRPr="0021570C">
        <w:rPr>
          <w:rFonts w:ascii="Times New Roman" w:hAnsi="Times New Roman" w:cs="Times New Roman"/>
          <w:color w:val="000000" w:themeColor="text1"/>
          <w:sz w:val="28"/>
          <w:szCs w:val="28"/>
        </w:rPr>
        <w:t>приведен на рис. 1.</w:t>
      </w:r>
    </w:p>
    <w:tbl>
      <w:tblPr>
        <w:tblW w:w="0" w:type="auto"/>
        <w:tblLayout w:type="fixed"/>
        <w:tblCellMar>
          <w:left w:w="10" w:type="dxa"/>
          <w:right w:w="10" w:type="dxa"/>
        </w:tblCellMar>
        <w:tblLook w:val="04A0"/>
      </w:tblPr>
      <w:tblGrid>
        <w:gridCol w:w="1704"/>
        <w:gridCol w:w="2554"/>
      </w:tblGrid>
      <w:tr w:rsidR="00DE27C4" w:rsidTr="00DE27C4">
        <w:trPr>
          <w:trHeight w:hRule="exact" w:val="413"/>
        </w:trPr>
        <w:tc>
          <w:tcPr>
            <w:tcW w:w="1704" w:type="dxa"/>
            <w:tcBorders>
              <w:top w:val="single" w:sz="4" w:space="0" w:color="auto"/>
              <w:left w:val="single" w:sz="4" w:space="0" w:color="auto"/>
              <w:bottom w:val="nil"/>
              <w:right w:val="nil"/>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c>
          <w:tcPr>
            <w:tcW w:w="2554" w:type="dxa"/>
            <w:tcBorders>
              <w:top w:val="single" w:sz="4" w:space="0" w:color="auto"/>
              <w:left w:val="nil"/>
              <w:bottom w:val="nil"/>
              <w:right w:val="single" w:sz="4" w:space="0" w:color="auto"/>
            </w:tcBorders>
            <w:shd w:val="clear" w:color="auto" w:fill="FFFFFF"/>
            <w:vAlign w:val="bottom"/>
            <w:hideMark/>
          </w:tcPr>
          <w:p w:rsidR="00DE27C4" w:rsidRDefault="00DE27C4" w:rsidP="00DE27C4">
            <w:pPr>
              <w:framePr w:w="4258" w:wrap="notBeside" w:vAnchor="text" w:hAnchor="text" w:xAlign="center" w:y="1"/>
              <w:spacing w:line="180" w:lineRule="exact"/>
              <w:ind w:right="100"/>
              <w:jc w:val="right"/>
              <w:rPr>
                <w:lang w:bidi="ru-RU"/>
              </w:rPr>
            </w:pPr>
            <w:r>
              <w:rPr>
                <w:rStyle w:val="9pt"/>
                <w:rFonts w:eastAsiaTheme="minorHAnsi"/>
              </w:rPr>
              <w:t>ЧЗ</w:t>
            </w:r>
          </w:p>
        </w:tc>
      </w:tr>
      <w:tr w:rsidR="00DE27C4" w:rsidTr="00DE27C4">
        <w:trPr>
          <w:trHeight w:val="384"/>
        </w:trPr>
        <w:tc>
          <w:tcPr>
            <w:tcW w:w="4258" w:type="dxa"/>
            <w:gridSpan w:val="2"/>
            <w:tcBorders>
              <w:top w:val="nil"/>
              <w:left w:val="single" w:sz="4" w:space="0" w:color="auto"/>
              <w:bottom w:val="nil"/>
              <w:right w:val="single" w:sz="4" w:space="0" w:color="auto"/>
            </w:tcBorders>
            <w:shd w:val="clear" w:color="auto" w:fill="FFFFFF"/>
            <w:hideMark/>
          </w:tcPr>
          <w:p w:rsidR="00DE27C4" w:rsidRDefault="00DE27C4" w:rsidP="00DE27C4">
            <w:pPr>
              <w:framePr w:w="4258" w:wrap="notBeside" w:vAnchor="text" w:hAnchor="text" w:xAlign="center" w:y="1"/>
              <w:spacing w:line="180" w:lineRule="exact"/>
              <w:jc w:val="center"/>
              <w:rPr>
                <w:lang w:bidi="ru-RU"/>
              </w:rPr>
            </w:pPr>
            <w:r>
              <w:rPr>
                <w:rStyle w:val="9pt"/>
                <w:rFonts w:eastAsiaTheme="minorHAnsi"/>
              </w:rPr>
              <w:t>ТРЕБОВАНИЕ</w:t>
            </w:r>
          </w:p>
        </w:tc>
      </w:tr>
      <w:tr w:rsidR="00DE27C4" w:rsidTr="00DE27C4">
        <w:trPr>
          <w:trHeight w:hRule="exact" w:val="403"/>
        </w:trPr>
        <w:tc>
          <w:tcPr>
            <w:tcW w:w="1704" w:type="dxa"/>
            <w:tcBorders>
              <w:top w:val="single" w:sz="4" w:space="0" w:color="auto"/>
              <w:left w:val="single" w:sz="4" w:space="0" w:color="auto"/>
              <w:bottom w:val="nil"/>
              <w:right w:val="nil"/>
            </w:tcBorders>
            <w:shd w:val="clear" w:color="auto" w:fill="FFFFFF"/>
            <w:vAlign w:val="bottom"/>
            <w:hideMark/>
          </w:tcPr>
          <w:p w:rsidR="00DE27C4" w:rsidRDefault="00DE27C4" w:rsidP="00DE27C4">
            <w:pPr>
              <w:framePr w:w="4258" w:wrap="notBeside" w:vAnchor="text" w:hAnchor="text" w:xAlign="center" w:y="1"/>
              <w:spacing w:line="180" w:lineRule="exact"/>
              <w:jc w:val="center"/>
              <w:rPr>
                <w:lang w:bidi="ru-RU"/>
              </w:rPr>
            </w:pPr>
            <w:r>
              <w:rPr>
                <w:rStyle w:val="9pt"/>
                <w:rFonts w:eastAsiaTheme="minorHAnsi"/>
              </w:rPr>
              <w:t>№ БИЛЕТА</w:t>
            </w:r>
          </w:p>
        </w:tc>
        <w:tc>
          <w:tcPr>
            <w:tcW w:w="2554" w:type="dxa"/>
            <w:tcBorders>
              <w:top w:val="single" w:sz="4" w:space="0" w:color="auto"/>
              <w:left w:val="single" w:sz="4" w:space="0" w:color="auto"/>
              <w:bottom w:val="nil"/>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r w:rsidR="00DE27C4" w:rsidTr="00DE27C4">
        <w:trPr>
          <w:trHeight w:hRule="exact" w:val="302"/>
        </w:trPr>
        <w:tc>
          <w:tcPr>
            <w:tcW w:w="1704" w:type="dxa"/>
            <w:tcBorders>
              <w:top w:val="nil"/>
              <w:left w:val="single" w:sz="4" w:space="0" w:color="auto"/>
              <w:bottom w:val="nil"/>
              <w:right w:val="nil"/>
            </w:tcBorders>
            <w:shd w:val="clear" w:color="auto" w:fill="FFFFFF"/>
            <w:hideMark/>
          </w:tcPr>
          <w:p w:rsidR="00DE27C4" w:rsidRDefault="00DE27C4" w:rsidP="00DE27C4">
            <w:pPr>
              <w:framePr w:w="4258" w:wrap="notBeside" w:vAnchor="text" w:hAnchor="text" w:xAlign="center" w:y="1"/>
              <w:spacing w:line="180" w:lineRule="exact"/>
              <w:jc w:val="center"/>
              <w:rPr>
                <w:lang w:bidi="ru-RU"/>
              </w:rPr>
            </w:pPr>
            <w:r>
              <w:rPr>
                <w:rStyle w:val="9pt"/>
                <w:rFonts w:eastAsiaTheme="minorHAnsi"/>
                <w:lang w:val="en-US" w:bidi="en-US"/>
              </w:rPr>
              <w:t>43B50987</w:t>
            </w:r>
          </w:p>
        </w:tc>
        <w:tc>
          <w:tcPr>
            <w:tcW w:w="2554" w:type="dxa"/>
            <w:tcBorders>
              <w:top w:val="nil"/>
              <w:left w:val="single" w:sz="4" w:space="0" w:color="auto"/>
              <w:bottom w:val="nil"/>
              <w:right w:val="single" w:sz="4" w:space="0" w:color="auto"/>
            </w:tcBorders>
            <w:shd w:val="clear" w:color="auto" w:fill="FFFFFF"/>
            <w:hideMark/>
          </w:tcPr>
          <w:p w:rsidR="00DE27C4" w:rsidRDefault="00DE27C4" w:rsidP="00DE27C4">
            <w:pPr>
              <w:framePr w:w="4258" w:wrap="notBeside" w:vAnchor="text" w:hAnchor="text" w:xAlign="center" w:y="1"/>
              <w:spacing w:line="180" w:lineRule="exact"/>
              <w:jc w:val="center"/>
              <w:rPr>
                <w:lang w:bidi="ru-RU"/>
              </w:rPr>
            </w:pPr>
            <w:r>
              <w:rPr>
                <w:rStyle w:val="9pt"/>
                <w:rFonts w:eastAsiaTheme="minorHAnsi"/>
              </w:rPr>
              <w:t>ЖУРНАЛ</w:t>
            </w:r>
          </w:p>
        </w:tc>
      </w:tr>
      <w:tr w:rsidR="00DE27C4" w:rsidTr="00DE27C4">
        <w:trPr>
          <w:trHeight w:hRule="exact" w:val="605"/>
        </w:trPr>
        <w:tc>
          <w:tcPr>
            <w:tcW w:w="1704" w:type="dxa"/>
            <w:tcBorders>
              <w:top w:val="nil"/>
              <w:left w:val="single" w:sz="4" w:space="0" w:color="auto"/>
              <w:bottom w:val="nil"/>
              <w:right w:val="nil"/>
            </w:tcBorders>
            <w:shd w:val="clear" w:color="auto" w:fill="FFFFFF"/>
            <w:hideMark/>
          </w:tcPr>
          <w:p w:rsidR="00DE27C4" w:rsidRDefault="00DE27C4" w:rsidP="00DE27C4">
            <w:pPr>
              <w:framePr w:w="4258" w:wrap="notBeside" w:vAnchor="text" w:hAnchor="text" w:xAlign="center" w:y="1"/>
              <w:spacing w:line="221" w:lineRule="exact"/>
              <w:rPr>
                <w:lang w:bidi="ru-RU"/>
              </w:rPr>
            </w:pPr>
            <w:r>
              <w:rPr>
                <w:rStyle w:val="9pt"/>
                <w:rFonts w:eastAsiaTheme="minorHAnsi"/>
              </w:rPr>
              <w:t>Фамилия читателя Кулаковский</w:t>
            </w:r>
          </w:p>
        </w:tc>
        <w:tc>
          <w:tcPr>
            <w:tcW w:w="2554" w:type="dxa"/>
            <w:tcBorders>
              <w:top w:val="nil"/>
              <w:left w:val="single" w:sz="4" w:space="0" w:color="auto"/>
              <w:bottom w:val="nil"/>
              <w:right w:val="single" w:sz="4" w:space="0" w:color="auto"/>
            </w:tcBorders>
            <w:shd w:val="clear" w:color="auto" w:fill="FFFFFF"/>
            <w:hideMark/>
          </w:tcPr>
          <w:p w:rsidR="00DE27C4" w:rsidRDefault="00DE27C4" w:rsidP="00DE27C4">
            <w:pPr>
              <w:framePr w:w="4258" w:wrap="notBeside" w:vAnchor="text" w:hAnchor="text" w:xAlign="center" w:y="1"/>
              <w:spacing w:line="221" w:lineRule="exact"/>
              <w:ind w:left="60"/>
              <w:rPr>
                <w:lang w:bidi="ru-RU"/>
              </w:rPr>
            </w:pPr>
            <w:r>
              <w:rPr>
                <w:rStyle w:val="9pt"/>
                <w:rFonts w:eastAsiaTheme="minorHAnsi"/>
              </w:rPr>
              <w:t xml:space="preserve">Шифр хранения </w:t>
            </w:r>
            <w:r>
              <w:rPr>
                <w:rStyle w:val="9pt"/>
                <w:rFonts w:eastAsiaTheme="minorHAnsi"/>
                <w:lang w:val="en-US" w:bidi="en-US"/>
              </w:rPr>
              <w:t>U12493</w:t>
            </w:r>
          </w:p>
        </w:tc>
      </w:tr>
      <w:tr w:rsidR="00DE27C4" w:rsidTr="00DE27C4">
        <w:trPr>
          <w:trHeight w:hRule="exact" w:val="648"/>
        </w:trPr>
        <w:tc>
          <w:tcPr>
            <w:tcW w:w="1704" w:type="dxa"/>
            <w:tcBorders>
              <w:top w:val="nil"/>
              <w:left w:val="single" w:sz="4" w:space="0" w:color="auto"/>
              <w:bottom w:val="nil"/>
              <w:right w:val="nil"/>
            </w:tcBorders>
            <w:shd w:val="clear" w:color="auto" w:fill="FFFFFF"/>
            <w:vAlign w:val="center"/>
            <w:hideMark/>
          </w:tcPr>
          <w:p w:rsidR="00DE27C4" w:rsidRDefault="00DE27C4" w:rsidP="00DE27C4">
            <w:pPr>
              <w:framePr w:w="4258" w:wrap="notBeside" w:vAnchor="text" w:hAnchor="text" w:xAlign="center" w:y="1"/>
              <w:spacing w:after="60" w:line="180" w:lineRule="exact"/>
              <w:rPr>
                <w:rFonts w:ascii="Times New Roman" w:eastAsia="Times New Roman" w:hAnsi="Times New Roman" w:cs="Times New Roman"/>
                <w:sz w:val="20"/>
                <w:szCs w:val="20"/>
                <w:lang w:bidi="ru-RU"/>
              </w:rPr>
            </w:pPr>
            <w:r>
              <w:rPr>
                <w:rStyle w:val="9pt"/>
                <w:rFonts w:eastAsiaTheme="minorHAnsi"/>
              </w:rPr>
              <w:t>Институт</w:t>
            </w:r>
          </w:p>
          <w:p w:rsidR="00DE27C4" w:rsidRDefault="00DE27C4" w:rsidP="00DE27C4">
            <w:pPr>
              <w:framePr w:w="4258" w:wrap="notBeside" w:vAnchor="text" w:hAnchor="text" w:xAlign="center" w:y="1"/>
              <w:spacing w:before="60" w:line="180" w:lineRule="exact"/>
              <w:rPr>
                <w:lang w:bidi="ru-RU"/>
              </w:rPr>
            </w:pPr>
            <w:r>
              <w:rPr>
                <w:rStyle w:val="9pt"/>
                <w:rFonts w:eastAsiaTheme="minorHAnsi"/>
              </w:rPr>
              <w:t>ИФЗ</w:t>
            </w:r>
          </w:p>
        </w:tc>
        <w:tc>
          <w:tcPr>
            <w:tcW w:w="2554" w:type="dxa"/>
            <w:tcBorders>
              <w:top w:val="nil"/>
              <w:left w:val="single" w:sz="4" w:space="0" w:color="auto"/>
              <w:bottom w:val="nil"/>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r w:rsidR="00DE27C4" w:rsidRPr="00565D87" w:rsidTr="00DE27C4">
        <w:trPr>
          <w:trHeight w:val="715"/>
        </w:trPr>
        <w:tc>
          <w:tcPr>
            <w:tcW w:w="4258" w:type="dxa"/>
            <w:gridSpan w:val="2"/>
            <w:tcBorders>
              <w:top w:val="single" w:sz="4" w:space="0" w:color="auto"/>
              <w:left w:val="single" w:sz="4" w:space="0" w:color="auto"/>
              <w:bottom w:val="nil"/>
              <w:right w:val="single" w:sz="4" w:space="0" w:color="auto"/>
            </w:tcBorders>
            <w:shd w:val="clear" w:color="auto" w:fill="FFFFFF"/>
            <w:vAlign w:val="center"/>
            <w:hideMark/>
          </w:tcPr>
          <w:p w:rsidR="00DE27C4" w:rsidRPr="00DE27C4" w:rsidRDefault="00DE27C4" w:rsidP="00DE27C4">
            <w:pPr>
              <w:framePr w:w="4258" w:wrap="notBeside" w:vAnchor="text" w:hAnchor="text" w:xAlign="center" w:y="1"/>
              <w:spacing w:line="221" w:lineRule="exact"/>
              <w:ind w:left="80"/>
              <w:rPr>
                <w:lang w:val="en-US" w:bidi="ru-RU"/>
              </w:rPr>
            </w:pPr>
            <w:r>
              <w:rPr>
                <w:rStyle w:val="9pt"/>
                <w:rFonts w:eastAsiaTheme="minorHAnsi"/>
                <w:lang w:val="en-US" w:bidi="en-US"/>
              </w:rPr>
              <w:t>International Journal of Earth Sciences (until 1999: Geologische Rundschau) (DEU)</w:t>
            </w:r>
          </w:p>
        </w:tc>
      </w:tr>
      <w:tr w:rsidR="00DE27C4" w:rsidTr="00DE27C4">
        <w:trPr>
          <w:trHeight w:hRule="exact" w:val="1195"/>
        </w:trPr>
        <w:tc>
          <w:tcPr>
            <w:tcW w:w="1704" w:type="dxa"/>
            <w:tcBorders>
              <w:top w:val="nil"/>
              <w:left w:val="single" w:sz="4" w:space="0" w:color="auto"/>
              <w:bottom w:val="nil"/>
              <w:right w:val="nil"/>
            </w:tcBorders>
            <w:shd w:val="clear" w:color="auto" w:fill="FFFFFF"/>
            <w:vAlign w:val="center"/>
            <w:hideMark/>
          </w:tcPr>
          <w:p w:rsidR="00DE27C4" w:rsidRDefault="00DE27C4" w:rsidP="00DE27C4">
            <w:pPr>
              <w:framePr w:w="4258" w:wrap="notBeside" w:vAnchor="text" w:hAnchor="text" w:xAlign="center" w:y="1"/>
              <w:spacing w:line="216" w:lineRule="exact"/>
              <w:ind w:left="60"/>
              <w:rPr>
                <w:rFonts w:ascii="Times New Roman" w:eastAsia="Times New Roman" w:hAnsi="Times New Roman" w:cs="Times New Roman"/>
                <w:sz w:val="20"/>
                <w:szCs w:val="20"/>
                <w:lang w:bidi="ru-RU"/>
              </w:rPr>
            </w:pPr>
            <w:r>
              <w:rPr>
                <w:rStyle w:val="9pt"/>
                <w:rFonts w:eastAsiaTheme="minorHAnsi"/>
              </w:rPr>
              <w:t xml:space="preserve">Год </w:t>
            </w:r>
            <w:r>
              <w:rPr>
                <w:rStyle w:val="9pt"/>
                <w:rFonts w:eastAsiaTheme="minorHAnsi"/>
                <w:lang w:val="en-US" w:bidi="en-US"/>
              </w:rPr>
              <w:t xml:space="preserve">2001 </w:t>
            </w:r>
            <w:r>
              <w:rPr>
                <w:rStyle w:val="9pt"/>
                <w:rFonts w:eastAsiaTheme="minorHAnsi"/>
              </w:rPr>
              <w:t>Том 90 № 1</w:t>
            </w:r>
          </w:p>
          <w:p w:rsidR="00DE27C4" w:rsidRDefault="00DE27C4" w:rsidP="00DE27C4">
            <w:pPr>
              <w:framePr w:w="4258" w:wrap="notBeside" w:vAnchor="text" w:hAnchor="text" w:xAlign="center" w:y="1"/>
              <w:spacing w:line="216" w:lineRule="exact"/>
              <w:ind w:left="60"/>
              <w:rPr>
                <w:lang w:bidi="ru-RU"/>
              </w:rPr>
            </w:pPr>
            <w:r>
              <w:rPr>
                <w:rStyle w:val="9pt"/>
                <w:rFonts w:eastAsiaTheme="minorHAnsi"/>
              </w:rPr>
              <w:t>СТРАНИЦЫ</w:t>
            </w:r>
          </w:p>
        </w:tc>
        <w:tc>
          <w:tcPr>
            <w:tcW w:w="2554" w:type="dxa"/>
            <w:tcBorders>
              <w:top w:val="nil"/>
              <w:left w:val="nil"/>
              <w:bottom w:val="nil"/>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r w:rsidR="00DE27C4" w:rsidTr="00DE27C4">
        <w:trPr>
          <w:trHeight w:hRule="exact" w:val="547"/>
        </w:trPr>
        <w:tc>
          <w:tcPr>
            <w:tcW w:w="1704" w:type="dxa"/>
            <w:tcBorders>
              <w:top w:val="nil"/>
              <w:left w:val="single" w:sz="4" w:space="0" w:color="auto"/>
              <w:bottom w:val="nil"/>
              <w:right w:val="nil"/>
            </w:tcBorders>
            <w:shd w:val="clear" w:color="auto" w:fill="FFFFFF"/>
            <w:vAlign w:val="center"/>
            <w:hideMark/>
          </w:tcPr>
          <w:p w:rsidR="00DE27C4" w:rsidRDefault="00DE27C4" w:rsidP="00DE27C4">
            <w:pPr>
              <w:framePr w:w="4258" w:wrap="notBeside" w:vAnchor="text" w:hAnchor="text" w:xAlign="center" w:y="1"/>
              <w:spacing w:line="180" w:lineRule="exact"/>
              <w:ind w:left="60"/>
              <w:rPr>
                <w:lang w:bidi="ru-RU"/>
              </w:rPr>
            </w:pPr>
            <w:r>
              <w:rPr>
                <w:rStyle w:val="9pt"/>
                <w:rFonts w:eastAsiaTheme="minorHAnsi"/>
              </w:rPr>
              <w:t xml:space="preserve">ДАТА </w:t>
            </w:r>
            <w:r>
              <w:rPr>
                <w:rStyle w:val="9pt"/>
                <w:rFonts w:eastAsiaTheme="minorHAnsi"/>
                <w:lang w:val="en-US" w:bidi="en-US"/>
              </w:rPr>
              <w:t>9.11.2008</w:t>
            </w:r>
          </w:p>
        </w:tc>
        <w:tc>
          <w:tcPr>
            <w:tcW w:w="2554" w:type="dxa"/>
            <w:tcBorders>
              <w:top w:val="nil"/>
              <w:left w:val="nil"/>
              <w:bottom w:val="nil"/>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r w:rsidR="00DE27C4" w:rsidTr="00DE27C4">
        <w:trPr>
          <w:trHeight w:hRule="exact" w:val="437"/>
        </w:trPr>
        <w:tc>
          <w:tcPr>
            <w:tcW w:w="1704" w:type="dxa"/>
            <w:tcBorders>
              <w:top w:val="nil"/>
              <w:left w:val="single" w:sz="4" w:space="0" w:color="auto"/>
              <w:bottom w:val="nil"/>
              <w:right w:val="nil"/>
            </w:tcBorders>
            <w:shd w:val="clear" w:color="auto" w:fill="FFFFFF"/>
            <w:vAlign w:val="center"/>
            <w:hideMark/>
          </w:tcPr>
          <w:p w:rsidR="00DE27C4" w:rsidRDefault="00DE27C4" w:rsidP="00DE27C4">
            <w:pPr>
              <w:framePr w:w="4258" w:wrap="notBeside" w:vAnchor="text" w:hAnchor="text" w:xAlign="center" w:y="1"/>
              <w:spacing w:line="180" w:lineRule="exact"/>
              <w:ind w:left="60"/>
              <w:rPr>
                <w:lang w:bidi="ru-RU"/>
              </w:rPr>
            </w:pPr>
            <w:r>
              <w:rPr>
                <w:rStyle w:val="9pt"/>
                <w:rFonts w:eastAsiaTheme="minorHAnsi"/>
              </w:rPr>
              <w:t>ПОДПИСЬ</w:t>
            </w:r>
          </w:p>
        </w:tc>
        <w:tc>
          <w:tcPr>
            <w:tcW w:w="2554" w:type="dxa"/>
            <w:tcBorders>
              <w:top w:val="nil"/>
              <w:left w:val="nil"/>
              <w:bottom w:val="nil"/>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r w:rsidR="00DE27C4" w:rsidTr="00DE27C4">
        <w:trPr>
          <w:trHeight w:hRule="exact" w:val="442"/>
        </w:trPr>
        <w:tc>
          <w:tcPr>
            <w:tcW w:w="1704" w:type="dxa"/>
            <w:tcBorders>
              <w:top w:val="nil"/>
              <w:left w:val="single" w:sz="4" w:space="0" w:color="auto"/>
              <w:bottom w:val="single" w:sz="4" w:space="0" w:color="auto"/>
              <w:right w:val="nil"/>
            </w:tcBorders>
            <w:shd w:val="clear" w:color="auto" w:fill="FFFFFF"/>
            <w:vAlign w:val="center"/>
            <w:hideMark/>
          </w:tcPr>
          <w:p w:rsidR="00DE27C4" w:rsidRDefault="00DE27C4" w:rsidP="00DE27C4">
            <w:pPr>
              <w:framePr w:w="4258" w:wrap="notBeside" w:vAnchor="text" w:hAnchor="text" w:xAlign="center" w:y="1"/>
              <w:spacing w:line="180" w:lineRule="exact"/>
              <w:ind w:left="60"/>
              <w:rPr>
                <w:lang w:bidi="ru-RU"/>
              </w:rPr>
            </w:pPr>
            <w:r>
              <w:rPr>
                <w:rStyle w:val="9pt"/>
                <w:rFonts w:eastAsiaTheme="minorHAnsi"/>
              </w:rPr>
              <w:t>ОТКАЗЫ</w:t>
            </w:r>
          </w:p>
        </w:tc>
        <w:tc>
          <w:tcPr>
            <w:tcW w:w="2554" w:type="dxa"/>
            <w:tcBorders>
              <w:top w:val="nil"/>
              <w:left w:val="nil"/>
              <w:bottom w:val="single" w:sz="4" w:space="0" w:color="auto"/>
              <w:right w:val="single" w:sz="4" w:space="0" w:color="auto"/>
            </w:tcBorders>
            <w:shd w:val="clear" w:color="auto" w:fill="FFFFFF"/>
          </w:tcPr>
          <w:p w:rsidR="00DE27C4" w:rsidRDefault="00DE27C4" w:rsidP="00DE27C4">
            <w:pPr>
              <w:framePr w:w="4258" w:wrap="notBeside" w:vAnchor="text" w:hAnchor="text" w:xAlign="center" w:y="1"/>
              <w:widowControl w:val="0"/>
              <w:rPr>
                <w:color w:val="000000"/>
                <w:sz w:val="10"/>
                <w:szCs w:val="10"/>
                <w:lang w:bidi="ru-RU"/>
              </w:rPr>
            </w:pPr>
          </w:p>
        </w:tc>
      </w:tr>
    </w:tbl>
    <w:p w:rsidR="00DE27C4" w:rsidRDefault="00DE27C4" w:rsidP="00654744">
      <w:pPr>
        <w:spacing w:after="0" w:line="360" w:lineRule="auto"/>
        <w:ind w:firstLine="709"/>
        <w:jc w:val="both"/>
        <w:rPr>
          <w:rFonts w:ascii="Times New Roman" w:hAnsi="Times New Roman" w:cs="Times New Roman"/>
          <w:color w:val="000000" w:themeColor="text1"/>
          <w:sz w:val="28"/>
          <w:szCs w:val="28"/>
        </w:rPr>
      </w:pPr>
    </w:p>
    <w:p w:rsidR="00DE27C4" w:rsidRDefault="00DE27C4" w:rsidP="0065474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Рис.1.Запрос страницы на сайте</w:t>
      </w:r>
    </w:p>
    <w:p w:rsidR="00DE27C4" w:rsidRDefault="00DE27C4" w:rsidP="00654744">
      <w:pPr>
        <w:spacing w:after="0" w:line="360" w:lineRule="auto"/>
        <w:ind w:firstLine="709"/>
        <w:jc w:val="both"/>
        <w:rPr>
          <w:rFonts w:ascii="Times New Roman" w:hAnsi="Times New Roman" w:cs="Times New Roman"/>
          <w:color w:val="000000" w:themeColor="text1"/>
          <w:sz w:val="28"/>
          <w:szCs w:val="28"/>
        </w:rPr>
      </w:pP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Информацию о сделанных заказах (библиографическое описа</w:t>
      </w:r>
      <w:r w:rsidRPr="0021570C">
        <w:rPr>
          <w:rFonts w:ascii="Times New Roman" w:hAnsi="Times New Roman" w:cs="Times New Roman"/>
          <w:color w:val="000000" w:themeColor="text1"/>
          <w:sz w:val="28"/>
          <w:szCs w:val="28"/>
        </w:rPr>
        <w:softHyphen/>
        <w:t>ние, шифр хранения издания, номер читательского билета, фамилию читателя) система автоматически регистрирует в специаль</w:t>
      </w:r>
      <w:r w:rsidRPr="0021570C">
        <w:rPr>
          <w:rFonts w:ascii="Times New Roman" w:hAnsi="Times New Roman" w:cs="Times New Roman"/>
          <w:color w:val="000000" w:themeColor="text1"/>
          <w:sz w:val="28"/>
          <w:szCs w:val="28"/>
        </w:rPr>
        <w:softHyphen/>
        <w:t>ной базе данных статистического мониторинга для анализа исполь</w:t>
      </w:r>
      <w:r w:rsidRPr="0021570C">
        <w:rPr>
          <w:rFonts w:ascii="Times New Roman" w:hAnsi="Times New Roman" w:cs="Times New Roman"/>
          <w:color w:val="000000" w:themeColor="text1"/>
          <w:sz w:val="28"/>
          <w:szCs w:val="28"/>
        </w:rPr>
        <w:softHyphen/>
        <w:t>зования изданий [3].</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С октября 2008 г. в </w:t>
      </w:r>
      <w:r w:rsidR="00C678D4" w:rsidRPr="0021570C">
        <w:rPr>
          <w:rFonts w:ascii="Times New Roman" w:hAnsi="Times New Roman" w:cs="Times New Roman"/>
        </w:rPr>
        <w:t>библиотеке МГУ</w:t>
      </w:r>
      <w:r w:rsidR="00C678D4" w:rsidRPr="0021570C">
        <w:rPr>
          <w:rFonts w:ascii="Times New Roman" w:hAnsi="Times New Roman" w:cs="Times New Roman"/>
          <w:color w:val="000000" w:themeColor="text1"/>
          <w:sz w:val="28"/>
          <w:szCs w:val="28"/>
        </w:rPr>
        <w:t xml:space="preserve"> </w:t>
      </w:r>
      <w:r w:rsidRPr="0021570C">
        <w:rPr>
          <w:rFonts w:ascii="Times New Roman" w:hAnsi="Times New Roman" w:cs="Times New Roman"/>
          <w:color w:val="000000" w:themeColor="text1"/>
          <w:sz w:val="28"/>
          <w:szCs w:val="28"/>
        </w:rPr>
        <w:t>прекращен прием требований, заполненных от руки - читатели должны распечатывать требова</w:t>
      </w:r>
      <w:r w:rsidRPr="0021570C">
        <w:rPr>
          <w:rFonts w:ascii="Times New Roman" w:hAnsi="Times New Roman" w:cs="Times New Roman"/>
          <w:color w:val="000000" w:themeColor="text1"/>
          <w:sz w:val="28"/>
          <w:szCs w:val="28"/>
        </w:rPr>
        <w:softHyphen/>
        <w:t>ния на принтере, предварительно сформировав заказ в Интернет</w:t>
      </w:r>
      <w:r w:rsidR="0012279E" w:rsidRPr="0021570C">
        <w:rPr>
          <w:rFonts w:ascii="Times New Roman" w:hAnsi="Times New Roman" w:cs="Times New Roman"/>
          <w:color w:val="000000" w:themeColor="text1"/>
          <w:sz w:val="28"/>
          <w:szCs w:val="28"/>
        </w:rPr>
        <w:t xml:space="preserve"> </w:t>
      </w:r>
      <w:r w:rsidRPr="0021570C">
        <w:rPr>
          <w:rFonts w:ascii="Times New Roman" w:hAnsi="Times New Roman" w:cs="Times New Roman"/>
          <w:color w:val="000000" w:themeColor="text1"/>
          <w:sz w:val="28"/>
          <w:szCs w:val="28"/>
        </w:rPr>
        <w:t>- системе. Переход на эту систему обеспечивает возможность ана</w:t>
      </w:r>
      <w:r w:rsidRPr="0021570C">
        <w:rPr>
          <w:rFonts w:ascii="Times New Roman" w:hAnsi="Times New Roman" w:cs="Times New Roman"/>
          <w:color w:val="000000" w:themeColor="text1"/>
          <w:sz w:val="28"/>
          <w:szCs w:val="28"/>
        </w:rPr>
        <w:softHyphen/>
        <w:t>лиза 100 % заказов при практически полном исключении оши</w:t>
      </w:r>
      <w:r w:rsidRPr="0021570C">
        <w:rPr>
          <w:rFonts w:ascii="Times New Roman" w:hAnsi="Times New Roman" w:cs="Times New Roman"/>
          <w:color w:val="000000" w:themeColor="text1"/>
          <w:sz w:val="28"/>
          <w:szCs w:val="28"/>
        </w:rPr>
        <w:softHyphen/>
        <w:t>бок ввода.</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Для получения статистической информации и анализа причин отказов на выдачу литературы из фондов Центральной библиотеки разработана подсистема регистрации отказов. Для ее реализации была использована технология штрихового кодирования: на каждом тре</w:t>
      </w:r>
      <w:r w:rsidRPr="0021570C">
        <w:rPr>
          <w:rFonts w:ascii="Times New Roman" w:hAnsi="Times New Roman" w:cs="Times New Roman"/>
          <w:color w:val="000000" w:themeColor="text1"/>
          <w:sz w:val="28"/>
          <w:szCs w:val="28"/>
        </w:rPr>
        <w:softHyphen/>
        <w:t>бовании печатается баркод, автоматически сформированный систе</w:t>
      </w:r>
      <w:r w:rsidRPr="0021570C">
        <w:rPr>
          <w:rFonts w:ascii="Times New Roman" w:hAnsi="Times New Roman" w:cs="Times New Roman"/>
          <w:color w:val="000000" w:themeColor="text1"/>
          <w:sz w:val="28"/>
          <w:szCs w:val="28"/>
        </w:rPr>
        <w:softHyphen/>
        <w:t>мой. В случае отказа на выдачу издания администратор системы при помощи сканера считывает баркод с требования, а за</w:t>
      </w:r>
      <w:r w:rsidRPr="0021570C">
        <w:rPr>
          <w:rFonts w:ascii="Times New Roman" w:hAnsi="Times New Roman" w:cs="Times New Roman"/>
          <w:color w:val="000000" w:themeColor="text1"/>
          <w:sz w:val="28"/>
          <w:szCs w:val="28"/>
        </w:rPr>
        <w:softHyphen/>
        <w:t>тем выбирает причину отказа из следующего списка:</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нет названия;</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нет названия у автора;</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нет года;</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нет тома;</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нет номера;</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уточнить серию;</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отсутствует в фондах;</w:t>
      </w:r>
    </w:p>
    <w:p w:rsidR="00654744" w:rsidRPr="0021570C" w:rsidRDefault="00654744" w:rsidP="00654744">
      <w:pPr>
        <w:widowControl w:val="0"/>
        <w:numPr>
          <w:ilvl w:val="0"/>
          <w:numId w:val="3"/>
        </w:num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 xml:space="preserve"> занято по МБА.</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Информация об отказах автоматически регистрируется в базе данных статистического мониторинга для дальнейшего анализа.</w:t>
      </w:r>
    </w:p>
    <w:p w:rsidR="00654744" w:rsidRPr="0021570C" w:rsidRDefault="00654744" w:rsidP="00654744">
      <w:pPr>
        <w:spacing w:after="0" w:line="360" w:lineRule="auto"/>
        <w:ind w:firstLine="709"/>
        <w:jc w:val="both"/>
        <w:rPr>
          <w:rFonts w:ascii="Times New Roman" w:hAnsi="Times New Roman" w:cs="Times New Roman"/>
          <w:color w:val="000000" w:themeColor="text1"/>
          <w:sz w:val="28"/>
          <w:szCs w:val="28"/>
        </w:rPr>
      </w:pPr>
      <w:r w:rsidRPr="0021570C">
        <w:rPr>
          <w:rFonts w:ascii="Times New Roman" w:hAnsi="Times New Roman" w:cs="Times New Roman"/>
          <w:color w:val="000000" w:themeColor="text1"/>
          <w:sz w:val="28"/>
          <w:szCs w:val="28"/>
        </w:rPr>
        <w:t>Представленная Интернет-система заказа литературы в читаль</w:t>
      </w:r>
      <w:r w:rsidRPr="0021570C">
        <w:rPr>
          <w:rFonts w:ascii="Times New Roman" w:hAnsi="Times New Roman" w:cs="Times New Roman"/>
          <w:color w:val="000000" w:themeColor="text1"/>
          <w:sz w:val="28"/>
          <w:szCs w:val="28"/>
        </w:rPr>
        <w:softHyphen/>
        <w:t xml:space="preserve">ном зале </w:t>
      </w:r>
      <w:r w:rsidR="00C678D4" w:rsidRPr="0021570C">
        <w:rPr>
          <w:rFonts w:ascii="Times New Roman" w:hAnsi="Times New Roman" w:cs="Times New Roman"/>
          <w:color w:val="000000" w:themeColor="text1"/>
          <w:sz w:val="28"/>
          <w:szCs w:val="28"/>
        </w:rPr>
        <w:t xml:space="preserve">МЛУ </w:t>
      </w:r>
      <w:r w:rsidRPr="0021570C">
        <w:rPr>
          <w:rFonts w:ascii="Times New Roman" w:hAnsi="Times New Roman" w:cs="Times New Roman"/>
          <w:color w:val="000000" w:themeColor="text1"/>
          <w:sz w:val="28"/>
          <w:szCs w:val="28"/>
        </w:rPr>
        <w:t xml:space="preserve"> позволяет читателям формировать свои зака</w:t>
      </w:r>
      <w:r w:rsidRPr="0021570C">
        <w:rPr>
          <w:rFonts w:ascii="Times New Roman" w:hAnsi="Times New Roman" w:cs="Times New Roman"/>
          <w:color w:val="000000" w:themeColor="text1"/>
          <w:sz w:val="28"/>
          <w:szCs w:val="28"/>
        </w:rPr>
        <w:softHyphen/>
        <w:t>зы в удобном пользовательском интерфейсе, экономить время на заполнение необходимых требований, а также получать полную информацию о заказах через Интернет. Система обеспечивает ав</w:t>
      </w:r>
      <w:r w:rsidRPr="0021570C">
        <w:rPr>
          <w:rFonts w:ascii="Times New Roman" w:hAnsi="Times New Roman" w:cs="Times New Roman"/>
          <w:color w:val="000000" w:themeColor="text1"/>
          <w:sz w:val="28"/>
          <w:szCs w:val="28"/>
        </w:rPr>
        <w:softHyphen/>
        <w:t>томатическое формирование данных о спросе на литературу, не</w:t>
      </w:r>
      <w:r w:rsidRPr="0021570C">
        <w:rPr>
          <w:rFonts w:ascii="Times New Roman" w:hAnsi="Times New Roman" w:cs="Times New Roman"/>
          <w:color w:val="000000" w:themeColor="text1"/>
          <w:sz w:val="28"/>
          <w:szCs w:val="28"/>
        </w:rPr>
        <w:softHyphen/>
        <w:t>обходимых для управления процессами комплектования библио</w:t>
      </w:r>
      <w:r w:rsidRPr="0021570C">
        <w:rPr>
          <w:rFonts w:ascii="Times New Roman" w:hAnsi="Times New Roman" w:cs="Times New Roman"/>
          <w:color w:val="000000" w:themeColor="text1"/>
          <w:sz w:val="28"/>
          <w:szCs w:val="28"/>
        </w:rPr>
        <w:softHyphen/>
        <w:t>тек  [3].</w:t>
      </w:r>
    </w:p>
    <w:p w:rsidR="00D8460A" w:rsidRPr="0021570C" w:rsidRDefault="00D8460A" w:rsidP="00654744">
      <w:pPr>
        <w:pStyle w:val="51"/>
        <w:shd w:val="clear" w:color="auto" w:fill="auto"/>
        <w:tabs>
          <w:tab w:val="left" w:pos="3788"/>
        </w:tabs>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Была создана локальная сеть, включающая несколько операторов, вводящих старые записи в единую рабочую базу. При этом администратор должен осуществлять редактирование и контроль качества этих записей. Ретро-записи полностью соответствуют требованиям программы </w:t>
      </w:r>
      <w:r w:rsidRPr="0021570C">
        <w:rPr>
          <w:color w:val="000000" w:themeColor="text1"/>
          <w:sz w:val="28"/>
          <w:szCs w:val="28"/>
          <w:lang w:val="en-US" w:bidi="en-US"/>
        </w:rPr>
        <w:t>Bibliobus</w:t>
      </w:r>
      <w:r w:rsidRPr="0021570C">
        <w:rPr>
          <w:color w:val="000000" w:themeColor="text1"/>
          <w:sz w:val="28"/>
          <w:szCs w:val="28"/>
          <w:lang w:bidi="en-US"/>
        </w:rPr>
        <w:t xml:space="preserve"> </w:t>
      </w:r>
      <w:r w:rsidRPr="0021570C">
        <w:rPr>
          <w:color w:val="000000" w:themeColor="text1"/>
          <w:sz w:val="28"/>
          <w:szCs w:val="28"/>
          <w:lang w:eastAsia="ru-RU" w:bidi="ru-RU"/>
        </w:rPr>
        <w:t xml:space="preserve">и доступны пользователям библиотеки в удаленном режиме. Особенностью </w:t>
      </w:r>
      <w:r w:rsidRPr="0021570C">
        <w:rPr>
          <w:color w:val="000000" w:themeColor="text1"/>
          <w:sz w:val="28"/>
          <w:szCs w:val="28"/>
          <w:lang w:eastAsia="ru-RU" w:bidi="ru-RU"/>
        </w:rPr>
        <w:lastRenderedPageBreak/>
        <w:t>программы является то, что записи, впервые попадающие в электронный каталог (ЭК), считаются новыми и автоматически попадают в еженедельное обновление Интернет-каталога библиотеки. То есть они не отделяются от новых книг. Главной проблемой работы, пожалуй, можно назвать необходимость постоянного редактирования старых описаний (этого требовал формат рабочей программы) для приведения в соответствие новым стандартам. Все записи считаются завершенными, если они имеют следующие поля:</w:t>
      </w:r>
      <w:r w:rsidRPr="0021570C">
        <w:rPr>
          <w:color w:val="000000" w:themeColor="text1"/>
          <w:sz w:val="28"/>
          <w:szCs w:val="28"/>
          <w:lang w:eastAsia="ru-RU" w:bidi="ru-RU"/>
        </w:rPr>
        <w:tab/>
        <w:t>распределение, каталогизация, систематизация и</w:t>
      </w:r>
      <w:r w:rsidR="002F6BFB" w:rsidRPr="0021570C">
        <w:rPr>
          <w:color w:val="000000" w:themeColor="text1"/>
          <w:sz w:val="28"/>
          <w:szCs w:val="28"/>
          <w:lang w:eastAsia="ru-RU" w:bidi="ru-RU"/>
        </w:rPr>
        <w:t xml:space="preserve"> </w:t>
      </w:r>
      <w:r w:rsidRPr="0021570C">
        <w:rPr>
          <w:color w:val="000000" w:themeColor="text1"/>
          <w:sz w:val="28"/>
          <w:szCs w:val="28"/>
          <w:lang w:eastAsia="ru-RU" w:bidi="ru-RU"/>
        </w:rPr>
        <w:t>инвентаризация. Здесь хочется особенно отметить необходимость качественной работы (составление для этого дополнительных инструкций, детально расписывающих процесс ввода записей). Скорость ввода карточек в среднем составляет 25-40 карточек в день на одного оператора.</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Ручной ввод ретро-записей является очень кропотливой и сложной работой, но в результате получаются записи, с которыми удобно работать читателю и библиотекарю.</w:t>
      </w:r>
    </w:p>
    <w:p w:rsidR="00D8460A" w:rsidRPr="0021570C" w:rsidRDefault="00D8460A"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Работа над ретро-каталогом продолжается. Его создание позволит существенно повысить оперативность и качество информационно-библиотечного обеспечения фундаментальных исследований ученых Пущинского научного центра РАН.</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Библиотека по естественным наукам (БЕН) РАН поддерживает два вида общедоступных сводных Интернет-каталогов </w:t>
      </w:r>
      <w:r w:rsidRPr="0021570C">
        <w:rPr>
          <w:color w:val="000000" w:themeColor="text1"/>
          <w:sz w:val="28"/>
          <w:szCs w:val="28"/>
          <w:lang w:bidi="en-US"/>
        </w:rPr>
        <w:t xml:space="preserve">- </w:t>
      </w:r>
      <w:r w:rsidRPr="0021570C">
        <w:rPr>
          <w:color w:val="000000" w:themeColor="text1"/>
          <w:sz w:val="28"/>
          <w:szCs w:val="28"/>
          <w:lang w:eastAsia="ru-RU" w:bidi="ru-RU"/>
        </w:rPr>
        <w:t xml:space="preserve">каталог журналов и каталог книг и продолжающихся изданий </w:t>
      </w:r>
      <w:r w:rsidRPr="0021570C">
        <w:rPr>
          <w:color w:val="000000" w:themeColor="text1"/>
          <w:sz w:val="28"/>
          <w:szCs w:val="28"/>
          <w:lang w:bidi="en-US"/>
        </w:rPr>
        <w:t xml:space="preserve">[1]. </w:t>
      </w:r>
      <w:r w:rsidRPr="0021570C">
        <w:rPr>
          <w:color w:val="000000" w:themeColor="text1"/>
          <w:sz w:val="28"/>
          <w:szCs w:val="28"/>
          <w:lang w:eastAsia="ru-RU" w:bidi="ru-RU"/>
        </w:rPr>
        <w:t>Последний содержит расширенные библиографические описания изданий (монографии, сборники статей, материалы конференций, труды организаций и научных обществ), поступающих в централизованную библиотечную систему (ЦБС) БЕН РАН. В каталоге также отражены специальные выпуски научных журналов, посвященные конкретным событиям или персонам.</w:t>
      </w:r>
    </w:p>
    <w:p w:rsidR="00654744" w:rsidRPr="0021570C" w:rsidRDefault="00654744" w:rsidP="00654744">
      <w:pPr>
        <w:pStyle w:val="51"/>
        <w:spacing w:line="360" w:lineRule="auto"/>
        <w:ind w:firstLine="709"/>
        <w:jc w:val="both"/>
        <w:rPr>
          <w:color w:val="000000" w:themeColor="text1"/>
          <w:sz w:val="28"/>
          <w:szCs w:val="28"/>
          <w:lang w:eastAsia="ru-RU" w:bidi="ru-RU"/>
        </w:rPr>
      </w:pPr>
      <w:r w:rsidRPr="0021570C">
        <w:rPr>
          <w:color w:val="000000" w:themeColor="text1"/>
          <w:sz w:val="28"/>
          <w:szCs w:val="28"/>
          <w:lang w:eastAsia="ru-RU" w:bidi="ru-RU"/>
        </w:rPr>
        <w:t xml:space="preserve">Каталог книг и продолжающихся изданий содержит поступления отечественной литературы, начиная с 1993 года, и зарубежной, начиная с </w:t>
      </w:r>
      <w:r w:rsidRPr="0021570C">
        <w:rPr>
          <w:color w:val="000000" w:themeColor="text1"/>
          <w:sz w:val="28"/>
          <w:szCs w:val="28"/>
          <w:lang w:eastAsia="ru-RU" w:bidi="ru-RU"/>
        </w:rPr>
        <w:lastRenderedPageBreak/>
        <w:t xml:space="preserve">1995 года. </w:t>
      </w:r>
    </w:p>
    <w:p w:rsidR="00654744" w:rsidRPr="0021570C" w:rsidRDefault="00654744" w:rsidP="00654744">
      <w:pPr>
        <w:pStyle w:val="51"/>
        <w:spacing w:line="360" w:lineRule="auto"/>
        <w:ind w:firstLine="709"/>
        <w:jc w:val="both"/>
        <w:rPr>
          <w:color w:val="000000" w:themeColor="text1"/>
          <w:sz w:val="28"/>
          <w:szCs w:val="28"/>
          <w:lang w:eastAsia="ru-RU" w:bidi="ru-RU"/>
        </w:rPr>
      </w:pPr>
      <w:r w:rsidRPr="0021570C">
        <w:rPr>
          <w:color w:val="000000" w:themeColor="text1"/>
          <w:sz w:val="28"/>
          <w:szCs w:val="28"/>
          <w:lang w:eastAsia="ru-RU" w:bidi="ru-RU"/>
        </w:rPr>
        <w:t>Информация о каждом издании включает все элементы данных, предусмотренные стандартом на библиографическое описание, дополненные сведениями обо всех авторах, редакторах, составителях данного издания, а также его сводного уровня (для выпусков серий и томов многотомников), индексами УДК, переводами на русский язык заглавий (для изданий на иностранных языках), дополнительной информацией, отражаемой обычно в добавочных, ссылочных и справочных описаниях,</w:t>
      </w:r>
      <w:r w:rsidRPr="0021570C">
        <w:rPr>
          <w:color w:val="000000" w:themeColor="text1"/>
          <w:sz w:val="28"/>
          <w:szCs w:val="28"/>
          <w:lang w:eastAsia="ru-RU" w:bidi="ru-RU"/>
        </w:rPr>
        <w:tab/>
        <w:t>принятых</w:t>
      </w:r>
      <w:r w:rsidRPr="0021570C">
        <w:rPr>
          <w:color w:val="000000" w:themeColor="text1"/>
          <w:sz w:val="28"/>
          <w:szCs w:val="28"/>
          <w:lang w:eastAsia="ru-RU" w:bidi="ru-RU"/>
        </w:rPr>
        <w:tab/>
        <w:t>в библиотечной практике; кроме того,  начиная</w:t>
      </w:r>
      <w:r w:rsidRPr="0021570C">
        <w:rPr>
          <w:color w:val="000000" w:themeColor="text1"/>
          <w:sz w:val="28"/>
          <w:szCs w:val="28"/>
          <w:lang w:eastAsia="ru-RU" w:bidi="ru-RU"/>
        </w:rPr>
        <w:tab/>
        <w:t>с изданий,</w:t>
      </w:r>
      <w:r w:rsidRPr="0021570C">
        <w:rPr>
          <w:color w:val="000000" w:themeColor="text1"/>
          <w:sz w:val="28"/>
          <w:szCs w:val="28"/>
          <w:lang w:eastAsia="ru-RU" w:bidi="ru-RU"/>
        </w:rPr>
        <w:tab/>
        <w:t>поступивших</w:t>
      </w:r>
      <w:r w:rsidRPr="0021570C">
        <w:rPr>
          <w:color w:val="000000" w:themeColor="text1"/>
          <w:sz w:val="28"/>
          <w:szCs w:val="28"/>
          <w:lang w:eastAsia="ru-RU" w:bidi="ru-RU"/>
        </w:rPr>
        <w:tab/>
        <w:t>в фонды</w:t>
      </w:r>
      <w:r w:rsidRPr="0021570C">
        <w:rPr>
          <w:color w:val="000000" w:themeColor="text1"/>
          <w:sz w:val="28"/>
          <w:szCs w:val="28"/>
          <w:lang w:eastAsia="ru-RU" w:bidi="ru-RU"/>
        </w:rPr>
        <w:tab/>
        <w:t>ЦБС</w:t>
      </w:r>
      <w:r w:rsidRPr="0021570C">
        <w:rPr>
          <w:color w:val="000000" w:themeColor="text1"/>
          <w:sz w:val="28"/>
          <w:szCs w:val="28"/>
          <w:lang w:eastAsia="ru-RU" w:bidi="ru-RU"/>
        </w:rPr>
        <w:tab/>
        <w:t>БЕН РАН с</w:t>
      </w:r>
      <w:r w:rsidRPr="0021570C">
        <w:rPr>
          <w:color w:val="000000" w:themeColor="text1"/>
          <w:sz w:val="28"/>
          <w:szCs w:val="28"/>
          <w:lang w:eastAsia="ru-RU" w:bidi="ru-RU"/>
        </w:rPr>
        <w:tab/>
        <w:t>2012 года, к библиографической информации добавляются сканы обложки, страниц титульного листа, аннотации и оглавления. По состоянию на январь 2015 года, каталог включает более 122 тысяч записей.</w:t>
      </w:r>
    </w:p>
    <w:p w:rsidR="00654744" w:rsidRPr="0021570C" w:rsidRDefault="00654744" w:rsidP="00654744">
      <w:pPr>
        <w:pStyle w:val="51"/>
        <w:spacing w:line="360" w:lineRule="auto"/>
        <w:ind w:firstLine="709"/>
        <w:jc w:val="both"/>
        <w:rPr>
          <w:color w:val="000000" w:themeColor="text1"/>
          <w:sz w:val="28"/>
          <w:szCs w:val="28"/>
          <w:lang w:eastAsia="ru-RU" w:bidi="ru-RU"/>
        </w:rPr>
      </w:pPr>
      <w:r w:rsidRPr="0021570C">
        <w:rPr>
          <w:color w:val="000000" w:themeColor="text1"/>
          <w:sz w:val="28"/>
          <w:szCs w:val="28"/>
          <w:lang w:eastAsia="ru-RU" w:bidi="ru-RU"/>
        </w:rPr>
        <w:t xml:space="preserve">Информация для сводного каталога формируется в процессе автоматизированной обработки изданий, поступающих в центральную библиотеку. </w:t>
      </w:r>
    </w:p>
    <w:p w:rsidR="005F2471" w:rsidRPr="0021570C" w:rsidRDefault="00654744" w:rsidP="00654744">
      <w:pPr>
        <w:pStyle w:val="51"/>
        <w:spacing w:line="360" w:lineRule="auto"/>
        <w:ind w:firstLine="0"/>
        <w:jc w:val="both"/>
        <w:rPr>
          <w:color w:val="000000" w:themeColor="text1"/>
          <w:sz w:val="28"/>
          <w:szCs w:val="28"/>
        </w:rPr>
      </w:pPr>
      <w:r w:rsidRPr="0021570C">
        <w:rPr>
          <w:color w:val="000000" w:themeColor="text1"/>
          <w:sz w:val="28"/>
          <w:szCs w:val="28"/>
          <w:lang w:eastAsia="ru-RU" w:bidi="ru-RU"/>
        </w:rPr>
        <w:t xml:space="preserve">Комплексная автоматизация всех технологических процессов по «пути книги» для непериодических изданий </w:t>
      </w:r>
      <w:r w:rsidRPr="0021570C">
        <w:rPr>
          <w:color w:val="000000" w:themeColor="text1"/>
          <w:sz w:val="28"/>
          <w:szCs w:val="28"/>
          <w:lang w:eastAsia="ru-RU" w:bidi="ru-RU"/>
        </w:rPr>
        <w:tab/>
        <w:t xml:space="preserve">реализованы </w:t>
      </w:r>
      <w:r w:rsidRPr="0021570C">
        <w:rPr>
          <w:color w:val="000000" w:themeColor="text1"/>
          <w:sz w:val="28"/>
          <w:szCs w:val="28"/>
          <w:lang w:eastAsia="ru-RU" w:bidi="ru-RU"/>
        </w:rPr>
        <w:tab/>
        <w:t>в Библиотеке, начиная</w:t>
      </w:r>
      <w:r w:rsidRPr="0021570C">
        <w:rPr>
          <w:color w:val="000000" w:themeColor="text1"/>
          <w:sz w:val="28"/>
          <w:szCs w:val="28"/>
          <w:lang w:eastAsia="ru-RU" w:bidi="ru-RU"/>
        </w:rPr>
        <w:tab/>
        <w:t>с 1993</w:t>
      </w:r>
      <w:r w:rsidRPr="0021570C">
        <w:rPr>
          <w:color w:val="000000" w:themeColor="text1"/>
          <w:sz w:val="28"/>
          <w:szCs w:val="28"/>
          <w:lang w:eastAsia="ru-RU" w:bidi="ru-RU"/>
        </w:rPr>
        <w:tab/>
        <w:t>года, на базе</w:t>
      </w:r>
      <w:r w:rsidRPr="0021570C">
        <w:rPr>
          <w:color w:val="000000" w:themeColor="text1"/>
          <w:sz w:val="28"/>
          <w:szCs w:val="28"/>
          <w:lang w:eastAsia="ru-RU" w:bidi="ru-RU"/>
        </w:rPr>
        <w:tab/>
        <w:t>программного обеспечения собственной разработки [2-3]. В настоящее время его основой является система</w:t>
      </w:r>
      <w:r w:rsidRPr="0021570C">
        <w:rPr>
          <w:color w:val="000000" w:themeColor="text1"/>
          <w:sz w:val="28"/>
          <w:szCs w:val="28"/>
          <w:lang w:eastAsia="ru-RU" w:bidi="ru-RU"/>
        </w:rPr>
        <w:tab/>
        <w:t xml:space="preserve"> Библиобус,</w:t>
      </w:r>
      <w:r w:rsidRPr="0021570C">
        <w:rPr>
          <w:color w:val="000000" w:themeColor="text1"/>
          <w:sz w:val="28"/>
          <w:szCs w:val="28"/>
          <w:lang w:eastAsia="ru-RU" w:bidi="ru-RU"/>
        </w:rPr>
        <w:tab/>
        <w:t>реализованная</w:t>
      </w:r>
      <w:r w:rsidRPr="0021570C">
        <w:rPr>
          <w:color w:val="000000" w:themeColor="text1"/>
          <w:sz w:val="28"/>
          <w:szCs w:val="28"/>
          <w:lang w:eastAsia="ru-RU" w:bidi="ru-RU"/>
        </w:rPr>
        <w:tab/>
        <w:t>на базе</w:t>
      </w:r>
      <w:r w:rsidRPr="0021570C">
        <w:rPr>
          <w:color w:val="000000" w:themeColor="text1"/>
          <w:sz w:val="28"/>
          <w:szCs w:val="28"/>
          <w:lang w:eastAsia="ru-RU" w:bidi="ru-RU"/>
        </w:rPr>
        <w:tab/>
        <w:t>СУБД Microsoft SQL</w:t>
      </w:r>
      <w:r w:rsidRPr="0021570C">
        <w:rPr>
          <w:color w:val="000000" w:themeColor="text1"/>
          <w:sz w:val="28"/>
          <w:szCs w:val="28"/>
          <w:lang w:eastAsia="ru-RU" w:bidi="ru-RU"/>
        </w:rPr>
        <w:tab/>
        <w:t>Server 2008.</w:t>
      </w:r>
      <w:r w:rsidR="005F2471" w:rsidRPr="0021570C">
        <w:rPr>
          <w:color w:val="000000" w:themeColor="text1"/>
          <w:sz w:val="28"/>
          <w:szCs w:val="28"/>
          <w:lang w:eastAsia="ru-RU" w:bidi="ru-RU"/>
        </w:rPr>
        <w:t>Существовавший до 2014 года сводный каталог был реализован на основе морально устаревших технологий и не удовлетворял современным требованиям. В связи с этим была поставлена задача разработки новой версии Интернет</w:t>
      </w:r>
      <w:r w:rsidRPr="0021570C">
        <w:rPr>
          <w:color w:val="000000" w:themeColor="text1"/>
          <w:sz w:val="28"/>
          <w:szCs w:val="28"/>
          <w:lang w:eastAsia="ru-RU" w:bidi="ru-RU"/>
        </w:rPr>
        <w:t xml:space="preserve"> </w:t>
      </w:r>
      <w:r w:rsidR="005F2471" w:rsidRPr="0021570C">
        <w:rPr>
          <w:color w:val="000000" w:themeColor="text1"/>
          <w:sz w:val="28"/>
          <w:szCs w:val="28"/>
          <w:lang w:eastAsia="ru-RU" w:bidi="ru-RU"/>
        </w:rPr>
        <w:t>-</w:t>
      </w:r>
      <w:r w:rsidRPr="0021570C">
        <w:rPr>
          <w:color w:val="000000" w:themeColor="text1"/>
          <w:sz w:val="28"/>
          <w:szCs w:val="28"/>
          <w:lang w:eastAsia="ru-RU" w:bidi="ru-RU"/>
        </w:rPr>
        <w:t xml:space="preserve"> </w:t>
      </w:r>
      <w:r w:rsidR="005F2471" w:rsidRPr="0021570C">
        <w:rPr>
          <w:color w:val="000000" w:themeColor="text1"/>
          <w:sz w:val="28"/>
          <w:szCs w:val="28"/>
          <w:lang w:eastAsia="ru-RU" w:bidi="ru-RU"/>
        </w:rPr>
        <w:t xml:space="preserve">каталога, которая была решена специалистами БЕН РАН в рамках типовой системы информационного обеспечения научных исследований, создаваемой по гранту РФФИ 13-07-00051а. Доступ к каталогу осуществляется с сайта БЕН РАН по адресу: </w:t>
      </w:r>
      <w:hyperlink r:id="rId10" w:history="1">
        <w:r w:rsidR="005F2471" w:rsidRPr="0021570C">
          <w:rPr>
            <w:rStyle w:val="a3"/>
            <w:color w:val="000000" w:themeColor="text1"/>
            <w:sz w:val="28"/>
            <w:szCs w:val="28"/>
            <w:lang w:val="en-US" w:bidi="en-US"/>
          </w:rPr>
          <w:t>http</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www</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benran</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ru</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cbook</w:t>
        </w:r>
        <w:r w:rsidR="005F2471" w:rsidRPr="0021570C">
          <w:rPr>
            <w:rStyle w:val="a3"/>
            <w:color w:val="000000" w:themeColor="text1"/>
            <w:sz w:val="28"/>
            <w:szCs w:val="28"/>
            <w:lang w:bidi="en-US"/>
          </w:rPr>
          <w:t>/</w:t>
        </w:r>
      </w:hyperlink>
      <w:r w:rsidR="005F2471" w:rsidRPr="0021570C">
        <w:rPr>
          <w:color w:val="000000" w:themeColor="text1"/>
          <w:sz w:val="28"/>
          <w:szCs w:val="28"/>
          <w:lang w:bidi="en-US"/>
        </w:rPr>
        <w:t xml:space="preserve">. </w:t>
      </w:r>
      <w:r w:rsidR="005F2471" w:rsidRPr="0021570C">
        <w:rPr>
          <w:color w:val="000000" w:themeColor="text1"/>
          <w:sz w:val="28"/>
          <w:szCs w:val="28"/>
          <w:lang w:eastAsia="ru-RU" w:bidi="ru-RU"/>
        </w:rPr>
        <w:t xml:space="preserve">Английская версия каталога доступна по адресу: </w:t>
      </w:r>
      <w:hyperlink r:id="rId11" w:history="1">
        <w:r w:rsidR="005F2471" w:rsidRPr="0021570C">
          <w:rPr>
            <w:rStyle w:val="a3"/>
            <w:color w:val="000000" w:themeColor="text1"/>
            <w:sz w:val="28"/>
            <w:szCs w:val="28"/>
            <w:lang w:val="en-US" w:bidi="en-US"/>
          </w:rPr>
          <w:t>http</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www</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benran</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ru</w:t>
        </w:r>
        <w:r w:rsidR="005F2471" w:rsidRPr="0021570C">
          <w:rPr>
            <w:rStyle w:val="a3"/>
            <w:color w:val="000000" w:themeColor="text1"/>
            <w:sz w:val="28"/>
            <w:szCs w:val="28"/>
            <w:lang w:bidi="en-US"/>
          </w:rPr>
          <w:t>/</w:t>
        </w:r>
        <w:r w:rsidR="005F2471" w:rsidRPr="0021570C">
          <w:rPr>
            <w:rStyle w:val="a3"/>
            <w:color w:val="000000" w:themeColor="text1"/>
            <w:sz w:val="28"/>
            <w:szCs w:val="28"/>
            <w:lang w:val="en-US" w:bidi="en-US"/>
          </w:rPr>
          <w:t>cbook</w:t>
        </w:r>
        <w:r w:rsidR="005F2471" w:rsidRPr="0021570C">
          <w:rPr>
            <w:rStyle w:val="a3"/>
            <w:color w:val="000000" w:themeColor="text1"/>
            <w:sz w:val="28"/>
            <w:szCs w:val="28"/>
            <w:lang w:bidi="en-US"/>
          </w:rPr>
          <w:t>_</w:t>
        </w:r>
        <w:r w:rsidR="005F2471" w:rsidRPr="0021570C">
          <w:rPr>
            <w:rStyle w:val="a3"/>
            <w:color w:val="000000" w:themeColor="text1"/>
            <w:sz w:val="28"/>
            <w:szCs w:val="28"/>
            <w:lang w:val="en-US" w:bidi="en-US"/>
          </w:rPr>
          <w:t>en</w:t>
        </w:r>
        <w:r w:rsidR="005F2471" w:rsidRPr="0021570C">
          <w:rPr>
            <w:rStyle w:val="a3"/>
            <w:color w:val="000000" w:themeColor="text1"/>
            <w:sz w:val="28"/>
            <w:szCs w:val="28"/>
            <w:lang w:bidi="en-US"/>
          </w:rPr>
          <w:t>/</w:t>
        </w:r>
      </w:hyperlink>
      <w:r w:rsidR="005F2471" w:rsidRPr="0021570C">
        <w:rPr>
          <w:color w:val="000000" w:themeColor="text1"/>
          <w:sz w:val="28"/>
          <w:szCs w:val="28"/>
          <w:lang w:bidi="en-US"/>
        </w:rPr>
        <w:t>.</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Новая версия каталога обеспечивает те же возможности поиска, что и предыдущая, в части корректной обработки спецсимволов. Кроме того, новая версия каталога позволяет искать документы, посвященные той или иной персоне; а также искать информацию, имеющуюся как в ЦБС в целом, так и в конкретной заданной библиотеке, входящей в ЦБС БЕН РАН. Найденные записи могут быть отсортированы по заданным элементам данных. Расширены возможности тематического поиска и изменены параметры «по умолчанию».</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Запрос на поиск информации в каталоге формируется путем ввода в поисковую форму текстовых фрагментов в одну, две или три строки; строки соединяются логическими операторами «И», «ИЛИ», «И НЕ», выбираемыми из списка между строками (по умолчанию используется оператор «И»). В каждую строку может быть введено через пробел несколько терминов, связанных логическим «И» или «ИЛИ» (по умолчанию термины связываются логическим «И»). Термины можно вводить с правым усечением, используя символ «*».</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Для каждой строки из выпадающего списка в третьем столбце поисковой формы выбирается наименование области (поля), в которой должен быть осуществлен поиск (по умолчанию - «Везде»).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При работе с каталогом имеется возможность просмотра, выбора и автоматического ввода в запрос терминов из словарей (алфавитных списков), соответствующих различным поисковым полям. Словари подключены для поисковых полей «Везде», «Слова из заглавия», «Автор, редактор, составитель», «Персона (о ней)», «Организация, конференция». Для просмотра словаря нужно в первую строку запроса ввести поисковый термин или его фрагмент, выбрать соответствующее поле и нажать кнопку «Словарь». На экран будет выдан фрагмент словаря из 20 терминов, начиная с введенного в строку запроса. Следующие 20 терминов словаря можно получить, нажав на кнопку «Вперед», предыдущие - нажав на кнопку </w:t>
      </w:r>
      <w:r w:rsidRPr="0021570C">
        <w:rPr>
          <w:color w:val="000000" w:themeColor="text1"/>
          <w:sz w:val="28"/>
          <w:szCs w:val="28"/>
          <w:lang w:eastAsia="ru-RU" w:bidi="ru-RU"/>
        </w:rPr>
        <w:lastRenderedPageBreak/>
        <w:t>«Назад». Чтобы перейти в любое другое место данного словаря, нужно в соответствующую строку внизу страницы ввести новый термин и нажать на кнопку «Словарь». Просматривая словарь, можно отмечать необходимые термины, затем нажать на кнопку «На поиск». Выбранные термины будут помещены в первую строку запроса и соединены логической связкой «ИЛИ».</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Выдачу результата поискового запроса можно ограничить годами выпуска изданий. Для этого нужно выбрать необходимые года из выпадающих списков «Год издания от ... до </w:t>
      </w:r>
      <w:r w:rsidRPr="0021570C">
        <w:rPr>
          <w:rStyle w:val="1"/>
          <w:color w:val="000000" w:themeColor="text1"/>
          <w:sz w:val="28"/>
          <w:szCs w:val="28"/>
        </w:rPr>
        <w:t>...».</w:t>
      </w:r>
      <w:r w:rsidRPr="0021570C">
        <w:rPr>
          <w:color w:val="000000" w:themeColor="text1"/>
          <w:sz w:val="28"/>
          <w:szCs w:val="28"/>
          <w:lang w:eastAsia="ru-RU" w:bidi="ru-RU"/>
        </w:rPr>
        <w:t xml:space="preserve"> По умолчанию выдаются издания, выбранные в соответствии с запросом, за все года, имеющиеся в каталоге.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Результаты поиска в каталоге могут быть отсортированы по году издания или по библиографическому описанию в прямом или обратном порядке (строка «Сортировка» в поисковой форме). По умолчанию сортировка производится по году издания в обратном порядке (вначале выдаются издания текущего года).</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Поиск можно проводить по фонду конкретной библиотеки ЦБС БЕН РАН, выбрав сиглу библиотеки из выпадающего списка «Библиотека».</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Результат выполнения поисковых запросов выдается на экран порциями, размер которых задается в выпадающем списке «Показывать по .» (по умолчанию - 20 документов на странице).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Рассмотрим особенности поиска по различным областям данных.</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Поиск «Везде» является условием по умолчанию и аналогичен логике поиска стандартных поисковых машин, за исключением функции игнорирования окончаний терминов. Пользователь сам решает эту проблему, используя или не используя там, где он считает нужным, терминатор правого усечения «*». Поиск в этом режиме осуществляется в массиве всех слов, разделенных пробелами или любыми знаками препинания, введенных каталогизатором в базу данных при описании издания. Эта же опция позволяет искать издания, описания которых скопированы из пристатейного библиографического списка.</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lastRenderedPageBreak/>
        <w:t>Поиск в режиме «Слова из заглавия» осуществляется в массиве всех слов, разделенных пробелами или любыми знаками препинания, введенных каталогизатором в заглавия изданий.</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При поиске по полю «Словосочетание» выдаются документы, библиографические описания которых содержат в качестве фрагмента полную строку запроса. При использовании этой области терминатор «*» допускается только в последнем термине.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Поисковое поле «Автор, редактор, составитель» подразумевает любое лицо, несущее интеллектуальную ответственность за издание, введенное библиографом в каталог. Поиск по этому полю возможен по фамилии, фамилии и одному инициалу, по фамилии и двум инициалам. Инициалы можно задавать как с точкой, так и без точки, перед фамилией или после фамилии (например, «Иванов А», «Иванов А.», «А.И. Иванов», «А И Иванов»). Кроме того, поиск возможен по фамилии и имени, а также по фамилии, имени и отчеству («Иванов Александр», «Иванов Александр Иванович»). В фамилиях, именах и отчествах возможно использование символа «*» (правое усечение).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Поиск по полю «Персона (о ней)» позволяет найти издания, которые посвящены заданной персоне. Правила задания поисковых терминов такие же, как и в поле «Автор».</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Поиск по полю «Организация, конференция» подразумевает поиск изданий, авторами которых выступают не отдельные лица, а коллективы (по библиотечной терминологии - «коллективные авторы»). К таким изданиям относятся труды институтов, материалы конференций, симпозиумов и т.п. Наименования организаций и коллективов представлены в каталоге так, как на издании. Поиск осуществляется по любому фрагменту наименования коллективного автора. Использование этого поля позволяет существенно снизить уровень шума по сравнению с поиском в области «Везде».</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Поле «Год издания» используется, если нужно получить данные об изданиях конкретного года или ряда годов, которые нельзя обозначить как </w:t>
      </w:r>
      <w:r w:rsidRPr="0021570C">
        <w:rPr>
          <w:color w:val="000000" w:themeColor="text1"/>
          <w:sz w:val="28"/>
          <w:szCs w:val="28"/>
          <w:lang w:eastAsia="ru-RU" w:bidi="ru-RU"/>
        </w:rPr>
        <w:lastRenderedPageBreak/>
        <w:t>интервал (например, 2013, 2011 и 2009).</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Поля </w:t>
      </w:r>
      <w:r w:rsidRPr="0021570C">
        <w:rPr>
          <w:color w:val="000000" w:themeColor="text1"/>
          <w:sz w:val="28"/>
          <w:szCs w:val="28"/>
          <w:lang w:bidi="en-US"/>
        </w:rPr>
        <w:t>«</w:t>
      </w:r>
      <w:r w:rsidRPr="0021570C">
        <w:rPr>
          <w:color w:val="000000" w:themeColor="text1"/>
          <w:sz w:val="28"/>
          <w:szCs w:val="28"/>
          <w:lang w:val="en-US" w:bidi="en-US"/>
        </w:rPr>
        <w:t>ISBN</w:t>
      </w:r>
      <w:r w:rsidRPr="0021570C">
        <w:rPr>
          <w:color w:val="000000" w:themeColor="text1"/>
          <w:sz w:val="28"/>
          <w:szCs w:val="28"/>
          <w:lang w:bidi="en-US"/>
        </w:rPr>
        <w:t xml:space="preserve">, </w:t>
      </w:r>
      <w:r w:rsidRPr="0021570C">
        <w:rPr>
          <w:color w:val="000000" w:themeColor="text1"/>
          <w:sz w:val="28"/>
          <w:szCs w:val="28"/>
          <w:lang w:val="en-US" w:bidi="en-US"/>
        </w:rPr>
        <w:t>ISSN</w:t>
      </w:r>
      <w:r w:rsidRPr="0021570C">
        <w:rPr>
          <w:color w:val="000000" w:themeColor="text1"/>
          <w:sz w:val="28"/>
          <w:szCs w:val="28"/>
          <w:lang w:bidi="en-US"/>
        </w:rPr>
        <w:t xml:space="preserve">, </w:t>
      </w:r>
      <w:r w:rsidRPr="0021570C">
        <w:rPr>
          <w:color w:val="000000" w:themeColor="text1"/>
          <w:sz w:val="28"/>
          <w:szCs w:val="28"/>
          <w:lang w:eastAsia="ru-RU" w:bidi="ru-RU"/>
        </w:rPr>
        <w:t>УДК» используются для поиска документов, соответствующих заданным значениям, которые можно вводить с правым усечением. Например, при поиске по полю УДК можно задать термин « 621.37(07)» или « 621*».</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Отличительной особенностью новой версии каталога БЕН РАН является реализация ориентированного на пользователя поиска документов по тематическим разделам. Все издания, поступающие в ЦБС БЕН РАН, индексируются по Универсальной десятичной классификации (УДК). Очевидно, пользователи в своем подавляющем большинстве не знакомы с этой системой и использовать для поиска индексы УДК не могут. Поэтому в каталоге используется специальная иерархическая надстройка над УДК, разработанная специалистами-систематизаторами БЕН РАН, предоставляющая пользователям возможность навигации по словесно выраженным тематическим направлениям, каждое из которых внутри системы представлено соответствующей комбинацией цифровых рубрик УДК. При нажатии кнопки «Тематический поиск» на экране раскрывается список наименований рубрик верхнего уровня, позволяющий осуществлять переход на рубрики более низких уровней. Для осуществления поиска по необходимым рубрикам нужно их отметить и нажать на кнопку «Поиск».</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При необходимости уточнения запроса, например, по году или виду издания (справочник, учебник и т. п.) нужно нажать на кнопку «Уточнение запроса», после чего система перейдет на поисковую страницу, в первую строку запроса которой будут внесены индексы выбранных рубрик и указано поисковое поле «УДК». Во вторую и третью строки можно добавить термины, уточняющие запрос, а затем выполнить запрос, нажав на кнопку «Поиск».</w:t>
      </w:r>
    </w:p>
    <w:p w:rsidR="005F2471" w:rsidRPr="0021570C" w:rsidRDefault="005F2471" w:rsidP="00654744">
      <w:pPr>
        <w:pStyle w:val="51"/>
        <w:shd w:val="clear" w:color="auto" w:fill="auto"/>
        <w:spacing w:before="0" w:line="360" w:lineRule="auto"/>
        <w:ind w:firstLine="709"/>
        <w:jc w:val="both"/>
        <w:rPr>
          <w:color w:val="000000" w:themeColor="text1"/>
          <w:sz w:val="28"/>
          <w:szCs w:val="28"/>
        </w:rPr>
      </w:pPr>
      <w:r w:rsidRPr="0021570C">
        <w:rPr>
          <w:color w:val="000000" w:themeColor="text1"/>
          <w:sz w:val="28"/>
          <w:szCs w:val="28"/>
          <w:lang w:eastAsia="ru-RU" w:bidi="ru-RU"/>
        </w:rPr>
        <w:t xml:space="preserve">Для упрощения и ускорения процесса отбора нужных тематических разделов в каталоге реализован специальный поисковый механизм. В нижней части первой страницы раздела «Тематический поиск» имеется окно для </w:t>
      </w:r>
      <w:r w:rsidRPr="0021570C">
        <w:rPr>
          <w:color w:val="000000" w:themeColor="text1"/>
          <w:sz w:val="28"/>
          <w:szCs w:val="28"/>
          <w:lang w:eastAsia="ru-RU" w:bidi="ru-RU"/>
        </w:rPr>
        <w:lastRenderedPageBreak/>
        <w:t xml:space="preserve">ввода фрагмента названия подрубрики и кнопка «Просмотр». После ввода интересующих терминов и нажатия на «Просмотр» на экран будет выдан список </w:t>
      </w:r>
      <w:r w:rsidR="00654744" w:rsidRPr="0021570C">
        <w:rPr>
          <w:color w:val="000000" w:themeColor="text1"/>
          <w:sz w:val="28"/>
          <w:szCs w:val="28"/>
          <w:lang w:eastAsia="ru-RU" w:bidi="ru-RU"/>
        </w:rPr>
        <w:t xml:space="preserve"> </w:t>
      </w:r>
      <w:r w:rsidRPr="0021570C">
        <w:rPr>
          <w:color w:val="000000" w:themeColor="text1"/>
          <w:sz w:val="28"/>
          <w:szCs w:val="28"/>
          <w:lang w:eastAsia="ru-RU" w:bidi="ru-RU"/>
        </w:rPr>
        <w:t>подрубрик (с указанием рубрики более высокого уровня), в названиях которых есть введенные термины (при вводе нескольких слов они будут связаны логическим «И»). Навигация и поиск по найденным подрубрикам</w:t>
      </w:r>
      <w:r w:rsidR="00654744" w:rsidRPr="0021570C">
        <w:rPr>
          <w:color w:val="000000" w:themeColor="text1"/>
          <w:sz w:val="28"/>
          <w:szCs w:val="28"/>
          <w:lang w:eastAsia="ru-RU" w:bidi="ru-RU"/>
        </w:rPr>
        <w:t xml:space="preserve"> </w:t>
      </w:r>
      <w:r w:rsidRPr="0021570C">
        <w:rPr>
          <w:color w:val="000000" w:themeColor="text1"/>
          <w:sz w:val="28"/>
          <w:szCs w:val="28"/>
          <w:lang w:eastAsia="ru-RU" w:bidi="ru-RU"/>
        </w:rPr>
        <w:t xml:space="preserve"> аналогичны </w:t>
      </w:r>
      <w:r w:rsidR="00654744" w:rsidRPr="0021570C">
        <w:rPr>
          <w:color w:val="000000" w:themeColor="text1"/>
          <w:sz w:val="28"/>
          <w:szCs w:val="28"/>
          <w:lang w:eastAsia="ru-RU" w:bidi="ru-RU"/>
        </w:rPr>
        <w:t xml:space="preserve"> </w:t>
      </w:r>
      <w:r w:rsidRPr="0021570C">
        <w:rPr>
          <w:color w:val="000000" w:themeColor="text1"/>
          <w:sz w:val="28"/>
          <w:szCs w:val="28"/>
          <w:lang w:eastAsia="ru-RU" w:bidi="ru-RU"/>
        </w:rPr>
        <w:t>описанным выше.</w:t>
      </w:r>
    </w:p>
    <w:p w:rsidR="00654744" w:rsidRPr="0021570C" w:rsidRDefault="005F2471" w:rsidP="00654744">
      <w:pPr>
        <w:pStyle w:val="a7"/>
        <w:shd w:val="clear" w:color="auto" w:fill="FFFFFF"/>
        <w:spacing w:before="0" w:beforeAutospacing="0" w:after="0" w:afterAutospacing="0" w:line="360" w:lineRule="auto"/>
        <w:ind w:firstLine="709"/>
        <w:jc w:val="both"/>
        <w:rPr>
          <w:color w:val="000000" w:themeColor="text1"/>
          <w:sz w:val="28"/>
          <w:szCs w:val="28"/>
        </w:rPr>
      </w:pPr>
      <w:r w:rsidRPr="0021570C">
        <w:rPr>
          <w:color w:val="000000" w:themeColor="text1"/>
          <w:sz w:val="28"/>
          <w:szCs w:val="28"/>
          <w:lang w:bidi="ru-RU"/>
        </w:rPr>
        <w:t>Результаты поиска в каталоге выдаются в виде стандартных библиографических описаний. Описания изданий, поступивших в фонды, начиная с 2012 года, сопровождаются сканами обложек, которые является активными ссылками, обеспечивающими переход к другим отсканированным страницам издания. Наличие в первой строке описания шифра означает, что издание имеется в фондах Центральной библиотеки - Москва, ул. Знаменка, д. 11/11. Отсутствие шифра говорит о том, что издание имеется лишь в библиотеках ЦБС БЕН РАН. Под библиографическим описанием находится ссылка «Подробнее.», которая раскрывает дополнительную информацию об издании, в т.ч. список сокращенных наименований (сигл) библиотек, в фонды которых данное издание поступило. Найденные библиографические записи могут быть легко скопированы простым выделением и использованы в дальнейшей работе пользователя. В частности, при формировании пристатейных библиографических списков.</w:t>
      </w:r>
      <w:r w:rsidR="00654744" w:rsidRPr="0021570C">
        <w:rPr>
          <w:color w:val="000000" w:themeColor="text1"/>
          <w:sz w:val="28"/>
          <w:szCs w:val="28"/>
        </w:rPr>
        <w:t xml:space="preserve"> Библиотека Московского университета – одна из старейших библиотек России – открылась для читателей в 1755 г. Проект М.В. Ломоносова, определивший структуру университета, установил и основные принципы работы библиотеки: ее светский характер, общедоступность и бесплатность. Более ста лет библиотека Московского университета оставалась единственной публичной библиотекой Москвы и была популярна среди любителей чтения, которые не только пользовались книжными богатствами университетской библиотеки, но и передавали ей в дар как отдельные экземпляры книг, так и целые коллекции.</w:t>
      </w:r>
    </w:p>
    <w:p w:rsidR="00654744" w:rsidRPr="0021570C" w:rsidRDefault="00654744" w:rsidP="00654744">
      <w:pPr>
        <w:pStyle w:val="a7"/>
        <w:shd w:val="clear" w:color="auto" w:fill="FFFFFF"/>
        <w:spacing w:before="0" w:beforeAutospacing="0" w:after="0" w:afterAutospacing="0" w:line="360" w:lineRule="auto"/>
        <w:ind w:firstLine="709"/>
        <w:jc w:val="both"/>
        <w:rPr>
          <w:color w:val="000000" w:themeColor="text1"/>
          <w:sz w:val="28"/>
          <w:szCs w:val="28"/>
        </w:rPr>
      </w:pPr>
      <w:r w:rsidRPr="0021570C">
        <w:rPr>
          <w:color w:val="000000" w:themeColor="text1"/>
          <w:sz w:val="28"/>
          <w:szCs w:val="28"/>
        </w:rPr>
        <w:lastRenderedPageBreak/>
        <w:t>Сегодня Научная библиотека МГУ – крупное учебно-научное подразделение в структуре университета. Она играет важную роль в подготовке высококвалифицированных специалистов. Является научно-методическим центром для библиотек высших и средних специальных учебных заведений России. Библиотека ведет международный книгообмен с 352 организациями в 55 странах мира, поддерживает тесное сотрудничество с крупнейшими университетскими библиотеками мира, участвует в работе Российской библиотечной ассоциации.</w:t>
      </w:r>
    </w:p>
    <w:p w:rsidR="00654744" w:rsidRPr="0021570C" w:rsidRDefault="00654744" w:rsidP="00654744">
      <w:pPr>
        <w:pStyle w:val="a7"/>
        <w:shd w:val="clear" w:color="auto" w:fill="FFFFFF"/>
        <w:spacing w:before="0" w:beforeAutospacing="0" w:after="0" w:afterAutospacing="0" w:line="360" w:lineRule="auto"/>
        <w:ind w:firstLine="709"/>
        <w:jc w:val="both"/>
        <w:rPr>
          <w:color w:val="000000" w:themeColor="text1"/>
          <w:sz w:val="28"/>
          <w:szCs w:val="28"/>
        </w:rPr>
      </w:pPr>
      <w:r w:rsidRPr="0021570C">
        <w:rPr>
          <w:color w:val="000000" w:themeColor="text1"/>
          <w:sz w:val="28"/>
          <w:szCs w:val="28"/>
        </w:rPr>
        <w:t>Гордость библиотеки – ее уникальные фонды, насчитывающие около 10 млн. экземпляров, из них 2,5 млн  – литература на иностранных языках. Ежегодно библиотека приобретает более 130 тыс. экземпляров отечественной и иностранной литературы. Библиотека МГУ располагает исключительно ценным фондом редких книг и рукописей – это ранние памятники типографского искусства, издания, относящиеся к истории возникновения славянских печатных книг, первопечатные книги XV-XVII вв., отечественные и иностранные книги и периодические издания XVIII-XXI вв. В фонде имеются также архивные материалы выдающихся ученых, общественных деятелей, писателей России.</w:t>
      </w:r>
    </w:p>
    <w:p w:rsidR="00654744" w:rsidRPr="0021570C" w:rsidRDefault="00654744" w:rsidP="00654744">
      <w:pPr>
        <w:pStyle w:val="a7"/>
        <w:shd w:val="clear" w:color="auto" w:fill="FFFFFF"/>
        <w:spacing w:before="0" w:beforeAutospacing="0" w:after="0" w:afterAutospacing="0" w:line="360" w:lineRule="auto"/>
        <w:ind w:firstLine="709"/>
        <w:jc w:val="both"/>
        <w:rPr>
          <w:color w:val="000000" w:themeColor="text1"/>
          <w:sz w:val="28"/>
          <w:szCs w:val="28"/>
        </w:rPr>
      </w:pPr>
      <w:r w:rsidRPr="0021570C">
        <w:rPr>
          <w:color w:val="000000" w:themeColor="text1"/>
          <w:sz w:val="28"/>
          <w:szCs w:val="28"/>
        </w:rPr>
        <w:t>Библиотекой пользуется около 65 тыс. читателей. К их услугам 20 абонементов научной, учебной и художественной литературы, 63 читальных зала, секторы информационно-библиографической работы. Библиотека расположена в 16 зданиях Московского университета. В январе 2005 г. было открыто новое здание Фундаментальной библиотеки на Ломоносовском проспекте, д. 27, которая стала центром в системе Научной библиотеки МГУ. Наряду с карточными каталогами в библиотеке с 1990 г. ведутся компьютерные каталоги. В отсканированном генеральном алфавитном каталоге размещена информация обо всех поступлениях в фонд с 1755 по 2005 год, в электронном каталоге отражены поступления книг и диссертаций, начиная с 1990 года издания. Компьютерные каталоги размещены на сайте Научной библиотеки МГУ:</w:t>
      </w:r>
      <w:r w:rsidRPr="0021570C">
        <w:rPr>
          <w:rStyle w:val="apple-converted-space"/>
          <w:color w:val="000000" w:themeColor="text1"/>
          <w:sz w:val="28"/>
          <w:szCs w:val="28"/>
        </w:rPr>
        <w:t> </w:t>
      </w:r>
      <w:hyperlink r:id="rId12" w:history="1">
        <w:r w:rsidRPr="0021570C">
          <w:rPr>
            <w:rStyle w:val="a3"/>
            <w:color w:val="000000" w:themeColor="text1"/>
            <w:sz w:val="28"/>
            <w:szCs w:val="28"/>
          </w:rPr>
          <w:t>http://www.nbmgu.ru</w:t>
        </w:r>
      </w:hyperlink>
      <w:r w:rsidRPr="0021570C">
        <w:rPr>
          <w:color w:val="000000" w:themeColor="text1"/>
          <w:sz w:val="28"/>
          <w:szCs w:val="28"/>
        </w:rPr>
        <w:t>.</w:t>
      </w:r>
    </w:p>
    <w:p w:rsidR="00DE27C4" w:rsidRDefault="00DE27C4" w:rsidP="00DE27C4">
      <w:pPr>
        <w:pStyle w:val="51"/>
        <w:shd w:val="clear" w:color="auto" w:fill="auto"/>
        <w:spacing w:before="0" w:line="360" w:lineRule="auto"/>
        <w:ind w:firstLine="709"/>
        <w:jc w:val="center"/>
        <w:rPr>
          <w:color w:val="000000" w:themeColor="text1"/>
          <w:sz w:val="28"/>
          <w:szCs w:val="28"/>
        </w:rPr>
      </w:pPr>
      <w:r>
        <w:rPr>
          <w:color w:val="000000" w:themeColor="text1"/>
          <w:sz w:val="28"/>
          <w:szCs w:val="28"/>
        </w:rPr>
        <w:lastRenderedPageBreak/>
        <w:t>ЗАКЛЮЧЕНИЕ</w:t>
      </w:r>
    </w:p>
    <w:p w:rsidR="00DE27C4" w:rsidRDefault="00DE27C4" w:rsidP="00654744">
      <w:pPr>
        <w:pStyle w:val="51"/>
        <w:shd w:val="clear" w:color="auto" w:fill="auto"/>
        <w:spacing w:before="0" w:line="360" w:lineRule="auto"/>
        <w:ind w:firstLine="709"/>
        <w:jc w:val="both"/>
        <w:rPr>
          <w:color w:val="000000" w:themeColor="text1"/>
          <w:sz w:val="28"/>
          <w:szCs w:val="28"/>
        </w:rPr>
      </w:pPr>
    </w:p>
    <w:p w:rsidR="003125A7" w:rsidRPr="003125A7" w:rsidRDefault="003125A7" w:rsidP="003125A7">
      <w:pPr>
        <w:spacing w:after="0" w:line="360" w:lineRule="auto"/>
        <w:ind w:firstLine="680"/>
        <w:jc w:val="both"/>
        <w:rPr>
          <w:rFonts w:ascii="Times New Roman" w:hAnsi="Times New Roman" w:cs="Times New Roman"/>
          <w:sz w:val="28"/>
          <w:szCs w:val="28"/>
        </w:rPr>
      </w:pPr>
      <w:r w:rsidRPr="003125A7">
        <w:rPr>
          <w:rFonts w:ascii="Times New Roman" w:hAnsi="Times New Roman" w:cs="Times New Roman"/>
          <w:color w:val="000000"/>
          <w:sz w:val="28"/>
          <w:szCs w:val="28"/>
          <w:lang w:eastAsia="ru-RU" w:bidi="ru-RU"/>
        </w:rPr>
        <w:t>Автоматизированная система МБА за несколь</w:t>
      </w:r>
      <w:r w:rsidRPr="003125A7">
        <w:rPr>
          <w:rFonts w:ascii="Times New Roman" w:hAnsi="Times New Roman" w:cs="Times New Roman"/>
          <w:color w:val="000000"/>
          <w:sz w:val="28"/>
          <w:szCs w:val="28"/>
          <w:lang w:eastAsia="ru-RU" w:bidi="ru-RU"/>
        </w:rPr>
        <w:softHyphen/>
        <w:t>ко лет работы доказала свою эффективность, по</w:t>
      </w:r>
      <w:r w:rsidRPr="003125A7">
        <w:rPr>
          <w:rFonts w:ascii="Times New Roman" w:hAnsi="Times New Roman" w:cs="Times New Roman"/>
          <w:color w:val="000000"/>
          <w:sz w:val="28"/>
          <w:szCs w:val="28"/>
          <w:lang w:eastAsia="ru-RU" w:bidi="ru-RU"/>
        </w:rPr>
        <w:softHyphen/>
        <w:t>лучив высокую оценку сотрудников отдела МБА и абонентов БЕН РАН. Использование штрихового кодирования в системе упростило работу операто</w:t>
      </w:r>
      <w:r w:rsidRPr="003125A7">
        <w:rPr>
          <w:rFonts w:ascii="Times New Roman" w:hAnsi="Times New Roman" w:cs="Times New Roman"/>
          <w:color w:val="000000"/>
          <w:sz w:val="28"/>
          <w:szCs w:val="28"/>
          <w:lang w:eastAsia="ru-RU" w:bidi="ru-RU"/>
        </w:rPr>
        <w:softHyphen/>
        <w:t>ров, обеспечило полную защиту от ошибочного ввода данных, значительно сократило время обра</w:t>
      </w:r>
      <w:r w:rsidRPr="003125A7">
        <w:rPr>
          <w:rFonts w:ascii="Times New Roman" w:hAnsi="Times New Roman" w:cs="Times New Roman"/>
          <w:color w:val="000000"/>
          <w:sz w:val="28"/>
          <w:szCs w:val="28"/>
          <w:lang w:eastAsia="ru-RU" w:bidi="ru-RU"/>
        </w:rPr>
        <w:softHyphen/>
        <w:t>ботки заказов и, следовательно, их выполнения.</w:t>
      </w:r>
    </w:p>
    <w:p w:rsidR="003125A7" w:rsidRPr="003125A7" w:rsidRDefault="003125A7" w:rsidP="003125A7">
      <w:pPr>
        <w:spacing w:after="0" w:line="360" w:lineRule="auto"/>
        <w:ind w:firstLine="680"/>
        <w:jc w:val="both"/>
        <w:rPr>
          <w:rFonts w:ascii="Times New Roman" w:hAnsi="Times New Roman" w:cs="Times New Roman"/>
          <w:sz w:val="28"/>
          <w:szCs w:val="28"/>
        </w:rPr>
      </w:pPr>
      <w:r w:rsidRPr="003125A7">
        <w:rPr>
          <w:rFonts w:ascii="Times New Roman" w:hAnsi="Times New Roman" w:cs="Times New Roman"/>
          <w:color w:val="000000"/>
          <w:sz w:val="28"/>
          <w:szCs w:val="28"/>
          <w:lang w:eastAsia="ru-RU" w:bidi="ru-RU"/>
        </w:rPr>
        <w:t>Система заказа литературы в читальном зале позволяет читателям БЕН РАН оформлять свои заказы в удобном пользовательском интерфейсе, экономить время на заполнение требований.</w:t>
      </w: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DE27C4" w:rsidRDefault="00DE27C4" w:rsidP="00654744">
      <w:pPr>
        <w:pStyle w:val="51"/>
        <w:shd w:val="clear" w:color="auto" w:fill="auto"/>
        <w:spacing w:before="0" w:line="360" w:lineRule="auto"/>
        <w:ind w:firstLine="709"/>
        <w:jc w:val="both"/>
        <w:rPr>
          <w:color w:val="000000" w:themeColor="text1"/>
          <w:sz w:val="28"/>
          <w:szCs w:val="28"/>
        </w:rPr>
      </w:pPr>
    </w:p>
    <w:p w:rsidR="005F2471" w:rsidRPr="003125A7" w:rsidRDefault="00DE27C4" w:rsidP="003125A7">
      <w:pPr>
        <w:pStyle w:val="51"/>
        <w:shd w:val="clear" w:color="auto" w:fill="auto"/>
        <w:spacing w:before="0" w:line="360" w:lineRule="auto"/>
        <w:ind w:firstLine="709"/>
        <w:jc w:val="center"/>
        <w:rPr>
          <w:b/>
          <w:color w:val="000000" w:themeColor="text1"/>
          <w:sz w:val="28"/>
          <w:szCs w:val="28"/>
        </w:rPr>
      </w:pPr>
      <w:r w:rsidRPr="003125A7">
        <w:rPr>
          <w:b/>
          <w:color w:val="000000" w:themeColor="text1"/>
          <w:sz w:val="28"/>
          <w:szCs w:val="28"/>
        </w:rPr>
        <w:lastRenderedPageBreak/>
        <w:t>СПИСОК ЛИТЕРАТУРЫ</w:t>
      </w:r>
    </w:p>
    <w:p w:rsidR="00654744" w:rsidRPr="0021570C" w:rsidRDefault="00654744" w:rsidP="00654744">
      <w:pPr>
        <w:pStyle w:val="51"/>
        <w:shd w:val="clear" w:color="auto" w:fill="auto"/>
        <w:spacing w:before="0" w:line="360" w:lineRule="auto"/>
        <w:ind w:firstLine="709"/>
        <w:jc w:val="both"/>
        <w:rPr>
          <w:color w:val="000000" w:themeColor="text1"/>
          <w:sz w:val="28"/>
          <w:szCs w:val="28"/>
        </w:rPr>
      </w:pPr>
    </w:p>
    <w:p w:rsidR="005F2471" w:rsidRPr="0021570C" w:rsidRDefault="005F2471" w:rsidP="00654744">
      <w:pPr>
        <w:pStyle w:val="51"/>
        <w:numPr>
          <w:ilvl w:val="0"/>
          <w:numId w:val="1"/>
        </w:numPr>
        <w:shd w:val="clear" w:color="auto" w:fill="auto"/>
        <w:spacing w:before="0" w:line="360" w:lineRule="auto"/>
        <w:ind w:firstLine="0"/>
        <w:jc w:val="both"/>
        <w:rPr>
          <w:color w:val="000000" w:themeColor="text1"/>
          <w:sz w:val="28"/>
          <w:szCs w:val="28"/>
        </w:rPr>
      </w:pPr>
      <w:r w:rsidRPr="0021570C">
        <w:rPr>
          <w:color w:val="000000" w:themeColor="text1"/>
          <w:sz w:val="28"/>
          <w:szCs w:val="28"/>
          <w:lang w:eastAsia="ru-RU" w:bidi="ru-RU"/>
        </w:rPr>
        <w:t xml:space="preserve">Власова С.А., Каленов Н.Е., Каллистратова О.Д., Соловьева Т.Н. Интернет каталоги БЕН РАН // Информационные ресурсы России.-2003. - № 2. - </w:t>
      </w:r>
      <w:r w:rsidRPr="0021570C">
        <w:rPr>
          <w:color w:val="000000" w:themeColor="text1"/>
          <w:sz w:val="28"/>
          <w:szCs w:val="28"/>
          <w:lang w:val="en-US" w:bidi="en-US"/>
        </w:rPr>
        <w:t>C</w:t>
      </w:r>
      <w:r w:rsidRPr="0021570C">
        <w:rPr>
          <w:color w:val="000000" w:themeColor="text1"/>
          <w:sz w:val="28"/>
          <w:szCs w:val="28"/>
          <w:lang w:bidi="en-US"/>
        </w:rPr>
        <w:t xml:space="preserve">. </w:t>
      </w:r>
      <w:r w:rsidRPr="0021570C">
        <w:rPr>
          <w:color w:val="000000" w:themeColor="text1"/>
          <w:sz w:val="28"/>
          <w:szCs w:val="28"/>
          <w:lang w:eastAsia="ru-RU" w:bidi="ru-RU"/>
        </w:rPr>
        <w:t>30 34.</w:t>
      </w:r>
    </w:p>
    <w:p w:rsidR="005F2471" w:rsidRPr="0021570C" w:rsidRDefault="005F2471" w:rsidP="00654744">
      <w:pPr>
        <w:pStyle w:val="51"/>
        <w:numPr>
          <w:ilvl w:val="0"/>
          <w:numId w:val="1"/>
        </w:numPr>
        <w:shd w:val="clear" w:color="auto" w:fill="auto"/>
        <w:spacing w:before="0" w:line="360" w:lineRule="auto"/>
        <w:ind w:firstLine="0"/>
        <w:jc w:val="both"/>
        <w:rPr>
          <w:color w:val="000000" w:themeColor="text1"/>
          <w:sz w:val="28"/>
          <w:szCs w:val="28"/>
        </w:rPr>
      </w:pPr>
      <w:r w:rsidRPr="0021570C">
        <w:rPr>
          <w:color w:val="000000" w:themeColor="text1"/>
          <w:sz w:val="28"/>
          <w:szCs w:val="28"/>
          <w:lang w:eastAsia="ru-RU" w:bidi="ru-RU"/>
        </w:rPr>
        <w:t xml:space="preserve">Васильев А.В. Автоматизированный комплекс </w:t>
      </w:r>
      <w:r w:rsidRPr="0021570C">
        <w:rPr>
          <w:color w:val="000000" w:themeColor="text1"/>
          <w:sz w:val="28"/>
          <w:szCs w:val="28"/>
          <w:lang w:val="en-US" w:bidi="en-US"/>
        </w:rPr>
        <w:t>SOLAR</w:t>
      </w:r>
      <w:r w:rsidRPr="0021570C">
        <w:rPr>
          <w:color w:val="000000" w:themeColor="text1"/>
          <w:sz w:val="28"/>
          <w:szCs w:val="28"/>
          <w:lang w:bidi="en-US"/>
        </w:rPr>
        <w:t xml:space="preserve"> </w:t>
      </w:r>
      <w:r w:rsidRPr="0021570C">
        <w:rPr>
          <w:color w:val="000000" w:themeColor="text1"/>
          <w:sz w:val="28"/>
          <w:szCs w:val="28"/>
          <w:lang w:eastAsia="ru-RU" w:bidi="ru-RU"/>
        </w:rPr>
        <w:t>/ / Применение ЭВМ в информационно-библиотечной технологии: Сборник научных трудов. - М.: БЕН РАН, 1995. - С. 35-38.</w:t>
      </w:r>
    </w:p>
    <w:p w:rsidR="005F2471" w:rsidRPr="0021570C" w:rsidRDefault="005F2471" w:rsidP="00654744">
      <w:pPr>
        <w:pStyle w:val="51"/>
        <w:numPr>
          <w:ilvl w:val="0"/>
          <w:numId w:val="1"/>
        </w:numPr>
        <w:shd w:val="clear" w:color="auto" w:fill="auto"/>
        <w:tabs>
          <w:tab w:val="right" w:pos="426"/>
        </w:tabs>
        <w:spacing w:before="0" w:line="360" w:lineRule="auto"/>
        <w:ind w:firstLine="0"/>
        <w:jc w:val="both"/>
        <w:rPr>
          <w:color w:val="000000" w:themeColor="text1"/>
          <w:sz w:val="28"/>
          <w:szCs w:val="28"/>
        </w:rPr>
      </w:pPr>
      <w:r w:rsidRPr="0021570C">
        <w:rPr>
          <w:color w:val="000000" w:themeColor="text1"/>
          <w:sz w:val="28"/>
          <w:szCs w:val="28"/>
          <w:lang w:eastAsia="ru-RU" w:bidi="ru-RU"/>
        </w:rPr>
        <w:t>Бочарова Е.Н., Васильев А.В., Кочукова Е.В. Автоматизация процессов комплектования и обработки литературы на основе информационно-библиотечной системы "Библиобус" // Научные и технические библиотеки. - 2012. - № 3. - С. 30-33.</w:t>
      </w:r>
    </w:p>
    <w:p w:rsidR="00781F0B" w:rsidRPr="0021570C" w:rsidRDefault="00781F0B" w:rsidP="00654744">
      <w:pPr>
        <w:spacing w:after="0" w:line="360" w:lineRule="auto"/>
        <w:jc w:val="both"/>
        <w:rPr>
          <w:rFonts w:ascii="Times New Roman" w:hAnsi="Times New Roman" w:cs="Times New Roman"/>
          <w:color w:val="000000" w:themeColor="text1"/>
          <w:sz w:val="28"/>
          <w:szCs w:val="28"/>
        </w:rPr>
      </w:pPr>
    </w:p>
    <w:sectPr w:rsidR="00781F0B" w:rsidRPr="0021570C" w:rsidSect="00781F0B">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BF" w:rsidRDefault="00D86DBF" w:rsidP="00DE27C4">
      <w:pPr>
        <w:spacing w:after="0" w:line="240" w:lineRule="auto"/>
      </w:pPr>
      <w:r>
        <w:separator/>
      </w:r>
    </w:p>
  </w:endnote>
  <w:endnote w:type="continuationSeparator" w:id="0">
    <w:p w:rsidR="00D86DBF" w:rsidRDefault="00D86DBF" w:rsidP="00DE27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0116"/>
      <w:docPartObj>
        <w:docPartGallery w:val="Page Numbers (Bottom of Page)"/>
        <w:docPartUnique/>
      </w:docPartObj>
    </w:sdtPr>
    <w:sdtContent>
      <w:p w:rsidR="00DE27C4" w:rsidRDefault="00FA7718">
        <w:pPr>
          <w:pStyle w:val="ab"/>
          <w:jc w:val="center"/>
        </w:pPr>
        <w:fldSimple w:instr=" PAGE   \* MERGEFORMAT ">
          <w:r w:rsidR="00565D87">
            <w:rPr>
              <w:noProof/>
            </w:rPr>
            <w:t>8</w:t>
          </w:r>
        </w:fldSimple>
      </w:p>
    </w:sdtContent>
  </w:sdt>
  <w:p w:rsidR="00DE27C4" w:rsidRDefault="00DE27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BF" w:rsidRDefault="00D86DBF" w:rsidP="00DE27C4">
      <w:pPr>
        <w:spacing w:after="0" w:line="240" w:lineRule="auto"/>
      </w:pPr>
      <w:r>
        <w:separator/>
      </w:r>
    </w:p>
  </w:footnote>
  <w:footnote w:type="continuationSeparator" w:id="0">
    <w:p w:rsidR="00D86DBF" w:rsidRDefault="00D86DBF" w:rsidP="00DE27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D87" w:rsidRDefault="00565D87" w:rsidP="00565D87">
    <w:pPr>
      <w:pStyle w:val="a9"/>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color w:val="FF0000"/>
        <w:sz w:val="32"/>
        <w:szCs w:val="32"/>
      </w:rPr>
      <w:t xml:space="preserve">Работа выполнена авторами сайта </w:t>
    </w:r>
    <w:hyperlink r:id="rId1" w:history="1">
      <w:r>
        <w:rPr>
          <w:rStyle w:val="a3"/>
          <w:b/>
          <w:color w:val="FF0000"/>
          <w:sz w:val="32"/>
          <w:szCs w:val="32"/>
        </w:rPr>
        <w:t>ДЦО.РФ</w:t>
      </w:r>
    </w:hyperlink>
  </w:p>
  <w:p w:rsidR="00565D87" w:rsidRDefault="00565D87" w:rsidP="00565D87">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565D87" w:rsidRDefault="00565D87" w:rsidP="00565D87">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565D87" w:rsidRDefault="00565D87" w:rsidP="00565D87">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3"/>
          <w:rFonts w:ascii="Helvetica" w:hAnsi="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65D87" w:rsidRDefault="00565D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442"/>
    <w:multiLevelType w:val="multilevel"/>
    <w:tmpl w:val="B4B88B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E566109"/>
    <w:multiLevelType w:val="multilevel"/>
    <w:tmpl w:val="BB24E5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1954C1D"/>
    <w:multiLevelType w:val="multilevel"/>
    <w:tmpl w:val="CBB69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6A92B7C"/>
    <w:multiLevelType w:val="multilevel"/>
    <w:tmpl w:val="9AAAF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471"/>
    <w:rsid w:val="000921B4"/>
    <w:rsid w:val="0012279E"/>
    <w:rsid w:val="0018630A"/>
    <w:rsid w:val="0021570C"/>
    <w:rsid w:val="00222E19"/>
    <w:rsid w:val="002F6BFB"/>
    <w:rsid w:val="003125A7"/>
    <w:rsid w:val="00467FF1"/>
    <w:rsid w:val="004B5116"/>
    <w:rsid w:val="00565D87"/>
    <w:rsid w:val="00592B03"/>
    <w:rsid w:val="005F2471"/>
    <w:rsid w:val="00654744"/>
    <w:rsid w:val="00781F0B"/>
    <w:rsid w:val="008D38B6"/>
    <w:rsid w:val="00AE7C0A"/>
    <w:rsid w:val="00C43D9F"/>
    <w:rsid w:val="00C678D4"/>
    <w:rsid w:val="00D8460A"/>
    <w:rsid w:val="00D86DBF"/>
    <w:rsid w:val="00DE27C4"/>
    <w:rsid w:val="00EB6DBC"/>
    <w:rsid w:val="00F8126F"/>
    <w:rsid w:val="00FA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0B"/>
  </w:style>
  <w:style w:type="paragraph" w:styleId="3">
    <w:name w:val="heading 3"/>
    <w:basedOn w:val="a"/>
    <w:link w:val="30"/>
    <w:uiPriority w:val="9"/>
    <w:qFormat/>
    <w:rsid w:val="00F812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65D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2471"/>
    <w:rPr>
      <w:color w:val="0066CC"/>
      <w:u w:val="single"/>
    </w:rPr>
  </w:style>
  <w:style w:type="character" w:customStyle="1" w:styleId="5">
    <w:name w:val="Основной текст (5)_"/>
    <w:basedOn w:val="a0"/>
    <w:link w:val="50"/>
    <w:rsid w:val="005F2471"/>
    <w:rPr>
      <w:rFonts w:ascii="Times New Roman" w:eastAsia="Times New Roman" w:hAnsi="Times New Roman" w:cs="Times New Roman"/>
      <w:b/>
      <w:bCs/>
      <w:sz w:val="23"/>
      <w:szCs w:val="23"/>
      <w:shd w:val="clear" w:color="auto" w:fill="FFFFFF"/>
    </w:rPr>
  </w:style>
  <w:style w:type="character" w:customStyle="1" w:styleId="a4">
    <w:name w:val="Основной текст_"/>
    <w:basedOn w:val="a0"/>
    <w:link w:val="51"/>
    <w:rsid w:val="005F2471"/>
    <w:rPr>
      <w:rFonts w:ascii="Times New Roman" w:eastAsia="Times New Roman" w:hAnsi="Times New Roman" w:cs="Times New Roman"/>
      <w:sz w:val="23"/>
      <w:szCs w:val="23"/>
      <w:shd w:val="clear" w:color="auto" w:fill="FFFFFF"/>
    </w:rPr>
  </w:style>
  <w:style w:type="character" w:customStyle="1" w:styleId="1">
    <w:name w:val="Основной текст1"/>
    <w:basedOn w:val="a4"/>
    <w:rsid w:val="005F2471"/>
    <w:rPr>
      <w:color w:val="000000"/>
      <w:spacing w:val="0"/>
      <w:w w:val="100"/>
      <w:position w:val="0"/>
      <w:lang w:val="ru-RU" w:eastAsia="ru-RU" w:bidi="ru-RU"/>
    </w:rPr>
  </w:style>
  <w:style w:type="paragraph" w:customStyle="1" w:styleId="50">
    <w:name w:val="Основной текст (5)"/>
    <w:basedOn w:val="a"/>
    <w:link w:val="5"/>
    <w:rsid w:val="005F2471"/>
    <w:pPr>
      <w:widowControl w:val="0"/>
      <w:shd w:val="clear" w:color="auto" w:fill="FFFFFF"/>
      <w:spacing w:before="1320" w:after="60" w:line="0" w:lineRule="atLeast"/>
      <w:ind w:hanging="3980"/>
      <w:jc w:val="center"/>
    </w:pPr>
    <w:rPr>
      <w:rFonts w:ascii="Times New Roman" w:eastAsia="Times New Roman" w:hAnsi="Times New Roman" w:cs="Times New Roman"/>
      <w:b/>
      <w:bCs/>
      <w:sz w:val="23"/>
      <w:szCs w:val="23"/>
    </w:rPr>
  </w:style>
  <w:style w:type="paragraph" w:customStyle="1" w:styleId="51">
    <w:name w:val="Основной текст5"/>
    <w:basedOn w:val="a"/>
    <w:link w:val="a4"/>
    <w:rsid w:val="005F2471"/>
    <w:pPr>
      <w:widowControl w:val="0"/>
      <w:shd w:val="clear" w:color="auto" w:fill="FFFFFF"/>
      <w:spacing w:before="60" w:after="0" w:line="274" w:lineRule="exact"/>
      <w:ind w:hanging="360"/>
    </w:pPr>
    <w:rPr>
      <w:rFonts w:ascii="Times New Roman" w:eastAsia="Times New Roman" w:hAnsi="Times New Roman" w:cs="Times New Roman"/>
      <w:sz w:val="23"/>
      <w:szCs w:val="23"/>
    </w:rPr>
  </w:style>
  <w:style w:type="character" w:customStyle="1" w:styleId="30">
    <w:name w:val="Заголовок 3 Знак"/>
    <w:basedOn w:val="a0"/>
    <w:link w:val="3"/>
    <w:uiPriority w:val="9"/>
    <w:rsid w:val="00F8126F"/>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locked/>
    <w:rsid w:val="00654744"/>
    <w:rPr>
      <w:rFonts w:ascii="Times New Roman" w:eastAsia="Times New Roman" w:hAnsi="Times New Roman" w:cs="Times New Roman"/>
      <w:b/>
      <w:bCs/>
      <w:sz w:val="21"/>
      <w:szCs w:val="21"/>
      <w:shd w:val="clear" w:color="auto" w:fill="FFFFFF"/>
    </w:rPr>
  </w:style>
  <w:style w:type="paragraph" w:customStyle="1" w:styleId="20">
    <w:name w:val="Основной текст (2)"/>
    <w:basedOn w:val="a"/>
    <w:link w:val="2"/>
    <w:rsid w:val="00654744"/>
    <w:pPr>
      <w:widowControl w:val="0"/>
      <w:shd w:val="clear" w:color="auto" w:fill="FFFFFF"/>
      <w:spacing w:after="360" w:line="0" w:lineRule="atLeast"/>
      <w:jc w:val="right"/>
    </w:pPr>
    <w:rPr>
      <w:rFonts w:ascii="Times New Roman" w:eastAsia="Times New Roman" w:hAnsi="Times New Roman" w:cs="Times New Roman"/>
      <w:b/>
      <w:bCs/>
      <w:sz w:val="21"/>
      <w:szCs w:val="21"/>
    </w:rPr>
  </w:style>
  <w:style w:type="character" w:customStyle="1" w:styleId="a5">
    <w:name w:val="Подпись к таблице_"/>
    <w:basedOn w:val="a0"/>
    <w:link w:val="a6"/>
    <w:locked/>
    <w:rsid w:val="00654744"/>
    <w:rPr>
      <w:rFonts w:ascii="Trebuchet MS" w:eastAsia="Trebuchet MS" w:hAnsi="Trebuchet MS" w:cs="Trebuchet MS"/>
      <w:sz w:val="11"/>
      <w:szCs w:val="11"/>
      <w:shd w:val="clear" w:color="auto" w:fill="FFFFFF"/>
      <w:lang w:val="uk-UA" w:eastAsia="uk-UA" w:bidi="uk-UA"/>
    </w:rPr>
  </w:style>
  <w:style w:type="paragraph" w:customStyle="1" w:styleId="a6">
    <w:name w:val="Подпись к таблице"/>
    <w:basedOn w:val="a"/>
    <w:link w:val="a5"/>
    <w:rsid w:val="00654744"/>
    <w:pPr>
      <w:widowControl w:val="0"/>
      <w:shd w:val="clear" w:color="auto" w:fill="FFFFFF"/>
      <w:spacing w:after="0" w:line="0" w:lineRule="atLeast"/>
    </w:pPr>
    <w:rPr>
      <w:rFonts w:ascii="Trebuchet MS" w:eastAsia="Trebuchet MS" w:hAnsi="Trebuchet MS" w:cs="Trebuchet MS"/>
      <w:sz w:val="11"/>
      <w:szCs w:val="11"/>
      <w:lang w:val="uk-UA" w:eastAsia="uk-UA" w:bidi="uk-UA"/>
    </w:rPr>
  </w:style>
  <w:style w:type="character" w:customStyle="1" w:styleId="41">
    <w:name w:val="Основной текст (4)_"/>
    <w:basedOn w:val="a0"/>
    <w:link w:val="42"/>
    <w:locked/>
    <w:rsid w:val="00654744"/>
    <w:rPr>
      <w:rFonts w:ascii="Times New Roman" w:eastAsia="Times New Roman" w:hAnsi="Times New Roman" w:cs="Times New Roman"/>
      <w:sz w:val="19"/>
      <w:szCs w:val="19"/>
      <w:shd w:val="clear" w:color="auto" w:fill="FFFFFF"/>
    </w:rPr>
  </w:style>
  <w:style w:type="paragraph" w:customStyle="1" w:styleId="42">
    <w:name w:val="Основной текст (4)"/>
    <w:basedOn w:val="a"/>
    <w:link w:val="41"/>
    <w:rsid w:val="00654744"/>
    <w:pPr>
      <w:widowControl w:val="0"/>
      <w:shd w:val="clear" w:color="auto" w:fill="FFFFFF"/>
      <w:spacing w:before="300" w:after="0" w:line="240" w:lineRule="exact"/>
      <w:ind w:firstLine="300"/>
      <w:jc w:val="both"/>
    </w:pPr>
    <w:rPr>
      <w:rFonts w:ascii="Times New Roman" w:eastAsia="Times New Roman" w:hAnsi="Times New Roman" w:cs="Times New Roman"/>
      <w:sz w:val="19"/>
      <w:szCs w:val="19"/>
    </w:rPr>
  </w:style>
  <w:style w:type="character" w:customStyle="1" w:styleId="8">
    <w:name w:val="Основной текст + 8"/>
    <w:aliases w:val="5 pt"/>
    <w:basedOn w:val="a4"/>
    <w:rsid w:val="00654744"/>
    <w:rPr>
      <w:color w:val="000000"/>
      <w:spacing w:val="0"/>
      <w:w w:val="100"/>
      <w:position w:val="0"/>
      <w:sz w:val="17"/>
      <w:szCs w:val="17"/>
      <w:shd w:val="clear" w:color="auto" w:fill="FFFFFF"/>
      <w:lang w:val="ru-RU" w:eastAsia="ru-RU" w:bidi="ru-RU"/>
    </w:rPr>
  </w:style>
  <w:style w:type="character" w:customStyle="1" w:styleId="FranklinGothicMedium">
    <w:name w:val="Основной текст + Franklin Gothic Medium"/>
    <w:aliases w:val="15 pt,Масштаб 40%"/>
    <w:basedOn w:val="a4"/>
    <w:rsid w:val="00654744"/>
    <w:rPr>
      <w:rFonts w:ascii="Franklin Gothic Medium" w:eastAsia="Franklin Gothic Medium" w:hAnsi="Franklin Gothic Medium" w:cs="Franklin Gothic Medium"/>
      <w:color w:val="000000"/>
      <w:spacing w:val="0"/>
      <w:w w:val="40"/>
      <w:position w:val="0"/>
      <w:sz w:val="30"/>
      <w:szCs w:val="30"/>
      <w:shd w:val="clear" w:color="auto" w:fill="FFFFFF"/>
      <w:lang w:val="en-US" w:eastAsia="en-US" w:bidi="en-US"/>
    </w:rPr>
  </w:style>
  <w:style w:type="character" w:customStyle="1" w:styleId="43">
    <w:name w:val="Основной текст (4) + Курсив"/>
    <w:basedOn w:val="41"/>
    <w:rsid w:val="00654744"/>
    <w:rPr>
      <w:i/>
      <w:iCs/>
      <w:color w:val="000000"/>
      <w:spacing w:val="0"/>
      <w:w w:val="100"/>
      <w:position w:val="0"/>
      <w:lang w:val="ru-RU" w:eastAsia="ru-RU" w:bidi="ru-RU"/>
    </w:rPr>
  </w:style>
  <w:style w:type="paragraph" w:styleId="a7">
    <w:name w:val="Normal (Web)"/>
    <w:basedOn w:val="a"/>
    <w:uiPriority w:val="99"/>
    <w:semiHidden/>
    <w:unhideWhenUsed/>
    <w:rsid w:val="00654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4744"/>
  </w:style>
  <w:style w:type="table" w:styleId="a8">
    <w:name w:val="Table Grid"/>
    <w:basedOn w:val="a1"/>
    <w:uiPriority w:val="59"/>
    <w:rsid w:val="008D38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9pt">
    <w:name w:val="Основной текст + 9 pt"/>
    <w:basedOn w:val="a4"/>
    <w:rsid w:val="00DE27C4"/>
    <w:rPr>
      <w:color w:val="000000"/>
      <w:spacing w:val="0"/>
      <w:w w:val="100"/>
      <w:position w:val="0"/>
      <w:sz w:val="18"/>
      <w:szCs w:val="18"/>
      <w:shd w:val="clear" w:color="auto" w:fill="FFFFFF"/>
      <w:lang w:val="ru-RU" w:eastAsia="ru-RU" w:bidi="ru-RU"/>
    </w:rPr>
  </w:style>
  <w:style w:type="paragraph" w:styleId="a9">
    <w:name w:val="header"/>
    <w:basedOn w:val="a"/>
    <w:link w:val="aa"/>
    <w:uiPriority w:val="99"/>
    <w:semiHidden/>
    <w:unhideWhenUsed/>
    <w:rsid w:val="00DE27C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E27C4"/>
  </w:style>
  <w:style w:type="paragraph" w:styleId="ab">
    <w:name w:val="footer"/>
    <w:basedOn w:val="a"/>
    <w:link w:val="ac"/>
    <w:uiPriority w:val="99"/>
    <w:unhideWhenUsed/>
    <w:rsid w:val="00DE27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E27C4"/>
  </w:style>
  <w:style w:type="character" w:customStyle="1" w:styleId="21">
    <w:name w:val="Основной текст (2) + Курсив"/>
    <w:basedOn w:val="2"/>
    <w:rsid w:val="003125A7"/>
    <w:rPr>
      <w:i/>
      <w:iCs/>
      <w:color w:val="000000"/>
      <w:spacing w:val="0"/>
      <w:w w:val="100"/>
      <w:position w:val="0"/>
      <w:sz w:val="18"/>
      <w:szCs w:val="18"/>
      <w:shd w:val="clear" w:color="auto" w:fill="FFFFFF"/>
      <w:lang w:val="ru-RU" w:eastAsia="ru-RU" w:bidi="ru-RU"/>
    </w:rPr>
  </w:style>
  <w:style w:type="character" w:customStyle="1" w:styleId="40">
    <w:name w:val="Заголовок 4 Знак"/>
    <w:basedOn w:val="a0"/>
    <w:link w:val="4"/>
    <w:uiPriority w:val="9"/>
    <w:semiHidden/>
    <w:rsid w:val="00565D8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59874395">
      <w:bodyDiv w:val="1"/>
      <w:marLeft w:val="0"/>
      <w:marRight w:val="0"/>
      <w:marTop w:val="0"/>
      <w:marBottom w:val="0"/>
      <w:divBdr>
        <w:top w:val="none" w:sz="0" w:space="0" w:color="auto"/>
        <w:left w:val="none" w:sz="0" w:space="0" w:color="auto"/>
        <w:bottom w:val="none" w:sz="0" w:space="0" w:color="auto"/>
        <w:right w:val="none" w:sz="0" w:space="0" w:color="auto"/>
      </w:divBdr>
    </w:div>
    <w:div w:id="265043689">
      <w:bodyDiv w:val="1"/>
      <w:marLeft w:val="0"/>
      <w:marRight w:val="0"/>
      <w:marTop w:val="0"/>
      <w:marBottom w:val="0"/>
      <w:divBdr>
        <w:top w:val="none" w:sz="0" w:space="0" w:color="auto"/>
        <w:left w:val="none" w:sz="0" w:space="0" w:color="auto"/>
        <w:bottom w:val="none" w:sz="0" w:space="0" w:color="auto"/>
        <w:right w:val="none" w:sz="0" w:space="0" w:color="auto"/>
      </w:divBdr>
    </w:div>
    <w:div w:id="309556648">
      <w:bodyDiv w:val="1"/>
      <w:marLeft w:val="0"/>
      <w:marRight w:val="0"/>
      <w:marTop w:val="0"/>
      <w:marBottom w:val="0"/>
      <w:divBdr>
        <w:top w:val="none" w:sz="0" w:space="0" w:color="auto"/>
        <w:left w:val="none" w:sz="0" w:space="0" w:color="auto"/>
        <w:bottom w:val="none" w:sz="0" w:space="0" w:color="auto"/>
        <w:right w:val="none" w:sz="0" w:space="0" w:color="auto"/>
      </w:divBdr>
    </w:div>
    <w:div w:id="375593762">
      <w:bodyDiv w:val="1"/>
      <w:marLeft w:val="0"/>
      <w:marRight w:val="0"/>
      <w:marTop w:val="0"/>
      <w:marBottom w:val="0"/>
      <w:divBdr>
        <w:top w:val="none" w:sz="0" w:space="0" w:color="auto"/>
        <w:left w:val="none" w:sz="0" w:space="0" w:color="auto"/>
        <w:bottom w:val="none" w:sz="0" w:space="0" w:color="auto"/>
        <w:right w:val="none" w:sz="0" w:space="0" w:color="auto"/>
      </w:divBdr>
    </w:div>
    <w:div w:id="568536546">
      <w:bodyDiv w:val="1"/>
      <w:marLeft w:val="0"/>
      <w:marRight w:val="0"/>
      <w:marTop w:val="0"/>
      <w:marBottom w:val="0"/>
      <w:divBdr>
        <w:top w:val="none" w:sz="0" w:space="0" w:color="auto"/>
        <w:left w:val="none" w:sz="0" w:space="0" w:color="auto"/>
        <w:bottom w:val="none" w:sz="0" w:space="0" w:color="auto"/>
        <w:right w:val="none" w:sz="0" w:space="0" w:color="auto"/>
      </w:divBdr>
    </w:div>
    <w:div w:id="665549278">
      <w:bodyDiv w:val="1"/>
      <w:marLeft w:val="0"/>
      <w:marRight w:val="0"/>
      <w:marTop w:val="0"/>
      <w:marBottom w:val="0"/>
      <w:divBdr>
        <w:top w:val="none" w:sz="0" w:space="0" w:color="auto"/>
        <w:left w:val="none" w:sz="0" w:space="0" w:color="auto"/>
        <w:bottom w:val="none" w:sz="0" w:space="0" w:color="auto"/>
        <w:right w:val="none" w:sz="0" w:space="0" w:color="auto"/>
      </w:divBdr>
    </w:div>
    <w:div w:id="1176307414">
      <w:bodyDiv w:val="1"/>
      <w:marLeft w:val="0"/>
      <w:marRight w:val="0"/>
      <w:marTop w:val="0"/>
      <w:marBottom w:val="0"/>
      <w:divBdr>
        <w:top w:val="none" w:sz="0" w:space="0" w:color="auto"/>
        <w:left w:val="none" w:sz="0" w:space="0" w:color="auto"/>
        <w:bottom w:val="none" w:sz="0" w:space="0" w:color="auto"/>
        <w:right w:val="none" w:sz="0" w:space="0" w:color="auto"/>
      </w:divBdr>
    </w:div>
    <w:div w:id="19069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shem24.ru/projects/17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mg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nran.ru/cbook_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nran.ru/cbook/" TargetMode="External"/><Relationship Id="rId4" Type="http://schemas.openxmlformats.org/officeDocument/2006/relationships/settings" Target="settings.xml"/><Relationship Id="rId9" Type="http://schemas.openxmlformats.org/officeDocument/2006/relationships/hyperlink" Target="http://www.benran.ru/Magazin/zaka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9C5B3-D127-4567-A6AD-B3534124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4546</Words>
  <Characters>25917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4</cp:revision>
  <dcterms:created xsi:type="dcterms:W3CDTF">2016-09-11T13:49:00Z</dcterms:created>
  <dcterms:modified xsi:type="dcterms:W3CDTF">2019-09-25T10:08:00Z</dcterms:modified>
</cp:coreProperties>
</file>