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01" w:rsidRDefault="00282A49" w:rsidP="00E51FBB">
      <w:pPr>
        <w:spacing w:after="0" w:line="240" w:lineRule="auto"/>
        <w:ind w:left="-851"/>
        <w:jc w:val="center"/>
        <w:rPr>
          <w:rFonts w:ascii="Times New Roman" w:hAnsi="Times New Roman" w:cs="Times New Roman"/>
          <w:b/>
          <w:sz w:val="28"/>
          <w:szCs w:val="28"/>
        </w:rPr>
      </w:pPr>
      <w:r w:rsidRPr="00F76E01">
        <w:rPr>
          <w:rFonts w:ascii="Times New Roman" w:hAnsi="Times New Roman" w:cs="Times New Roman"/>
          <w:b/>
          <w:sz w:val="28"/>
          <w:szCs w:val="28"/>
        </w:rPr>
        <w:t>Модуль 1. «Геология», «Физика нефтяного и газового пласта», «Гидравлика и нефтегазовая гидромеханика»</w:t>
      </w:r>
    </w:p>
    <w:p w:rsidR="00E51FBB" w:rsidRPr="009A0E8D" w:rsidRDefault="00E51FBB" w:rsidP="00E51FBB">
      <w:pPr>
        <w:spacing w:after="0" w:line="240" w:lineRule="auto"/>
        <w:ind w:left="-851"/>
        <w:jc w:val="center"/>
        <w:rPr>
          <w:rFonts w:ascii="Times New Roman" w:hAnsi="Times New Roman" w:cs="Times New Roman"/>
          <w:b/>
          <w:sz w:val="28"/>
          <w:szCs w:val="28"/>
        </w:rPr>
      </w:pPr>
    </w:p>
    <w:p w:rsidR="00C166F2" w:rsidRPr="00E51FBB" w:rsidRDefault="00282A49" w:rsidP="00E51FBB">
      <w:pPr>
        <w:spacing w:after="0" w:line="240" w:lineRule="auto"/>
        <w:ind w:left="-851"/>
        <w:rPr>
          <w:rFonts w:ascii="Times New Roman" w:hAnsi="Times New Roman" w:cs="Times New Roman"/>
          <w:b/>
          <w:sz w:val="24"/>
          <w:szCs w:val="24"/>
        </w:rPr>
      </w:pPr>
      <w:r w:rsidRPr="00E51FBB">
        <w:rPr>
          <w:rFonts w:ascii="Times New Roman" w:hAnsi="Times New Roman" w:cs="Times New Roman"/>
          <w:b/>
          <w:sz w:val="24"/>
          <w:szCs w:val="24"/>
        </w:rPr>
        <w:t>1.1. Геологические процессы на поверхности и в недрах Земли. Общие сведения о минералах</w:t>
      </w:r>
      <w:r w:rsidR="009A0E8D" w:rsidRPr="00E51FBB">
        <w:rPr>
          <w:rFonts w:ascii="Times New Roman" w:hAnsi="Times New Roman" w:cs="Times New Roman"/>
          <w:b/>
          <w:sz w:val="24"/>
          <w:szCs w:val="24"/>
        </w:rPr>
        <w:t>.</w:t>
      </w:r>
    </w:p>
    <w:p w:rsidR="009A0E8D" w:rsidRP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sz w:val="24"/>
          <w:szCs w:val="24"/>
        </w:rPr>
        <w:t xml:space="preserve">Геологические процессы – это процессы, изменяющие состав, структуру, рельеф и глубинное строение земной коры. Геологическим процессам, за небольшим исключением, свойственны масштабность и большая длительность (до сотен </w:t>
      </w:r>
      <w:proofErr w:type="spellStart"/>
      <w:proofErr w:type="gramStart"/>
      <w:r w:rsidRPr="00E51FBB">
        <w:rPr>
          <w:rFonts w:ascii="Times New Roman" w:eastAsia="Calibri" w:hAnsi="Times New Roman" w:cs="Times New Roman"/>
          <w:sz w:val="24"/>
          <w:szCs w:val="24"/>
        </w:rPr>
        <w:t>млн</w:t>
      </w:r>
      <w:proofErr w:type="spellEnd"/>
      <w:proofErr w:type="gramEnd"/>
      <w:r w:rsidRPr="00E51FBB">
        <w:rPr>
          <w:rFonts w:ascii="Times New Roman" w:eastAsia="Calibri" w:hAnsi="Times New Roman" w:cs="Times New Roman"/>
          <w:sz w:val="24"/>
          <w:szCs w:val="24"/>
        </w:rPr>
        <w:t xml:space="preserve"> лет); в сравнении с ними существование человечества – весьма краткий эпизод в жизни Земли. </w:t>
      </w:r>
    </w:p>
    <w:p w:rsidR="009A0E8D" w:rsidRPr="00E51FBB" w:rsidRDefault="009A0E8D" w:rsidP="00E51FBB">
      <w:pPr>
        <w:spacing w:after="0" w:line="240" w:lineRule="auto"/>
        <w:ind w:left="-851"/>
        <w:jc w:val="both"/>
        <w:rPr>
          <w:rFonts w:ascii="Times New Roman" w:eastAsia="Calibri" w:hAnsi="Times New Roman" w:cs="Times New Roman"/>
          <w:i/>
          <w:sz w:val="24"/>
          <w:szCs w:val="24"/>
        </w:rPr>
      </w:pPr>
      <w:proofErr w:type="gramStart"/>
      <w:r w:rsidRPr="00E51FBB">
        <w:rPr>
          <w:rFonts w:ascii="Times New Roman" w:eastAsia="Calibri" w:hAnsi="Times New Roman" w:cs="Times New Roman"/>
          <w:sz w:val="24"/>
          <w:szCs w:val="24"/>
        </w:rPr>
        <w:t xml:space="preserve">Все геологические процессы, происходящие в недрах Земли и на её поверхности, подразделяются на </w:t>
      </w:r>
      <w:r w:rsidRPr="00E51FBB">
        <w:rPr>
          <w:rFonts w:ascii="Times New Roman" w:eastAsia="Calibri" w:hAnsi="Times New Roman" w:cs="Times New Roman"/>
          <w:i/>
          <w:sz w:val="24"/>
          <w:szCs w:val="24"/>
        </w:rPr>
        <w:t>эндогенные</w:t>
      </w:r>
      <w:r w:rsidRPr="00E51FBB">
        <w:rPr>
          <w:rFonts w:ascii="Times New Roman" w:eastAsia="Calibri" w:hAnsi="Times New Roman" w:cs="Times New Roman"/>
          <w:sz w:val="24"/>
          <w:szCs w:val="24"/>
        </w:rPr>
        <w:t xml:space="preserve"> и </w:t>
      </w:r>
      <w:r w:rsidRPr="00E51FBB">
        <w:rPr>
          <w:rFonts w:ascii="Times New Roman" w:eastAsia="Calibri" w:hAnsi="Times New Roman" w:cs="Times New Roman"/>
          <w:i/>
          <w:sz w:val="24"/>
          <w:szCs w:val="24"/>
        </w:rPr>
        <w:t>экзогенные</w:t>
      </w:r>
      <w:r w:rsidRPr="00E51FBB">
        <w:rPr>
          <w:rFonts w:ascii="Times New Roman" w:eastAsia="Calibri" w:hAnsi="Times New Roman" w:cs="Times New Roman"/>
          <w:sz w:val="24"/>
          <w:szCs w:val="24"/>
        </w:rPr>
        <w:t>.</w:t>
      </w:r>
      <w:proofErr w:type="gramEnd"/>
      <w:r w:rsidRPr="00E51FBB">
        <w:rPr>
          <w:rFonts w:ascii="Times New Roman" w:eastAsia="Calibri" w:hAnsi="Times New Roman" w:cs="Times New Roman"/>
          <w:sz w:val="24"/>
          <w:szCs w:val="24"/>
        </w:rPr>
        <w:t xml:space="preserve"> Эндогенные геологические процессы происходят за счет внутренней энергии Земли. К эндогенным процессам относятся </w:t>
      </w:r>
      <w:proofErr w:type="gramStart"/>
      <w:r w:rsidRPr="00E51FBB">
        <w:rPr>
          <w:rFonts w:ascii="Times New Roman" w:eastAsia="Calibri" w:hAnsi="Times New Roman" w:cs="Times New Roman"/>
          <w:i/>
          <w:sz w:val="24"/>
          <w:szCs w:val="24"/>
        </w:rPr>
        <w:t>тектонические</w:t>
      </w:r>
      <w:proofErr w:type="gramEnd"/>
      <w:r w:rsidRPr="00E51FBB">
        <w:rPr>
          <w:rFonts w:ascii="Times New Roman" w:eastAsia="Calibri" w:hAnsi="Times New Roman" w:cs="Times New Roman"/>
          <w:i/>
          <w:sz w:val="24"/>
          <w:szCs w:val="24"/>
        </w:rPr>
        <w:t xml:space="preserve">, магматические, </w:t>
      </w:r>
      <w:proofErr w:type="spellStart"/>
      <w:r w:rsidRPr="00E51FBB">
        <w:rPr>
          <w:rFonts w:ascii="Times New Roman" w:eastAsia="Calibri" w:hAnsi="Times New Roman" w:cs="Times New Roman"/>
          <w:i/>
          <w:sz w:val="24"/>
          <w:szCs w:val="24"/>
        </w:rPr>
        <w:t>пневматолито-гидротермальные</w:t>
      </w:r>
      <w:proofErr w:type="spellEnd"/>
      <w:r w:rsidRPr="00E51FBB">
        <w:rPr>
          <w:rFonts w:ascii="Times New Roman" w:eastAsia="Calibri" w:hAnsi="Times New Roman" w:cs="Times New Roman"/>
          <w:i/>
          <w:sz w:val="24"/>
          <w:szCs w:val="24"/>
        </w:rPr>
        <w:t xml:space="preserve"> и метаморфические.</w:t>
      </w:r>
    </w:p>
    <w:p w:rsid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sz w:val="24"/>
          <w:szCs w:val="24"/>
        </w:rPr>
        <w:t>Тектоническими называются процессы, под воздействием которых формируются тектонические структуры земной коры – горно-складчатые пояса, прогибы, впадины, глубинные разломы и т.д. Магматические процессы (</w:t>
      </w:r>
      <w:proofErr w:type="spellStart"/>
      <w:r w:rsidRPr="00E51FBB">
        <w:rPr>
          <w:rFonts w:ascii="Times New Roman" w:eastAsia="Calibri" w:hAnsi="Times New Roman" w:cs="Times New Roman"/>
          <w:sz w:val="24"/>
          <w:szCs w:val="24"/>
        </w:rPr>
        <w:t>магматизм</w:t>
      </w:r>
      <w:proofErr w:type="spellEnd"/>
      <w:r w:rsidRPr="00E51FBB">
        <w:rPr>
          <w:rFonts w:ascii="Times New Roman" w:eastAsia="Calibri" w:hAnsi="Times New Roman" w:cs="Times New Roman"/>
          <w:sz w:val="24"/>
          <w:szCs w:val="24"/>
        </w:rPr>
        <w:t xml:space="preserve">) – это совокупность всех геологических процессов, связанных с деятельностью магмы и её производных. </w:t>
      </w:r>
      <w:r w:rsidRPr="00E51FBB">
        <w:rPr>
          <w:rFonts w:ascii="Times New Roman" w:eastAsia="Calibri" w:hAnsi="Times New Roman" w:cs="Times New Roman"/>
          <w:i/>
          <w:sz w:val="24"/>
          <w:szCs w:val="24"/>
        </w:rPr>
        <w:t xml:space="preserve">Магма </w:t>
      </w:r>
      <w:r w:rsidRPr="00E51FBB">
        <w:rPr>
          <w:rFonts w:ascii="Times New Roman" w:eastAsia="Calibri" w:hAnsi="Times New Roman" w:cs="Times New Roman"/>
          <w:sz w:val="24"/>
          <w:szCs w:val="24"/>
        </w:rPr>
        <w:t xml:space="preserve">– огненно-жидкая расплавленная масса, образующаяся в земной коре или верхней мантии и превращающаяся при застывании в магматические горные породы. </w:t>
      </w:r>
    </w:p>
    <w:p w:rsidR="009A0E8D" w:rsidRP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sz w:val="24"/>
          <w:szCs w:val="24"/>
        </w:rPr>
        <w:t xml:space="preserve">В особую группу выделяют </w:t>
      </w:r>
      <w:r w:rsidRPr="00E51FBB">
        <w:rPr>
          <w:rFonts w:ascii="Times New Roman" w:eastAsia="Calibri" w:hAnsi="Times New Roman" w:cs="Times New Roman"/>
          <w:i/>
          <w:sz w:val="24"/>
          <w:szCs w:val="24"/>
        </w:rPr>
        <w:t>гидротермальные процессы.</w:t>
      </w:r>
      <w:r w:rsidRPr="00E51FBB">
        <w:rPr>
          <w:rFonts w:ascii="Times New Roman" w:eastAsia="Calibri" w:hAnsi="Times New Roman" w:cs="Times New Roman"/>
          <w:sz w:val="24"/>
          <w:szCs w:val="24"/>
        </w:rPr>
        <w:t xml:space="preserve"> Это процессы образования минералов в результате отложения их в трещинах или порах горных пород из гидротермальных растворов. </w:t>
      </w:r>
      <w:proofErr w:type="spellStart"/>
      <w:r w:rsidRPr="00E51FBB">
        <w:rPr>
          <w:rFonts w:ascii="Times New Roman" w:eastAsia="Calibri" w:hAnsi="Times New Roman" w:cs="Times New Roman"/>
          <w:i/>
          <w:sz w:val="24"/>
          <w:szCs w:val="24"/>
        </w:rPr>
        <w:t>Гидротермы</w:t>
      </w:r>
      <w:proofErr w:type="spellEnd"/>
      <w:r w:rsidRPr="00E51FBB">
        <w:rPr>
          <w:rFonts w:ascii="Times New Roman" w:eastAsia="Calibri" w:hAnsi="Times New Roman" w:cs="Times New Roman"/>
          <w:i/>
          <w:sz w:val="24"/>
          <w:szCs w:val="24"/>
        </w:rPr>
        <w:t xml:space="preserve"> –</w:t>
      </w:r>
      <w:r w:rsidRPr="00E51FBB">
        <w:rPr>
          <w:rFonts w:ascii="Times New Roman" w:eastAsia="Calibri" w:hAnsi="Times New Roman" w:cs="Times New Roman"/>
          <w:sz w:val="24"/>
          <w:szCs w:val="24"/>
        </w:rPr>
        <w:t xml:space="preserve"> жидкие горячие водные растворы, циркулирующие в земной коре и участвующие в процессах перемещения и отложения минеральных веществ. </w:t>
      </w:r>
    </w:p>
    <w:p w:rsidR="009A0E8D" w:rsidRP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i/>
          <w:sz w:val="24"/>
          <w:szCs w:val="24"/>
        </w:rPr>
        <w:t xml:space="preserve">Метаморфизм – </w:t>
      </w:r>
      <w:r w:rsidRPr="00E51FBB">
        <w:rPr>
          <w:rFonts w:ascii="Times New Roman" w:eastAsia="Calibri" w:hAnsi="Times New Roman" w:cs="Times New Roman"/>
          <w:sz w:val="24"/>
          <w:szCs w:val="24"/>
        </w:rPr>
        <w:t xml:space="preserve">комплекс эндогенных процессов, обусловливающих изменения в структуре, минеральном и химическом составе горных пород в условиях высокого давления и температуры; плавления пород при этом не происходит. </w:t>
      </w:r>
    </w:p>
    <w:p w:rsidR="009A0E8D" w:rsidRPr="00E51FBB" w:rsidRDefault="009A0E8D" w:rsidP="00E51FBB">
      <w:pPr>
        <w:spacing w:after="0" w:line="240" w:lineRule="auto"/>
        <w:ind w:left="-851"/>
        <w:jc w:val="both"/>
        <w:rPr>
          <w:rFonts w:ascii="Times New Roman" w:eastAsia="Calibri" w:hAnsi="Times New Roman" w:cs="Times New Roman"/>
          <w:color w:val="FF00FF"/>
          <w:sz w:val="24"/>
          <w:szCs w:val="24"/>
        </w:rPr>
      </w:pPr>
      <w:r w:rsidRPr="00E51FBB">
        <w:rPr>
          <w:rFonts w:ascii="Times New Roman" w:eastAsia="Calibri" w:hAnsi="Times New Roman" w:cs="Times New Roman"/>
          <w:sz w:val="24"/>
          <w:szCs w:val="24"/>
        </w:rPr>
        <w:t>Экзогенные процессы</w:t>
      </w:r>
      <w:r w:rsidRPr="00E51FBB">
        <w:rPr>
          <w:rFonts w:ascii="Times New Roman" w:eastAsia="Calibri" w:hAnsi="Times New Roman" w:cs="Times New Roman"/>
          <w:i/>
          <w:sz w:val="24"/>
          <w:szCs w:val="24"/>
        </w:rPr>
        <w:t xml:space="preserve"> – </w:t>
      </w:r>
      <w:r w:rsidRPr="00E51FBB">
        <w:rPr>
          <w:rFonts w:ascii="Times New Roman" w:eastAsia="Calibri" w:hAnsi="Times New Roman" w:cs="Times New Roman"/>
          <w:sz w:val="24"/>
          <w:szCs w:val="24"/>
        </w:rPr>
        <w:t xml:space="preserve">геологические процессы, происходящие за счет внешних источников энергии, главным образом Солнца. Они происходят на поверхности Земли и в самых верхних частях литосферы. К экзогенным процессам относятся: 1) механическое дробление горных пород до составляющих их минеральных зерен, в основном под влиянием суточного перепада температуры воздуха и за счет морозного выветривания.   2) химическое взаимодействие минеральных зерен с водой, кислородом, углекислым газом и органическими соединениями, приводящее к образованию новых минералов – </w:t>
      </w:r>
      <w:r w:rsidRPr="00E51FBB">
        <w:rPr>
          <w:rFonts w:ascii="Times New Roman" w:eastAsia="Calibri" w:hAnsi="Times New Roman" w:cs="Times New Roman"/>
          <w:i/>
          <w:sz w:val="24"/>
          <w:szCs w:val="24"/>
        </w:rPr>
        <w:t>химическое</w:t>
      </w:r>
      <w:r w:rsidRPr="00E51FBB">
        <w:rPr>
          <w:rFonts w:ascii="Times New Roman" w:eastAsia="Calibri" w:hAnsi="Times New Roman" w:cs="Times New Roman"/>
          <w:sz w:val="24"/>
          <w:szCs w:val="24"/>
        </w:rPr>
        <w:t xml:space="preserve"> </w:t>
      </w:r>
      <w:r w:rsidRPr="00E51FBB">
        <w:rPr>
          <w:rFonts w:ascii="Times New Roman" w:eastAsia="Calibri" w:hAnsi="Times New Roman" w:cs="Times New Roman"/>
          <w:i/>
          <w:sz w:val="24"/>
          <w:szCs w:val="24"/>
        </w:rPr>
        <w:t>выветривание;</w:t>
      </w:r>
      <w:r w:rsidRPr="00E51FBB">
        <w:rPr>
          <w:rFonts w:ascii="Times New Roman" w:eastAsia="Calibri" w:hAnsi="Times New Roman" w:cs="Times New Roman"/>
          <w:sz w:val="24"/>
          <w:szCs w:val="24"/>
        </w:rPr>
        <w:t xml:space="preserve"> 3) процесс перемещения продуктов под действием силы тяжести, посредством движущихся воды, ледников и ветра в области осадконакопления; 4) </w:t>
      </w:r>
      <w:r w:rsidRPr="00E51FBB">
        <w:rPr>
          <w:rFonts w:ascii="Times New Roman" w:eastAsia="Calibri" w:hAnsi="Times New Roman" w:cs="Times New Roman"/>
          <w:i/>
          <w:sz w:val="24"/>
          <w:szCs w:val="24"/>
        </w:rPr>
        <w:t>накопление</w:t>
      </w:r>
      <w:r w:rsidRPr="00E51FBB">
        <w:rPr>
          <w:rFonts w:ascii="Times New Roman" w:eastAsia="Calibri" w:hAnsi="Times New Roman" w:cs="Times New Roman"/>
          <w:sz w:val="24"/>
          <w:szCs w:val="24"/>
        </w:rPr>
        <w:t xml:space="preserve"> толщ осадков и преобразование их за счет уплотнения и обезвоживания в осадочные горные породы. </w:t>
      </w:r>
    </w:p>
    <w:p w:rsidR="009A0E8D" w:rsidRP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i/>
          <w:sz w:val="24"/>
          <w:szCs w:val="24"/>
        </w:rPr>
        <w:t>Минералы –</w:t>
      </w:r>
      <w:r w:rsidRPr="00E51FBB">
        <w:rPr>
          <w:rFonts w:ascii="Times New Roman" w:eastAsia="Calibri" w:hAnsi="Times New Roman" w:cs="Times New Roman"/>
          <w:sz w:val="24"/>
          <w:szCs w:val="24"/>
        </w:rPr>
        <w:t xml:space="preserve"> природные химические соединения или простые вещества, образующиеся в земной коре или на её поверхности и обладающие определенными физико-химическими свойствами. Большинство минералов (98 %) – твердые тела, характеризующиеся упорядоченной или неупорядоченной структурой.</w:t>
      </w:r>
    </w:p>
    <w:p w:rsidR="009A0E8D" w:rsidRPr="00E51FBB" w:rsidRDefault="009A0E8D" w:rsidP="00E51FBB">
      <w:pPr>
        <w:spacing w:after="0" w:line="240" w:lineRule="auto"/>
        <w:ind w:left="-851"/>
        <w:jc w:val="both"/>
        <w:rPr>
          <w:rFonts w:ascii="Times New Roman" w:eastAsia="Calibri" w:hAnsi="Times New Roman" w:cs="Times New Roman"/>
          <w:sz w:val="24"/>
          <w:szCs w:val="24"/>
        </w:rPr>
      </w:pPr>
      <w:proofErr w:type="gramStart"/>
      <w:r w:rsidRPr="00E51FBB">
        <w:rPr>
          <w:rFonts w:ascii="Times New Roman" w:eastAsia="Calibri" w:hAnsi="Times New Roman" w:cs="Times New Roman"/>
          <w:sz w:val="24"/>
          <w:szCs w:val="24"/>
        </w:rPr>
        <w:t xml:space="preserve">Вещества с упорядоченным строением называются </w:t>
      </w:r>
      <w:r w:rsidRPr="00E51FBB">
        <w:rPr>
          <w:rFonts w:ascii="Times New Roman" w:eastAsia="Calibri" w:hAnsi="Times New Roman" w:cs="Times New Roman"/>
          <w:i/>
          <w:sz w:val="24"/>
          <w:szCs w:val="24"/>
        </w:rPr>
        <w:t>кристаллическими,</w:t>
      </w:r>
      <w:r w:rsidRPr="00E51FBB">
        <w:rPr>
          <w:rFonts w:ascii="Times New Roman" w:eastAsia="Calibri" w:hAnsi="Times New Roman" w:cs="Times New Roman"/>
          <w:sz w:val="24"/>
          <w:szCs w:val="24"/>
        </w:rPr>
        <w:t xml:space="preserve"> а с неупорядоченным – </w:t>
      </w:r>
      <w:r w:rsidRPr="00E51FBB">
        <w:rPr>
          <w:rFonts w:ascii="Times New Roman" w:eastAsia="Calibri" w:hAnsi="Times New Roman" w:cs="Times New Roman"/>
          <w:i/>
          <w:sz w:val="24"/>
          <w:szCs w:val="24"/>
        </w:rPr>
        <w:t>аморфными.</w:t>
      </w:r>
      <w:proofErr w:type="gramEnd"/>
      <w:r w:rsidRPr="00E51FBB">
        <w:rPr>
          <w:rFonts w:ascii="Times New Roman" w:eastAsia="Calibri" w:hAnsi="Times New Roman" w:cs="Times New Roman"/>
          <w:sz w:val="24"/>
          <w:szCs w:val="24"/>
        </w:rPr>
        <w:t xml:space="preserve"> Упорядоченность внутреннего строения кристаллического вещества проявляются в геометрически правильной форме, образованных им природных тел – </w:t>
      </w:r>
      <w:r w:rsidRPr="00E51FBB">
        <w:rPr>
          <w:rFonts w:ascii="Times New Roman" w:eastAsia="Calibri" w:hAnsi="Times New Roman" w:cs="Times New Roman"/>
          <w:i/>
          <w:sz w:val="24"/>
          <w:szCs w:val="24"/>
        </w:rPr>
        <w:t>кристаллов.</w:t>
      </w:r>
      <w:r w:rsidRPr="00E51FBB">
        <w:rPr>
          <w:rFonts w:ascii="Times New Roman" w:eastAsia="Calibri" w:hAnsi="Times New Roman" w:cs="Times New Roman"/>
          <w:sz w:val="24"/>
          <w:szCs w:val="24"/>
        </w:rPr>
        <w:t xml:space="preserve"> Последние могут срастаться, образуя </w:t>
      </w:r>
      <w:r w:rsidRPr="00E51FBB">
        <w:rPr>
          <w:rFonts w:ascii="Times New Roman" w:eastAsia="Calibri" w:hAnsi="Times New Roman" w:cs="Times New Roman"/>
          <w:i/>
          <w:sz w:val="24"/>
          <w:szCs w:val="24"/>
        </w:rPr>
        <w:t>дендриты и друзы</w:t>
      </w:r>
      <w:r w:rsidRPr="00E51FBB">
        <w:rPr>
          <w:rFonts w:ascii="Times New Roman" w:eastAsia="Calibri" w:hAnsi="Times New Roman" w:cs="Times New Roman"/>
          <w:sz w:val="24"/>
          <w:szCs w:val="24"/>
        </w:rPr>
        <w:t>. Дендриты</w:t>
      </w:r>
      <w:r w:rsidRPr="00E51FBB">
        <w:rPr>
          <w:rFonts w:ascii="Times New Roman" w:eastAsia="Calibri" w:hAnsi="Times New Roman" w:cs="Times New Roman"/>
          <w:i/>
          <w:sz w:val="24"/>
          <w:szCs w:val="24"/>
        </w:rPr>
        <w:t xml:space="preserve"> </w:t>
      </w:r>
      <w:r w:rsidRPr="00E51FBB">
        <w:rPr>
          <w:rFonts w:ascii="Times New Roman" w:eastAsia="Calibri" w:hAnsi="Times New Roman" w:cs="Times New Roman"/>
          <w:sz w:val="24"/>
          <w:szCs w:val="24"/>
        </w:rPr>
        <w:t xml:space="preserve">– срастания кристаллов наподобие ветвей дерева. Друза – группа сросшихся кристаллов, имеющих общее основание. Аморфные минералы часто встречаются в виде </w:t>
      </w:r>
      <w:r w:rsidRPr="00E51FBB">
        <w:rPr>
          <w:rFonts w:ascii="Times New Roman" w:eastAsia="Calibri" w:hAnsi="Times New Roman" w:cs="Times New Roman"/>
          <w:i/>
          <w:sz w:val="24"/>
          <w:szCs w:val="24"/>
        </w:rPr>
        <w:t>конкреций</w:t>
      </w:r>
      <w:r w:rsidRPr="00E51FBB">
        <w:rPr>
          <w:rFonts w:ascii="Times New Roman" w:eastAsia="Calibri" w:hAnsi="Times New Roman" w:cs="Times New Roman"/>
          <w:sz w:val="24"/>
          <w:szCs w:val="24"/>
        </w:rPr>
        <w:t xml:space="preserve"> – округлых образований, возникающих в результате постепенного нарастания минералов от центра к периферии. </w:t>
      </w:r>
      <w:r w:rsidRPr="00E51FBB">
        <w:rPr>
          <w:rFonts w:ascii="Times New Roman" w:eastAsia="Calibri" w:hAnsi="Times New Roman" w:cs="Times New Roman"/>
          <w:i/>
          <w:sz w:val="24"/>
          <w:szCs w:val="24"/>
        </w:rPr>
        <w:t>Секреции</w:t>
      </w:r>
      <w:r w:rsidRPr="00E51FBB">
        <w:rPr>
          <w:rFonts w:ascii="Times New Roman" w:eastAsia="Calibri" w:hAnsi="Times New Roman" w:cs="Times New Roman"/>
          <w:sz w:val="24"/>
          <w:szCs w:val="24"/>
        </w:rPr>
        <w:t xml:space="preserve"> образуются в результате заполнения минералом пустот от стенок к центру. </w:t>
      </w:r>
    </w:p>
    <w:p w:rsidR="009A0E8D" w:rsidRPr="00E51FBB" w:rsidRDefault="009A0E8D" w:rsidP="00E51FBB">
      <w:pPr>
        <w:spacing w:after="0" w:line="240" w:lineRule="auto"/>
        <w:ind w:left="-851"/>
        <w:jc w:val="both"/>
        <w:rPr>
          <w:rFonts w:ascii="Times New Roman" w:eastAsia="Calibri" w:hAnsi="Times New Roman" w:cs="Times New Roman"/>
          <w:sz w:val="24"/>
          <w:szCs w:val="24"/>
        </w:rPr>
      </w:pPr>
      <w:proofErr w:type="gramStart"/>
      <w:r w:rsidRPr="00E51FBB">
        <w:rPr>
          <w:rFonts w:ascii="Times New Roman" w:eastAsia="Calibri" w:hAnsi="Times New Roman" w:cs="Times New Roman"/>
          <w:sz w:val="24"/>
          <w:szCs w:val="24"/>
        </w:rPr>
        <w:t>Кроме твердых, существуют также жидкие минералы (вода, ртуть) и газообразные (азот, кислород, углекислый газ).</w:t>
      </w:r>
      <w:proofErr w:type="gramEnd"/>
      <w:r w:rsidRPr="00E51FBB">
        <w:rPr>
          <w:rFonts w:ascii="Times New Roman" w:eastAsia="Calibri" w:hAnsi="Times New Roman" w:cs="Times New Roman"/>
          <w:sz w:val="24"/>
          <w:szCs w:val="24"/>
        </w:rPr>
        <w:t xml:space="preserve"> Минералами считают и химические соединения, попадающие на Землю в виде метеоритов. Условно к минералам относят также различные синтетические соединения, близкие по составу и структуре природным, так называемые «синтетические минералы» (искусственный алмаз, изумруд, кварц, корунд и т.д.).</w:t>
      </w:r>
    </w:p>
    <w:p w:rsidR="009A0E8D" w:rsidRDefault="00AB5001" w:rsidP="00AB5001">
      <w:pPr>
        <w:spacing w:after="0" w:line="240" w:lineRule="auto"/>
        <w:ind w:left="-851"/>
        <w:jc w:val="both"/>
        <w:rPr>
          <w:rFonts w:ascii="Times New Roman" w:hAnsi="Times New Roman" w:cs="Times New Roman"/>
          <w:b/>
          <w:sz w:val="24"/>
          <w:szCs w:val="24"/>
        </w:rPr>
      </w:pPr>
      <w:r w:rsidRPr="00AB5001">
        <w:rPr>
          <w:rFonts w:ascii="Times New Roman" w:hAnsi="Times New Roman" w:cs="Times New Roman"/>
          <w:b/>
          <w:sz w:val="24"/>
          <w:szCs w:val="24"/>
        </w:rPr>
        <w:lastRenderedPageBreak/>
        <w:t>1.2. Вулканизм. Условия образования вулканитов, классификация, представители. Метаморфизм горных пород. Образование осадочных пород.</w:t>
      </w:r>
    </w:p>
    <w:p w:rsidR="00AB5001" w:rsidRDefault="00AB5001" w:rsidP="00AB5001">
      <w:pPr>
        <w:spacing w:after="0" w:line="240" w:lineRule="auto"/>
        <w:ind w:left="-851"/>
        <w:jc w:val="both"/>
        <w:rPr>
          <w:rFonts w:ascii="Times New Roman" w:hAnsi="Times New Roman" w:cs="Times New Roman"/>
          <w:b/>
          <w:sz w:val="24"/>
          <w:szCs w:val="24"/>
        </w:rPr>
      </w:pPr>
    </w:p>
    <w:p w:rsidR="00AB5001" w:rsidRPr="00F70C44" w:rsidRDefault="00AB5001" w:rsidP="00AB5001">
      <w:pPr>
        <w:spacing w:after="0" w:line="240" w:lineRule="auto"/>
        <w:ind w:left="-851"/>
        <w:jc w:val="both"/>
        <w:rPr>
          <w:rStyle w:val="apple-converted-space"/>
          <w:rFonts w:ascii="Times New Roman" w:hAnsi="Times New Roman" w:cs="Times New Roman"/>
          <w:sz w:val="24"/>
          <w:szCs w:val="24"/>
          <w:shd w:val="clear" w:color="auto" w:fill="FFFFFF"/>
        </w:rPr>
      </w:pPr>
      <w:r w:rsidRPr="00F70C44">
        <w:rPr>
          <w:rFonts w:ascii="Times New Roman" w:hAnsi="Times New Roman" w:cs="Times New Roman"/>
          <w:b/>
          <w:bCs/>
          <w:sz w:val="24"/>
          <w:szCs w:val="24"/>
          <w:shd w:val="clear" w:color="auto" w:fill="FFFFFF"/>
        </w:rPr>
        <w:t>Вулканизм</w:t>
      </w:r>
      <w:r w:rsidRPr="00F70C44">
        <w:rPr>
          <w:rFonts w:ascii="Times New Roman" w:hAnsi="Times New Roman" w:cs="Times New Roman"/>
          <w:sz w:val="24"/>
          <w:szCs w:val="24"/>
          <w:shd w:val="clear" w:color="auto" w:fill="FFFFFF"/>
        </w:rPr>
        <w:t> — совокупность явлений, связанных с образованием и перемещением</w:t>
      </w:r>
      <w:r w:rsidRPr="00F70C44">
        <w:rPr>
          <w:rStyle w:val="apple-converted-space"/>
          <w:rFonts w:ascii="Times New Roman" w:hAnsi="Times New Roman" w:cs="Times New Roman"/>
          <w:sz w:val="24"/>
          <w:szCs w:val="24"/>
          <w:shd w:val="clear" w:color="auto" w:fill="FFFFFF"/>
        </w:rPr>
        <w:t> </w:t>
      </w:r>
      <w:hyperlink r:id="rId6" w:tooltip="Магма (страница не существует)" w:history="1">
        <w:r w:rsidRPr="00F70C44">
          <w:rPr>
            <w:rStyle w:val="a3"/>
            <w:rFonts w:ascii="Times New Roman" w:hAnsi="Times New Roman" w:cs="Times New Roman"/>
            <w:color w:val="auto"/>
            <w:sz w:val="24"/>
            <w:szCs w:val="24"/>
            <w:u w:val="none"/>
            <w:shd w:val="clear" w:color="auto" w:fill="FFFFFF"/>
          </w:rPr>
          <w:t>магмы</w:t>
        </w:r>
      </w:hyperlink>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в глубинах</w:t>
      </w:r>
      <w:r w:rsidRPr="00F70C44">
        <w:rPr>
          <w:rStyle w:val="apple-converted-space"/>
          <w:rFonts w:ascii="Times New Roman" w:hAnsi="Times New Roman" w:cs="Times New Roman"/>
          <w:sz w:val="24"/>
          <w:szCs w:val="24"/>
          <w:shd w:val="clear" w:color="auto" w:fill="FFFFFF"/>
        </w:rPr>
        <w:t> </w:t>
      </w:r>
      <w:hyperlink r:id="rId7" w:tooltip="Земля" w:history="1">
        <w:r w:rsidRPr="00F70C44">
          <w:rPr>
            <w:rStyle w:val="a3"/>
            <w:rFonts w:ascii="Times New Roman" w:hAnsi="Times New Roman" w:cs="Times New Roman"/>
            <w:color w:val="auto"/>
            <w:sz w:val="24"/>
            <w:szCs w:val="24"/>
            <w:u w:val="none"/>
            <w:shd w:val="clear" w:color="auto" w:fill="FFFFFF"/>
          </w:rPr>
          <w:t>Земли</w:t>
        </w:r>
      </w:hyperlink>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и её извержением на поверхность суши, дна</w:t>
      </w:r>
      <w:r w:rsidRPr="00F70C44">
        <w:rPr>
          <w:rStyle w:val="apple-converted-space"/>
          <w:rFonts w:ascii="Times New Roman" w:hAnsi="Times New Roman" w:cs="Times New Roman"/>
          <w:sz w:val="24"/>
          <w:szCs w:val="24"/>
          <w:shd w:val="clear" w:color="auto" w:fill="FFFFFF"/>
        </w:rPr>
        <w:t> </w:t>
      </w:r>
      <w:hyperlink r:id="rId8" w:tooltip="Море" w:history="1">
        <w:r w:rsidRPr="00F70C44">
          <w:rPr>
            <w:rStyle w:val="a3"/>
            <w:rFonts w:ascii="Times New Roman" w:hAnsi="Times New Roman" w:cs="Times New Roman"/>
            <w:color w:val="auto"/>
            <w:sz w:val="24"/>
            <w:szCs w:val="24"/>
            <w:u w:val="none"/>
            <w:shd w:val="clear" w:color="auto" w:fill="FFFFFF"/>
          </w:rPr>
          <w:t>морей</w:t>
        </w:r>
      </w:hyperlink>
      <w:r w:rsidRPr="00F70C44">
        <w:rPr>
          <w:rStyle w:val="apple-converted-space"/>
          <w:rFonts w:ascii="Times New Roman" w:hAnsi="Times New Roman" w:cs="Times New Roman"/>
          <w:sz w:val="24"/>
          <w:szCs w:val="24"/>
          <w:shd w:val="clear" w:color="auto" w:fill="FFFFFF"/>
        </w:rPr>
        <w:t> </w:t>
      </w:r>
      <w:proofErr w:type="spellStart"/>
      <w:r w:rsidRPr="00F70C44">
        <w:rPr>
          <w:rFonts w:ascii="Times New Roman" w:hAnsi="Times New Roman" w:cs="Times New Roman"/>
          <w:sz w:val="24"/>
          <w:szCs w:val="24"/>
          <w:shd w:val="clear" w:color="auto" w:fill="FFFFFF"/>
        </w:rPr>
        <w:t>и</w:t>
      </w:r>
      <w:hyperlink r:id="rId9" w:tooltip="Океан" w:history="1">
        <w:r w:rsidRPr="00F70C44">
          <w:rPr>
            <w:rStyle w:val="a3"/>
            <w:rFonts w:ascii="Times New Roman" w:hAnsi="Times New Roman" w:cs="Times New Roman"/>
            <w:color w:val="auto"/>
            <w:sz w:val="24"/>
            <w:szCs w:val="24"/>
            <w:u w:val="none"/>
            <w:shd w:val="clear" w:color="auto" w:fill="FFFFFF"/>
          </w:rPr>
          <w:t>океанов</w:t>
        </w:r>
        <w:proofErr w:type="spellEnd"/>
      </w:hyperlink>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в виде</w:t>
      </w:r>
      <w:r w:rsidRPr="00F70C44">
        <w:rPr>
          <w:rStyle w:val="apple-converted-space"/>
          <w:rFonts w:ascii="Times New Roman" w:hAnsi="Times New Roman" w:cs="Times New Roman"/>
          <w:sz w:val="24"/>
          <w:szCs w:val="24"/>
          <w:shd w:val="clear" w:color="auto" w:fill="FFFFFF"/>
        </w:rPr>
        <w:t> </w:t>
      </w:r>
      <w:hyperlink r:id="rId10" w:tooltip="Лава (страница не существует)" w:history="1">
        <w:r w:rsidRPr="00F70C44">
          <w:rPr>
            <w:rStyle w:val="a3"/>
            <w:rFonts w:ascii="Times New Roman" w:hAnsi="Times New Roman" w:cs="Times New Roman"/>
            <w:color w:val="auto"/>
            <w:sz w:val="24"/>
            <w:szCs w:val="24"/>
            <w:u w:val="none"/>
            <w:shd w:val="clear" w:color="auto" w:fill="FFFFFF"/>
          </w:rPr>
          <w:t>лав</w:t>
        </w:r>
      </w:hyperlink>
      <w:r w:rsidRPr="00F70C44">
        <w:rPr>
          <w:rFonts w:ascii="Times New Roman" w:hAnsi="Times New Roman" w:cs="Times New Roman"/>
          <w:sz w:val="24"/>
          <w:szCs w:val="24"/>
          <w:shd w:val="clear" w:color="auto" w:fill="FFFFFF"/>
        </w:rPr>
        <w:t>, пирокластического материала и газов.</w:t>
      </w:r>
      <w:r w:rsidRPr="00F70C44">
        <w:rPr>
          <w:rStyle w:val="apple-converted-space"/>
          <w:rFonts w:ascii="Times New Roman" w:hAnsi="Times New Roman" w:cs="Times New Roman"/>
          <w:sz w:val="24"/>
          <w:szCs w:val="24"/>
          <w:shd w:val="clear" w:color="auto" w:fill="FFFFFF"/>
        </w:rPr>
        <w:t> </w:t>
      </w:r>
    </w:p>
    <w:p w:rsidR="00AB5001" w:rsidRPr="00F70C44" w:rsidRDefault="00AB5001" w:rsidP="00AB5001">
      <w:pPr>
        <w:pStyle w:val="a4"/>
        <w:shd w:val="clear" w:color="auto" w:fill="FFFFFF"/>
        <w:spacing w:before="0" w:beforeAutospacing="0" w:after="0" w:afterAutospacing="0"/>
        <w:ind w:left="-851"/>
        <w:jc w:val="both"/>
      </w:pPr>
      <w:r w:rsidRPr="00F70C44">
        <w:t xml:space="preserve">Основными вещественными элементами, создающимися в результате вулканической деятельности, являются потоки лавы и пирокластические слои. И те, и другие обычно участвуют в строении вулканов, которые образуются в результате центральных извержений, и вулканических плато, образующихся в результате трещинных излияний, и </w:t>
      </w:r>
      <w:proofErr w:type="spellStart"/>
      <w:r w:rsidRPr="00F70C44">
        <w:t>являются</w:t>
      </w:r>
      <w:r w:rsidRPr="00F70C44">
        <w:rPr>
          <w:rStyle w:val="a5"/>
        </w:rPr>
        <w:t>стратифицированными</w:t>
      </w:r>
      <w:proofErr w:type="spellEnd"/>
      <w:r w:rsidRPr="00F70C44">
        <w:rPr>
          <w:rStyle w:val="a5"/>
        </w:rPr>
        <w:t xml:space="preserve"> образованиями</w:t>
      </w:r>
      <w:r w:rsidRPr="00F70C44">
        <w:t>.</w:t>
      </w:r>
    </w:p>
    <w:p w:rsidR="00AB5001" w:rsidRPr="00F70C44" w:rsidRDefault="00AB5001" w:rsidP="00AB5001">
      <w:pPr>
        <w:pStyle w:val="a4"/>
        <w:shd w:val="clear" w:color="auto" w:fill="FFFFFF"/>
        <w:spacing w:before="0" w:beforeAutospacing="0" w:after="0" w:afterAutospacing="0"/>
        <w:ind w:left="-851"/>
        <w:jc w:val="both"/>
      </w:pPr>
      <w:r w:rsidRPr="00F70C44">
        <w:t xml:space="preserve">Классификация (по Е.Ф. Малееву, 1980) стратифицированных вулканитов, т.е. эффузивных, </w:t>
      </w:r>
      <w:proofErr w:type="spellStart"/>
      <w:r w:rsidRPr="00F70C44">
        <w:t>вулканокластических</w:t>
      </w:r>
      <w:proofErr w:type="spellEnd"/>
      <w:r w:rsidRPr="00F70C44">
        <w:t xml:space="preserve"> и вулканогенно-осадочных пород может быть представлена в следующем виде:</w:t>
      </w:r>
    </w:p>
    <w:p w:rsidR="00AB5001" w:rsidRPr="00F70C44" w:rsidRDefault="00AB5001" w:rsidP="00AB5001">
      <w:pPr>
        <w:pStyle w:val="a4"/>
        <w:shd w:val="clear" w:color="auto" w:fill="FFFFFF"/>
        <w:spacing w:before="0" w:beforeAutospacing="0" w:after="0" w:afterAutospacing="0"/>
        <w:ind w:left="-851"/>
        <w:jc w:val="both"/>
      </w:pPr>
      <w:r w:rsidRPr="00F70C44">
        <w:t>1. Эффузивные –</w:t>
      </w:r>
      <w:r w:rsidRPr="00F70C44">
        <w:rPr>
          <w:rStyle w:val="apple-converted-space"/>
        </w:rPr>
        <w:t> </w:t>
      </w:r>
      <w:r w:rsidRPr="00F70C44">
        <w:rPr>
          <w:rStyle w:val="a5"/>
        </w:rPr>
        <w:t>лавы</w:t>
      </w:r>
      <w:r w:rsidRPr="00F70C44">
        <w:rPr>
          <w:rStyle w:val="apple-converted-space"/>
        </w:rPr>
        <w:t> </w:t>
      </w:r>
      <w:r w:rsidRPr="00F70C44">
        <w:t>и</w:t>
      </w:r>
      <w:r w:rsidRPr="00F70C44">
        <w:rPr>
          <w:rStyle w:val="apple-converted-space"/>
        </w:rPr>
        <w:t> </w:t>
      </w:r>
      <w:proofErr w:type="spellStart"/>
      <w:r w:rsidRPr="00F70C44">
        <w:rPr>
          <w:rStyle w:val="a5"/>
        </w:rPr>
        <w:t>лавобрекчии</w:t>
      </w:r>
      <w:proofErr w:type="spellEnd"/>
      <w:r w:rsidRPr="00F70C44">
        <w:t>.</w:t>
      </w:r>
    </w:p>
    <w:p w:rsidR="00AB5001" w:rsidRPr="00F70C44" w:rsidRDefault="00AB5001" w:rsidP="00AB5001">
      <w:pPr>
        <w:pStyle w:val="a4"/>
        <w:shd w:val="clear" w:color="auto" w:fill="FFFFFF"/>
        <w:spacing w:before="0" w:beforeAutospacing="0" w:after="0" w:afterAutospacing="0"/>
        <w:ind w:left="-851"/>
        <w:jc w:val="both"/>
      </w:pPr>
      <w:r w:rsidRPr="00F70C44">
        <w:t xml:space="preserve">2. </w:t>
      </w:r>
      <w:proofErr w:type="spellStart"/>
      <w:r w:rsidRPr="00F70C44">
        <w:t>Вулканокластические</w:t>
      </w:r>
      <w:proofErr w:type="spellEnd"/>
      <w:r w:rsidRPr="00F70C44">
        <w:t xml:space="preserve"> породы:</w:t>
      </w:r>
      <w:r w:rsidRPr="00F70C44">
        <w:rPr>
          <w:rStyle w:val="apple-converted-space"/>
        </w:rPr>
        <w:t> </w:t>
      </w:r>
      <w:r w:rsidRPr="00F70C44">
        <w:rPr>
          <w:rStyle w:val="a5"/>
        </w:rPr>
        <w:t>эффузивно-обломочные</w:t>
      </w:r>
      <w:r w:rsidRPr="00F70C44">
        <w:rPr>
          <w:rStyle w:val="apple-converted-space"/>
        </w:rPr>
        <w:t> </w:t>
      </w:r>
      <w:r w:rsidRPr="00F70C44">
        <w:t xml:space="preserve">– </w:t>
      </w:r>
      <w:proofErr w:type="spellStart"/>
      <w:r w:rsidRPr="00F70C44">
        <w:t>кластолавовые</w:t>
      </w:r>
      <w:proofErr w:type="spellEnd"/>
      <w:r w:rsidRPr="00F70C44">
        <w:t xml:space="preserve">, </w:t>
      </w:r>
      <w:proofErr w:type="spellStart"/>
      <w:r w:rsidRPr="00F70C44">
        <w:t>лавокластитовые</w:t>
      </w:r>
      <w:proofErr w:type="spellEnd"/>
      <w:r w:rsidRPr="00F70C44">
        <w:t xml:space="preserve"> и </w:t>
      </w:r>
      <w:proofErr w:type="spellStart"/>
      <w:r w:rsidRPr="00F70C44">
        <w:t>гиалокластитовые</w:t>
      </w:r>
      <w:proofErr w:type="spellEnd"/>
      <w:r w:rsidRPr="00F70C44">
        <w:t>;</w:t>
      </w:r>
      <w:r w:rsidRPr="00F70C44">
        <w:rPr>
          <w:rStyle w:val="apple-converted-space"/>
        </w:rPr>
        <w:t> </w:t>
      </w:r>
      <w:proofErr w:type="spellStart"/>
      <w:r w:rsidRPr="00F70C44">
        <w:rPr>
          <w:rStyle w:val="a5"/>
        </w:rPr>
        <w:t>эксплозивно-обломочные</w:t>
      </w:r>
      <w:proofErr w:type="spellEnd"/>
      <w:r w:rsidRPr="00F70C44">
        <w:rPr>
          <w:rStyle w:val="apple-converted-space"/>
        </w:rPr>
        <w:t> </w:t>
      </w:r>
      <w:r w:rsidRPr="00F70C44">
        <w:t>(пирокластические) –</w:t>
      </w:r>
      <w:r w:rsidRPr="00F70C44">
        <w:rPr>
          <w:rStyle w:val="apple-converted-space"/>
        </w:rPr>
        <w:t> </w:t>
      </w:r>
      <w:r w:rsidRPr="00F70C44">
        <w:rPr>
          <w:rStyle w:val="a5"/>
        </w:rPr>
        <w:t>туфы</w:t>
      </w:r>
      <w:r w:rsidRPr="00F70C44">
        <w:rPr>
          <w:rStyle w:val="apple-converted-space"/>
        </w:rPr>
        <w:t> </w:t>
      </w:r>
      <w:r w:rsidRPr="00F70C44">
        <w:t>(или пирокластические без посторонних примесей),</w:t>
      </w:r>
      <w:r w:rsidRPr="00F70C44">
        <w:rPr>
          <w:rStyle w:val="apple-converted-space"/>
        </w:rPr>
        <w:t> </w:t>
      </w:r>
      <w:proofErr w:type="spellStart"/>
      <w:r w:rsidRPr="00F70C44">
        <w:rPr>
          <w:rStyle w:val="a5"/>
        </w:rPr>
        <w:t>ксенотуфы</w:t>
      </w:r>
      <w:proofErr w:type="spellEnd"/>
      <w:r w:rsidRPr="00F70C44">
        <w:rPr>
          <w:rStyle w:val="apple-converted-space"/>
        </w:rPr>
        <w:t> </w:t>
      </w:r>
      <w:r w:rsidRPr="00F70C44">
        <w:t>(или пирокластические с примесью чуждого материала),</w:t>
      </w:r>
      <w:r w:rsidRPr="00F70C44">
        <w:rPr>
          <w:rStyle w:val="apple-converted-space"/>
        </w:rPr>
        <w:t> </w:t>
      </w:r>
      <w:proofErr w:type="spellStart"/>
      <w:r w:rsidRPr="00F70C44">
        <w:rPr>
          <w:rStyle w:val="a5"/>
        </w:rPr>
        <w:t>ортотуффиты</w:t>
      </w:r>
      <w:proofErr w:type="spellEnd"/>
      <w:r w:rsidRPr="00F70C44">
        <w:rPr>
          <w:rStyle w:val="apple-converted-space"/>
        </w:rPr>
        <w:t> </w:t>
      </w:r>
      <w:r w:rsidRPr="00F70C44">
        <w:t xml:space="preserve">(или </w:t>
      </w:r>
      <w:proofErr w:type="spellStart"/>
      <w:r w:rsidRPr="00F70C44">
        <w:t>осадочно-вулканокластические</w:t>
      </w:r>
      <w:proofErr w:type="spellEnd"/>
      <w:r w:rsidRPr="00F70C44">
        <w:t>).</w:t>
      </w:r>
    </w:p>
    <w:p w:rsidR="00AB5001" w:rsidRPr="00F70C44" w:rsidRDefault="00AB5001" w:rsidP="00AB5001">
      <w:pPr>
        <w:pStyle w:val="a4"/>
        <w:shd w:val="clear" w:color="auto" w:fill="FFFFFF"/>
        <w:spacing w:before="0" w:beforeAutospacing="0" w:after="0" w:afterAutospacing="0"/>
        <w:ind w:left="-851"/>
        <w:jc w:val="both"/>
      </w:pPr>
      <w:r w:rsidRPr="00F70C44">
        <w:t>3. Вулканогенно-осадочные породы:</w:t>
      </w:r>
      <w:r w:rsidRPr="00F70C44">
        <w:rPr>
          <w:rStyle w:val="apple-converted-space"/>
        </w:rPr>
        <w:t> </w:t>
      </w:r>
      <w:r w:rsidRPr="00F70C44">
        <w:rPr>
          <w:rStyle w:val="a5"/>
        </w:rPr>
        <w:t>вулканокласто-осадочные</w:t>
      </w:r>
      <w:r w:rsidRPr="00F70C44">
        <w:t>,</w:t>
      </w:r>
      <w:r w:rsidRPr="00F70C44">
        <w:rPr>
          <w:rStyle w:val="apple-converted-space"/>
        </w:rPr>
        <w:t> </w:t>
      </w:r>
      <w:r w:rsidRPr="00F70C44">
        <w:rPr>
          <w:rStyle w:val="a5"/>
        </w:rPr>
        <w:t>тефроидные</w:t>
      </w:r>
      <w:r w:rsidRPr="00F70C44">
        <w:rPr>
          <w:rStyle w:val="apple-converted-space"/>
        </w:rPr>
        <w:t> </w:t>
      </w:r>
      <w:r w:rsidRPr="00F70C44">
        <w:t>и</w:t>
      </w:r>
      <w:r w:rsidRPr="00F70C44">
        <w:rPr>
          <w:rStyle w:val="apple-converted-space"/>
        </w:rPr>
        <w:t> </w:t>
      </w:r>
      <w:r w:rsidRPr="00F70C44">
        <w:rPr>
          <w:rStyle w:val="a5"/>
        </w:rPr>
        <w:t>вулкано-терригенные</w:t>
      </w:r>
      <w:r w:rsidRPr="00F70C44">
        <w:t>.</w:t>
      </w:r>
    </w:p>
    <w:p w:rsidR="00AB5001" w:rsidRPr="00F70C44" w:rsidRDefault="00AB5001" w:rsidP="00AB5001">
      <w:pPr>
        <w:spacing w:after="0" w:line="240" w:lineRule="auto"/>
        <w:ind w:left="-851"/>
        <w:jc w:val="both"/>
        <w:rPr>
          <w:rFonts w:ascii="Times New Roman" w:hAnsi="Times New Roman" w:cs="Times New Roman"/>
          <w:sz w:val="24"/>
          <w:szCs w:val="24"/>
          <w:shd w:val="clear" w:color="auto" w:fill="FFFFFF"/>
        </w:rPr>
      </w:pPr>
      <w:r w:rsidRPr="00F70C44">
        <w:rPr>
          <w:rFonts w:ascii="Times New Roman" w:hAnsi="Times New Roman" w:cs="Times New Roman"/>
          <w:sz w:val="24"/>
          <w:szCs w:val="24"/>
          <w:shd w:val="clear" w:color="auto" w:fill="FFFFFF"/>
        </w:rPr>
        <w:t xml:space="preserve">Кроме вышеперечисленных вулканитов в строении вулкана могут принимать </w:t>
      </w:r>
      <w:proofErr w:type="spellStart"/>
      <w:r w:rsidRPr="00F70C44">
        <w:rPr>
          <w:rFonts w:ascii="Times New Roman" w:hAnsi="Times New Roman" w:cs="Times New Roman"/>
          <w:sz w:val="24"/>
          <w:szCs w:val="24"/>
          <w:shd w:val="clear" w:color="auto" w:fill="FFFFFF"/>
        </w:rPr>
        <w:t>участие</w:t>
      </w:r>
      <w:r w:rsidRPr="00F70C44">
        <w:rPr>
          <w:rStyle w:val="a5"/>
          <w:rFonts w:ascii="Times New Roman" w:hAnsi="Times New Roman" w:cs="Times New Roman"/>
          <w:sz w:val="24"/>
          <w:szCs w:val="24"/>
          <w:shd w:val="clear" w:color="auto" w:fill="FFFFFF"/>
        </w:rPr>
        <w:t>нестратифицированные</w:t>
      </w:r>
      <w:proofErr w:type="spellEnd"/>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 xml:space="preserve">(секущие) тела – дайки, </w:t>
      </w:r>
      <w:proofErr w:type="spellStart"/>
      <w:r w:rsidRPr="00F70C44">
        <w:rPr>
          <w:rFonts w:ascii="Times New Roman" w:hAnsi="Times New Roman" w:cs="Times New Roman"/>
          <w:sz w:val="24"/>
          <w:szCs w:val="24"/>
          <w:shd w:val="clear" w:color="auto" w:fill="FFFFFF"/>
        </w:rPr>
        <w:t>силлы</w:t>
      </w:r>
      <w:proofErr w:type="spellEnd"/>
      <w:r w:rsidRPr="00F70C44">
        <w:rPr>
          <w:rFonts w:ascii="Times New Roman" w:hAnsi="Times New Roman" w:cs="Times New Roman"/>
          <w:sz w:val="24"/>
          <w:szCs w:val="24"/>
          <w:shd w:val="clear" w:color="auto" w:fill="FFFFFF"/>
        </w:rPr>
        <w:t xml:space="preserve">, лакколиты, купола и обелиски, </w:t>
      </w:r>
      <w:proofErr w:type="spellStart"/>
      <w:r w:rsidRPr="00F70C44">
        <w:rPr>
          <w:rFonts w:ascii="Times New Roman" w:hAnsi="Times New Roman" w:cs="Times New Roman"/>
          <w:sz w:val="24"/>
          <w:szCs w:val="24"/>
          <w:shd w:val="clear" w:color="auto" w:fill="FFFFFF"/>
        </w:rPr>
        <w:t>некки</w:t>
      </w:r>
      <w:proofErr w:type="spellEnd"/>
      <w:r w:rsidRPr="00F70C44">
        <w:rPr>
          <w:rFonts w:ascii="Times New Roman" w:hAnsi="Times New Roman" w:cs="Times New Roman"/>
          <w:sz w:val="24"/>
          <w:szCs w:val="24"/>
          <w:shd w:val="clear" w:color="auto" w:fill="FFFFFF"/>
        </w:rPr>
        <w:t xml:space="preserve"> (</w:t>
      </w:r>
      <w:proofErr w:type="spellStart"/>
      <w:r w:rsidRPr="00F70C44">
        <w:rPr>
          <w:rFonts w:ascii="Times New Roman" w:hAnsi="Times New Roman" w:cs="Times New Roman"/>
          <w:sz w:val="24"/>
          <w:szCs w:val="24"/>
          <w:shd w:val="clear" w:color="auto" w:fill="FFFFFF"/>
        </w:rPr>
        <w:t>жерловые</w:t>
      </w:r>
      <w:proofErr w:type="spellEnd"/>
      <w:r w:rsidRPr="00F70C44">
        <w:rPr>
          <w:rFonts w:ascii="Times New Roman" w:hAnsi="Times New Roman" w:cs="Times New Roman"/>
          <w:sz w:val="24"/>
          <w:szCs w:val="24"/>
          <w:shd w:val="clear" w:color="auto" w:fill="FFFFFF"/>
        </w:rPr>
        <w:t xml:space="preserve"> образования) и гипабиссальные интрузии.</w:t>
      </w:r>
    </w:p>
    <w:p w:rsidR="00AB5001" w:rsidRPr="00F70C44" w:rsidRDefault="00F70C44" w:rsidP="00AB5001">
      <w:pPr>
        <w:spacing w:after="0" w:line="240" w:lineRule="auto"/>
        <w:ind w:left="-851"/>
        <w:jc w:val="both"/>
        <w:rPr>
          <w:rFonts w:ascii="Times New Roman" w:hAnsi="Times New Roman" w:cs="Times New Roman"/>
          <w:sz w:val="24"/>
          <w:szCs w:val="24"/>
          <w:shd w:val="clear" w:color="auto" w:fill="FFFFFF"/>
        </w:rPr>
      </w:pPr>
      <w:r w:rsidRPr="00F70C44">
        <w:rPr>
          <w:rFonts w:ascii="Times New Roman" w:hAnsi="Times New Roman" w:cs="Times New Roman"/>
          <w:sz w:val="24"/>
          <w:szCs w:val="24"/>
          <w:shd w:val="clear" w:color="auto" w:fill="FFFFFF"/>
        </w:rPr>
        <w:t>На земной поверхности одним из важнейших процессов является процесс выветривания (разрушения горных пород). Глубже располагается зона цемента</w:t>
      </w:r>
      <w:r w:rsidRPr="00F70C44">
        <w:rPr>
          <w:rFonts w:ascii="Times New Roman" w:hAnsi="Times New Roman" w:cs="Times New Roman"/>
          <w:sz w:val="24"/>
          <w:szCs w:val="24"/>
          <w:shd w:val="clear" w:color="auto" w:fill="FFFFFF"/>
        </w:rPr>
        <w:softHyphen/>
        <w:t>ции. В этой зоне рыхлые породы уплотняются, цементируются. Ниже этих зон, примерно с глубины 0,8 км и далее на многие ки</w:t>
      </w:r>
      <w:r w:rsidRPr="00F70C44">
        <w:rPr>
          <w:rFonts w:ascii="Times New Roman" w:hAnsi="Times New Roman" w:cs="Times New Roman"/>
          <w:sz w:val="24"/>
          <w:szCs w:val="24"/>
          <w:shd w:val="clear" w:color="auto" w:fill="FFFFFF"/>
        </w:rPr>
        <w:softHyphen/>
        <w:t>лометры, располагается зона метаморфизма.</w:t>
      </w:r>
    </w:p>
    <w:p w:rsidR="00F70C44" w:rsidRDefault="00F70C44" w:rsidP="00AB5001">
      <w:pPr>
        <w:spacing w:after="0" w:line="240" w:lineRule="auto"/>
        <w:ind w:left="-851"/>
        <w:jc w:val="both"/>
        <w:rPr>
          <w:rFonts w:ascii="Times New Roman" w:hAnsi="Times New Roman" w:cs="Times New Roman"/>
          <w:sz w:val="24"/>
          <w:szCs w:val="24"/>
          <w:shd w:val="clear" w:color="auto" w:fill="FFFFFF"/>
        </w:rPr>
      </w:pPr>
      <w:r w:rsidRPr="00F70C44">
        <w:rPr>
          <w:rFonts w:ascii="Times New Roman" w:hAnsi="Times New Roman" w:cs="Times New Roman"/>
          <w:sz w:val="24"/>
          <w:szCs w:val="24"/>
          <w:shd w:val="clear" w:color="auto" w:fill="FFFFFF"/>
        </w:rPr>
        <w:t>Магматические и осадочные горные породы в процессе свое</w:t>
      </w:r>
      <w:r w:rsidRPr="00F70C44">
        <w:rPr>
          <w:rFonts w:ascii="Times New Roman" w:hAnsi="Times New Roman" w:cs="Times New Roman"/>
          <w:sz w:val="24"/>
          <w:szCs w:val="24"/>
          <w:shd w:val="clear" w:color="auto" w:fill="FFFFFF"/>
        </w:rPr>
        <w:softHyphen/>
        <w:t>го существования и в результате процессов внутренней динамики Земли могут попасть в такие участки земной коры, где темпера</w:t>
      </w:r>
      <w:r w:rsidRPr="00F70C44">
        <w:rPr>
          <w:rFonts w:ascii="Times New Roman" w:hAnsi="Times New Roman" w:cs="Times New Roman"/>
          <w:sz w:val="24"/>
          <w:szCs w:val="24"/>
          <w:shd w:val="clear" w:color="auto" w:fill="FFFFFF"/>
        </w:rPr>
        <w:softHyphen/>
        <w:t>тура, давление и химизм среды резко отличны от условий обра</w:t>
      </w:r>
      <w:r w:rsidRPr="00F70C44">
        <w:rPr>
          <w:rFonts w:ascii="Times New Roman" w:hAnsi="Times New Roman" w:cs="Times New Roman"/>
          <w:sz w:val="24"/>
          <w:szCs w:val="24"/>
          <w:shd w:val="clear" w:color="auto" w:fill="FFFFFF"/>
        </w:rPr>
        <w:softHyphen/>
        <w:t>зования этих пород. На оказавшиеся в этой зоне горные породы кроме повышенного давления и температуры сильно воздейству</w:t>
      </w:r>
      <w:r w:rsidRPr="00F70C44">
        <w:rPr>
          <w:rFonts w:ascii="Times New Roman" w:hAnsi="Times New Roman" w:cs="Times New Roman"/>
          <w:sz w:val="24"/>
          <w:szCs w:val="24"/>
          <w:shd w:val="clear" w:color="auto" w:fill="FFFFFF"/>
        </w:rPr>
        <w:softHyphen/>
        <w:t>ют активные химические соединения, циркулирующие в земной коре. В новых условиях многие минералы вступают в реакции, образуя минеральные парагенезисы. При метаморфизме интен</w:t>
      </w:r>
      <w:r w:rsidRPr="00F70C44">
        <w:rPr>
          <w:rFonts w:ascii="Times New Roman" w:hAnsi="Times New Roman" w:cs="Times New Roman"/>
          <w:sz w:val="24"/>
          <w:szCs w:val="24"/>
          <w:shd w:val="clear" w:color="auto" w:fill="FFFFFF"/>
        </w:rPr>
        <w:softHyphen/>
        <w:t>сивно изменяются первичный состав, строение и сложение по</w:t>
      </w:r>
      <w:r w:rsidRPr="00F70C44">
        <w:rPr>
          <w:rFonts w:ascii="Times New Roman" w:hAnsi="Times New Roman" w:cs="Times New Roman"/>
          <w:sz w:val="24"/>
          <w:szCs w:val="24"/>
          <w:shd w:val="clear" w:color="auto" w:fill="FFFFFF"/>
        </w:rPr>
        <w:softHyphen/>
        <w:t>род. В целом под</w:t>
      </w:r>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i/>
          <w:iCs/>
          <w:sz w:val="24"/>
          <w:szCs w:val="24"/>
          <w:shd w:val="clear" w:color="auto" w:fill="FFFFFF"/>
        </w:rPr>
        <w:t>метаморфизмом горных пород</w:t>
      </w:r>
      <w:r w:rsidRPr="00F70C44">
        <w:rPr>
          <w:rStyle w:val="apple-converted-space"/>
          <w:rFonts w:ascii="Times New Roman" w:hAnsi="Times New Roman" w:cs="Times New Roman"/>
          <w:i/>
          <w:iCs/>
          <w:sz w:val="24"/>
          <w:szCs w:val="24"/>
          <w:shd w:val="clear" w:color="auto" w:fill="FFFFFF"/>
        </w:rPr>
        <w:t> </w:t>
      </w:r>
      <w:r w:rsidRPr="00F70C44">
        <w:rPr>
          <w:rFonts w:ascii="Times New Roman" w:hAnsi="Times New Roman" w:cs="Times New Roman"/>
          <w:sz w:val="24"/>
          <w:szCs w:val="24"/>
          <w:shd w:val="clear" w:color="auto" w:fill="FFFFFF"/>
        </w:rPr>
        <w:t>понимают сущест</w:t>
      </w:r>
      <w:r w:rsidRPr="00F70C44">
        <w:rPr>
          <w:rFonts w:ascii="Times New Roman" w:hAnsi="Times New Roman" w:cs="Times New Roman"/>
          <w:sz w:val="24"/>
          <w:szCs w:val="24"/>
          <w:shd w:val="clear" w:color="auto" w:fill="FFFFFF"/>
        </w:rPr>
        <w:softHyphen/>
        <w:t>венные изменения их минерального состава, структуры и текстуры, происходящие под воздействием эндогенных процессов в земной коре с сохранением твердого состояния породы, без расплавления или растворения. Достаточно редко, в особых усло</w:t>
      </w:r>
      <w:r w:rsidRPr="00F70C44">
        <w:rPr>
          <w:rFonts w:ascii="Times New Roman" w:hAnsi="Times New Roman" w:cs="Times New Roman"/>
          <w:sz w:val="24"/>
          <w:szCs w:val="24"/>
          <w:shd w:val="clear" w:color="auto" w:fill="FFFFFF"/>
        </w:rPr>
        <w:softHyphen/>
        <w:t xml:space="preserve">виях, процессы метаморфизма сопровождаются </w:t>
      </w:r>
      <w:proofErr w:type="spellStart"/>
      <w:r w:rsidRPr="00F70C44">
        <w:rPr>
          <w:rFonts w:ascii="Times New Roman" w:hAnsi="Times New Roman" w:cs="Times New Roman"/>
          <w:sz w:val="24"/>
          <w:szCs w:val="24"/>
          <w:shd w:val="clear" w:color="auto" w:fill="FFFFFF"/>
        </w:rPr>
        <w:t>переплавлением</w:t>
      </w:r>
      <w:proofErr w:type="spellEnd"/>
      <w:r w:rsidRPr="00F70C44">
        <w:rPr>
          <w:rFonts w:ascii="Times New Roman" w:hAnsi="Times New Roman" w:cs="Times New Roman"/>
          <w:sz w:val="24"/>
          <w:szCs w:val="24"/>
          <w:shd w:val="clear" w:color="auto" w:fill="FFFFFF"/>
        </w:rPr>
        <w:t xml:space="preserve"> исходной породы с вмещающими породами или без них, и в результате образуются </w:t>
      </w:r>
      <w:proofErr w:type="spellStart"/>
      <w:r w:rsidRPr="00F70C44">
        <w:rPr>
          <w:rFonts w:ascii="Times New Roman" w:hAnsi="Times New Roman" w:cs="Times New Roman"/>
          <w:sz w:val="24"/>
          <w:szCs w:val="24"/>
          <w:shd w:val="clear" w:color="auto" w:fill="FFFFFF"/>
        </w:rPr>
        <w:t>ультраметаморфические</w:t>
      </w:r>
      <w:proofErr w:type="spellEnd"/>
      <w:r w:rsidRPr="00F70C44">
        <w:rPr>
          <w:rFonts w:ascii="Times New Roman" w:hAnsi="Times New Roman" w:cs="Times New Roman"/>
          <w:sz w:val="24"/>
          <w:szCs w:val="24"/>
          <w:shd w:val="clear" w:color="auto" w:fill="FFFFFF"/>
        </w:rPr>
        <w:t xml:space="preserve"> породы.</w:t>
      </w:r>
    </w:p>
    <w:p w:rsidR="00F70C44" w:rsidRPr="00F70C44" w:rsidRDefault="00F70C44" w:rsidP="00F70C44">
      <w:pPr>
        <w:pStyle w:val="a4"/>
        <w:spacing w:before="0" w:beforeAutospacing="0" w:after="0" w:afterAutospacing="0"/>
        <w:ind w:left="-851"/>
        <w:jc w:val="both"/>
      </w:pPr>
      <w:r w:rsidRPr="00F70C44">
        <w:rPr>
          <w:rStyle w:val="HTML"/>
        </w:rPr>
        <w:t>Образование осадочных пород</w:t>
      </w:r>
      <w:r w:rsidRPr="00F70C44">
        <w:rPr>
          <w:rStyle w:val="apple-converted-space"/>
        </w:rPr>
        <w:t> </w:t>
      </w:r>
      <w:r w:rsidRPr="00F70C44">
        <w:t xml:space="preserve">происходит различными путями. В пониженные участки, покрытые водой вследствие разрушения суши, заносятся обломки пород. Они </w:t>
      </w:r>
      <w:proofErr w:type="spellStart"/>
      <w:r w:rsidRPr="00F70C44">
        <w:t>отлагаются-на</w:t>
      </w:r>
      <w:proofErr w:type="spellEnd"/>
      <w:r w:rsidRPr="00F70C44">
        <w:t xml:space="preserve"> </w:t>
      </w:r>
      <w:proofErr w:type="gramStart"/>
      <w:r w:rsidRPr="00F70C44">
        <w:t>дне</w:t>
      </w:r>
      <w:proofErr w:type="gramEnd"/>
      <w:r w:rsidRPr="00F70C44">
        <w:t xml:space="preserve"> бассейна и дают начало породам, называемым обломочными. </w:t>
      </w:r>
    </w:p>
    <w:p w:rsidR="00F70C44" w:rsidRPr="00F70C44" w:rsidRDefault="00F70C44" w:rsidP="00F70C44">
      <w:pPr>
        <w:pStyle w:val="a4"/>
        <w:spacing w:before="0" w:beforeAutospacing="0" w:after="0" w:afterAutospacing="0"/>
        <w:ind w:left="-851"/>
        <w:jc w:val="both"/>
      </w:pPr>
      <w:r w:rsidRPr="00F70C44">
        <w:rPr>
          <w:rStyle w:val="HTML"/>
        </w:rPr>
        <w:t>Образование осадочных пород</w:t>
      </w:r>
      <w:r w:rsidRPr="00F70C44">
        <w:rPr>
          <w:rStyle w:val="apple-converted-space"/>
        </w:rPr>
        <w:t> </w:t>
      </w:r>
      <w:r w:rsidRPr="00F70C44">
        <w:t xml:space="preserve">начинается с физического выветривания материнских пород, с образования обломков, поэтому обломочные породы как продукты начальной стадии дифференциации вещества помещены внутри циклограммы, а все остальные на окружности. Таким образом, центр циклограммы отвечает 100 % содержания обломочного компонента - чистая обломочная порода, а окружность - 100 % содержания </w:t>
      </w:r>
      <w:proofErr w:type="spellStart"/>
      <w:r w:rsidRPr="00F70C44">
        <w:t>хемобиогенных</w:t>
      </w:r>
      <w:proofErr w:type="spellEnd"/>
      <w:r w:rsidRPr="00F70C44">
        <w:t xml:space="preserve"> и биогенных </w:t>
      </w:r>
      <w:r>
        <w:t xml:space="preserve">компонентов - чистая </w:t>
      </w:r>
      <w:proofErr w:type="spellStart"/>
      <w:r>
        <w:t>хемобиоген</w:t>
      </w:r>
      <w:r w:rsidRPr="00F70C44">
        <w:t>ная</w:t>
      </w:r>
      <w:proofErr w:type="spellEnd"/>
      <w:r w:rsidRPr="00F70C44">
        <w:t xml:space="preserve"> и биогенная порода. </w:t>
      </w:r>
    </w:p>
    <w:p w:rsidR="00F70C44" w:rsidRPr="00F70C44" w:rsidRDefault="00F70C44" w:rsidP="00F70C44">
      <w:pPr>
        <w:pStyle w:val="a4"/>
        <w:spacing w:before="0" w:beforeAutospacing="0" w:after="0" w:afterAutospacing="0"/>
        <w:ind w:left="-851"/>
        <w:jc w:val="both"/>
      </w:pPr>
      <w:r w:rsidRPr="00F70C44">
        <w:rPr>
          <w:rStyle w:val="HTML"/>
        </w:rPr>
        <w:t>Образование осадочных пород</w:t>
      </w:r>
      <w:r w:rsidRPr="00F70C44">
        <w:rPr>
          <w:rStyle w:val="apple-converted-space"/>
        </w:rPr>
        <w:t> </w:t>
      </w:r>
      <w:r w:rsidRPr="00F70C44">
        <w:t>было обусловлено колебательными движениями земной коры, определяющими расположение областей сноса и накопление осадочного материала, а также его вещественный состав. </w:t>
      </w:r>
    </w:p>
    <w:p w:rsidR="00D320B8" w:rsidRDefault="00E40667" w:rsidP="00D320B8">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Глубинный </w:t>
      </w:r>
      <w:proofErr w:type="spellStart"/>
      <w:r>
        <w:rPr>
          <w:rFonts w:ascii="Times New Roman" w:hAnsi="Times New Roman" w:cs="Times New Roman"/>
          <w:b/>
          <w:sz w:val="24"/>
          <w:szCs w:val="24"/>
        </w:rPr>
        <w:t>магматизм</w:t>
      </w:r>
      <w:proofErr w:type="spellEnd"/>
      <w:r>
        <w:rPr>
          <w:rFonts w:ascii="Times New Roman" w:hAnsi="Times New Roman" w:cs="Times New Roman"/>
          <w:b/>
          <w:sz w:val="24"/>
          <w:szCs w:val="24"/>
        </w:rPr>
        <w:t xml:space="preserve">. Условия образования </w:t>
      </w:r>
      <w:proofErr w:type="spellStart"/>
      <w:r>
        <w:rPr>
          <w:rFonts w:ascii="Times New Roman" w:hAnsi="Times New Roman" w:cs="Times New Roman"/>
          <w:b/>
          <w:sz w:val="24"/>
          <w:szCs w:val="24"/>
        </w:rPr>
        <w:t>плутонитов</w:t>
      </w:r>
      <w:proofErr w:type="spellEnd"/>
      <w:r>
        <w:rPr>
          <w:rFonts w:ascii="Times New Roman" w:hAnsi="Times New Roman" w:cs="Times New Roman"/>
          <w:b/>
          <w:sz w:val="24"/>
          <w:szCs w:val="24"/>
        </w:rPr>
        <w:t>, классификация, основные представители</w:t>
      </w:r>
      <w:r w:rsidR="00D320B8">
        <w:rPr>
          <w:rFonts w:ascii="Times New Roman" w:hAnsi="Times New Roman" w:cs="Times New Roman"/>
          <w:b/>
          <w:sz w:val="24"/>
          <w:szCs w:val="24"/>
        </w:rPr>
        <w:t>.</w:t>
      </w:r>
    </w:p>
    <w:p w:rsidR="00D320B8" w:rsidRDefault="00D320B8" w:rsidP="00D320B8">
      <w:pPr>
        <w:spacing w:after="0" w:line="240" w:lineRule="auto"/>
        <w:ind w:left="-851"/>
        <w:jc w:val="both"/>
        <w:rPr>
          <w:rFonts w:ascii="Times New Roman" w:hAnsi="Times New Roman" w:cs="Times New Roman"/>
          <w:b/>
          <w:sz w:val="24"/>
          <w:szCs w:val="24"/>
        </w:rPr>
      </w:pPr>
    </w:p>
    <w:p w:rsidR="001541C5" w:rsidRPr="001541C5" w:rsidRDefault="001541C5" w:rsidP="001541C5">
      <w:pPr>
        <w:shd w:val="clear" w:color="auto" w:fill="FFFFFF"/>
        <w:spacing w:after="0" w:line="240" w:lineRule="auto"/>
        <w:ind w:left="-851" w:right="19"/>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pacing w:val="8"/>
          <w:sz w:val="24"/>
          <w:szCs w:val="24"/>
          <w:lang w:eastAsia="ru-RU"/>
        </w:rPr>
        <w:t>Вследствие различия в химическом составе магм </w:t>
      </w:r>
      <w:r w:rsidRPr="001541C5">
        <w:rPr>
          <w:rFonts w:ascii="Times New Roman" w:eastAsia="Times New Roman" w:hAnsi="Times New Roman" w:cs="Times New Roman"/>
          <w:spacing w:val="-3"/>
          <w:sz w:val="24"/>
          <w:szCs w:val="24"/>
          <w:lang w:eastAsia="ru-RU"/>
        </w:rPr>
        <w:t>и различных условий и сред, в которых происходило остывание и затвердевание магмы, образовывались маг</w:t>
      </w:r>
      <w:r w:rsidRPr="001541C5">
        <w:rPr>
          <w:rFonts w:ascii="Times New Roman" w:eastAsia="Times New Roman" w:hAnsi="Times New Roman" w:cs="Times New Roman"/>
          <w:spacing w:val="-4"/>
          <w:sz w:val="24"/>
          <w:szCs w:val="24"/>
          <w:lang w:eastAsia="ru-RU"/>
        </w:rPr>
        <w:t>матические породы разного строения и свойств — глу</w:t>
      </w:r>
      <w:r w:rsidRPr="001541C5">
        <w:rPr>
          <w:rFonts w:ascii="Times New Roman" w:eastAsia="Times New Roman" w:hAnsi="Times New Roman" w:cs="Times New Roman"/>
          <w:spacing w:val="-2"/>
          <w:sz w:val="24"/>
          <w:szCs w:val="24"/>
          <w:lang w:eastAsia="ru-RU"/>
        </w:rPr>
        <w:t>бинные и излившиеся (плотные и пористые).</w:t>
      </w:r>
    </w:p>
    <w:p w:rsidR="001541C5" w:rsidRPr="001541C5" w:rsidRDefault="001541C5" w:rsidP="001541C5">
      <w:pPr>
        <w:shd w:val="clear" w:color="auto" w:fill="FFFFFF"/>
        <w:spacing w:after="0" w:line="240" w:lineRule="auto"/>
        <w:ind w:left="-851" w:right="10"/>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i/>
          <w:iCs/>
          <w:spacing w:val="-5"/>
          <w:sz w:val="24"/>
          <w:szCs w:val="24"/>
          <w:lang w:eastAsia="ru-RU"/>
        </w:rPr>
        <w:t>Глубинные породы образовались в результате мед</w:t>
      </w:r>
      <w:r w:rsidRPr="001541C5">
        <w:rPr>
          <w:rFonts w:ascii="Times New Roman" w:eastAsia="Times New Roman" w:hAnsi="Times New Roman" w:cs="Times New Roman"/>
          <w:i/>
          <w:iCs/>
          <w:spacing w:val="-4"/>
          <w:sz w:val="24"/>
          <w:szCs w:val="24"/>
          <w:lang w:eastAsia="ru-RU"/>
        </w:rPr>
        <w:t>ленного и равномерного остывания магмы под большим </w:t>
      </w:r>
      <w:r w:rsidRPr="001541C5">
        <w:rPr>
          <w:rFonts w:ascii="Times New Roman" w:eastAsia="Times New Roman" w:hAnsi="Times New Roman" w:cs="Times New Roman"/>
          <w:i/>
          <w:iCs/>
          <w:spacing w:val="-3"/>
          <w:sz w:val="24"/>
          <w:szCs w:val="24"/>
          <w:lang w:eastAsia="ru-RU"/>
        </w:rPr>
        <w:t>давлением. </w:t>
      </w:r>
      <w:r w:rsidRPr="001541C5">
        <w:rPr>
          <w:rFonts w:ascii="Times New Roman" w:eastAsia="Times New Roman" w:hAnsi="Times New Roman" w:cs="Times New Roman"/>
          <w:spacing w:val="-3"/>
          <w:sz w:val="24"/>
          <w:szCs w:val="24"/>
          <w:lang w:eastAsia="ru-RU"/>
        </w:rPr>
        <w:t>Такие условия могли возникнуть в природе </w:t>
      </w:r>
      <w:r w:rsidRPr="001541C5">
        <w:rPr>
          <w:rFonts w:ascii="Times New Roman" w:eastAsia="Times New Roman" w:hAnsi="Times New Roman" w:cs="Times New Roman"/>
          <w:spacing w:val="-2"/>
          <w:sz w:val="24"/>
          <w:szCs w:val="24"/>
          <w:lang w:eastAsia="ru-RU"/>
        </w:rPr>
        <w:t>тогда, когда магма остывала и оставалась на большой </w:t>
      </w:r>
      <w:r w:rsidRPr="001541C5">
        <w:rPr>
          <w:rFonts w:ascii="Times New Roman" w:eastAsia="Times New Roman" w:hAnsi="Times New Roman" w:cs="Times New Roman"/>
          <w:sz w:val="24"/>
          <w:szCs w:val="24"/>
          <w:lang w:eastAsia="ru-RU"/>
        </w:rPr>
        <w:t>глубине в земной коре. Эти условия благоприятствова</w:t>
      </w:r>
      <w:r w:rsidRPr="001541C5">
        <w:rPr>
          <w:rFonts w:ascii="Times New Roman" w:eastAsia="Times New Roman" w:hAnsi="Times New Roman" w:cs="Times New Roman"/>
          <w:spacing w:val="-4"/>
          <w:sz w:val="24"/>
          <w:szCs w:val="24"/>
          <w:lang w:eastAsia="ru-RU"/>
        </w:rPr>
        <w:t>ли образованию в данной породе минералов с зернисто-кристаллической структурой, прочно сросшихся между </w:t>
      </w:r>
      <w:r w:rsidRPr="001541C5">
        <w:rPr>
          <w:rFonts w:ascii="Times New Roman" w:eastAsia="Times New Roman" w:hAnsi="Times New Roman" w:cs="Times New Roman"/>
          <w:spacing w:val="-5"/>
          <w:sz w:val="24"/>
          <w:szCs w:val="24"/>
          <w:lang w:eastAsia="ru-RU"/>
        </w:rPr>
        <w:t>собой без всякого цементирующего вещества (</w:t>
      </w:r>
      <w:proofErr w:type="spellStart"/>
      <w:r w:rsidRPr="001541C5">
        <w:rPr>
          <w:rFonts w:ascii="Times New Roman" w:eastAsia="Times New Roman" w:hAnsi="Times New Roman" w:cs="Times New Roman"/>
          <w:spacing w:val="-5"/>
          <w:sz w:val="24"/>
          <w:szCs w:val="24"/>
          <w:lang w:eastAsia="ru-RU"/>
        </w:rPr>
        <w:t>гранитное</w:t>
      </w:r>
      <w:r w:rsidRPr="001541C5">
        <w:rPr>
          <w:rFonts w:ascii="Times New Roman" w:eastAsia="Times New Roman" w:hAnsi="Times New Roman" w:cs="Times New Roman"/>
          <w:spacing w:val="-4"/>
          <w:sz w:val="24"/>
          <w:szCs w:val="24"/>
          <w:lang w:eastAsia="ru-RU"/>
        </w:rPr>
        <w:t>строение</w:t>
      </w:r>
      <w:proofErr w:type="spellEnd"/>
      <w:r w:rsidRPr="001541C5">
        <w:rPr>
          <w:rFonts w:ascii="Times New Roman" w:eastAsia="Times New Roman" w:hAnsi="Times New Roman" w:cs="Times New Roman"/>
          <w:spacing w:val="-4"/>
          <w:sz w:val="24"/>
          <w:szCs w:val="24"/>
          <w:lang w:eastAsia="ru-RU"/>
        </w:rPr>
        <w:t>). Характерным для этих пород является мас</w:t>
      </w:r>
      <w:r w:rsidRPr="001541C5">
        <w:rPr>
          <w:rFonts w:ascii="Times New Roman" w:eastAsia="Times New Roman" w:hAnsi="Times New Roman" w:cs="Times New Roman"/>
          <w:spacing w:val="1"/>
          <w:sz w:val="24"/>
          <w:szCs w:val="24"/>
          <w:lang w:eastAsia="ru-RU"/>
        </w:rPr>
        <w:t xml:space="preserve">сивность залегания, высокая плотность, </w:t>
      </w:r>
      <w:proofErr w:type="gramStart"/>
      <w:r w:rsidRPr="001541C5">
        <w:rPr>
          <w:rFonts w:ascii="Times New Roman" w:eastAsia="Times New Roman" w:hAnsi="Times New Roman" w:cs="Times New Roman"/>
          <w:spacing w:val="1"/>
          <w:sz w:val="24"/>
          <w:szCs w:val="24"/>
          <w:lang w:eastAsia="ru-RU"/>
        </w:rPr>
        <w:t>а</w:t>
      </w:r>
      <w:proofErr w:type="gramEnd"/>
      <w:r w:rsidRPr="001541C5">
        <w:rPr>
          <w:rFonts w:ascii="Times New Roman" w:eastAsia="Times New Roman" w:hAnsi="Times New Roman" w:cs="Times New Roman"/>
          <w:spacing w:val="1"/>
          <w:sz w:val="24"/>
          <w:szCs w:val="24"/>
          <w:lang w:eastAsia="ru-RU"/>
        </w:rPr>
        <w:t xml:space="preserve"> следователь</w:t>
      </w:r>
      <w:r w:rsidRPr="001541C5">
        <w:rPr>
          <w:rFonts w:ascii="Times New Roman" w:eastAsia="Times New Roman" w:hAnsi="Times New Roman" w:cs="Times New Roman"/>
          <w:spacing w:val="-4"/>
          <w:sz w:val="24"/>
          <w:szCs w:val="24"/>
          <w:lang w:eastAsia="ru-RU"/>
        </w:rPr>
        <w:t xml:space="preserve">но, большая прочность при сжатии, малое </w:t>
      </w:r>
      <w:proofErr w:type="spellStart"/>
      <w:r w:rsidRPr="001541C5">
        <w:rPr>
          <w:rFonts w:ascii="Times New Roman" w:eastAsia="Times New Roman" w:hAnsi="Times New Roman" w:cs="Times New Roman"/>
          <w:spacing w:val="-4"/>
          <w:sz w:val="24"/>
          <w:szCs w:val="24"/>
          <w:lang w:eastAsia="ru-RU"/>
        </w:rPr>
        <w:t>водопоглощение</w:t>
      </w:r>
      <w:proofErr w:type="spellEnd"/>
      <w:r w:rsidRPr="001541C5">
        <w:rPr>
          <w:rFonts w:ascii="Times New Roman" w:eastAsia="Times New Roman" w:hAnsi="Times New Roman" w:cs="Times New Roman"/>
          <w:spacing w:val="-4"/>
          <w:sz w:val="24"/>
          <w:szCs w:val="24"/>
          <w:lang w:eastAsia="ru-RU"/>
        </w:rPr>
        <w:t>, значительная морозостойкость и высокая теплопро</w:t>
      </w:r>
      <w:r w:rsidRPr="001541C5">
        <w:rPr>
          <w:rFonts w:ascii="Times New Roman" w:eastAsia="Times New Roman" w:hAnsi="Times New Roman" w:cs="Times New Roman"/>
          <w:spacing w:val="-7"/>
          <w:sz w:val="24"/>
          <w:szCs w:val="24"/>
          <w:lang w:eastAsia="ru-RU"/>
        </w:rPr>
        <w:t>водность.</w:t>
      </w:r>
    </w:p>
    <w:p w:rsidR="001541C5" w:rsidRPr="001541C5" w:rsidRDefault="001541C5" w:rsidP="001541C5">
      <w:pPr>
        <w:shd w:val="clear" w:color="auto" w:fill="FFFFFF"/>
        <w:spacing w:after="0" w:line="240" w:lineRule="auto"/>
        <w:ind w:left="-851" w:right="10"/>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z w:val="24"/>
          <w:szCs w:val="24"/>
          <w:lang w:eastAsia="ru-RU"/>
        </w:rPr>
        <w:t xml:space="preserve">Выделение минералов при застывании гранитной магмы происходит в строго определенной последовательности. Сначала образуются рудные минералы (магнетит, титанит), за ними следуют темноцветные компоненты (пироксен, роговая обманка </w:t>
      </w:r>
      <w:proofErr w:type="spellStart"/>
      <w:r w:rsidRPr="001541C5">
        <w:rPr>
          <w:rFonts w:ascii="Times New Roman" w:eastAsia="Times New Roman" w:hAnsi="Times New Roman" w:cs="Times New Roman"/>
          <w:sz w:val="24"/>
          <w:szCs w:val="24"/>
          <w:lang w:eastAsia="ru-RU"/>
        </w:rPr>
        <w:t>ибиотит</w:t>
      </w:r>
      <w:proofErr w:type="spellEnd"/>
      <w:r w:rsidRPr="001541C5">
        <w:rPr>
          <w:rFonts w:ascii="Times New Roman" w:eastAsia="Times New Roman" w:hAnsi="Times New Roman" w:cs="Times New Roman"/>
          <w:sz w:val="24"/>
          <w:szCs w:val="24"/>
          <w:lang w:eastAsia="ru-RU"/>
        </w:rPr>
        <w:t xml:space="preserve">), далее полевые шпаты и позже их кварц. </w:t>
      </w:r>
      <w:proofErr w:type="gramStart"/>
      <w:r w:rsidRPr="001541C5">
        <w:rPr>
          <w:rFonts w:ascii="Times New Roman" w:eastAsia="Times New Roman" w:hAnsi="Times New Roman" w:cs="Times New Roman"/>
          <w:sz w:val="24"/>
          <w:szCs w:val="24"/>
          <w:lang w:eastAsia="ru-RU"/>
        </w:rPr>
        <w:t>Минералы</w:t>
      </w:r>
      <w:proofErr w:type="gramEnd"/>
      <w:r w:rsidRPr="001541C5">
        <w:rPr>
          <w:rFonts w:ascii="Times New Roman" w:eastAsia="Times New Roman" w:hAnsi="Times New Roman" w:cs="Times New Roman"/>
          <w:sz w:val="24"/>
          <w:szCs w:val="24"/>
          <w:lang w:eastAsia="ru-RU"/>
        </w:rPr>
        <w:t xml:space="preserve"> выделившиеся первыми, располагают свободным пространством для образования собственных кристаллических форм, тогда как последние «довольствуются» оставшимися промежутками между ранее образованными кристаллами. Именно поэтому ква</w:t>
      </w:r>
      <w:proofErr w:type="gramStart"/>
      <w:r w:rsidRPr="001541C5">
        <w:rPr>
          <w:rFonts w:ascii="Times New Roman" w:eastAsia="Times New Roman" w:hAnsi="Times New Roman" w:cs="Times New Roman"/>
          <w:sz w:val="24"/>
          <w:szCs w:val="24"/>
          <w:lang w:eastAsia="ru-RU"/>
        </w:rPr>
        <w:t>рц в гр</w:t>
      </w:r>
      <w:proofErr w:type="gramEnd"/>
      <w:r w:rsidRPr="001541C5">
        <w:rPr>
          <w:rFonts w:ascii="Times New Roman" w:eastAsia="Times New Roman" w:hAnsi="Times New Roman" w:cs="Times New Roman"/>
          <w:sz w:val="24"/>
          <w:szCs w:val="24"/>
          <w:lang w:eastAsia="ru-RU"/>
        </w:rPr>
        <w:t>анитах обычно лишен присущей ему кристаллической формы.</w:t>
      </w:r>
    </w:p>
    <w:p w:rsidR="001541C5" w:rsidRPr="001541C5" w:rsidRDefault="001541C5" w:rsidP="001541C5">
      <w:pPr>
        <w:shd w:val="clear" w:color="auto" w:fill="FFFFFF"/>
        <w:spacing w:after="0" w:line="240" w:lineRule="auto"/>
        <w:ind w:left="-851" w:right="10"/>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z w:val="24"/>
          <w:szCs w:val="24"/>
          <w:lang w:eastAsia="ru-RU"/>
        </w:rPr>
        <w:t xml:space="preserve">Основные представители </w:t>
      </w:r>
      <w:proofErr w:type="spellStart"/>
      <w:r w:rsidRPr="001541C5">
        <w:rPr>
          <w:rFonts w:ascii="Times New Roman" w:eastAsia="Times New Roman" w:hAnsi="Times New Roman" w:cs="Times New Roman"/>
          <w:sz w:val="24"/>
          <w:szCs w:val="24"/>
          <w:lang w:eastAsia="ru-RU"/>
        </w:rPr>
        <w:t>плутонитов</w:t>
      </w:r>
      <w:proofErr w:type="spellEnd"/>
      <w:r w:rsidRPr="001541C5">
        <w:rPr>
          <w:rFonts w:ascii="Times New Roman" w:eastAsia="Times New Roman" w:hAnsi="Times New Roman" w:cs="Times New Roman"/>
          <w:sz w:val="24"/>
          <w:szCs w:val="24"/>
          <w:lang w:eastAsia="ru-RU"/>
        </w:rPr>
        <w:t xml:space="preserve"> - гранит, диорит, габбро, перидотит. Их плотность в этом ряду возрастает, а содержание кремнезема убывает. Гранит и липарит относят к кислым породам, диорит к средним, габбро </w:t>
      </w:r>
      <w:proofErr w:type="gramStart"/>
      <w:r w:rsidRPr="001541C5">
        <w:rPr>
          <w:rFonts w:ascii="Times New Roman" w:eastAsia="Times New Roman" w:hAnsi="Times New Roman" w:cs="Times New Roman"/>
          <w:sz w:val="24"/>
          <w:szCs w:val="24"/>
          <w:lang w:eastAsia="ru-RU"/>
        </w:rPr>
        <w:t>к</w:t>
      </w:r>
      <w:proofErr w:type="gramEnd"/>
      <w:r w:rsidRPr="001541C5">
        <w:rPr>
          <w:rFonts w:ascii="Times New Roman" w:eastAsia="Times New Roman" w:hAnsi="Times New Roman" w:cs="Times New Roman"/>
          <w:sz w:val="24"/>
          <w:szCs w:val="24"/>
          <w:lang w:eastAsia="ru-RU"/>
        </w:rPr>
        <w:t xml:space="preserve"> основным, а перидотит к </w:t>
      </w:r>
      <w:proofErr w:type="spellStart"/>
      <w:r w:rsidRPr="001541C5">
        <w:rPr>
          <w:rFonts w:ascii="Times New Roman" w:eastAsia="Times New Roman" w:hAnsi="Times New Roman" w:cs="Times New Roman"/>
          <w:sz w:val="24"/>
          <w:szCs w:val="24"/>
          <w:lang w:eastAsia="ru-RU"/>
        </w:rPr>
        <w:t>ультроосновным</w:t>
      </w:r>
      <w:proofErr w:type="spellEnd"/>
      <w:r w:rsidRPr="001541C5">
        <w:rPr>
          <w:rFonts w:ascii="Times New Roman" w:eastAsia="Times New Roman" w:hAnsi="Times New Roman" w:cs="Times New Roman"/>
          <w:sz w:val="24"/>
          <w:szCs w:val="24"/>
          <w:lang w:eastAsia="ru-RU"/>
        </w:rPr>
        <w:t>. Содержание темных минералов в этом ряду увеличивается - цвет становится все темнее.</w:t>
      </w:r>
    </w:p>
    <w:p w:rsidR="001541C5" w:rsidRPr="001541C5" w:rsidRDefault="001541C5" w:rsidP="001541C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i/>
          <w:iCs/>
          <w:spacing w:val="-3"/>
          <w:sz w:val="24"/>
          <w:szCs w:val="24"/>
          <w:lang w:eastAsia="ru-RU"/>
        </w:rPr>
        <w:t>Излившиеся породы образовались в результате ме</w:t>
      </w:r>
      <w:r w:rsidRPr="001541C5">
        <w:rPr>
          <w:rFonts w:ascii="Times New Roman" w:eastAsia="Times New Roman" w:hAnsi="Times New Roman" w:cs="Times New Roman"/>
          <w:i/>
          <w:iCs/>
          <w:spacing w:val="-2"/>
          <w:sz w:val="24"/>
          <w:szCs w:val="24"/>
          <w:lang w:eastAsia="ru-RU"/>
        </w:rPr>
        <w:t>нее равномерного и более быстрого охлаждения магмы </w:t>
      </w:r>
      <w:r w:rsidRPr="001541C5">
        <w:rPr>
          <w:rFonts w:ascii="Times New Roman" w:eastAsia="Times New Roman" w:hAnsi="Times New Roman" w:cs="Times New Roman"/>
          <w:i/>
          <w:iCs/>
          <w:spacing w:val="-6"/>
          <w:sz w:val="24"/>
          <w:szCs w:val="24"/>
          <w:lang w:eastAsia="ru-RU"/>
        </w:rPr>
        <w:t>при относительно быстром и неравномерном сбросе дав</w:t>
      </w:r>
      <w:r w:rsidRPr="001541C5">
        <w:rPr>
          <w:rFonts w:ascii="Times New Roman" w:eastAsia="Times New Roman" w:hAnsi="Times New Roman" w:cs="Times New Roman"/>
          <w:i/>
          <w:iCs/>
          <w:spacing w:val="-2"/>
          <w:sz w:val="24"/>
          <w:szCs w:val="24"/>
          <w:lang w:eastAsia="ru-RU"/>
        </w:rPr>
        <w:t>ления или даже при атмосферном давлении. </w:t>
      </w:r>
      <w:r w:rsidRPr="001541C5">
        <w:rPr>
          <w:rFonts w:ascii="Times New Roman" w:eastAsia="Times New Roman" w:hAnsi="Times New Roman" w:cs="Times New Roman"/>
          <w:spacing w:val="-2"/>
          <w:sz w:val="24"/>
          <w:szCs w:val="24"/>
          <w:lang w:eastAsia="ru-RU"/>
        </w:rPr>
        <w:t>Такие ус</w:t>
      </w:r>
      <w:r w:rsidRPr="001541C5">
        <w:rPr>
          <w:rFonts w:ascii="Times New Roman" w:eastAsia="Times New Roman" w:hAnsi="Times New Roman" w:cs="Times New Roman"/>
          <w:spacing w:val="-4"/>
          <w:sz w:val="24"/>
          <w:szCs w:val="24"/>
          <w:lang w:eastAsia="ru-RU"/>
        </w:rPr>
        <w:t>ловия могли возникнуть в случае, когда магма остывала, </w:t>
      </w:r>
      <w:r w:rsidRPr="001541C5">
        <w:rPr>
          <w:rFonts w:ascii="Times New Roman" w:eastAsia="Times New Roman" w:hAnsi="Times New Roman" w:cs="Times New Roman"/>
          <w:spacing w:val="-1"/>
          <w:sz w:val="24"/>
          <w:szCs w:val="24"/>
          <w:lang w:eastAsia="ru-RU"/>
        </w:rPr>
        <w:t>излившись в виде лавы на поверхность земли или близ</w:t>
      </w:r>
      <w:r w:rsidRPr="001541C5">
        <w:rPr>
          <w:rFonts w:ascii="Times New Roman" w:eastAsia="Times New Roman" w:hAnsi="Times New Roman" w:cs="Times New Roman"/>
          <w:spacing w:val="-5"/>
          <w:sz w:val="24"/>
          <w:szCs w:val="24"/>
          <w:lang w:eastAsia="ru-RU"/>
        </w:rPr>
        <w:t>ко к поверхности. В этих условиях охлаждения крупные </w:t>
      </w:r>
      <w:r w:rsidRPr="001541C5">
        <w:rPr>
          <w:rFonts w:ascii="Times New Roman" w:eastAsia="Times New Roman" w:hAnsi="Times New Roman" w:cs="Times New Roman"/>
          <w:spacing w:val="-3"/>
          <w:sz w:val="24"/>
          <w:szCs w:val="24"/>
          <w:lang w:eastAsia="ru-RU"/>
        </w:rPr>
        <w:t>кристаллические зерна образоваться не успевали и воз</w:t>
      </w:r>
      <w:r w:rsidRPr="001541C5">
        <w:rPr>
          <w:rFonts w:ascii="Times New Roman" w:eastAsia="Times New Roman" w:hAnsi="Times New Roman" w:cs="Times New Roman"/>
          <w:spacing w:val="-4"/>
          <w:sz w:val="24"/>
          <w:szCs w:val="24"/>
          <w:lang w:eastAsia="ru-RU"/>
        </w:rPr>
        <w:t>никали другие генетические структуры: скрытокристал</w:t>
      </w:r>
      <w:r w:rsidRPr="001541C5">
        <w:rPr>
          <w:rFonts w:ascii="Times New Roman" w:eastAsia="Times New Roman" w:hAnsi="Times New Roman" w:cs="Times New Roman"/>
          <w:spacing w:val="-1"/>
          <w:sz w:val="24"/>
          <w:szCs w:val="24"/>
          <w:lang w:eastAsia="ru-RU"/>
        </w:rPr>
        <w:t>лическая, стекловатая (аморфная), порфировая. Для </w:t>
      </w:r>
      <w:r w:rsidRPr="001541C5">
        <w:rPr>
          <w:rFonts w:ascii="Times New Roman" w:eastAsia="Times New Roman" w:hAnsi="Times New Roman" w:cs="Times New Roman"/>
          <w:spacing w:val="-6"/>
          <w:sz w:val="24"/>
          <w:szCs w:val="24"/>
          <w:lang w:eastAsia="ru-RU"/>
        </w:rPr>
        <w:t>порфировой структуры характерно неоднородное строе</w:t>
      </w:r>
      <w:r w:rsidRPr="001541C5">
        <w:rPr>
          <w:rFonts w:ascii="Times New Roman" w:eastAsia="Times New Roman" w:hAnsi="Times New Roman" w:cs="Times New Roman"/>
          <w:spacing w:val="-1"/>
          <w:sz w:val="24"/>
          <w:szCs w:val="24"/>
          <w:lang w:eastAsia="ru-RU"/>
        </w:rPr>
        <w:t>ние, когда в аморфную или мелкокристаллическую мас</w:t>
      </w:r>
      <w:r w:rsidRPr="001541C5">
        <w:rPr>
          <w:rFonts w:ascii="Times New Roman" w:eastAsia="Times New Roman" w:hAnsi="Times New Roman" w:cs="Times New Roman"/>
          <w:spacing w:val="2"/>
          <w:sz w:val="24"/>
          <w:szCs w:val="24"/>
          <w:lang w:eastAsia="ru-RU"/>
        </w:rPr>
        <w:t>су включены крупные кристаллические соединения </w:t>
      </w:r>
      <w:r w:rsidRPr="001541C5">
        <w:rPr>
          <w:rFonts w:ascii="Times New Roman" w:eastAsia="Times New Roman" w:hAnsi="Times New Roman" w:cs="Times New Roman"/>
          <w:spacing w:val="-3"/>
          <w:sz w:val="24"/>
          <w:szCs w:val="24"/>
          <w:lang w:eastAsia="ru-RU"/>
        </w:rPr>
        <w:t>«вкрапленники», образовавшиеся в магме еще в глубин</w:t>
      </w:r>
      <w:r w:rsidRPr="001541C5">
        <w:rPr>
          <w:rFonts w:ascii="Times New Roman" w:eastAsia="Times New Roman" w:hAnsi="Times New Roman" w:cs="Times New Roman"/>
          <w:spacing w:val="3"/>
          <w:sz w:val="24"/>
          <w:szCs w:val="24"/>
          <w:lang w:eastAsia="ru-RU"/>
        </w:rPr>
        <w:t>ных слоях во время ее поднятия к поверхности земли.</w:t>
      </w:r>
    </w:p>
    <w:p w:rsidR="001541C5" w:rsidRPr="001541C5" w:rsidRDefault="001541C5" w:rsidP="001541C5">
      <w:pPr>
        <w:shd w:val="clear" w:color="auto" w:fill="FFFFFF"/>
        <w:spacing w:after="0" w:line="240" w:lineRule="auto"/>
        <w:ind w:left="-851" w:right="38"/>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pacing w:val="1"/>
          <w:sz w:val="24"/>
          <w:szCs w:val="24"/>
          <w:lang w:eastAsia="ru-RU"/>
        </w:rPr>
        <w:t>Из сказанного видно, что из одной и той же магмы, </w:t>
      </w:r>
      <w:r w:rsidRPr="001541C5">
        <w:rPr>
          <w:rFonts w:ascii="Times New Roman" w:eastAsia="Times New Roman" w:hAnsi="Times New Roman" w:cs="Times New Roman"/>
          <w:spacing w:val="-4"/>
          <w:sz w:val="24"/>
          <w:szCs w:val="24"/>
          <w:lang w:eastAsia="ru-RU"/>
        </w:rPr>
        <w:t>но при различных условиях остывания могут образовать</w:t>
      </w:r>
      <w:r w:rsidRPr="001541C5">
        <w:rPr>
          <w:rFonts w:ascii="Times New Roman" w:eastAsia="Times New Roman" w:hAnsi="Times New Roman" w:cs="Times New Roman"/>
          <w:spacing w:val="-5"/>
          <w:sz w:val="24"/>
          <w:szCs w:val="24"/>
          <w:lang w:eastAsia="ru-RU"/>
        </w:rPr>
        <w:t>ся глубинные и излившиеся породы (называемые анало</w:t>
      </w:r>
      <w:r w:rsidRPr="001541C5">
        <w:rPr>
          <w:rFonts w:ascii="Times New Roman" w:eastAsia="Times New Roman" w:hAnsi="Times New Roman" w:cs="Times New Roman"/>
          <w:spacing w:val="-4"/>
          <w:sz w:val="24"/>
          <w:szCs w:val="24"/>
          <w:lang w:eastAsia="ru-RU"/>
        </w:rPr>
        <w:t>гами), близкие по химическому составу, но отличающие</w:t>
      </w:r>
      <w:r w:rsidRPr="001541C5">
        <w:rPr>
          <w:rFonts w:ascii="Times New Roman" w:eastAsia="Times New Roman" w:hAnsi="Times New Roman" w:cs="Times New Roman"/>
          <w:spacing w:val="-2"/>
          <w:sz w:val="24"/>
          <w:szCs w:val="24"/>
          <w:lang w:eastAsia="ru-RU"/>
        </w:rPr>
        <w:t>ся друг от друга структурой и свойствами. </w:t>
      </w:r>
      <w:r w:rsidRPr="001541C5">
        <w:rPr>
          <w:rFonts w:ascii="Times New Roman" w:eastAsia="Times New Roman" w:hAnsi="Times New Roman" w:cs="Times New Roman"/>
          <w:spacing w:val="2"/>
          <w:sz w:val="24"/>
          <w:szCs w:val="24"/>
          <w:lang w:eastAsia="ru-RU"/>
        </w:rPr>
        <w:t>В тех случаях, когда излившиеся породы образовались </w:t>
      </w:r>
      <w:r w:rsidRPr="001541C5">
        <w:rPr>
          <w:rFonts w:ascii="Times New Roman" w:eastAsia="Times New Roman" w:hAnsi="Times New Roman" w:cs="Times New Roman"/>
          <w:spacing w:val="-6"/>
          <w:sz w:val="24"/>
          <w:szCs w:val="24"/>
          <w:lang w:eastAsia="ru-RU"/>
        </w:rPr>
        <w:t>в большой толще, их строение и свойства сходны с глу</w:t>
      </w:r>
      <w:r w:rsidRPr="001541C5">
        <w:rPr>
          <w:rFonts w:ascii="Times New Roman" w:eastAsia="Times New Roman" w:hAnsi="Times New Roman" w:cs="Times New Roman"/>
          <w:spacing w:val="-2"/>
          <w:sz w:val="24"/>
          <w:szCs w:val="24"/>
          <w:lang w:eastAsia="ru-RU"/>
        </w:rPr>
        <w:t>бинными породами. Если же образование излившихся пород происходило в сравнительно тонком слое и ближе </w:t>
      </w:r>
      <w:r w:rsidRPr="001541C5">
        <w:rPr>
          <w:rFonts w:ascii="Times New Roman" w:eastAsia="Times New Roman" w:hAnsi="Times New Roman" w:cs="Times New Roman"/>
          <w:spacing w:val="-7"/>
          <w:sz w:val="24"/>
          <w:szCs w:val="24"/>
          <w:lang w:eastAsia="ru-RU"/>
        </w:rPr>
        <w:t>к поверхности или на поверхности земли, то они имеют </w:t>
      </w:r>
      <w:r w:rsidRPr="001541C5">
        <w:rPr>
          <w:rFonts w:ascii="Times New Roman" w:eastAsia="Times New Roman" w:hAnsi="Times New Roman" w:cs="Times New Roman"/>
          <w:spacing w:val="-2"/>
          <w:sz w:val="24"/>
          <w:szCs w:val="24"/>
          <w:lang w:eastAsia="ru-RU"/>
        </w:rPr>
        <w:t>неоднородное, стекловатое и сравнительно пористое </w:t>
      </w:r>
      <w:r w:rsidRPr="001541C5">
        <w:rPr>
          <w:rFonts w:ascii="Times New Roman" w:eastAsia="Times New Roman" w:hAnsi="Times New Roman" w:cs="Times New Roman"/>
          <w:spacing w:val="-7"/>
          <w:sz w:val="24"/>
          <w:szCs w:val="24"/>
          <w:lang w:eastAsia="ru-RU"/>
        </w:rPr>
        <w:t>строение.</w:t>
      </w:r>
    </w:p>
    <w:p w:rsidR="001541C5" w:rsidRPr="001541C5" w:rsidRDefault="001541C5" w:rsidP="001541C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pacing w:val="-5"/>
          <w:sz w:val="24"/>
          <w:szCs w:val="24"/>
          <w:lang w:eastAsia="ru-RU"/>
        </w:rPr>
        <w:t>Разновидностью излившихся горных пород являются </w:t>
      </w:r>
      <w:r w:rsidRPr="001541C5">
        <w:rPr>
          <w:rFonts w:ascii="Times New Roman" w:eastAsia="Times New Roman" w:hAnsi="Times New Roman" w:cs="Times New Roman"/>
          <w:spacing w:val="8"/>
          <w:sz w:val="24"/>
          <w:szCs w:val="24"/>
          <w:lang w:eastAsia="ru-RU"/>
        </w:rPr>
        <w:t>породы, образовавшиеся при извержении вулканов. </w:t>
      </w:r>
      <w:r w:rsidRPr="001541C5">
        <w:rPr>
          <w:rFonts w:ascii="Times New Roman" w:eastAsia="Times New Roman" w:hAnsi="Times New Roman" w:cs="Times New Roman"/>
          <w:spacing w:val="-5"/>
          <w:sz w:val="24"/>
          <w:szCs w:val="24"/>
          <w:lang w:eastAsia="ru-RU"/>
        </w:rPr>
        <w:t>В этом случае магма под большим давлением в виде раз </w:t>
      </w:r>
      <w:proofErr w:type="gramStart"/>
      <w:r w:rsidRPr="001541C5">
        <w:rPr>
          <w:rFonts w:ascii="Times New Roman" w:eastAsia="Times New Roman" w:hAnsi="Times New Roman" w:cs="Times New Roman"/>
          <w:spacing w:val="-3"/>
          <w:sz w:val="24"/>
          <w:szCs w:val="24"/>
          <w:lang w:eastAsia="ru-RU"/>
        </w:rPr>
        <w:t>дробленных</w:t>
      </w:r>
      <w:proofErr w:type="gramEnd"/>
      <w:r w:rsidRPr="001541C5">
        <w:rPr>
          <w:rFonts w:ascii="Times New Roman" w:eastAsia="Times New Roman" w:hAnsi="Times New Roman" w:cs="Times New Roman"/>
          <w:spacing w:val="-3"/>
          <w:sz w:val="24"/>
          <w:szCs w:val="24"/>
          <w:lang w:eastAsia="ru-RU"/>
        </w:rPr>
        <w:t xml:space="preserve"> частиц выбрасывалась в атмосферу и, увле</w:t>
      </w:r>
      <w:r w:rsidRPr="001541C5">
        <w:rPr>
          <w:rFonts w:ascii="Times New Roman" w:eastAsia="Times New Roman" w:hAnsi="Times New Roman" w:cs="Times New Roman"/>
          <w:spacing w:val="-2"/>
          <w:sz w:val="24"/>
          <w:szCs w:val="24"/>
          <w:lang w:eastAsia="ru-RU"/>
        </w:rPr>
        <w:t>каемая газами, очень быстро охлаждалась и падала на </w:t>
      </w:r>
      <w:r w:rsidRPr="001541C5">
        <w:rPr>
          <w:rFonts w:ascii="Times New Roman" w:eastAsia="Times New Roman" w:hAnsi="Times New Roman" w:cs="Times New Roman"/>
          <w:spacing w:val="-5"/>
          <w:sz w:val="24"/>
          <w:szCs w:val="24"/>
          <w:lang w:eastAsia="ru-RU"/>
        </w:rPr>
        <w:t>поверхность земли в виде затвердевших частиц и кусков </w:t>
      </w:r>
      <w:r w:rsidRPr="001541C5">
        <w:rPr>
          <w:rFonts w:ascii="Times New Roman" w:eastAsia="Times New Roman" w:hAnsi="Times New Roman" w:cs="Times New Roman"/>
          <w:spacing w:val="-4"/>
          <w:sz w:val="24"/>
          <w:szCs w:val="24"/>
          <w:lang w:eastAsia="ru-RU"/>
        </w:rPr>
        <w:t>разной крупности, образуя обломочные рыхлые породы </w:t>
      </w:r>
      <w:r w:rsidRPr="001541C5">
        <w:rPr>
          <w:rFonts w:ascii="Times New Roman" w:eastAsia="Times New Roman" w:hAnsi="Times New Roman" w:cs="Times New Roman"/>
          <w:spacing w:val="-1"/>
          <w:sz w:val="24"/>
          <w:szCs w:val="24"/>
          <w:lang w:eastAsia="ru-RU"/>
        </w:rPr>
        <w:t>пористой и стекловатой структуры (вулканический пе</w:t>
      </w:r>
      <w:r w:rsidRPr="001541C5">
        <w:rPr>
          <w:rFonts w:ascii="Times New Roman" w:eastAsia="Times New Roman" w:hAnsi="Times New Roman" w:cs="Times New Roman"/>
          <w:spacing w:val="-4"/>
          <w:sz w:val="24"/>
          <w:szCs w:val="24"/>
          <w:lang w:eastAsia="ru-RU"/>
        </w:rPr>
        <w:t>пел, песок, пемза). Некоторая часть этих рыхлых пород </w:t>
      </w:r>
      <w:r w:rsidRPr="001541C5">
        <w:rPr>
          <w:rFonts w:ascii="Times New Roman" w:eastAsia="Times New Roman" w:hAnsi="Times New Roman" w:cs="Times New Roman"/>
          <w:spacing w:val="-1"/>
          <w:sz w:val="24"/>
          <w:szCs w:val="24"/>
          <w:lang w:eastAsia="ru-RU"/>
        </w:rPr>
        <w:t>слеживалась, спекалась или перемешивалась с лавой, </w:t>
      </w:r>
      <w:r w:rsidRPr="001541C5">
        <w:rPr>
          <w:rFonts w:ascii="Times New Roman" w:eastAsia="Times New Roman" w:hAnsi="Times New Roman" w:cs="Times New Roman"/>
          <w:spacing w:val="-4"/>
          <w:sz w:val="24"/>
          <w:szCs w:val="24"/>
          <w:lang w:eastAsia="ru-RU"/>
        </w:rPr>
        <w:t xml:space="preserve">образуя цементированные вулканические породы </w:t>
      </w:r>
      <w:proofErr w:type="gramStart"/>
      <w:r w:rsidRPr="001541C5">
        <w:rPr>
          <w:rFonts w:ascii="Times New Roman" w:eastAsia="Times New Roman" w:hAnsi="Times New Roman" w:cs="Times New Roman"/>
          <w:spacing w:val="-4"/>
          <w:sz w:val="24"/>
          <w:szCs w:val="24"/>
          <w:lang w:eastAsia="ru-RU"/>
        </w:rPr>
        <w:t>мелко пористого</w:t>
      </w:r>
      <w:proofErr w:type="gramEnd"/>
      <w:r w:rsidRPr="001541C5">
        <w:rPr>
          <w:rFonts w:ascii="Times New Roman" w:eastAsia="Times New Roman" w:hAnsi="Times New Roman" w:cs="Times New Roman"/>
          <w:spacing w:val="-4"/>
          <w:sz w:val="24"/>
          <w:szCs w:val="24"/>
          <w:lang w:eastAsia="ru-RU"/>
        </w:rPr>
        <w:t xml:space="preserve"> строения (вулканические туфы, трассы, туфо</w:t>
      </w:r>
      <w:r w:rsidRPr="001541C5">
        <w:rPr>
          <w:rFonts w:ascii="Times New Roman" w:eastAsia="Times New Roman" w:hAnsi="Times New Roman" w:cs="Times New Roman"/>
          <w:sz w:val="24"/>
          <w:szCs w:val="24"/>
          <w:lang w:eastAsia="ru-RU"/>
        </w:rPr>
        <w:t>вую лаву).</w:t>
      </w:r>
    </w:p>
    <w:p w:rsidR="00D320B8" w:rsidRDefault="00D320B8" w:rsidP="00D320B8">
      <w:pPr>
        <w:spacing w:after="0" w:line="240" w:lineRule="auto"/>
        <w:ind w:left="-851"/>
        <w:jc w:val="both"/>
        <w:rPr>
          <w:rFonts w:ascii="Times New Roman" w:hAnsi="Times New Roman" w:cs="Times New Roman"/>
          <w:b/>
          <w:sz w:val="24"/>
          <w:szCs w:val="24"/>
        </w:rPr>
      </w:pPr>
    </w:p>
    <w:p w:rsidR="00CC5E87" w:rsidRDefault="00CC5E87" w:rsidP="00D320B8">
      <w:pPr>
        <w:spacing w:after="0" w:line="240" w:lineRule="auto"/>
        <w:ind w:left="-851"/>
        <w:jc w:val="both"/>
        <w:rPr>
          <w:rFonts w:ascii="Times New Roman" w:hAnsi="Times New Roman" w:cs="Times New Roman"/>
          <w:b/>
          <w:sz w:val="24"/>
          <w:szCs w:val="24"/>
        </w:rPr>
      </w:pPr>
    </w:p>
    <w:p w:rsidR="00CC5E87" w:rsidRDefault="00CC5E87" w:rsidP="00D320B8">
      <w:pPr>
        <w:spacing w:after="0" w:line="240" w:lineRule="auto"/>
        <w:ind w:left="-851"/>
        <w:jc w:val="both"/>
        <w:rPr>
          <w:rFonts w:ascii="Times New Roman" w:hAnsi="Times New Roman" w:cs="Times New Roman"/>
          <w:b/>
          <w:sz w:val="24"/>
          <w:szCs w:val="24"/>
        </w:rPr>
      </w:pPr>
    </w:p>
    <w:p w:rsidR="00E40667" w:rsidRDefault="00E40667" w:rsidP="00AB5001">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1.4. Гидрогеологические свойства горных пород. Геологическая работа подземных вод и их свойства.</w:t>
      </w:r>
    </w:p>
    <w:p w:rsidR="00E40667" w:rsidRDefault="00E40667" w:rsidP="00AB5001">
      <w:pPr>
        <w:spacing w:after="0" w:line="240" w:lineRule="auto"/>
        <w:ind w:left="-851"/>
        <w:jc w:val="both"/>
        <w:rPr>
          <w:rFonts w:ascii="Times New Roman" w:hAnsi="Times New Roman" w:cs="Times New Roman"/>
          <w:b/>
          <w:sz w:val="24"/>
          <w:szCs w:val="24"/>
        </w:rPr>
      </w:pPr>
    </w:p>
    <w:p w:rsidR="00176215" w:rsidRPr="00AE71BD" w:rsidRDefault="00176215" w:rsidP="00AE71BD">
      <w:pPr>
        <w:spacing w:after="0" w:line="240" w:lineRule="auto"/>
        <w:ind w:left="-851"/>
        <w:jc w:val="both"/>
        <w:rPr>
          <w:rStyle w:val="apple-converted-space"/>
          <w:rFonts w:ascii="Times New Roman" w:hAnsi="Times New Roman" w:cs="Times New Roman"/>
          <w:sz w:val="24"/>
          <w:szCs w:val="24"/>
        </w:rPr>
      </w:pPr>
      <w:r w:rsidRPr="00AE71BD">
        <w:rPr>
          <w:rFonts w:ascii="Times New Roman" w:hAnsi="Times New Roman" w:cs="Times New Roman"/>
          <w:sz w:val="24"/>
          <w:szCs w:val="24"/>
        </w:rPr>
        <w:t xml:space="preserve">Важнейшими свойствами горных пород в отношении к подземным водам являются их водопроницаемость и </w:t>
      </w:r>
      <w:proofErr w:type="spellStart"/>
      <w:r w:rsidRPr="00AE71BD">
        <w:rPr>
          <w:rFonts w:ascii="Times New Roman" w:hAnsi="Times New Roman" w:cs="Times New Roman"/>
          <w:sz w:val="24"/>
          <w:szCs w:val="24"/>
        </w:rPr>
        <w:t>влагоемкость</w:t>
      </w:r>
      <w:proofErr w:type="spellEnd"/>
      <w:r w:rsidRPr="00AE71BD">
        <w:rPr>
          <w:rFonts w:ascii="Times New Roman" w:hAnsi="Times New Roman" w:cs="Times New Roman"/>
          <w:sz w:val="24"/>
          <w:szCs w:val="24"/>
        </w:rPr>
        <w:t>.</w:t>
      </w:r>
      <w:r w:rsidRPr="00AE71BD">
        <w:rPr>
          <w:rStyle w:val="apple-converted-space"/>
          <w:rFonts w:ascii="Times New Roman" w:hAnsi="Times New Roman" w:cs="Times New Roman"/>
          <w:sz w:val="24"/>
          <w:szCs w:val="24"/>
        </w:rPr>
        <w:t> </w:t>
      </w:r>
      <w:r w:rsidRPr="00AE71BD">
        <w:rPr>
          <w:rFonts w:ascii="Times New Roman" w:hAnsi="Times New Roman" w:cs="Times New Roman"/>
          <w:sz w:val="24"/>
          <w:szCs w:val="24"/>
        </w:rPr>
        <w:br/>
        <w:t>Водопроницаемость. Свойство породы пропускать сквозь себя воду, отнесенную к категории гравитационной, называется водопроницаемостью.</w:t>
      </w:r>
      <w:r w:rsidRPr="00AE71BD">
        <w:rPr>
          <w:rFonts w:ascii="Times New Roman" w:hAnsi="Times New Roman" w:cs="Times New Roman"/>
          <w:sz w:val="24"/>
          <w:szCs w:val="24"/>
        </w:rPr>
        <w:br/>
      </w:r>
      <w:proofErr w:type="gramStart"/>
      <w:r w:rsidRPr="00AE71BD">
        <w:rPr>
          <w:rFonts w:ascii="Times New Roman" w:hAnsi="Times New Roman" w:cs="Times New Roman"/>
          <w:sz w:val="24"/>
          <w:szCs w:val="24"/>
        </w:rPr>
        <w:t>Последняя</w:t>
      </w:r>
      <w:proofErr w:type="gramEnd"/>
      <w:r w:rsidRPr="00AE71BD">
        <w:rPr>
          <w:rFonts w:ascii="Times New Roman" w:hAnsi="Times New Roman" w:cs="Times New Roman"/>
          <w:sz w:val="24"/>
          <w:szCs w:val="24"/>
        </w:rPr>
        <w:t xml:space="preserve"> определяется наличием пустот в породе, т. е. пористостью у зернистых пород и скважистостью или </w:t>
      </w:r>
      <w:proofErr w:type="spellStart"/>
      <w:r w:rsidRPr="00AE71BD">
        <w:rPr>
          <w:rFonts w:ascii="Times New Roman" w:hAnsi="Times New Roman" w:cs="Times New Roman"/>
          <w:sz w:val="24"/>
          <w:szCs w:val="24"/>
        </w:rPr>
        <w:t>трещиноватостью</w:t>
      </w:r>
      <w:proofErr w:type="spellEnd"/>
      <w:r w:rsidRPr="00AE71BD">
        <w:rPr>
          <w:rFonts w:ascii="Times New Roman" w:hAnsi="Times New Roman" w:cs="Times New Roman"/>
          <w:sz w:val="24"/>
          <w:szCs w:val="24"/>
        </w:rPr>
        <w:t xml:space="preserve"> у пород массивных.</w:t>
      </w:r>
      <w:r w:rsidRPr="00AE71BD">
        <w:rPr>
          <w:rStyle w:val="apple-converted-space"/>
          <w:rFonts w:ascii="Times New Roman" w:hAnsi="Times New Roman" w:cs="Times New Roman"/>
          <w:sz w:val="24"/>
          <w:szCs w:val="24"/>
        </w:rPr>
        <w:t> </w:t>
      </w:r>
      <w:r w:rsidRPr="00AE71BD">
        <w:rPr>
          <w:rFonts w:ascii="Times New Roman" w:hAnsi="Times New Roman" w:cs="Times New Roman"/>
          <w:sz w:val="24"/>
          <w:szCs w:val="24"/>
        </w:rPr>
        <w:br/>
        <w:t>Водонепроницаемость представляет собой обратное свойство.</w:t>
      </w:r>
      <w:r w:rsidRPr="00AE71BD">
        <w:rPr>
          <w:rStyle w:val="apple-converted-space"/>
          <w:rFonts w:ascii="Times New Roman" w:hAnsi="Times New Roman" w:cs="Times New Roman"/>
          <w:sz w:val="24"/>
          <w:szCs w:val="24"/>
        </w:rPr>
        <w:t> </w:t>
      </w:r>
      <w:r w:rsidRPr="00AE71BD">
        <w:rPr>
          <w:rFonts w:ascii="Times New Roman" w:hAnsi="Times New Roman" w:cs="Times New Roman"/>
          <w:sz w:val="24"/>
          <w:szCs w:val="24"/>
        </w:rPr>
        <w:br/>
        <w:t xml:space="preserve">Под пористостью понимают сумму объемов пустот в породе. В зависимости от размера пор выделяют: крупные поры (не капилляры), диаметр которых превышает 1 мм; капилляры с диаметром отверстий от 0,5 до 1 мм; </w:t>
      </w:r>
      <w:proofErr w:type="spellStart"/>
      <w:r w:rsidRPr="00AE71BD">
        <w:rPr>
          <w:rFonts w:ascii="Times New Roman" w:hAnsi="Times New Roman" w:cs="Times New Roman"/>
          <w:sz w:val="24"/>
          <w:szCs w:val="24"/>
        </w:rPr>
        <w:t>субкапилляры</w:t>
      </w:r>
      <w:proofErr w:type="spellEnd"/>
      <w:r w:rsidRPr="00AE71BD">
        <w:rPr>
          <w:rFonts w:ascii="Times New Roman" w:hAnsi="Times New Roman" w:cs="Times New Roman"/>
          <w:sz w:val="24"/>
          <w:szCs w:val="24"/>
        </w:rPr>
        <w:t xml:space="preserve"> до 0,002 мм в диаметре.</w:t>
      </w:r>
      <w:r w:rsidRPr="00AE71BD">
        <w:rPr>
          <w:rStyle w:val="apple-converted-space"/>
          <w:rFonts w:ascii="Times New Roman" w:hAnsi="Times New Roman" w:cs="Times New Roman"/>
          <w:sz w:val="24"/>
          <w:szCs w:val="24"/>
        </w:rPr>
        <w:t> </w:t>
      </w:r>
      <w:r w:rsidRPr="00AE71BD">
        <w:rPr>
          <w:rFonts w:ascii="Times New Roman" w:hAnsi="Times New Roman" w:cs="Times New Roman"/>
          <w:sz w:val="24"/>
          <w:szCs w:val="24"/>
        </w:rPr>
        <w:br/>
        <w:t xml:space="preserve">Пористость определяется следующим методом: кусок породы взвешивают в воздушно-сухом состоянии; затем породу насыщают водой и снова взвешивают. Разница весов даст представление об объеме воды, заполнившей поры, </w:t>
      </w:r>
      <w:proofErr w:type="gramStart"/>
      <w:r w:rsidRPr="00AE71BD">
        <w:rPr>
          <w:rFonts w:ascii="Times New Roman" w:hAnsi="Times New Roman" w:cs="Times New Roman"/>
          <w:sz w:val="24"/>
          <w:szCs w:val="24"/>
        </w:rPr>
        <w:t>а</w:t>
      </w:r>
      <w:proofErr w:type="gramEnd"/>
      <w:r w:rsidRPr="00AE71BD">
        <w:rPr>
          <w:rFonts w:ascii="Times New Roman" w:hAnsi="Times New Roman" w:cs="Times New Roman"/>
          <w:sz w:val="24"/>
          <w:szCs w:val="24"/>
        </w:rPr>
        <w:t xml:space="preserve"> следовательно, и о пористости данной породы.</w:t>
      </w:r>
      <w:r w:rsidRPr="00AE71BD">
        <w:rPr>
          <w:rStyle w:val="apple-converted-space"/>
          <w:rFonts w:ascii="Times New Roman" w:hAnsi="Times New Roman" w:cs="Times New Roman"/>
          <w:sz w:val="24"/>
          <w:szCs w:val="24"/>
        </w:rPr>
        <w:t> </w:t>
      </w:r>
    </w:p>
    <w:p w:rsidR="00AE71BD" w:rsidRPr="00AE71BD" w:rsidRDefault="00AE71BD" w:rsidP="00AE71BD">
      <w:pPr>
        <w:pStyle w:val="a4"/>
        <w:shd w:val="clear" w:color="auto" w:fill="FFFFFF"/>
        <w:spacing w:before="0" w:beforeAutospacing="0" w:after="0" w:afterAutospacing="0"/>
        <w:ind w:left="-851"/>
        <w:jc w:val="both"/>
      </w:pPr>
      <w:r w:rsidRPr="00AE71BD">
        <w:t>Геологическая работа подземных вод ярче всего проявляется в процессах карста, суффозии и образования оползней.</w:t>
      </w:r>
    </w:p>
    <w:p w:rsidR="00AE71BD" w:rsidRPr="00AE71BD" w:rsidRDefault="00AE71BD" w:rsidP="00AE71BD">
      <w:pPr>
        <w:pStyle w:val="a4"/>
        <w:shd w:val="clear" w:color="auto" w:fill="FFFFFF"/>
        <w:spacing w:before="0" w:beforeAutospacing="0" w:after="0" w:afterAutospacing="0"/>
        <w:ind w:left="-851"/>
        <w:jc w:val="both"/>
      </w:pPr>
      <w:r w:rsidRPr="00AE71BD">
        <w:t>Карст</w:t>
      </w:r>
      <w:r w:rsidRPr="00AE71BD">
        <w:rPr>
          <w:rStyle w:val="apple-converted-space"/>
          <w:i/>
          <w:iCs/>
        </w:rPr>
        <w:t> </w:t>
      </w:r>
      <w:r w:rsidRPr="00AE71BD">
        <w:rPr>
          <w:rStyle w:val="a5"/>
        </w:rPr>
        <w:t>–</w:t>
      </w:r>
      <w:r w:rsidRPr="00AE71BD">
        <w:rPr>
          <w:rStyle w:val="apple-converted-space"/>
          <w:i/>
          <w:iCs/>
        </w:rPr>
        <w:t> </w:t>
      </w:r>
      <w:r w:rsidRPr="00AE71BD">
        <w:t xml:space="preserve">это совокупность геологических процессов, обусловленных растворением и размывом горных пород движущимися водами, и ведущих к образованию отрицательных форм рельефа на поверхности Земли и различных пустот на глубине. Среди </w:t>
      </w:r>
      <w:proofErr w:type="spellStart"/>
      <w:r w:rsidRPr="00AE71BD">
        <w:t>водорастворимых</w:t>
      </w:r>
      <w:proofErr w:type="spellEnd"/>
      <w:r w:rsidRPr="00AE71BD">
        <w:t xml:space="preserve"> горных пород можно назвать каменную и калийную соли, гипс, карбонатные породы. Хотя легче всего растворяются соли и гипс, но карстовые формы чаще всего связаны с гораздо шире распространенными карбонатными породами. Карстовые формы подразделяются </w:t>
      </w:r>
      <w:proofErr w:type="gramStart"/>
      <w:r w:rsidRPr="00AE71BD">
        <w:t>на</w:t>
      </w:r>
      <w:proofErr w:type="gramEnd"/>
      <w:r w:rsidRPr="00AE71BD">
        <w:t xml:space="preserve"> поверхностные (открытые) и подземные (закрытые). Вначале развивается поверхностный карст, мельчайшие формы которого называются </w:t>
      </w:r>
      <w:proofErr w:type="spellStart"/>
      <w:r w:rsidRPr="00AE71BD">
        <w:t>карры</w:t>
      </w:r>
      <w:proofErr w:type="spellEnd"/>
      <w:r w:rsidRPr="00AE71BD">
        <w:t xml:space="preserve"> – это борозды, рытвины и разной формы углубления, возникшие на обнажающейся поверхности растворимых горных пород. </w:t>
      </w:r>
      <w:proofErr w:type="spellStart"/>
      <w:r w:rsidRPr="00AE71BD">
        <w:t>Карры</w:t>
      </w:r>
      <w:proofErr w:type="spellEnd"/>
      <w:r w:rsidRPr="00AE71BD">
        <w:t xml:space="preserve"> образуются под действием атмосферных осадков. Поскольку карбонатные породы в большей или меньшей степени трещиноваты, разрастание </w:t>
      </w:r>
      <w:proofErr w:type="spellStart"/>
      <w:r w:rsidRPr="00AE71BD">
        <w:t>карров</w:t>
      </w:r>
      <w:proofErr w:type="spellEnd"/>
      <w:r w:rsidRPr="00AE71BD">
        <w:t xml:space="preserve"> сопровождается размывом и расширением трещин. Так образуются </w:t>
      </w:r>
      <w:proofErr w:type="spellStart"/>
      <w:r w:rsidRPr="00AE71BD">
        <w:t>поноры</w:t>
      </w:r>
      <w:proofErr w:type="spellEnd"/>
      <w:r w:rsidRPr="00AE71BD">
        <w:rPr>
          <w:rStyle w:val="apple-converted-space"/>
          <w:i/>
          <w:iCs/>
        </w:rPr>
        <w:t> </w:t>
      </w:r>
      <w:r w:rsidRPr="00AE71BD">
        <w:t>– наклонные или вертикальные колодцы, по которым поверхностные воды уходят под землю. Дальнейшее развитие этих процессов ведет к возникновению карстовых воронок</w:t>
      </w:r>
      <w:r w:rsidRPr="00AE71BD">
        <w:rPr>
          <w:rStyle w:val="apple-converted-space"/>
          <w:i/>
          <w:iCs/>
        </w:rPr>
        <w:t> </w:t>
      </w:r>
      <w:r w:rsidRPr="00AE71BD">
        <w:t xml:space="preserve">– обширных углублений, диаметром до 100 метров и больше, и глубиной до 20 метров. Если воронка образовалась благодаря слиянию </w:t>
      </w:r>
      <w:proofErr w:type="spellStart"/>
      <w:r w:rsidRPr="00AE71BD">
        <w:t>карров</w:t>
      </w:r>
      <w:proofErr w:type="spellEnd"/>
      <w:r w:rsidRPr="00AE71BD">
        <w:t xml:space="preserve"> и расширению верхней части </w:t>
      </w:r>
      <w:proofErr w:type="spellStart"/>
      <w:r w:rsidRPr="00AE71BD">
        <w:t>понор</w:t>
      </w:r>
      <w:proofErr w:type="spellEnd"/>
      <w:r w:rsidRPr="00AE71BD">
        <w:t xml:space="preserve">, то склоны воронки будут пологими. При образовании карстовой воронки в результате обрушения свода подземной карстовой пустоты, склоны могут достигать значительной крутизны. Разрастание карстовых воронок или обрушение кровли крупной карстовой полости ведет к формированию карстовых котловин и </w:t>
      </w:r>
      <w:proofErr w:type="spellStart"/>
      <w:r w:rsidRPr="00AE71BD">
        <w:t>польев</w:t>
      </w:r>
      <w:proofErr w:type="spellEnd"/>
      <w:r w:rsidRPr="00AE71BD">
        <w:t>,</w:t>
      </w:r>
      <w:r w:rsidRPr="00AE71BD">
        <w:rPr>
          <w:rStyle w:val="apple-converted-space"/>
          <w:i/>
          <w:iCs/>
        </w:rPr>
        <w:t> </w:t>
      </w:r>
      <w:r w:rsidRPr="00AE71BD">
        <w:t xml:space="preserve">имеющих вид замкнутых понижений с плоским дном и крутыми склонами, высотой до нескольких сот метров. Расширение и углубление </w:t>
      </w:r>
      <w:proofErr w:type="spellStart"/>
      <w:r w:rsidRPr="00AE71BD">
        <w:t>понор</w:t>
      </w:r>
      <w:proofErr w:type="spellEnd"/>
      <w:r w:rsidRPr="00AE71BD">
        <w:t xml:space="preserve"> и трещин влечет образование карстовых колодцев, шахт и пропастей</w:t>
      </w:r>
      <w:r w:rsidRPr="00AE71BD">
        <w:rPr>
          <w:rStyle w:val="apple-converted-space"/>
          <w:i/>
          <w:iCs/>
        </w:rPr>
        <w:t> </w:t>
      </w:r>
      <w:r w:rsidRPr="00AE71BD">
        <w:t xml:space="preserve">– наклонных или вертикальных форм, глубиной до километра и более. В результате поверхностного карста русло реки может нырнуть в </w:t>
      </w:r>
      <w:proofErr w:type="spellStart"/>
      <w:r w:rsidRPr="00AE71BD">
        <w:t>понор</w:t>
      </w:r>
      <w:proofErr w:type="spellEnd"/>
      <w:r w:rsidRPr="00AE71BD">
        <w:t xml:space="preserve"> или трещину – возникают слепые долины рек. Развитие подземного карста начинается, когда формы открытого карста позволят поверхностным водам проникать под землю, растворяя породы, перекрытые слоями нерастворимых отложений. Крупнейшими из подземных форм являются карстовые пещеры, возникающие как в горах, так и на равнинах. Пещеры представляют собой системы соединяющихся друг с другом наклонных и горизонтальных туннелей, часто располагающихся на нескольких вертикальных уровнях. </w:t>
      </w:r>
    </w:p>
    <w:p w:rsidR="00AE71BD" w:rsidRPr="00AE71BD" w:rsidRDefault="00AE71BD" w:rsidP="00AE71BD">
      <w:pPr>
        <w:pStyle w:val="a4"/>
        <w:shd w:val="clear" w:color="auto" w:fill="FFFFFF"/>
        <w:spacing w:before="0" w:beforeAutospacing="0" w:after="0" w:afterAutospacing="0"/>
        <w:ind w:left="-851"/>
        <w:jc w:val="both"/>
      </w:pPr>
      <w:r w:rsidRPr="00AE71BD">
        <w:t>Аккумулятивная работа</w:t>
      </w:r>
      <w:r w:rsidRPr="00AE71BD">
        <w:rPr>
          <w:rStyle w:val="apple-converted-space"/>
          <w:i/>
          <w:iCs/>
        </w:rPr>
        <w:t> </w:t>
      </w:r>
      <w:r w:rsidRPr="00AE71BD">
        <w:t>подземных вод в карстовых районах проявляется, в первую очередь, в образовании всевозможных натечных форм.</w:t>
      </w:r>
      <w:r w:rsidRPr="00AE71BD">
        <w:rPr>
          <w:rStyle w:val="apple-converted-space"/>
          <w:i/>
          <w:iCs/>
        </w:rPr>
        <w:t> </w:t>
      </w:r>
      <w:r w:rsidRPr="00AE71BD">
        <w:t xml:space="preserve">Выпавшие на поверхность атмосферные осадки содержат много растворенного углекислого газа, поэтому, просачиваясь по трещинам, легко растворяют известняки и насыщаются бикарбонатом. После выхода воды на стенки или потолок пещеры, часть углекислоты испаряется, и бикарбонат переходит в карбонат кальция. </w:t>
      </w:r>
    </w:p>
    <w:p w:rsidR="00AE71BD" w:rsidRDefault="00AE71BD" w:rsidP="00AB5001">
      <w:pPr>
        <w:spacing w:after="0" w:line="240" w:lineRule="auto"/>
        <w:ind w:left="-851"/>
        <w:jc w:val="both"/>
        <w:rPr>
          <w:rFonts w:ascii="Times New Roman" w:hAnsi="Times New Roman" w:cs="Times New Roman"/>
          <w:b/>
          <w:sz w:val="24"/>
          <w:szCs w:val="24"/>
        </w:rPr>
      </w:pPr>
    </w:p>
    <w:p w:rsidR="00B9001E" w:rsidRDefault="00276C87" w:rsidP="00AB5001">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1.5. Геологические карты. Методы построения геологических разрезов.</w:t>
      </w:r>
    </w:p>
    <w:p w:rsidR="002B4384" w:rsidRDefault="002B4384" w:rsidP="00AB5001">
      <w:pPr>
        <w:spacing w:after="0" w:line="240" w:lineRule="auto"/>
        <w:ind w:left="-851"/>
        <w:jc w:val="both"/>
        <w:rPr>
          <w:rFonts w:ascii="Arial" w:hAnsi="Arial" w:cs="Arial"/>
          <w:color w:val="000000"/>
          <w:shd w:val="clear" w:color="auto" w:fill="FFFFFF"/>
        </w:rPr>
      </w:pPr>
    </w:p>
    <w:p w:rsidR="00276C87" w:rsidRPr="002B4384" w:rsidRDefault="002B4384" w:rsidP="002B4384">
      <w:pPr>
        <w:spacing w:after="0" w:line="240" w:lineRule="auto"/>
        <w:ind w:left="-851"/>
        <w:jc w:val="both"/>
        <w:rPr>
          <w:rStyle w:val="apple-converted-space"/>
          <w:rFonts w:ascii="Times New Roman" w:hAnsi="Times New Roman" w:cs="Times New Roman"/>
          <w:sz w:val="24"/>
          <w:szCs w:val="24"/>
          <w:shd w:val="clear" w:color="auto" w:fill="FFFFFF"/>
        </w:rPr>
      </w:pPr>
      <w:r w:rsidRPr="002B4384">
        <w:rPr>
          <w:rFonts w:ascii="Times New Roman" w:hAnsi="Times New Roman" w:cs="Times New Roman"/>
          <w:sz w:val="24"/>
          <w:szCs w:val="24"/>
          <w:shd w:val="clear" w:color="auto" w:fill="FFFFFF"/>
        </w:rPr>
        <w:t xml:space="preserve">Геологические карты (а. </w:t>
      </w:r>
      <w:proofErr w:type="spellStart"/>
      <w:r w:rsidRPr="002B4384">
        <w:rPr>
          <w:rFonts w:ascii="Times New Roman" w:hAnsi="Times New Roman" w:cs="Times New Roman"/>
          <w:sz w:val="24"/>
          <w:szCs w:val="24"/>
          <w:shd w:val="clear" w:color="auto" w:fill="FFFFFF"/>
        </w:rPr>
        <w:t>geological</w:t>
      </w:r>
      <w:proofErr w:type="spellEnd"/>
      <w:r w:rsidRPr="002B4384">
        <w:rPr>
          <w:rFonts w:ascii="Times New Roman" w:hAnsi="Times New Roman" w:cs="Times New Roman"/>
          <w:sz w:val="24"/>
          <w:szCs w:val="24"/>
          <w:shd w:val="clear" w:color="auto" w:fill="FFFFFF"/>
        </w:rPr>
        <w:t xml:space="preserve"> </w:t>
      </w:r>
      <w:proofErr w:type="spellStart"/>
      <w:r w:rsidRPr="002B4384">
        <w:rPr>
          <w:rFonts w:ascii="Times New Roman" w:hAnsi="Times New Roman" w:cs="Times New Roman"/>
          <w:sz w:val="24"/>
          <w:szCs w:val="24"/>
          <w:shd w:val="clear" w:color="auto" w:fill="FFFFFF"/>
        </w:rPr>
        <w:t>maps</w:t>
      </w:r>
      <w:proofErr w:type="spellEnd"/>
      <w:r w:rsidRPr="002B4384">
        <w:rPr>
          <w:rFonts w:ascii="Times New Roman" w:hAnsi="Times New Roman" w:cs="Times New Roman"/>
          <w:sz w:val="24"/>
          <w:szCs w:val="24"/>
          <w:shd w:val="clear" w:color="auto" w:fill="FFFFFF"/>
        </w:rPr>
        <w:t xml:space="preserve">; н. </w:t>
      </w:r>
      <w:proofErr w:type="spellStart"/>
      <w:r w:rsidRPr="002B4384">
        <w:rPr>
          <w:rFonts w:ascii="Times New Roman" w:hAnsi="Times New Roman" w:cs="Times New Roman"/>
          <w:sz w:val="24"/>
          <w:szCs w:val="24"/>
          <w:shd w:val="clear" w:color="auto" w:fill="FFFFFF"/>
        </w:rPr>
        <w:t>geologische</w:t>
      </w:r>
      <w:proofErr w:type="spellEnd"/>
      <w:r w:rsidRPr="002B4384">
        <w:rPr>
          <w:rFonts w:ascii="Times New Roman" w:hAnsi="Times New Roman" w:cs="Times New Roman"/>
          <w:sz w:val="24"/>
          <w:szCs w:val="24"/>
          <w:shd w:val="clear" w:color="auto" w:fill="FFFFFF"/>
        </w:rPr>
        <w:t xml:space="preserve"> </w:t>
      </w:r>
      <w:proofErr w:type="spellStart"/>
      <w:r w:rsidRPr="002B4384">
        <w:rPr>
          <w:rFonts w:ascii="Times New Roman" w:hAnsi="Times New Roman" w:cs="Times New Roman"/>
          <w:sz w:val="24"/>
          <w:szCs w:val="24"/>
          <w:shd w:val="clear" w:color="auto" w:fill="FFFFFF"/>
        </w:rPr>
        <w:t>Karten</w:t>
      </w:r>
      <w:proofErr w:type="spellEnd"/>
      <w:r w:rsidRPr="002B4384">
        <w:rPr>
          <w:rFonts w:ascii="Times New Roman" w:hAnsi="Times New Roman" w:cs="Times New Roman"/>
          <w:sz w:val="24"/>
          <w:szCs w:val="24"/>
          <w:shd w:val="clear" w:color="auto" w:fill="FFFFFF"/>
        </w:rPr>
        <w:t xml:space="preserve">; ф. </w:t>
      </w:r>
      <w:proofErr w:type="spellStart"/>
      <w:r w:rsidRPr="002B4384">
        <w:rPr>
          <w:rFonts w:ascii="Times New Roman" w:hAnsi="Times New Roman" w:cs="Times New Roman"/>
          <w:sz w:val="24"/>
          <w:szCs w:val="24"/>
          <w:shd w:val="clear" w:color="auto" w:fill="FFFFFF"/>
        </w:rPr>
        <w:t>cartes</w:t>
      </w:r>
      <w:proofErr w:type="spellEnd"/>
      <w:r w:rsidRPr="002B4384">
        <w:rPr>
          <w:rFonts w:ascii="Times New Roman" w:hAnsi="Times New Roman" w:cs="Times New Roman"/>
          <w:sz w:val="24"/>
          <w:szCs w:val="24"/>
          <w:shd w:val="clear" w:color="auto" w:fill="FFFFFF"/>
        </w:rPr>
        <w:t xml:space="preserve"> </w:t>
      </w:r>
      <w:proofErr w:type="spellStart"/>
      <w:r w:rsidRPr="002B4384">
        <w:rPr>
          <w:rFonts w:ascii="Times New Roman" w:hAnsi="Times New Roman" w:cs="Times New Roman"/>
          <w:sz w:val="24"/>
          <w:szCs w:val="24"/>
          <w:shd w:val="clear" w:color="auto" w:fill="FFFFFF"/>
        </w:rPr>
        <w:t>geologiques</w:t>
      </w:r>
      <w:proofErr w:type="spellEnd"/>
      <w:r w:rsidRPr="002B4384">
        <w:rPr>
          <w:rFonts w:ascii="Times New Roman" w:hAnsi="Times New Roman" w:cs="Times New Roman"/>
          <w:sz w:val="24"/>
          <w:szCs w:val="24"/>
          <w:shd w:val="clear" w:color="auto" w:fill="FFFFFF"/>
        </w:rPr>
        <w:t xml:space="preserve">; и. </w:t>
      </w:r>
      <w:proofErr w:type="spellStart"/>
      <w:r w:rsidRPr="002B4384">
        <w:rPr>
          <w:rFonts w:ascii="Times New Roman" w:hAnsi="Times New Roman" w:cs="Times New Roman"/>
          <w:sz w:val="24"/>
          <w:szCs w:val="24"/>
          <w:shd w:val="clear" w:color="auto" w:fill="FFFFFF"/>
        </w:rPr>
        <w:t>mapas</w:t>
      </w:r>
      <w:proofErr w:type="spellEnd"/>
      <w:r w:rsidRPr="002B4384">
        <w:rPr>
          <w:rFonts w:ascii="Times New Roman" w:hAnsi="Times New Roman" w:cs="Times New Roman"/>
          <w:sz w:val="24"/>
          <w:szCs w:val="24"/>
          <w:shd w:val="clear" w:color="auto" w:fill="FFFFFF"/>
        </w:rPr>
        <w:t xml:space="preserve"> </w:t>
      </w:r>
      <w:proofErr w:type="spellStart"/>
      <w:r w:rsidRPr="002B4384">
        <w:rPr>
          <w:rFonts w:ascii="Times New Roman" w:hAnsi="Times New Roman" w:cs="Times New Roman"/>
          <w:sz w:val="24"/>
          <w:szCs w:val="24"/>
          <w:shd w:val="clear" w:color="auto" w:fill="FFFFFF"/>
        </w:rPr>
        <w:t>geologicas</w:t>
      </w:r>
      <w:proofErr w:type="spellEnd"/>
      <w:r w:rsidRPr="002B4384">
        <w:rPr>
          <w:rFonts w:ascii="Times New Roman" w:hAnsi="Times New Roman" w:cs="Times New Roman"/>
          <w:sz w:val="24"/>
          <w:szCs w:val="24"/>
          <w:shd w:val="clear" w:color="auto" w:fill="FFFFFF"/>
        </w:rPr>
        <w:t xml:space="preserve">) — карты, отображающие геологическое строение территории или какие-либо её определённые черты. Составляются на географической или топографической основе, по масштабу разделяются на </w:t>
      </w:r>
      <w:proofErr w:type="gramStart"/>
      <w:r w:rsidRPr="002B4384">
        <w:rPr>
          <w:rFonts w:ascii="Times New Roman" w:hAnsi="Times New Roman" w:cs="Times New Roman"/>
          <w:sz w:val="24"/>
          <w:szCs w:val="24"/>
          <w:shd w:val="clear" w:color="auto" w:fill="FFFFFF"/>
        </w:rPr>
        <w:t>обзорные</w:t>
      </w:r>
      <w:proofErr w:type="gramEnd"/>
      <w:r w:rsidRPr="002B4384">
        <w:rPr>
          <w:rFonts w:ascii="Times New Roman" w:hAnsi="Times New Roman" w:cs="Times New Roman"/>
          <w:sz w:val="24"/>
          <w:szCs w:val="24"/>
          <w:shd w:val="clear" w:color="auto" w:fill="FFFFFF"/>
        </w:rPr>
        <w:t xml:space="preserve"> (1:2 500 000 и мельче) и региональные, в том числе мелкомасштабные (1:1500000 — 1:500000), среднемасштабные (1:200000 — 1:100000), крупномасштабные (1:50000 — 1:25000) и детальные (1:10000 и крупнее).</w:t>
      </w:r>
      <w:r w:rsidRPr="002B4384">
        <w:rPr>
          <w:rStyle w:val="apple-converted-space"/>
          <w:rFonts w:ascii="Times New Roman" w:hAnsi="Times New Roman" w:cs="Times New Roman"/>
          <w:sz w:val="24"/>
          <w:szCs w:val="24"/>
          <w:shd w:val="clear" w:color="auto" w:fill="FFFFFF"/>
        </w:rPr>
        <w:t> </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pacing w:val="-6"/>
          <w:sz w:val="24"/>
          <w:szCs w:val="24"/>
          <w:lang w:eastAsia="ru-RU"/>
        </w:rPr>
        <w:t>Техника построения геологического разреза состоит в следующем:</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1. На геологической карте по выбранному направлению задается линия разреза. Длина линии должна отвечать заданной длине состав</w:t>
      </w:r>
      <w:r w:rsidRPr="002B4384">
        <w:rPr>
          <w:rFonts w:ascii="Times New Roman" w:eastAsia="Times New Roman" w:hAnsi="Times New Roman" w:cs="Times New Roman"/>
          <w:sz w:val="24"/>
          <w:szCs w:val="24"/>
          <w:lang w:eastAsia="ru-RU"/>
        </w:rPr>
        <w:softHyphen/>
        <w:t>ляемого разреза. На концах лин</w:t>
      </w:r>
      <w:proofErr w:type="gramStart"/>
      <w:r w:rsidRPr="002B4384">
        <w:rPr>
          <w:rFonts w:ascii="Times New Roman" w:eastAsia="Times New Roman" w:hAnsi="Times New Roman" w:cs="Times New Roman"/>
          <w:sz w:val="24"/>
          <w:szCs w:val="24"/>
          <w:lang w:eastAsia="ru-RU"/>
        </w:rPr>
        <w:t>ии у о</w:t>
      </w:r>
      <w:proofErr w:type="gramEnd"/>
      <w:r w:rsidRPr="002B4384">
        <w:rPr>
          <w:rFonts w:ascii="Times New Roman" w:eastAsia="Times New Roman" w:hAnsi="Times New Roman" w:cs="Times New Roman"/>
          <w:sz w:val="24"/>
          <w:szCs w:val="24"/>
          <w:lang w:eastAsia="ru-RU"/>
        </w:rPr>
        <w:t>граничивающих штрихов проставляются условные знаки наименования линии разреза (цифры, буквы,  например I – I,  A – B  и т.д.).</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 xml:space="preserve">2. Построение геологического разреза начинается с построения топографического профиля, горизонтальный и вертикальный масштабы которого должны соответствовать масштабу карты. При складчатом залегании горных пород увеличение или уменьшение  вертикального масштаба по сравнению с </w:t>
      </w:r>
      <w:proofErr w:type="gramStart"/>
      <w:r w:rsidRPr="002B4384">
        <w:rPr>
          <w:rFonts w:ascii="Times New Roman" w:eastAsia="Times New Roman" w:hAnsi="Times New Roman" w:cs="Times New Roman"/>
          <w:sz w:val="24"/>
          <w:szCs w:val="24"/>
          <w:lang w:eastAsia="ru-RU"/>
        </w:rPr>
        <w:t>горизонтальным</w:t>
      </w:r>
      <w:proofErr w:type="gramEnd"/>
      <w:r w:rsidRPr="002B4384">
        <w:rPr>
          <w:rFonts w:ascii="Times New Roman" w:eastAsia="Times New Roman" w:hAnsi="Times New Roman" w:cs="Times New Roman"/>
          <w:sz w:val="24"/>
          <w:szCs w:val="24"/>
          <w:lang w:eastAsia="ru-RU"/>
        </w:rPr>
        <w:t>  не желательно ввиду того, что складки будут искаженными.</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При построении профиля по карте, на которой рельеф указан горизонталями, топографический профиль строится по точкам пересе</w:t>
      </w:r>
      <w:r w:rsidRPr="002B4384">
        <w:rPr>
          <w:rFonts w:ascii="Times New Roman" w:eastAsia="Times New Roman" w:hAnsi="Times New Roman" w:cs="Times New Roman"/>
          <w:sz w:val="24"/>
          <w:szCs w:val="24"/>
          <w:lang w:eastAsia="ru-RU"/>
        </w:rPr>
        <w:softHyphen/>
        <w:t>чения линии разреза с горизонталями. Если топографический профиль строится по карте только с высотными отметками, следует построить схематический профиль в масштабе карты.</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 xml:space="preserve">Линии разрезов при складчатом залегании горных пород наносятся на картах </w:t>
      </w:r>
      <w:proofErr w:type="spellStart"/>
      <w:r w:rsidRPr="002B4384">
        <w:rPr>
          <w:rFonts w:ascii="Times New Roman" w:eastAsia="Times New Roman" w:hAnsi="Times New Roman" w:cs="Times New Roman"/>
          <w:sz w:val="24"/>
          <w:szCs w:val="24"/>
          <w:lang w:eastAsia="ru-RU"/>
        </w:rPr>
        <w:t>вкрест</w:t>
      </w:r>
      <w:proofErr w:type="spellEnd"/>
      <w:r w:rsidRPr="002B4384">
        <w:rPr>
          <w:rFonts w:ascii="Times New Roman" w:eastAsia="Times New Roman" w:hAnsi="Times New Roman" w:cs="Times New Roman"/>
          <w:sz w:val="24"/>
          <w:szCs w:val="24"/>
          <w:lang w:eastAsia="ru-RU"/>
        </w:rPr>
        <w:t xml:space="preserve"> простирания слоев, потому что в таком случае на разрезах отображаются истинные углы залегания пород и истинные мощности слоев. Геологические разрезы, составленные по линиям, отклоняющимся от направления падения слоев, показывают искаженные углы падения слоев и искаженные мощности. При построении учебного геологического разреза следует помнить, что мощность каждого слоя принимается </w:t>
      </w:r>
      <w:proofErr w:type="gramStart"/>
      <w:r w:rsidRPr="002B4384">
        <w:rPr>
          <w:rFonts w:ascii="Times New Roman" w:eastAsia="Times New Roman" w:hAnsi="Times New Roman" w:cs="Times New Roman"/>
          <w:sz w:val="24"/>
          <w:szCs w:val="24"/>
          <w:lang w:eastAsia="ru-RU"/>
        </w:rPr>
        <w:t>неизменной</w:t>
      </w:r>
      <w:proofErr w:type="gramEnd"/>
      <w:r w:rsidRPr="002B4384">
        <w:rPr>
          <w:rFonts w:ascii="Times New Roman" w:eastAsia="Times New Roman" w:hAnsi="Times New Roman" w:cs="Times New Roman"/>
          <w:sz w:val="24"/>
          <w:szCs w:val="24"/>
          <w:lang w:eastAsia="ru-RU"/>
        </w:rPr>
        <w:t>.</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 xml:space="preserve">Построение геологического разреза ведется на отдельном листе бумаги (удобно </w:t>
      </w:r>
      <w:proofErr w:type="gramStart"/>
      <w:r w:rsidRPr="002B4384">
        <w:rPr>
          <w:rFonts w:ascii="Times New Roman" w:eastAsia="Times New Roman" w:hAnsi="Times New Roman" w:cs="Times New Roman"/>
          <w:sz w:val="24"/>
          <w:szCs w:val="24"/>
          <w:lang w:eastAsia="ru-RU"/>
        </w:rPr>
        <w:t>на</w:t>
      </w:r>
      <w:proofErr w:type="gramEnd"/>
      <w:r w:rsidRPr="002B4384">
        <w:rPr>
          <w:rFonts w:ascii="Times New Roman" w:eastAsia="Times New Roman" w:hAnsi="Times New Roman" w:cs="Times New Roman"/>
          <w:sz w:val="24"/>
          <w:szCs w:val="24"/>
          <w:lang w:eastAsia="ru-RU"/>
        </w:rPr>
        <w:t xml:space="preserve"> </w:t>
      </w:r>
      <w:proofErr w:type="gramStart"/>
      <w:r w:rsidRPr="002B4384">
        <w:rPr>
          <w:rFonts w:ascii="Times New Roman" w:eastAsia="Times New Roman" w:hAnsi="Times New Roman" w:cs="Times New Roman"/>
          <w:sz w:val="24"/>
          <w:szCs w:val="24"/>
          <w:lang w:eastAsia="ru-RU"/>
        </w:rPr>
        <w:t>миллиметровой</w:t>
      </w:r>
      <w:proofErr w:type="gramEnd"/>
      <w:r w:rsidRPr="002B4384">
        <w:rPr>
          <w:rFonts w:ascii="Times New Roman" w:eastAsia="Times New Roman" w:hAnsi="Times New Roman" w:cs="Times New Roman"/>
          <w:sz w:val="24"/>
          <w:szCs w:val="24"/>
          <w:lang w:eastAsia="ru-RU"/>
        </w:rPr>
        <w:t>), размеры которого должны быть достаточны, для того чтобы разместить разрез и все необходимое к нему оформление (формат  А3).</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3. Закончив построение топографического профиля, необходимо на него нанести точки выходов границ между различными слоями гор</w:t>
      </w:r>
      <w:r w:rsidRPr="002B4384">
        <w:rPr>
          <w:rFonts w:ascii="Times New Roman" w:eastAsia="Times New Roman" w:hAnsi="Times New Roman" w:cs="Times New Roman"/>
          <w:sz w:val="24"/>
          <w:szCs w:val="24"/>
          <w:lang w:eastAsia="ru-RU"/>
        </w:rPr>
        <w:softHyphen/>
        <w:t>ных пород, полученных от пересечения геологических границ с линией разреза. Между точками выхода слоев на профиле необходимо про</w:t>
      </w:r>
      <w:r w:rsidRPr="002B4384">
        <w:rPr>
          <w:rFonts w:ascii="Times New Roman" w:eastAsia="Times New Roman" w:hAnsi="Times New Roman" w:cs="Times New Roman"/>
          <w:sz w:val="24"/>
          <w:szCs w:val="24"/>
          <w:lang w:eastAsia="ru-RU"/>
        </w:rPr>
        <w:softHyphen/>
        <w:t>ставлять возрастные индексы пород, особенно при наклонном или складчатом их залегании.</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 xml:space="preserve">4. На геологическом разрезе в первую очередь следует наносить линии разрывных нарушений (разломов). Обычно это делается до показа залегания слоев горных пород. Разрывные нарушения показываются на разрезах вертикальными или </w:t>
      </w:r>
      <w:proofErr w:type="spellStart"/>
      <w:r w:rsidRPr="002B4384">
        <w:rPr>
          <w:rFonts w:ascii="Times New Roman" w:eastAsia="Times New Roman" w:hAnsi="Times New Roman" w:cs="Times New Roman"/>
          <w:sz w:val="24"/>
          <w:szCs w:val="24"/>
          <w:lang w:eastAsia="ru-RU"/>
        </w:rPr>
        <w:t>крутонаклонными</w:t>
      </w:r>
      <w:proofErr w:type="spellEnd"/>
      <w:r w:rsidRPr="002B4384">
        <w:rPr>
          <w:rFonts w:ascii="Times New Roman" w:eastAsia="Times New Roman" w:hAnsi="Times New Roman" w:cs="Times New Roman"/>
          <w:sz w:val="24"/>
          <w:szCs w:val="24"/>
          <w:lang w:eastAsia="ru-RU"/>
        </w:rPr>
        <w:t>  жирными линиями с индексами  F-F.</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5. Выполняя построение геологического разреза, всегда важно анализировать геологическую карту, точно переносить выходы границ и тектонические нарушения на поверхность рельефа и показывать их тонкими четкими прямыми линиями. Мощность несогласно горизонтально-залегающих слоев показывается  на  геологическом разрезе в масштабе карты, если разрез строится по карте с гори</w:t>
      </w:r>
      <w:r w:rsidRPr="002B4384">
        <w:rPr>
          <w:rFonts w:ascii="Times New Roman" w:eastAsia="Times New Roman" w:hAnsi="Times New Roman" w:cs="Times New Roman"/>
          <w:sz w:val="24"/>
          <w:szCs w:val="24"/>
          <w:lang w:eastAsia="ru-RU"/>
        </w:rPr>
        <w:softHyphen/>
        <w:t>зонталями или высотными отметками.</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pacing w:val="-4"/>
          <w:sz w:val="24"/>
          <w:szCs w:val="24"/>
          <w:lang w:eastAsia="ru-RU"/>
        </w:rPr>
        <w:t>6. Оформление геологического разреза. На листе бумаги выше разреза делается надпись типа  “Инженерно-геологический разрез по линии II – II, карта 12”, здесь же указывается численный масштаб.</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Ниже разреза размещаются графический линейный масштаб и таблица условных обозначений, включающая только те знаки карты, которые применялись при составлении разреза. Условные возрастные знаки должны располагаться в возрастной последовательности, начиная со знаков наиболее молодых горных пород. Все буквенные и цифровые индексы должны иметь пояснения.</w:t>
      </w:r>
    </w:p>
    <w:p w:rsidR="002B4384" w:rsidRPr="002B4384" w:rsidRDefault="002B4384" w:rsidP="002B4384">
      <w:pPr>
        <w:spacing w:after="0" w:line="240" w:lineRule="auto"/>
        <w:ind w:left="-851"/>
        <w:jc w:val="both"/>
        <w:rPr>
          <w:rFonts w:ascii="Times New Roman" w:hAnsi="Times New Roman" w:cs="Times New Roman"/>
          <w:b/>
          <w:sz w:val="24"/>
          <w:szCs w:val="24"/>
        </w:rPr>
      </w:pPr>
      <w:r w:rsidRPr="002B4384">
        <w:rPr>
          <w:rFonts w:ascii="Times New Roman" w:eastAsia="Times New Roman" w:hAnsi="Times New Roman" w:cs="Times New Roman"/>
          <w:sz w:val="24"/>
          <w:szCs w:val="24"/>
          <w:lang w:eastAsia="ru-RU"/>
        </w:rPr>
        <w:t xml:space="preserve">Условные знаки на геологическом разрезе для каждого стратиграфического подразделения (слоя) должны быть те же, что и на геологической карте. </w:t>
      </w:r>
    </w:p>
    <w:p w:rsidR="00276C87" w:rsidRDefault="00276C87" w:rsidP="00AB5001">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CC5A07">
        <w:rPr>
          <w:rFonts w:ascii="Times New Roman" w:hAnsi="Times New Roman" w:cs="Times New Roman"/>
          <w:b/>
          <w:sz w:val="24"/>
          <w:szCs w:val="24"/>
        </w:rPr>
        <w:t>.</w:t>
      </w:r>
      <w:r>
        <w:rPr>
          <w:rFonts w:ascii="Times New Roman" w:hAnsi="Times New Roman" w:cs="Times New Roman"/>
          <w:b/>
          <w:sz w:val="24"/>
          <w:szCs w:val="24"/>
        </w:rPr>
        <w:t xml:space="preserve">6. Типы пород-коллекторов. Основные показатели, характеризующие </w:t>
      </w:r>
      <w:proofErr w:type="spellStart"/>
      <w:r>
        <w:rPr>
          <w:rFonts w:ascii="Times New Roman" w:hAnsi="Times New Roman" w:cs="Times New Roman"/>
          <w:b/>
          <w:sz w:val="24"/>
          <w:szCs w:val="24"/>
        </w:rPr>
        <w:t>коллекторские</w:t>
      </w:r>
      <w:proofErr w:type="spellEnd"/>
      <w:r>
        <w:rPr>
          <w:rFonts w:ascii="Times New Roman" w:hAnsi="Times New Roman" w:cs="Times New Roman"/>
          <w:b/>
          <w:sz w:val="24"/>
          <w:szCs w:val="24"/>
        </w:rPr>
        <w:t xml:space="preserve"> свойства горных пород. </w:t>
      </w:r>
      <w:proofErr w:type="spellStart"/>
      <w:r>
        <w:rPr>
          <w:rFonts w:ascii="Times New Roman" w:hAnsi="Times New Roman" w:cs="Times New Roman"/>
          <w:b/>
          <w:sz w:val="24"/>
          <w:szCs w:val="24"/>
        </w:rPr>
        <w:t>Коллекторские</w:t>
      </w:r>
      <w:proofErr w:type="spellEnd"/>
      <w:r>
        <w:rPr>
          <w:rFonts w:ascii="Times New Roman" w:hAnsi="Times New Roman" w:cs="Times New Roman"/>
          <w:b/>
          <w:sz w:val="24"/>
          <w:szCs w:val="24"/>
        </w:rPr>
        <w:t xml:space="preserve"> свойства поровых и трещиноватых коллекторов. </w:t>
      </w:r>
      <w:proofErr w:type="spellStart"/>
      <w:r>
        <w:rPr>
          <w:rFonts w:ascii="Times New Roman" w:hAnsi="Times New Roman" w:cs="Times New Roman"/>
          <w:b/>
          <w:sz w:val="24"/>
          <w:szCs w:val="24"/>
        </w:rPr>
        <w:t>Карбонатность</w:t>
      </w:r>
      <w:proofErr w:type="spellEnd"/>
      <w:r>
        <w:rPr>
          <w:rFonts w:ascii="Times New Roman" w:hAnsi="Times New Roman" w:cs="Times New Roman"/>
          <w:b/>
          <w:sz w:val="24"/>
          <w:szCs w:val="24"/>
        </w:rPr>
        <w:t xml:space="preserve"> </w:t>
      </w:r>
      <w:r w:rsidR="00E70577">
        <w:rPr>
          <w:rFonts w:ascii="Times New Roman" w:hAnsi="Times New Roman" w:cs="Times New Roman"/>
          <w:b/>
          <w:sz w:val="24"/>
          <w:szCs w:val="24"/>
        </w:rPr>
        <w:t>г</w:t>
      </w:r>
      <w:r>
        <w:rPr>
          <w:rFonts w:ascii="Times New Roman" w:hAnsi="Times New Roman" w:cs="Times New Roman"/>
          <w:b/>
          <w:sz w:val="24"/>
          <w:szCs w:val="24"/>
        </w:rPr>
        <w:t xml:space="preserve">орных пород. Методика определения и назначение параметра. Теплоемкость, </w:t>
      </w:r>
      <w:proofErr w:type="spellStart"/>
      <w:r>
        <w:rPr>
          <w:rFonts w:ascii="Times New Roman" w:hAnsi="Times New Roman" w:cs="Times New Roman"/>
          <w:b/>
          <w:sz w:val="24"/>
          <w:szCs w:val="24"/>
        </w:rPr>
        <w:t>теплопроводимость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температуропроводимость</w:t>
      </w:r>
      <w:proofErr w:type="spellEnd"/>
      <w:r>
        <w:rPr>
          <w:rFonts w:ascii="Times New Roman" w:hAnsi="Times New Roman" w:cs="Times New Roman"/>
          <w:b/>
          <w:sz w:val="24"/>
          <w:szCs w:val="24"/>
        </w:rPr>
        <w:t>, теплопередача. Методы определения тепловых свойств горных пород.</w:t>
      </w:r>
    </w:p>
    <w:p w:rsidR="00E70577" w:rsidRDefault="00E70577" w:rsidP="00AB5001">
      <w:pPr>
        <w:spacing w:after="0" w:line="240" w:lineRule="auto"/>
        <w:ind w:left="-851"/>
        <w:jc w:val="both"/>
        <w:rPr>
          <w:rFonts w:ascii="Times New Roman" w:hAnsi="Times New Roman" w:cs="Times New Roman"/>
          <w:b/>
          <w:sz w:val="24"/>
          <w:szCs w:val="24"/>
        </w:rPr>
      </w:pPr>
    </w:p>
    <w:p w:rsidR="00E70577" w:rsidRPr="00E70577" w:rsidRDefault="00E70577" w:rsidP="00E70577">
      <w:pPr>
        <w:spacing w:after="0" w:line="240" w:lineRule="auto"/>
        <w:ind w:left="-851" w:right="85"/>
        <w:jc w:val="both"/>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b/>
          <w:bCs/>
          <w:color w:val="000000"/>
          <w:sz w:val="24"/>
          <w:szCs w:val="24"/>
          <w:lang w:eastAsia="ru-RU"/>
        </w:rPr>
        <w:t>Порода-коллектор</w:t>
      </w:r>
      <w:r w:rsidRPr="00E70577">
        <w:rPr>
          <w:rFonts w:ascii="Times New Roman" w:eastAsia="Times New Roman" w:hAnsi="Times New Roman" w:cs="Times New Roman"/>
          <w:color w:val="000000"/>
          <w:sz w:val="24"/>
          <w:szCs w:val="24"/>
          <w:lang w:eastAsia="ru-RU"/>
        </w:rPr>
        <w:t> – это горная порода, способная вмещать в свои поры </w:t>
      </w:r>
      <w:r w:rsidRPr="00E70577">
        <w:rPr>
          <w:rFonts w:ascii="Times New Roman" w:eastAsia="Times New Roman" w:hAnsi="Times New Roman" w:cs="Times New Roman"/>
          <w:i/>
          <w:iCs/>
          <w:color w:val="000000"/>
          <w:sz w:val="24"/>
          <w:szCs w:val="24"/>
          <w:lang w:eastAsia="ru-RU"/>
        </w:rPr>
        <w:t>флюиды</w:t>
      </w:r>
      <w:r w:rsidRPr="00E70577">
        <w:rPr>
          <w:rFonts w:ascii="Times New Roman" w:eastAsia="Times New Roman" w:hAnsi="Times New Roman" w:cs="Times New Roman"/>
          <w:color w:val="000000"/>
          <w:sz w:val="24"/>
          <w:szCs w:val="24"/>
          <w:lang w:eastAsia="ru-RU"/>
        </w:rPr>
        <w:t> и способная отдавать эти флюиды в процессе разработки, т.е. порода должна обладать </w:t>
      </w:r>
      <w:r w:rsidRPr="00E70577">
        <w:rPr>
          <w:rFonts w:ascii="Times New Roman" w:eastAsia="Times New Roman" w:hAnsi="Times New Roman" w:cs="Times New Roman"/>
          <w:i/>
          <w:iCs/>
          <w:color w:val="000000"/>
          <w:sz w:val="24"/>
          <w:szCs w:val="24"/>
          <w:lang w:eastAsia="ru-RU"/>
        </w:rPr>
        <w:t>емкостными</w:t>
      </w:r>
      <w:r w:rsidRPr="00E70577">
        <w:rPr>
          <w:rFonts w:ascii="Times New Roman" w:eastAsia="Times New Roman" w:hAnsi="Times New Roman" w:cs="Times New Roman"/>
          <w:color w:val="000000"/>
          <w:sz w:val="24"/>
          <w:szCs w:val="24"/>
          <w:lang w:eastAsia="ru-RU"/>
        </w:rPr>
        <w:t> и </w:t>
      </w:r>
      <w:r w:rsidRPr="00E70577">
        <w:rPr>
          <w:rFonts w:ascii="Times New Roman" w:eastAsia="Times New Roman" w:hAnsi="Times New Roman" w:cs="Times New Roman"/>
          <w:i/>
          <w:iCs/>
          <w:color w:val="000000"/>
          <w:sz w:val="24"/>
          <w:szCs w:val="24"/>
          <w:lang w:eastAsia="ru-RU"/>
        </w:rPr>
        <w:t>фильтрационными</w:t>
      </w:r>
      <w:r w:rsidRPr="00E70577">
        <w:rPr>
          <w:rFonts w:ascii="Times New Roman" w:eastAsia="Times New Roman" w:hAnsi="Times New Roman" w:cs="Times New Roman"/>
          <w:color w:val="000000"/>
          <w:sz w:val="24"/>
          <w:szCs w:val="24"/>
          <w:lang w:eastAsia="ru-RU"/>
        </w:rPr>
        <w:t xml:space="preserve"> свойствами, иначе это </w:t>
      </w:r>
      <w:proofErr w:type="spellStart"/>
      <w:r w:rsidRPr="00E70577">
        <w:rPr>
          <w:rFonts w:ascii="Times New Roman" w:eastAsia="Times New Roman" w:hAnsi="Times New Roman" w:cs="Times New Roman"/>
          <w:color w:val="000000"/>
          <w:sz w:val="24"/>
          <w:szCs w:val="24"/>
          <w:lang w:eastAsia="ru-RU"/>
        </w:rPr>
        <w:t>наз-ся</w:t>
      </w:r>
      <w:proofErr w:type="spellEnd"/>
      <w:r w:rsidRPr="00E70577">
        <w:rPr>
          <w:rFonts w:ascii="Times New Roman" w:eastAsia="Times New Roman" w:hAnsi="Times New Roman" w:cs="Times New Roman"/>
          <w:color w:val="000000"/>
          <w:sz w:val="24"/>
          <w:szCs w:val="24"/>
          <w:lang w:eastAsia="ru-RU"/>
        </w:rPr>
        <w:t xml:space="preserve"> </w:t>
      </w:r>
      <w:proofErr w:type="spellStart"/>
      <w:r w:rsidRPr="00E70577">
        <w:rPr>
          <w:rFonts w:ascii="Times New Roman" w:eastAsia="Times New Roman" w:hAnsi="Times New Roman" w:cs="Times New Roman"/>
          <w:color w:val="000000"/>
          <w:sz w:val="24"/>
          <w:szCs w:val="24"/>
          <w:lang w:eastAsia="ru-RU"/>
        </w:rPr>
        <w:t>коллекторскими</w:t>
      </w:r>
      <w:proofErr w:type="spellEnd"/>
      <w:r w:rsidRPr="00E70577">
        <w:rPr>
          <w:rFonts w:ascii="Times New Roman" w:eastAsia="Times New Roman" w:hAnsi="Times New Roman" w:cs="Times New Roman"/>
          <w:color w:val="000000"/>
          <w:sz w:val="24"/>
          <w:szCs w:val="24"/>
          <w:lang w:eastAsia="ru-RU"/>
        </w:rPr>
        <w:t xml:space="preserve"> свойствами, и к ним относятся пористость и проницаемость.</w:t>
      </w:r>
    </w:p>
    <w:p w:rsidR="00E70577" w:rsidRPr="00E70577" w:rsidRDefault="00E70577" w:rsidP="00E70577">
      <w:pPr>
        <w:spacing w:after="0" w:line="240" w:lineRule="auto"/>
        <w:ind w:left="-851" w:right="85"/>
        <w:jc w:val="both"/>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Тип пустотного пространства, обусловленный происхождени</w:t>
      </w:r>
      <w:r w:rsidRPr="00E70577">
        <w:rPr>
          <w:rFonts w:ascii="Times New Roman" w:eastAsia="Times New Roman" w:hAnsi="Times New Roman" w:cs="Times New Roman"/>
          <w:color w:val="000000"/>
          <w:sz w:val="24"/>
          <w:szCs w:val="24"/>
          <w:lang w:eastAsia="ru-RU"/>
        </w:rPr>
        <w:softHyphen/>
        <w:t>ем породы, определяет ее физические свойства, по</w:t>
      </w:r>
      <w:r w:rsidRPr="00E70577">
        <w:rPr>
          <w:rFonts w:ascii="Times New Roman" w:eastAsia="Times New Roman" w:hAnsi="Times New Roman" w:cs="Times New Roman"/>
          <w:color w:val="000000"/>
          <w:sz w:val="24"/>
          <w:szCs w:val="24"/>
          <w:lang w:eastAsia="ru-RU"/>
        </w:rPr>
        <w:softHyphen/>
        <w:t>этому он положен в основу наиболее часто используемой клас</w:t>
      </w:r>
      <w:r w:rsidRPr="00E70577">
        <w:rPr>
          <w:rFonts w:ascii="Times New Roman" w:eastAsia="Times New Roman" w:hAnsi="Times New Roman" w:cs="Times New Roman"/>
          <w:color w:val="000000"/>
          <w:sz w:val="24"/>
          <w:szCs w:val="24"/>
          <w:lang w:eastAsia="ru-RU"/>
        </w:rPr>
        <w:softHyphen/>
        <w:t>сифи</w:t>
      </w:r>
      <w:r>
        <w:rPr>
          <w:rFonts w:ascii="Times New Roman" w:eastAsia="Times New Roman" w:hAnsi="Times New Roman" w:cs="Times New Roman"/>
          <w:color w:val="000000"/>
          <w:sz w:val="24"/>
          <w:szCs w:val="24"/>
          <w:lang w:eastAsia="ru-RU"/>
        </w:rPr>
        <w:t>кации пород-коллекторов</w:t>
      </w:r>
      <w:r w:rsidRPr="00E70577">
        <w:rPr>
          <w:rFonts w:ascii="Times New Roman" w:eastAsia="Times New Roman" w:hAnsi="Times New Roman" w:cs="Times New Roman"/>
          <w:color w:val="000000"/>
          <w:sz w:val="24"/>
          <w:szCs w:val="24"/>
          <w:lang w:eastAsia="ru-RU"/>
        </w:rPr>
        <w:t>.</w:t>
      </w:r>
    </w:p>
    <w:tbl>
      <w:tblPr>
        <w:tblW w:w="0" w:type="auto"/>
        <w:tblCellSpacing w:w="15" w:type="dxa"/>
        <w:tblInd w:w="-79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844"/>
        <w:gridCol w:w="1842"/>
        <w:gridCol w:w="6580"/>
      </w:tblGrid>
      <w:tr w:rsidR="00E70577" w:rsidRPr="00E70577" w:rsidTr="00E70577">
        <w:trPr>
          <w:gridAfter w:val="1"/>
          <w:wAfter w:w="6535" w:type="dxa"/>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Коллектор</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Литологический состав</w:t>
            </w:r>
          </w:p>
        </w:tc>
      </w:tr>
      <w:tr w:rsidR="00E70577" w:rsidRPr="00E70577" w:rsidTr="00E70577">
        <w:trPr>
          <w:gridAfter w:val="1"/>
          <w:wAfter w:w="6535" w:type="dxa"/>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Тип</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Порода</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1.Поровый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1.Пористая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1.Терригенные, несцементированные и сцементированные гранулярные по</w:t>
            </w:r>
            <w:r w:rsidRPr="00E70577">
              <w:rPr>
                <w:rFonts w:ascii="Times New Roman" w:eastAsia="Times New Roman" w:hAnsi="Times New Roman" w:cs="Times New Roman"/>
                <w:color w:val="000000"/>
                <w:sz w:val="24"/>
                <w:szCs w:val="24"/>
                <w:lang w:eastAsia="ru-RU"/>
              </w:rPr>
              <w:softHyphen/>
              <w:t>роды (пески, песчаники, алевролиты, переотложенные известняки)</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2.Каверновый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2.Кавернозная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2.Карбонатные крупн</w:t>
            </w:r>
            <w:proofErr w:type="gramStart"/>
            <w:r w:rsidRPr="00E70577">
              <w:rPr>
                <w:rFonts w:ascii="Times New Roman" w:eastAsia="Times New Roman" w:hAnsi="Times New Roman" w:cs="Times New Roman"/>
                <w:color w:val="000000"/>
                <w:sz w:val="24"/>
                <w:szCs w:val="24"/>
                <w:lang w:eastAsia="ru-RU"/>
              </w:rPr>
              <w:t>о-</w:t>
            </w:r>
            <w:proofErr w:type="gramEnd"/>
            <w:r w:rsidRPr="00E70577">
              <w:rPr>
                <w:rFonts w:ascii="Times New Roman" w:eastAsia="Times New Roman" w:hAnsi="Times New Roman" w:cs="Times New Roman"/>
                <w:color w:val="000000"/>
                <w:sz w:val="24"/>
                <w:szCs w:val="24"/>
                <w:lang w:eastAsia="ru-RU"/>
              </w:rPr>
              <w:t xml:space="preserve"> и </w:t>
            </w:r>
            <w:proofErr w:type="spellStart"/>
            <w:r w:rsidRPr="00E70577">
              <w:rPr>
                <w:rFonts w:ascii="Times New Roman" w:eastAsia="Times New Roman" w:hAnsi="Times New Roman" w:cs="Times New Roman"/>
                <w:color w:val="000000"/>
                <w:sz w:val="24"/>
                <w:szCs w:val="24"/>
                <w:lang w:eastAsia="ru-RU"/>
              </w:rPr>
              <w:t>мелкокавер</w:t>
            </w:r>
            <w:r w:rsidRPr="00E70577">
              <w:rPr>
                <w:rFonts w:ascii="Times New Roman" w:eastAsia="Times New Roman" w:hAnsi="Times New Roman" w:cs="Times New Roman"/>
                <w:color w:val="000000"/>
                <w:sz w:val="24"/>
                <w:szCs w:val="24"/>
                <w:lang w:eastAsia="ru-RU"/>
              </w:rPr>
              <w:softHyphen/>
              <w:t>нозные</w:t>
            </w:r>
            <w:proofErr w:type="spellEnd"/>
            <w:r w:rsidRPr="00E70577">
              <w:rPr>
                <w:rFonts w:ascii="Times New Roman" w:eastAsia="Times New Roman" w:hAnsi="Times New Roman" w:cs="Times New Roman"/>
                <w:color w:val="000000"/>
                <w:sz w:val="24"/>
                <w:szCs w:val="24"/>
                <w:lang w:eastAsia="ru-RU"/>
              </w:rPr>
              <w:t xml:space="preserve"> породы (известняки, доломи</w:t>
            </w:r>
            <w:r w:rsidRPr="00E70577">
              <w:rPr>
                <w:rFonts w:ascii="Times New Roman" w:eastAsia="Times New Roman" w:hAnsi="Times New Roman" w:cs="Times New Roman"/>
                <w:color w:val="000000"/>
                <w:sz w:val="24"/>
                <w:szCs w:val="24"/>
                <w:lang w:eastAsia="ru-RU"/>
              </w:rPr>
              <w:softHyphen/>
              <w:t xml:space="preserve">ты, </w:t>
            </w:r>
            <w:proofErr w:type="spellStart"/>
            <w:r w:rsidRPr="00E70577">
              <w:rPr>
                <w:rFonts w:ascii="Times New Roman" w:eastAsia="Times New Roman" w:hAnsi="Times New Roman" w:cs="Times New Roman"/>
                <w:color w:val="000000"/>
                <w:sz w:val="24"/>
                <w:szCs w:val="24"/>
                <w:lang w:eastAsia="ru-RU"/>
              </w:rPr>
              <w:t>доломитизированные</w:t>
            </w:r>
            <w:proofErr w:type="spellEnd"/>
            <w:r w:rsidRPr="00E70577">
              <w:rPr>
                <w:rFonts w:ascii="Times New Roman" w:eastAsia="Times New Roman" w:hAnsi="Times New Roman" w:cs="Times New Roman"/>
                <w:color w:val="000000"/>
                <w:sz w:val="24"/>
                <w:szCs w:val="24"/>
                <w:lang w:eastAsia="ru-RU"/>
              </w:rPr>
              <w:t xml:space="preserve"> известняки)</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3.Трещинный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3.Трещиноватая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3.Плотные непроницаемые породы (плотные известняки, мергели, алев</w:t>
            </w:r>
            <w:r w:rsidRPr="00E70577">
              <w:rPr>
                <w:rFonts w:ascii="Times New Roman" w:eastAsia="Times New Roman" w:hAnsi="Times New Roman" w:cs="Times New Roman"/>
                <w:color w:val="000000"/>
                <w:sz w:val="24"/>
                <w:szCs w:val="24"/>
                <w:lang w:eastAsia="ru-RU"/>
              </w:rPr>
              <w:softHyphen/>
              <w:t>ролиты, сланцы), в том числе и маг</w:t>
            </w:r>
            <w:r w:rsidRPr="00E70577">
              <w:rPr>
                <w:rFonts w:ascii="Times New Roman" w:eastAsia="Times New Roman" w:hAnsi="Times New Roman" w:cs="Times New Roman"/>
                <w:color w:val="000000"/>
                <w:sz w:val="24"/>
                <w:szCs w:val="24"/>
                <w:lang w:eastAsia="ru-RU"/>
              </w:rPr>
              <w:softHyphen/>
              <w:t>матические</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4.Трещинно-поровый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4.Трещиновато-пористая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4.Терригенные, сцементированные гра</w:t>
            </w:r>
            <w:r w:rsidRPr="00E70577">
              <w:rPr>
                <w:rFonts w:ascii="Times New Roman" w:eastAsia="Times New Roman" w:hAnsi="Times New Roman" w:cs="Times New Roman"/>
                <w:color w:val="000000"/>
                <w:sz w:val="24"/>
                <w:szCs w:val="24"/>
                <w:lang w:eastAsia="ru-RU"/>
              </w:rPr>
              <w:softHyphen/>
              <w:t>нулярные породы (песчаники, алев</w:t>
            </w:r>
            <w:r w:rsidRPr="00E70577">
              <w:rPr>
                <w:rFonts w:ascii="Times New Roman" w:eastAsia="Times New Roman" w:hAnsi="Times New Roman" w:cs="Times New Roman"/>
                <w:color w:val="000000"/>
                <w:sz w:val="24"/>
                <w:szCs w:val="24"/>
                <w:lang w:eastAsia="ru-RU"/>
              </w:rPr>
              <w:softHyphen/>
              <w:t>ролиты, переотложенные известняки)</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5.Трещинно-каверновый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5.Трещиновато-кавернозная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5.Карбонатные и реже хемогенные по</w:t>
            </w:r>
            <w:r w:rsidRPr="00E70577">
              <w:rPr>
                <w:rFonts w:ascii="Times New Roman" w:eastAsia="Times New Roman" w:hAnsi="Times New Roman" w:cs="Times New Roman"/>
                <w:color w:val="000000"/>
                <w:sz w:val="24"/>
                <w:szCs w:val="24"/>
                <w:lang w:eastAsia="ru-RU"/>
              </w:rPr>
              <w:softHyphen/>
              <w:t>роды</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6.Трещинно-порово-каверновый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6.Трещиновато-пористокавернозная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6.Карбонатные, терригенные и реже хемогенные породы</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7.Кавернопоровый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7.Кавернозно-пористая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7.Терригенные и карбонатные породы</w:t>
            </w:r>
          </w:p>
        </w:tc>
      </w:tr>
    </w:tbl>
    <w:p w:rsidR="00E70577" w:rsidRPr="00E70577" w:rsidRDefault="00E70577" w:rsidP="00E70577">
      <w:pPr>
        <w:spacing w:after="0" w:line="240" w:lineRule="auto"/>
        <w:ind w:left="-851"/>
        <w:jc w:val="both"/>
        <w:rPr>
          <w:rFonts w:ascii="Times New Roman" w:hAnsi="Times New Roman" w:cs="Times New Roman"/>
          <w:color w:val="000000"/>
          <w:sz w:val="24"/>
          <w:szCs w:val="24"/>
        </w:rPr>
      </w:pPr>
      <w:r w:rsidRPr="00E70577">
        <w:rPr>
          <w:rFonts w:ascii="Times New Roman" w:hAnsi="Times New Roman" w:cs="Times New Roman"/>
          <w:color w:val="000000"/>
          <w:sz w:val="24"/>
          <w:szCs w:val="24"/>
        </w:rPr>
        <w:t xml:space="preserve">Основными показателями </w:t>
      </w:r>
      <w:proofErr w:type="spellStart"/>
      <w:r w:rsidRPr="00E70577">
        <w:rPr>
          <w:rFonts w:ascii="Times New Roman" w:hAnsi="Times New Roman" w:cs="Times New Roman"/>
          <w:color w:val="000000"/>
          <w:sz w:val="24"/>
          <w:szCs w:val="24"/>
        </w:rPr>
        <w:t>коллекторских</w:t>
      </w:r>
      <w:proofErr w:type="spellEnd"/>
      <w:r w:rsidRPr="00E70577">
        <w:rPr>
          <w:rFonts w:ascii="Times New Roman" w:hAnsi="Times New Roman" w:cs="Times New Roman"/>
          <w:color w:val="000000"/>
          <w:sz w:val="24"/>
          <w:szCs w:val="24"/>
        </w:rPr>
        <w:t xml:space="preserve"> свойств любой горной породы являются</w:t>
      </w:r>
      <w:r w:rsidRPr="00E70577">
        <w:rPr>
          <w:rStyle w:val="apple-converted-space"/>
          <w:rFonts w:ascii="Times New Roman" w:hAnsi="Times New Roman" w:cs="Times New Roman"/>
          <w:color w:val="000000"/>
          <w:sz w:val="24"/>
          <w:szCs w:val="24"/>
        </w:rPr>
        <w:t> </w:t>
      </w:r>
      <w:r w:rsidRPr="00E70577">
        <w:rPr>
          <w:rFonts w:ascii="Times New Roman" w:hAnsi="Times New Roman" w:cs="Times New Roman"/>
          <w:i/>
          <w:iCs/>
          <w:color w:val="000000"/>
          <w:sz w:val="24"/>
          <w:szCs w:val="24"/>
        </w:rPr>
        <w:t xml:space="preserve">пористость, проницаемость, </w:t>
      </w:r>
      <w:proofErr w:type="spellStart"/>
      <w:r w:rsidRPr="00E70577">
        <w:rPr>
          <w:rFonts w:ascii="Times New Roman" w:hAnsi="Times New Roman" w:cs="Times New Roman"/>
          <w:i/>
          <w:iCs/>
          <w:color w:val="000000"/>
          <w:sz w:val="24"/>
          <w:szCs w:val="24"/>
        </w:rPr>
        <w:t>водонасыщенность</w:t>
      </w:r>
      <w:proofErr w:type="spellEnd"/>
      <w:r w:rsidRPr="00E70577">
        <w:rPr>
          <w:rFonts w:ascii="Times New Roman" w:hAnsi="Times New Roman" w:cs="Times New Roman"/>
          <w:i/>
          <w:iCs/>
          <w:color w:val="000000"/>
          <w:sz w:val="24"/>
          <w:szCs w:val="24"/>
        </w:rPr>
        <w:t xml:space="preserve"> </w:t>
      </w:r>
      <w:proofErr w:type="spellStart"/>
      <w:r w:rsidRPr="00E70577">
        <w:rPr>
          <w:rFonts w:ascii="Times New Roman" w:hAnsi="Times New Roman" w:cs="Times New Roman"/>
          <w:i/>
          <w:iCs/>
          <w:color w:val="000000"/>
          <w:sz w:val="24"/>
          <w:szCs w:val="24"/>
        </w:rPr>
        <w:t>нефтегазонасыщенность</w:t>
      </w:r>
      <w:proofErr w:type="spellEnd"/>
      <w:r w:rsidRPr="00E70577">
        <w:rPr>
          <w:rFonts w:ascii="Times New Roman" w:hAnsi="Times New Roman" w:cs="Times New Roman"/>
          <w:color w:val="000000"/>
          <w:sz w:val="24"/>
          <w:szCs w:val="24"/>
        </w:rPr>
        <w:t>. Характеризуя и оценивая горную породу, следует различать понятия пористости и проницаемости.</w:t>
      </w:r>
    </w:p>
    <w:p w:rsidR="00E70577" w:rsidRPr="00E70577" w:rsidRDefault="00E70577" w:rsidP="00E70577">
      <w:pPr>
        <w:spacing w:after="0" w:line="240" w:lineRule="auto"/>
        <w:ind w:left="-851"/>
        <w:jc w:val="both"/>
        <w:rPr>
          <w:rFonts w:ascii="Times New Roman" w:hAnsi="Times New Roman" w:cs="Times New Roman"/>
          <w:color w:val="000000"/>
          <w:sz w:val="24"/>
          <w:szCs w:val="24"/>
        </w:rPr>
      </w:pPr>
      <w:r w:rsidRPr="00E70577">
        <w:rPr>
          <w:rFonts w:ascii="Times New Roman" w:hAnsi="Times New Roman" w:cs="Times New Roman"/>
          <w:color w:val="000000"/>
          <w:sz w:val="24"/>
          <w:szCs w:val="24"/>
        </w:rPr>
        <w:t xml:space="preserve">Под </w:t>
      </w:r>
      <w:proofErr w:type="spellStart"/>
      <w:r w:rsidRPr="00E70577">
        <w:rPr>
          <w:rFonts w:ascii="Times New Roman" w:hAnsi="Times New Roman" w:cs="Times New Roman"/>
          <w:color w:val="000000"/>
          <w:sz w:val="24"/>
          <w:szCs w:val="24"/>
        </w:rPr>
        <w:t>карбонатностью</w:t>
      </w:r>
      <w:proofErr w:type="spellEnd"/>
      <w:r w:rsidRPr="00E70577">
        <w:rPr>
          <w:rFonts w:ascii="Times New Roman" w:hAnsi="Times New Roman" w:cs="Times New Roman"/>
          <w:color w:val="000000"/>
          <w:sz w:val="24"/>
          <w:szCs w:val="24"/>
        </w:rPr>
        <w:t xml:space="preserve"> породы понимается содержание в ней солей угольной кислоты: известняка – СаСО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доломита – СаСО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МgСО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соды – Na</w:t>
      </w:r>
      <w:r w:rsidRPr="00E70577">
        <w:rPr>
          <w:rFonts w:ascii="Times New Roman" w:hAnsi="Times New Roman" w:cs="Times New Roman"/>
          <w:color w:val="000000"/>
          <w:sz w:val="24"/>
          <w:szCs w:val="24"/>
          <w:vertAlign w:val="subscript"/>
        </w:rPr>
        <w:t>2</w:t>
      </w:r>
      <w:r w:rsidRPr="00E70577">
        <w:rPr>
          <w:rFonts w:ascii="Times New Roman" w:hAnsi="Times New Roman" w:cs="Times New Roman"/>
          <w:color w:val="000000"/>
          <w:sz w:val="24"/>
          <w:szCs w:val="24"/>
        </w:rPr>
        <w:t>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поташа – K</w:t>
      </w:r>
      <w:r w:rsidRPr="00E70577">
        <w:rPr>
          <w:rFonts w:ascii="Times New Roman" w:hAnsi="Times New Roman" w:cs="Times New Roman"/>
          <w:color w:val="000000"/>
          <w:sz w:val="24"/>
          <w:szCs w:val="24"/>
          <w:vertAlign w:val="subscript"/>
        </w:rPr>
        <w:t>2</w:t>
      </w:r>
      <w:r w:rsidRPr="00E70577">
        <w:rPr>
          <w:rFonts w:ascii="Times New Roman" w:hAnsi="Times New Roman" w:cs="Times New Roman"/>
          <w:color w:val="000000"/>
          <w:sz w:val="24"/>
          <w:szCs w:val="24"/>
        </w:rPr>
        <w:t>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сидерита – FeСО</w:t>
      </w:r>
      <w:r w:rsidRPr="00E70577">
        <w:rPr>
          <w:rFonts w:ascii="Times New Roman" w:hAnsi="Times New Roman" w:cs="Times New Roman"/>
          <w:color w:val="000000"/>
          <w:sz w:val="24"/>
          <w:szCs w:val="24"/>
          <w:vertAlign w:val="subscript"/>
        </w:rPr>
        <w:t>3</w:t>
      </w:r>
      <w:r w:rsidRPr="00E70577">
        <w:rPr>
          <w:rStyle w:val="apple-converted-space"/>
          <w:rFonts w:ascii="Times New Roman" w:hAnsi="Times New Roman" w:cs="Times New Roman"/>
          <w:color w:val="000000"/>
          <w:sz w:val="24"/>
          <w:szCs w:val="24"/>
        </w:rPr>
        <w:t> </w:t>
      </w:r>
      <w:r w:rsidRPr="00E70577">
        <w:rPr>
          <w:rFonts w:ascii="Times New Roman" w:hAnsi="Times New Roman" w:cs="Times New Roman"/>
          <w:color w:val="000000"/>
          <w:sz w:val="24"/>
          <w:szCs w:val="24"/>
        </w:rPr>
        <w:t>и других.</w:t>
      </w:r>
    </w:p>
    <w:p w:rsidR="00E70577" w:rsidRPr="00E70577" w:rsidRDefault="00E70577" w:rsidP="00E70577">
      <w:pPr>
        <w:spacing w:after="0" w:line="240" w:lineRule="auto"/>
        <w:ind w:left="-851"/>
        <w:jc w:val="both"/>
        <w:rPr>
          <w:rFonts w:ascii="Times New Roman" w:hAnsi="Times New Roman" w:cs="Times New Roman"/>
          <w:color w:val="000000"/>
          <w:sz w:val="24"/>
          <w:szCs w:val="24"/>
        </w:rPr>
      </w:pPr>
      <w:r w:rsidRPr="00E70577">
        <w:rPr>
          <w:rFonts w:ascii="Times New Roman" w:hAnsi="Times New Roman" w:cs="Times New Roman"/>
          <w:color w:val="000000"/>
          <w:sz w:val="24"/>
          <w:szCs w:val="24"/>
        </w:rPr>
        <w:t xml:space="preserve">Теплопроводность горных пород, являющихся многофазовыми полиминеральными системами, зависит от минерального состава, текстурных особенностей (сланцеватость, слоистость, </w:t>
      </w:r>
      <w:proofErr w:type="spellStart"/>
      <w:r w:rsidRPr="00E70577">
        <w:rPr>
          <w:rFonts w:ascii="Times New Roman" w:hAnsi="Times New Roman" w:cs="Times New Roman"/>
          <w:color w:val="000000"/>
          <w:sz w:val="24"/>
          <w:szCs w:val="24"/>
        </w:rPr>
        <w:t>трещиноватость</w:t>
      </w:r>
      <w:proofErr w:type="spellEnd"/>
      <w:r w:rsidRPr="00E70577">
        <w:rPr>
          <w:rFonts w:ascii="Times New Roman" w:hAnsi="Times New Roman" w:cs="Times New Roman"/>
          <w:color w:val="000000"/>
          <w:sz w:val="24"/>
          <w:szCs w:val="24"/>
        </w:rPr>
        <w:t>, пористость), от влажности и других факторов. Горные породы являются плохими проводниками тепла. Их теплопроводность изменяется в пределах от 0,1 до 7,5 Вт/(м∙К).</w:t>
      </w:r>
    </w:p>
    <w:p w:rsidR="00E70577" w:rsidRDefault="00E70577" w:rsidP="00E70577">
      <w:pPr>
        <w:spacing w:after="0" w:line="240" w:lineRule="auto"/>
        <w:ind w:left="-851"/>
        <w:jc w:val="both"/>
        <w:rPr>
          <w:rFonts w:ascii="Times New Roman" w:hAnsi="Times New Roman" w:cs="Times New Roman"/>
          <w:color w:val="000000"/>
          <w:sz w:val="24"/>
          <w:szCs w:val="24"/>
        </w:rPr>
      </w:pPr>
      <w:proofErr w:type="spellStart"/>
      <w:r w:rsidRPr="00E70577">
        <w:rPr>
          <w:rFonts w:ascii="Times New Roman" w:hAnsi="Times New Roman" w:cs="Times New Roman"/>
          <w:color w:val="000000"/>
          <w:sz w:val="24"/>
          <w:szCs w:val="24"/>
        </w:rPr>
        <w:t>Температуропроводность</w:t>
      </w:r>
      <w:proofErr w:type="spellEnd"/>
      <w:r w:rsidRPr="00E70577">
        <w:rPr>
          <w:rFonts w:ascii="Times New Roman" w:hAnsi="Times New Roman" w:cs="Times New Roman"/>
          <w:color w:val="000000"/>
          <w:sz w:val="24"/>
          <w:szCs w:val="24"/>
        </w:rPr>
        <w:t xml:space="preserve"> горных пород характеризует скорость выравнивания температуры в породе при нестационарном процессе теплопередачи, т. е. скорость нагрева самой породы. Эта скорость зависит не только от теплопроводности, которая характеризует интенсивность передачи тепла от нагретых частей к холодным, но и от удельной теплоемкости и плотности, т. е. от объемной теплоемкости. </w:t>
      </w:r>
      <w:proofErr w:type="spellStart"/>
      <w:r w:rsidRPr="00E70577">
        <w:rPr>
          <w:rFonts w:ascii="Times New Roman" w:hAnsi="Times New Roman" w:cs="Times New Roman"/>
          <w:color w:val="000000"/>
          <w:sz w:val="24"/>
          <w:szCs w:val="24"/>
        </w:rPr>
        <w:t>Температуропроводность</w:t>
      </w:r>
      <w:proofErr w:type="spellEnd"/>
      <w:r w:rsidRPr="00E70577">
        <w:rPr>
          <w:rFonts w:ascii="Times New Roman" w:hAnsi="Times New Roman" w:cs="Times New Roman"/>
          <w:color w:val="000000"/>
          <w:sz w:val="24"/>
          <w:szCs w:val="24"/>
        </w:rPr>
        <w:t xml:space="preserve"> α(м2/с) определяется по формуле: α=λ/(срρо) и для горных пород она изменяется в пределах 10в-6 — 10в-7 м2/с.</w:t>
      </w:r>
      <w:r w:rsidRPr="00E70577">
        <w:rPr>
          <w:rFonts w:ascii="Times New Roman" w:hAnsi="Times New Roman" w:cs="Times New Roman"/>
          <w:color w:val="000000"/>
          <w:sz w:val="24"/>
          <w:szCs w:val="24"/>
        </w:rPr>
        <w:br/>
        <w:t>Тепл</w:t>
      </w:r>
      <w:proofErr w:type="gramStart"/>
      <w:r w:rsidRPr="00E70577">
        <w:rPr>
          <w:rFonts w:ascii="Times New Roman" w:hAnsi="Times New Roman" w:cs="Times New Roman"/>
          <w:color w:val="000000"/>
          <w:sz w:val="24"/>
          <w:szCs w:val="24"/>
        </w:rPr>
        <w:t>о-</w:t>
      </w:r>
      <w:proofErr w:type="gramEnd"/>
      <w:r w:rsidRPr="00E70577">
        <w:rPr>
          <w:rFonts w:ascii="Times New Roman" w:hAnsi="Times New Roman" w:cs="Times New Roman"/>
          <w:color w:val="000000"/>
          <w:sz w:val="24"/>
          <w:szCs w:val="24"/>
        </w:rPr>
        <w:t xml:space="preserve"> и </w:t>
      </w:r>
      <w:proofErr w:type="spellStart"/>
      <w:r w:rsidRPr="00E70577">
        <w:rPr>
          <w:rFonts w:ascii="Times New Roman" w:hAnsi="Times New Roman" w:cs="Times New Roman"/>
          <w:color w:val="000000"/>
          <w:sz w:val="24"/>
          <w:szCs w:val="24"/>
        </w:rPr>
        <w:t>температуропроводность</w:t>
      </w:r>
      <w:proofErr w:type="spellEnd"/>
      <w:r w:rsidRPr="00E70577">
        <w:rPr>
          <w:rFonts w:ascii="Times New Roman" w:hAnsi="Times New Roman" w:cs="Times New Roman"/>
          <w:color w:val="000000"/>
          <w:sz w:val="24"/>
          <w:szCs w:val="24"/>
        </w:rPr>
        <w:t xml:space="preserve"> характеризуют теплоизоляционные свойства пород — они тем лучше, чем ниже значения λ, и α. </w:t>
      </w:r>
    </w:p>
    <w:p w:rsidR="00E70577" w:rsidRDefault="008D6B17" w:rsidP="00E70577">
      <w:pPr>
        <w:spacing w:after="0" w:line="240" w:lineRule="auto"/>
        <w:ind w:left="-851"/>
        <w:jc w:val="both"/>
        <w:rPr>
          <w:rFonts w:ascii="Times New Roman" w:hAnsi="Times New Roman" w:cs="Times New Roman"/>
          <w:b/>
          <w:color w:val="000000"/>
          <w:sz w:val="24"/>
          <w:szCs w:val="24"/>
        </w:rPr>
      </w:pPr>
      <w:r w:rsidRPr="008D6B17">
        <w:rPr>
          <w:rFonts w:ascii="Times New Roman" w:hAnsi="Times New Roman" w:cs="Times New Roman"/>
          <w:b/>
          <w:color w:val="000000"/>
          <w:sz w:val="24"/>
          <w:szCs w:val="24"/>
        </w:rPr>
        <w:lastRenderedPageBreak/>
        <w:t>1.7. Фильтрационно-емкостные свойства пород. Пористость горных пород. Коэффициенты полной, открытой и эффективной пористости. Типы пустотного пространства в коллекторах (поры, каверны, трещины). Факторы, влияющие на величину пористости горных пород. Методы определения пористости.</w:t>
      </w:r>
    </w:p>
    <w:p w:rsidR="008D6B17" w:rsidRPr="008D6B17" w:rsidRDefault="008D6B17" w:rsidP="008D6B17">
      <w:pPr>
        <w:spacing w:after="0" w:line="240" w:lineRule="auto"/>
        <w:ind w:left="-851"/>
        <w:jc w:val="both"/>
        <w:rPr>
          <w:rFonts w:ascii="Times New Roman" w:hAnsi="Times New Roman" w:cs="Times New Roman"/>
          <w:sz w:val="24"/>
          <w:szCs w:val="24"/>
          <w:shd w:val="clear" w:color="auto" w:fill="FFFFFF"/>
        </w:rPr>
      </w:pPr>
      <w:r w:rsidRPr="008D6B17">
        <w:rPr>
          <w:rFonts w:ascii="Times New Roman" w:hAnsi="Times New Roman" w:cs="Times New Roman"/>
          <w:sz w:val="24"/>
          <w:szCs w:val="24"/>
          <w:shd w:val="clear" w:color="auto" w:fill="FFFFFF"/>
        </w:rPr>
        <w:t>Фильтрационно-емкостные свойства (ФЕС) определяют способность коллекторов вмещать (пористость</w:t>
      </w:r>
      <w:proofErr w:type="gramStart"/>
      <w:r w:rsidRPr="008D6B17">
        <w:rPr>
          <w:rFonts w:ascii="Times New Roman" w:hAnsi="Times New Roman" w:cs="Times New Roman"/>
          <w:sz w:val="24"/>
          <w:szCs w:val="24"/>
          <w:shd w:val="clear" w:color="auto" w:fill="FFFFFF"/>
        </w:rPr>
        <w:t xml:space="preserve"> )</w:t>
      </w:r>
      <w:proofErr w:type="gramEnd"/>
      <w:r w:rsidRPr="008D6B17">
        <w:rPr>
          <w:rFonts w:ascii="Times New Roman" w:hAnsi="Times New Roman" w:cs="Times New Roman"/>
          <w:sz w:val="24"/>
          <w:szCs w:val="24"/>
          <w:shd w:val="clear" w:color="auto" w:fill="FFFFFF"/>
        </w:rPr>
        <w:t xml:space="preserve"> и фильтровать (проницаемость) флюиды. Глубокозалегающим </w:t>
      </w:r>
      <w:proofErr w:type="spellStart"/>
      <w:r w:rsidRPr="008D6B17">
        <w:rPr>
          <w:rFonts w:ascii="Times New Roman" w:hAnsi="Times New Roman" w:cs="Times New Roman"/>
          <w:sz w:val="24"/>
          <w:szCs w:val="24"/>
          <w:shd w:val="clear" w:color="auto" w:fill="FFFFFF"/>
        </w:rPr>
        <w:t>газоконденсатно-нефтяным</w:t>
      </w:r>
      <w:proofErr w:type="spellEnd"/>
      <w:r w:rsidRPr="008D6B17">
        <w:rPr>
          <w:rFonts w:ascii="Times New Roman" w:hAnsi="Times New Roman" w:cs="Times New Roman"/>
          <w:sz w:val="24"/>
          <w:szCs w:val="24"/>
          <w:shd w:val="clear" w:color="auto" w:fill="FFFFFF"/>
        </w:rPr>
        <w:t xml:space="preserve"> коллекторам характерны деформации, в результате чего меняются их ФЕС. Причем проницаемость при этом изменяется в большей степени, чем пористость.</w:t>
      </w:r>
    </w:p>
    <w:p w:rsidR="008D6B17" w:rsidRPr="008D6B17" w:rsidRDefault="008D6B17" w:rsidP="008D6B17">
      <w:pPr>
        <w:spacing w:after="0" w:line="240" w:lineRule="auto"/>
        <w:ind w:left="-851"/>
        <w:jc w:val="both"/>
        <w:rPr>
          <w:rFonts w:ascii="Times New Roman" w:hAnsi="Times New Roman" w:cs="Times New Roman"/>
          <w:sz w:val="24"/>
          <w:szCs w:val="24"/>
          <w:shd w:val="clear" w:color="auto" w:fill="FFFFFF"/>
        </w:rPr>
      </w:pPr>
      <w:r w:rsidRPr="008D6B17">
        <w:rPr>
          <w:rFonts w:ascii="Times New Roman" w:hAnsi="Times New Roman" w:cs="Times New Roman"/>
          <w:sz w:val="24"/>
          <w:szCs w:val="24"/>
          <w:shd w:val="clear" w:color="auto" w:fill="FFFFFF"/>
        </w:rPr>
        <w:t>Пористость горных пород. Все коллекторы по характеру пустот подразделяют на три типа: гранулярные или поровые (только обломочные горные породы), трещинные (любые горные породы) и каверновые (только карбонатные породы). В природе часто наблюдается сочетание различного типа коллекторов с преобладанием того или иного типа. В осадочных породах доминируют гранулярные, но в них чаще всего есть и трещинные, а также кавернозные коллекторы. Пустотами обладают все типы горных пород в той или иной степени, но фильтровать флюиды могут не все.</w:t>
      </w:r>
    </w:p>
    <w:p w:rsidR="008D6B17" w:rsidRPr="008D6B17" w:rsidRDefault="008D6B17" w:rsidP="008D6B17">
      <w:pPr>
        <w:spacing w:after="0" w:line="240" w:lineRule="auto"/>
        <w:ind w:left="-851"/>
        <w:jc w:val="both"/>
        <w:rPr>
          <w:rFonts w:ascii="Times New Roman" w:hAnsi="Times New Roman" w:cs="Times New Roman"/>
          <w:sz w:val="24"/>
          <w:szCs w:val="24"/>
        </w:rPr>
      </w:pPr>
      <w:r w:rsidRPr="008D6B17">
        <w:rPr>
          <w:rStyle w:val="HTML"/>
          <w:rFonts w:ascii="Times New Roman" w:hAnsi="Times New Roman" w:cs="Times New Roman"/>
          <w:sz w:val="24"/>
          <w:szCs w:val="24"/>
        </w:rPr>
        <w:t>Коэффициент полной пористости</w:t>
      </w:r>
      <w:r w:rsidRPr="008D6B17">
        <w:rPr>
          <w:rStyle w:val="apple-converted-space"/>
          <w:rFonts w:ascii="Times New Roman" w:hAnsi="Times New Roman" w:cs="Times New Roman"/>
          <w:sz w:val="24"/>
          <w:szCs w:val="24"/>
        </w:rPr>
        <w:t> </w:t>
      </w:r>
      <w:r w:rsidRPr="008D6B17">
        <w:rPr>
          <w:rFonts w:ascii="Times New Roman" w:hAnsi="Times New Roman" w:cs="Times New Roman"/>
          <w:sz w:val="24"/>
          <w:szCs w:val="24"/>
        </w:rPr>
        <w:t>учитывает весь объем пор, между собой связанных и не связанных. Под коэффициентом эффективное пористости понимается отношение объема сообщающихся между собой пор к объему образца породы. </w:t>
      </w:r>
    </w:p>
    <w:p w:rsidR="008D6B17" w:rsidRPr="008D6B17" w:rsidRDefault="008D6B17" w:rsidP="008D6B17">
      <w:pPr>
        <w:spacing w:after="0" w:line="240" w:lineRule="auto"/>
        <w:ind w:left="-851"/>
        <w:jc w:val="both"/>
        <w:rPr>
          <w:rFonts w:ascii="Times New Roman" w:eastAsia="Times New Roman" w:hAnsi="Times New Roman" w:cs="Times New Roman"/>
          <w:sz w:val="24"/>
          <w:szCs w:val="24"/>
          <w:lang w:eastAsia="ru-RU"/>
        </w:rPr>
      </w:pPr>
      <w:r w:rsidRPr="008D6B17">
        <w:rPr>
          <w:rFonts w:ascii="Times New Roman" w:eastAsia="Times New Roman" w:hAnsi="Times New Roman" w:cs="Times New Roman"/>
          <w:sz w:val="24"/>
          <w:szCs w:val="24"/>
          <w:lang w:eastAsia="ru-RU"/>
        </w:rPr>
        <w:t>Одним из наиболее важных параметров пород-коллекторов является коэффициент </w:t>
      </w:r>
      <w:r w:rsidRPr="008D6B17">
        <w:rPr>
          <w:rFonts w:ascii="Times New Roman" w:eastAsia="Times New Roman" w:hAnsi="Times New Roman" w:cs="Times New Roman"/>
          <w:sz w:val="24"/>
          <w:szCs w:val="24"/>
          <w:lang w:eastAsia="ru-RU"/>
        </w:rPr>
        <w:br/>
        <w:t>открытой пористости (КП), характеризующий количество связанных между собой </w:t>
      </w:r>
      <w:r w:rsidRPr="008D6B17">
        <w:rPr>
          <w:rFonts w:ascii="Times New Roman" w:eastAsia="Times New Roman" w:hAnsi="Times New Roman" w:cs="Times New Roman"/>
          <w:sz w:val="24"/>
          <w:szCs w:val="24"/>
          <w:lang w:eastAsia="ru-RU"/>
        </w:rPr>
        <w:br/>
        <w:t>пор (пустот между зернами горной породы), в которые может проникнуть жидкость или газ:</w:t>
      </w:r>
    </w:p>
    <w:p w:rsidR="008D6B17" w:rsidRPr="008D6B17" w:rsidRDefault="008D6B17" w:rsidP="008D6B17">
      <w:pPr>
        <w:spacing w:after="0" w:line="240" w:lineRule="auto"/>
        <w:ind w:left="-851"/>
        <w:jc w:val="center"/>
        <w:rPr>
          <w:rFonts w:ascii="Times New Roman" w:eastAsia="Times New Roman" w:hAnsi="Times New Roman" w:cs="Times New Roman"/>
          <w:sz w:val="24"/>
          <w:szCs w:val="24"/>
          <w:lang w:eastAsia="ru-RU"/>
        </w:rPr>
      </w:pPr>
      <w:r w:rsidRPr="008D6B17">
        <w:rPr>
          <w:rFonts w:ascii="Times New Roman" w:eastAsia="Times New Roman" w:hAnsi="Times New Roman" w:cs="Times New Roman"/>
          <w:noProof/>
          <w:sz w:val="24"/>
          <w:szCs w:val="24"/>
          <w:vertAlign w:val="subscript"/>
          <w:lang w:eastAsia="ru-RU"/>
        </w:rPr>
        <w:drawing>
          <wp:inline distT="0" distB="0" distL="0" distR="0">
            <wp:extent cx="1193800" cy="226060"/>
            <wp:effectExtent l="19050" t="0" r="6350" b="0"/>
            <wp:docPr id="1" name="Рисунок 1" descr="http://www.nvfomgtu.ru/student/student_news/virtualnye_laboratornye_raboty/lab/lab59/PHYSPL0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fomgtu.ru/student/student_news/virtualnye_laboratornye_raboty/lab/lab59/PHYSPL01_files/image001.gif"/>
                    <pic:cNvPicPr>
                      <a:picLocks noChangeAspect="1" noChangeArrowheads="1"/>
                    </pic:cNvPicPr>
                  </pic:nvPicPr>
                  <pic:blipFill>
                    <a:blip r:embed="rId11"/>
                    <a:srcRect/>
                    <a:stretch>
                      <a:fillRect/>
                    </a:stretch>
                  </pic:blipFill>
                  <pic:spPr bwMode="auto">
                    <a:xfrm>
                      <a:off x="0" y="0"/>
                      <a:ext cx="1193800" cy="226060"/>
                    </a:xfrm>
                    <a:prstGeom prst="rect">
                      <a:avLst/>
                    </a:prstGeom>
                    <a:noFill/>
                    <a:ln w="9525">
                      <a:noFill/>
                      <a:miter lim="800000"/>
                      <a:headEnd/>
                      <a:tailEnd/>
                    </a:ln>
                  </pic:spPr>
                </pic:pic>
              </a:graphicData>
            </a:graphic>
          </wp:inline>
        </w:drawing>
      </w:r>
      <w:r w:rsidRPr="008D6B17">
        <w:rPr>
          <w:rFonts w:ascii="Times New Roman" w:eastAsia="Times New Roman" w:hAnsi="Times New Roman" w:cs="Times New Roman"/>
          <w:sz w:val="24"/>
          <w:szCs w:val="24"/>
          <w:lang w:eastAsia="ru-RU"/>
        </w:rPr>
        <w:t>,</w:t>
      </w:r>
    </w:p>
    <w:p w:rsidR="00674574" w:rsidRPr="00674574" w:rsidRDefault="008D6B17" w:rsidP="00674574">
      <w:pPr>
        <w:spacing w:after="0" w:line="240" w:lineRule="auto"/>
        <w:ind w:left="-851"/>
        <w:jc w:val="both"/>
        <w:rPr>
          <w:rFonts w:ascii="Times New Roman" w:eastAsia="Times New Roman" w:hAnsi="Times New Roman" w:cs="Times New Roman"/>
          <w:sz w:val="24"/>
          <w:szCs w:val="24"/>
          <w:lang w:eastAsia="ru-RU"/>
        </w:rPr>
      </w:pPr>
      <w:r w:rsidRPr="008D6B17">
        <w:rPr>
          <w:rFonts w:ascii="Times New Roman" w:eastAsia="Times New Roman" w:hAnsi="Times New Roman" w:cs="Times New Roman"/>
          <w:sz w:val="24"/>
          <w:szCs w:val="24"/>
          <w:lang w:eastAsia="ru-RU"/>
        </w:rPr>
        <w:t>где </w:t>
      </w:r>
      <w:r w:rsidRPr="008D6B17">
        <w:rPr>
          <w:rFonts w:ascii="Times New Roman" w:eastAsia="Times New Roman" w:hAnsi="Times New Roman" w:cs="Times New Roman"/>
          <w:noProof/>
          <w:sz w:val="24"/>
          <w:szCs w:val="24"/>
          <w:vertAlign w:val="subscript"/>
          <w:lang w:eastAsia="ru-RU"/>
        </w:rPr>
        <w:drawing>
          <wp:inline distT="0" distB="0" distL="0" distR="0">
            <wp:extent cx="344170" cy="226060"/>
            <wp:effectExtent l="19050" t="0" r="0" b="0"/>
            <wp:docPr id="2" name="Рисунок 2" descr="http://www.nvfomgtu.ru/student/student_news/virtualnye_laboratornye_raboty/lab/lab59/PHYSPL0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vfomgtu.ru/student/student_news/virtualnye_laboratornye_raboty/lab/lab59/PHYSPL01_files/image002.gif"/>
                    <pic:cNvPicPr>
                      <a:picLocks noChangeAspect="1" noChangeArrowheads="1"/>
                    </pic:cNvPicPr>
                  </pic:nvPicPr>
                  <pic:blipFill>
                    <a:blip r:embed="rId12"/>
                    <a:srcRect/>
                    <a:stretch>
                      <a:fillRect/>
                    </a:stretch>
                  </pic:blipFill>
                  <pic:spPr bwMode="auto">
                    <a:xfrm>
                      <a:off x="0" y="0"/>
                      <a:ext cx="344170" cy="226060"/>
                    </a:xfrm>
                    <a:prstGeom prst="rect">
                      <a:avLst/>
                    </a:prstGeom>
                    <a:noFill/>
                    <a:ln w="9525">
                      <a:noFill/>
                      <a:miter lim="800000"/>
                      <a:headEnd/>
                      <a:tailEnd/>
                    </a:ln>
                  </pic:spPr>
                </pic:pic>
              </a:graphicData>
            </a:graphic>
          </wp:inline>
        </w:drawing>
      </w:r>
      <w:r w:rsidRPr="008D6B17">
        <w:rPr>
          <w:rFonts w:ascii="Times New Roman" w:eastAsia="Times New Roman" w:hAnsi="Times New Roman" w:cs="Times New Roman"/>
          <w:sz w:val="24"/>
          <w:szCs w:val="24"/>
          <w:lang w:eastAsia="ru-RU"/>
        </w:rPr>
        <w:t> и </w:t>
      </w:r>
      <w:r w:rsidRPr="008D6B17">
        <w:rPr>
          <w:rFonts w:ascii="Times New Roman" w:eastAsia="Times New Roman" w:hAnsi="Times New Roman" w:cs="Times New Roman"/>
          <w:noProof/>
          <w:sz w:val="24"/>
          <w:szCs w:val="24"/>
          <w:vertAlign w:val="subscript"/>
          <w:lang w:eastAsia="ru-RU"/>
        </w:rPr>
        <w:drawing>
          <wp:inline distT="0" distB="0" distL="0" distR="0">
            <wp:extent cx="354965" cy="226060"/>
            <wp:effectExtent l="19050" t="0" r="6985" b="0"/>
            <wp:docPr id="3" name="Рисунок 3" descr="http://www.nvfomgtu.ru/student/student_news/virtualnye_laboratornye_raboty/lab/lab59/PHYSPL0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vfomgtu.ru/student/student_news/virtualnye_laboratornye_raboty/lab/lab59/PHYSPL01_files/image003.gif"/>
                    <pic:cNvPicPr>
                      <a:picLocks noChangeAspect="1" noChangeArrowheads="1"/>
                    </pic:cNvPicPr>
                  </pic:nvPicPr>
                  <pic:blipFill>
                    <a:blip r:embed="rId13"/>
                    <a:srcRect/>
                    <a:stretch>
                      <a:fillRect/>
                    </a:stretch>
                  </pic:blipFill>
                  <pic:spPr bwMode="auto">
                    <a:xfrm>
                      <a:off x="0" y="0"/>
                      <a:ext cx="354965" cy="226060"/>
                    </a:xfrm>
                    <a:prstGeom prst="rect">
                      <a:avLst/>
                    </a:prstGeom>
                    <a:noFill/>
                    <a:ln w="9525">
                      <a:noFill/>
                      <a:miter lim="800000"/>
                      <a:headEnd/>
                      <a:tailEnd/>
                    </a:ln>
                  </pic:spPr>
                </pic:pic>
              </a:graphicData>
            </a:graphic>
          </wp:inline>
        </w:drawing>
      </w:r>
      <w:r w:rsidRPr="008D6B17">
        <w:rPr>
          <w:rFonts w:ascii="Times New Roman" w:eastAsia="Times New Roman" w:hAnsi="Times New Roman" w:cs="Times New Roman"/>
          <w:sz w:val="24"/>
          <w:szCs w:val="24"/>
          <w:lang w:eastAsia="ru-RU"/>
        </w:rPr>
        <w:t xml:space="preserve"> - соответственно объем </w:t>
      </w:r>
      <w:proofErr w:type="gramStart"/>
      <w:r w:rsidRPr="008D6B17">
        <w:rPr>
          <w:rFonts w:ascii="Times New Roman" w:eastAsia="Times New Roman" w:hAnsi="Times New Roman" w:cs="Times New Roman"/>
          <w:sz w:val="24"/>
          <w:szCs w:val="24"/>
          <w:lang w:eastAsia="ru-RU"/>
        </w:rPr>
        <w:t>образца</w:t>
      </w:r>
      <w:proofErr w:type="gramEnd"/>
      <w:r w:rsidRPr="008D6B17">
        <w:rPr>
          <w:rFonts w:ascii="Times New Roman" w:eastAsia="Times New Roman" w:hAnsi="Times New Roman" w:cs="Times New Roman"/>
          <w:sz w:val="24"/>
          <w:szCs w:val="24"/>
          <w:lang w:eastAsia="ru-RU"/>
        </w:rPr>
        <w:t xml:space="preserve"> и суммарный объем его пор. </w:t>
      </w:r>
      <w:r w:rsidR="00674574">
        <w:rPr>
          <w:rFonts w:ascii="Tahoma" w:hAnsi="Tahoma" w:cs="Tahoma"/>
          <w:color w:val="424242"/>
        </w:rPr>
        <w:br/>
      </w:r>
      <w:r w:rsidR="00674574" w:rsidRPr="00674574">
        <w:rPr>
          <w:rFonts w:ascii="Times New Roman" w:hAnsi="Times New Roman" w:cs="Times New Roman"/>
          <w:sz w:val="24"/>
          <w:szCs w:val="24"/>
        </w:rPr>
        <w:t xml:space="preserve">Типы пустотного пространства были выделены в породе следующим образом. С глубины 60 м отмечено </w:t>
      </w:r>
      <w:proofErr w:type="gramStart"/>
      <w:r w:rsidR="00674574" w:rsidRPr="00674574">
        <w:rPr>
          <w:rFonts w:ascii="Times New Roman" w:hAnsi="Times New Roman" w:cs="Times New Roman"/>
          <w:sz w:val="24"/>
          <w:szCs w:val="24"/>
        </w:rPr>
        <w:t>слабое</w:t>
      </w:r>
      <w:proofErr w:type="gramEnd"/>
      <w:r w:rsidR="00674574" w:rsidRPr="00674574">
        <w:rPr>
          <w:rFonts w:ascii="Times New Roman" w:hAnsi="Times New Roman" w:cs="Times New Roman"/>
          <w:sz w:val="24"/>
          <w:szCs w:val="24"/>
        </w:rPr>
        <w:t xml:space="preserve"> </w:t>
      </w:r>
      <w:proofErr w:type="spellStart"/>
      <w:r w:rsidR="00674574" w:rsidRPr="00674574">
        <w:rPr>
          <w:rFonts w:ascii="Times New Roman" w:hAnsi="Times New Roman" w:cs="Times New Roman"/>
          <w:sz w:val="24"/>
          <w:szCs w:val="24"/>
        </w:rPr>
        <w:t>водопроявление</w:t>
      </w:r>
      <w:proofErr w:type="spellEnd"/>
      <w:r w:rsidR="00674574" w:rsidRPr="00674574">
        <w:rPr>
          <w:rFonts w:ascii="Times New Roman" w:hAnsi="Times New Roman" w:cs="Times New Roman"/>
          <w:sz w:val="24"/>
          <w:szCs w:val="24"/>
        </w:rPr>
        <w:t xml:space="preserve">, которое при глубине 80 </w:t>
      </w:r>
      <w:proofErr w:type="spellStart"/>
      <w:r w:rsidR="00674574" w:rsidRPr="00674574">
        <w:rPr>
          <w:rFonts w:ascii="Times New Roman" w:hAnsi="Times New Roman" w:cs="Times New Roman"/>
          <w:sz w:val="24"/>
          <w:szCs w:val="24"/>
        </w:rPr>
        <w:t>Hi</w:t>
      </w:r>
      <w:proofErr w:type="spellEnd"/>
      <w:r w:rsidR="00674574" w:rsidRPr="00674574">
        <w:rPr>
          <w:rFonts w:ascii="Times New Roman" w:hAnsi="Times New Roman" w:cs="Times New Roman"/>
          <w:sz w:val="24"/>
          <w:szCs w:val="24"/>
        </w:rPr>
        <w:t xml:space="preserve"> сменилось фонтанированием пресной воды. Весь этот интервал представлен </w:t>
      </w:r>
      <w:proofErr w:type="gramStart"/>
      <w:r w:rsidR="00674574" w:rsidRPr="00674574">
        <w:rPr>
          <w:rFonts w:ascii="Times New Roman" w:hAnsi="Times New Roman" w:cs="Times New Roman"/>
          <w:sz w:val="24"/>
          <w:szCs w:val="24"/>
        </w:rPr>
        <w:t>сильно трещиноватыми</w:t>
      </w:r>
      <w:proofErr w:type="gramEnd"/>
      <w:r w:rsidR="00674574" w:rsidRPr="00674574">
        <w:rPr>
          <w:rFonts w:ascii="Times New Roman" w:hAnsi="Times New Roman" w:cs="Times New Roman"/>
          <w:sz w:val="24"/>
          <w:szCs w:val="24"/>
        </w:rPr>
        <w:t xml:space="preserve"> разностями доломитов и реже известняков.</w:t>
      </w:r>
    </w:p>
    <w:p w:rsidR="00674574" w:rsidRPr="00674574" w:rsidRDefault="00674574" w:rsidP="00674574">
      <w:pPr>
        <w:pStyle w:val="a4"/>
        <w:spacing w:before="0" w:beforeAutospacing="0" w:after="0" w:afterAutospacing="0"/>
        <w:ind w:left="-851" w:right="170"/>
        <w:jc w:val="both"/>
      </w:pPr>
      <w:r w:rsidRPr="00674574">
        <w:t xml:space="preserve">Типы пустотного пространства: </w:t>
      </w:r>
      <w:proofErr w:type="gramStart"/>
      <w:r w:rsidRPr="00674574">
        <w:t>П</w:t>
      </w:r>
      <w:proofErr w:type="gramEnd"/>
      <w:r w:rsidRPr="00674574">
        <w:t xml:space="preserve"> - поры, Т - трещины, К - каверны. </w:t>
      </w:r>
    </w:p>
    <w:p w:rsidR="00674574" w:rsidRDefault="00674574" w:rsidP="00674574">
      <w:pPr>
        <w:pStyle w:val="a4"/>
        <w:spacing w:before="0" w:beforeAutospacing="0" w:after="0" w:afterAutospacing="0"/>
        <w:ind w:left="-851" w:right="170"/>
        <w:jc w:val="both"/>
      </w:pPr>
      <w:r>
        <w:t>Первая подгруппа пород с поров</w:t>
      </w:r>
      <w:r w:rsidRPr="00674574">
        <w:t>ым</w:t>
      </w:r>
      <w:r>
        <w:t xml:space="preserve"> </w:t>
      </w:r>
      <w:r w:rsidRPr="00674574">
        <w:t xml:space="preserve">типом пустотного пространства характеризуется обратной линейной зависимостью между скоростью упругих волн и пористостью. Величина открытой пористости этих коллекторов составляет не менее 5 - 6 %, а скорости распространения продольных волн как в перпендикулярном к напластованию, так и параллельном ему направлениях соизмеримы и изменяются от 3500 м / с для </w:t>
      </w:r>
      <w:proofErr w:type="spellStart"/>
      <w:r w:rsidRPr="00674574">
        <w:t>низкопористых</w:t>
      </w:r>
      <w:proofErr w:type="spellEnd"/>
      <w:r w:rsidRPr="00674574">
        <w:t xml:space="preserve"> образований до 1000 м / </w:t>
      </w:r>
      <w:proofErr w:type="gramStart"/>
      <w:r w:rsidRPr="00674574">
        <w:t>с</w:t>
      </w:r>
      <w:proofErr w:type="gramEnd"/>
      <w:r w:rsidRPr="00674574">
        <w:t xml:space="preserve"> для высокопористых. </w:t>
      </w:r>
    </w:p>
    <w:p w:rsidR="00674574" w:rsidRPr="00674574" w:rsidRDefault="00674574" w:rsidP="00674574">
      <w:pPr>
        <w:pStyle w:val="a4"/>
        <w:spacing w:before="0" w:beforeAutospacing="0" w:after="0" w:afterAutospacing="0"/>
        <w:ind w:left="-851" w:right="170"/>
        <w:jc w:val="both"/>
      </w:pPr>
      <w:proofErr w:type="gramStart"/>
      <w:r w:rsidRPr="00674574">
        <w:t xml:space="preserve">Третья подгруппа пород с трещинно-поровым и </w:t>
      </w:r>
      <w:proofErr w:type="spellStart"/>
      <w:r w:rsidRPr="00674574">
        <w:t>порово-трещиннымтипами</w:t>
      </w:r>
      <w:proofErr w:type="spellEnd"/>
      <w:r w:rsidRPr="00674574">
        <w:t xml:space="preserve"> пустотного </w:t>
      </w:r>
      <w:proofErr w:type="spellStart"/>
      <w:r w:rsidRPr="00674574">
        <w:t>пространствахарактеризуется</w:t>
      </w:r>
      <w:proofErr w:type="spellEnd"/>
      <w:r w:rsidRPr="00674574">
        <w:t xml:space="preserve"> неоднозначным влиянием на скорость упругих волн пор и интенсивности развития трещин. </w:t>
      </w:r>
      <w:proofErr w:type="gramEnd"/>
    </w:p>
    <w:p w:rsidR="00674574" w:rsidRPr="00674574" w:rsidRDefault="00674574" w:rsidP="00674574">
      <w:pPr>
        <w:pStyle w:val="a4"/>
        <w:spacing w:before="0" w:beforeAutospacing="0" w:after="0" w:afterAutospacing="0"/>
        <w:ind w:left="-851"/>
        <w:jc w:val="both"/>
        <w:rPr>
          <w:color w:val="000000"/>
        </w:rPr>
      </w:pPr>
      <w:r w:rsidRPr="00674574">
        <w:rPr>
          <w:color w:val="000000"/>
        </w:rPr>
        <w:t>Факторы, влияющие на</w:t>
      </w:r>
      <w:r w:rsidRPr="00674574">
        <w:rPr>
          <w:rStyle w:val="apple-converted-space"/>
          <w:i/>
          <w:iCs/>
          <w:color w:val="000000"/>
        </w:rPr>
        <w:t> </w:t>
      </w:r>
      <w:r w:rsidRPr="00674574">
        <w:rPr>
          <w:rStyle w:val="HTML"/>
          <w:color w:val="000000"/>
        </w:rPr>
        <w:t>пористость горных пород</w:t>
      </w:r>
      <w:r w:rsidRPr="00674574">
        <w:rPr>
          <w:color w:val="000000"/>
        </w:rPr>
        <w:t>. Разнообразие существующих способов определения</w:t>
      </w:r>
      <w:r w:rsidRPr="00674574">
        <w:rPr>
          <w:rStyle w:val="apple-converted-space"/>
          <w:i/>
          <w:iCs/>
          <w:color w:val="000000"/>
        </w:rPr>
        <w:t> </w:t>
      </w:r>
      <w:r w:rsidRPr="00674574">
        <w:rPr>
          <w:rStyle w:val="HTML"/>
          <w:color w:val="000000"/>
        </w:rPr>
        <w:t>пористости горных пород</w:t>
      </w:r>
      <w:r w:rsidRPr="00674574">
        <w:rPr>
          <w:rStyle w:val="apple-converted-space"/>
          <w:color w:val="000000"/>
        </w:rPr>
        <w:t> </w:t>
      </w:r>
      <w:r w:rsidRPr="00674574">
        <w:rPr>
          <w:color w:val="000000"/>
        </w:rPr>
        <w:t>настолько велико, что нет никакой возможности останавливаться здесь на подробном их изложении.</w:t>
      </w:r>
    </w:p>
    <w:p w:rsidR="00674574" w:rsidRPr="00674574" w:rsidRDefault="00674574" w:rsidP="00E70577">
      <w:pPr>
        <w:spacing w:after="0" w:line="240" w:lineRule="auto"/>
        <w:ind w:left="-851"/>
        <w:jc w:val="both"/>
        <w:rPr>
          <w:rFonts w:ascii="Times New Roman" w:hAnsi="Times New Roman" w:cs="Times New Roman"/>
          <w:color w:val="000000"/>
          <w:sz w:val="24"/>
          <w:szCs w:val="24"/>
        </w:rPr>
      </w:pPr>
      <w:r w:rsidRPr="00674574">
        <w:rPr>
          <w:rStyle w:val="HTML"/>
          <w:rFonts w:ascii="Times New Roman" w:hAnsi="Times New Roman" w:cs="Times New Roman"/>
          <w:color w:val="000000"/>
          <w:sz w:val="24"/>
          <w:szCs w:val="24"/>
        </w:rPr>
        <w:t>Методами определения пористости</w:t>
      </w:r>
      <w:r w:rsidRPr="00674574">
        <w:rPr>
          <w:rFonts w:ascii="Times New Roman" w:hAnsi="Times New Roman" w:cs="Times New Roman"/>
          <w:color w:val="000000"/>
          <w:sz w:val="24"/>
          <w:szCs w:val="24"/>
        </w:rPr>
        <w:t xml:space="preserve">, при которых получают наиболее достоверные результаты, являются метод рассеянного гамма-излучения и акустический метод и метод определения при помощи </w:t>
      </w:r>
      <w:proofErr w:type="spellStart"/>
      <w:r w:rsidRPr="00674574">
        <w:rPr>
          <w:rFonts w:ascii="Times New Roman" w:hAnsi="Times New Roman" w:cs="Times New Roman"/>
          <w:color w:val="000000"/>
          <w:sz w:val="24"/>
          <w:szCs w:val="24"/>
        </w:rPr>
        <w:t>микрозондов</w:t>
      </w:r>
      <w:proofErr w:type="spellEnd"/>
      <w:r w:rsidRPr="00674574">
        <w:rPr>
          <w:rFonts w:ascii="Times New Roman" w:hAnsi="Times New Roman" w:cs="Times New Roman"/>
          <w:color w:val="000000"/>
          <w:sz w:val="24"/>
          <w:szCs w:val="24"/>
        </w:rPr>
        <w:t xml:space="preserve"> и экранированных </w:t>
      </w:r>
      <w:proofErr w:type="spellStart"/>
      <w:r w:rsidRPr="00674574">
        <w:rPr>
          <w:rFonts w:ascii="Times New Roman" w:hAnsi="Times New Roman" w:cs="Times New Roman"/>
          <w:color w:val="000000"/>
          <w:sz w:val="24"/>
          <w:szCs w:val="24"/>
        </w:rPr>
        <w:t>микрозондов</w:t>
      </w:r>
      <w:proofErr w:type="spellEnd"/>
      <w:r w:rsidRPr="00674574">
        <w:rPr>
          <w:rFonts w:ascii="Times New Roman" w:hAnsi="Times New Roman" w:cs="Times New Roman"/>
          <w:color w:val="000000"/>
          <w:sz w:val="24"/>
          <w:szCs w:val="24"/>
        </w:rPr>
        <w:t>. Проведенными работами также установлена возможность изучения пористости по данным интенсивности гамма-излучения, созданного изотопами, введенными в пла</w:t>
      </w:r>
      <w:proofErr w:type="gramStart"/>
      <w:r w:rsidRPr="00674574">
        <w:rPr>
          <w:rFonts w:ascii="Times New Roman" w:hAnsi="Times New Roman" w:cs="Times New Roman"/>
          <w:color w:val="000000"/>
          <w:sz w:val="24"/>
          <w:szCs w:val="24"/>
        </w:rPr>
        <w:t>ст в пр</w:t>
      </w:r>
      <w:proofErr w:type="gramEnd"/>
      <w:r w:rsidRPr="00674574">
        <w:rPr>
          <w:rFonts w:ascii="Times New Roman" w:hAnsi="Times New Roman" w:cs="Times New Roman"/>
          <w:color w:val="000000"/>
          <w:sz w:val="24"/>
          <w:szCs w:val="24"/>
        </w:rPr>
        <w:t xml:space="preserve">оцессе бурения. Этот метод является интересным потому, что интенсивность гамма-излучения изотопов в данном случае зависит от коэффициента эффективной пористости. </w:t>
      </w:r>
    </w:p>
    <w:p w:rsidR="008D6B17" w:rsidRPr="00674574" w:rsidRDefault="00674574" w:rsidP="00E70577">
      <w:pPr>
        <w:spacing w:after="0" w:line="240" w:lineRule="auto"/>
        <w:ind w:left="-851"/>
        <w:jc w:val="both"/>
        <w:rPr>
          <w:rFonts w:ascii="Times New Roman" w:hAnsi="Times New Roman" w:cs="Times New Roman"/>
          <w:color w:val="000000"/>
          <w:sz w:val="24"/>
          <w:szCs w:val="24"/>
        </w:rPr>
      </w:pPr>
      <w:r w:rsidRPr="00674574">
        <w:rPr>
          <w:rFonts w:ascii="Times New Roman" w:hAnsi="Times New Roman" w:cs="Times New Roman"/>
          <w:color w:val="000000"/>
          <w:sz w:val="24"/>
          <w:szCs w:val="24"/>
        </w:rPr>
        <w:t>Различают три основных</w:t>
      </w:r>
      <w:r w:rsidRPr="00674574">
        <w:rPr>
          <w:rStyle w:val="apple-converted-space"/>
          <w:rFonts w:ascii="Times New Roman" w:hAnsi="Times New Roman" w:cs="Times New Roman"/>
          <w:i/>
          <w:iCs/>
          <w:color w:val="000000"/>
          <w:sz w:val="24"/>
          <w:szCs w:val="24"/>
        </w:rPr>
        <w:t> </w:t>
      </w:r>
      <w:r w:rsidRPr="00674574">
        <w:rPr>
          <w:rStyle w:val="HTML"/>
          <w:rFonts w:ascii="Times New Roman" w:hAnsi="Times New Roman" w:cs="Times New Roman"/>
          <w:color w:val="000000"/>
          <w:sz w:val="24"/>
          <w:szCs w:val="24"/>
        </w:rPr>
        <w:t>метода определения пористости покрытий</w:t>
      </w:r>
      <w:r w:rsidRPr="00674574">
        <w:rPr>
          <w:rFonts w:ascii="Times New Roman" w:hAnsi="Times New Roman" w:cs="Times New Roman"/>
          <w:color w:val="000000"/>
          <w:sz w:val="24"/>
          <w:szCs w:val="24"/>
        </w:rPr>
        <w:t xml:space="preserve">: гидростатического взвешивания, ртутной </w:t>
      </w:r>
      <w:proofErr w:type="spellStart"/>
      <w:r w:rsidRPr="00674574">
        <w:rPr>
          <w:rFonts w:ascii="Times New Roman" w:hAnsi="Times New Roman" w:cs="Times New Roman"/>
          <w:color w:val="000000"/>
          <w:sz w:val="24"/>
          <w:szCs w:val="24"/>
        </w:rPr>
        <w:t>порометрии</w:t>
      </w:r>
      <w:proofErr w:type="spellEnd"/>
      <w:r w:rsidRPr="00674574">
        <w:rPr>
          <w:rFonts w:ascii="Times New Roman" w:hAnsi="Times New Roman" w:cs="Times New Roman"/>
          <w:color w:val="000000"/>
          <w:sz w:val="24"/>
          <w:szCs w:val="24"/>
        </w:rPr>
        <w:t xml:space="preserve"> и </w:t>
      </w:r>
      <w:proofErr w:type="gramStart"/>
      <w:r w:rsidRPr="00674574">
        <w:rPr>
          <w:rFonts w:ascii="Times New Roman" w:hAnsi="Times New Roman" w:cs="Times New Roman"/>
          <w:color w:val="000000"/>
          <w:sz w:val="24"/>
          <w:szCs w:val="24"/>
        </w:rPr>
        <w:t>металлографический</w:t>
      </w:r>
      <w:proofErr w:type="gramEnd"/>
      <w:r w:rsidRPr="00674574">
        <w:rPr>
          <w:rFonts w:ascii="Times New Roman" w:hAnsi="Times New Roman" w:cs="Times New Roman"/>
          <w:color w:val="000000"/>
          <w:sz w:val="24"/>
          <w:szCs w:val="24"/>
        </w:rPr>
        <w:t>. </w:t>
      </w:r>
    </w:p>
    <w:p w:rsidR="008D6B17" w:rsidRDefault="008D6B17" w:rsidP="00E70577">
      <w:pPr>
        <w:spacing w:after="0" w:line="240" w:lineRule="auto"/>
        <w:ind w:left="-851"/>
        <w:jc w:val="both"/>
        <w:rPr>
          <w:rFonts w:ascii="Times New Roman" w:hAnsi="Times New Roman" w:cs="Times New Roman"/>
          <w:b/>
          <w:color w:val="000000"/>
          <w:sz w:val="24"/>
          <w:szCs w:val="24"/>
        </w:rPr>
      </w:pPr>
    </w:p>
    <w:p w:rsidR="008D6B17" w:rsidRPr="008D6B17" w:rsidRDefault="008D6B17" w:rsidP="00E70577">
      <w:pPr>
        <w:spacing w:after="0" w:line="240" w:lineRule="auto"/>
        <w:ind w:left="-851"/>
        <w:jc w:val="both"/>
        <w:rPr>
          <w:rFonts w:ascii="Times New Roman" w:hAnsi="Times New Roman" w:cs="Times New Roman"/>
          <w:b/>
          <w:color w:val="000000"/>
          <w:sz w:val="24"/>
          <w:szCs w:val="24"/>
        </w:rPr>
      </w:pPr>
    </w:p>
    <w:p w:rsidR="008D6B17" w:rsidRDefault="008D6B17" w:rsidP="00E70577">
      <w:pPr>
        <w:spacing w:after="0" w:line="240" w:lineRule="auto"/>
        <w:ind w:left="-851"/>
        <w:jc w:val="both"/>
        <w:rPr>
          <w:rFonts w:ascii="Times New Roman" w:hAnsi="Times New Roman" w:cs="Times New Roman"/>
          <w:b/>
          <w:color w:val="000000"/>
          <w:sz w:val="24"/>
          <w:szCs w:val="24"/>
        </w:rPr>
      </w:pPr>
      <w:r w:rsidRPr="008D6B17">
        <w:rPr>
          <w:rFonts w:ascii="Times New Roman" w:hAnsi="Times New Roman" w:cs="Times New Roman"/>
          <w:b/>
          <w:color w:val="000000"/>
          <w:sz w:val="24"/>
          <w:szCs w:val="24"/>
        </w:rPr>
        <w:lastRenderedPageBreak/>
        <w:t>1.8. Горизонтальная и вертикальная проницаемости пластов (анизотропия пластов). Определение проницаемости в лаборатории, по данным промысловых исследований скважин, геофизическими методами. Связь проницаемости с пористостью, размерами поровых каналов. Абсолютная, фазовая и относительная проницаемость. Неоднородность коллекторов по проницаемости.</w:t>
      </w:r>
    </w:p>
    <w:p w:rsidR="00AC1A44" w:rsidRPr="00AC1A44" w:rsidRDefault="00AC1A44" w:rsidP="00AC1A44">
      <w:pPr>
        <w:spacing w:after="0" w:line="240" w:lineRule="auto"/>
        <w:ind w:left="-851"/>
        <w:jc w:val="both"/>
        <w:rPr>
          <w:rFonts w:ascii="Times New Roman" w:hAnsi="Times New Roman" w:cs="Times New Roman"/>
          <w:b/>
          <w:color w:val="000000"/>
          <w:sz w:val="24"/>
          <w:szCs w:val="24"/>
        </w:rPr>
      </w:pPr>
      <w:r w:rsidRPr="00AC1A44">
        <w:rPr>
          <w:rFonts w:ascii="Times New Roman" w:hAnsi="Times New Roman" w:cs="Times New Roman"/>
          <w:color w:val="000000"/>
          <w:sz w:val="24"/>
          <w:szCs w:val="24"/>
        </w:rPr>
        <w:t>Неоднородность пласта в вертикальном и горизонтальном направлениях характеризуется</w:t>
      </w:r>
      <w:r w:rsidRPr="00AC1A44">
        <w:rPr>
          <w:rStyle w:val="apple-converted-space"/>
          <w:rFonts w:ascii="Times New Roman" w:hAnsi="Times New Roman" w:cs="Times New Roman"/>
          <w:i/>
          <w:iCs/>
          <w:color w:val="000000"/>
          <w:sz w:val="24"/>
          <w:szCs w:val="24"/>
        </w:rPr>
        <w:t> </w:t>
      </w:r>
      <w:r w:rsidRPr="00AC1A44">
        <w:rPr>
          <w:rStyle w:val="HTML"/>
          <w:rFonts w:ascii="Times New Roman" w:hAnsi="Times New Roman" w:cs="Times New Roman"/>
          <w:color w:val="000000"/>
          <w:sz w:val="24"/>
          <w:szCs w:val="24"/>
        </w:rPr>
        <w:t>параметром анизотропии</w:t>
      </w:r>
      <w:r w:rsidRPr="00AC1A44">
        <w:rPr>
          <w:rFonts w:ascii="Times New Roman" w:hAnsi="Times New Roman" w:cs="Times New Roman"/>
          <w:color w:val="000000"/>
          <w:sz w:val="24"/>
          <w:szCs w:val="24"/>
        </w:rPr>
        <w:t xml:space="preserve">. </w:t>
      </w:r>
      <w:proofErr w:type="gramStart"/>
      <w:r w:rsidRPr="00AC1A44">
        <w:rPr>
          <w:rFonts w:ascii="Times New Roman" w:hAnsi="Times New Roman" w:cs="Times New Roman"/>
          <w:color w:val="000000"/>
          <w:sz w:val="24"/>
          <w:szCs w:val="24"/>
        </w:rPr>
        <w:t xml:space="preserve">Он имеет определяющее значение при прогнозировании технологического режима эксплуатации скважин, вскрывших пласты с подошвенной водой или нефтяной оторочкой, при оценке возможности прорыва газа в скважину через перфорированный </w:t>
      </w:r>
      <w:proofErr w:type="spellStart"/>
      <w:r w:rsidRPr="00AC1A44">
        <w:rPr>
          <w:rFonts w:ascii="Times New Roman" w:hAnsi="Times New Roman" w:cs="Times New Roman"/>
          <w:color w:val="000000"/>
          <w:sz w:val="24"/>
          <w:szCs w:val="24"/>
        </w:rPr>
        <w:t>нефтенасыщен-ный</w:t>
      </w:r>
      <w:proofErr w:type="spellEnd"/>
      <w:r w:rsidRPr="00AC1A44">
        <w:rPr>
          <w:rFonts w:ascii="Times New Roman" w:hAnsi="Times New Roman" w:cs="Times New Roman"/>
          <w:color w:val="000000"/>
          <w:sz w:val="24"/>
          <w:szCs w:val="24"/>
        </w:rPr>
        <w:t xml:space="preserve"> интервал, при изучении взаимодействия </w:t>
      </w:r>
      <w:proofErr w:type="spellStart"/>
      <w:r w:rsidRPr="00AC1A44">
        <w:rPr>
          <w:rFonts w:ascii="Times New Roman" w:hAnsi="Times New Roman" w:cs="Times New Roman"/>
          <w:color w:val="000000"/>
          <w:sz w:val="24"/>
          <w:szCs w:val="24"/>
        </w:rPr>
        <w:t>пропластков</w:t>
      </w:r>
      <w:proofErr w:type="spellEnd"/>
      <w:r w:rsidRPr="00AC1A44">
        <w:rPr>
          <w:rFonts w:ascii="Times New Roman" w:hAnsi="Times New Roman" w:cs="Times New Roman"/>
          <w:color w:val="000000"/>
          <w:sz w:val="24"/>
          <w:szCs w:val="24"/>
        </w:rPr>
        <w:t xml:space="preserve"> многопластовых залежей и др. Неоднородность пласта по проницаемости в вертикальном и горизонтальном направлениях изучают в основном экспериментальным путем.</w:t>
      </w:r>
      <w:proofErr w:type="gramEnd"/>
      <w:r w:rsidRPr="00AC1A44">
        <w:rPr>
          <w:rFonts w:ascii="Times New Roman" w:hAnsi="Times New Roman" w:cs="Times New Roman"/>
          <w:color w:val="000000"/>
          <w:sz w:val="24"/>
          <w:szCs w:val="24"/>
        </w:rPr>
        <w:t xml:space="preserve"> В настоящее время практически отсутствуют методы точного определения параметра анизотропии расчетным путем. Оценить значение этого параметра позволяют КВД, </w:t>
      </w:r>
      <w:proofErr w:type="gramStart"/>
      <w:r w:rsidRPr="00AC1A44">
        <w:rPr>
          <w:rFonts w:ascii="Times New Roman" w:hAnsi="Times New Roman" w:cs="Times New Roman"/>
          <w:color w:val="000000"/>
          <w:sz w:val="24"/>
          <w:szCs w:val="24"/>
        </w:rPr>
        <w:t>снятые</w:t>
      </w:r>
      <w:proofErr w:type="gramEnd"/>
      <w:r w:rsidRPr="00AC1A44">
        <w:rPr>
          <w:rFonts w:ascii="Times New Roman" w:hAnsi="Times New Roman" w:cs="Times New Roman"/>
          <w:color w:val="000000"/>
          <w:sz w:val="24"/>
          <w:szCs w:val="24"/>
        </w:rPr>
        <w:t xml:space="preserve"> в скважинах, вскрывших продуктивный пласт.</w:t>
      </w:r>
    </w:p>
    <w:p w:rsidR="00AC1A44" w:rsidRPr="00AC1A44" w:rsidRDefault="00AC1A44" w:rsidP="00AC1A44">
      <w:pPr>
        <w:pStyle w:val="a4"/>
        <w:spacing w:before="0" w:beforeAutospacing="0" w:after="0" w:afterAutospacing="0"/>
        <w:ind w:left="-851" w:right="85"/>
        <w:jc w:val="both"/>
        <w:rPr>
          <w:color w:val="000000"/>
        </w:rPr>
      </w:pPr>
      <w:r w:rsidRPr="00AC1A44">
        <w:rPr>
          <w:color w:val="000000"/>
        </w:rPr>
        <w:t>Скважина как объект геофизических исследований оказывает существенное влияние на специфику геофизических методов и технологию их проведения.</w:t>
      </w:r>
    </w:p>
    <w:p w:rsidR="00AC1A44" w:rsidRPr="00AC1A44" w:rsidRDefault="00AC1A44" w:rsidP="00AC1A44">
      <w:pPr>
        <w:pStyle w:val="a4"/>
        <w:spacing w:before="0" w:beforeAutospacing="0" w:after="0" w:afterAutospacing="0"/>
        <w:ind w:left="-851" w:right="85"/>
        <w:jc w:val="both"/>
        <w:rPr>
          <w:color w:val="000000"/>
        </w:rPr>
      </w:pPr>
      <w:r w:rsidRPr="00AC1A44">
        <w:rPr>
          <w:color w:val="000000"/>
        </w:rPr>
        <w:t xml:space="preserve">Скважина позволяет проводить измерения во внутренних точках среды. Вскрывая толщу горных пород, скважина нарушает условия их залегания: изменение </w:t>
      </w:r>
      <w:proofErr w:type="spellStart"/>
      <w:r w:rsidRPr="00AC1A44">
        <w:rPr>
          <w:color w:val="000000"/>
        </w:rPr>
        <w:t>геостатического</w:t>
      </w:r>
      <w:proofErr w:type="spellEnd"/>
      <w:r w:rsidRPr="00AC1A44">
        <w:rPr>
          <w:color w:val="000000"/>
        </w:rPr>
        <w:t xml:space="preserve"> давления и температуры приводит к перераспределению напряжений, взаимодействие </w:t>
      </w:r>
      <w:proofErr w:type="spellStart"/>
      <w:r w:rsidRPr="00AC1A44">
        <w:rPr>
          <w:color w:val="000000"/>
        </w:rPr>
        <w:t>породоразрушающего</w:t>
      </w:r>
      <w:proofErr w:type="spellEnd"/>
      <w:r w:rsidRPr="00AC1A44">
        <w:rPr>
          <w:color w:val="000000"/>
        </w:rPr>
        <w:t xml:space="preserve"> инструмента и ПЖ с породой усугубляет этот процесс, способствуя образованию </w:t>
      </w:r>
      <w:proofErr w:type="spellStart"/>
      <w:r w:rsidRPr="00AC1A44">
        <w:rPr>
          <w:color w:val="000000"/>
        </w:rPr>
        <w:t>микротрещиноватости</w:t>
      </w:r>
      <w:proofErr w:type="spellEnd"/>
      <w:r w:rsidRPr="00AC1A44">
        <w:rPr>
          <w:color w:val="000000"/>
        </w:rPr>
        <w:t xml:space="preserve"> в прочных и разрушению, размыву с образованием каверн — в рыхлых, трещиноватых, растворимых породах. Во избежание неконтролируемого выброса пластовых флюидов давление ПЖ поддерживают несколько выше пластового, в результате чего возникает ее фильтрация в проницаемые пласты. Поскольку эффективные диаметры пор залегающих глубоко пород имеют небольшие размеры и редко превышают 100 мкм, а размеры глинистых частиц в основном больше этой величины, в пласт проникает лишь фильтрат ПЖ, основное же количество частиц оседает на стенке скважины. Образующаяся глинистая корка повышает устойчивость стенок и препятствует дальнейшей фильтрации.</w:t>
      </w:r>
    </w:p>
    <w:p w:rsidR="00AC1A44" w:rsidRPr="00AC1A44" w:rsidRDefault="00AC1A44" w:rsidP="00AC1A44">
      <w:pPr>
        <w:spacing w:after="0" w:line="240" w:lineRule="auto"/>
        <w:ind w:left="-851"/>
        <w:jc w:val="both"/>
        <w:rPr>
          <w:rFonts w:ascii="Times New Roman" w:hAnsi="Times New Roman" w:cs="Times New Roman"/>
          <w:sz w:val="24"/>
          <w:szCs w:val="24"/>
          <w:shd w:val="clear" w:color="auto" w:fill="FFFFFF"/>
        </w:rPr>
      </w:pPr>
      <w:r w:rsidRPr="00AC1A44">
        <w:rPr>
          <w:rFonts w:ascii="Times New Roman" w:hAnsi="Times New Roman" w:cs="Times New Roman"/>
          <w:sz w:val="24"/>
          <w:szCs w:val="24"/>
          <w:shd w:val="clear" w:color="auto" w:fill="FFFFFF"/>
        </w:rPr>
        <w:t>Абсолютная проницаемость - проницаемость пористой среды, заполненной лишь одной фазой, инертной к пористой среде. Она зависит от размера и структуры поровых каналов, но не зависит от насыщающего флюида, т.е. характеризует физические свойства породы.</w:t>
      </w:r>
    </w:p>
    <w:p w:rsidR="00AC1A44" w:rsidRPr="00AC1A44" w:rsidRDefault="00AC1A44" w:rsidP="00AC1A44">
      <w:pPr>
        <w:pStyle w:val="c4"/>
        <w:shd w:val="clear" w:color="auto" w:fill="FFFFFF"/>
        <w:spacing w:before="0" w:beforeAutospacing="0" w:after="0" w:afterAutospacing="0"/>
        <w:ind w:left="-851"/>
        <w:jc w:val="both"/>
      </w:pPr>
      <w:r w:rsidRPr="00AC1A44">
        <w:rPr>
          <w:rStyle w:val="a5"/>
        </w:rPr>
        <w:t>Фазовая (эффективная)</w:t>
      </w:r>
      <w:r w:rsidRPr="00AC1A44">
        <w:rPr>
          <w:rStyle w:val="apple-converted-space"/>
        </w:rPr>
        <w:t> </w:t>
      </w:r>
      <w:r w:rsidRPr="00AC1A44">
        <w:rPr>
          <w:rStyle w:val="a5"/>
        </w:rPr>
        <w:t>проницаемость</w:t>
      </w:r>
      <w:r w:rsidRPr="00AC1A44">
        <w:rPr>
          <w:rStyle w:val="apple-converted-space"/>
        </w:rPr>
        <w:t> </w:t>
      </w:r>
      <w:r w:rsidRPr="00AC1A44">
        <w:t>- проницаемость породы для отдельно взятого флюида при наличии в ней многофазных систем. Фазовая проницаемость зависит от количественного содержания того или иного флюида в пласте, а также от его, их физико-химических свойств. С практической точки большее значение имеет относительная фазовая проницаемость.</w:t>
      </w:r>
    </w:p>
    <w:p w:rsidR="00AC1A44" w:rsidRPr="00AC1A44" w:rsidRDefault="00AC1A44" w:rsidP="00AC1A44">
      <w:pPr>
        <w:pStyle w:val="c4"/>
        <w:shd w:val="clear" w:color="auto" w:fill="FFFFFF"/>
        <w:spacing w:before="0" w:beforeAutospacing="0" w:after="0" w:afterAutospacing="0"/>
        <w:ind w:left="-851"/>
        <w:jc w:val="both"/>
      </w:pPr>
      <w:r w:rsidRPr="00AC1A44">
        <w:rPr>
          <w:rStyle w:val="a5"/>
        </w:rPr>
        <w:t>Относительная</w:t>
      </w:r>
      <w:r w:rsidRPr="00AC1A44">
        <w:rPr>
          <w:rStyle w:val="apple-converted-space"/>
        </w:rPr>
        <w:t> </w:t>
      </w:r>
      <w:r w:rsidRPr="00AC1A44">
        <w:rPr>
          <w:rStyle w:val="a5"/>
        </w:rPr>
        <w:t>фазовая проницаемость</w:t>
      </w:r>
      <w:r w:rsidRPr="00AC1A44">
        <w:rPr>
          <w:rStyle w:val="apple-converted-space"/>
        </w:rPr>
        <w:t> </w:t>
      </w:r>
      <w:r w:rsidRPr="00AC1A44">
        <w:rPr>
          <w:rStyle w:val="c5"/>
        </w:rPr>
        <w:t>- отношение эффективной проницаемости к выбранной базовой проницаемости (обычно абсолютной).</w:t>
      </w:r>
    </w:p>
    <w:p w:rsidR="00AC1A44" w:rsidRPr="00AC1A44" w:rsidRDefault="00AC1A44" w:rsidP="00AC1A44">
      <w:pPr>
        <w:spacing w:after="0" w:line="240" w:lineRule="auto"/>
        <w:ind w:left="-851"/>
        <w:jc w:val="both"/>
        <w:rPr>
          <w:rFonts w:ascii="Times New Roman" w:hAnsi="Times New Roman" w:cs="Times New Roman"/>
          <w:sz w:val="24"/>
          <w:szCs w:val="24"/>
        </w:rPr>
      </w:pPr>
      <w:r w:rsidRPr="00AC1A44">
        <w:rPr>
          <w:rFonts w:ascii="Times New Roman" w:hAnsi="Times New Roman" w:cs="Times New Roman"/>
          <w:sz w:val="24"/>
          <w:szCs w:val="24"/>
        </w:rPr>
        <w:t>Вследствие</w:t>
      </w:r>
      <w:r w:rsidRPr="00AC1A44">
        <w:rPr>
          <w:rStyle w:val="apple-converted-space"/>
          <w:rFonts w:ascii="Times New Roman" w:hAnsi="Times New Roman" w:cs="Times New Roman"/>
          <w:i/>
          <w:iCs/>
          <w:sz w:val="24"/>
          <w:szCs w:val="24"/>
        </w:rPr>
        <w:t> </w:t>
      </w:r>
      <w:r w:rsidRPr="00AC1A44">
        <w:rPr>
          <w:rStyle w:val="HTML"/>
          <w:rFonts w:ascii="Times New Roman" w:hAnsi="Times New Roman" w:cs="Times New Roman"/>
          <w:sz w:val="24"/>
          <w:szCs w:val="24"/>
        </w:rPr>
        <w:t>неоднородности коллекторов</w:t>
      </w:r>
      <w:r w:rsidRPr="00AC1A44">
        <w:rPr>
          <w:rStyle w:val="apple-converted-space"/>
          <w:rFonts w:ascii="Times New Roman" w:hAnsi="Times New Roman" w:cs="Times New Roman"/>
          <w:sz w:val="24"/>
          <w:szCs w:val="24"/>
        </w:rPr>
        <w:t> </w:t>
      </w:r>
      <w:r w:rsidRPr="00AC1A44">
        <w:rPr>
          <w:rFonts w:ascii="Times New Roman" w:hAnsi="Times New Roman" w:cs="Times New Roman"/>
          <w:sz w:val="24"/>
          <w:szCs w:val="24"/>
        </w:rPr>
        <w:t xml:space="preserve">по пористости и проницаемости в пределах одной и той же залежи в переходной зоне широко изменяется содержание связанной воды, что приводит к изменению </w:t>
      </w:r>
      <w:proofErr w:type="spellStart"/>
      <w:r w:rsidRPr="00AC1A44">
        <w:rPr>
          <w:rFonts w:ascii="Times New Roman" w:hAnsi="Times New Roman" w:cs="Times New Roman"/>
          <w:sz w:val="24"/>
          <w:szCs w:val="24"/>
        </w:rPr>
        <w:t>нефтенасыщенности</w:t>
      </w:r>
      <w:proofErr w:type="spellEnd"/>
      <w:r w:rsidRPr="00AC1A44">
        <w:rPr>
          <w:rFonts w:ascii="Times New Roman" w:hAnsi="Times New Roman" w:cs="Times New Roman"/>
          <w:sz w:val="24"/>
          <w:szCs w:val="24"/>
        </w:rPr>
        <w:t xml:space="preserve"> на различных участках залежи.</w:t>
      </w:r>
    </w:p>
    <w:p w:rsidR="00AC1A44" w:rsidRDefault="00AC1A44" w:rsidP="00AC1A44">
      <w:pPr>
        <w:spacing w:after="0" w:line="240" w:lineRule="auto"/>
        <w:ind w:left="-851"/>
        <w:jc w:val="both"/>
        <w:rPr>
          <w:rFonts w:ascii="Times New Roman" w:hAnsi="Times New Roman" w:cs="Times New Roman"/>
          <w:color w:val="000000"/>
          <w:sz w:val="24"/>
          <w:szCs w:val="24"/>
        </w:rPr>
      </w:pPr>
      <w:r w:rsidRPr="00AC1A44">
        <w:rPr>
          <w:rFonts w:ascii="Times New Roman" w:hAnsi="Times New Roman" w:cs="Times New Roman"/>
          <w:color w:val="000000"/>
          <w:sz w:val="24"/>
          <w:szCs w:val="24"/>
        </w:rPr>
        <w:t>Вследствие</w:t>
      </w:r>
      <w:r w:rsidRPr="00AC1A44">
        <w:rPr>
          <w:rStyle w:val="apple-converted-space"/>
          <w:rFonts w:ascii="Times New Roman" w:hAnsi="Times New Roman" w:cs="Times New Roman"/>
          <w:i/>
          <w:iCs/>
          <w:color w:val="000000"/>
          <w:sz w:val="24"/>
          <w:szCs w:val="24"/>
        </w:rPr>
        <w:t> </w:t>
      </w:r>
      <w:r w:rsidRPr="00AC1A44">
        <w:rPr>
          <w:rStyle w:val="HTML"/>
          <w:rFonts w:ascii="Times New Roman" w:hAnsi="Times New Roman" w:cs="Times New Roman"/>
          <w:color w:val="000000"/>
          <w:sz w:val="24"/>
          <w:szCs w:val="24"/>
        </w:rPr>
        <w:t>неоднородности коллектора</w:t>
      </w:r>
      <w:r w:rsidRPr="00AC1A44">
        <w:rPr>
          <w:rStyle w:val="apple-converted-space"/>
          <w:rFonts w:ascii="Times New Roman" w:hAnsi="Times New Roman" w:cs="Times New Roman"/>
          <w:color w:val="000000"/>
          <w:sz w:val="24"/>
          <w:szCs w:val="24"/>
        </w:rPr>
        <w:t> </w:t>
      </w:r>
      <w:r w:rsidRPr="00AC1A44">
        <w:rPr>
          <w:rFonts w:ascii="Times New Roman" w:hAnsi="Times New Roman" w:cs="Times New Roman"/>
          <w:color w:val="000000"/>
          <w:sz w:val="24"/>
          <w:szCs w:val="24"/>
        </w:rPr>
        <w:t>коэффициенты продуктивности скважин различны, не одинаковы и пластовые давления на различных участках залежи. Поэтому на месторож</w:t>
      </w:r>
      <w:r>
        <w:rPr>
          <w:rFonts w:ascii="Times New Roman" w:hAnsi="Times New Roman" w:cs="Times New Roman"/>
          <w:color w:val="000000"/>
          <w:sz w:val="24"/>
          <w:szCs w:val="24"/>
        </w:rPr>
        <w:t xml:space="preserve">дении, где газлифтный способ - </w:t>
      </w:r>
      <w:r w:rsidRPr="00AC1A44">
        <w:rPr>
          <w:rFonts w:ascii="Times New Roman" w:hAnsi="Times New Roman" w:cs="Times New Roman"/>
          <w:color w:val="000000"/>
          <w:sz w:val="24"/>
          <w:szCs w:val="24"/>
        </w:rPr>
        <w:t xml:space="preserve"> основной способ эксплуатации, имеются скважины с низкими динамическими уровнями. Эксплуатация скважин с низкими забойными давлениями и незначительным погружением подъемника под динамический уровень газлифтным способом нерентабельна вследствие высоких удельных расходов рабочего агента. Их следует эксплуатировать насосным способом. Если это по той или иной причине невозможно, необходимо увеличивать эффективность газлифтного способа.</w:t>
      </w:r>
    </w:p>
    <w:p w:rsidR="00AC1A44" w:rsidRDefault="00AC1A44" w:rsidP="00AC1A44">
      <w:pPr>
        <w:spacing w:after="0" w:line="240" w:lineRule="auto"/>
        <w:ind w:left="-851"/>
        <w:jc w:val="both"/>
        <w:rPr>
          <w:rFonts w:ascii="Times New Roman" w:hAnsi="Times New Roman" w:cs="Times New Roman"/>
          <w:color w:val="000000"/>
          <w:sz w:val="24"/>
          <w:szCs w:val="24"/>
        </w:rPr>
      </w:pPr>
    </w:p>
    <w:p w:rsidR="00AC1A44" w:rsidRPr="00AC1A44" w:rsidRDefault="00AC1A44" w:rsidP="00AC1A44">
      <w:pPr>
        <w:spacing w:after="0" w:line="240" w:lineRule="auto"/>
        <w:ind w:left="-851"/>
        <w:jc w:val="both"/>
        <w:rPr>
          <w:rFonts w:ascii="Times New Roman" w:hAnsi="Times New Roman" w:cs="Times New Roman"/>
          <w:b/>
          <w:color w:val="000000"/>
          <w:sz w:val="24"/>
          <w:szCs w:val="24"/>
        </w:rPr>
      </w:pPr>
    </w:p>
    <w:p w:rsidR="008D6B17" w:rsidRDefault="008D6B17" w:rsidP="00E70577">
      <w:pPr>
        <w:spacing w:after="0" w:line="240" w:lineRule="auto"/>
        <w:ind w:left="-851"/>
        <w:jc w:val="both"/>
        <w:rPr>
          <w:rFonts w:ascii="Times New Roman" w:hAnsi="Times New Roman" w:cs="Times New Roman"/>
          <w:b/>
          <w:color w:val="000000"/>
          <w:sz w:val="24"/>
          <w:szCs w:val="24"/>
        </w:rPr>
      </w:pPr>
      <w:r w:rsidRPr="008D6B17">
        <w:rPr>
          <w:rFonts w:ascii="Times New Roman" w:hAnsi="Times New Roman" w:cs="Times New Roman"/>
          <w:b/>
          <w:color w:val="000000"/>
          <w:sz w:val="24"/>
          <w:szCs w:val="24"/>
        </w:rPr>
        <w:lastRenderedPageBreak/>
        <w:t xml:space="preserve">1.9 </w:t>
      </w:r>
      <w:proofErr w:type="spellStart"/>
      <w:r w:rsidRPr="008D6B17">
        <w:rPr>
          <w:rFonts w:ascii="Times New Roman" w:hAnsi="Times New Roman" w:cs="Times New Roman"/>
          <w:b/>
          <w:color w:val="000000"/>
          <w:sz w:val="24"/>
          <w:szCs w:val="24"/>
        </w:rPr>
        <w:t>Нефтеотдача</w:t>
      </w:r>
      <w:proofErr w:type="spellEnd"/>
      <w:r w:rsidRPr="008D6B17">
        <w:rPr>
          <w:rFonts w:ascii="Times New Roman" w:hAnsi="Times New Roman" w:cs="Times New Roman"/>
          <w:b/>
          <w:color w:val="000000"/>
          <w:sz w:val="24"/>
          <w:szCs w:val="24"/>
        </w:rPr>
        <w:t xml:space="preserve"> пластов. Основные факторы, определяющие </w:t>
      </w:r>
      <w:proofErr w:type="spellStart"/>
      <w:r w:rsidRPr="008D6B17">
        <w:rPr>
          <w:rFonts w:ascii="Times New Roman" w:hAnsi="Times New Roman" w:cs="Times New Roman"/>
          <w:b/>
          <w:color w:val="000000"/>
          <w:sz w:val="24"/>
          <w:szCs w:val="24"/>
        </w:rPr>
        <w:t>нефтеотдачу</w:t>
      </w:r>
      <w:proofErr w:type="spellEnd"/>
      <w:r w:rsidRPr="008D6B17">
        <w:rPr>
          <w:rFonts w:ascii="Times New Roman" w:hAnsi="Times New Roman" w:cs="Times New Roman"/>
          <w:b/>
          <w:color w:val="000000"/>
          <w:sz w:val="24"/>
          <w:szCs w:val="24"/>
        </w:rPr>
        <w:t>. КИН – коэффициент извлечения нефти.</w:t>
      </w:r>
    </w:p>
    <w:p w:rsidR="00385DDA" w:rsidRPr="00826ED5" w:rsidRDefault="00385DDA" w:rsidP="00826ED5">
      <w:pPr>
        <w:spacing w:after="0" w:line="240" w:lineRule="auto"/>
        <w:ind w:left="-851"/>
        <w:jc w:val="both"/>
        <w:rPr>
          <w:rFonts w:ascii="Times New Roman" w:hAnsi="Times New Roman" w:cs="Times New Roman"/>
          <w:sz w:val="24"/>
          <w:szCs w:val="24"/>
          <w:shd w:val="clear" w:color="auto" w:fill="FFFFFF"/>
        </w:rPr>
      </w:pPr>
      <w:r w:rsidRPr="00826ED5">
        <w:rPr>
          <w:rFonts w:ascii="Times New Roman" w:hAnsi="Times New Roman" w:cs="Times New Roman"/>
          <w:sz w:val="24"/>
          <w:szCs w:val="24"/>
          <w:shd w:val="clear" w:color="auto" w:fill="FFFFFF"/>
        </w:rPr>
        <w:t xml:space="preserve">Под </w:t>
      </w:r>
      <w:proofErr w:type="spellStart"/>
      <w:r w:rsidRPr="00826ED5">
        <w:rPr>
          <w:rFonts w:ascii="Times New Roman" w:hAnsi="Times New Roman" w:cs="Times New Roman"/>
          <w:sz w:val="24"/>
          <w:szCs w:val="24"/>
          <w:shd w:val="clear" w:color="auto" w:fill="FFFFFF"/>
        </w:rPr>
        <w:t>нефтеотдачей</w:t>
      </w:r>
      <w:proofErr w:type="spellEnd"/>
      <w:r w:rsidRPr="00826ED5">
        <w:rPr>
          <w:rFonts w:ascii="Times New Roman" w:hAnsi="Times New Roman" w:cs="Times New Roman"/>
          <w:sz w:val="24"/>
          <w:szCs w:val="24"/>
          <w:shd w:val="clear" w:color="auto" w:fill="FFFFFF"/>
        </w:rPr>
        <w:t xml:space="preserve"> пласта в нефтепромысловой практике понимается степень использования природных запасов нефти. Ввиду того, что естественные запасы нефти в недрах земли небезграничны, а открытие новых нефтяных месторождений требует затраты огромных средств и времени; достижение высокой </w:t>
      </w:r>
      <w:proofErr w:type="spellStart"/>
      <w:r w:rsidRPr="00826ED5">
        <w:rPr>
          <w:rFonts w:ascii="Times New Roman" w:hAnsi="Times New Roman" w:cs="Times New Roman"/>
          <w:sz w:val="24"/>
          <w:szCs w:val="24"/>
          <w:shd w:val="clear" w:color="auto" w:fill="FFFFFF"/>
        </w:rPr>
        <w:t>нефтеотдачи</w:t>
      </w:r>
      <w:proofErr w:type="spellEnd"/>
      <w:r w:rsidRPr="00826ED5">
        <w:rPr>
          <w:rFonts w:ascii="Times New Roman" w:hAnsi="Times New Roman" w:cs="Times New Roman"/>
          <w:sz w:val="24"/>
          <w:szCs w:val="24"/>
          <w:shd w:val="clear" w:color="auto" w:fill="FFFFFF"/>
        </w:rPr>
        <w:t xml:space="preserve"> пластов уже открытых месторождений имеет исключительно важное значение для страны.</w:t>
      </w:r>
    </w:p>
    <w:p w:rsidR="00826ED5" w:rsidRPr="00826ED5" w:rsidRDefault="00826ED5" w:rsidP="00826ED5">
      <w:pPr>
        <w:spacing w:after="0" w:line="240" w:lineRule="auto"/>
        <w:ind w:left="-851"/>
        <w:jc w:val="both"/>
        <w:rPr>
          <w:rFonts w:ascii="Times New Roman" w:hAnsi="Times New Roman" w:cs="Times New Roman"/>
          <w:sz w:val="24"/>
          <w:szCs w:val="24"/>
          <w:shd w:val="clear" w:color="auto" w:fill="FFFFFF"/>
        </w:rPr>
      </w:pPr>
      <w:proofErr w:type="spellStart"/>
      <w:r w:rsidRPr="00826ED5">
        <w:rPr>
          <w:rStyle w:val="a6"/>
          <w:rFonts w:ascii="Times New Roman" w:hAnsi="Times New Roman" w:cs="Times New Roman"/>
          <w:color w:val="2B2B2B"/>
          <w:sz w:val="24"/>
          <w:szCs w:val="24"/>
          <w:bdr w:val="none" w:sz="0" w:space="0" w:color="auto" w:frame="1"/>
          <w:shd w:val="clear" w:color="auto" w:fill="FFFFFF"/>
        </w:rPr>
        <w:t>Нефтеотдача</w:t>
      </w:r>
      <w:proofErr w:type="spellEnd"/>
      <w:r w:rsidRPr="00826ED5">
        <w:rPr>
          <w:rStyle w:val="apple-converted-space"/>
          <w:rFonts w:ascii="Times New Roman" w:hAnsi="Times New Roman" w:cs="Times New Roman"/>
          <w:color w:val="2B2B2B"/>
          <w:sz w:val="24"/>
          <w:szCs w:val="24"/>
          <w:shd w:val="clear" w:color="auto" w:fill="FFFFFF"/>
        </w:rPr>
        <w:t> </w:t>
      </w:r>
      <w:r w:rsidRPr="00826ED5">
        <w:rPr>
          <w:rFonts w:ascii="Times New Roman" w:hAnsi="Times New Roman" w:cs="Times New Roman"/>
          <w:color w:val="2B2B2B"/>
          <w:sz w:val="24"/>
          <w:szCs w:val="24"/>
          <w:shd w:val="clear" w:color="auto" w:fill="FFFFFF"/>
        </w:rPr>
        <w:t>зависит от вида используемой энергии. Наибольшее ее зна</w:t>
      </w:r>
      <w:r w:rsidRPr="00826ED5">
        <w:rPr>
          <w:rFonts w:ascii="Times New Roman" w:hAnsi="Times New Roman" w:cs="Times New Roman"/>
          <w:color w:val="2B2B2B"/>
          <w:sz w:val="24"/>
          <w:szCs w:val="24"/>
          <w:shd w:val="clear" w:color="auto" w:fill="FFFFFF"/>
        </w:rPr>
        <w:softHyphen/>
        <w:t>чение отмечается в условиях вытеснения нефти водой, что связано обычно с боль</w:t>
      </w:r>
      <w:r w:rsidRPr="00826ED5">
        <w:rPr>
          <w:rFonts w:ascii="Times New Roman" w:hAnsi="Times New Roman" w:cs="Times New Roman"/>
          <w:color w:val="2B2B2B"/>
          <w:sz w:val="24"/>
          <w:szCs w:val="24"/>
          <w:shd w:val="clear" w:color="auto" w:fill="FFFFFF"/>
        </w:rPr>
        <w:softHyphen/>
        <w:t xml:space="preserve">шими запасами энергии краевых вод, которые могут быть даже неограниченными по сравнению с запасами энергии свободного газа, сжатого в газовой шапке и растворённого в нефти. Это объясняется также большой эффективностью промывки пор водой, так как соотношение вязкостей нефти и воды более благоприятно при вытеснении нефти водой, чем газом. Наконец, увеличению </w:t>
      </w:r>
      <w:proofErr w:type="spellStart"/>
      <w:r w:rsidRPr="00826ED5">
        <w:rPr>
          <w:rFonts w:ascii="Times New Roman" w:hAnsi="Times New Roman" w:cs="Times New Roman"/>
          <w:color w:val="2B2B2B"/>
          <w:sz w:val="24"/>
          <w:szCs w:val="24"/>
          <w:shd w:val="clear" w:color="auto" w:fill="FFFFFF"/>
        </w:rPr>
        <w:t>нефтеотдачи</w:t>
      </w:r>
      <w:proofErr w:type="spellEnd"/>
      <w:r w:rsidRPr="00826ED5">
        <w:rPr>
          <w:rFonts w:ascii="Times New Roman" w:hAnsi="Times New Roman" w:cs="Times New Roman"/>
          <w:color w:val="2B2B2B"/>
          <w:sz w:val="24"/>
          <w:szCs w:val="24"/>
          <w:shd w:val="clear" w:color="auto" w:fill="FFFFFF"/>
        </w:rPr>
        <w:t xml:space="preserve"> при вытесне</w:t>
      </w:r>
      <w:r w:rsidRPr="00826ED5">
        <w:rPr>
          <w:rFonts w:ascii="Times New Roman" w:hAnsi="Times New Roman" w:cs="Times New Roman"/>
          <w:color w:val="2B2B2B"/>
          <w:sz w:val="24"/>
          <w:szCs w:val="24"/>
          <w:shd w:val="clear" w:color="auto" w:fill="FFFFFF"/>
        </w:rPr>
        <w:softHyphen/>
        <w:t>нии нефти водой может благоприятствовать физико-химическое взаимодействие воды с породой и нефтью. Вода обладает лучшей отмывающей и вытесняющей способ</w:t>
      </w:r>
      <w:r w:rsidRPr="00826ED5">
        <w:rPr>
          <w:rFonts w:ascii="Times New Roman" w:hAnsi="Times New Roman" w:cs="Times New Roman"/>
          <w:color w:val="2B2B2B"/>
          <w:sz w:val="24"/>
          <w:szCs w:val="24"/>
          <w:shd w:val="clear" w:color="auto" w:fill="FFFFFF"/>
        </w:rPr>
        <w:softHyphen/>
        <w:t>ностью, чем газ.</w:t>
      </w:r>
    </w:p>
    <w:p w:rsidR="00385DDA" w:rsidRPr="00826ED5" w:rsidRDefault="00385DDA" w:rsidP="00826ED5">
      <w:pPr>
        <w:pStyle w:val="a4"/>
        <w:spacing w:before="0" w:beforeAutospacing="0" w:after="0" w:afterAutospacing="0"/>
        <w:ind w:left="-851" w:right="169"/>
        <w:jc w:val="both"/>
      </w:pPr>
      <w:r w:rsidRPr="00826ED5">
        <w:t>Основными геологическими факторами, которые определяют условия извлечения нефти из недр (</w:t>
      </w:r>
      <w:proofErr w:type="gramStart"/>
      <w:r w:rsidRPr="00826ED5">
        <w:t>а</w:t>
      </w:r>
      <w:proofErr w:type="gramEnd"/>
      <w:r w:rsidRPr="00826ED5">
        <w:t xml:space="preserve"> следовательно, и конечную </w:t>
      </w:r>
      <w:proofErr w:type="spellStart"/>
      <w:r w:rsidRPr="00826ED5">
        <w:t>нефтеотдачу</w:t>
      </w:r>
      <w:proofErr w:type="spellEnd"/>
      <w:r w:rsidRPr="00826ED5">
        <w:t xml:space="preserve">), </w:t>
      </w:r>
      <w:proofErr w:type="spellStart"/>
      <w:r w:rsidRPr="00826ED5">
        <w:t>относяться</w:t>
      </w:r>
      <w:proofErr w:type="spellEnd"/>
      <w:r w:rsidRPr="00826ED5">
        <w:t xml:space="preserve"> следующие: а) естественный режим работы залежи; б) литолого-физическую неоднородность и </w:t>
      </w:r>
      <w:proofErr w:type="spellStart"/>
      <w:r w:rsidRPr="00826ED5">
        <w:t>коллекторские</w:t>
      </w:r>
      <w:proofErr w:type="spellEnd"/>
      <w:r w:rsidRPr="00826ED5">
        <w:t xml:space="preserve"> свойства; в) литологию и минералогический состав; г) условия залегания нефти, воды (газа); </w:t>
      </w:r>
      <w:proofErr w:type="spellStart"/>
      <w:r w:rsidRPr="00826ED5">
        <w:t>д</w:t>
      </w:r>
      <w:proofErr w:type="spellEnd"/>
      <w:r w:rsidRPr="00826ED5">
        <w:t>) свойства пластовой нефти и воды.</w:t>
      </w:r>
    </w:p>
    <w:p w:rsidR="00385DDA" w:rsidRPr="00826ED5" w:rsidRDefault="00385DDA" w:rsidP="00826ED5">
      <w:pPr>
        <w:pStyle w:val="a4"/>
        <w:spacing w:before="0" w:beforeAutospacing="0" w:after="0" w:afterAutospacing="0"/>
        <w:ind w:left="-851" w:right="169"/>
        <w:jc w:val="both"/>
      </w:pPr>
      <w:r w:rsidRPr="00826ED5">
        <w:t xml:space="preserve">Среди технологических факторов, определяющих </w:t>
      </w:r>
      <w:proofErr w:type="spellStart"/>
      <w:r w:rsidRPr="00826ED5">
        <w:t>нефтеотдачу</w:t>
      </w:r>
      <w:proofErr w:type="spellEnd"/>
      <w:r w:rsidRPr="00826ED5">
        <w:t>, обычно рассматривают: а) плотность сетки (плотность размещения) скважин; б) отбор жидкости; в) особенности системы воздействия на пласт.</w:t>
      </w:r>
    </w:p>
    <w:p w:rsidR="00385DDA" w:rsidRPr="00826ED5" w:rsidRDefault="00385DDA" w:rsidP="00826ED5">
      <w:pPr>
        <w:pStyle w:val="a4"/>
        <w:spacing w:before="0" w:beforeAutospacing="0" w:after="0" w:afterAutospacing="0"/>
        <w:ind w:left="-851" w:right="169"/>
        <w:jc w:val="both"/>
      </w:pPr>
      <w:proofErr w:type="spellStart"/>
      <w:r w:rsidRPr="00826ED5">
        <w:t>Нефтеотдача</w:t>
      </w:r>
      <w:proofErr w:type="spellEnd"/>
      <w:r w:rsidRPr="00826ED5">
        <w:t xml:space="preserve"> убывает в зависимости от естественного режима в такой последователь</w:t>
      </w:r>
      <w:r w:rsidRPr="00826ED5">
        <w:softHyphen/>
        <w:t>ности: водонапорный — газовой шапки — смешанный режим — режим растворенного газа — гравитационный режим.</w:t>
      </w:r>
    </w:p>
    <w:p w:rsidR="00385DDA" w:rsidRPr="00826ED5" w:rsidRDefault="00826ED5" w:rsidP="00E70577">
      <w:pPr>
        <w:spacing w:after="0" w:line="240" w:lineRule="auto"/>
        <w:ind w:left="-851"/>
        <w:jc w:val="both"/>
        <w:rPr>
          <w:rFonts w:ascii="Times New Roman" w:hAnsi="Times New Roman" w:cs="Times New Roman"/>
          <w:color w:val="000000"/>
          <w:sz w:val="24"/>
          <w:szCs w:val="24"/>
        </w:rPr>
      </w:pPr>
      <w:r w:rsidRPr="00826ED5">
        <w:rPr>
          <w:rStyle w:val="HTML"/>
          <w:rFonts w:ascii="Times New Roman" w:hAnsi="Times New Roman" w:cs="Times New Roman"/>
          <w:color w:val="000000"/>
          <w:sz w:val="24"/>
          <w:szCs w:val="24"/>
        </w:rPr>
        <w:t>Коэффициенты извлечения нефти</w:t>
      </w:r>
      <w:r w:rsidRPr="00826ED5">
        <w:rPr>
          <w:rFonts w:ascii="Times New Roman" w:hAnsi="Times New Roman" w:cs="Times New Roman"/>
          <w:color w:val="000000"/>
          <w:sz w:val="24"/>
          <w:szCs w:val="24"/>
        </w:rPr>
        <w:t xml:space="preserve">, газа и конденсата, определяющие собой отношение извлекаемых запасов соответствующих УВ </w:t>
      </w:r>
      <w:proofErr w:type="gramStart"/>
      <w:r w:rsidRPr="00826ED5">
        <w:rPr>
          <w:rFonts w:ascii="Times New Roman" w:hAnsi="Times New Roman" w:cs="Times New Roman"/>
          <w:color w:val="000000"/>
          <w:sz w:val="24"/>
          <w:szCs w:val="24"/>
        </w:rPr>
        <w:t>к</w:t>
      </w:r>
      <w:proofErr w:type="gramEnd"/>
      <w:r w:rsidRPr="00826ED5">
        <w:rPr>
          <w:rFonts w:ascii="Times New Roman" w:hAnsi="Times New Roman" w:cs="Times New Roman"/>
          <w:color w:val="000000"/>
          <w:sz w:val="24"/>
          <w:szCs w:val="24"/>
        </w:rPr>
        <w:t xml:space="preserve"> </w:t>
      </w:r>
      <w:proofErr w:type="gramStart"/>
      <w:r w:rsidRPr="00826ED5">
        <w:rPr>
          <w:rFonts w:ascii="Times New Roman" w:hAnsi="Times New Roman" w:cs="Times New Roman"/>
          <w:color w:val="000000"/>
          <w:sz w:val="24"/>
          <w:szCs w:val="24"/>
        </w:rPr>
        <w:t>балансовым</w:t>
      </w:r>
      <w:proofErr w:type="gramEnd"/>
      <w:r w:rsidRPr="00826ED5">
        <w:rPr>
          <w:rFonts w:ascii="Times New Roman" w:hAnsi="Times New Roman" w:cs="Times New Roman"/>
          <w:color w:val="000000"/>
          <w:sz w:val="24"/>
          <w:szCs w:val="24"/>
        </w:rPr>
        <w:t xml:space="preserve">, являются важнейшими техническими и геолого-экономическими показателями эффективности разработки нефтяных и газовых месторождений. Надежное их прогнозирование в процессе промышленной оценки месторождений имеет важное народнохозяйственное значение. Как отмечалось, запасы нефтяного сырья, которыми располагает Родина, позволяют нам с уверенностью смотреть в будущее. Однако нельзя забывать, что речь идет о </w:t>
      </w:r>
      <w:proofErr w:type="spellStart"/>
      <w:r w:rsidRPr="00826ED5">
        <w:rPr>
          <w:rFonts w:ascii="Times New Roman" w:hAnsi="Times New Roman" w:cs="Times New Roman"/>
          <w:color w:val="000000"/>
          <w:sz w:val="24"/>
          <w:szCs w:val="24"/>
        </w:rPr>
        <w:t>невозобновляемых</w:t>
      </w:r>
      <w:proofErr w:type="spellEnd"/>
      <w:r w:rsidRPr="00826ED5">
        <w:rPr>
          <w:rFonts w:ascii="Times New Roman" w:hAnsi="Times New Roman" w:cs="Times New Roman"/>
          <w:color w:val="000000"/>
          <w:sz w:val="24"/>
          <w:szCs w:val="24"/>
        </w:rPr>
        <w:t xml:space="preserve"> природных ресурсах. К тому же одновременно с освоением богатств Западной Сибири несколько снижается уровень добычи нефти в районах </w:t>
      </w:r>
      <w:proofErr w:type="spellStart"/>
      <w:proofErr w:type="gramStart"/>
      <w:r w:rsidRPr="00826ED5">
        <w:rPr>
          <w:rFonts w:ascii="Times New Roman" w:hAnsi="Times New Roman" w:cs="Times New Roman"/>
          <w:color w:val="000000"/>
          <w:sz w:val="24"/>
          <w:szCs w:val="24"/>
        </w:rPr>
        <w:t>Урало-Поволжья</w:t>
      </w:r>
      <w:proofErr w:type="spellEnd"/>
      <w:proofErr w:type="gramEnd"/>
      <w:r w:rsidRPr="00826ED5">
        <w:rPr>
          <w:rFonts w:ascii="Times New Roman" w:hAnsi="Times New Roman" w:cs="Times New Roman"/>
          <w:color w:val="000000"/>
          <w:sz w:val="24"/>
          <w:szCs w:val="24"/>
        </w:rPr>
        <w:t>, Северного Кавказа, Средней Азии, Украины, Белоруссии и на других давно разрабатываемых месторождениях. </w:t>
      </w: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39617B" w:rsidP="00E70577">
      <w:pPr>
        <w:spacing w:after="0" w:line="240" w:lineRule="auto"/>
        <w:ind w:left="-851"/>
        <w:jc w:val="both"/>
        <w:rPr>
          <w:rFonts w:ascii="Times New Roman" w:hAnsi="Times New Roman" w:cs="Times New Roman"/>
          <w:b/>
          <w:sz w:val="24"/>
          <w:szCs w:val="24"/>
        </w:rPr>
      </w:pPr>
      <w:r w:rsidRPr="0039617B">
        <w:rPr>
          <w:rFonts w:ascii="Times New Roman" w:hAnsi="Times New Roman" w:cs="Times New Roman"/>
          <w:b/>
          <w:sz w:val="24"/>
          <w:szCs w:val="24"/>
        </w:rPr>
        <w:lastRenderedPageBreak/>
        <w:t xml:space="preserve">1.10. Состав и физические свойства </w:t>
      </w:r>
      <w:proofErr w:type="spellStart"/>
      <w:r w:rsidRPr="0039617B">
        <w:rPr>
          <w:rFonts w:ascii="Times New Roman" w:hAnsi="Times New Roman" w:cs="Times New Roman"/>
          <w:b/>
          <w:sz w:val="24"/>
          <w:szCs w:val="24"/>
        </w:rPr>
        <w:t>нефтей</w:t>
      </w:r>
      <w:proofErr w:type="spellEnd"/>
      <w:r w:rsidRPr="0039617B">
        <w:rPr>
          <w:rFonts w:ascii="Times New Roman" w:hAnsi="Times New Roman" w:cs="Times New Roman"/>
          <w:b/>
          <w:sz w:val="24"/>
          <w:szCs w:val="24"/>
        </w:rPr>
        <w:t>. Тепловые свойства горных пород. Методы определения.</w:t>
      </w:r>
    </w:p>
    <w:p w:rsidR="0039617B" w:rsidRPr="0039617B" w:rsidRDefault="0039617B" w:rsidP="0039617B">
      <w:pPr>
        <w:pStyle w:val="a4"/>
        <w:spacing w:before="0" w:beforeAutospacing="0" w:after="0" w:afterAutospacing="0"/>
        <w:ind w:left="-851"/>
        <w:jc w:val="both"/>
        <w:textAlignment w:val="baseline"/>
      </w:pPr>
      <w:r w:rsidRPr="0039617B">
        <w:t xml:space="preserve">Нефть — жидкость </w:t>
      </w:r>
      <w:proofErr w:type="gramStart"/>
      <w:r w:rsidRPr="0039617B">
        <w:t>от</w:t>
      </w:r>
      <w:proofErr w:type="gramEnd"/>
      <w:r w:rsidRPr="0039617B">
        <w:t xml:space="preserve"> светло-коричневого до тёмно-бурого цвета. Средняя молекулярная масса 220—300 г/моль. Плотность 0,65—1,05 г/см³; нефть, плотность которой ниже 0,83, называется лёгкой, 0,831—0,860 — средней, выше 0,860 — тяжёлой. Плотность нефти, как и других углеводородов, сильно зависит от температуры и давления. Она содержит большое число разных органических веществ и поэтому характеризуется не температурой кипения, а температурой начала кипения жидких углеводородов и фракционным составом — выходом отдельных фракций, перегоняющихся сначала при атмосферном давлении, а затем под вакуумом в определённых температурных пределах, как </w:t>
      </w:r>
      <w:proofErr w:type="gramStart"/>
      <w:r w:rsidRPr="0039617B">
        <w:t>правило</w:t>
      </w:r>
      <w:proofErr w:type="gramEnd"/>
      <w:r w:rsidRPr="0039617B">
        <w:t xml:space="preserve"> до 450—500 °C, реже 560—580 °C. Температура кристаллизации от −60 до + 30 °C; зависит преимущественно от содержания в нефти парафина и лёгких фракций. Вязкость изменяется в широких пределах, определяется фракционным составом нефти и её температурой, а также содержанием смолисто-асфальтеновых веществ. Удельная теплоёмкость 1,7—2,1 кДж/; удельная теплота сгорания 43,7—46,2 МДж/</w:t>
      </w:r>
      <w:proofErr w:type="gramStart"/>
      <w:r w:rsidRPr="0039617B">
        <w:t>кг</w:t>
      </w:r>
      <w:proofErr w:type="gramEnd"/>
      <w:r w:rsidRPr="0039617B">
        <w:t>; диэлектрическая проницаемость 2,0—2,5; электрическая проводимость от 2∙10 до 0,3∙10 Ом∙см.</w:t>
      </w:r>
    </w:p>
    <w:p w:rsidR="0039617B" w:rsidRPr="0039617B" w:rsidRDefault="0039617B" w:rsidP="0039617B">
      <w:pPr>
        <w:pStyle w:val="a4"/>
        <w:spacing w:before="0" w:beforeAutospacing="0" w:after="0" w:afterAutospacing="0"/>
        <w:ind w:left="-851"/>
        <w:jc w:val="both"/>
        <w:textAlignment w:val="baseline"/>
      </w:pPr>
      <w:r w:rsidRPr="0039617B">
        <w:t>Нефть — легковоспламеняющаяся жидкость; температура вспышки от −35 до +121 °C. Нефть растворима в органических растворителях, в обычных условиях не растворима в воде, но может образовывать с ней стойкие эмульсии. В технологии для отделения от нефти воды и растворённой в ней соли проводят обезвоживание и обессоливание.</w:t>
      </w:r>
    </w:p>
    <w:p w:rsidR="0039617B" w:rsidRPr="0039617B" w:rsidRDefault="0039617B" w:rsidP="0039617B">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Общий состав. </w:t>
      </w:r>
      <w:r w:rsidRPr="0039617B">
        <w:rPr>
          <w:rFonts w:ascii="Times New Roman" w:hAnsi="Times New Roman" w:cs="Times New Roman"/>
          <w:sz w:val="24"/>
          <w:szCs w:val="24"/>
        </w:rPr>
        <w:t>Нефть представляет собой смесь около 1000 индивидуальных веществ, из которых большая часть — жидкие углеводороды и гетероатомные органические соединения, преимущественно сернистые, азотистые и кислородные, а также металлоорганические соединения; остальные компоненты — растворённые углеводородные газы, вода, минеральные соли, растворы солей органических кислот и др., механические примеси.</w:t>
      </w:r>
    </w:p>
    <w:p w:rsidR="0039617B" w:rsidRPr="0039617B" w:rsidRDefault="0039617B" w:rsidP="0039617B">
      <w:pPr>
        <w:spacing w:after="0" w:line="240" w:lineRule="auto"/>
        <w:ind w:left="-851"/>
        <w:jc w:val="both"/>
        <w:textAlignment w:val="baseline"/>
        <w:outlineLvl w:val="3"/>
        <w:rPr>
          <w:rFonts w:ascii="Arial" w:eastAsia="Times New Roman" w:hAnsi="Arial" w:cs="Arial"/>
          <w:sz w:val="29"/>
          <w:szCs w:val="29"/>
          <w:lang w:eastAsia="ru-RU"/>
        </w:rPr>
      </w:pPr>
      <w:r w:rsidRPr="0039617B">
        <w:rPr>
          <w:rFonts w:ascii="Times New Roman" w:eastAsia="Times New Roman" w:hAnsi="Times New Roman" w:cs="Times New Roman"/>
          <w:sz w:val="24"/>
          <w:szCs w:val="24"/>
          <w:lang w:eastAsia="ru-RU"/>
        </w:rPr>
        <w:t xml:space="preserve">Углеводородный состав. В основном в нефти </w:t>
      </w:r>
      <w:proofErr w:type="gramStart"/>
      <w:r w:rsidRPr="0039617B">
        <w:rPr>
          <w:rFonts w:ascii="Times New Roman" w:eastAsia="Times New Roman" w:hAnsi="Times New Roman" w:cs="Times New Roman"/>
          <w:sz w:val="24"/>
          <w:szCs w:val="24"/>
          <w:lang w:eastAsia="ru-RU"/>
        </w:rPr>
        <w:t>представлены</w:t>
      </w:r>
      <w:proofErr w:type="gramEnd"/>
      <w:r w:rsidRPr="0039617B">
        <w:rPr>
          <w:rFonts w:ascii="Times New Roman" w:eastAsia="Times New Roman" w:hAnsi="Times New Roman" w:cs="Times New Roman"/>
          <w:sz w:val="24"/>
          <w:szCs w:val="24"/>
          <w:lang w:eastAsia="ru-RU"/>
        </w:rPr>
        <w:t xml:space="preserve"> парафиновые и нафтеновые. В меньшей степени</w:t>
      </w:r>
      <w:r w:rsidRPr="0039617B">
        <w:rPr>
          <w:rFonts w:ascii="Arial" w:eastAsia="Times New Roman" w:hAnsi="Arial" w:cs="Arial"/>
          <w:sz w:val="24"/>
          <w:szCs w:val="24"/>
          <w:lang w:eastAsia="ru-RU"/>
        </w:rPr>
        <w:t xml:space="preserve"> </w:t>
      </w:r>
      <w:r w:rsidRPr="0039617B">
        <w:rPr>
          <w:rFonts w:ascii="Times New Roman" w:eastAsia="Times New Roman" w:hAnsi="Times New Roman" w:cs="Times New Roman"/>
          <w:sz w:val="24"/>
          <w:szCs w:val="24"/>
          <w:lang w:eastAsia="ru-RU"/>
        </w:rPr>
        <w:t>— соединения ароматического ряда и смешанного, или гибридного, строения.</w:t>
      </w:r>
    </w:p>
    <w:p w:rsidR="0039617B" w:rsidRPr="0039617B" w:rsidRDefault="0039617B" w:rsidP="0039617B">
      <w:pPr>
        <w:pStyle w:val="a4"/>
        <w:spacing w:before="0" w:beforeAutospacing="0" w:after="0" w:afterAutospacing="0"/>
        <w:ind w:left="-851" w:right="85"/>
        <w:jc w:val="both"/>
        <w:rPr>
          <w:color w:val="000000"/>
        </w:rPr>
      </w:pPr>
      <w:r w:rsidRPr="0039617B">
        <w:rPr>
          <w:rStyle w:val="a6"/>
          <w:color w:val="000000"/>
        </w:rPr>
        <w:t>Основные тепловые свойства горных пород включают следующие параметры:</w:t>
      </w:r>
    </w:p>
    <w:p w:rsidR="0039617B" w:rsidRPr="0039617B" w:rsidRDefault="0039617B" w:rsidP="00A87F7D">
      <w:pPr>
        <w:pStyle w:val="a4"/>
        <w:spacing w:before="0" w:beforeAutospacing="0" w:after="0" w:afterAutospacing="0"/>
        <w:ind w:left="-851" w:right="85"/>
        <w:jc w:val="both"/>
        <w:rPr>
          <w:color w:val="000000"/>
        </w:rPr>
      </w:pPr>
      <w:proofErr w:type="gramStart"/>
      <w:r w:rsidRPr="0039617B">
        <w:rPr>
          <w:color w:val="000000"/>
        </w:rPr>
        <w:t>1.</w:t>
      </w:r>
      <w:r w:rsidRPr="0039617B">
        <w:rPr>
          <w:rStyle w:val="apple-converted-space"/>
          <w:color w:val="000000"/>
        </w:rPr>
        <w:t> </w:t>
      </w:r>
      <w:r w:rsidRPr="0039617B">
        <w:rPr>
          <w:rStyle w:val="a6"/>
          <w:color w:val="000000"/>
        </w:rPr>
        <w:t>с</w:t>
      </w:r>
      <w:r w:rsidRPr="0039617B">
        <w:rPr>
          <w:rStyle w:val="apple-converted-space"/>
          <w:color w:val="000000"/>
        </w:rPr>
        <w:t> </w:t>
      </w:r>
      <w:r w:rsidRPr="0039617B">
        <w:rPr>
          <w:color w:val="000000"/>
        </w:rPr>
        <w:t>– удельную массовую теплоемкость пород (количества тепла Q, необходимого для единицы массы породы на 1 градус:</w:t>
      </w:r>
      <w:r>
        <w:rPr>
          <w:color w:val="000000"/>
        </w:rPr>
        <w:t xml:space="preserve"> </w:t>
      </w:r>
      <w:r w:rsidRPr="0039617B">
        <w:rPr>
          <w:noProof/>
          <w:color w:val="000000"/>
        </w:rPr>
        <w:drawing>
          <wp:inline distT="0" distB="0" distL="0" distR="0">
            <wp:extent cx="935990" cy="365760"/>
            <wp:effectExtent l="19050" t="0" r="0" b="0"/>
            <wp:docPr id="14" name="Рисунок 1" descr="http://ok-t.ru/studopediaru/baza1/1373443538618.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373443538618.files/image025.gif"/>
                    <pic:cNvPicPr>
                      <a:picLocks noChangeAspect="1" noChangeArrowheads="1"/>
                    </pic:cNvPicPr>
                  </pic:nvPicPr>
                  <pic:blipFill>
                    <a:blip r:embed="rId14"/>
                    <a:srcRect/>
                    <a:stretch>
                      <a:fillRect/>
                    </a:stretch>
                  </pic:blipFill>
                  <pic:spPr bwMode="auto">
                    <a:xfrm>
                      <a:off x="0" y="0"/>
                      <a:ext cx="935990" cy="365760"/>
                    </a:xfrm>
                    <a:prstGeom prst="rect">
                      <a:avLst/>
                    </a:prstGeom>
                    <a:noFill/>
                    <a:ln w="9525">
                      <a:noFill/>
                      <a:miter lim="800000"/>
                      <a:headEnd/>
                      <a:tailEnd/>
                    </a:ln>
                  </pic:spPr>
                </pic:pic>
              </a:graphicData>
            </a:graphic>
          </wp:inline>
        </w:drawing>
      </w:r>
      <w:r w:rsidR="00A87F7D">
        <w:rPr>
          <w:color w:val="000000"/>
        </w:rPr>
        <w:t xml:space="preserve"> </w:t>
      </w:r>
      <w:r w:rsidRPr="0039617B">
        <w:rPr>
          <w:color w:val="000000"/>
        </w:rPr>
        <w:t>где M – масса образца, кг.</w:t>
      </w:r>
      <w:proofErr w:type="gramEnd"/>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 xml:space="preserve">2. </w:t>
      </w:r>
      <w:proofErr w:type="spellStart"/>
      <w:r w:rsidRPr="0039617B">
        <w:rPr>
          <w:color w:val="000000"/>
        </w:rPr>
        <w:t>l</w:t>
      </w:r>
      <w:proofErr w:type="spellEnd"/>
      <w:r w:rsidRPr="0039617B">
        <w:rPr>
          <w:color w:val="000000"/>
        </w:rPr>
        <w:t xml:space="preserve"> - коэффициент теплопроводности, определяемый из закона Фурье распространения тепла в твердом теле:</w:t>
      </w:r>
      <w:r>
        <w:rPr>
          <w:color w:val="000000"/>
        </w:rPr>
        <w:t xml:space="preserve"> </w:t>
      </w:r>
      <w:r w:rsidRPr="0039617B">
        <w:rPr>
          <w:noProof/>
          <w:color w:val="000000"/>
        </w:rPr>
        <w:drawing>
          <wp:inline distT="0" distB="0" distL="0" distR="0">
            <wp:extent cx="1032510" cy="215265"/>
            <wp:effectExtent l="19050" t="0" r="0" b="0"/>
            <wp:docPr id="13" name="Рисунок 2" descr="http://ok-t.ru/studopediaru/baza1/1373443538618.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373443538618.files/image027.gif"/>
                    <pic:cNvPicPr>
                      <a:picLocks noChangeAspect="1" noChangeArrowheads="1"/>
                    </pic:cNvPicPr>
                  </pic:nvPicPr>
                  <pic:blipFill>
                    <a:blip r:embed="rId15"/>
                    <a:srcRect/>
                    <a:stretch>
                      <a:fillRect/>
                    </a:stretch>
                  </pic:blipFill>
                  <pic:spPr bwMode="auto">
                    <a:xfrm>
                      <a:off x="0" y="0"/>
                      <a:ext cx="1032510" cy="215265"/>
                    </a:xfrm>
                    <a:prstGeom prst="rect">
                      <a:avLst/>
                    </a:prstGeom>
                    <a:noFill/>
                    <a:ln w="9525">
                      <a:noFill/>
                      <a:miter lim="800000"/>
                      <a:headEnd/>
                      <a:tailEnd/>
                    </a:ln>
                  </pic:spPr>
                </pic:pic>
              </a:graphicData>
            </a:graphic>
          </wp:inline>
        </w:drawing>
      </w:r>
      <w:r>
        <w:rPr>
          <w:color w:val="000000"/>
        </w:rPr>
        <w:t xml:space="preserve"> </w:t>
      </w:r>
      <w:r w:rsidRPr="0039617B">
        <w:rPr>
          <w:color w:val="000000"/>
        </w:rPr>
        <w:t xml:space="preserve">где </w:t>
      </w:r>
      <w:proofErr w:type="spellStart"/>
      <w:r w:rsidRPr="0039617B">
        <w:rPr>
          <w:color w:val="000000"/>
        </w:rPr>
        <w:t>q</w:t>
      </w:r>
      <w:proofErr w:type="spellEnd"/>
      <w:r w:rsidRPr="0039617B">
        <w:rPr>
          <w:color w:val="000000"/>
        </w:rPr>
        <w:t xml:space="preserve"> – плотность теплового потока [Вт/м</w:t>
      </w:r>
      <w:proofErr w:type="gramStart"/>
      <w:r w:rsidRPr="0039617B">
        <w:rPr>
          <w:color w:val="000000"/>
          <w:vertAlign w:val="superscript"/>
        </w:rPr>
        <w:t>2</w:t>
      </w:r>
      <w:proofErr w:type="gramEnd"/>
      <w:r w:rsidRPr="0039617B">
        <w:rPr>
          <w:color w:val="000000"/>
        </w:rPr>
        <w:t xml:space="preserve">], </w:t>
      </w:r>
      <w:proofErr w:type="spellStart"/>
      <w:r w:rsidRPr="0039617B">
        <w:rPr>
          <w:color w:val="000000"/>
        </w:rPr>
        <w:t>grad</w:t>
      </w:r>
      <w:proofErr w:type="spellEnd"/>
      <w:r w:rsidRPr="0039617B">
        <w:rPr>
          <w:color w:val="000000"/>
        </w:rPr>
        <w:t xml:space="preserve"> T –</w:t>
      </w:r>
      <w:r w:rsidRPr="0039617B">
        <w:rPr>
          <w:rStyle w:val="apple-converted-space"/>
          <w:color w:val="000000"/>
        </w:rPr>
        <w:t> </w:t>
      </w:r>
      <w:r w:rsidRPr="0039617B">
        <w:rPr>
          <w:noProof/>
          <w:color w:val="000000"/>
        </w:rPr>
        <w:drawing>
          <wp:inline distT="0" distB="0" distL="0" distR="0">
            <wp:extent cx="344170" cy="452120"/>
            <wp:effectExtent l="19050" t="0" r="0" b="0"/>
            <wp:docPr id="12" name="Рисунок 3" descr="http://ok-t.ru/studopediaru/baza1/1373443538618.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1/1373443538618.files/image029.gif"/>
                    <pic:cNvPicPr>
                      <a:picLocks noChangeAspect="1" noChangeArrowheads="1"/>
                    </pic:cNvPicPr>
                  </pic:nvPicPr>
                  <pic:blipFill>
                    <a:blip r:embed="rId16"/>
                    <a:srcRect/>
                    <a:stretch>
                      <a:fillRect/>
                    </a:stretch>
                  </pic:blipFill>
                  <pic:spPr bwMode="auto">
                    <a:xfrm>
                      <a:off x="0" y="0"/>
                      <a:ext cx="344170" cy="452120"/>
                    </a:xfrm>
                    <a:prstGeom prst="rect">
                      <a:avLst/>
                    </a:prstGeom>
                    <a:noFill/>
                    <a:ln w="9525">
                      <a:noFill/>
                      <a:miter lim="800000"/>
                      <a:headEnd/>
                      <a:tailEnd/>
                    </a:ln>
                  </pic:spPr>
                </pic:pic>
              </a:graphicData>
            </a:graphic>
          </wp:inline>
        </w:drawing>
      </w:r>
      <w:r w:rsidRPr="0039617B">
        <w:rPr>
          <w:color w:val="000000"/>
        </w:rPr>
        <w:t>и</w:t>
      </w:r>
      <w:r w:rsidRPr="0039617B">
        <w:rPr>
          <w:rStyle w:val="apple-converted-space"/>
          <w:color w:val="000000"/>
        </w:rPr>
        <w:t> </w:t>
      </w:r>
      <w:r w:rsidRPr="0039617B">
        <w:rPr>
          <w:noProof/>
          <w:color w:val="000000"/>
        </w:rPr>
        <w:drawing>
          <wp:inline distT="0" distB="0" distL="0" distR="0">
            <wp:extent cx="1710690" cy="559435"/>
            <wp:effectExtent l="19050" t="0" r="3810" b="0"/>
            <wp:docPr id="4" name="Рисунок 4" descr="http://ok-t.ru/studopediaru/baza1/1373443538618.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1/1373443538618.files/image031.gif"/>
                    <pic:cNvPicPr>
                      <a:picLocks noChangeAspect="1" noChangeArrowheads="1"/>
                    </pic:cNvPicPr>
                  </pic:nvPicPr>
                  <pic:blipFill>
                    <a:blip r:embed="rId17"/>
                    <a:srcRect/>
                    <a:stretch>
                      <a:fillRect/>
                    </a:stretch>
                  </pic:blipFill>
                  <pic:spPr bwMode="auto">
                    <a:xfrm>
                      <a:off x="0" y="0"/>
                      <a:ext cx="1710690" cy="559435"/>
                    </a:xfrm>
                    <a:prstGeom prst="rect">
                      <a:avLst/>
                    </a:prstGeom>
                    <a:noFill/>
                    <a:ln w="9525">
                      <a:noFill/>
                      <a:miter lim="800000"/>
                      <a:headEnd/>
                      <a:tailEnd/>
                    </a:ln>
                  </pic:spPr>
                </pic:pic>
              </a:graphicData>
            </a:graphic>
          </wp:inline>
        </w:drawing>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3.</w:t>
      </w:r>
      <w:r w:rsidRPr="0039617B">
        <w:rPr>
          <w:rStyle w:val="apple-converted-space"/>
          <w:color w:val="000000"/>
        </w:rPr>
        <w:t> </w:t>
      </w:r>
      <w:r w:rsidRPr="0039617B">
        <w:rPr>
          <w:rStyle w:val="a6"/>
          <w:i/>
          <w:iCs/>
          <w:color w:val="000000"/>
        </w:rPr>
        <w:t>а</w:t>
      </w:r>
      <w:r w:rsidRPr="0039617B">
        <w:rPr>
          <w:rStyle w:val="apple-converted-space"/>
          <w:b/>
          <w:bCs/>
          <w:color w:val="000000"/>
        </w:rPr>
        <w:t> </w:t>
      </w:r>
      <w:r w:rsidRPr="0039617B">
        <w:rPr>
          <w:rStyle w:val="a6"/>
          <w:color w:val="000000"/>
        </w:rPr>
        <w:t xml:space="preserve">– коэффициент </w:t>
      </w:r>
      <w:proofErr w:type="spellStart"/>
      <w:r w:rsidRPr="0039617B">
        <w:rPr>
          <w:rStyle w:val="a6"/>
          <w:color w:val="000000"/>
        </w:rPr>
        <w:t>температуропроводности</w:t>
      </w:r>
      <w:proofErr w:type="spellEnd"/>
      <w:r w:rsidRPr="0039617B">
        <w:rPr>
          <w:rStyle w:val="a6"/>
          <w:color w:val="000000"/>
        </w:rPr>
        <w:t xml:space="preserve"> пород</w:t>
      </w:r>
      <w:r w:rsidRPr="0039617B">
        <w:rPr>
          <w:color w:val="000000"/>
        </w:rPr>
        <w:t>:</w:t>
      </w:r>
    </w:p>
    <w:p w:rsidR="0039617B" w:rsidRPr="0039617B" w:rsidRDefault="0039617B" w:rsidP="00A87F7D">
      <w:pPr>
        <w:pStyle w:val="a4"/>
        <w:spacing w:before="0" w:beforeAutospacing="0" w:after="0" w:afterAutospacing="0"/>
        <w:ind w:left="-851" w:right="85"/>
        <w:jc w:val="both"/>
        <w:rPr>
          <w:color w:val="000000"/>
        </w:rPr>
      </w:pPr>
      <w:r w:rsidRPr="0039617B">
        <w:rPr>
          <w:noProof/>
          <w:color w:val="000000"/>
        </w:rPr>
        <w:drawing>
          <wp:inline distT="0" distB="0" distL="0" distR="0">
            <wp:extent cx="2280920" cy="473075"/>
            <wp:effectExtent l="19050" t="0" r="5080" b="0"/>
            <wp:docPr id="5" name="Рисунок 5" descr="http://ok-t.ru/studopediaru/baza1/1373443538618.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1/1373443538618.files/image033.gif"/>
                    <pic:cNvPicPr>
                      <a:picLocks noChangeAspect="1" noChangeArrowheads="1"/>
                    </pic:cNvPicPr>
                  </pic:nvPicPr>
                  <pic:blipFill>
                    <a:blip r:embed="rId18"/>
                    <a:srcRect/>
                    <a:stretch>
                      <a:fillRect/>
                    </a:stretch>
                  </pic:blipFill>
                  <pic:spPr bwMode="auto">
                    <a:xfrm>
                      <a:off x="0" y="0"/>
                      <a:ext cx="2280920" cy="473075"/>
                    </a:xfrm>
                    <a:prstGeom prst="rect">
                      <a:avLst/>
                    </a:prstGeom>
                    <a:noFill/>
                    <a:ln w="9525">
                      <a:noFill/>
                      <a:miter lim="800000"/>
                      <a:headEnd/>
                      <a:tailEnd/>
                    </a:ln>
                  </pic:spPr>
                </pic:pic>
              </a:graphicData>
            </a:graphic>
          </wp:inline>
        </w:drawing>
      </w:r>
      <w:r w:rsidR="00A87F7D">
        <w:rPr>
          <w:color w:val="000000"/>
        </w:rPr>
        <w:t xml:space="preserve"> </w:t>
      </w:r>
      <w:r w:rsidRPr="0039617B">
        <w:rPr>
          <w:color w:val="000000"/>
        </w:rPr>
        <w:t xml:space="preserve">где </w:t>
      </w:r>
      <w:proofErr w:type="spellStart"/>
      <w:r w:rsidRPr="0039617B">
        <w:rPr>
          <w:color w:val="000000"/>
        </w:rPr>
        <w:t>r</w:t>
      </w:r>
      <w:proofErr w:type="spellEnd"/>
      <w:r w:rsidRPr="0039617B">
        <w:rPr>
          <w:color w:val="000000"/>
        </w:rPr>
        <w:t xml:space="preserve"> - плотность пород</w:t>
      </w:r>
      <w:r w:rsidRPr="0039617B">
        <w:rPr>
          <w:rStyle w:val="apple-converted-space"/>
          <w:color w:val="000000"/>
        </w:rPr>
        <w:t> </w:t>
      </w:r>
      <w:r w:rsidRPr="0039617B">
        <w:rPr>
          <w:noProof/>
          <w:color w:val="000000"/>
        </w:rPr>
        <w:drawing>
          <wp:inline distT="0" distB="0" distL="0" distR="0">
            <wp:extent cx="365760" cy="430530"/>
            <wp:effectExtent l="19050" t="0" r="0" b="0"/>
            <wp:docPr id="6" name="Рисунок 6" descr="http://ok-t.ru/studopediaru/baza1/13734435386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1/1373443538618.files/image035.gif"/>
                    <pic:cNvPicPr>
                      <a:picLocks noChangeAspect="1" noChangeArrowheads="1"/>
                    </pic:cNvPicPr>
                  </pic:nvPicPr>
                  <pic:blipFill>
                    <a:blip r:embed="rId19"/>
                    <a:srcRect/>
                    <a:stretch>
                      <a:fillRect/>
                    </a:stretch>
                  </pic:blipFill>
                  <pic:spPr bwMode="auto">
                    <a:xfrm>
                      <a:off x="0" y="0"/>
                      <a:ext cx="365760" cy="430530"/>
                    </a:xfrm>
                    <a:prstGeom prst="rect">
                      <a:avLst/>
                    </a:prstGeom>
                    <a:noFill/>
                    <a:ln w="9525">
                      <a:noFill/>
                      <a:miter lim="800000"/>
                      <a:headEnd/>
                      <a:tailEnd/>
                    </a:ln>
                  </pic:spPr>
                </pic:pic>
              </a:graphicData>
            </a:graphic>
          </wp:inline>
        </w:drawing>
      </w:r>
      <w:r w:rsidRPr="0039617B">
        <w:rPr>
          <w:color w:val="000000"/>
        </w:rPr>
        <w:t xml:space="preserve">; </w:t>
      </w:r>
      <w:proofErr w:type="gramStart"/>
      <w:r w:rsidRPr="0039617B">
        <w:rPr>
          <w:color w:val="000000"/>
        </w:rPr>
        <w:t>С</w:t>
      </w:r>
      <w:proofErr w:type="gramEnd"/>
      <w:r w:rsidRPr="0039617B">
        <w:rPr>
          <w:color w:val="000000"/>
        </w:rPr>
        <w:t xml:space="preserve"> – </w:t>
      </w:r>
      <w:proofErr w:type="gramStart"/>
      <w:r w:rsidRPr="0039617B">
        <w:rPr>
          <w:color w:val="000000"/>
        </w:rPr>
        <w:t>объемная</w:t>
      </w:r>
      <w:proofErr w:type="gramEnd"/>
      <w:r w:rsidRPr="0039617B">
        <w:rPr>
          <w:color w:val="000000"/>
        </w:rPr>
        <w:t xml:space="preserve"> теплоемкость пород</w:t>
      </w:r>
      <w:r w:rsidRPr="0039617B">
        <w:rPr>
          <w:rStyle w:val="apple-converted-space"/>
          <w:color w:val="000000"/>
        </w:rPr>
        <w:t> </w:t>
      </w:r>
      <w:r w:rsidRPr="0039617B">
        <w:rPr>
          <w:noProof/>
          <w:color w:val="000000"/>
        </w:rPr>
        <w:drawing>
          <wp:inline distT="0" distB="0" distL="0" distR="0">
            <wp:extent cx="1258570" cy="387350"/>
            <wp:effectExtent l="19050" t="0" r="0" b="0"/>
            <wp:docPr id="7" name="Рисунок 7" descr="http://ok-t.ru/studopediaru/baza1/1373443538618.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1/1373443538618.files/image037.gif"/>
                    <pic:cNvPicPr>
                      <a:picLocks noChangeAspect="1" noChangeArrowheads="1"/>
                    </pic:cNvPicPr>
                  </pic:nvPicPr>
                  <pic:blipFill>
                    <a:blip r:embed="rId20"/>
                    <a:srcRect/>
                    <a:stretch>
                      <a:fillRect/>
                    </a:stretch>
                  </pic:blipFill>
                  <pic:spPr bwMode="auto">
                    <a:xfrm>
                      <a:off x="0" y="0"/>
                      <a:ext cx="1258570" cy="387350"/>
                    </a:xfrm>
                    <a:prstGeom prst="rect">
                      <a:avLst/>
                    </a:prstGeom>
                    <a:noFill/>
                    <a:ln w="9525">
                      <a:noFill/>
                      <a:miter lim="800000"/>
                      <a:headEnd/>
                      <a:tailEnd/>
                    </a:ln>
                  </pic:spPr>
                </pic:pic>
              </a:graphicData>
            </a:graphic>
          </wp:inline>
        </w:drawing>
      </w:r>
      <w:r w:rsidRPr="0039617B">
        <w:rPr>
          <w:color w:val="000000"/>
        </w:rPr>
        <w:t>;</w:t>
      </w:r>
      <w:r w:rsidRPr="0039617B">
        <w:rPr>
          <w:rStyle w:val="apple-converted-space"/>
          <w:color w:val="000000"/>
        </w:rPr>
        <w:t> </w:t>
      </w:r>
      <w:r w:rsidRPr="0039617B">
        <w:rPr>
          <w:noProof/>
          <w:color w:val="000000"/>
        </w:rPr>
        <w:drawing>
          <wp:inline distT="0" distB="0" distL="0" distR="0">
            <wp:extent cx="720725" cy="236855"/>
            <wp:effectExtent l="19050" t="0" r="0" b="0"/>
            <wp:docPr id="8" name="Рисунок 8" descr="http://ok-t.ru/studopediaru/baza1/1373443538618.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1/1373443538618.files/image039.gif"/>
                    <pic:cNvPicPr>
                      <a:picLocks noChangeAspect="1" noChangeArrowheads="1"/>
                    </pic:cNvPicPr>
                  </pic:nvPicPr>
                  <pic:blipFill>
                    <a:blip r:embed="rId21"/>
                    <a:srcRect/>
                    <a:stretch>
                      <a:fillRect/>
                    </a:stretch>
                  </pic:blipFill>
                  <pic:spPr bwMode="auto">
                    <a:xfrm>
                      <a:off x="0" y="0"/>
                      <a:ext cx="720725" cy="236855"/>
                    </a:xfrm>
                    <a:prstGeom prst="rect">
                      <a:avLst/>
                    </a:prstGeom>
                    <a:noFill/>
                    <a:ln w="9525">
                      <a:noFill/>
                      <a:miter lim="800000"/>
                      <a:headEnd/>
                      <a:tailEnd/>
                    </a:ln>
                  </pic:spPr>
                </pic:pic>
              </a:graphicData>
            </a:graphic>
          </wp:inline>
        </w:drawing>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4.</w:t>
      </w:r>
      <w:r w:rsidRPr="0039617B">
        <w:rPr>
          <w:rStyle w:val="apple-converted-space"/>
          <w:color w:val="000000"/>
        </w:rPr>
        <w:t> </w:t>
      </w:r>
      <w:r w:rsidRPr="0039617B">
        <w:rPr>
          <w:rStyle w:val="a6"/>
          <w:color w:val="000000"/>
        </w:rPr>
        <w:t>коэффициент теплового расширения пород</w:t>
      </w:r>
      <w:r w:rsidRPr="0039617B">
        <w:rPr>
          <w:color w:val="000000"/>
        </w:rPr>
        <w:t>:</w:t>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А.</w:t>
      </w:r>
      <w:r w:rsidRPr="0039617B">
        <w:rPr>
          <w:rStyle w:val="apple-converted-space"/>
          <w:color w:val="000000"/>
        </w:rPr>
        <w:t> </w:t>
      </w:r>
      <w:proofErr w:type="spellStart"/>
      <w:r w:rsidRPr="0039617B">
        <w:rPr>
          <w:rStyle w:val="a6"/>
          <w:color w:val="000000"/>
        </w:rPr>
        <w:t>a</w:t>
      </w:r>
      <w:proofErr w:type="spellEnd"/>
      <w:r w:rsidRPr="0039617B">
        <w:rPr>
          <w:rStyle w:val="a6"/>
          <w:color w:val="000000"/>
        </w:rPr>
        <w:t xml:space="preserve"> - коэффициент линейного теплового расширения</w:t>
      </w:r>
      <w:r w:rsidRPr="0039617B">
        <w:rPr>
          <w:color w:val="000000"/>
        </w:rPr>
        <w:t>:</w:t>
      </w:r>
    </w:p>
    <w:p w:rsidR="0039617B" w:rsidRPr="0039617B" w:rsidRDefault="0039617B" w:rsidP="0039617B">
      <w:pPr>
        <w:pStyle w:val="a4"/>
        <w:spacing w:before="0" w:beforeAutospacing="0" w:after="0" w:afterAutospacing="0"/>
        <w:ind w:left="-851" w:right="85"/>
        <w:jc w:val="both"/>
        <w:rPr>
          <w:color w:val="000000"/>
        </w:rPr>
      </w:pPr>
      <w:r w:rsidRPr="0039617B">
        <w:rPr>
          <w:noProof/>
          <w:color w:val="000000"/>
        </w:rPr>
        <w:drawing>
          <wp:inline distT="0" distB="0" distL="0" distR="0">
            <wp:extent cx="903605" cy="182880"/>
            <wp:effectExtent l="19050" t="0" r="0" b="0"/>
            <wp:docPr id="9" name="Рисунок 9" descr="http://ok-t.ru/studopediaru/baza1/1373443538618.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1/1373443538618.files/image041.gif"/>
                    <pic:cNvPicPr>
                      <a:picLocks noChangeAspect="1" noChangeArrowheads="1"/>
                    </pic:cNvPicPr>
                  </pic:nvPicPr>
                  <pic:blipFill>
                    <a:blip r:embed="rId22"/>
                    <a:srcRect/>
                    <a:stretch>
                      <a:fillRect/>
                    </a:stretch>
                  </pic:blipFill>
                  <pic:spPr bwMode="auto">
                    <a:xfrm>
                      <a:off x="0" y="0"/>
                      <a:ext cx="903605" cy="182880"/>
                    </a:xfrm>
                    <a:prstGeom prst="rect">
                      <a:avLst/>
                    </a:prstGeom>
                    <a:noFill/>
                    <a:ln w="9525">
                      <a:noFill/>
                      <a:miter lim="800000"/>
                      <a:headEnd/>
                      <a:tailEnd/>
                    </a:ln>
                  </pic:spPr>
                </pic:pic>
              </a:graphicData>
            </a:graphic>
          </wp:inline>
        </w:drawing>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 xml:space="preserve">где </w:t>
      </w:r>
      <w:proofErr w:type="spellStart"/>
      <w:r w:rsidRPr="0039617B">
        <w:rPr>
          <w:color w:val="000000"/>
        </w:rPr>
        <w:t>dL</w:t>
      </w:r>
      <w:proofErr w:type="spellEnd"/>
      <w:r w:rsidRPr="0039617B">
        <w:rPr>
          <w:color w:val="000000"/>
        </w:rPr>
        <w:t xml:space="preserve"> – удлинение породы при ее нагревании на </w:t>
      </w:r>
      <w:proofErr w:type="spellStart"/>
      <w:r w:rsidRPr="0039617B">
        <w:rPr>
          <w:color w:val="000000"/>
        </w:rPr>
        <w:t>dT</w:t>
      </w:r>
      <w:proofErr w:type="spellEnd"/>
      <w:r w:rsidRPr="0039617B">
        <w:rPr>
          <w:color w:val="000000"/>
        </w:rPr>
        <w:t xml:space="preserve"> градусов; L – начальная длина образца.</w:t>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Б.</w:t>
      </w:r>
      <w:r w:rsidRPr="0039617B">
        <w:rPr>
          <w:rStyle w:val="apple-converted-space"/>
          <w:color w:val="000000"/>
        </w:rPr>
        <w:t> </w:t>
      </w:r>
      <w:proofErr w:type="spellStart"/>
      <w:proofErr w:type="gramStart"/>
      <w:r w:rsidRPr="0039617B">
        <w:rPr>
          <w:rStyle w:val="a6"/>
          <w:color w:val="000000"/>
        </w:rPr>
        <w:t>g</w:t>
      </w:r>
      <w:proofErr w:type="gramEnd"/>
      <w:r w:rsidRPr="0039617B">
        <w:rPr>
          <w:rStyle w:val="a6"/>
          <w:color w:val="000000"/>
          <w:vertAlign w:val="subscript"/>
        </w:rPr>
        <w:t>Т</w:t>
      </w:r>
      <w:proofErr w:type="spellEnd"/>
      <w:r w:rsidRPr="0039617B">
        <w:rPr>
          <w:rStyle w:val="apple-converted-space"/>
          <w:b/>
          <w:bCs/>
          <w:color w:val="000000"/>
        </w:rPr>
        <w:t> </w:t>
      </w:r>
      <w:r w:rsidRPr="0039617B">
        <w:rPr>
          <w:rStyle w:val="a6"/>
          <w:color w:val="000000"/>
        </w:rPr>
        <w:t>– коэффициент объемного теплового расширения породы</w:t>
      </w:r>
      <w:r w:rsidRPr="0039617B">
        <w:rPr>
          <w:color w:val="000000"/>
        </w:rPr>
        <w:t>:</w:t>
      </w:r>
    </w:p>
    <w:p w:rsidR="0039617B" w:rsidRPr="0039617B" w:rsidRDefault="0039617B" w:rsidP="00A87F7D">
      <w:pPr>
        <w:pStyle w:val="a4"/>
        <w:spacing w:before="0" w:beforeAutospacing="0" w:after="0" w:afterAutospacing="0"/>
        <w:ind w:left="-851" w:right="85"/>
        <w:jc w:val="both"/>
        <w:rPr>
          <w:color w:val="000000"/>
        </w:rPr>
      </w:pPr>
      <w:r w:rsidRPr="0039617B">
        <w:rPr>
          <w:noProof/>
          <w:color w:val="000000"/>
        </w:rPr>
        <w:drawing>
          <wp:inline distT="0" distB="0" distL="0" distR="0">
            <wp:extent cx="1032510" cy="215265"/>
            <wp:effectExtent l="19050" t="0" r="0" b="0"/>
            <wp:docPr id="10" name="Рисунок 10" descr="http://ok-t.ru/studopediaru/baza1/1373443538618.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1/1373443538618.files/image043.gif"/>
                    <pic:cNvPicPr>
                      <a:picLocks noChangeAspect="1" noChangeArrowheads="1"/>
                    </pic:cNvPicPr>
                  </pic:nvPicPr>
                  <pic:blipFill>
                    <a:blip r:embed="rId23"/>
                    <a:srcRect/>
                    <a:stretch>
                      <a:fillRect/>
                    </a:stretch>
                  </pic:blipFill>
                  <pic:spPr bwMode="auto">
                    <a:xfrm>
                      <a:off x="0" y="0"/>
                      <a:ext cx="1032510" cy="215265"/>
                    </a:xfrm>
                    <a:prstGeom prst="rect">
                      <a:avLst/>
                    </a:prstGeom>
                    <a:noFill/>
                    <a:ln w="9525">
                      <a:noFill/>
                      <a:miter lim="800000"/>
                      <a:headEnd/>
                      <a:tailEnd/>
                    </a:ln>
                  </pic:spPr>
                </pic:pic>
              </a:graphicData>
            </a:graphic>
          </wp:inline>
        </w:drawing>
      </w:r>
      <w:r w:rsidR="00A87F7D">
        <w:rPr>
          <w:color w:val="000000"/>
        </w:rPr>
        <w:t xml:space="preserve"> </w:t>
      </w:r>
      <w:r w:rsidRPr="0039617B">
        <w:rPr>
          <w:color w:val="000000"/>
        </w:rPr>
        <w:t xml:space="preserve">где </w:t>
      </w:r>
      <w:proofErr w:type="spellStart"/>
      <w:r w:rsidRPr="0039617B">
        <w:rPr>
          <w:color w:val="000000"/>
        </w:rPr>
        <w:t>dV</w:t>
      </w:r>
      <w:proofErr w:type="spellEnd"/>
      <w:r w:rsidRPr="0039617B">
        <w:rPr>
          <w:color w:val="000000"/>
        </w:rPr>
        <w:t xml:space="preserve"> – увеличение породы при ее нагревании на </w:t>
      </w:r>
      <w:proofErr w:type="spellStart"/>
      <w:r w:rsidRPr="0039617B">
        <w:rPr>
          <w:color w:val="000000"/>
        </w:rPr>
        <w:t>dT</w:t>
      </w:r>
      <w:proofErr w:type="spellEnd"/>
      <w:r w:rsidRPr="0039617B">
        <w:rPr>
          <w:color w:val="000000"/>
        </w:rPr>
        <w:t xml:space="preserve"> градусов; V – первоначальный объем породы.</w:t>
      </w:r>
    </w:p>
    <w:p w:rsidR="0039617B" w:rsidRPr="0039617B" w:rsidRDefault="0039617B" w:rsidP="00A87F7D">
      <w:pPr>
        <w:spacing w:after="0" w:line="240" w:lineRule="auto"/>
        <w:jc w:val="both"/>
        <w:rPr>
          <w:rFonts w:ascii="Times New Roman" w:hAnsi="Times New Roman" w:cs="Times New Roman"/>
          <w:b/>
          <w:sz w:val="24"/>
          <w:szCs w:val="24"/>
        </w:rPr>
      </w:pPr>
    </w:p>
    <w:p w:rsidR="006C02A0" w:rsidRDefault="0039617B" w:rsidP="006C02A0">
      <w:pPr>
        <w:spacing w:after="0" w:line="240" w:lineRule="auto"/>
        <w:ind w:left="-851"/>
        <w:jc w:val="both"/>
        <w:rPr>
          <w:rFonts w:ascii="Times New Roman" w:hAnsi="Times New Roman" w:cs="Times New Roman"/>
          <w:b/>
          <w:sz w:val="24"/>
          <w:szCs w:val="24"/>
        </w:rPr>
      </w:pPr>
      <w:r w:rsidRPr="0039617B">
        <w:rPr>
          <w:rFonts w:ascii="Times New Roman" w:hAnsi="Times New Roman" w:cs="Times New Roman"/>
          <w:b/>
          <w:sz w:val="24"/>
          <w:szCs w:val="24"/>
        </w:rPr>
        <w:lastRenderedPageBreak/>
        <w:t xml:space="preserve">1.11. Приборы, измеряющие гидростатическое давление: пьезометры. </w:t>
      </w:r>
      <w:r w:rsidRPr="0039617B">
        <w:rPr>
          <w:rFonts w:ascii="Times New Roman" w:hAnsi="Times New Roman" w:cs="Times New Roman"/>
          <w:b/>
          <w:sz w:val="24"/>
          <w:szCs w:val="24"/>
          <w:lang w:val="en-US"/>
        </w:rPr>
        <w:t>U</w:t>
      </w:r>
      <w:r w:rsidRPr="006C02A0">
        <w:rPr>
          <w:rFonts w:ascii="Times New Roman" w:hAnsi="Times New Roman" w:cs="Times New Roman"/>
          <w:b/>
          <w:sz w:val="24"/>
          <w:szCs w:val="24"/>
        </w:rPr>
        <w:t xml:space="preserve"> – </w:t>
      </w:r>
      <w:r w:rsidRPr="0039617B">
        <w:rPr>
          <w:rFonts w:ascii="Times New Roman" w:hAnsi="Times New Roman" w:cs="Times New Roman"/>
          <w:b/>
          <w:sz w:val="24"/>
          <w:szCs w:val="24"/>
        </w:rPr>
        <w:t xml:space="preserve">образные жидкостные </w:t>
      </w:r>
      <w:r w:rsidR="006C02A0">
        <w:rPr>
          <w:rFonts w:ascii="Times New Roman" w:hAnsi="Times New Roman" w:cs="Times New Roman"/>
          <w:b/>
          <w:sz w:val="24"/>
          <w:szCs w:val="24"/>
        </w:rPr>
        <w:t>манометры, механические мано</w:t>
      </w:r>
      <w:r w:rsidRPr="0039617B">
        <w:rPr>
          <w:rFonts w:ascii="Times New Roman" w:hAnsi="Times New Roman" w:cs="Times New Roman"/>
          <w:b/>
          <w:sz w:val="24"/>
          <w:szCs w:val="24"/>
        </w:rPr>
        <w:t xml:space="preserve">метры, </w:t>
      </w:r>
      <w:proofErr w:type="spellStart"/>
      <w:r w:rsidRPr="0039617B">
        <w:rPr>
          <w:rFonts w:ascii="Times New Roman" w:hAnsi="Times New Roman" w:cs="Times New Roman"/>
          <w:b/>
          <w:sz w:val="24"/>
          <w:szCs w:val="24"/>
        </w:rPr>
        <w:t>вакууметры</w:t>
      </w:r>
      <w:proofErr w:type="spellEnd"/>
      <w:r w:rsidRPr="0039617B">
        <w:rPr>
          <w:rFonts w:ascii="Times New Roman" w:hAnsi="Times New Roman" w:cs="Times New Roman"/>
          <w:b/>
          <w:sz w:val="24"/>
          <w:szCs w:val="24"/>
        </w:rPr>
        <w:t>.</w:t>
      </w:r>
    </w:p>
    <w:p w:rsidR="00826ED5" w:rsidRPr="006C02A0" w:rsidRDefault="006C02A0" w:rsidP="006C02A0">
      <w:pPr>
        <w:spacing w:after="0" w:line="240" w:lineRule="auto"/>
        <w:ind w:left="-851"/>
        <w:jc w:val="both"/>
        <w:rPr>
          <w:rFonts w:ascii="Times New Roman" w:hAnsi="Times New Roman" w:cs="Times New Roman"/>
          <w:b/>
          <w:sz w:val="24"/>
          <w:szCs w:val="24"/>
        </w:rPr>
      </w:pPr>
      <w:r w:rsidRPr="006C02A0">
        <w:rPr>
          <w:rFonts w:ascii="Times New Roman" w:hAnsi="Times New Roman" w:cs="Times New Roman"/>
          <w:color w:val="000000"/>
          <w:sz w:val="24"/>
          <w:szCs w:val="24"/>
        </w:rPr>
        <w:t xml:space="preserve">Методы измерения гидростатического давления так же разнообразны, как и конструкции приборов, предназначенных для этого. Приборы для измерения давления носят общее название манометров. Однако по назначению они подразделяются на  барометры, предназначенные для измерения атмосферного давления;  манометры, измеряющие давления выше атмосферного;  вакуумметры, измеряющие давления ниже атмосферного. По принципу действия манометры делятся на жидкостные (водяные, спиртовые, ртутные) и механические (пружинные, мембранные и </w:t>
      </w:r>
      <w:proofErr w:type="spellStart"/>
      <w:r w:rsidRPr="006C02A0">
        <w:rPr>
          <w:rFonts w:ascii="Times New Roman" w:hAnsi="Times New Roman" w:cs="Times New Roman"/>
          <w:color w:val="000000"/>
          <w:sz w:val="24"/>
          <w:szCs w:val="24"/>
        </w:rPr>
        <w:t>сильфонные</w:t>
      </w:r>
      <w:proofErr w:type="spellEnd"/>
      <w:r w:rsidRPr="006C02A0">
        <w:rPr>
          <w:rFonts w:ascii="Times New Roman" w:hAnsi="Times New Roman" w:cs="Times New Roman"/>
          <w:color w:val="000000"/>
          <w:sz w:val="24"/>
          <w:szCs w:val="24"/>
        </w:rPr>
        <w:t xml:space="preserve">). Пьезометры и манометры измеряют избыточное (манометрическое) давление, то есть они работают, если полное давление в жидкости превышает величину, равную одной атмосфере </w:t>
      </w:r>
      <w:proofErr w:type="spellStart"/>
      <w:r w:rsidRPr="006C02A0">
        <w:rPr>
          <w:rFonts w:ascii="Times New Roman" w:hAnsi="Times New Roman" w:cs="Times New Roman"/>
          <w:color w:val="000000"/>
          <w:sz w:val="24"/>
          <w:szCs w:val="24"/>
        </w:rPr>
        <w:t>p</w:t>
      </w:r>
      <w:proofErr w:type="spellEnd"/>
      <w:r w:rsidRPr="006C02A0">
        <w:rPr>
          <w:rFonts w:ascii="Times New Roman" w:hAnsi="Times New Roman" w:cs="Times New Roman"/>
          <w:color w:val="000000"/>
          <w:sz w:val="24"/>
          <w:szCs w:val="24"/>
        </w:rPr>
        <w:t xml:space="preserve"> = 1 кгс/см</w:t>
      </w:r>
      <w:proofErr w:type="gramStart"/>
      <w:r w:rsidRPr="006C02A0">
        <w:rPr>
          <w:rFonts w:ascii="Times New Roman" w:hAnsi="Times New Roman" w:cs="Times New Roman"/>
          <w:color w:val="000000"/>
          <w:sz w:val="24"/>
          <w:szCs w:val="24"/>
        </w:rPr>
        <w:t>2</w:t>
      </w:r>
      <w:proofErr w:type="gramEnd"/>
      <w:r w:rsidRPr="006C02A0">
        <w:rPr>
          <w:rFonts w:ascii="Times New Roman" w:hAnsi="Times New Roman" w:cs="Times New Roman"/>
          <w:color w:val="000000"/>
          <w:sz w:val="24"/>
          <w:szCs w:val="24"/>
        </w:rPr>
        <w:t xml:space="preserve"> = 0,1 МПа. Эти приборы показывают долю давления </w:t>
      </w:r>
      <w:proofErr w:type="gramStart"/>
      <w:r w:rsidRPr="006C02A0">
        <w:rPr>
          <w:rFonts w:ascii="Times New Roman" w:hAnsi="Times New Roman" w:cs="Times New Roman"/>
          <w:color w:val="000000"/>
          <w:sz w:val="24"/>
          <w:szCs w:val="24"/>
        </w:rPr>
        <w:t>сверх</w:t>
      </w:r>
      <w:proofErr w:type="gramEnd"/>
      <w:r w:rsidRPr="006C02A0">
        <w:rPr>
          <w:rFonts w:ascii="Times New Roman" w:hAnsi="Times New Roman" w:cs="Times New Roman"/>
          <w:color w:val="000000"/>
          <w:sz w:val="24"/>
          <w:szCs w:val="24"/>
        </w:rPr>
        <w:t xml:space="preserve"> атмосферного. Для измерения в жидкости полного давления </w:t>
      </w:r>
      <w:proofErr w:type="spellStart"/>
      <w:r w:rsidRPr="006C02A0">
        <w:rPr>
          <w:rFonts w:ascii="Times New Roman" w:hAnsi="Times New Roman" w:cs="Times New Roman"/>
          <w:color w:val="000000"/>
          <w:sz w:val="24"/>
          <w:szCs w:val="24"/>
        </w:rPr>
        <w:t>p</w:t>
      </w:r>
      <w:proofErr w:type="spellEnd"/>
      <w:r w:rsidRPr="006C02A0">
        <w:rPr>
          <w:rFonts w:ascii="Times New Roman" w:hAnsi="Times New Roman" w:cs="Times New Roman"/>
          <w:color w:val="000000"/>
          <w:sz w:val="24"/>
          <w:szCs w:val="24"/>
        </w:rPr>
        <w:t xml:space="preserve"> необходимо к манометрическому давлению </w:t>
      </w:r>
      <w:proofErr w:type="spellStart"/>
      <w:proofErr w:type="gramStart"/>
      <w:r w:rsidRPr="006C02A0">
        <w:rPr>
          <w:rFonts w:ascii="Times New Roman" w:hAnsi="Times New Roman" w:cs="Times New Roman"/>
          <w:color w:val="000000"/>
          <w:sz w:val="24"/>
          <w:szCs w:val="24"/>
        </w:rPr>
        <w:t>p</w:t>
      </w:r>
      <w:proofErr w:type="gramEnd"/>
      <w:r w:rsidRPr="006C02A0">
        <w:rPr>
          <w:rFonts w:ascii="Times New Roman" w:hAnsi="Times New Roman" w:cs="Times New Roman"/>
          <w:color w:val="000000"/>
          <w:sz w:val="24"/>
          <w:szCs w:val="24"/>
        </w:rPr>
        <w:t>ман</w:t>
      </w:r>
      <w:proofErr w:type="spellEnd"/>
      <w:r w:rsidRPr="006C02A0">
        <w:rPr>
          <w:rFonts w:ascii="Times New Roman" w:hAnsi="Times New Roman" w:cs="Times New Roman"/>
          <w:color w:val="000000"/>
          <w:sz w:val="24"/>
          <w:szCs w:val="24"/>
        </w:rPr>
        <w:t xml:space="preserve"> прибавить атмосферное давление </w:t>
      </w:r>
      <w:proofErr w:type="spellStart"/>
      <w:r w:rsidRPr="006C02A0">
        <w:rPr>
          <w:rFonts w:ascii="Times New Roman" w:hAnsi="Times New Roman" w:cs="Times New Roman"/>
          <w:color w:val="000000"/>
          <w:sz w:val="24"/>
          <w:szCs w:val="24"/>
        </w:rPr>
        <w:t>pатм</w:t>
      </w:r>
      <w:proofErr w:type="spellEnd"/>
      <w:r w:rsidRPr="006C02A0">
        <w:rPr>
          <w:rFonts w:ascii="Times New Roman" w:hAnsi="Times New Roman" w:cs="Times New Roman"/>
          <w:color w:val="000000"/>
          <w:sz w:val="24"/>
          <w:szCs w:val="24"/>
        </w:rPr>
        <w:t xml:space="preserve">, снятое с барометра. Практически же в гидравлике атмосферное давление считается величиной постоянной </w:t>
      </w:r>
      <w:proofErr w:type="spellStart"/>
      <w:proofErr w:type="gramStart"/>
      <w:r w:rsidRPr="006C02A0">
        <w:rPr>
          <w:rFonts w:ascii="Times New Roman" w:hAnsi="Times New Roman" w:cs="Times New Roman"/>
          <w:color w:val="000000"/>
          <w:sz w:val="24"/>
          <w:szCs w:val="24"/>
        </w:rPr>
        <w:t>p</w:t>
      </w:r>
      <w:proofErr w:type="gramEnd"/>
      <w:r w:rsidRPr="006C02A0">
        <w:rPr>
          <w:rFonts w:ascii="Times New Roman" w:hAnsi="Times New Roman" w:cs="Times New Roman"/>
          <w:color w:val="000000"/>
          <w:sz w:val="24"/>
          <w:szCs w:val="24"/>
        </w:rPr>
        <w:t>атм=</w:t>
      </w:r>
      <w:proofErr w:type="spellEnd"/>
      <w:r w:rsidRPr="006C02A0">
        <w:rPr>
          <w:rFonts w:ascii="Times New Roman" w:hAnsi="Times New Roman" w:cs="Times New Roman"/>
          <w:color w:val="000000"/>
          <w:sz w:val="24"/>
          <w:szCs w:val="24"/>
        </w:rPr>
        <w:t xml:space="preserve"> =101325   100000 Па. Простейшим жидкостным прибором является пьезометр (рис. 1). Он состоит из стеклянной трубки с внутренним диаметром 5—12 мм, помещенной на доске измерительной шкалы, градуированной обычно в миллиметрах. Верхний конец трубки сообщается с атмосферой, а нижний соединен с сосудом (резервуаром), в котором находится жидкость под давлением </w:t>
      </w:r>
      <w:proofErr w:type="spellStart"/>
      <w:r w:rsidRPr="006C02A0">
        <w:rPr>
          <w:rFonts w:ascii="Times New Roman" w:hAnsi="Times New Roman" w:cs="Times New Roman"/>
          <w:color w:val="000000"/>
          <w:sz w:val="24"/>
          <w:szCs w:val="24"/>
        </w:rPr>
        <w:t>ро</w:t>
      </w:r>
      <w:proofErr w:type="spellEnd"/>
      <w:r w:rsidRPr="006C02A0">
        <w:rPr>
          <w:rFonts w:ascii="Times New Roman" w:hAnsi="Times New Roman" w:cs="Times New Roman"/>
          <w:color w:val="000000"/>
          <w:sz w:val="24"/>
          <w:szCs w:val="24"/>
        </w:rPr>
        <w:t>&gt;</w:t>
      </w:r>
      <w:proofErr w:type="spellStart"/>
      <w:r w:rsidRPr="006C02A0">
        <w:rPr>
          <w:rFonts w:ascii="Times New Roman" w:hAnsi="Times New Roman" w:cs="Times New Roman"/>
          <w:color w:val="000000"/>
          <w:sz w:val="24"/>
          <w:szCs w:val="24"/>
        </w:rPr>
        <w:t>ра</w:t>
      </w:r>
      <w:proofErr w:type="spellEnd"/>
      <w:proofErr w:type="gramStart"/>
      <w:r w:rsidRPr="006C02A0">
        <w:rPr>
          <w:rFonts w:ascii="Times New Roman" w:hAnsi="Times New Roman" w:cs="Times New Roman"/>
          <w:color w:val="000000"/>
          <w:sz w:val="24"/>
          <w:szCs w:val="24"/>
        </w:rPr>
        <w:t xml:space="preserve"> П</w:t>
      </w:r>
      <w:proofErr w:type="gramEnd"/>
      <w:r w:rsidRPr="006C02A0">
        <w:rPr>
          <w:rFonts w:ascii="Times New Roman" w:hAnsi="Times New Roman" w:cs="Times New Roman"/>
          <w:color w:val="000000"/>
          <w:sz w:val="24"/>
          <w:szCs w:val="24"/>
        </w:rPr>
        <w:t xml:space="preserve">од действием этого давления жидкость поднимается по трубке на некоторую высоту </w:t>
      </w:r>
      <w:proofErr w:type="spellStart"/>
      <w:r w:rsidRPr="006C02A0">
        <w:rPr>
          <w:rFonts w:ascii="Times New Roman" w:hAnsi="Times New Roman" w:cs="Times New Roman"/>
          <w:color w:val="000000"/>
          <w:sz w:val="24"/>
          <w:szCs w:val="24"/>
        </w:rPr>
        <w:t>hp</w:t>
      </w:r>
      <w:proofErr w:type="spellEnd"/>
      <w:r w:rsidRPr="006C02A0">
        <w:rPr>
          <w:rFonts w:ascii="Times New Roman" w:hAnsi="Times New Roman" w:cs="Times New Roman"/>
          <w:color w:val="000000"/>
          <w:sz w:val="24"/>
          <w:szCs w:val="24"/>
        </w:rPr>
        <w:t xml:space="preserve">, называемую пьезометрической высотой. Высота столба жидкости в пьезометре </w:t>
      </w:r>
      <w:proofErr w:type="spellStart"/>
      <w:r w:rsidRPr="006C02A0">
        <w:rPr>
          <w:rFonts w:ascii="Times New Roman" w:hAnsi="Times New Roman" w:cs="Times New Roman"/>
          <w:color w:val="000000"/>
          <w:sz w:val="24"/>
          <w:szCs w:val="24"/>
        </w:rPr>
        <w:t>hp</w:t>
      </w:r>
      <w:proofErr w:type="spellEnd"/>
      <w:r w:rsidRPr="006C02A0">
        <w:rPr>
          <w:rFonts w:ascii="Times New Roman" w:hAnsi="Times New Roman" w:cs="Times New Roman"/>
          <w:color w:val="000000"/>
          <w:sz w:val="24"/>
          <w:szCs w:val="24"/>
        </w:rPr>
        <w:t xml:space="preserve"> является показанием этого прибора и позволяет измерять избыточное (манометрическое) давление в точке.</w:t>
      </w:r>
    </w:p>
    <w:p w:rsidR="006C02A0" w:rsidRPr="006C02A0" w:rsidRDefault="006C02A0" w:rsidP="00E70577">
      <w:pPr>
        <w:spacing w:after="0" w:line="240" w:lineRule="auto"/>
        <w:ind w:left="-851"/>
        <w:jc w:val="both"/>
        <w:rPr>
          <w:rFonts w:ascii="Times New Roman" w:hAnsi="Times New Roman" w:cs="Times New Roman"/>
          <w:sz w:val="24"/>
          <w:szCs w:val="24"/>
        </w:rPr>
      </w:pPr>
      <w:r w:rsidRPr="006C02A0">
        <w:rPr>
          <w:rFonts w:ascii="Times New Roman" w:hAnsi="Times New Roman" w:cs="Times New Roman"/>
          <w:color w:val="000000"/>
          <w:sz w:val="24"/>
          <w:szCs w:val="24"/>
        </w:rPr>
        <w:t xml:space="preserve">Вакуумметр показывает ту долю давления, которая дополняет полное давление в жидкости до величины одной атмосферы. Вакуум в жидкости  это не пустота, а такое состояние жидкости, когда полное давление в ней меньше атмосферного на величину </w:t>
      </w:r>
      <w:proofErr w:type="spellStart"/>
      <w:proofErr w:type="gramStart"/>
      <w:r w:rsidRPr="006C02A0">
        <w:rPr>
          <w:rFonts w:ascii="Times New Roman" w:hAnsi="Times New Roman" w:cs="Times New Roman"/>
          <w:color w:val="000000"/>
          <w:sz w:val="24"/>
          <w:szCs w:val="24"/>
        </w:rPr>
        <w:t>p</w:t>
      </w:r>
      <w:proofErr w:type="gramEnd"/>
      <w:r w:rsidRPr="006C02A0">
        <w:rPr>
          <w:rFonts w:ascii="Times New Roman" w:hAnsi="Times New Roman" w:cs="Times New Roman"/>
          <w:color w:val="000000"/>
          <w:sz w:val="24"/>
          <w:szCs w:val="24"/>
        </w:rPr>
        <w:t>в</w:t>
      </w:r>
      <w:proofErr w:type="spellEnd"/>
      <w:r w:rsidRPr="006C02A0">
        <w:rPr>
          <w:rFonts w:ascii="Times New Roman" w:hAnsi="Times New Roman" w:cs="Times New Roman"/>
          <w:color w:val="000000"/>
          <w:sz w:val="24"/>
          <w:szCs w:val="24"/>
        </w:rPr>
        <w:t xml:space="preserve">, которая измеряется вакуумметром. Вакуумметрическое давление </w:t>
      </w:r>
      <w:proofErr w:type="spellStart"/>
      <w:proofErr w:type="gramStart"/>
      <w:r w:rsidRPr="006C02A0">
        <w:rPr>
          <w:rFonts w:ascii="Times New Roman" w:hAnsi="Times New Roman" w:cs="Times New Roman"/>
          <w:color w:val="000000"/>
          <w:sz w:val="24"/>
          <w:szCs w:val="24"/>
        </w:rPr>
        <w:t>p</w:t>
      </w:r>
      <w:proofErr w:type="gramEnd"/>
      <w:r w:rsidRPr="006C02A0">
        <w:rPr>
          <w:rFonts w:ascii="Times New Roman" w:hAnsi="Times New Roman" w:cs="Times New Roman"/>
          <w:color w:val="000000"/>
          <w:sz w:val="24"/>
          <w:szCs w:val="24"/>
        </w:rPr>
        <w:t>в</w:t>
      </w:r>
      <w:proofErr w:type="spellEnd"/>
      <w:r w:rsidRPr="006C02A0">
        <w:rPr>
          <w:rFonts w:ascii="Times New Roman" w:hAnsi="Times New Roman" w:cs="Times New Roman"/>
          <w:color w:val="000000"/>
          <w:sz w:val="24"/>
          <w:szCs w:val="24"/>
        </w:rPr>
        <w:t xml:space="preserve">, показываемое прибором, связано с полным и атмосферным так: </w:t>
      </w:r>
      <w:proofErr w:type="spellStart"/>
      <w:r w:rsidRPr="006C02A0">
        <w:rPr>
          <w:rFonts w:ascii="Times New Roman" w:hAnsi="Times New Roman" w:cs="Times New Roman"/>
          <w:color w:val="000000"/>
          <w:sz w:val="24"/>
          <w:szCs w:val="24"/>
        </w:rPr>
        <w:t>pв=pатм-p</w:t>
      </w:r>
      <w:proofErr w:type="spellEnd"/>
      <w:r w:rsidRPr="006C02A0">
        <w:rPr>
          <w:rFonts w:ascii="Times New Roman" w:hAnsi="Times New Roman" w:cs="Times New Roman"/>
          <w:color w:val="000000"/>
          <w:sz w:val="24"/>
          <w:szCs w:val="24"/>
        </w:rPr>
        <w:t xml:space="preserve"> Таким образом, вакуумметрическому давлению будет соответствовать высота подъема </w:t>
      </w:r>
      <w:proofErr w:type="spellStart"/>
      <w:r w:rsidRPr="006C02A0">
        <w:rPr>
          <w:rFonts w:ascii="Times New Roman" w:hAnsi="Times New Roman" w:cs="Times New Roman"/>
          <w:color w:val="000000"/>
          <w:sz w:val="24"/>
          <w:szCs w:val="24"/>
        </w:rPr>
        <w:t>hвак</w:t>
      </w:r>
      <w:proofErr w:type="spellEnd"/>
      <w:r w:rsidRPr="006C02A0">
        <w:rPr>
          <w:rFonts w:ascii="Times New Roman" w:hAnsi="Times New Roman" w:cs="Times New Roman"/>
          <w:color w:val="000000"/>
          <w:sz w:val="24"/>
          <w:szCs w:val="24"/>
        </w:rPr>
        <w:t xml:space="preserve"> жидкости в изогнутой трубке над уровнем в резервуаре.</w:t>
      </w:r>
      <w:r w:rsidRPr="006C02A0">
        <w:rPr>
          <w:rFonts w:ascii="Times New Roman" w:hAnsi="Times New Roman" w:cs="Times New Roman"/>
          <w:color w:val="000000"/>
          <w:sz w:val="24"/>
          <w:szCs w:val="24"/>
        </w:rPr>
        <w:br/>
      </w:r>
    </w:p>
    <w:p w:rsidR="00826ED5" w:rsidRPr="006C02A0"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1.12. Основные характеристики движения жидкостей: скорость и расход жидкости, гидравлический радиус и </w:t>
      </w:r>
      <w:r w:rsidR="008C20BC">
        <w:rPr>
          <w:rFonts w:ascii="Times New Roman" w:hAnsi="Times New Roman" w:cs="Times New Roman"/>
          <w:b/>
          <w:sz w:val="24"/>
          <w:szCs w:val="24"/>
        </w:rPr>
        <w:t>эквивалентный</w:t>
      </w:r>
      <w:r>
        <w:rPr>
          <w:rFonts w:ascii="Times New Roman" w:hAnsi="Times New Roman" w:cs="Times New Roman"/>
          <w:b/>
          <w:sz w:val="24"/>
          <w:szCs w:val="24"/>
        </w:rPr>
        <w:t xml:space="preserve"> диаметр, установившийся и неустановившийся потоки.</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i/>
          <w:iCs/>
          <w:color w:val="000000"/>
          <w:bdr w:val="none" w:sz="0" w:space="0" w:color="auto" w:frame="1"/>
        </w:rPr>
        <w:t>Скорость и расход жидкости</w:t>
      </w:r>
      <w:r w:rsidRPr="008C20BC">
        <w:rPr>
          <w:color w:val="000000"/>
        </w:rPr>
        <w:t>. Количество жидкости, протекающей через поперечное сечение потока в единицу времени, называется</w:t>
      </w:r>
      <w:r w:rsidRPr="008C20BC">
        <w:rPr>
          <w:rStyle w:val="apple-converted-space"/>
          <w:color w:val="000000"/>
        </w:rPr>
        <w:t> </w:t>
      </w:r>
      <w:r w:rsidRPr="008C20BC">
        <w:rPr>
          <w:i/>
          <w:iCs/>
          <w:color w:val="000000"/>
          <w:bdr w:val="none" w:sz="0" w:space="0" w:color="auto" w:frame="1"/>
        </w:rPr>
        <w:t>расходом</w:t>
      </w:r>
      <w:r w:rsidRPr="008C20BC">
        <w:rPr>
          <w:rStyle w:val="apple-converted-space"/>
          <w:color w:val="000000"/>
        </w:rPr>
        <w:t> </w:t>
      </w:r>
      <w:r w:rsidRPr="008C20BC">
        <w:rPr>
          <w:color w:val="000000"/>
        </w:rPr>
        <w:t>жидкости.</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Различают</w:t>
      </w:r>
      <w:r w:rsidRPr="008C20BC">
        <w:rPr>
          <w:rStyle w:val="apple-converted-space"/>
          <w:color w:val="000000"/>
        </w:rPr>
        <w:t> </w:t>
      </w:r>
      <w:r w:rsidRPr="008C20BC">
        <w:rPr>
          <w:i/>
          <w:iCs/>
          <w:color w:val="000000"/>
          <w:bdr w:val="none" w:sz="0" w:space="0" w:color="auto" w:frame="1"/>
        </w:rPr>
        <w:t>объемный (м3/с)</w:t>
      </w:r>
      <w:r w:rsidRPr="008C20BC">
        <w:rPr>
          <w:rStyle w:val="apple-converted-space"/>
          <w:color w:val="000000"/>
        </w:rPr>
        <w:t> </w:t>
      </w:r>
      <w:r w:rsidRPr="008C20BC">
        <w:rPr>
          <w:color w:val="000000"/>
        </w:rPr>
        <w:t>и</w:t>
      </w:r>
      <w:r w:rsidRPr="008C20BC">
        <w:rPr>
          <w:rStyle w:val="apple-converted-space"/>
          <w:color w:val="000000"/>
        </w:rPr>
        <w:t> </w:t>
      </w:r>
      <w:r w:rsidRPr="008C20BC">
        <w:rPr>
          <w:i/>
          <w:iCs/>
          <w:color w:val="000000"/>
          <w:bdr w:val="none" w:sz="0" w:space="0" w:color="auto" w:frame="1"/>
        </w:rPr>
        <w:t>массовый (</w:t>
      </w:r>
      <w:proofErr w:type="gramStart"/>
      <w:r w:rsidRPr="008C20BC">
        <w:rPr>
          <w:i/>
          <w:iCs/>
          <w:color w:val="000000"/>
          <w:bdr w:val="none" w:sz="0" w:space="0" w:color="auto" w:frame="1"/>
        </w:rPr>
        <w:t>кг</w:t>
      </w:r>
      <w:proofErr w:type="gramEnd"/>
      <w:r w:rsidRPr="008C20BC">
        <w:rPr>
          <w:i/>
          <w:iCs/>
          <w:color w:val="000000"/>
          <w:bdr w:val="none" w:sz="0" w:space="0" w:color="auto" w:frame="1"/>
        </w:rPr>
        <w:t>/с)</w:t>
      </w:r>
      <w:r w:rsidRPr="008C20BC">
        <w:rPr>
          <w:rStyle w:val="apple-converted-space"/>
          <w:color w:val="000000"/>
        </w:rPr>
        <w:t> </w:t>
      </w:r>
      <w:r w:rsidRPr="008C20BC">
        <w:rPr>
          <w:color w:val="000000"/>
        </w:rPr>
        <w:t>расходы.</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 xml:space="preserve">В разных точках поперечного </w:t>
      </w:r>
      <w:proofErr w:type="gramStart"/>
      <w:r w:rsidRPr="008C20BC">
        <w:rPr>
          <w:color w:val="000000"/>
        </w:rPr>
        <w:t>сечения потока скорости частиц жидкости</w:t>
      </w:r>
      <w:proofErr w:type="gramEnd"/>
      <w:r w:rsidRPr="008C20BC">
        <w:rPr>
          <w:color w:val="000000"/>
        </w:rPr>
        <w:t xml:space="preserve"> неодинаковы, поэтому в расчетах используют не истинные (локальные) скорости, а фиктивную среднюю скорость:</w:t>
      </w:r>
      <w:r w:rsidRPr="008C20BC">
        <w:rPr>
          <w:rStyle w:val="apple-converted-space"/>
          <w:color w:val="000000"/>
        </w:rPr>
        <w:t> </w:t>
      </w:r>
      <w:r w:rsidRPr="008C20BC">
        <w:rPr>
          <w:noProof/>
          <w:color w:val="000000"/>
        </w:rPr>
        <w:drawing>
          <wp:inline distT="0" distB="0" distL="0" distR="0">
            <wp:extent cx="731520" cy="258445"/>
            <wp:effectExtent l="19050" t="0" r="0" b="0"/>
            <wp:docPr id="30" name="Рисунок 1" descr="http://firing-hydra.ru/image/hydra/osnovnye-harakteristiki-dvizhenija-zhidkostej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ring-hydra.ru/image/hydra/osnovnye-harakteristiki-dvizhenija-zhidkostej_1.gif"/>
                    <pic:cNvPicPr>
                      <a:picLocks noChangeAspect="1" noChangeArrowheads="1"/>
                    </pic:cNvPicPr>
                  </pic:nvPicPr>
                  <pic:blipFill>
                    <a:blip r:embed="rId24"/>
                    <a:srcRect/>
                    <a:stretch>
                      <a:fillRect/>
                    </a:stretch>
                  </pic:blipFill>
                  <pic:spPr bwMode="auto">
                    <a:xfrm>
                      <a:off x="0" y="0"/>
                      <a:ext cx="731520" cy="258445"/>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Объемный расход жидкости:</w:t>
      </w:r>
      <w:r w:rsidRPr="008C20BC">
        <w:rPr>
          <w:rStyle w:val="apple-converted-space"/>
          <w:color w:val="000000"/>
        </w:rPr>
        <w:t> </w:t>
      </w:r>
      <w:r w:rsidRPr="008C20BC">
        <w:rPr>
          <w:noProof/>
          <w:color w:val="000000"/>
        </w:rPr>
        <w:drawing>
          <wp:inline distT="0" distB="0" distL="0" distR="0">
            <wp:extent cx="677545" cy="279400"/>
            <wp:effectExtent l="19050" t="0" r="8255" b="0"/>
            <wp:docPr id="29" name="Рисунок 2" descr="http://firing-hydra.ru/image/hydra/osnovnye-harakteristiki-dvizhenija-zhidkostej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ring-hydra.ru/image/hydra/osnovnye-harakteristiki-dvizhenija-zhidkostej_2.gif"/>
                    <pic:cNvPicPr>
                      <a:picLocks noChangeAspect="1" noChangeArrowheads="1"/>
                    </pic:cNvPicPr>
                  </pic:nvPicPr>
                  <pic:blipFill>
                    <a:blip r:embed="rId25"/>
                    <a:srcRect/>
                    <a:stretch>
                      <a:fillRect/>
                    </a:stretch>
                  </pic:blipFill>
                  <pic:spPr bwMode="auto">
                    <a:xfrm>
                      <a:off x="0" y="0"/>
                      <a:ext cx="677545" cy="27940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массовый расход:</w:t>
      </w:r>
      <w:r w:rsidRPr="008C20BC">
        <w:rPr>
          <w:rStyle w:val="apple-converted-space"/>
          <w:color w:val="000000"/>
        </w:rPr>
        <w:t> </w:t>
      </w:r>
      <w:r w:rsidRPr="008C20BC">
        <w:rPr>
          <w:noProof/>
          <w:color w:val="000000"/>
        </w:rPr>
        <w:drawing>
          <wp:inline distT="0" distB="0" distL="0" distR="0">
            <wp:extent cx="1635125" cy="300990"/>
            <wp:effectExtent l="19050" t="0" r="0" b="0"/>
            <wp:docPr id="28" name="Рисунок 3" descr="http://firing-hydra.ru/image/hydra/osnovnye-harakteristiki-dvizhenija-zhidkostej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ring-hydra.ru/image/hydra/osnovnye-harakteristiki-dvizhenija-zhidkostej_3.gif"/>
                    <pic:cNvPicPr>
                      <a:picLocks noChangeAspect="1" noChangeArrowheads="1"/>
                    </pic:cNvPicPr>
                  </pic:nvPicPr>
                  <pic:blipFill>
                    <a:blip r:embed="rId26"/>
                    <a:srcRect/>
                    <a:stretch>
                      <a:fillRect/>
                    </a:stretch>
                  </pic:blipFill>
                  <pic:spPr bwMode="auto">
                    <a:xfrm>
                      <a:off x="0" y="0"/>
                      <a:ext cx="1635125" cy="30099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массовая скорость жидкости:</w:t>
      </w:r>
      <w:r w:rsidRPr="008C20BC">
        <w:rPr>
          <w:rStyle w:val="apple-converted-space"/>
          <w:color w:val="000000"/>
        </w:rPr>
        <w:t> </w:t>
      </w:r>
      <w:r w:rsidRPr="008C20BC">
        <w:rPr>
          <w:noProof/>
          <w:color w:val="000000"/>
        </w:rPr>
        <w:drawing>
          <wp:inline distT="0" distB="0" distL="0" distR="0">
            <wp:extent cx="807085" cy="300990"/>
            <wp:effectExtent l="19050" t="0" r="0" b="0"/>
            <wp:docPr id="27" name="Рисунок 4" descr="http://firing-hydra.ru/image/hydra/osnovnye-harakteristiki-dvizhenija-zhidkostej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ring-hydra.ru/image/hydra/osnovnye-harakteristiki-dvizhenija-zhidkostej_4.gif"/>
                    <pic:cNvPicPr>
                      <a:picLocks noChangeAspect="1" noChangeArrowheads="1"/>
                    </pic:cNvPicPr>
                  </pic:nvPicPr>
                  <pic:blipFill>
                    <a:blip r:embed="rId27"/>
                    <a:srcRect/>
                    <a:stretch>
                      <a:fillRect/>
                    </a:stretch>
                  </pic:blipFill>
                  <pic:spPr bwMode="auto">
                    <a:xfrm>
                      <a:off x="0" y="0"/>
                      <a:ext cx="807085" cy="30099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i/>
          <w:iCs/>
          <w:color w:val="000000"/>
          <w:bdr w:val="none" w:sz="0" w:space="0" w:color="auto" w:frame="1"/>
        </w:rPr>
        <w:t>Гидравлический радиус и эквивалентный диаметр.</w:t>
      </w:r>
      <w:r w:rsidRPr="008C20BC">
        <w:rPr>
          <w:rStyle w:val="apple-converted-space"/>
          <w:color w:val="000000"/>
        </w:rPr>
        <w:t> </w:t>
      </w:r>
      <w:proofErr w:type="gramStart"/>
      <w:r w:rsidRPr="008C20BC">
        <w:rPr>
          <w:color w:val="000000"/>
        </w:rPr>
        <w:t>При движении жидкости через площадь поперечного сечения любой формы, отличающейся от круглой, в качестве расчетного линейного размера применяют гидравлический радиус или эквивалентный диаметр.</w:t>
      </w:r>
      <w:proofErr w:type="gramEnd"/>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Гидравлический радиус</w:t>
      </w:r>
      <w:r w:rsidRPr="008C20BC">
        <w:rPr>
          <w:rStyle w:val="apple-converted-space"/>
          <w:color w:val="000000"/>
        </w:rPr>
        <w:t> </w:t>
      </w:r>
      <w:r w:rsidRPr="008C20BC">
        <w:rPr>
          <w:noProof/>
          <w:color w:val="000000"/>
        </w:rPr>
        <w:drawing>
          <wp:inline distT="0" distB="0" distL="0" distR="0">
            <wp:extent cx="774700" cy="269240"/>
            <wp:effectExtent l="19050" t="0" r="0" b="0"/>
            <wp:docPr id="26" name="Рисунок 5" descr="http://firing-hydra.ru/image/hydra/osnovnye-harakteristiki-dvizhenija-zhidkostej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ring-hydra.ru/image/hydra/osnovnye-harakteristiki-dvizhenija-zhidkostej_5.gif"/>
                    <pic:cNvPicPr>
                      <a:picLocks noChangeAspect="1" noChangeArrowheads="1"/>
                    </pic:cNvPicPr>
                  </pic:nvPicPr>
                  <pic:blipFill>
                    <a:blip r:embed="rId28"/>
                    <a:srcRect/>
                    <a:stretch>
                      <a:fillRect/>
                    </a:stretch>
                  </pic:blipFill>
                  <pic:spPr bwMode="auto">
                    <a:xfrm>
                      <a:off x="0" y="0"/>
                      <a:ext cx="774700" cy="269240"/>
                    </a:xfrm>
                    <a:prstGeom prst="rect">
                      <a:avLst/>
                    </a:prstGeom>
                    <a:noFill/>
                    <a:ln w="9525">
                      <a:noFill/>
                      <a:miter lim="800000"/>
                      <a:headEnd/>
                      <a:tailEnd/>
                    </a:ln>
                  </pic:spPr>
                </pic:pic>
              </a:graphicData>
            </a:graphic>
          </wp:inline>
        </w:drawing>
      </w:r>
      <w:r w:rsidRPr="008C20BC">
        <w:rPr>
          <w:color w:val="000000"/>
        </w:rPr>
        <w:t> представляет собой отношение площади поперечного сечения трубы или канала, через которое протекает жидкость, к смоченному периметру.</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Для круглой трубы</w:t>
      </w:r>
      <w:r w:rsidRPr="008C20BC">
        <w:rPr>
          <w:rStyle w:val="apple-converted-space"/>
          <w:color w:val="000000"/>
        </w:rPr>
        <w:t> </w:t>
      </w:r>
      <w:r w:rsidRPr="008C20BC">
        <w:rPr>
          <w:noProof/>
          <w:color w:val="000000"/>
        </w:rPr>
        <w:drawing>
          <wp:inline distT="0" distB="0" distL="0" distR="0">
            <wp:extent cx="1376680" cy="452120"/>
            <wp:effectExtent l="0" t="0" r="0" b="0"/>
            <wp:docPr id="25" name="Рисунок 6" descr="http://firing-hydra.ru/image/hydra/osnovnye-harakteristiki-dvizhenija-zhidkostej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ring-hydra.ru/image/hydra/osnovnye-harakteristiki-dvizhenija-zhidkostej_6.gif"/>
                    <pic:cNvPicPr>
                      <a:picLocks noChangeAspect="1" noChangeArrowheads="1"/>
                    </pic:cNvPicPr>
                  </pic:nvPicPr>
                  <pic:blipFill>
                    <a:blip r:embed="rId29"/>
                    <a:srcRect/>
                    <a:stretch>
                      <a:fillRect/>
                    </a:stretch>
                  </pic:blipFill>
                  <pic:spPr bwMode="auto">
                    <a:xfrm>
                      <a:off x="0" y="0"/>
                      <a:ext cx="1376680" cy="45212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Диаметр, выраженный через гидравлический радиус, представляет собой эквивалентный диаметр</w:t>
      </w:r>
      <w:r w:rsidRPr="008C20BC">
        <w:rPr>
          <w:rStyle w:val="apple-converted-space"/>
          <w:color w:val="000000"/>
        </w:rPr>
        <w:t> </w:t>
      </w:r>
      <w:r w:rsidRPr="008C20BC">
        <w:rPr>
          <w:noProof/>
          <w:color w:val="000000"/>
        </w:rPr>
        <w:drawing>
          <wp:inline distT="0" distB="0" distL="0" distR="0">
            <wp:extent cx="1032510" cy="269240"/>
            <wp:effectExtent l="19050" t="0" r="0" b="0"/>
            <wp:docPr id="24" name="Рисунок 7" descr="http://firing-hydra.ru/image/hydra/osnovnye-harakteristiki-dvizhenija-zhidkostej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ring-hydra.ru/image/hydra/osnovnye-harakteristiki-dvizhenija-zhidkostej_7.gif"/>
                    <pic:cNvPicPr>
                      <a:picLocks noChangeAspect="1" noChangeArrowheads="1"/>
                    </pic:cNvPicPr>
                  </pic:nvPicPr>
                  <pic:blipFill>
                    <a:blip r:embed="rId30"/>
                    <a:srcRect/>
                    <a:stretch>
                      <a:fillRect/>
                    </a:stretch>
                  </pic:blipFill>
                  <pic:spPr bwMode="auto">
                    <a:xfrm>
                      <a:off x="0" y="0"/>
                      <a:ext cx="1032510" cy="269240"/>
                    </a:xfrm>
                    <a:prstGeom prst="rect">
                      <a:avLst/>
                    </a:prstGeom>
                    <a:noFill/>
                    <a:ln w="9525">
                      <a:noFill/>
                      <a:miter lim="800000"/>
                      <a:headEnd/>
                      <a:tailEnd/>
                    </a:ln>
                  </pic:spPr>
                </pic:pic>
              </a:graphicData>
            </a:graphic>
          </wp:inline>
        </w:drawing>
      </w:r>
      <w:r w:rsidRPr="008C20BC">
        <w:rPr>
          <w:color w:val="000000"/>
        </w:rPr>
        <w:t>, следовательно,</w:t>
      </w:r>
      <w:r w:rsidRPr="008C20BC">
        <w:rPr>
          <w:rStyle w:val="apple-converted-space"/>
          <w:color w:val="000000"/>
        </w:rPr>
        <w:t> </w:t>
      </w:r>
      <w:r w:rsidRPr="008C20BC">
        <w:rPr>
          <w:noProof/>
          <w:color w:val="000000"/>
        </w:rPr>
        <w:drawing>
          <wp:inline distT="0" distB="0" distL="0" distR="0">
            <wp:extent cx="979170" cy="290195"/>
            <wp:effectExtent l="0" t="0" r="0" b="0"/>
            <wp:docPr id="23" name="Рисунок 8" descr="http://firing-hydra.ru/image/hydra/osnovnye-harakteristiki-dvizhenija-zhidkostej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ring-hydra.ru/image/hydra/osnovnye-harakteristiki-dvizhenija-zhidkostej_8.gif"/>
                    <pic:cNvPicPr>
                      <a:picLocks noChangeAspect="1" noChangeArrowheads="1"/>
                    </pic:cNvPicPr>
                  </pic:nvPicPr>
                  <pic:blipFill>
                    <a:blip r:embed="rId31"/>
                    <a:srcRect/>
                    <a:stretch>
                      <a:fillRect/>
                    </a:stretch>
                  </pic:blipFill>
                  <pic:spPr bwMode="auto">
                    <a:xfrm>
                      <a:off x="0" y="0"/>
                      <a:ext cx="979170" cy="290195"/>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Эквивалентный диаметр равен диаметру гипотетического трубопровода круглого сечения, для которого отношение площади</w:t>
      </w:r>
      <w:r w:rsidRPr="008C20BC">
        <w:rPr>
          <w:rStyle w:val="apple-converted-space"/>
          <w:color w:val="000000"/>
        </w:rPr>
        <w:t> </w:t>
      </w:r>
      <w:r w:rsidRPr="008C20BC">
        <w:rPr>
          <w:i/>
          <w:iCs/>
          <w:color w:val="000000"/>
          <w:bdr w:val="none" w:sz="0" w:space="0" w:color="auto" w:frame="1"/>
        </w:rPr>
        <w:t>F</w:t>
      </w:r>
      <w:r w:rsidRPr="008C20BC">
        <w:rPr>
          <w:rStyle w:val="apple-converted-space"/>
          <w:color w:val="000000"/>
        </w:rPr>
        <w:t> </w:t>
      </w:r>
      <w:r w:rsidRPr="008C20BC">
        <w:rPr>
          <w:color w:val="000000"/>
        </w:rPr>
        <w:t>к смоченному периметру</w:t>
      </w:r>
      <w:r w:rsidRPr="008C20BC">
        <w:rPr>
          <w:rStyle w:val="apple-converted-space"/>
          <w:color w:val="000000"/>
        </w:rPr>
        <w:t> </w:t>
      </w:r>
      <w:proofErr w:type="gramStart"/>
      <w:r w:rsidRPr="008C20BC">
        <w:rPr>
          <w:i/>
          <w:iCs/>
          <w:color w:val="000000"/>
          <w:bdr w:val="none" w:sz="0" w:space="0" w:color="auto" w:frame="1"/>
        </w:rPr>
        <w:t>П</w:t>
      </w:r>
      <w:proofErr w:type="gramEnd"/>
      <w:r w:rsidRPr="008C20BC">
        <w:rPr>
          <w:rStyle w:val="apple-converted-space"/>
          <w:color w:val="000000"/>
        </w:rPr>
        <w:t> </w:t>
      </w:r>
      <w:r w:rsidRPr="008C20BC">
        <w:rPr>
          <w:color w:val="000000"/>
        </w:rPr>
        <w:t>то же, что и для заданного трубопровода некруглого сечения.</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Для квадрата со сторонами</w:t>
      </w:r>
      <w:r w:rsidRPr="008C20BC">
        <w:rPr>
          <w:rStyle w:val="apple-converted-space"/>
          <w:color w:val="000000"/>
        </w:rPr>
        <w:t> </w:t>
      </w:r>
      <w:proofErr w:type="spellStart"/>
      <w:r w:rsidRPr="008C20BC">
        <w:rPr>
          <w:i/>
          <w:iCs/>
          <w:color w:val="000000"/>
          <w:bdr w:val="none" w:sz="0" w:space="0" w:color="auto" w:frame="1"/>
        </w:rPr>
        <w:t>a</w:t>
      </w:r>
      <w:proofErr w:type="spellEnd"/>
      <w:r w:rsidRPr="008C20BC">
        <w:rPr>
          <w:rStyle w:val="apple-converted-space"/>
          <w:color w:val="000000"/>
        </w:rPr>
        <w:t> </w:t>
      </w:r>
      <w:r w:rsidRPr="008C20BC">
        <w:rPr>
          <w:color w:val="000000"/>
        </w:rPr>
        <w:t>и</w:t>
      </w:r>
      <w:r w:rsidRPr="008C20BC">
        <w:rPr>
          <w:rStyle w:val="apple-converted-space"/>
          <w:color w:val="000000"/>
        </w:rPr>
        <w:t> </w:t>
      </w:r>
      <w:proofErr w:type="spellStart"/>
      <w:r w:rsidRPr="008C20BC">
        <w:rPr>
          <w:i/>
          <w:iCs/>
          <w:color w:val="000000"/>
          <w:bdr w:val="none" w:sz="0" w:space="0" w:color="auto" w:frame="1"/>
        </w:rPr>
        <w:t>b</w:t>
      </w:r>
      <w:proofErr w:type="spellEnd"/>
      <w:r w:rsidRPr="008C20BC">
        <w:rPr>
          <w:rStyle w:val="apple-converted-space"/>
          <w:color w:val="000000"/>
        </w:rPr>
        <w:t> </w:t>
      </w:r>
      <w:r w:rsidRPr="008C20BC">
        <w:rPr>
          <w:color w:val="000000"/>
        </w:rPr>
        <w:t>эквивалентный диаметр</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noProof/>
          <w:color w:val="000000"/>
        </w:rPr>
        <w:drawing>
          <wp:inline distT="0" distB="0" distL="0" distR="0">
            <wp:extent cx="1946910" cy="247650"/>
            <wp:effectExtent l="0" t="0" r="0" b="0"/>
            <wp:docPr id="22" name="Рисунок 9" descr="http://firing-hydra.ru/image/hydra/osnovnye-harakteristiki-dvizhenija-zhidkostej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ring-hydra.ru/image/hydra/osnovnye-harakteristiki-dvizhenija-zhidkostej_9.gif"/>
                    <pic:cNvPicPr>
                      <a:picLocks noChangeAspect="1" noChangeArrowheads="1"/>
                    </pic:cNvPicPr>
                  </pic:nvPicPr>
                  <pic:blipFill>
                    <a:blip r:embed="rId32"/>
                    <a:srcRect/>
                    <a:stretch>
                      <a:fillRect/>
                    </a:stretch>
                  </pic:blipFill>
                  <pic:spPr bwMode="auto">
                    <a:xfrm>
                      <a:off x="0" y="0"/>
                      <a:ext cx="1946910" cy="24765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Для кольцевого сечения с внутренним диаметром</w:t>
      </w:r>
      <w:r w:rsidRPr="008C20BC">
        <w:rPr>
          <w:rStyle w:val="apple-converted-space"/>
          <w:color w:val="000000"/>
        </w:rPr>
        <w:t> </w:t>
      </w:r>
      <w:r w:rsidRPr="008C20BC">
        <w:rPr>
          <w:i/>
          <w:iCs/>
          <w:color w:val="000000"/>
          <w:bdr w:val="none" w:sz="0" w:space="0" w:color="auto" w:frame="1"/>
        </w:rPr>
        <w:t>D</w:t>
      </w:r>
      <w:r w:rsidRPr="008C20BC">
        <w:rPr>
          <w:rStyle w:val="apple-converted-space"/>
          <w:color w:val="000000"/>
        </w:rPr>
        <w:t> </w:t>
      </w:r>
      <w:r w:rsidRPr="008C20BC">
        <w:rPr>
          <w:color w:val="000000"/>
        </w:rPr>
        <w:t>большого трубопровода и наружным малого</w:t>
      </w:r>
      <w:r w:rsidRPr="008C20BC">
        <w:rPr>
          <w:rStyle w:val="apple-converted-space"/>
          <w:color w:val="000000"/>
        </w:rPr>
        <w:t> </w:t>
      </w:r>
      <w:proofErr w:type="spellStart"/>
      <w:r w:rsidRPr="008C20BC">
        <w:rPr>
          <w:i/>
          <w:iCs/>
          <w:color w:val="000000"/>
          <w:bdr w:val="none" w:sz="0" w:space="0" w:color="auto" w:frame="1"/>
        </w:rPr>
        <w:t>d</w:t>
      </w:r>
      <w:proofErr w:type="spellEnd"/>
    </w:p>
    <w:p w:rsidR="008C20BC" w:rsidRPr="008C20BC" w:rsidRDefault="008C20BC" w:rsidP="008C20BC">
      <w:pPr>
        <w:pStyle w:val="a4"/>
        <w:spacing w:before="0" w:beforeAutospacing="0" w:after="0" w:afterAutospacing="0"/>
        <w:ind w:left="-851"/>
        <w:jc w:val="both"/>
        <w:textAlignment w:val="baseline"/>
        <w:rPr>
          <w:color w:val="000000"/>
        </w:rPr>
      </w:pPr>
      <w:r w:rsidRPr="008C20BC">
        <w:rPr>
          <w:noProof/>
          <w:color w:val="000000"/>
        </w:rPr>
        <w:drawing>
          <wp:inline distT="0" distB="0" distL="0" distR="0">
            <wp:extent cx="3775710" cy="279400"/>
            <wp:effectExtent l="0" t="0" r="0" b="0"/>
            <wp:docPr id="21" name="Рисунок 10" descr="http://firing-hydra.ru/image/hydra/osnovnye-harakteristiki-dvizhenija-zhidkostej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ring-hydra.ru/image/hydra/osnovnye-harakteristiki-dvizhenija-zhidkostej_10.gif"/>
                    <pic:cNvPicPr>
                      <a:picLocks noChangeAspect="1" noChangeArrowheads="1"/>
                    </pic:cNvPicPr>
                  </pic:nvPicPr>
                  <pic:blipFill>
                    <a:blip r:embed="rId33"/>
                    <a:srcRect/>
                    <a:stretch>
                      <a:fillRect/>
                    </a:stretch>
                  </pic:blipFill>
                  <pic:spPr bwMode="auto">
                    <a:xfrm>
                      <a:off x="0" y="0"/>
                      <a:ext cx="3775710" cy="27940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Для круглой трубы</w:t>
      </w:r>
      <w:r w:rsidRPr="008C20BC">
        <w:rPr>
          <w:rStyle w:val="apple-converted-space"/>
          <w:color w:val="000000"/>
        </w:rPr>
        <w:t> </w:t>
      </w:r>
      <w:r w:rsidRPr="008C20BC">
        <w:rPr>
          <w:noProof/>
          <w:color w:val="000000"/>
        </w:rPr>
        <w:drawing>
          <wp:inline distT="0" distB="0" distL="0" distR="0">
            <wp:extent cx="2312670" cy="290195"/>
            <wp:effectExtent l="19050" t="0" r="0" b="0"/>
            <wp:docPr id="20" name="Рисунок 11" descr="http://firing-hydra.ru/image/hydra/osnovnye-harakteristiki-dvizhenija-zhidkostej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ring-hydra.ru/image/hydra/osnovnye-harakteristiki-dvizhenija-zhidkostej_11.gif"/>
                    <pic:cNvPicPr>
                      <a:picLocks noChangeAspect="1" noChangeArrowheads="1"/>
                    </pic:cNvPicPr>
                  </pic:nvPicPr>
                  <pic:blipFill>
                    <a:blip r:embed="rId34"/>
                    <a:srcRect/>
                    <a:stretch>
                      <a:fillRect/>
                    </a:stretch>
                  </pic:blipFill>
                  <pic:spPr bwMode="auto">
                    <a:xfrm>
                      <a:off x="0" y="0"/>
                      <a:ext cx="2312670" cy="290195"/>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i/>
          <w:iCs/>
          <w:color w:val="000000"/>
          <w:bdr w:val="none" w:sz="0" w:space="0" w:color="auto" w:frame="1"/>
        </w:rPr>
        <w:t>Установившиеся и неустановившиеся потоки</w:t>
      </w:r>
      <w:r w:rsidRPr="008C20BC">
        <w:rPr>
          <w:color w:val="000000"/>
        </w:rPr>
        <w:t xml:space="preserve">. Движение жидкости </w:t>
      </w:r>
      <w:proofErr w:type="spellStart"/>
      <w:r w:rsidRPr="008C20BC">
        <w:rPr>
          <w:color w:val="000000"/>
        </w:rPr>
        <w:t>называется</w:t>
      </w:r>
      <w:r w:rsidRPr="008C20BC">
        <w:rPr>
          <w:i/>
          <w:iCs/>
          <w:color w:val="000000"/>
          <w:bdr w:val="none" w:sz="0" w:space="0" w:color="auto" w:frame="1"/>
        </w:rPr>
        <w:t>установившимся</w:t>
      </w:r>
      <w:proofErr w:type="spellEnd"/>
      <w:r w:rsidRPr="008C20BC">
        <w:rPr>
          <w:rStyle w:val="apple-converted-space"/>
          <w:i/>
          <w:iCs/>
          <w:color w:val="000000"/>
          <w:bdr w:val="none" w:sz="0" w:space="0" w:color="auto" w:frame="1"/>
        </w:rPr>
        <w:t> </w:t>
      </w:r>
      <w:r w:rsidRPr="008C20BC">
        <w:rPr>
          <w:color w:val="000000"/>
        </w:rPr>
        <w:t>или</w:t>
      </w:r>
      <w:r w:rsidRPr="008C20BC">
        <w:rPr>
          <w:rStyle w:val="apple-converted-space"/>
          <w:color w:val="000000"/>
        </w:rPr>
        <w:t> </w:t>
      </w:r>
      <w:r w:rsidRPr="008C20BC">
        <w:rPr>
          <w:i/>
          <w:iCs/>
          <w:color w:val="000000"/>
          <w:bdr w:val="none" w:sz="0" w:space="0" w:color="auto" w:frame="1"/>
        </w:rPr>
        <w:t>стационарным</w:t>
      </w:r>
      <w:r w:rsidRPr="008C20BC">
        <w:rPr>
          <w:color w:val="000000"/>
        </w:rPr>
        <w:t>, если скорости частиц потока и другие параметры, влияющие на его движение, например</w:t>
      </w:r>
      <w:r w:rsidRPr="008C20BC">
        <w:rPr>
          <w:rStyle w:val="apple-converted-space"/>
          <w:color w:val="000000"/>
        </w:rPr>
        <w:t> </w:t>
      </w:r>
      <w:r w:rsidRPr="008C20BC">
        <w:rPr>
          <w:noProof/>
          <w:color w:val="000000"/>
        </w:rPr>
        <w:drawing>
          <wp:inline distT="0" distB="0" distL="0" distR="0">
            <wp:extent cx="182880" cy="258445"/>
            <wp:effectExtent l="0" t="0" r="7620" b="0"/>
            <wp:docPr id="19" name="Рисунок 12" descr="http://firing-hydra.ru/image/hydra/osnovnye-harakteristiki-dvizhenija-zhidkostej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ring-hydra.ru/image/hydra/osnovnye-harakteristiki-dvizhenija-zhidkostej_12.gif"/>
                    <pic:cNvPicPr>
                      <a:picLocks noChangeAspect="1" noChangeArrowheads="1"/>
                    </pic:cNvPicPr>
                  </pic:nvPicPr>
                  <pic:blipFill>
                    <a:blip r:embed="rId35"/>
                    <a:srcRect/>
                    <a:stretch>
                      <a:fillRect/>
                    </a:stretch>
                  </pic:blipFill>
                  <pic:spPr bwMode="auto">
                    <a:xfrm>
                      <a:off x="0" y="0"/>
                      <a:ext cx="182880" cy="258445"/>
                    </a:xfrm>
                    <a:prstGeom prst="rect">
                      <a:avLst/>
                    </a:prstGeom>
                    <a:noFill/>
                    <a:ln w="9525">
                      <a:noFill/>
                      <a:miter lim="800000"/>
                      <a:headEnd/>
                      <a:tailEnd/>
                    </a:ln>
                  </pic:spPr>
                </pic:pic>
              </a:graphicData>
            </a:graphic>
          </wp:inline>
        </w:drawing>
      </w:r>
      <w:r w:rsidRPr="008C20BC">
        <w:rPr>
          <w:color w:val="000000"/>
        </w:rPr>
        <w:t>,</w:t>
      </w:r>
      <w:r w:rsidRPr="008C20BC">
        <w:rPr>
          <w:rStyle w:val="apple-converted-space"/>
          <w:color w:val="000000"/>
        </w:rPr>
        <w:t> </w:t>
      </w:r>
      <w:proofErr w:type="spellStart"/>
      <w:proofErr w:type="gramStart"/>
      <w:r w:rsidRPr="008C20BC">
        <w:rPr>
          <w:i/>
          <w:iCs/>
          <w:color w:val="000000"/>
          <w:bdr w:val="none" w:sz="0" w:space="0" w:color="auto" w:frame="1"/>
        </w:rPr>
        <w:t>р</w:t>
      </w:r>
      <w:proofErr w:type="spellEnd"/>
      <w:proofErr w:type="gramEnd"/>
      <w:r w:rsidRPr="008C20BC">
        <w:rPr>
          <w:color w:val="000000"/>
        </w:rPr>
        <w:t>,</w:t>
      </w:r>
      <w:r w:rsidRPr="008C20BC">
        <w:rPr>
          <w:rStyle w:val="apple-converted-space"/>
          <w:color w:val="000000"/>
        </w:rPr>
        <w:t> </w:t>
      </w:r>
      <w:r w:rsidRPr="008C20BC">
        <w:rPr>
          <w:i/>
          <w:iCs/>
          <w:color w:val="000000"/>
          <w:bdr w:val="none" w:sz="0" w:space="0" w:color="auto" w:frame="1"/>
        </w:rPr>
        <w:t>Т</w:t>
      </w:r>
      <w:r w:rsidRPr="008C20BC">
        <w:rPr>
          <w:color w:val="000000"/>
        </w:rPr>
        <w:t>, не изменяются</w:t>
      </w:r>
      <w:r w:rsidRPr="008C20BC">
        <w:rPr>
          <w:rStyle w:val="apple-converted-space"/>
          <w:b/>
          <w:bCs/>
          <w:color w:val="000000"/>
          <w:bdr w:val="none" w:sz="0" w:space="0" w:color="auto" w:frame="1"/>
        </w:rPr>
        <w:t> </w:t>
      </w:r>
      <w:r w:rsidRPr="008C20BC">
        <w:rPr>
          <w:color w:val="000000"/>
        </w:rPr>
        <w:t>во времени в каждой фиксированной точке пространства. Расходы жидкости при установившемся течении через поперечные сечения канала также не зависят от времени.</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При установившемся движении жидкости проекция скорости</w:t>
      </w:r>
      <w:r w:rsidRPr="008C20BC">
        <w:rPr>
          <w:rStyle w:val="apple-converted-space"/>
          <w:color w:val="000000"/>
        </w:rPr>
        <w:t> </w:t>
      </w:r>
      <w:r w:rsidRPr="008C20BC">
        <w:rPr>
          <w:noProof/>
          <w:color w:val="000000"/>
        </w:rPr>
        <w:drawing>
          <wp:inline distT="0" distB="0" distL="0" distR="0">
            <wp:extent cx="925195" cy="226060"/>
            <wp:effectExtent l="19050" t="0" r="8255" b="0"/>
            <wp:docPr id="18" name="Рисунок 13" descr="http://firing-hydra.ru/image/hydra/osnovnye-harakteristiki-dvizhenija-zhidkostej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ring-hydra.ru/image/hydra/osnovnye-harakteristiki-dvizhenija-zhidkostej_13.gif"/>
                    <pic:cNvPicPr>
                      <a:picLocks noChangeAspect="1" noChangeArrowheads="1"/>
                    </pic:cNvPicPr>
                  </pic:nvPicPr>
                  <pic:blipFill>
                    <a:blip r:embed="rId36"/>
                    <a:srcRect/>
                    <a:stretch>
                      <a:fillRect/>
                    </a:stretch>
                  </pic:blipFill>
                  <pic:spPr bwMode="auto">
                    <a:xfrm>
                      <a:off x="0" y="0"/>
                      <a:ext cx="925195" cy="226060"/>
                    </a:xfrm>
                    <a:prstGeom prst="rect">
                      <a:avLst/>
                    </a:prstGeom>
                    <a:noFill/>
                    <a:ln w="9525">
                      <a:noFill/>
                      <a:miter lim="800000"/>
                      <a:headEnd/>
                      <a:tailEnd/>
                    </a:ln>
                  </pic:spPr>
                </pic:pic>
              </a:graphicData>
            </a:graphic>
          </wp:inline>
        </w:drawing>
      </w:r>
      <w:r w:rsidRPr="008C20BC">
        <w:rPr>
          <w:color w:val="000000"/>
        </w:rPr>
        <w:t> может быть переменной в любой из точек</w:t>
      </w:r>
      <w:r w:rsidRPr="008C20BC">
        <w:rPr>
          <w:rStyle w:val="apple-converted-space"/>
          <w:color w:val="000000"/>
        </w:rPr>
        <w:t> </w:t>
      </w:r>
      <w:r w:rsidRPr="008C20BC">
        <w:rPr>
          <w:noProof/>
          <w:color w:val="000000"/>
        </w:rPr>
        <w:drawing>
          <wp:inline distT="0" distB="0" distL="0" distR="0">
            <wp:extent cx="483870" cy="215265"/>
            <wp:effectExtent l="0" t="0" r="0" b="0"/>
            <wp:docPr id="11" name="Рисунок 14" descr="http://firing-hydra.ru/image/hydra/osnovnye-harakteristiki-dvizhenija-zhidkostej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ring-hydra.ru/image/hydra/osnovnye-harakteristiki-dvizhenija-zhidkostej_14.gif"/>
                    <pic:cNvPicPr>
                      <a:picLocks noChangeAspect="1" noChangeArrowheads="1"/>
                    </pic:cNvPicPr>
                  </pic:nvPicPr>
                  <pic:blipFill>
                    <a:blip r:embed="rId37"/>
                    <a:srcRect/>
                    <a:stretch>
                      <a:fillRect/>
                    </a:stretch>
                  </pic:blipFill>
                  <pic:spPr bwMode="auto">
                    <a:xfrm>
                      <a:off x="0" y="0"/>
                      <a:ext cx="483870" cy="215265"/>
                    </a:xfrm>
                    <a:prstGeom prst="rect">
                      <a:avLst/>
                    </a:prstGeom>
                    <a:noFill/>
                    <a:ln w="9525">
                      <a:noFill/>
                      <a:miter lim="800000"/>
                      <a:headEnd/>
                      <a:tailEnd/>
                    </a:ln>
                  </pic:spPr>
                </pic:pic>
              </a:graphicData>
            </a:graphic>
          </wp:inline>
        </w:drawing>
      </w:r>
      <w:r w:rsidRPr="008C20BC">
        <w:rPr>
          <w:color w:val="000000"/>
        </w:rPr>
        <w:t>, но не меняется со временем, т.е.</w:t>
      </w:r>
      <w:r w:rsidRPr="008C20BC">
        <w:rPr>
          <w:rStyle w:val="apple-converted-space"/>
          <w:color w:val="000000"/>
        </w:rPr>
        <w:t> </w:t>
      </w:r>
      <w:r w:rsidRPr="008C20BC">
        <w:rPr>
          <w:noProof/>
          <w:color w:val="000000"/>
        </w:rPr>
        <w:drawing>
          <wp:inline distT="0" distB="0" distL="0" distR="0">
            <wp:extent cx="591820" cy="473075"/>
            <wp:effectExtent l="0" t="0" r="0" b="0"/>
            <wp:docPr id="15" name="Рисунок 15" descr="http://firing-hydra.ru/image/hydra/osnovnye-harakteristiki-dvizhenija-zhidkostej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ring-hydra.ru/image/hydra/osnovnye-harakteristiki-dvizhenija-zhidkostej_15.gif"/>
                    <pic:cNvPicPr>
                      <a:picLocks noChangeAspect="1" noChangeArrowheads="1"/>
                    </pic:cNvPicPr>
                  </pic:nvPicPr>
                  <pic:blipFill>
                    <a:blip r:embed="rId38"/>
                    <a:srcRect/>
                    <a:stretch>
                      <a:fillRect/>
                    </a:stretch>
                  </pic:blipFill>
                  <pic:spPr bwMode="auto">
                    <a:xfrm>
                      <a:off x="0" y="0"/>
                      <a:ext cx="591820" cy="473075"/>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proofErr w:type="gramStart"/>
      <w:r w:rsidRPr="008C20BC">
        <w:rPr>
          <w:color w:val="000000"/>
        </w:rPr>
        <w:t>В отличие от стационарного при</w:t>
      </w:r>
      <w:r w:rsidRPr="008C20BC">
        <w:rPr>
          <w:rStyle w:val="apple-converted-space"/>
          <w:color w:val="000000"/>
        </w:rPr>
        <w:t> </w:t>
      </w:r>
      <w:r w:rsidRPr="008C20BC">
        <w:rPr>
          <w:i/>
          <w:iCs/>
          <w:color w:val="000000"/>
          <w:bdr w:val="none" w:sz="0" w:space="0" w:color="auto" w:frame="1"/>
        </w:rPr>
        <w:t>неустановившемся</w:t>
      </w:r>
      <w:r w:rsidRPr="008C20BC">
        <w:rPr>
          <w:rStyle w:val="apple-converted-space"/>
          <w:i/>
          <w:iCs/>
          <w:color w:val="000000"/>
          <w:bdr w:val="none" w:sz="0" w:space="0" w:color="auto" w:frame="1"/>
        </w:rPr>
        <w:t> </w:t>
      </w:r>
      <w:r w:rsidRPr="008C20BC">
        <w:rPr>
          <w:color w:val="000000"/>
        </w:rPr>
        <w:t>или нестационарном потоке факторы, влияющие на движение жидкости, изменяются во времени:</w:t>
      </w:r>
      <w:proofErr w:type="gramEnd"/>
    </w:p>
    <w:p w:rsidR="008C20BC" w:rsidRPr="008C20BC" w:rsidRDefault="008C20BC" w:rsidP="008C20BC">
      <w:pPr>
        <w:pStyle w:val="a4"/>
        <w:spacing w:before="0" w:beforeAutospacing="0" w:after="0" w:afterAutospacing="0"/>
        <w:ind w:left="-851"/>
        <w:jc w:val="both"/>
        <w:textAlignment w:val="baseline"/>
        <w:rPr>
          <w:color w:val="000000"/>
        </w:rPr>
      </w:pPr>
      <w:r w:rsidRPr="008C20BC">
        <w:rPr>
          <w:noProof/>
          <w:color w:val="000000"/>
        </w:rPr>
        <w:drawing>
          <wp:inline distT="0" distB="0" distL="0" distR="0">
            <wp:extent cx="1247775" cy="269240"/>
            <wp:effectExtent l="0" t="0" r="9525" b="0"/>
            <wp:docPr id="16" name="Рисунок 16" descr="http://firing-hydra.ru/image/hydra/osnovnye-harakteristiki-dvizhenija-zhidkostej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ring-hydra.ru/image/hydra/osnovnye-harakteristiki-dvizhenija-zhidkostej_16.gif"/>
                    <pic:cNvPicPr>
                      <a:picLocks noChangeAspect="1" noChangeArrowheads="1"/>
                    </pic:cNvPicPr>
                  </pic:nvPicPr>
                  <pic:blipFill>
                    <a:blip r:embed="rId39"/>
                    <a:srcRect/>
                    <a:stretch>
                      <a:fillRect/>
                    </a:stretch>
                  </pic:blipFill>
                  <pic:spPr bwMode="auto">
                    <a:xfrm>
                      <a:off x="0" y="0"/>
                      <a:ext cx="1247775" cy="269240"/>
                    </a:xfrm>
                    <a:prstGeom prst="rect">
                      <a:avLst/>
                    </a:prstGeom>
                    <a:noFill/>
                    <a:ln w="9525">
                      <a:noFill/>
                      <a:miter lim="800000"/>
                      <a:headEnd/>
                      <a:tailEnd/>
                    </a:ln>
                  </pic:spPr>
                </pic:pic>
              </a:graphicData>
            </a:graphic>
          </wp:inline>
        </w:drawing>
      </w:r>
      <w:r w:rsidRPr="008C20BC">
        <w:rPr>
          <w:color w:val="000000"/>
        </w:rPr>
        <w:t> , т.е.</w:t>
      </w:r>
      <w:r w:rsidRPr="008C20BC">
        <w:rPr>
          <w:rStyle w:val="apple-converted-space"/>
          <w:color w:val="000000"/>
        </w:rPr>
        <w:t> </w:t>
      </w:r>
      <w:r w:rsidRPr="008C20BC">
        <w:rPr>
          <w:noProof/>
          <w:color w:val="000000"/>
        </w:rPr>
        <w:drawing>
          <wp:inline distT="0" distB="0" distL="0" distR="0">
            <wp:extent cx="613410" cy="494665"/>
            <wp:effectExtent l="0" t="0" r="0" b="0"/>
            <wp:docPr id="17" name="Рисунок 17" descr="http://firing-hydra.ru/image/hydra/osnovnye-harakteristiki-dvizhenija-zhidkostej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ring-hydra.ru/image/hydra/osnovnye-harakteristiki-dvizhenija-zhidkostej_17.gif"/>
                    <pic:cNvPicPr>
                      <a:picLocks noChangeAspect="1" noChangeArrowheads="1"/>
                    </pic:cNvPicPr>
                  </pic:nvPicPr>
                  <pic:blipFill>
                    <a:blip r:embed="rId40"/>
                    <a:srcRect/>
                    <a:stretch>
                      <a:fillRect/>
                    </a:stretch>
                  </pic:blipFill>
                  <pic:spPr bwMode="auto">
                    <a:xfrm>
                      <a:off x="0" y="0"/>
                      <a:ext cx="613410" cy="494665"/>
                    </a:xfrm>
                    <a:prstGeom prst="rect">
                      <a:avLst/>
                    </a:prstGeom>
                    <a:noFill/>
                    <a:ln w="9525">
                      <a:noFill/>
                      <a:miter lim="800000"/>
                      <a:headEnd/>
                      <a:tailEnd/>
                    </a:ln>
                  </pic:spPr>
                </pic:pic>
              </a:graphicData>
            </a:graphic>
          </wp:inline>
        </w:drawing>
      </w:r>
      <w:r w:rsidRPr="008C20BC">
        <w:rPr>
          <w:color w:val="000000"/>
        </w:rPr>
        <w:t>.</w:t>
      </w:r>
    </w:p>
    <w:p w:rsidR="008C20BC" w:rsidRDefault="00731A74" w:rsidP="00E70577">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1.13. </w:t>
      </w:r>
      <w:proofErr w:type="gramStart"/>
      <w:r>
        <w:rPr>
          <w:rFonts w:ascii="Times New Roman" w:hAnsi="Times New Roman" w:cs="Times New Roman"/>
          <w:b/>
          <w:sz w:val="24"/>
          <w:szCs w:val="24"/>
        </w:rPr>
        <w:t>Приток нефти к совершенной и несовершенной скважинам в изотропном пласте.</w:t>
      </w:r>
      <w:proofErr w:type="gramEnd"/>
      <w:r>
        <w:rPr>
          <w:rFonts w:ascii="Times New Roman" w:hAnsi="Times New Roman" w:cs="Times New Roman"/>
          <w:b/>
          <w:sz w:val="24"/>
          <w:szCs w:val="24"/>
        </w:rPr>
        <w:t xml:space="preserve"> Коэффициент совершенства. Основы кинематики жидкости. Управление неразрывности.</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 xml:space="preserve">Скважина называется </w:t>
      </w:r>
      <w:proofErr w:type="spellStart"/>
      <w:r w:rsidRPr="00F73C30">
        <w:rPr>
          <w:color w:val="000000"/>
        </w:rPr>
        <w:t>гидродинамически</w:t>
      </w:r>
      <w:proofErr w:type="spellEnd"/>
      <w:r w:rsidRPr="00F73C30">
        <w:rPr>
          <w:rStyle w:val="apple-converted-space"/>
          <w:color w:val="000000"/>
        </w:rPr>
        <w:t> </w:t>
      </w:r>
      <w:r w:rsidRPr="00F73C30">
        <w:rPr>
          <w:color w:val="000000"/>
          <w:u w:val="single"/>
        </w:rPr>
        <w:t>совершенной</w:t>
      </w:r>
      <w:r w:rsidRPr="00F73C30">
        <w:rPr>
          <w:color w:val="000000"/>
        </w:rPr>
        <w:t>, если она вскрывает продуктивный пласт на всю толщину и забой скважины открытый, т.е</w:t>
      </w:r>
      <w:proofErr w:type="gramStart"/>
      <w:r w:rsidRPr="00F73C30">
        <w:rPr>
          <w:color w:val="000000"/>
        </w:rPr>
        <w:t>.в</w:t>
      </w:r>
      <w:proofErr w:type="gramEnd"/>
      <w:r w:rsidRPr="00F73C30">
        <w:rPr>
          <w:color w:val="000000"/>
        </w:rPr>
        <w:t>ся вскрытая поверхность забоя является фильтрующей. Однако во многих случаях продуктивные пласты вскрываются скважинами не на всю их толщину, а частично; такие скважины считаются несовершенными.</w:t>
      </w:r>
    </w:p>
    <w:p w:rsidR="00F73C30" w:rsidRPr="00F73C30" w:rsidRDefault="00F73C30" w:rsidP="00F73C30">
      <w:pPr>
        <w:pStyle w:val="a4"/>
        <w:tabs>
          <w:tab w:val="left" w:pos="-567"/>
        </w:tabs>
        <w:spacing w:before="0" w:beforeAutospacing="0" w:after="0" w:afterAutospacing="0"/>
        <w:ind w:left="-851"/>
        <w:jc w:val="both"/>
        <w:rPr>
          <w:color w:val="000000"/>
        </w:rPr>
      </w:pPr>
      <w:proofErr w:type="gramStart"/>
      <w:r w:rsidRPr="00F73C30">
        <w:rPr>
          <w:color w:val="000000"/>
        </w:rPr>
        <w:t xml:space="preserve">В подземной </w:t>
      </w:r>
      <w:proofErr w:type="spellStart"/>
      <w:r w:rsidRPr="00F73C30">
        <w:rPr>
          <w:color w:val="000000"/>
        </w:rPr>
        <w:t>гидрогазодинамике</w:t>
      </w:r>
      <w:proofErr w:type="spellEnd"/>
      <w:r w:rsidRPr="00F73C30">
        <w:rPr>
          <w:color w:val="000000"/>
        </w:rPr>
        <w:t xml:space="preserve"> различают два основных вида несовершенства скважины (рис. 28):</w:t>
      </w:r>
      <w:proofErr w:type="gramEnd"/>
    </w:p>
    <w:p w:rsidR="00F73C30" w:rsidRPr="00F73C30" w:rsidRDefault="00F73C30" w:rsidP="00F73C30">
      <w:pPr>
        <w:pStyle w:val="a4"/>
        <w:numPr>
          <w:ilvl w:val="0"/>
          <w:numId w:val="1"/>
        </w:numPr>
        <w:tabs>
          <w:tab w:val="left" w:pos="-567"/>
        </w:tabs>
        <w:spacing w:before="0" w:beforeAutospacing="0" w:after="0" w:afterAutospacing="0"/>
        <w:ind w:left="-851" w:firstLine="0"/>
        <w:jc w:val="both"/>
        <w:rPr>
          <w:color w:val="000000"/>
        </w:rPr>
      </w:pPr>
      <w:proofErr w:type="spellStart"/>
      <w:r w:rsidRPr="00F73C30">
        <w:rPr>
          <w:color w:val="000000"/>
        </w:rPr>
        <w:t>гидродинамически</w:t>
      </w:r>
      <w:proofErr w:type="spellEnd"/>
      <w:r w:rsidRPr="00F73C30">
        <w:rPr>
          <w:color w:val="000000"/>
        </w:rPr>
        <w:t xml:space="preserve"> </w:t>
      </w:r>
      <w:proofErr w:type="gramStart"/>
      <w:r w:rsidRPr="00F73C30">
        <w:rPr>
          <w:color w:val="000000"/>
        </w:rPr>
        <w:t>несовершенная</w:t>
      </w:r>
      <w:proofErr w:type="gramEnd"/>
      <w:r w:rsidRPr="00F73C30">
        <w:rPr>
          <w:color w:val="000000"/>
        </w:rPr>
        <w:t xml:space="preserve"> по степени вскрытия продуктивного пласта;</w:t>
      </w:r>
    </w:p>
    <w:p w:rsidR="00F73C30" w:rsidRPr="00F73C30" w:rsidRDefault="00F73C30" w:rsidP="00F73C30">
      <w:pPr>
        <w:pStyle w:val="a4"/>
        <w:numPr>
          <w:ilvl w:val="0"/>
          <w:numId w:val="1"/>
        </w:numPr>
        <w:tabs>
          <w:tab w:val="left" w:pos="-567"/>
        </w:tabs>
        <w:spacing w:before="0" w:beforeAutospacing="0" w:after="0" w:afterAutospacing="0"/>
        <w:ind w:left="-851" w:firstLine="0"/>
        <w:jc w:val="both"/>
        <w:rPr>
          <w:color w:val="000000"/>
        </w:rPr>
      </w:pPr>
      <w:proofErr w:type="spellStart"/>
      <w:r w:rsidRPr="00F73C30">
        <w:rPr>
          <w:color w:val="000000"/>
        </w:rPr>
        <w:t>гидродинамически</w:t>
      </w:r>
      <w:proofErr w:type="spellEnd"/>
      <w:r w:rsidRPr="00F73C30">
        <w:rPr>
          <w:color w:val="000000"/>
        </w:rPr>
        <w:t xml:space="preserve"> </w:t>
      </w:r>
      <w:proofErr w:type="gramStart"/>
      <w:r w:rsidRPr="00F73C30">
        <w:rPr>
          <w:color w:val="000000"/>
        </w:rPr>
        <w:t>несовершенная</w:t>
      </w:r>
      <w:proofErr w:type="gramEnd"/>
      <w:r w:rsidRPr="00F73C30">
        <w:rPr>
          <w:color w:val="000000"/>
        </w:rPr>
        <w:t xml:space="preserve"> по характеру вскрытия пласта.</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 xml:space="preserve">Скважина называется </w:t>
      </w:r>
      <w:proofErr w:type="spellStart"/>
      <w:r w:rsidRPr="00F73C30">
        <w:rPr>
          <w:color w:val="000000"/>
        </w:rPr>
        <w:t>гидродинамически</w:t>
      </w:r>
      <w:proofErr w:type="spellEnd"/>
      <w:r w:rsidRPr="00F73C30">
        <w:rPr>
          <w:rStyle w:val="apple-converted-space"/>
          <w:color w:val="000000"/>
        </w:rPr>
        <w:t> </w:t>
      </w:r>
      <w:r w:rsidRPr="00F73C30">
        <w:rPr>
          <w:color w:val="000000"/>
          <w:u w:val="single"/>
        </w:rPr>
        <w:t>несовершенной по степени</w:t>
      </w:r>
      <w:r w:rsidRPr="00F73C30">
        <w:rPr>
          <w:rStyle w:val="apple-converted-space"/>
          <w:color w:val="000000"/>
        </w:rPr>
        <w:t> </w:t>
      </w:r>
      <w:r w:rsidRPr="00F73C30">
        <w:rPr>
          <w:color w:val="000000"/>
        </w:rPr>
        <w:t xml:space="preserve">вскрытия пласта, если она вскрывает пласт не на всю толщину </w:t>
      </w:r>
      <w:proofErr w:type="spellStart"/>
      <w:r w:rsidRPr="00F73C30">
        <w:rPr>
          <w:color w:val="000000"/>
        </w:rPr>
        <w:t>h</w:t>
      </w:r>
      <w:proofErr w:type="spellEnd"/>
      <w:r w:rsidRPr="00F73C30">
        <w:rPr>
          <w:color w:val="000000"/>
        </w:rPr>
        <w:t xml:space="preserve"> пласта, а только на некоторую ее глубину </w:t>
      </w:r>
      <w:proofErr w:type="spellStart"/>
      <w:r w:rsidRPr="00F73C30">
        <w:rPr>
          <w:color w:val="000000"/>
        </w:rPr>
        <w:t>b</w:t>
      </w:r>
      <w:proofErr w:type="spellEnd"/>
      <w:r w:rsidRPr="00F73C30">
        <w:rPr>
          <w:color w:val="000000"/>
        </w:rPr>
        <w:t xml:space="preserve"> с открытым забоем; при этом отношение</w:t>
      </w:r>
      <w:r w:rsidRPr="00F73C30">
        <w:rPr>
          <w:rStyle w:val="apple-converted-space"/>
          <w:color w:val="000000"/>
        </w:rPr>
        <w:t> </w:t>
      </w:r>
      <w:r w:rsidRPr="00F73C30">
        <w:rPr>
          <w:noProof/>
          <w:color w:val="000000"/>
        </w:rPr>
        <w:drawing>
          <wp:inline distT="0" distB="0" distL="0" distR="0">
            <wp:extent cx="462280" cy="354965"/>
            <wp:effectExtent l="19050" t="0" r="0" b="0"/>
            <wp:docPr id="35" name="Рисунок 35" descr="http://www.studfiles.ru/html/2706/289/html_JY4Rpsa53o.t72D/htmlconvd-i_ixpo_html_1e62c5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udfiles.ru/html/2706/289/html_JY4Rpsa53o.t72D/htmlconvd-i_ixpo_html_1e62c5c2.gif"/>
                    <pic:cNvPicPr>
                      <a:picLocks noChangeAspect="1" noChangeArrowheads="1"/>
                    </pic:cNvPicPr>
                  </pic:nvPicPr>
                  <pic:blipFill>
                    <a:blip r:embed="rId41"/>
                    <a:srcRect/>
                    <a:stretch>
                      <a:fillRect/>
                    </a:stretch>
                  </pic:blipFill>
                  <pic:spPr bwMode="auto">
                    <a:xfrm>
                      <a:off x="0" y="0"/>
                      <a:ext cx="462280" cy="354965"/>
                    </a:xfrm>
                    <a:prstGeom prst="rect">
                      <a:avLst/>
                    </a:prstGeom>
                    <a:noFill/>
                    <a:ln w="9525">
                      <a:noFill/>
                      <a:miter lim="800000"/>
                      <a:headEnd/>
                      <a:tailEnd/>
                    </a:ln>
                  </pic:spPr>
                </pic:pic>
              </a:graphicData>
            </a:graphic>
          </wp:inline>
        </w:drawing>
      </w:r>
      <w:r w:rsidRPr="00F73C30">
        <w:rPr>
          <w:color w:val="000000"/>
        </w:rPr>
        <w:t>называется относительным вскрытием пласта.</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 xml:space="preserve">Скважина называется </w:t>
      </w:r>
      <w:proofErr w:type="spellStart"/>
      <w:r w:rsidRPr="00F73C30">
        <w:rPr>
          <w:color w:val="000000"/>
        </w:rPr>
        <w:t>гидродинамически</w:t>
      </w:r>
      <w:proofErr w:type="spellEnd"/>
      <w:r w:rsidRPr="00F73C30">
        <w:rPr>
          <w:rStyle w:val="apple-converted-space"/>
          <w:color w:val="000000"/>
        </w:rPr>
        <w:t> </w:t>
      </w:r>
      <w:r w:rsidRPr="00F73C30">
        <w:rPr>
          <w:color w:val="000000"/>
          <w:u w:val="single"/>
        </w:rPr>
        <w:t xml:space="preserve">несовершенной по </w:t>
      </w:r>
      <w:proofErr w:type="spellStart"/>
      <w:r w:rsidRPr="00F73C30">
        <w:rPr>
          <w:color w:val="000000"/>
          <w:u w:val="single"/>
        </w:rPr>
        <w:t>характеру</w:t>
      </w:r>
      <w:r w:rsidRPr="00F73C30">
        <w:rPr>
          <w:color w:val="000000"/>
        </w:rPr>
        <w:t>вскрытия</w:t>
      </w:r>
      <w:proofErr w:type="spellEnd"/>
      <w:r w:rsidRPr="00F73C30">
        <w:rPr>
          <w:color w:val="000000"/>
        </w:rPr>
        <w:t xml:space="preserve"> пласта, если она вскрывает весь пласт (до подошвы), но сообщение с пластом происходит через специальные отверстия в обсадной колонне и цементном камне или через специальные забойные фильтры.</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Приток жидкости к несовершенным скважинам даже в горизонтальном однородном пласте постоянной толщины перестает быть плоскорадиальным. Строгое математическое решение задачи о притоке жидкости к несовершенной скважине в пластах конечной толщины представляет большие (иногда непреодолимые) математические трудности. Приведем без выводов и доказательств несколько известных решений по определению дебита несовершенной по степени вскрытия скважины.</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 и при этом ее забой имеет форму полусферы. В этом случае можно считать, что поток радиально-сферический при условии</w:t>
      </w:r>
      <w:proofErr w:type="gramStart"/>
      <w:r w:rsidRPr="00F73C30">
        <w:rPr>
          <w:color w:val="000000"/>
        </w:rPr>
        <w:sym w:font="Symbol" w:char="F0A5"/>
      </w:r>
      <w:r w:rsidRPr="00F73C30">
        <w:rPr>
          <w:color w:val="000000"/>
        </w:rPr>
        <w:sym w:font="Symbol" w:char="F0AE"/>
      </w:r>
      <w:r w:rsidRPr="00F73C30">
        <w:rPr>
          <w:color w:val="000000"/>
        </w:rPr>
        <w:t>П</w:t>
      </w:r>
      <w:proofErr w:type="gramEnd"/>
      <w:r w:rsidRPr="00F73C30">
        <w:rPr>
          <w:color w:val="000000"/>
        </w:rPr>
        <w:t>режде всего допустим, что скважина вскрыла кровлю пласта неограниченной толщины (</w:t>
      </w:r>
      <w:proofErr w:type="spellStart"/>
      <w:r w:rsidRPr="00F73C30">
        <w:rPr>
          <w:color w:val="000000"/>
        </w:rPr>
        <w:t>h</w:t>
      </w:r>
      <w:proofErr w:type="spellEnd"/>
      <w:r w:rsidRPr="00F73C30">
        <w:rPr>
          <w:noProof/>
          <w:color w:val="000000"/>
        </w:rPr>
        <w:drawing>
          <wp:inline distT="0" distB="0" distL="0" distR="0">
            <wp:extent cx="527050" cy="204470"/>
            <wp:effectExtent l="0" t="0" r="0" b="0"/>
            <wp:docPr id="37" name="Рисунок 37" descr="http://www.studfiles.ru/html/2706/289/html_JY4Rpsa53o.t72D/htmlconvd-i_ixpo_html_m7c4dd9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udfiles.ru/html/2706/289/html_JY4Rpsa53o.t72D/htmlconvd-i_ixpo_html_m7c4dd98f.gif"/>
                    <pic:cNvPicPr>
                      <a:picLocks noChangeAspect="1" noChangeArrowheads="1"/>
                    </pic:cNvPicPr>
                  </pic:nvPicPr>
                  <pic:blipFill>
                    <a:blip r:embed="rId42"/>
                    <a:srcRect/>
                    <a:stretch>
                      <a:fillRect/>
                    </a:stretch>
                  </pic:blipFill>
                  <pic:spPr bwMode="auto">
                    <a:xfrm>
                      <a:off x="0" y="0"/>
                      <a:ext cx="527050" cy="204470"/>
                    </a:xfrm>
                    <a:prstGeom prst="rect">
                      <a:avLst/>
                    </a:prstGeom>
                    <a:noFill/>
                    <a:ln w="9525">
                      <a:noFill/>
                      <a:miter lim="800000"/>
                      <a:headEnd/>
                      <a:tailEnd/>
                    </a:ln>
                  </pic:spPr>
                </pic:pic>
              </a:graphicData>
            </a:graphic>
          </wp:inline>
        </w:drawing>
      </w:r>
      <w:r w:rsidRPr="00F73C30">
        <w:rPr>
          <w:color w:val="000000"/>
        </w:rPr>
        <w:t>и тогда дебит определяется по формуле (4.7).</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 xml:space="preserve">Если скважина вскрыла пласт неограниченной толщины на глубину </w:t>
      </w:r>
      <w:proofErr w:type="spellStart"/>
      <w:r w:rsidRPr="00F73C30">
        <w:rPr>
          <w:color w:val="000000"/>
        </w:rPr>
        <w:t>b</w:t>
      </w:r>
      <w:proofErr w:type="spellEnd"/>
      <w:r w:rsidRPr="00F73C30">
        <w:rPr>
          <w:color w:val="000000"/>
        </w:rPr>
        <w:t xml:space="preserve">, то ее дебит можно найти по формуле Н.К. </w:t>
      </w:r>
      <w:proofErr w:type="spellStart"/>
      <w:r w:rsidRPr="00F73C30">
        <w:rPr>
          <w:color w:val="000000"/>
        </w:rPr>
        <w:t>Гиринского</w:t>
      </w:r>
      <w:proofErr w:type="spellEnd"/>
      <w:r w:rsidRPr="00F73C30">
        <w:rPr>
          <w:color w:val="000000"/>
        </w:rPr>
        <w:t>:</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noProof/>
          <w:color w:val="000000"/>
        </w:rPr>
        <w:drawing>
          <wp:inline distT="0" distB="0" distL="0" distR="0">
            <wp:extent cx="1258570" cy="624205"/>
            <wp:effectExtent l="0" t="0" r="0" b="0"/>
            <wp:docPr id="38" name="Рисунок 38" descr="http://www.studfiles.ru/html/2706/289/html_JY4Rpsa53o.t72D/htmlconvd-i_ixpo_html_66ba66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files.ru/html/2706/289/html_JY4Rpsa53o.t72D/htmlconvd-i_ixpo_html_66ba66b7.gif"/>
                    <pic:cNvPicPr>
                      <a:picLocks noChangeAspect="1" noChangeArrowheads="1"/>
                    </pic:cNvPicPr>
                  </pic:nvPicPr>
                  <pic:blipFill>
                    <a:blip r:embed="rId43"/>
                    <a:srcRect/>
                    <a:stretch>
                      <a:fillRect/>
                    </a:stretch>
                  </pic:blipFill>
                  <pic:spPr bwMode="auto">
                    <a:xfrm>
                      <a:off x="0" y="0"/>
                      <a:ext cx="1258570" cy="624205"/>
                    </a:xfrm>
                    <a:prstGeom prst="rect">
                      <a:avLst/>
                    </a:prstGeom>
                    <a:noFill/>
                    <a:ln w="9525">
                      <a:noFill/>
                      <a:miter lim="800000"/>
                      <a:headEnd/>
                      <a:tailEnd/>
                    </a:ln>
                  </pic:spPr>
                </pic:pic>
              </a:graphicData>
            </a:graphic>
          </wp:inline>
        </w:drawing>
      </w:r>
      <w:r>
        <w:rPr>
          <w:color w:val="000000"/>
        </w:rPr>
        <w:t xml:space="preserve">. </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rStyle w:val="HTML"/>
          <w:color w:val="000000"/>
        </w:rPr>
        <w:t>Коэффициент гидродинамического совершенства скважин</w:t>
      </w:r>
      <w:r w:rsidRPr="00F73C30">
        <w:rPr>
          <w:rStyle w:val="apple-converted-space"/>
          <w:color w:val="000000"/>
        </w:rPr>
        <w:t> </w:t>
      </w:r>
      <w:r w:rsidRPr="00F73C30">
        <w:rPr>
          <w:color w:val="000000"/>
        </w:rPr>
        <w:t xml:space="preserve">можно увеличить с помощью непродолжительной </w:t>
      </w:r>
      <w:proofErr w:type="gramStart"/>
      <w:r w:rsidRPr="00F73C30">
        <w:rPr>
          <w:color w:val="000000"/>
        </w:rPr>
        <w:t xml:space="preserve">( </w:t>
      </w:r>
      <w:proofErr w:type="gramEnd"/>
      <w:r w:rsidRPr="00F73C30">
        <w:rPr>
          <w:color w:val="000000"/>
        </w:rPr>
        <w:t xml:space="preserve">в течение первых нескольких часов) эксплуатации скважин при свободном дебите или обработкой </w:t>
      </w:r>
      <w:proofErr w:type="spellStart"/>
      <w:r w:rsidRPr="00F73C30">
        <w:rPr>
          <w:color w:val="000000"/>
        </w:rPr>
        <w:t>призабойной</w:t>
      </w:r>
      <w:proofErr w:type="spellEnd"/>
      <w:r w:rsidRPr="00F73C30">
        <w:rPr>
          <w:color w:val="000000"/>
        </w:rPr>
        <w:t xml:space="preserve"> зоны растворами поверхностно-активных веществ. При наличии в продуктивном пласте вертикальных и наклонных трещин эти методы позволяют достигнуть гидродинамического совершенства скважин даже при низкой плотности перфорации.</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В основу изучения</w:t>
      </w:r>
      <w:r w:rsidRPr="00F73C30">
        <w:rPr>
          <w:rStyle w:val="apple-converted-space"/>
          <w:i/>
          <w:iCs/>
          <w:color w:val="000000"/>
        </w:rPr>
        <w:t> </w:t>
      </w:r>
      <w:r w:rsidRPr="00F73C30">
        <w:rPr>
          <w:rStyle w:val="HTML"/>
          <w:color w:val="000000"/>
        </w:rPr>
        <w:t>кинематики жидкости</w:t>
      </w:r>
      <w:r w:rsidRPr="00F73C30">
        <w:rPr>
          <w:rStyle w:val="apple-converted-space"/>
          <w:color w:val="000000"/>
        </w:rPr>
        <w:t> </w:t>
      </w:r>
      <w:r w:rsidRPr="00F73C30">
        <w:rPr>
          <w:color w:val="000000"/>
        </w:rPr>
        <w:t xml:space="preserve">положена гипотеза о непрерывности изменения кинематических параметров потока. Иногда это свойство может нарушаться, </w:t>
      </w:r>
      <w:proofErr w:type="gramStart"/>
      <w:r w:rsidRPr="00F73C30">
        <w:rPr>
          <w:color w:val="000000"/>
        </w:rPr>
        <w:t>например</w:t>
      </w:r>
      <w:proofErr w:type="gramEnd"/>
      <w:r w:rsidRPr="00F73C30">
        <w:rPr>
          <w:color w:val="000000"/>
        </w:rPr>
        <w:t xml:space="preserve"> в особых точках, на линиях или поверхностях разрыва.</w:t>
      </w:r>
    </w:p>
    <w:p w:rsidR="00F73C30" w:rsidRDefault="00F73C30"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731A74" w:rsidRDefault="00731A74" w:rsidP="00E70577">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1.14.  Одномерные ф</w:t>
      </w:r>
      <w:r w:rsidR="004550D8">
        <w:rPr>
          <w:rFonts w:ascii="Times New Roman" w:hAnsi="Times New Roman" w:cs="Times New Roman"/>
          <w:b/>
          <w:sz w:val="24"/>
          <w:szCs w:val="24"/>
        </w:rPr>
        <w:t>ильтрационные потоки (линейный,</w:t>
      </w:r>
      <w:r>
        <w:rPr>
          <w:rFonts w:ascii="Times New Roman" w:hAnsi="Times New Roman" w:cs="Times New Roman"/>
          <w:b/>
          <w:sz w:val="24"/>
          <w:szCs w:val="24"/>
        </w:rPr>
        <w:t xml:space="preserve"> радиальный, специфический). Дебит и распределение давления при одномерной фильтрации. Интерференция скважин.</w:t>
      </w:r>
    </w:p>
    <w:p w:rsidR="004550D8" w:rsidRPr="004550D8" w:rsidRDefault="004550D8" w:rsidP="004550D8">
      <w:pPr>
        <w:pStyle w:val="a4"/>
        <w:spacing w:before="0" w:beforeAutospacing="0" w:after="0" w:afterAutospacing="0"/>
        <w:ind w:left="-851" w:right="85"/>
        <w:jc w:val="both"/>
        <w:rPr>
          <w:color w:val="000000"/>
        </w:rPr>
      </w:pPr>
      <w:r w:rsidRPr="004550D8">
        <w:rPr>
          <w:rStyle w:val="a6"/>
          <w:color w:val="000000"/>
        </w:rPr>
        <w:t>Одномерным</w:t>
      </w:r>
      <w:r w:rsidRPr="004550D8">
        <w:rPr>
          <w:rStyle w:val="apple-converted-space"/>
          <w:color w:val="000000"/>
        </w:rPr>
        <w:t> </w:t>
      </w:r>
      <w:r w:rsidRPr="004550D8">
        <w:rPr>
          <w:color w:val="000000"/>
        </w:rPr>
        <w:t>называется фильтрационный поток жидкости или газа, в котором скорость фильтрации, давление и другие характеристики течения являются функциями только одной координаты, отсчитываемой вдоль линии тока. Одномерные фильтрационные потоки обладают различной симметрией. Различают:</w:t>
      </w:r>
    </w:p>
    <w:p w:rsidR="004550D8" w:rsidRPr="004550D8" w:rsidRDefault="004550D8" w:rsidP="004550D8">
      <w:pPr>
        <w:pStyle w:val="a4"/>
        <w:spacing w:before="0" w:beforeAutospacing="0" w:after="0" w:afterAutospacing="0"/>
        <w:ind w:left="-851" w:right="85"/>
        <w:jc w:val="both"/>
        <w:rPr>
          <w:rStyle w:val="a6"/>
          <w:color w:val="000000"/>
        </w:rPr>
      </w:pPr>
      <w:r w:rsidRPr="004550D8">
        <w:rPr>
          <w:rStyle w:val="a6"/>
          <w:color w:val="000000"/>
        </w:rPr>
        <w:t xml:space="preserve">1. Прямолинейно-параллельный </w:t>
      </w:r>
      <w:proofErr w:type="spellStart"/>
      <w:r w:rsidRPr="004550D8">
        <w:rPr>
          <w:rStyle w:val="a6"/>
          <w:color w:val="000000"/>
        </w:rPr>
        <w:t>поток</w:t>
      </w:r>
      <w:proofErr w:type="gramStart"/>
      <w:r w:rsidRPr="004550D8">
        <w:rPr>
          <w:color w:val="000000"/>
        </w:rPr>
        <w:t>.Т</w:t>
      </w:r>
      <w:proofErr w:type="gramEnd"/>
      <w:r w:rsidRPr="004550D8">
        <w:rPr>
          <w:color w:val="000000"/>
        </w:rPr>
        <w:t>раектории</w:t>
      </w:r>
      <w:proofErr w:type="spellEnd"/>
      <w:r w:rsidRPr="004550D8">
        <w:rPr>
          <w:color w:val="000000"/>
        </w:rPr>
        <w:t xml:space="preserve"> всех частиц жидкости - параллельные прямые, а скорости фильтрации во всех точках любого поперечного (перпендикулярного к линиям тока) сечения потока равны между собой, поверхности равных потенциалов (эквипотенциальные поверхности) и поверхности равных скоростей (</w:t>
      </w:r>
      <w:proofErr w:type="spellStart"/>
      <w:r w:rsidRPr="004550D8">
        <w:rPr>
          <w:color w:val="000000"/>
        </w:rPr>
        <w:t>изотахи</w:t>
      </w:r>
      <w:proofErr w:type="spellEnd"/>
      <w:r w:rsidRPr="004550D8">
        <w:rPr>
          <w:color w:val="000000"/>
        </w:rPr>
        <w:t xml:space="preserve">) являются плоскими поверхностями перпендикулярными траекториям. Законы движения вдоль всех траекторий такого фильтрационного потока идентичны, а потому достаточно изучить движение вдоль одной из </w:t>
      </w:r>
      <w:r w:rsidRPr="004550D8">
        <w:rPr>
          <w:rStyle w:val="a6"/>
          <w:color w:val="000000"/>
        </w:rPr>
        <w:t xml:space="preserve">2. Плоскорадиальный </w:t>
      </w:r>
      <w:proofErr w:type="spellStart"/>
      <w:r w:rsidRPr="004550D8">
        <w:rPr>
          <w:rStyle w:val="a6"/>
          <w:color w:val="000000"/>
        </w:rPr>
        <w:t>поток</w:t>
      </w:r>
      <w:proofErr w:type="gramStart"/>
      <w:r w:rsidRPr="004550D8">
        <w:rPr>
          <w:color w:val="000000"/>
        </w:rPr>
        <w:t>.Т</w:t>
      </w:r>
      <w:proofErr w:type="gramEnd"/>
      <w:r w:rsidRPr="004550D8">
        <w:rPr>
          <w:color w:val="000000"/>
        </w:rPr>
        <w:t>раектории</w:t>
      </w:r>
      <w:proofErr w:type="spellEnd"/>
      <w:r w:rsidRPr="004550D8">
        <w:rPr>
          <w:color w:val="000000"/>
        </w:rPr>
        <w:t xml:space="preserve"> всех частиц жидкости - прямолинейные горизонтальные прямые, радиально сходящиеся к центру скважины, а скорости фильтрации во всех точках любого поперечного (перпендикулярного к линиям тока) сечения потока параллельны и равны между собой; </w:t>
      </w:r>
      <w:proofErr w:type="spellStart"/>
      <w:r w:rsidRPr="004550D8">
        <w:rPr>
          <w:color w:val="000000"/>
        </w:rPr>
        <w:t>изотахи</w:t>
      </w:r>
      <w:proofErr w:type="spellEnd"/>
      <w:r w:rsidRPr="004550D8">
        <w:rPr>
          <w:color w:val="000000"/>
        </w:rPr>
        <w:t xml:space="preserve"> и эквипотенциальные поверхности перпендикулярны траекториям и образуют цилиндрические окружности с осью, совпадающей с осью скважины. Схемы линий тока в любой горизонтальной плоскости потока будут идентичными и для характеристики потока достаточно рассмотреть движение жидкости в одной горизонтальной </w:t>
      </w:r>
      <w:proofErr w:type="spellStart"/>
      <w:r w:rsidRPr="004550D8">
        <w:rPr>
          <w:color w:val="000000"/>
        </w:rPr>
        <w:t>плоскости</w:t>
      </w:r>
      <w:proofErr w:type="gramStart"/>
      <w:r w:rsidRPr="004550D8">
        <w:rPr>
          <w:color w:val="000000"/>
        </w:rPr>
        <w:t>.т</w:t>
      </w:r>
      <w:proofErr w:type="gramEnd"/>
      <w:r w:rsidRPr="004550D8">
        <w:rPr>
          <w:color w:val="000000"/>
        </w:rPr>
        <w:t>раекторий</w:t>
      </w:r>
      <w:proofErr w:type="spellEnd"/>
      <w:r w:rsidRPr="004550D8">
        <w:rPr>
          <w:color w:val="000000"/>
        </w:rPr>
        <w:t xml:space="preserve">, которую можно принять за ось координат - </w:t>
      </w:r>
      <w:proofErr w:type="spellStart"/>
      <w:r w:rsidRPr="004550D8">
        <w:rPr>
          <w:color w:val="000000"/>
        </w:rPr>
        <w:t>ось</w:t>
      </w:r>
      <w:r w:rsidRPr="004550D8">
        <w:rPr>
          <w:rStyle w:val="a6"/>
          <w:i/>
          <w:iCs/>
          <w:color w:val="000000"/>
        </w:rPr>
        <w:t>х</w:t>
      </w:r>
      <w:proofErr w:type="spellEnd"/>
      <w:r w:rsidRPr="004550D8">
        <w:rPr>
          <w:rStyle w:val="a6"/>
          <w:color w:val="000000"/>
        </w:rPr>
        <w:t>.</w:t>
      </w:r>
    </w:p>
    <w:p w:rsidR="004550D8" w:rsidRPr="004550D8" w:rsidRDefault="004550D8" w:rsidP="004550D8">
      <w:pPr>
        <w:pStyle w:val="a4"/>
        <w:spacing w:before="0" w:beforeAutospacing="0" w:after="0" w:afterAutospacing="0"/>
        <w:ind w:left="-851" w:right="85"/>
        <w:jc w:val="both"/>
        <w:rPr>
          <w:color w:val="000000"/>
        </w:rPr>
      </w:pPr>
      <w:r w:rsidRPr="004550D8">
        <w:rPr>
          <w:rStyle w:val="a6"/>
          <w:color w:val="000000"/>
        </w:rPr>
        <w:t xml:space="preserve">3.Радиально-сферический </w:t>
      </w:r>
      <w:proofErr w:type="spellStart"/>
      <w:r w:rsidRPr="004550D8">
        <w:rPr>
          <w:rStyle w:val="a6"/>
          <w:color w:val="000000"/>
        </w:rPr>
        <w:t>поток</w:t>
      </w:r>
      <w:proofErr w:type="gramStart"/>
      <w:r w:rsidRPr="004550D8">
        <w:rPr>
          <w:i/>
          <w:iCs/>
          <w:color w:val="000000"/>
        </w:rPr>
        <w:t>.</w:t>
      </w:r>
      <w:r w:rsidRPr="004550D8">
        <w:rPr>
          <w:color w:val="000000"/>
        </w:rPr>
        <w:t>Т</w:t>
      </w:r>
      <w:proofErr w:type="gramEnd"/>
      <w:r w:rsidRPr="004550D8">
        <w:rPr>
          <w:color w:val="000000"/>
        </w:rPr>
        <w:t>раектории</w:t>
      </w:r>
      <w:proofErr w:type="spellEnd"/>
      <w:r w:rsidRPr="004550D8">
        <w:rPr>
          <w:color w:val="000000"/>
        </w:rPr>
        <w:t xml:space="preserve"> всех частиц жидкости - прямолинейные горизонтальные прямые, радиально сходящиеся к центру полусферического забоя; </w:t>
      </w:r>
      <w:proofErr w:type="spellStart"/>
      <w:r w:rsidRPr="004550D8">
        <w:rPr>
          <w:color w:val="000000"/>
        </w:rPr>
        <w:t>изотахи</w:t>
      </w:r>
      <w:proofErr w:type="spellEnd"/>
      <w:r w:rsidRPr="004550D8">
        <w:rPr>
          <w:color w:val="000000"/>
        </w:rPr>
        <w:t xml:space="preserve"> и эквипотенциальные поверхности перпендикулярны траекториям и образуют сферические поверхности. Скорость фильтрации в любой точке потока является функцией только расстояния этой точки от центра забоя. Следовательно, этот вид фильтрационного потока также является одномерным.</w:t>
      </w:r>
    </w:p>
    <w:p w:rsidR="004550D8" w:rsidRDefault="004550D8"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731A74" w:rsidRDefault="00731A74" w:rsidP="00E70577">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1.15. Записать формулу </w:t>
      </w:r>
      <w:proofErr w:type="spellStart"/>
      <w:r>
        <w:rPr>
          <w:rFonts w:ascii="Times New Roman" w:hAnsi="Times New Roman" w:cs="Times New Roman"/>
          <w:b/>
          <w:sz w:val="24"/>
          <w:szCs w:val="24"/>
        </w:rPr>
        <w:t>Дюпюи</w:t>
      </w:r>
      <w:proofErr w:type="spellEnd"/>
      <w:r>
        <w:rPr>
          <w:rFonts w:ascii="Times New Roman" w:hAnsi="Times New Roman" w:cs="Times New Roman"/>
          <w:b/>
          <w:sz w:val="24"/>
          <w:szCs w:val="24"/>
        </w:rPr>
        <w:t xml:space="preserve"> для дебита совершенной скважины. Закон </w:t>
      </w:r>
      <w:proofErr w:type="spellStart"/>
      <w:r>
        <w:rPr>
          <w:rFonts w:ascii="Times New Roman" w:hAnsi="Times New Roman" w:cs="Times New Roman"/>
          <w:b/>
          <w:sz w:val="24"/>
          <w:szCs w:val="24"/>
        </w:rPr>
        <w:t>Дарси</w:t>
      </w:r>
      <w:proofErr w:type="spellEnd"/>
      <w:r>
        <w:rPr>
          <w:rFonts w:ascii="Times New Roman" w:hAnsi="Times New Roman" w:cs="Times New Roman"/>
          <w:b/>
          <w:sz w:val="24"/>
          <w:szCs w:val="24"/>
        </w:rPr>
        <w:t xml:space="preserve"> и границы его применения.</w:t>
      </w:r>
    </w:p>
    <w:p w:rsidR="001375D9" w:rsidRDefault="001375D9" w:rsidP="00E70577">
      <w:pPr>
        <w:spacing w:after="0" w:line="240" w:lineRule="auto"/>
        <w:ind w:left="-851"/>
        <w:jc w:val="both"/>
        <w:rPr>
          <w:rFonts w:ascii="Times New Roman" w:hAnsi="Times New Roman" w:cs="Times New Roman"/>
          <w:b/>
          <w:sz w:val="24"/>
          <w:szCs w:val="24"/>
        </w:rPr>
      </w:pPr>
    </w:p>
    <w:p w:rsidR="001375D9" w:rsidRPr="001375D9" w:rsidRDefault="001375D9" w:rsidP="001375D9">
      <w:pPr>
        <w:pStyle w:val="a4"/>
        <w:spacing w:before="0" w:beforeAutospacing="0" w:after="0" w:afterAutospacing="0"/>
        <w:ind w:left="-851"/>
        <w:jc w:val="both"/>
        <w:rPr>
          <w:color w:val="000000" w:themeColor="text1"/>
        </w:rPr>
      </w:pPr>
      <w:r w:rsidRPr="001375D9">
        <w:rPr>
          <w:color w:val="000000" w:themeColor="text1"/>
        </w:rPr>
        <w:t xml:space="preserve">Рассчитать дебит можно различными способами. Очень часто </w:t>
      </w:r>
      <w:proofErr w:type="gramStart"/>
      <w:r w:rsidRPr="001375D9">
        <w:rPr>
          <w:color w:val="000000" w:themeColor="text1"/>
        </w:rPr>
        <w:t>для</w:t>
      </w:r>
      <w:proofErr w:type="gramEnd"/>
      <w:r w:rsidRPr="001375D9">
        <w:rPr>
          <w:color w:val="000000" w:themeColor="text1"/>
        </w:rPr>
        <w:t xml:space="preserve"> это используется формула </w:t>
      </w:r>
      <w:proofErr w:type="spellStart"/>
      <w:r w:rsidRPr="001375D9">
        <w:rPr>
          <w:color w:val="000000" w:themeColor="text1"/>
        </w:rPr>
        <w:t>Дюпюи</w:t>
      </w:r>
      <w:proofErr w:type="spellEnd"/>
      <w:r w:rsidRPr="001375D9">
        <w:rPr>
          <w:color w:val="000000" w:themeColor="text1"/>
        </w:rPr>
        <w:t xml:space="preserve">. Эта формула нашла применение только для напорных вод. Кроме того, обязательным условием является то, что вода должна откачиваться с одним понижением. Формула выглядит следующим образом: Q = S / S1 * Q1. Q – это показатель дебита скважины или колодца, который требуется найти. Он измеряется в </w:t>
      </w:r>
      <w:proofErr w:type="gramStart"/>
      <w:r w:rsidRPr="001375D9">
        <w:rPr>
          <w:color w:val="000000" w:themeColor="text1"/>
        </w:rPr>
        <w:t>л</w:t>
      </w:r>
      <w:proofErr w:type="gramEnd"/>
      <w:r w:rsidRPr="001375D9">
        <w:rPr>
          <w:color w:val="000000" w:themeColor="text1"/>
        </w:rPr>
        <w:t>/с. S – это положение воды в процессе проектирования. Что же касается показателя S1, то он обозначает удельное снижение уровня воды при ее откачке. Значение Q1 – это дебит, который имеется после откачки.</w:t>
      </w:r>
    </w:p>
    <w:p w:rsidR="000D1B86" w:rsidRDefault="001375D9" w:rsidP="000D1B86">
      <w:pPr>
        <w:pStyle w:val="a4"/>
        <w:spacing w:before="0" w:beforeAutospacing="0" w:after="0" w:afterAutospacing="0"/>
        <w:ind w:left="-851"/>
        <w:jc w:val="both"/>
        <w:rPr>
          <w:color w:val="000000" w:themeColor="text1"/>
        </w:rPr>
      </w:pPr>
      <w:r w:rsidRPr="001375D9">
        <w:rPr>
          <w:color w:val="000000" w:themeColor="text1"/>
        </w:rPr>
        <w:t xml:space="preserve">Определить производительность скважины или колодца можно с помощью иных формул. В том случае, если вода является безнапорной и откачка проводится только с единственным понижением, уместно использовать формулу Тима. Когда откачка осуществляется с двумя понижениями, подойдет формула </w:t>
      </w:r>
      <w:proofErr w:type="spellStart"/>
      <w:r w:rsidRPr="001375D9">
        <w:rPr>
          <w:color w:val="000000" w:themeColor="text1"/>
        </w:rPr>
        <w:t>Келлера</w:t>
      </w:r>
      <w:proofErr w:type="spellEnd"/>
      <w:r w:rsidRPr="001375D9">
        <w:rPr>
          <w:color w:val="000000" w:themeColor="text1"/>
        </w:rPr>
        <w:t>. Интересно, что практически всегда при расчете дебита оценивается такая характеристика, как статический и динамический уровень жидкости в колодце.</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rPr>
        <w:t xml:space="preserve">Закон </w:t>
      </w:r>
      <w:proofErr w:type="spellStart"/>
      <w:r w:rsidRPr="001375D9">
        <w:rPr>
          <w:color w:val="000000" w:themeColor="text1"/>
        </w:rPr>
        <w:t>Дарси</w:t>
      </w:r>
      <w:proofErr w:type="spellEnd"/>
      <w:r w:rsidRPr="001375D9">
        <w:rPr>
          <w:color w:val="000000" w:themeColor="text1"/>
        </w:rPr>
        <w:t xml:space="preserve"> справедлив при соблюдении следующих условий:</w:t>
      </w:r>
    </w:p>
    <w:p w:rsidR="001375D9" w:rsidRPr="001375D9" w:rsidRDefault="001375D9" w:rsidP="001375D9">
      <w:pPr>
        <w:pStyle w:val="a00"/>
        <w:spacing w:before="0" w:beforeAutospacing="0" w:after="0" w:afterAutospacing="0"/>
        <w:ind w:left="-851"/>
        <w:jc w:val="both"/>
        <w:textAlignment w:val="baseline"/>
        <w:rPr>
          <w:color w:val="000000" w:themeColor="text1"/>
        </w:rPr>
      </w:pPr>
      <w:proofErr w:type="spellStart"/>
      <w:r w:rsidRPr="001375D9">
        <w:rPr>
          <w:color w:val="000000" w:themeColor="text1"/>
        </w:rPr>
        <w:t>a</w:t>
      </w:r>
      <w:proofErr w:type="spellEnd"/>
      <w:r w:rsidRPr="001375D9">
        <w:rPr>
          <w:color w:val="000000" w:themeColor="text1"/>
        </w:rPr>
        <w:t>)    пористая среда мелкозерниста и поровые каналы достаточно узки;</w:t>
      </w:r>
    </w:p>
    <w:p w:rsidR="001375D9" w:rsidRPr="001375D9" w:rsidRDefault="001375D9" w:rsidP="001375D9">
      <w:pPr>
        <w:pStyle w:val="a00"/>
        <w:spacing w:before="0" w:beforeAutospacing="0" w:after="0" w:afterAutospacing="0"/>
        <w:ind w:left="-851"/>
        <w:jc w:val="both"/>
        <w:textAlignment w:val="baseline"/>
        <w:rPr>
          <w:color w:val="000000" w:themeColor="text1"/>
        </w:rPr>
      </w:pPr>
      <w:proofErr w:type="spellStart"/>
      <w:r w:rsidRPr="001375D9">
        <w:rPr>
          <w:color w:val="000000" w:themeColor="text1"/>
        </w:rPr>
        <w:t>b</w:t>
      </w:r>
      <w:proofErr w:type="spellEnd"/>
      <w:r w:rsidRPr="001375D9">
        <w:rPr>
          <w:color w:val="000000" w:themeColor="text1"/>
        </w:rPr>
        <w:t>)   скорость фильтрации и градиент давления малы;</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rPr>
        <w:t>с)  изменение скорости фильтрации и градиента давления малы.</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rPr>
        <w:t xml:space="preserve">При повышении скорости движения жидкости  закон </w:t>
      </w:r>
      <w:proofErr w:type="spellStart"/>
      <w:r w:rsidRPr="001375D9">
        <w:rPr>
          <w:color w:val="000000" w:themeColor="text1"/>
        </w:rPr>
        <w:t>Дарси</w:t>
      </w:r>
      <w:proofErr w:type="spellEnd"/>
      <w:r w:rsidRPr="001375D9">
        <w:rPr>
          <w:color w:val="000000" w:themeColor="text1"/>
        </w:rPr>
        <w:t xml:space="preserve"> нарушается из-за увеличения потерь давления на эффекты, связанные с инерционными силами: образование вихрей, зон срыва потока с поверхности частиц, гидравлический удар о частицы и т.д. Это так называемая верхняя граница. Закон </w:t>
      </w:r>
      <w:proofErr w:type="spellStart"/>
      <w:r w:rsidRPr="001375D9">
        <w:rPr>
          <w:color w:val="000000" w:themeColor="text1"/>
        </w:rPr>
        <w:t>Дарси</w:t>
      </w:r>
      <w:proofErr w:type="spellEnd"/>
      <w:r w:rsidRPr="001375D9">
        <w:rPr>
          <w:color w:val="000000" w:themeColor="text1"/>
        </w:rPr>
        <w:t xml:space="preserve"> может нарушаться и при очень</w:t>
      </w:r>
      <w:r w:rsidRPr="001375D9">
        <w:rPr>
          <w:rStyle w:val="apple-converted-space"/>
          <w:color w:val="000000" w:themeColor="text1"/>
        </w:rPr>
        <w:t> </w:t>
      </w:r>
      <w:hyperlink r:id="rId44" w:tooltip="Записи, помеченные с  малых скоростях фильтрации" w:history="1">
        <w:r w:rsidRPr="001375D9">
          <w:rPr>
            <w:rStyle w:val="a3"/>
            <w:color w:val="000000" w:themeColor="text1"/>
            <w:bdr w:val="none" w:sz="0" w:space="0" w:color="auto" w:frame="1"/>
          </w:rPr>
          <w:t>малых скоростях фильтрации</w:t>
        </w:r>
      </w:hyperlink>
      <w:r w:rsidRPr="001375D9">
        <w:rPr>
          <w:rStyle w:val="apple-converted-space"/>
          <w:color w:val="000000" w:themeColor="text1"/>
        </w:rPr>
        <w:t> </w:t>
      </w:r>
      <w:r w:rsidRPr="001375D9">
        <w:rPr>
          <w:color w:val="000000" w:themeColor="text1"/>
        </w:rPr>
        <w:t>в процессе начала движения жидкости из-за проявления неньютоновских реологических свойств жидкости и её взаимодействия с твёрдым скелетом пористой среды. Это нижняя граница.</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u w:val="single"/>
        </w:rPr>
        <w:t>Верхняя граница.</w:t>
      </w:r>
      <w:r w:rsidRPr="001375D9">
        <w:rPr>
          <w:rStyle w:val="apple-converted-space"/>
          <w:color w:val="000000" w:themeColor="text1"/>
        </w:rPr>
        <w:t> </w:t>
      </w:r>
      <w:r w:rsidRPr="001375D9">
        <w:rPr>
          <w:color w:val="000000" w:themeColor="text1"/>
        </w:rPr>
        <w:t xml:space="preserve">Критерием верхней границы справедливости закона </w:t>
      </w:r>
      <w:proofErr w:type="spellStart"/>
      <w:r w:rsidRPr="001375D9">
        <w:rPr>
          <w:color w:val="000000" w:themeColor="text1"/>
        </w:rPr>
        <w:t>Дарси</w:t>
      </w:r>
      <w:proofErr w:type="spellEnd"/>
      <w:r w:rsidRPr="001375D9">
        <w:rPr>
          <w:color w:val="000000" w:themeColor="text1"/>
        </w:rPr>
        <w:t xml:space="preserve"> обычно служит сопоставление числа </w:t>
      </w:r>
      <w:proofErr w:type="spellStart"/>
      <w:r w:rsidRPr="001375D9">
        <w:rPr>
          <w:color w:val="000000" w:themeColor="text1"/>
        </w:rPr>
        <w:t>Рейнольдса</w:t>
      </w:r>
      <w:proofErr w:type="spellEnd"/>
      <w:r w:rsidRPr="001375D9">
        <w:rPr>
          <w:rStyle w:val="apple-converted-space"/>
          <w:i/>
          <w:iCs/>
          <w:color w:val="000000" w:themeColor="text1"/>
        </w:rPr>
        <w:t> </w:t>
      </w:r>
      <w:proofErr w:type="spellStart"/>
      <w:r w:rsidRPr="001375D9">
        <w:rPr>
          <w:b/>
          <w:bCs/>
          <w:color w:val="000000" w:themeColor="text1"/>
        </w:rPr>
        <w:t>Re=war</w:t>
      </w:r>
      <w:proofErr w:type="spellEnd"/>
      <w:r w:rsidRPr="001375D9">
        <w:rPr>
          <w:b/>
          <w:bCs/>
          <w:color w:val="000000" w:themeColor="text1"/>
        </w:rPr>
        <w:t>/</w:t>
      </w:r>
      <w:proofErr w:type="spellStart"/>
      <w:r w:rsidRPr="001375D9">
        <w:rPr>
          <w:b/>
          <w:bCs/>
          <w:color w:val="000000" w:themeColor="text1"/>
        </w:rPr>
        <w:t>h</w:t>
      </w:r>
      <w:proofErr w:type="spellEnd"/>
      <w:r w:rsidRPr="001375D9">
        <w:rPr>
          <w:rStyle w:val="apple-converted-space"/>
          <w:color w:val="000000" w:themeColor="text1"/>
        </w:rPr>
        <w:t> </w:t>
      </w:r>
      <w:r w:rsidRPr="001375D9">
        <w:rPr>
          <w:color w:val="000000" w:themeColor="text1"/>
        </w:rPr>
        <w:t>с его критическим значением</w:t>
      </w:r>
      <w:r w:rsidRPr="001375D9">
        <w:rPr>
          <w:rStyle w:val="apple-converted-space"/>
          <w:color w:val="000000" w:themeColor="text1"/>
        </w:rPr>
        <w:t> </w:t>
      </w:r>
      <w:proofErr w:type="spellStart"/>
      <w:r w:rsidRPr="001375D9">
        <w:rPr>
          <w:b/>
          <w:bCs/>
          <w:color w:val="000000" w:themeColor="text1"/>
        </w:rPr>
        <w:t>Reкр</w:t>
      </w:r>
      <w:proofErr w:type="gramStart"/>
      <w:r w:rsidRPr="001375D9">
        <w:rPr>
          <w:b/>
          <w:bCs/>
          <w:color w:val="000000" w:themeColor="text1"/>
        </w:rPr>
        <w:t>,</w:t>
      </w:r>
      <w:r w:rsidRPr="001375D9">
        <w:rPr>
          <w:color w:val="000000" w:themeColor="text1"/>
        </w:rPr>
        <w:t>п</w:t>
      </w:r>
      <w:proofErr w:type="gramEnd"/>
      <w:r w:rsidRPr="001375D9">
        <w:rPr>
          <w:color w:val="000000" w:themeColor="text1"/>
        </w:rPr>
        <w:t>осле</w:t>
      </w:r>
      <w:proofErr w:type="spellEnd"/>
      <w:r w:rsidRPr="001375D9">
        <w:rPr>
          <w:color w:val="000000" w:themeColor="text1"/>
        </w:rPr>
        <w:t xml:space="preserve"> которого линейная связь между потерей напора и расходом нарушается. В выражении для числа</w:t>
      </w:r>
      <w:r w:rsidRPr="001375D9">
        <w:rPr>
          <w:rStyle w:val="apple-converted-space"/>
          <w:color w:val="000000" w:themeColor="text1"/>
        </w:rPr>
        <w:t> </w:t>
      </w:r>
      <w:proofErr w:type="spellStart"/>
      <w:r w:rsidRPr="001375D9">
        <w:rPr>
          <w:b/>
          <w:bCs/>
          <w:color w:val="000000" w:themeColor="text1"/>
        </w:rPr>
        <w:t>Re</w:t>
      </w:r>
      <w:proofErr w:type="spellEnd"/>
      <w:r w:rsidRPr="001375D9">
        <w:rPr>
          <w:b/>
          <w:bCs/>
          <w:color w:val="000000" w:themeColor="text1"/>
        </w:rPr>
        <w:t>:</w:t>
      </w:r>
      <w:r w:rsidRPr="001375D9">
        <w:rPr>
          <w:rStyle w:val="apple-converted-space"/>
          <w:b/>
          <w:bCs/>
          <w:color w:val="000000" w:themeColor="text1"/>
        </w:rPr>
        <w:t> </w:t>
      </w:r>
      <w:proofErr w:type="spellStart"/>
      <w:r w:rsidRPr="001375D9">
        <w:rPr>
          <w:b/>
          <w:bCs/>
          <w:color w:val="000000" w:themeColor="text1"/>
        </w:rPr>
        <w:t>w</w:t>
      </w:r>
      <w:proofErr w:type="spellEnd"/>
      <w:r w:rsidRPr="001375D9">
        <w:rPr>
          <w:rStyle w:val="apple-converted-space"/>
          <w:i/>
          <w:iCs/>
          <w:color w:val="000000" w:themeColor="text1"/>
        </w:rPr>
        <w:t> </w:t>
      </w:r>
      <w:r w:rsidRPr="001375D9">
        <w:rPr>
          <w:color w:val="000000" w:themeColor="text1"/>
        </w:rPr>
        <w:t>-характерная скорость течения:</w:t>
      </w:r>
      <w:r w:rsidRPr="001375D9">
        <w:rPr>
          <w:rStyle w:val="apple-converted-space"/>
          <w:color w:val="000000" w:themeColor="text1"/>
        </w:rPr>
        <w:t> </w:t>
      </w:r>
      <w:r w:rsidRPr="001375D9">
        <w:rPr>
          <w:b/>
          <w:bCs/>
          <w:color w:val="000000" w:themeColor="text1"/>
        </w:rPr>
        <w:t>а</w:t>
      </w:r>
      <w:r w:rsidRPr="001375D9">
        <w:rPr>
          <w:rStyle w:val="apple-converted-space"/>
          <w:color w:val="000000" w:themeColor="text1"/>
        </w:rPr>
        <w:t> </w:t>
      </w:r>
      <w:r w:rsidRPr="001375D9">
        <w:rPr>
          <w:color w:val="000000" w:themeColor="text1"/>
        </w:rPr>
        <w:t>— характерный геометрический размер пористой среды;</w:t>
      </w:r>
      <w:r w:rsidRPr="001375D9">
        <w:rPr>
          <w:rStyle w:val="apple-converted-space"/>
          <w:color w:val="000000" w:themeColor="text1"/>
        </w:rPr>
        <w:t> </w:t>
      </w:r>
      <w:proofErr w:type="spellStart"/>
      <w:r w:rsidRPr="001375D9">
        <w:rPr>
          <w:b/>
          <w:bCs/>
          <w:color w:val="000000" w:themeColor="text1"/>
        </w:rPr>
        <w:t>r</w:t>
      </w:r>
      <w:proofErr w:type="spellEnd"/>
      <w:r w:rsidRPr="001375D9">
        <w:rPr>
          <w:rStyle w:val="apple-converted-space"/>
          <w:color w:val="000000" w:themeColor="text1"/>
        </w:rPr>
        <w:t> </w:t>
      </w:r>
      <w:r w:rsidRPr="001375D9">
        <w:rPr>
          <w:color w:val="000000" w:themeColor="text1"/>
        </w:rPr>
        <w:t xml:space="preserve">— плотность жидкости. Имеется ряд представлений чисел </w:t>
      </w:r>
      <w:proofErr w:type="spellStart"/>
      <w:r w:rsidRPr="001375D9">
        <w:rPr>
          <w:color w:val="000000" w:themeColor="text1"/>
        </w:rPr>
        <w:t>Рейнольдса</w:t>
      </w:r>
      <w:proofErr w:type="spellEnd"/>
      <w:r w:rsidRPr="001375D9">
        <w:rPr>
          <w:color w:val="000000" w:themeColor="text1"/>
        </w:rPr>
        <w:t xml:space="preserve">, полученных различными авторами </w:t>
      </w:r>
      <w:proofErr w:type="gramStart"/>
      <w:r w:rsidRPr="001375D9">
        <w:rPr>
          <w:color w:val="000000" w:themeColor="text1"/>
        </w:rPr>
        <w:t>при том</w:t>
      </w:r>
      <w:proofErr w:type="gramEnd"/>
      <w:r w:rsidRPr="001375D9">
        <w:rPr>
          <w:color w:val="000000" w:themeColor="text1"/>
        </w:rPr>
        <w:t xml:space="preserve"> или ином обосновании характерных параметров.</w:t>
      </w:r>
      <w:r w:rsidRPr="001375D9">
        <w:rPr>
          <w:rStyle w:val="apple-converted-space"/>
          <w:color w:val="000000" w:themeColor="text1"/>
        </w:rPr>
        <w:t> </w:t>
      </w:r>
    </w:p>
    <w:p w:rsidR="001375D9" w:rsidRDefault="001375D9" w:rsidP="001375D9">
      <w:pPr>
        <w:spacing w:after="0" w:line="240" w:lineRule="auto"/>
        <w:ind w:left="-851"/>
        <w:jc w:val="both"/>
        <w:rPr>
          <w:rFonts w:ascii="Times New Roman" w:hAnsi="Times New Roman" w:cs="Times New Roman"/>
          <w:color w:val="000000" w:themeColor="text1"/>
          <w:sz w:val="24"/>
          <w:szCs w:val="24"/>
          <w:shd w:val="clear" w:color="auto" w:fill="FFFFFF"/>
        </w:rPr>
      </w:pPr>
      <w:r w:rsidRPr="001375D9">
        <w:rPr>
          <w:rFonts w:ascii="Times New Roman" w:hAnsi="Times New Roman" w:cs="Times New Roman"/>
          <w:color w:val="000000" w:themeColor="text1"/>
          <w:sz w:val="24"/>
          <w:szCs w:val="24"/>
          <w:u w:val="single"/>
          <w:shd w:val="clear" w:color="auto" w:fill="FFFFFF"/>
        </w:rPr>
        <w:t>Нижняя граница.</w:t>
      </w:r>
      <w:r w:rsidRPr="001375D9">
        <w:rPr>
          <w:rStyle w:val="apple-converted-space"/>
          <w:rFonts w:ascii="Times New Roman" w:hAnsi="Times New Roman" w:cs="Times New Roman"/>
          <w:color w:val="000000" w:themeColor="text1"/>
          <w:sz w:val="24"/>
          <w:szCs w:val="24"/>
          <w:shd w:val="clear" w:color="auto" w:fill="FFFFFF"/>
        </w:rPr>
        <w:t> </w:t>
      </w:r>
      <w:r w:rsidRPr="001375D9">
        <w:rPr>
          <w:rFonts w:ascii="Times New Roman" w:hAnsi="Times New Roman" w:cs="Times New Roman"/>
          <w:color w:val="000000" w:themeColor="text1"/>
          <w:sz w:val="24"/>
          <w:szCs w:val="24"/>
          <w:shd w:val="clear" w:color="auto" w:fill="FFFFFF"/>
        </w:rPr>
        <w:t xml:space="preserve">При очень малых скоростях с ростом градиента давления увеличение скорости фильтрации происходит более быстро, чем по закону </w:t>
      </w:r>
      <w:proofErr w:type="spellStart"/>
      <w:r w:rsidRPr="001375D9">
        <w:rPr>
          <w:rFonts w:ascii="Times New Roman" w:hAnsi="Times New Roman" w:cs="Times New Roman"/>
          <w:color w:val="000000" w:themeColor="text1"/>
          <w:sz w:val="24"/>
          <w:szCs w:val="24"/>
          <w:shd w:val="clear" w:color="auto" w:fill="FFFFFF"/>
        </w:rPr>
        <w:t>Дарси</w:t>
      </w:r>
      <w:proofErr w:type="spellEnd"/>
      <w:r w:rsidRPr="001375D9">
        <w:rPr>
          <w:rFonts w:ascii="Times New Roman" w:hAnsi="Times New Roman" w:cs="Times New Roman"/>
          <w:color w:val="000000" w:themeColor="text1"/>
          <w:sz w:val="24"/>
          <w:szCs w:val="24"/>
          <w:shd w:val="clear" w:color="auto" w:fill="FFFFFF"/>
        </w:rPr>
        <w:t xml:space="preserve">. Данное явление объясняется тем, что при малых скоростях  становится существенным силовое взаимодействие между твердым скелетом и жидкостью за счет образования аномальных, неньютоновских систем, н.п. устойчивые </w:t>
      </w:r>
      <w:proofErr w:type="spellStart"/>
      <w:r w:rsidRPr="001375D9">
        <w:rPr>
          <w:rFonts w:ascii="Times New Roman" w:hAnsi="Times New Roman" w:cs="Times New Roman"/>
          <w:color w:val="000000" w:themeColor="text1"/>
          <w:sz w:val="24"/>
          <w:szCs w:val="24"/>
          <w:shd w:val="clear" w:color="auto" w:fill="FFFFFF"/>
        </w:rPr>
        <w:t>коллойдные</w:t>
      </w:r>
      <w:proofErr w:type="spellEnd"/>
      <w:r w:rsidRPr="001375D9">
        <w:rPr>
          <w:rFonts w:ascii="Times New Roman" w:hAnsi="Times New Roman" w:cs="Times New Roman"/>
          <w:color w:val="000000" w:themeColor="text1"/>
          <w:sz w:val="24"/>
          <w:szCs w:val="24"/>
          <w:shd w:val="clear" w:color="auto" w:fill="FFFFFF"/>
        </w:rPr>
        <w:t xml:space="preserve"> растворы в виде студнеобразных плёнок, перекрывающих поры и разрушающихся при некотором градиенте давления</w:t>
      </w:r>
      <w:r w:rsidRPr="001375D9">
        <w:rPr>
          <w:rStyle w:val="apple-converted-space"/>
          <w:rFonts w:ascii="Times New Roman" w:hAnsi="Times New Roman" w:cs="Times New Roman"/>
          <w:i/>
          <w:iCs/>
          <w:color w:val="000000" w:themeColor="text1"/>
          <w:sz w:val="24"/>
          <w:szCs w:val="24"/>
          <w:shd w:val="clear" w:color="auto" w:fill="FFFFFF"/>
        </w:rPr>
        <w:t> </w:t>
      </w:r>
      <w:proofErr w:type="spellStart"/>
      <w:proofErr w:type="gramStart"/>
      <w:r w:rsidRPr="001375D9">
        <w:rPr>
          <w:rFonts w:ascii="Times New Roman" w:hAnsi="Times New Roman" w:cs="Times New Roman"/>
          <w:b/>
          <w:bCs/>
          <w:color w:val="000000" w:themeColor="text1"/>
          <w:sz w:val="24"/>
          <w:szCs w:val="24"/>
          <w:shd w:val="clear" w:color="auto" w:fill="FFFFFF"/>
        </w:rPr>
        <w:t>t</w:t>
      </w:r>
      <w:proofErr w:type="gramEnd"/>
      <w:r w:rsidRPr="001375D9">
        <w:rPr>
          <w:rFonts w:ascii="Times New Roman" w:hAnsi="Times New Roman" w:cs="Times New Roman"/>
          <w:b/>
          <w:bCs/>
          <w:color w:val="000000" w:themeColor="text1"/>
          <w:sz w:val="24"/>
          <w:szCs w:val="24"/>
          <w:shd w:val="clear" w:color="auto" w:fill="FFFFFF"/>
        </w:rPr>
        <w:t>н</w:t>
      </w:r>
      <w:proofErr w:type="spellEnd"/>
      <w:r w:rsidRPr="001375D9">
        <w:rPr>
          <w:rFonts w:ascii="Times New Roman" w:hAnsi="Times New Roman" w:cs="Times New Roman"/>
          <w:color w:val="000000" w:themeColor="text1"/>
          <w:sz w:val="24"/>
          <w:szCs w:val="24"/>
          <w:shd w:val="clear" w:color="auto" w:fill="FFFFFF"/>
        </w:rPr>
        <w:t xml:space="preserve">, называемого начальным и зависящим от доли глинистого материала и величины остаточной </w:t>
      </w:r>
      <w:proofErr w:type="spellStart"/>
      <w:r w:rsidRPr="001375D9">
        <w:rPr>
          <w:rFonts w:ascii="Times New Roman" w:hAnsi="Times New Roman" w:cs="Times New Roman"/>
          <w:color w:val="000000" w:themeColor="text1"/>
          <w:sz w:val="24"/>
          <w:szCs w:val="24"/>
          <w:shd w:val="clear" w:color="auto" w:fill="FFFFFF"/>
        </w:rPr>
        <w:t>водонасыщенности</w:t>
      </w:r>
      <w:proofErr w:type="spellEnd"/>
      <w:r w:rsidRPr="001375D9">
        <w:rPr>
          <w:rFonts w:ascii="Times New Roman" w:hAnsi="Times New Roman" w:cs="Times New Roman"/>
          <w:color w:val="000000" w:themeColor="text1"/>
          <w:sz w:val="24"/>
          <w:szCs w:val="24"/>
          <w:shd w:val="clear" w:color="auto" w:fill="FFFFFF"/>
        </w:rPr>
        <w:t>. Имеется много реологических моделей неньютоновских жидкостей, наиболее простой их них является модель с предельным градиентом.</w:t>
      </w: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b/>
          <w:sz w:val="24"/>
          <w:szCs w:val="24"/>
        </w:rPr>
      </w:pPr>
      <w:r w:rsidRPr="000E71EF">
        <w:rPr>
          <w:rFonts w:ascii="Times New Roman" w:hAnsi="Times New Roman" w:cs="Times New Roman"/>
          <w:b/>
          <w:sz w:val="24"/>
          <w:szCs w:val="24"/>
        </w:rPr>
        <w:lastRenderedPageBreak/>
        <w:t>1.16. Схема насосной установки. Основные параметры насосов: производительность, напор, высота всасывания, полезная мощность, мощность на валу, коэффициент полезного действия.</w:t>
      </w:r>
    </w:p>
    <w:p w:rsidR="00C940F2" w:rsidRPr="00C940F2" w:rsidRDefault="00C940F2" w:rsidP="00C940F2">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C940F2">
        <w:rPr>
          <w:rFonts w:ascii="Times New Roman" w:eastAsia="Times New Roman" w:hAnsi="Times New Roman" w:cs="Times New Roman"/>
          <w:b/>
          <w:bCs/>
          <w:color w:val="000000"/>
          <w:sz w:val="24"/>
          <w:szCs w:val="24"/>
          <w:lang w:eastAsia="ru-RU"/>
        </w:rPr>
        <w:t>Насосной установкой</w:t>
      </w:r>
      <w:r w:rsidRPr="00C940F2">
        <w:rPr>
          <w:rFonts w:ascii="Times New Roman" w:eastAsia="Times New Roman" w:hAnsi="Times New Roman" w:cs="Times New Roman"/>
          <w:color w:val="000000"/>
          <w:sz w:val="24"/>
          <w:szCs w:val="24"/>
          <w:lang w:eastAsia="ru-RU"/>
        </w:rPr>
        <w:t> называют насосный агрегат, комплектующее оборудование которого смонтировано по определенной схеме, обеспечивающей работу насоса. На рисунке приведена схема насосной установки для перекачки жидкости. Насос 9, приводимый в движение электродвигателем 10, засасывает жидкость из расходной емкости 2 и по всасывающей магистрали 5 и напорной магистрали 13 перекачивает жидкость в приемную емкость 16.</w:t>
      </w:r>
    </w:p>
    <w:p w:rsidR="00C940F2" w:rsidRPr="00C940F2" w:rsidRDefault="00C940F2" w:rsidP="00C940F2">
      <w:pPr>
        <w:spacing w:after="0" w:line="240" w:lineRule="auto"/>
        <w:ind w:left="-851"/>
        <w:jc w:val="both"/>
        <w:rPr>
          <w:rFonts w:ascii="Times New Roman" w:eastAsia="Times New Roman" w:hAnsi="Times New Roman" w:cs="Times New Roman"/>
          <w:sz w:val="24"/>
          <w:szCs w:val="24"/>
          <w:lang w:eastAsia="ru-RU"/>
        </w:rPr>
      </w:pPr>
      <w:r w:rsidRPr="00C940F2">
        <w:rPr>
          <w:rFonts w:ascii="Times New Roman" w:eastAsia="Times New Roman" w:hAnsi="Times New Roman" w:cs="Times New Roman"/>
          <w:noProof/>
          <w:sz w:val="24"/>
          <w:szCs w:val="24"/>
          <w:lang w:eastAsia="ru-RU"/>
        </w:rPr>
        <w:drawing>
          <wp:inline distT="0" distB="0" distL="0" distR="0">
            <wp:extent cx="1904104" cy="2033196"/>
            <wp:effectExtent l="19050" t="0" r="896" b="0"/>
            <wp:docPr id="31" name="Рисунок 25" descr="Схема насосной у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хема насосной установки"/>
                    <pic:cNvPicPr>
                      <a:picLocks noChangeAspect="1" noChangeArrowheads="1"/>
                    </pic:cNvPicPr>
                  </pic:nvPicPr>
                  <pic:blipFill>
                    <a:blip r:embed="rId45"/>
                    <a:srcRect/>
                    <a:stretch>
                      <a:fillRect/>
                    </a:stretch>
                  </pic:blipFill>
                  <pic:spPr bwMode="auto">
                    <a:xfrm>
                      <a:off x="0" y="0"/>
                      <a:ext cx="1904142" cy="2033237"/>
                    </a:xfrm>
                    <a:prstGeom prst="rect">
                      <a:avLst/>
                    </a:prstGeom>
                    <a:noFill/>
                    <a:ln w="9525">
                      <a:noFill/>
                      <a:miter lim="800000"/>
                      <a:headEnd/>
                      <a:tailEnd/>
                    </a:ln>
                  </pic:spPr>
                </pic:pic>
              </a:graphicData>
            </a:graphic>
          </wp:inline>
        </w:drawing>
      </w:r>
    </w:p>
    <w:p w:rsidR="00C940F2" w:rsidRPr="00C940F2" w:rsidRDefault="00C940F2" w:rsidP="00C940F2">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C940F2">
        <w:rPr>
          <w:rFonts w:ascii="Times New Roman" w:eastAsia="Times New Roman" w:hAnsi="Times New Roman" w:cs="Times New Roman"/>
          <w:i/>
          <w:iCs/>
          <w:color w:val="000000"/>
          <w:sz w:val="24"/>
          <w:szCs w:val="24"/>
          <w:lang w:eastAsia="ru-RU"/>
        </w:rPr>
        <w:t>Рис. 1. Схема насосной установки: </w:t>
      </w:r>
      <w:r w:rsidRPr="00C940F2">
        <w:rPr>
          <w:rFonts w:ascii="Times New Roman" w:eastAsia="Times New Roman" w:hAnsi="Times New Roman" w:cs="Times New Roman"/>
          <w:i/>
          <w:iCs/>
          <w:color w:val="000000"/>
          <w:sz w:val="24"/>
          <w:szCs w:val="24"/>
          <w:lang w:eastAsia="ru-RU"/>
        </w:rPr>
        <w:br/>
        <w:t>1 - сооружение (помещение) для насосной установки; 2 - расходная емкость; 3 - фильтр; 4 - обратный клапан; 5 - всасывающая магистраль; 6, 7, 14, 17 - вентили; 8 - магистраль для заливки насосов; 9 - насос; 1</w:t>
      </w:r>
      <w:proofErr w:type="gramStart"/>
      <w:r w:rsidRPr="00C940F2">
        <w:rPr>
          <w:rFonts w:ascii="Times New Roman" w:eastAsia="Times New Roman" w:hAnsi="Times New Roman" w:cs="Times New Roman"/>
          <w:i/>
          <w:iCs/>
          <w:color w:val="000000"/>
          <w:sz w:val="24"/>
          <w:szCs w:val="24"/>
          <w:lang w:eastAsia="ru-RU"/>
        </w:rPr>
        <w:t xml:space="preserve"> О</w:t>
      </w:r>
      <w:proofErr w:type="gramEnd"/>
      <w:r w:rsidRPr="00C940F2">
        <w:rPr>
          <w:rFonts w:ascii="Times New Roman" w:eastAsia="Times New Roman" w:hAnsi="Times New Roman" w:cs="Times New Roman"/>
          <w:i/>
          <w:iCs/>
          <w:color w:val="000000"/>
          <w:sz w:val="24"/>
          <w:szCs w:val="24"/>
          <w:lang w:eastAsia="ru-RU"/>
        </w:rPr>
        <w:t xml:space="preserve"> - электродвигатель; 11, 12 - манометры; 13 - напорная магистраль; 15 - расходомер; 16 - приемная емкость; 18 - пульт управления насосной установкой; 19 - противопожарное оборудование; 20 - вспомогательное оборудование; 21 - сливная магистраль</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z w:val="24"/>
          <w:szCs w:val="24"/>
        </w:rPr>
        <w:t>Насосы характеризуются следующими основными параметрами:</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z w:val="24"/>
          <w:szCs w:val="24"/>
        </w:rPr>
        <w:t>– </w:t>
      </w:r>
      <w:r w:rsidRPr="00C940F2">
        <w:rPr>
          <w:rFonts w:ascii="Times New Roman" w:hAnsi="Times New Roman" w:cs="Times New Roman"/>
          <w:b/>
          <w:bCs/>
          <w:i/>
          <w:iCs/>
          <w:color w:val="000000"/>
          <w:sz w:val="24"/>
          <w:szCs w:val="24"/>
        </w:rPr>
        <w:t>расход (подача)</w:t>
      </w:r>
      <w:r w:rsidRPr="00C940F2">
        <w:rPr>
          <w:rStyle w:val="apple-converted-space"/>
          <w:rFonts w:ascii="Times New Roman" w:hAnsi="Times New Roman" w:cs="Times New Roman"/>
          <w:b/>
          <w:bCs/>
          <w:color w:val="000000"/>
          <w:sz w:val="24"/>
          <w:szCs w:val="24"/>
        </w:rPr>
        <w:t> </w:t>
      </w:r>
      <w:r w:rsidRPr="00C940F2">
        <w:rPr>
          <w:rFonts w:ascii="Times New Roman" w:hAnsi="Times New Roman" w:cs="Times New Roman"/>
          <w:b/>
          <w:bCs/>
          <w:noProof/>
          <w:color w:val="000000"/>
          <w:sz w:val="24"/>
          <w:szCs w:val="24"/>
          <w:vertAlign w:val="subscript"/>
          <w:lang w:eastAsia="ru-RU"/>
        </w:rPr>
        <w:drawing>
          <wp:inline distT="0" distB="0" distL="0" distR="0">
            <wp:extent cx="193675" cy="236855"/>
            <wp:effectExtent l="19050" t="0" r="0" b="0"/>
            <wp:docPr id="48" name="Рисунок 27" descr="http://edu.dvgups.ru/METDOC/ITS/GIDRA/PROTIV_VODOSN/METOD/PUTKO/frame/1_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dvgups.ru/METDOC/ITS/GIDRA/PROTIV_VODOSN/METOD/PUTKO/frame/1_2.files/image002.gif"/>
                    <pic:cNvPicPr>
                      <a:picLocks noChangeAspect="1" noChangeArrowheads="1"/>
                    </pic:cNvPicPr>
                  </pic:nvPicPr>
                  <pic:blipFill>
                    <a:blip r:embed="rId46"/>
                    <a:srcRect/>
                    <a:stretch>
                      <a:fillRect/>
                    </a:stretch>
                  </pic:blipFill>
                  <pic:spPr bwMode="auto">
                    <a:xfrm>
                      <a:off x="0" y="0"/>
                      <a:ext cx="193675" cy="23685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 объем жидкости, перекачиваемой в единицу времени, измеряется в м</w:t>
      </w:r>
      <w:r w:rsidRPr="00C940F2">
        <w:rPr>
          <w:rFonts w:ascii="Times New Roman" w:hAnsi="Times New Roman" w:cs="Times New Roman"/>
          <w:color w:val="000000"/>
          <w:sz w:val="24"/>
          <w:szCs w:val="24"/>
          <w:vertAlign w:val="superscript"/>
        </w:rPr>
        <w:t>3</w:t>
      </w:r>
      <w:r w:rsidRPr="00C940F2">
        <w:rPr>
          <w:rFonts w:ascii="Times New Roman" w:hAnsi="Times New Roman" w:cs="Times New Roman"/>
          <w:color w:val="000000"/>
          <w:sz w:val="24"/>
          <w:szCs w:val="24"/>
        </w:rPr>
        <w:t>/ч, л/</w:t>
      </w:r>
      <w:proofErr w:type="gramStart"/>
      <w:r w:rsidRPr="00C940F2">
        <w:rPr>
          <w:rStyle w:val="grame"/>
          <w:rFonts w:ascii="Times New Roman" w:hAnsi="Times New Roman" w:cs="Times New Roman"/>
          <w:color w:val="000000"/>
          <w:sz w:val="24"/>
          <w:szCs w:val="24"/>
        </w:rPr>
        <w:t>с</w:t>
      </w:r>
      <w:proofErr w:type="gramEnd"/>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color w:val="000000"/>
          <w:sz w:val="24"/>
          <w:szCs w:val="24"/>
        </w:rPr>
        <w:t>и др.;</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pacing w:val="-2"/>
          <w:sz w:val="24"/>
          <w:szCs w:val="24"/>
        </w:rPr>
        <w:t>– </w:t>
      </w:r>
      <w:r w:rsidRPr="00C940F2">
        <w:rPr>
          <w:rFonts w:ascii="Times New Roman" w:hAnsi="Times New Roman" w:cs="Times New Roman"/>
          <w:b/>
          <w:bCs/>
          <w:i/>
          <w:iCs/>
          <w:color w:val="000000"/>
          <w:spacing w:val="-2"/>
          <w:sz w:val="24"/>
          <w:szCs w:val="24"/>
        </w:rPr>
        <w:t>напор</w:t>
      </w:r>
      <w:r w:rsidRPr="00C940F2">
        <w:rPr>
          <w:rStyle w:val="apple-converted-space"/>
          <w:rFonts w:ascii="Times New Roman" w:hAnsi="Times New Roman" w:cs="Times New Roman"/>
          <w:b/>
          <w:bCs/>
          <w:color w:val="000000"/>
          <w:spacing w:val="-2"/>
          <w:sz w:val="24"/>
          <w:szCs w:val="24"/>
        </w:rPr>
        <w:t> </w:t>
      </w:r>
      <w:r w:rsidRPr="00C940F2">
        <w:rPr>
          <w:rFonts w:ascii="Times New Roman" w:hAnsi="Times New Roman" w:cs="Times New Roman"/>
          <w:b/>
          <w:bCs/>
          <w:noProof/>
          <w:color w:val="000000"/>
          <w:spacing w:val="-2"/>
          <w:sz w:val="24"/>
          <w:szCs w:val="24"/>
          <w:vertAlign w:val="subscript"/>
          <w:lang w:eastAsia="ru-RU"/>
        </w:rPr>
        <w:drawing>
          <wp:inline distT="0" distB="0" distL="0" distR="0">
            <wp:extent cx="215265" cy="193675"/>
            <wp:effectExtent l="19050" t="0" r="0" b="0"/>
            <wp:docPr id="47" name="Рисунок 28" descr="http://edu.dvgups.ru/METDOC/ITS/GIDRA/PROTIV_VODOSN/METOD/PUTKO/frame/1_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dvgups.ru/METDOC/ITS/GIDRA/PROTIV_VODOSN/METOD/PUTKO/frame/1_2.files/image004.gif"/>
                    <pic:cNvPicPr>
                      <a:picLocks noChangeAspect="1" noChangeArrowheads="1"/>
                    </pic:cNvPicPr>
                  </pic:nvPicPr>
                  <pic:blipFill>
                    <a:blip r:embed="rId47"/>
                    <a:srcRect/>
                    <a:stretch>
                      <a:fillRect/>
                    </a:stretch>
                  </pic:blipFill>
                  <pic:spPr bwMode="auto">
                    <a:xfrm>
                      <a:off x="0" y="0"/>
                      <a:ext cx="215265" cy="19367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pacing w:val="-2"/>
          <w:sz w:val="24"/>
          <w:szCs w:val="24"/>
        </w:rPr>
        <w:t> – разность полных удельных энергий потока у выхода и входа в насос, вычисленная в метрах столба перекачиваемой жидкости,</w:t>
      </w:r>
      <w:r w:rsidRPr="00C940F2">
        <w:rPr>
          <w:rStyle w:val="apple-converted-space"/>
          <w:rFonts w:ascii="Times New Roman" w:hAnsi="Times New Roman" w:cs="Times New Roman"/>
          <w:color w:val="000000"/>
          <w:spacing w:val="-2"/>
          <w:sz w:val="24"/>
          <w:szCs w:val="24"/>
        </w:rPr>
        <w:t> </w:t>
      </w:r>
      <w:proofErr w:type="gramStart"/>
      <w:r w:rsidRPr="00C940F2">
        <w:rPr>
          <w:rStyle w:val="grame"/>
          <w:rFonts w:ascii="Times New Roman" w:hAnsi="Times New Roman" w:cs="Times New Roman"/>
          <w:color w:val="000000"/>
          <w:spacing w:val="-2"/>
          <w:sz w:val="24"/>
          <w:szCs w:val="24"/>
        </w:rPr>
        <w:t>м</w:t>
      </w:r>
      <w:proofErr w:type="gramEnd"/>
      <w:r w:rsidRPr="00C940F2">
        <w:rPr>
          <w:rFonts w:ascii="Times New Roman" w:hAnsi="Times New Roman" w:cs="Times New Roman"/>
          <w:color w:val="000000"/>
          <w:spacing w:val="-2"/>
          <w:sz w:val="24"/>
          <w:szCs w:val="24"/>
        </w:rPr>
        <w:t>. В случае равенства диаметров всасывающего и напорного патрубков насоса и соответствующего равенства скоростей и удельных кинетических энергий напор выражается как разность давлений до и после насоса;</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z w:val="24"/>
          <w:szCs w:val="24"/>
        </w:rPr>
        <w:t>–</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b/>
          <w:bCs/>
          <w:i/>
          <w:iCs/>
          <w:color w:val="000000"/>
          <w:sz w:val="24"/>
          <w:szCs w:val="24"/>
        </w:rPr>
        <w:t>потребляемая мощность</w:t>
      </w:r>
      <w:r w:rsidRPr="00C940F2">
        <w:rPr>
          <w:rStyle w:val="apple-converted-space"/>
          <w:rFonts w:ascii="Times New Roman" w:hAnsi="Times New Roman" w:cs="Times New Roman"/>
          <w:b/>
          <w:bCs/>
          <w:color w:val="000000"/>
          <w:sz w:val="24"/>
          <w:szCs w:val="24"/>
        </w:rPr>
        <w:t> </w:t>
      </w:r>
      <w:r w:rsidRPr="00C940F2">
        <w:rPr>
          <w:rFonts w:ascii="Times New Roman" w:hAnsi="Times New Roman" w:cs="Times New Roman"/>
          <w:b/>
          <w:bCs/>
          <w:noProof/>
          <w:color w:val="000000"/>
          <w:sz w:val="24"/>
          <w:szCs w:val="24"/>
          <w:vertAlign w:val="subscript"/>
          <w:lang w:eastAsia="ru-RU"/>
        </w:rPr>
        <w:drawing>
          <wp:inline distT="0" distB="0" distL="0" distR="0">
            <wp:extent cx="441325" cy="258445"/>
            <wp:effectExtent l="19050" t="0" r="0" b="0"/>
            <wp:docPr id="46" name="Рисунок 29" descr="http://edu.dvgups.ru/METDOC/ITS/GIDRA/PROTIV_VODOSN/METOD/PUTKO/frame/1_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dvgups.ru/METDOC/ITS/GIDRA/PROTIV_VODOSN/METOD/PUTKO/frame/1_2.files/image006.gif"/>
                    <pic:cNvPicPr>
                      <a:picLocks noChangeAspect="1" noChangeArrowheads="1"/>
                    </pic:cNvPicPr>
                  </pic:nvPicPr>
                  <pic:blipFill>
                    <a:blip r:embed="rId48"/>
                    <a:srcRect/>
                    <a:stretch>
                      <a:fillRect/>
                    </a:stretch>
                  </pic:blipFill>
                  <pic:spPr bwMode="auto">
                    <a:xfrm>
                      <a:off x="0" y="0"/>
                      <a:ext cx="441325"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кВт;</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z w:val="24"/>
          <w:szCs w:val="24"/>
        </w:rPr>
        <w:t>– </w:t>
      </w:r>
      <w:r w:rsidRPr="00C940F2">
        <w:rPr>
          <w:rFonts w:ascii="Times New Roman" w:hAnsi="Times New Roman" w:cs="Times New Roman"/>
          <w:b/>
          <w:bCs/>
          <w:i/>
          <w:iCs/>
          <w:color w:val="000000"/>
          <w:sz w:val="24"/>
          <w:szCs w:val="24"/>
        </w:rPr>
        <w:t>коэффициент полезного действия</w:t>
      </w:r>
      <w:r w:rsidRPr="00C940F2">
        <w:rPr>
          <w:rStyle w:val="apple-converted-space"/>
          <w:rFonts w:ascii="Times New Roman" w:hAnsi="Times New Roman" w:cs="Times New Roman"/>
          <w:b/>
          <w:bCs/>
          <w:color w:val="000000"/>
          <w:sz w:val="24"/>
          <w:szCs w:val="24"/>
        </w:rPr>
        <w:t> </w:t>
      </w:r>
      <w:proofErr w:type="spellStart"/>
      <w:r w:rsidRPr="00C940F2">
        <w:rPr>
          <w:rFonts w:ascii="Times New Roman" w:hAnsi="Times New Roman" w:cs="Times New Roman"/>
          <w:color w:val="000000"/>
          <w:sz w:val="24"/>
          <w:szCs w:val="24"/>
        </w:rPr>
        <w:t>h</w:t>
      </w:r>
      <w:proofErr w:type="spellEnd"/>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color w:val="000000"/>
          <w:sz w:val="24"/>
          <w:szCs w:val="24"/>
        </w:rPr>
        <w:t>–</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color w:val="000000"/>
          <w:sz w:val="24"/>
          <w:szCs w:val="24"/>
        </w:rPr>
        <w:t>показывает отношение полезной мощности к мощности потребляемой. Полезная мощность – это та часть энергии, потребляемая от двигателя, которая идет на полезную работу по перемещению жидкости,   </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1011574" cy="333487"/>
            <wp:effectExtent l="19050" t="0" r="0" b="0"/>
            <wp:docPr id="45" name="Рисунок 30" descr="http://edu.dvgups.ru/METDOC/ITS/GIDRA/PROTIV_VODOSN/METOD/PUTKO/frame/1_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dvgups.ru/METDOC/ITS/GIDRA/PROTIV_VODOSN/METOD/PUTKO/frame/1_2.files/image008.gif"/>
                    <pic:cNvPicPr>
                      <a:picLocks noChangeAspect="1" noChangeArrowheads="1"/>
                    </pic:cNvPicPr>
                  </pic:nvPicPr>
                  <pic:blipFill>
                    <a:blip r:embed="rId49"/>
                    <a:srcRect/>
                    <a:stretch>
                      <a:fillRect/>
                    </a:stretch>
                  </pic:blipFill>
                  <pic:spPr bwMode="auto">
                    <a:xfrm>
                      <a:off x="0" y="0"/>
                      <a:ext cx="1010920" cy="333271"/>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 </w:t>
      </w:r>
      <w:r w:rsidRPr="00C940F2">
        <w:rPr>
          <w:rFonts w:ascii="Times New Roman" w:hAnsi="Times New Roman" w:cs="Times New Roman"/>
          <w:color w:val="000000"/>
          <w:sz w:val="24"/>
          <w:szCs w:val="24"/>
        </w:rPr>
        <w:t>      (1.3) </w:t>
      </w:r>
    </w:p>
    <w:p w:rsidR="00C940F2" w:rsidRPr="00C940F2" w:rsidRDefault="00C940F2" w:rsidP="00C940F2">
      <w:pPr>
        <w:pStyle w:val="2"/>
        <w:spacing w:before="0" w:line="240" w:lineRule="auto"/>
        <w:ind w:left="-851"/>
        <w:jc w:val="both"/>
        <w:rPr>
          <w:rFonts w:ascii="Times New Roman" w:hAnsi="Times New Roman" w:cs="Times New Roman"/>
          <w:b w:val="0"/>
          <w:bCs w:val="0"/>
          <w:color w:val="000000"/>
          <w:sz w:val="24"/>
          <w:szCs w:val="24"/>
        </w:rPr>
      </w:pPr>
      <w:r w:rsidRPr="00C940F2">
        <w:rPr>
          <w:rFonts w:ascii="Times New Roman" w:hAnsi="Times New Roman" w:cs="Times New Roman"/>
          <w:b w:val="0"/>
          <w:bCs w:val="0"/>
          <w:color w:val="000000"/>
          <w:sz w:val="24"/>
          <w:szCs w:val="24"/>
        </w:rPr>
        <w:t>здесь</w:t>
      </w:r>
      <w:r w:rsidRPr="00C940F2">
        <w:rPr>
          <w:rStyle w:val="apple-converted-space"/>
          <w:rFonts w:ascii="Times New Roman" w:hAnsi="Times New Roman" w:cs="Times New Roman"/>
          <w:b w:val="0"/>
          <w:bCs w:val="0"/>
          <w:color w:val="000000"/>
          <w:sz w:val="24"/>
          <w:szCs w:val="24"/>
        </w:rPr>
        <w:t> </w:t>
      </w:r>
      <w:r w:rsidRPr="00C940F2">
        <w:rPr>
          <w:rFonts w:ascii="Times New Roman" w:hAnsi="Times New Roman" w:cs="Times New Roman"/>
          <w:b w:val="0"/>
          <w:bCs w:val="0"/>
          <w:noProof/>
          <w:color w:val="000000"/>
          <w:sz w:val="24"/>
          <w:szCs w:val="24"/>
          <w:vertAlign w:val="subscript"/>
          <w:lang w:eastAsia="ru-RU"/>
        </w:rPr>
        <w:drawing>
          <wp:inline distT="0" distB="0" distL="0" distR="0">
            <wp:extent cx="128905" cy="204470"/>
            <wp:effectExtent l="19050" t="0" r="4445" b="0"/>
            <wp:docPr id="44" name="Рисунок 31" descr="http://edu.dvgups.ru/METDOC/ITS/GIDRA/PROTIV_VODOSN/METOD/PUTKO/frame/1_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dvgups.ru/METDOC/ITS/GIDRA/PROTIV_VODOSN/METOD/PUTKO/frame/1_2.files/image010.gif"/>
                    <pic:cNvPicPr>
                      <a:picLocks noChangeAspect="1" noChangeArrowheads="1"/>
                    </pic:cNvPicPr>
                  </pic:nvPicPr>
                  <pic:blipFill>
                    <a:blip r:embed="rId50"/>
                    <a:srcRect/>
                    <a:stretch>
                      <a:fillRect/>
                    </a:stretch>
                  </pic:blipFill>
                  <pic:spPr bwMode="auto">
                    <a:xfrm>
                      <a:off x="0" y="0"/>
                      <a:ext cx="128905" cy="204470"/>
                    </a:xfrm>
                    <a:prstGeom prst="rect">
                      <a:avLst/>
                    </a:prstGeom>
                    <a:noFill/>
                    <a:ln w="9525">
                      <a:noFill/>
                      <a:miter lim="800000"/>
                      <a:headEnd/>
                      <a:tailEnd/>
                    </a:ln>
                  </pic:spPr>
                </pic:pic>
              </a:graphicData>
            </a:graphic>
          </wp:inline>
        </w:drawing>
      </w:r>
      <w:r w:rsidRPr="00C940F2">
        <w:rPr>
          <w:rFonts w:ascii="Times New Roman" w:hAnsi="Times New Roman" w:cs="Times New Roman"/>
          <w:b w:val="0"/>
          <w:bCs w:val="0"/>
          <w:color w:val="000000"/>
          <w:sz w:val="24"/>
          <w:szCs w:val="24"/>
        </w:rPr>
        <w:t> выражается в</w:t>
      </w:r>
      <w:r w:rsidRPr="00C940F2">
        <w:rPr>
          <w:rStyle w:val="apple-converted-space"/>
          <w:rFonts w:ascii="Times New Roman" w:hAnsi="Times New Roman" w:cs="Times New Roman"/>
          <w:b w:val="0"/>
          <w:bCs w:val="0"/>
          <w:color w:val="000000"/>
          <w:sz w:val="24"/>
          <w:szCs w:val="24"/>
        </w:rPr>
        <w:t> </w:t>
      </w:r>
      <w:proofErr w:type="gramStart"/>
      <w:r w:rsidRPr="00C940F2">
        <w:rPr>
          <w:rStyle w:val="grame"/>
          <w:rFonts w:ascii="Times New Roman" w:hAnsi="Times New Roman" w:cs="Times New Roman"/>
          <w:b w:val="0"/>
          <w:bCs w:val="0"/>
          <w:color w:val="000000"/>
          <w:sz w:val="24"/>
          <w:szCs w:val="24"/>
        </w:rPr>
        <w:t>кг</w:t>
      </w:r>
      <w:proofErr w:type="gramEnd"/>
      <w:r w:rsidRPr="00C940F2">
        <w:rPr>
          <w:rFonts w:ascii="Times New Roman" w:hAnsi="Times New Roman" w:cs="Times New Roman"/>
          <w:b w:val="0"/>
          <w:bCs w:val="0"/>
          <w:color w:val="000000"/>
          <w:sz w:val="24"/>
          <w:szCs w:val="24"/>
        </w:rPr>
        <w:t>/л,</w:t>
      </w:r>
      <w:r w:rsidRPr="00C940F2">
        <w:rPr>
          <w:rStyle w:val="apple-converted-space"/>
          <w:rFonts w:ascii="Times New Roman" w:hAnsi="Times New Roman" w:cs="Times New Roman"/>
          <w:b w:val="0"/>
          <w:bCs w:val="0"/>
          <w:color w:val="000000"/>
          <w:sz w:val="24"/>
          <w:szCs w:val="24"/>
        </w:rPr>
        <w:t> </w:t>
      </w:r>
      <w:r w:rsidRPr="00C940F2">
        <w:rPr>
          <w:rFonts w:ascii="Times New Roman" w:hAnsi="Times New Roman" w:cs="Times New Roman"/>
          <w:b w:val="0"/>
          <w:bCs w:val="0"/>
          <w:noProof/>
          <w:color w:val="000000"/>
          <w:sz w:val="24"/>
          <w:szCs w:val="24"/>
          <w:vertAlign w:val="subscript"/>
          <w:lang w:eastAsia="ru-RU"/>
        </w:rPr>
        <w:drawing>
          <wp:inline distT="0" distB="0" distL="0" distR="0">
            <wp:extent cx="193675" cy="236855"/>
            <wp:effectExtent l="19050" t="0" r="0" b="0"/>
            <wp:docPr id="43" name="Рисунок 32" descr="http://edu.dvgups.ru/METDOC/ITS/GIDRA/PROTIV_VODOSN/METOD/PUTKO/frame/1_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dvgups.ru/METDOC/ITS/GIDRA/PROTIV_VODOSN/METOD/PUTKO/frame/1_2.files/image002.gif"/>
                    <pic:cNvPicPr>
                      <a:picLocks noChangeAspect="1" noChangeArrowheads="1"/>
                    </pic:cNvPicPr>
                  </pic:nvPicPr>
                  <pic:blipFill>
                    <a:blip r:embed="rId46"/>
                    <a:srcRect/>
                    <a:stretch>
                      <a:fillRect/>
                    </a:stretch>
                  </pic:blipFill>
                  <pic:spPr bwMode="auto">
                    <a:xfrm>
                      <a:off x="0" y="0"/>
                      <a:ext cx="193675" cy="236855"/>
                    </a:xfrm>
                    <a:prstGeom prst="rect">
                      <a:avLst/>
                    </a:prstGeom>
                    <a:noFill/>
                    <a:ln w="9525">
                      <a:noFill/>
                      <a:miter lim="800000"/>
                      <a:headEnd/>
                      <a:tailEnd/>
                    </a:ln>
                  </pic:spPr>
                </pic:pic>
              </a:graphicData>
            </a:graphic>
          </wp:inline>
        </w:drawing>
      </w:r>
      <w:r w:rsidRPr="00C940F2">
        <w:rPr>
          <w:rFonts w:ascii="Times New Roman" w:hAnsi="Times New Roman" w:cs="Times New Roman"/>
          <w:b w:val="0"/>
          <w:bCs w:val="0"/>
          <w:color w:val="000000"/>
          <w:sz w:val="24"/>
          <w:szCs w:val="24"/>
        </w:rPr>
        <w:t> – л/с,</w:t>
      </w:r>
      <w:r w:rsidRPr="00C940F2">
        <w:rPr>
          <w:rStyle w:val="apple-converted-space"/>
          <w:rFonts w:ascii="Times New Roman" w:hAnsi="Times New Roman" w:cs="Times New Roman"/>
          <w:b w:val="0"/>
          <w:bCs w:val="0"/>
          <w:color w:val="000000"/>
          <w:sz w:val="24"/>
          <w:szCs w:val="24"/>
        </w:rPr>
        <w:t> </w:t>
      </w:r>
      <w:r w:rsidRPr="00C940F2">
        <w:rPr>
          <w:rFonts w:ascii="Times New Roman" w:hAnsi="Times New Roman" w:cs="Times New Roman"/>
          <w:b w:val="0"/>
          <w:bCs w:val="0"/>
          <w:noProof/>
          <w:color w:val="000000"/>
          <w:sz w:val="24"/>
          <w:szCs w:val="24"/>
          <w:vertAlign w:val="subscript"/>
          <w:lang w:eastAsia="ru-RU"/>
        </w:rPr>
        <w:drawing>
          <wp:inline distT="0" distB="0" distL="0" distR="0">
            <wp:extent cx="215265" cy="193675"/>
            <wp:effectExtent l="19050" t="0" r="0" b="0"/>
            <wp:docPr id="42" name="Рисунок 33" descr="http://edu.dvgups.ru/METDOC/ITS/GIDRA/PROTIV_VODOSN/METOD/PUTKO/frame/1_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du.dvgups.ru/METDOC/ITS/GIDRA/PROTIV_VODOSN/METOD/PUTKO/frame/1_2.files/image004.gif"/>
                    <pic:cNvPicPr>
                      <a:picLocks noChangeAspect="1" noChangeArrowheads="1"/>
                    </pic:cNvPicPr>
                  </pic:nvPicPr>
                  <pic:blipFill>
                    <a:blip r:embed="rId47"/>
                    <a:srcRect/>
                    <a:stretch>
                      <a:fillRect/>
                    </a:stretch>
                  </pic:blipFill>
                  <pic:spPr bwMode="auto">
                    <a:xfrm>
                      <a:off x="0" y="0"/>
                      <a:ext cx="215265" cy="193675"/>
                    </a:xfrm>
                    <a:prstGeom prst="rect">
                      <a:avLst/>
                    </a:prstGeom>
                    <a:noFill/>
                    <a:ln w="9525">
                      <a:noFill/>
                      <a:miter lim="800000"/>
                      <a:headEnd/>
                      <a:tailEnd/>
                    </a:ln>
                  </pic:spPr>
                </pic:pic>
              </a:graphicData>
            </a:graphic>
          </wp:inline>
        </w:drawing>
      </w:r>
      <w:r w:rsidRPr="00C940F2">
        <w:rPr>
          <w:rFonts w:ascii="Times New Roman" w:hAnsi="Times New Roman" w:cs="Times New Roman"/>
          <w:b w:val="0"/>
          <w:bCs w:val="0"/>
          <w:color w:val="000000"/>
          <w:sz w:val="24"/>
          <w:szCs w:val="24"/>
        </w:rPr>
        <w:t> – м,</w:t>
      </w:r>
      <w:r w:rsidRPr="00C940F2">
        <w:rPr>
          <w:rStyle w:val="apple-converted-space"/>
          <w:rFonts w:ascii="Times New Roman" w:hAnsi="Times New Roman" w:cs="Times New Roman"/>
          <w:b w:val="0"/>
          <w:bCs w:val="0"/>
          <w:color w:val="000000"/>
          <w:sz w:val="24"/>
          <w:szCs w:val="24"/>
        </w:rPr>
        <w:t> </w:t>
      </w:r>
      <w:r w:rsidRPr="00C940F2">
        <w:rPr>
          <w:rFonts w:ascii="Times New Roman" w:hAnsi="Times New Roman" w:cs="Times New Roman"/>
          <w:b w:val="0"/>
          <w:bCs w:val="0"/>
          <w:noProof/>
          <w:color w:val="000000"/>
          <w:sz w:val="24"/>
          <w:szCs w:val="24"/>
          <w:vertAlign w:val="subscript"/>
          <w:lang w:eastAsia="ru-RU"/>
        </w:rPr>
        <w:drawing>
          <wp:inline distT="0" distB="0" distL="0" distR="0">
            <wp:extent cx="376555" cy="258445"/>
            <wp:effectExtent l="19050" t="0" r="4445" b="0"/>
            <wp:docPr id="41" name="Рисунок 34" descr="http://edu.dvgups.ru/METDOC/ITS/GIDRA/PROTIV_VODOSN/METOD/PUTKO/frame/1_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dvgups.ru/METDOC/ITS/GIDRA/PROTIV_VODOSN/METOD/PUTKO/frame/1_2.files/image014.gif"/>
                    <pic:cNvPicPr>
                      <a:picLocks noChangeAspect="1" noChangeArrowheads="1"/>
                    </pic:cNvPicPr>
                  </pic:nvPicPr>
                  <pic:blipFill>
                    <a:blip r:embed="rId51"/>
                    <a:srcRect/>
                    <a:stretch>
                      <a:fillRect/>
                    </a:stretch>
                  </pic:blipFill>
                  <pic:spPr bwMode="auto">
                    <a:xfrm>
                      <a:off x="0" y="0"/>
                      <a:ext cx="376555" cy="258445"/>
                    </a:xfrm>
                    <a:prstGeom prst="rect">
                      <a:avLst/>
                    </a:prstGeom>
                    <a:noFill/>
                    <a:ln w="9525">
                      <a:noFill/>
                      <a:miter lim="800000"/>
                      <a:headEnd/>
                      <a:tailEnd/>
                    </a:ln>
                  </pic:spPr>
                </pic:pic>
              </a:graphicData>
            </a:graphic>
          </wp:inline>
        </w:drawing>
      </w:r>
      <w:r w:rsidRPr="00C940F2">
        <w:rPr>
          <w:rFonts w:ascii="Times New Roman" w:hAnsi="Times New Roman" w:cs="Times New Roman"/>
          <w:b w:val="0"/>
          <w:bCs w:val="0"/>
          <w:color w:val="000000"/>
          <w:sz w:val="24"/>
          <w:szCs w:val="24"/>
        </w:rPr>
        <w:t> – кВт. Часть потребляемой энергии, которая затрачивается на преодоление различных видов сопротивлений в пределах насоса, описывается выражением 1–</w:t>
      </w:r>
      <w:proofErr w:type="spellStart"/>
      <w:r w:rsidRPr="00C940F2">
        <w:rPr>
          <w:rFonts w:ascii="Times New Roman" w:hAnsi="Times New Roman" w:cs="Times New Roman"/>
          <w:b w:val="0"/>
          <w:bCs w:val="0"/>
          <w:color w:val="000000"/>
          <w:sz w:val="24"/>
          <w:szCs w:val="24"/>
        </w:rPr>
        <w:t>h</w:t>
      </w:r>
      <w:proofErr w:type="spellEnd"/>
      <w:r w:rsidRPr="00C940F2">
        <w:rPr>
          <w:rFonts w:ascii="Times New Roman" w:hAnsi="Times New Roman" w:cs="Times New Roman"/>
          <w:b w:val="0"/>
          <w:bCs w:val="0"/>
          <w:color w:val="000000"/>
          <w:sz w:val="24"/>
          <w:szCs w:val="24"/>
        </w:rPr>
        <w:t>;</w:t>
      </w:r>
    </w:p>
    <w:p w:rsidR="00C940F2" w:rsidRPr="000E71EF" w:rsidRDefault="00C940F2" w:rsidP="00C940F2">
      <w:pPr>
        <w:spacing w:after="0" w:line="240" w:lineRule="auto"/>
        <w:ind w:left="-851"/>
        <w:jc w:val="both"/>
        <w:rPr>
          <w:rFonts w:ascii="Times New Roman" w:hAnsi="Times New Roman" w:cs="Times New Roman"/>
          <w:b/>
          <w:sz w:val="24"/>
          <w:szCs w:val="24"/>
        </w:rPr>
      </w:pPr>
      <w:r w:rsidRPr="00C940F2">
        <w:rPr>
          <w:rFonts w:ascii="Times New Roman" w:hAnsi="Times New Roman" w:cs="Times New Roman"/>
          <w:color w:val="000000"/>
          <w:sz w:val="24"/>
          <w:szCs w:val="24"/>
        </w:rPr>
        <w:t>– </w:t>
      </w:r>
      <w:r w:rsidRPr="00C940F2">
        <w:rPr>
          <w:rFonts w:ascii="Times New Roman" w:hAnsi="Times New Roman" w:cs="Times New Roman"/>
          <w:b/>
          <w:bCs/>
          <w:i/>
          <w:iCs/>
          <w:color w:val="000000"/>
          <w:sz w:val="24"/>
          <w:szCs w:val="24"/>
        </w:rPr>
        <w:t>высота всасывания</w:t>
      </w:r>
      <w:r w:rsidRPr="00C940F2">
        <w:rPr>
          <w:rFonts w:ascii="Times New Roman" w:hAnsi="Times New Roman" w:cs="Times New Roman"/>
          <w:color w:val="000000"/>
          <w:sz w:val="24"/>
          <w:szCs w:val="24"/>
        </w:rPr>
        <w:t>, различают вакуумметрическую высоту всасывания</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387350" cy="258445"/>
            <wp:effectExtent l="19050" t="0" r="0" b="0"/>
            <wp:docPr id="34" name="Рисунок 35" descr="http://edu.dvgups.ru/METDOC/ITS/GIDRA/PROTIV_VODOSN/METOD/PUTKO/frame/1_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dvgups.ru/METDOC/ITS/GIDRA/PROTIV_VODOSN/METOD/PUTKO/frame/1_2.files/image016.gif"/>
                    <pic:cNvPicPr>
                      <a:picLocks noChangeAspect="1" noChangeArrowheads="1"/>
                    </pic:cNvPicPr>
                  </pic:nvPicPr>
                  <pic:blipFill>
                    <a:blip r:embed="rId52"/>
                    <a:srcRect/>
                    <a:stretch>
                      <a:fillRect/>
                    </a:stretch>
                  </pic:blipFill>
                  <pic:spPr bwMode="auto">
                    <a:xfrm>
                      <a:off x="0" y="0"/>
                      <a:ext cx="387350"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характеризующую допустимую степень разрежения, возникающего у входа в насос в стандартных условиях работы, зависящую от конструктивных особенностей насоса и указывающуюся в каталогах насосов, и геометрическую высоту всасывания</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333375" cy="258445"/>
            <wp:effectExtent l="0" t="0" r="9525" b="0"/>
            <wp:docPr id="36" name="Рисунок 36" descr="http://edu.dvgups.ru/METDOC/ITS/GIDRA/PROTIV_VODOSN/METOD/PUTKO/frame/1_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du.dvgups.ru/METDOC/ITS/GIDRA/PROTIV_VODOSN/METOD/PUTKO/frame/1_2.files/image018.gif"/>
                    <pic:cNvPicPr>
                      <a:picLocks noChangeAspect="1" noChangeArrowheads="1"/>
                    </pic:cNvPicPr>
                  </pic:nvPicPr>
                  <pic:blipFill>
                    <a:blip r:embed="rId53"/>
                    <a:srcRect/>
                    <a:stretch>
                      <a:fillRect/>
                    </a:stretch>
                  </pic:blipFill>
                  <pic:spPr bwMode="auto">
                    <a:xfrm>
                      <a:off x="0" y="0"/>
                      <a:ext cx="333375"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которая определяет максимальную высоту установки оси насоса над уровнем жидкости</w:t>
      </w:r>
      <w:proofErr w:type="gramStart"/>
      <w:r w:rsidRPr="00C940F2">
        <w:rPr>
          <w:rStyle w:val="grame"/>
          <w:rFonts w:ascii="Times New Roman" w:hAnsi="Times New Roman" w:cs="Times New Roman"/>
          <w:color w:val="000000"/>
          <w:sz w:val="24"/>
          <w:szCs w:val="24"/>
        </w:rPr>
        <w:t>.</w:t>
      </w:r>
      <w:proofErr w:type="gramEnd"/>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322580" cy="258445"/>
            <wp:effectExtent l="0" t="0" r="1270" b="0"/>
            <wp:docPr id="33" name="Рисунок 37" descr="http://edu.dvgups.ru/METDOC/ITS/GIDRA/PROTIV_VODOSN/METOD/PUTKO/frame/1_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dvgups.ru/METDOC/ITS/GIDRA/PROTIV_VODOSN/METOD/PUTKO/frame/1_2.files/image020.gif"/>
                    <pic:cNvPicPr>
                      <a:picLocks noChangeAspect="1" noChangeArrowheads="1"/>
                    </pic:cNvPicPr>
                  </pic:nvPicPr>
                  <pic:blipFill>
                    <a:blip r:embed="rId54"/>
                    <a:srcRect/>
                    <a:stretch>
                      <a:fillRect/>
                    </a:stretch>
                  </pic:blipFill>
                  <pic:spPr bwMode="auto">
                    <a:xfrm>
                      <a:off x="0" y="0"/>
                      <a:ext cx="322580"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w:t>
      </w:r>
      <w:proofErr w:type="gramStart"/>
      <w:r w:rsidRPr="00C940F2">
        <w:rPr>
          <w:rStyle w:val="grame"/>
          <w:rFonts w:ascii="Times New Roman" w:hAnsi="Times New Roman" w:cs="Times New Roman"/>
          <w:color w:val="000000"/>
          <w:sz w:val="24"/>
          <w:szCs w:val="24"/>
        </w:rPr>
        <w:t>м</w:t>
      </w:r>
      <w:proofErr w:type="gramEnd"/>
      <w:r w:rsidRPr="00C940F2">
        <w:rPr>
          <w:rFonts w:ascii="Times New Roman" w:hAnsi="Times New Roman" w:cs="Times New Roman"/>
          <w:color w:val="000000"/>
          <w:sz w:val="24"/>
          <w:szCs w:val="24"/>
        </w:rPr>
        <w:t>еньше</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387350" cy="258445"/>
            <wp:effectExtent l="19050" t="0" r="0" b="0"/>
            <wp:docPr id="32" name="Рисунок 38" descr="http://edu.dvgups.ru/METDOC/ITS/GIDRA/PROTIV_VODOSN/METOD/PUTKO/frame/1_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dvgups.ru/METDOC/ITS/GIDRA/PROTIV_VODOSN/METOD/PUTKO/frame/1_2.files/image016.gif"/>
                    <pic:cNvPicPr>
                      <a:picLocks noChangeAspect="1" noChangeArrowheads="1"/>
                    </pic:cNvPicPr>
                  </pic:nvPicPr>
                  <pic:blipFill>
                    <a:blip r:embed="rId52"/>
                    <a:srcRect/>
                    <a:stretch>
                      <a:fillRect/>
                    </a:stretch>
                  </pic:blipFill>
                  <pic:spPr bwMode="auto">
                    <a:xfrm>
                      <a:off x="0" y="0"/>
                      <a:ext cx="387350"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на величину скоростного напора и потерь напора во всасывающем трубопроводе</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247650" cy="258445"/>
            <wp:effectExtent l="19050" t="0" r="0" b="0"/>
            <wp:docPr id="39" name="Рисунок 39" descr="http://edu.dvgups.ru/METDOC/ITS/GIDRA/PROTIV_VODOSN/METOD/PUTKO/frame/1_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dvgups.ru/METDOC/ITS/GIDRA/PROTIV_VODOSN/METOD/PUTKO/frame/1_2.files/image023.gif"/>
                    <pic:cNvPicPr>
                      <a:picLocks noChangeAspect="1" noChangeArrowheads="1"/>
                    </pic:cNvPicPr>
                  </pic:nvPicPr>
                  <pic:blipFill>
                    <a:blip r:embed="rId55"/>
                    <a:srcRect/>
                    <a:stretch>
                      <a:fillRect/>
                    </a:stretch>
                  </pic:blipFill>
                  <pic:spPr bwMode="auto">
                    <a:xfrm>
                      <a:off x="0" y="0"/>
                      <a:ext cx="247650"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xml:space="preserve">. </w:t>
      </w:r>
    </w:p>
    <w:p w:rsidR="000D1B86" w:rsidRDefault="000D1B86" w:rsidP="001375D9">
      <w:pPr>
        <w:spacing w:after="0" w:line="240" w:lineRule="auto"/>
        <w:ind w:left="-851"/>
        <w:jc w:val="both"/>
        <w:rPr>
          <w:rFonts w:ascii="Times New Roman" w:hAnsi="Times New Roman" w:cs="Times New Roman"/>
          <w:b/>
          <w:sz w:val="24"/>
          <w:szCs w:val="24"/>
        </w:rPr>
      </w:pPr>
      <w:r w:rsidRPr="000E71EF">
        <w:rPr>
          <w:rFonts w:ascii="Times New Roman" w:hAnsi="Times New Roman" w:cs="Times New Roman"/>
          <w:b/>
          <w:sz w:val="24"/>
          <w:szCs w:val="24"/>
        </w:rPr>
        <w:lastRenderedPageBreak/>
        <w:t>1.17</w:t>
      </w:r>
      <w:r w:rsidR="000E71EF">
        <w:rPr>
          <w:rFonts w:ascii="Times New Roman" w:hAnsi="Times New Roman" w:cs="Times New Roman"/>
          <w:b/>
          <w:sz w:val="24"/>
          <w:szCs w:val="24"/>
        </w:rPr>
        <w:t>.</w:t>
      </w:r>
      <w:r w:rsidRPr="000E71EF">
        <w:rPr>
          <w:rFonts w:ascii="Times New Roman" w:hAnsi="Times New Roman" w:cs="Times New Roman"/>
          <w:b/>
          <w:sz w:val="24"/>
          <w:szCs w:val="24"/>
        </w:rPr>
        <w:t xml:space="preserve"> Классификац</w:t>
      </w:r>
      <w:r w:rsidR="00C940F2">
        <w:rPr>
          <w:rFonts w:ascii="Times New Roman" w:hAnsi="Times New Roman" w:cs="Times New Roman"/>
          <w:b/>
          <w:sz w:val="24"/>
          <w:szCs w:val="24"/>
        </w:rPr>
        <w:t>ия насосов: объемные, динамические ил</w:t>
      </w:r>
      <w:r w:rsidRPr="000E71EF">
        <w:rPr>
          <w:rFonts w:ascii="Times New Roman" w:hAnsi="Times New Roman" w:cs="Times New Roman"/>
          <w:b/>
          <w:sz w:val="24"/>
          <w:szCs w:val="24"/>
        </w:rPr>
        <w:t>и немеханические насосы</w:t>
      </w:r>
      <w:r w:rsidR="000E71EF">
        <w:rPr>
          <w:rFonts w:ascii="Times New Roman" w:hAnsi="Times New Roman" w:cs="Times New Roman"/>
          <w:b/>
          <w:sz w:val="24"/>
          <w:szCs w:val="24"/>
        </w:rPr>
        <w:t>. Дост</w:t>
      </w:r>
      <w:r w:rsidRPr="000E71EF">
        <w:rPr>
          <w:rFonts w:ascii="Times New Roman" w:hAnsi="Times New Roman" w:cs="Times New Roman"/>
          <w:b/>
          <w:sz w:val="24"/>
          <w:szCs w:val="24"/>
        </w:rPr>
        <w:t>оинства и недостатки насосов различных типов</w:t>
      </w:r>
      <w:r w:rsidR="00C940F2">
        <w:rPr>
          <w:rFonts w:ascii="Times New Roman" w:hAnsi="Times New Roman" w:cs="Times New Roman"/>
          <w:b/>
          <w:sz w:val="24"/>
          <w:szCs w:val="24"/>
        </w:rPr>
        <w:t>.</w:t>
      </w:r>
      <w:r w:rsidRPr="000E71EF">
        <w:rPr>
          <w:rFonts w:ascii="Times New Roman" w:hAnsi="Times New Roman" w:cs="Times New Roman"/>
          <w:b/>
          <w:sz w:val="24"/>
          <w:szCs w:val="24"/>
        </w:rPr>
        <w:t xml:space="preserve"> Области их применения.</w:t>
      </w:r>
    </w:p>
    <w:p w:rsidR="001E13C6" w:rsidRPr="001E13C6" w:rsidRDefault="001E13C6" w:rsidP="001E13C6">
      <w:pPr>
        <w:pStyle w:val="p1"/>
        <w:shd w:val="clear" w:color="auto" w:fill="FFFFFF"/>
        <w:spacing w:before="0" w:beforeAutospacing="0" w:after="0" w:afterAutospacing="0"/>
        <w:ind w:left="-851" w:right="169"/>
        <w:jc w:val="both"/>
        <w:rPr>
          <w:color w:val="000000" w:themeColor="text1"/>
        </w:rPr>
      </w:pPr>
      <w:r w:rsidRPr="001E13C6">
        <w:rPr>
          <w:rStyle w:val="a6"/>
          <w:color w:val="000000" w:themeColor="text1"/>
        </w:rPr>
        <w:t>Насосами</w:t>
      </w:r>
      <w:r w:rsidRPr="001E13C6">
        <w:rPr>
          <w:rStyle w:val="apple-converted-space"/>
          <w:color w:val="000000" w:themeColor="text1"/>
        </w:rPr>
        <w:t> </w:t>
      </w:r>
      <w:r w:rsidRPr="001E13C6">
        <w:rPr>
          <w:color w:val="000000" w:themeColor="text1"/>
        </w:rPr>
        <w:t>называются машины для создания напорного потока жидкой среды. Этот поток создается в результате силового воздействия на жид</w:t>
      </w:r>
      <w:r w:rsidRPr="001E13C6">
        <w:rPr>
          <w:color w:val="000000" w:themeColor="text1"/>
        </w:rPr>
        <w:softHyphen/>
        <w:t>кость в рабочей камере насоса.</w:t>
      </w:r>
    </w:p>
    <w:p w:rsidR="001E13C6" w:rsidRPr="001E13C6" w:rsidRDefault="001E13C6" w:rsidP="001E13C6">
      <w:pPr>
        <w:pStyle w:val="p1"/>
        <w:shd w:val="clear" w:color="auto" w:fill="FFFFFF"/>
        <w:spacing w:before="0" w:beforeAutospacing="0" w:after="0" w:afterAutospacing="0"/>
        <w:ind w:left="-851" w:right="169"/>
        <w:jc w:val="both"/>
        <w:rPr>
          <w:color w:val="000000" w:themeColor="text1"/>
        </w:rPr>
      </w:pPr>
      <w:r w:rsidRPr="001E13C6">
        <w:rPr>
          <w:color w:val="000000" w:themeColor="text1"/>
        </w:rPr>
        <w:t xml:space="preserve">По характеру силового воздействия, </w:t>
      </w:r>
      <w:proofErr w:type="gramStart"/>
      <w:r w:rsidRPr="001E13C6">
        <w:rPr>
          <w:color w:val="000000" w:themeColor="text1"/>
        </w:rPr>
        <w:t>а</w:t>
      </w:r>
      <w:proofErr w:type="gramEnd"/>
      <w:r w:rsidRPr="001E13C6">
        <w:rPr>
          <w:color w:val="000000" w:themeColor="text1"/>
        </w:rPr>
        <w:t xml:space="preserve"> следовательно, и по виду рабочей камеры различают насосы</w:t>
      </w:r>
      <w:r w:rsidRPr="001E13C6">
        <w:rPr>
          <w:rStyle w:val="apple-converted-space"/>
          <w:color w:val="000000" w:themeColor="text1"/>
        </w:rPr>
        <w:t> </w:t>
      </w:r>
      <w:r w:rsidRPr="001E13C6">
        <w:rPr>
          <w:rStyle w:val="a6"/>
          <w:color w:val="000000" w:themeColor="text1"/>
        </w:rPr>
        <w:t>динамические</w:t>
      </w:r>
      <w:r w:rsidRPr="001E13C6">
        <w:rPr>
          <w:rStyle w:val="apple-converted-space"/>
          <w:color w:val="000000" w:themeColor="text1"/>
        </w:rPr>
        <w:t> </w:t>
      </w:r>
      <w:r w:rsidRPr="001E13C6">
        <w:rPr>
          <w:color w:val="000000" w:themeColor="text1"/>
        </w:rPr>
        <w:t>и</w:t>
      </w:r>
      <w:r w:rsidRPr="001E13C6">
        <w:rPr>
          <w:rStyle w:val="apple-converted-space"/>
          <w:color w:val="000000" w:themeColor="text1"/>
        </w:rPr>
        <w:t> </w:t>
      </w:r>
      <w:r w:rsidRPr="001E13C6">
        <w:rPr>
          <w:rStyle w:val="a6"/>
          <w:color w:val="000000" w:themeColor="text1"/>
        </w:rPr>
        <w:t>объемные</w:t>
      </w:r>
      <w:r w:rsidRPr="001E13C6">
        <w:rPr>
          <w:rStyle w:val="a5"/>
          <w:color w:val="000000" w:themeColor="text1"/>
        </w:rPr>
        <w:t>.</w:t>
      </w:r>
      <w:r w:rsidRPr="001E13C6">
        <w:rPr>
          <w:rStyle w:val="apple-converted-space"/>
          <w:i/>
          <w:iCs/>
          <w:color w:val="000000" w:themeColor="text1"/>
        </w:rPr>
        <w:t> </w:t>
      </w:r>
      <w:r w:rsidRPr="001E13C6">
        <w:rPr>
          <w:color w:val="000000" w:themeColor="text1"/>
        </w:rPr>
        <w:t xml:space="preserve">В динамическом насосе силовое воздействие на жидкость осуществляется в проточной камере, постоянно сообщающейся </w:t>
      </w:r>
      <w:proofErr w:type="gramStart"/>
      <w:r w:rsidRPr="001E13C6">
        <w:rPr>
          <w:color w:val="000000" w:themeColor="text1"/>
        </w:rPr>
        <w:t>со</w:t>
      </w:r>
      <w:proofErr w:type="gramEnd"/>
      <w:r w:rsidRPr="001E13C6">
        <w:rPr>
          <w:color w:val="000000" w:themeColor="text1"/>
        </w:rPr>
        <w:t xml:space="preserve"> входом и выходом насоса. В объемном насосе силовое воздействие на жидкость происходит в рабочей камере, периодически изменяющей свой объем и попеременно сообщающейся </w:t>
      </w:r>
      <w:proofErr w:type="gramStart"/>
      <w:r w:rsidRPr="001E13C6">
        <w:rPr>
          <w:color w:val="000000" w:themeColor="text1"/>
        </w:rPr>
        <w:t>со</w:t>
      </w:r>
      <w:proofErr w:type="gramEnd"/>
      <w:r w:rsidRPr="001E13C6">
        <w:rPr>
          <w:color w:val="000000" w:themeColor="text1"/>
        </w:rPr>
        <w:t xml:space="preserve"> входом и выходом насоса.</w:t>
      </w:r>
    </w:p>
    <w:p w:rsidR="001E13C6" w:rsidRPr="001E13C6" w:rsidRDefault="001E13C6" w:rsidP="001E13C6">
      <w:pPr>
        <w:pStyle w:val="p1"/>
        <w:shd w:val="clear" w:color="auto" w:fill="FFFFFF"/>
        <w:spacing w:before="0" w:beforeAutospacing="0" w:after="0" w:afterAutospacing="0"/>
        <w:ind w:left="-851" w:right="169"/>
        <w:jc w:val="both"/>
        <w:rPr>
          <w:color w:val="000000" w:themeColor="text1"/>
        </w:rPr>
      </w:pPr>
      <w:r w:rsidRPr="001E13C6">
        <w:rPr>
          <w:color w:val="000000" w:themeColor="text1"/>
        </w:rPr>
        <w:t>К динамическим насосам относятся:</w:t>
      </w:r>
      <w:r w:rsidRPr="001E13C6">
        <w:rPr>
          <w:rStyle w:val="apple-converted-space"/>
          <w:color w:val="000000" w:themeColor="text1"/>
        </w:rPr>
        <w:t> </w:t>
      </w:r>
      <w:r w:rsidRPr="001E13C6">
        <w:rPr>
          <w:color w:val="000000" w:themeColor="text1"/>
        </w:rPr>
        <w:br/>
        <w:t>1)</w:t>
      </w:r>
      <w:r w:rsidRPr="001E13C6">
        <w:rPr>
          <w:rStyle w:val="apple-converted-space"/>
          <w:color w:val="000000" w:themeColor="text1"/>
        </w:rPr>
        <w:t> </w:t>
      </w:r>
      <w:proofErr w:type="spellStart"/>
      <w:r w:rsidRPr="001E13C6">
        <w:rPr>
          <w:rStyle w:val="a6"/>
          <w:color w:val="000000" w:themeColor="text1"/>
        </w:rPr>
        <w:t>лопастные</w:t>
      </w:r>
      <w:proofErr w:type="gramStart"/>
      <w:r w:rsidRPr="001E13C6">
        <w:rPr>
          <w:rStyle w:val="a6"/>
          <w:color w:val="000000" w:themeColor="text1"/>
        </w:rPr>
        <w:t>:</w:t>
      </w:r>
      <w:r w:rsidRPr="001E13C6">
        <w:rPr>
          <w:color w:val="000000" w:themeColor="text1"/>
        </w:rPr>
        <w:t>а</w:t>
      </w:r>
      <w:proofErr w:type="spellEnd"/>
      <w:proofErr w:type="gramEnd"/>
      <w:r w:rsidRPr="001E13C6">
        <w:rPr>
          <w:color w:val="000000" w:themeColor="text1"/>
        </w:rPr>
        <w:t>)</w:t>
      </w:r>
      <w:r w:rsidRPr="001E13C6">
        <w:rPr>
          <w:rStyle w:val="apple-converted-space"/>
          <w:color w:val="000000" w:themeColor="text1"/>
        </w:rPr>
        <w:t> </w:t>
      </w:r>
      <w:r w:rsidRPr="001E13C6">
        <w:rPr>
          <w:rStyle w:val="a5"/>
          <w:color w:val="000000" w:themeColor="text1"/>
        </w:rPr>
        <w:t>центробежные;</w:t>
      </w:r>
      <w:r w:rsidRPr="001E13C6">
        <w:rPr>
          <w:rStyle w:val="apple-converted-space"/>
          <w:i/>
          <w:iCs/>
          <w:color w:val="000000" w:themeColor="text1"/>
        </w:rPr>
        <w:t> </w:t>
      </w:r>
      <w:r w:rsidRPr="001E13C6">
        <w:rPr>
          <w:color w:val="000000" w:themeColor="text1"/>
        </w:rPr>
        <w:t>б)</w:t>
      </w:r>
      <w:r w:rsidRPr="001E13C6">
        <w:rPr>
          <w:rStyle w:val="apple-converted-space"/>
          <w:color w:val="000000" w:themeColor="text1"/>
        </w:rPr>
        <w:t> </w:t>
      </w:r>
      <w:r w:rsidRPr="001E13C6">
        <w:rPr>
          <w:rStyle w:val="a5"/>
          <w:color w:val="000000" w:themeColor="text1"/>
        </w:rPr>
        <w:t>осевые;</w:t>
      </w:r>
      <w:r w:rsidRPr="001E13C6">
        <w:rPr>
          <w:rStyle w:val="apple-converted-space"/>
          <w:color w:val="000000" w:themeColor="text1"/>
        </w:rPr>
        <w:t> </w:t>
      </w:r>
      <w:r w:rsidRPr="001E13C6">
        <w:rPr>
          <w:color w:val="000000" w:themeColor="text1"/>
        </w:rPr>
        <w:br/>
        <w:t>2)</w:t>
      </w:r>
      <w:r w:rsidRPr="001E13C6">
        <w:rPr>
          <w:rStyle w:val="apple-converted-space"/>
          <w:color w:val="000000" w:themeColor="text1"/>
        </w:rPr>
        <w:t> </w:t>
      </w:r>
      <w:r w:rsidRPr="001E13C6">
        <w:rPr>
          <w:rStyle w:val="a6"/>
          <w:color w:val="000000" w:themeColor="text1"/>
        </w:rPr>
        <w:t>электромагнитные</w:t>
      </w:r>
      <w:r w:rsidRPr="001E13C6">
        <w:rPr>
          <w:rStyle w:val="a5"/>
          <w:b/>
          <w:bCs/>
          <w:color w:val="000000" w:themeColor="text1"/>
        </w:rPr>
        <w:t>;</w:t>
      </w:r>
      <w:r w:rsidRPr="001E13C6">
        <w:rPr>
          <w:rStyle w:val="apple-converted-space"/>
          <w:color w:val="000000" w:themeColor="text1"/>
        </w:rPr>
        <w:t> </w:t>
      </w:r>
      <w:r w:rsidRPr="001E13C6">
        <w:rPr>
          <w:color w:val="000000" w:themeColor="text1"/>
        </w:rPr>
        <w:br/>
        <w:t>3)</w:t>
      </w:r>
      <w:r w:rsidRPr="001E13C6">
        <w:rPr>
          <w:rStyle w:val="apple-converted-space"/>
          <w:b/>
          <w:bCs/>
          <w:color w:val="000000" w:themeColor="text1"/>
        </w:rPr>
        <w:t> </w:t>
      </w:r>
      <w:r w:rsidRPr="001E13C6">
        <w:rPr>
          <w:rStyle w:val="a6"/>
          <w:color w:val="000000" w:themeColor="text1"/>
        </w:rPr>
        <w:t>насосы трения</w:t>
      </w:r>
      <w:r w:rsidRPr="001E13C6">
        <w:rPr>
          <w:rStyle w:val="a5"/>
          <w:b/>
          <w:bCs/>
          <w:color w:val="000000" w:themeColor="text1"/>
        </w:rPr>
        <w:t>:</w:t>
      </w:r>
      <w:r w:rsidRPr="001E13C6">
        <w:rPr>
          <w:rStyle w:val="apple-converted-space"/>
          <w:b/>
          <w:bCs/>
          <w:i/>
          <w:iCs/>
          <w:color w:val="000000" w:themeColor="text1"/>
        </w:rPr>
        <w:t> </w:t>
      </w:r>
      <w:r w:rsidRPr="001E13C6">
        <w:rPr>
          <w:color w:val="000000" w:themeColor="text1"/>
        </w:rPr>
        <w:t>а)</w:t>
      </w:r>
      <w:r w:rsidRPr="001E13C6">
        <w:rPr>
          <w:rStyle w:val="apple-converted-space"/>
          <w:color w:val="000000" w:themeColor="text1"/>
        </w:rPr>
        <w:t> </w:t>
      </w:r>
      <w:r w:rsidRPr="001E13C6">
        <w:rPr>
          <w:rStyle w:val="a5"/>
          <w:color w:val="000000" w:themeColor="text1"/>
        </w:rPr>
        <w:t>вихревые;</w:t>
      </w:r>
      <w:r w:rsidRPr="001E13C6">
        <w:rPr>
          <w:rStyle w:val="apple-converted-space"/>
          <w:i/>
          <w:iCs/>
          <w:color w:val="000000" w:themeColor="text1"/>
        </w:rPr>
        <w:t> </w:t>
      </w:r>
      <w:r w:rsidRPr="001E13C6">
        <w:rPr>
          <w:color w:val="000000" w:themeColor="text1"/>
        </w:rPr>
        <w:t>б) </w:t>
      </w:r>
      <w:r w:rsidRPr="001E13C6">
        <w:rPr>
          <w:rStyle w:val="apple-converted-space"/>
          <w:color w:val="000000" w:themeColor="text1"/>
        </w:rPr>
        <w:t> </w:t>
      </w:r>
      <w:proofErr w:type="spellStart"/>
      <w:r w:rsidRPr="001E13C6">
        <w:rPr>
          <w:rStyle w:val="a5"/>
          <w:color w:val="000000" w:themeColor="text1"/>
        </w:rPr>
        <w:t>шнековые</w:t>
      </w:r>
      <w:proofErr w:type="spellEnd"/>
      <w:r w:rsidRPr="001E13C6">
        <w:rPr>
          <w:rStyle w:val="a5"/>
          <w:color w:val="000000" w:themeColor="text1"/>
        </w:rPr>
        <w:t>;</w:t>
      </w:r>
      <w:r w:rsidRPr="001E13C6">
        <w:rPr>
          <w:rStyle w:val="apple-converted-space"/>
          <w:i/>
          <w:iCs/>
          <w:color w:val="000000" w:themeColor="text1"/>
        </w:rPr>
        <w:t> </w:t>
      </w:r>
      <w:r w:rsidRPr="001E13C6">
        <w:rPr>
          <w:color w:val="000000" w:themeColor="text1"/>
        </w:rPr>
        <w:t>в)</w:t>
      </w:r>
      <w:r w:rsidRPr="001E13C6">
        <w:rPr>
          <w:rStyle w:val="apple-converted-space"/>
          <w:color w:val="000000" w:themeColor="text1"/>
        </w:rPr>
        <w:t> </w:t>
      </w:r>
      <w:r w:rsidRPr="001E13C6">
        <w:rPr>
          <w:rStyle w:val="a5"/>
          <w:color w:val="000000" w:themeColor="text1"/>
        </w:rPr>
        <w:t>дисковые;</w:t>
      </w:r>
      <w:r w:rsidRPr="001E13C6">
        <w:rPr>
          <w:rStyle w:val="apple-converted-space"/>
          <w:i/>
          <w:iCs/>
          <w:color w:val="000000" w:themeColor="text1"/>
        </w:rPr>
        <w:t> </w:t>
      </w:r>
      <w:r w:rsidRPr="001E13C6">
        <w:rPr>
          <w:color w:val="000000" w:themeColor="text1"/>
        </w:rPr>
        <w:t>г) </w:t>
      </w:r>
      <w:r w:rsidRPr="001E13C6">
        <w:rPr>
          <w:rStyle w:val="apple-converted-space"/>
          <w:color w:val="000000" w:themeColor="text1"/>
        </w:rPr>
        <w:t> </w:t>
      </w:r>
      <w:r w:rsidRPr="001E13C6">
        <w:rPr>
          <w:rStyle w:val="a5"/>
          <w:color w:val="000000" w:themeColor="text1"/>
        </w:rPr>
        <w:t>струйные</w:t>
      </w:r>
      <w:r w:rsidRPr="001E13C6">
        <w:rPr>
          <w:rStyle w:val="apple-converted-space"/>
          <w:i/>
          <w:iCs/>
          <w:color w:val="000000" w:themeColor="text1"/>
        </w:rPr>
        <w:t> </w:t>
      </w:r>
      <w:r w:rsidRPr="001E13C6">
        <w:rPr>
          <w:color w:val="000000" w:themeColor="text1"/>
        </w:rPr>
        <w:t>и др.</w:t>
      </w:r>
      <w:r w:rsidRPr="001E13C6">
        <w:rPr>
          <w:rStyle w:val="apple-converted-space"/>
          <w:color w:val="000000" w:themeColor="text1"/>
        </w:rPr>
        <w:t> </w:t>
      </w:r>
    </w:p>
    <w:p w:rsidR="001E13C6" w:rsidRPr="001E13C6" w:rsidRDefault="001E13C6" w:rsidP="001E13C6">
      <w:pPr>
        <w:pStyle w:val="p1"/>
        <w:shd w:val="clear" w:color="auto" w:fill="FFFFFF"/>
        <w:spacing w:before="0" w:beforeAutospacing="0" w:after="0" w:afterAutospacing="0"/>
        <w:ind w:left="-851" w:right="169"/>
        <w:jc w:val="both"/>
        <w:rPr>
          <w:color w:val="000000" w:themeColor="text1"/>
        </w:rPr>
      </w:pPr>
      <w:r w:rsidRPr="001E13C6">
        <w:rPr>
          <w:color w:val="000000" w:themeColor="text1"/>
        </w:rPr>
        <w:t>К объемным насосам относятся:</w:t>
      </w:r>
      <w:r w:rsidRPr="001E13C6">
        <w:rPr>
          <w:rStyle w:val="apple-converted-space"/>
          <w:color w:val="000000" w:themeColor="text1"/>
        </w:rPr>
        <w:t> </w:t>
      </w:r>
      <w:r w:rsidRPr="001E13C6">
        <w:rPr>
          <w:color w:val="000000" w:themeColor="text1"/>
        </w:rPr>
        <w:br/>
        <w:t>1) </w:t>
      </w:r>
      <w:r w:rsidRPr="001E13C6">
        <w:rPr>
          <w:rStyle w:val="apple-converted-space"/>
          <w:color w:val="000000" w:themeColor="text1"/>
        </w:rPr>
        <w:t> </w:t>
      </w:r>
      <w:proofErr w:type="gramStart"/>
      <w:r w:rsidRPr="001E13C6">
        <w:rPr>
          <w:rStyle w:val="a6"/>
          <w:color w:val="000000" w:themeColor="text1"/>
        </w:rPr>
        <w:t>возвратно-поступательные</w:t>
      </w:r>
      <w:proofErr w:type="gramEnd"/>
      <w:r w:rsidRPr="001E13C6">
        <w:rPr>
          <w:rStyle w:val="a5"/>
          <w:b/>
          <w:bCs/>
          <w:color w:val="000000" w:themeColor="text1"/>
        </w:rPr>
        <w:t>:</w:t>
      </w:r>
      <w:r w:rsidRPr="001E13C6">
        <w:rPr>
          <w:rStyle w:val="a5"/>
          <w:color w:val="000000" w:themeColor="text1"/>
        </w:rPr>
        <w:t> </w:t>
      </w:r>
      <w:r w:rsidRPr="001E13C6">
        <w:rPr>
          <w:rStyle w:val="apple-converted-space"/>
          <w:i/>
          <w:iCs/>
          <w:color w:val="000000" w:themeColor="text1"/>
        </w:rPr>
        <w:t> </w:t>
      </w:r>
      <w:r w:rsidRPr="001E13C6">
        <w:rPr>
          <w:color w:val="000000" w:themeColor="text1"/>
        </w:rPr>
        <w:t>а)  </w:t>
      </w:r>
      <w:r w:rsidRPr="001E13C6">
        <w:rPr>
          <w:rStyle w:val="apple-converted-space"/>
          <w:color w:val="000000" w:themeColor="text1"/>
        </w:rPr>
        <w:t> </w:t>
      </w:r>
      <w:r w:rsidRPr="001E13C6">
        <w:rPr>
          <w:rStyle w:val="a5"/>
          <w:color w:val="000000" w:themeColor="text1"/>
        </w:rPr>
        <w:t>поршневые </w:t>
      </w:r>
      <w:r w:rsidRPr="001E13C6">
        <w:rPr>
          <w:rStyle w:val="apple-converted-space"/>
          <w:i/>
          <w:iCs/>
          <w:color w:val="000000" w:themeColor="text1"/>
        </w:rPr>
        <w:t> </w:t>
      </w:r>
      <w:r w:rsidRPr="001E13C6">
        <w:rPr>
          <w:color w:val="000000" w:themeColor="text1"/>
        </w:rPr>
        <w:t>и </w:t>
      </w:r>
      <w:r w:rsidRPr="001E13C6">
        <w:rPr>
          <w:rStyle w:val="apple-converted-space"/>
          <w:color w:val="000000" w:themeColor="text1"/>
        </w:rPr>
        <w:t> </w:t>
      </w:r>
      <w:r w:rsidRPr="001E13C6">
        <w:rPr>
          <w:rStyle w:val="a5"/>
          <w:color w:val="000000" w:themeColor="text1"/>
        </w:rPr>
        <w:t>плунжерные; </w:t>
      </w:r>
      <w:r w:rsidRPr="001E13C6">
        <w:rPr>
          <w:rStyle w:val="apple-converted-space"/>
          <w:i/>
          <w:iCs/>
          <w:color w:val="000000" w:themeColor="text1"/>
        </w:rPr>
        <w:t> </w:t>
      </w:r>
      <w:r w:rsidRPr="001E13C6">
        <w:rPr>
          <w:color w:val="000000" w:themeColor="text1"/>
        </w:rPr>
        <w:t>б)  </w:t>
      </w:r>
      <w:r w:rsidRPr="001E13C6">
        <w:rPr>
          <w:rStyle w:val="a5"/>
          <w:color w:val="000000" w:themeColor="text1"/>
        </w:rPr>
        <w:t>диафрагменные;</w:t>
      </w:r>
      <w:r w:rsidRPr="001E13C6">
        <w:rPr>
          <w:rStyle w:val="apple-converted-space"/>
          <w:color w:val="000000" w:themeColor="text1"/>
        </w:rPr>
        <w:t> </w:t>
      </w:r>
      <w:r w:rsidRPr="001E13C6">
        <w:rPr>
          <w:color w:val="000000" w:themeColor="text1"/>
        </w:rPr>
        <w:br/>
        <w:t>2) </w:t>
      </w:r>
      <w:r w:rsidRPr="001E13C6">
        <w:rPr>
          <w:rStyle w:val="apple-converted-space"/>
          <w:color w:val="000000" w:themeColor="text1"/>
        </w:rPr>
        <w:t> </w:t>
      </w:r>
      <w:proofErr w:type="spellStart"/>
      <w:r w:rsidRPr="001E13C6">
        <w:rPr>
          <w:rStyle w:val="a6"/>
          <w:color w:val="000000" w:themeColor="text1"/>
        </w:rPr>
        <w:t>крыльчатые</w:t>
      </w:r>
      <w:proofErr w:type="spellEnd"/>
      <w:r w:rsidRPr="001E13C6">
        <w:rPr>
          <w:rStyle w:val="a5"/>
          <w:b/>
          <w:bCs/>
          <w:color w:val="000000" w:themeColor="text1"/>
        </w:rPr>
        <w:t>;</w:t>
      </w:r>
      <w:r w:rsidRPr="001E13C6">
        <w:rPr>
          <w:rStyle w:val="apple-converted-space"/>
          <w:color w:val="000000" w:themeColor="text1"/>
        </w:rPr>
        <w:t> </w:t>
      </w:r>
      <w:r w:rsidRPr="001E13C6">
        <w:rPr>
          <w:color w:val="000000" w:themeColor="text1"/>
        </w:rPr>
        <w:br/>
        <w:t>3) </w:t>
      </w:r>
      <w:r w:rsidRPr="001E13C6">
        <w:rPr>
          <w:rStyle w:val="apple-converted-space"/>
          <w:color w:val="000000" w:themeColor="text1"/>
        </w:rPr>
        <w:t> </w:t>
      </w:r>
      <w:r w:rsidRPr="001E13C6">
        <w:rPr>
          <w:rStyle w:val="a6"/>
          <w:color w:val="000000" w:themeColor="text1"/>
        </w:rPr>
        <w:t>роторные</w:t>
      </w:r>
      <w:r w:rsidRPr="001E13C6">
        <w:rPr>
          <w:rStyle w:val="a5"/>
          <w:b/>
          <w:bCs/>
          <w:color w:val="000000" w:themeColor="text1"/>
        </w:rPr>
        <w:t>:</w:t>
      </w:r>
      <w:r w:rsidRPr="001E13C6">
        <w:rPr>
          <w:rStyle w:val="apple-converted-space"/>
          <w:b/>
          <w:bCs/>
          <w:i/>
          <w:iCs/>
          <w:color w:val="000000" w:themeColor="text1"/>
        </w:rPr>
        <w:t> </w:t>
      </w:r>
      <w:r w:rsidRPr="001E13C6">
        <w:rPr>
          <w:color w:val="000000" w:themeColor="text1"/>
        </w:rPr>
        <w:t>а) </w:t>
      </w:r>
      <w:r w:rsidRPr="001E13C6">
        <w:rPr>
          <w:rStyle w:val="apple-converted-space"/>
          <w:color w:val="000000" w:themeColor="text1"/>
        </w:rPr>
        <w:t> </w:t>
      </w:r>
      <w:r w:rsidRPr="001E13C6">
        <w:rPr>
          <w:rStyle w:val="a5"/>
          <w:color w:val="000000" w:themeColor="text1"/>
        </w:rPr>
        <w:t>роторно-вращательные;</w:t>
      </w:r>
      <w:r w:rsidRPr="001E13C6">
        <w:rPr>
          <w:rStyle w:val="apple-converted-space"/>
          <w:i/>
          <w:iCs/>
          <w:color w:val="000000" w:themeColor="text1"/>
        </w:rPr>
        <w:t> </w:t>
      </w:r>
      <w:r w:rsidRPr="001E13C6">
        <w:rPr>
          <w:color w:val="000000" w:themeColor="text1"/>
        </w:rPr>
        <w:t>б)</w:t>
      </w:r>
      <w:r w:rsidRPr="001E13C6">
        <w:rPr>
          <w:rStyle w:val="apple-converted-space"/>
          <w:color w:val="000000" w:themeColor="text1"/>
        </w:rPr>
        <w:t> </w:t>
      </w:r>
      <w:r w:rsidRPr="001E13C6">
        <w:rPr>
          <w:rStyle w:val="a5"/>
          <w:color w:val="000000" w:themeColor="text1"/>
        </w:rPr>
        <w:t>роторно-поступательные.</w:t>
      </w:r>
      <w:r w:rsidRPr="001E13C6">
        <w:rPr>
          <w:rStyle w:val="apple-converted-space"/>
          <w:i/>
          <w:iCs/>
          <w:color w:val="000000" w:themeColor="text1"/>
        </w:rPr>
        <w:t> </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 xml:space="preserve">Объемные насосы. Основными достоинствами поршневых и плунжерных насосов являются высокий к. п. д. и возможность подачи незначительных объемов жидкостей, в том </w:t>
      </w:r>
      <w:proofErr w:type="gramStart"/>
      <w:r w:rsidRPr="001E13C6">
        <w:rPr>
          <w:rFonts w:ascii="Times New Roman" w:eastAsia="Times New Roman" w:hAnsi="Times New Roman" w:cs="Times New Roman"/>
          <w:color w:val="000000" w:themeColor="text1"/>
          <w:sz w:val="24"/>
          <w:szCs w:val="24"/>
          <w:lang w:eastAsia="ru-RU"/>
        </w:rPr>
        <w:t>числе</w:t>
      </w:r>
      <w:proofErr w:type="gramEnd"/>
      <w:r w:rsidRPr="001E13C6">
        <w:rPr>
          <w:rFonts w:ascii="Times New Roman" w:eastAsia="Times New Roman" w:hAnsi="Times New Roman" w:cs="Times New Roman"/>
          <w:color w:val="000000" w:themeColor="text1"/>
          <w:sz w:val="24"/>
          <w:szCs w:val="24"/>
          <w:lang w:eastAsia="ru-RU"/>
        </w:rPr>
        <w:t xml:space="preserve"> высоковязких, под любым заданным давлением. Однако неравномерность подачи, наличие легко изнашиваемых клапанов, сложность соединений с двигателем, тихоходность, </w:t>
      </w:r>
      <w:proofErr w:type="gramStart"/>
      <w:r w:rsidRPr="001E13C6">
        <w:rPr>
          <w:rFonts w:ascii="Times New Roman" w:eastAsia="Times New Roman" w:hAnsi="Times New Roman" w:cs="Times New Roman"/>
          <w:color w:val="000000" w:themeColor="text1"/>
          <w:sz w:val="24"/>
          <w:szCs w:val="24"/>
          <w:lang w:eastAsia="ru-RU"/>
        </w:rPr>
        <w:t>а</w:t>
      </w:r>
      <w:proofErr w:type="gramEnd"/>
      <w:r w:rsidRPr="001E13C6">
        <w:rPr>
          <w:rFonts w:ascii="Times New Roman" w:eastAsia="Times New Roman" w:hAnsi="Times New Roman" w:cs="Times New Roman"/>
          <w:color w:val="000000" w:themeColor="text1"/>
          <w:sz w:val="24"/>
          <w:szCs w:val="24"/>
          <w:lang w:eastAsia="ru-RU"/>
        </w:rPr>
        <w:t xml:space="preserve"> следовательно, большие размеры и масса существенно ограничивают области применения поршневых и плунжерных насосов в химической промышленности. Следует отметить, что эксплуатация плунжерных насосов проще,</w:t>
      </w:r>
      <w:r>
        <w:rPr>
          <w:rFonts w:ascii="Times New Roman" w:eastAsia="Times New Roman" w:hAnsi="Times New Roman" w:cs="Times New Roman"/>
          <w:color w:val="000000" w:themeColor="text1"/>
          <w:sz w:val="24"/>
          <w:szCs w:val="24"/>
          <w:lang w:eastAsia="ru-RU"/>
        </w:rPr>
        <w:t xml:space="preserve"> </w:t>
      </w:r>
      <w:proofErr w:type="gramStart"/>
      <w:r w:rsidRPr="001E13C6">
        <w:rPr>
          <w:rFonts w:ascii="Times New Roman" w:eastAsia="Times New Roman" w:hAnsi="Times New Roman" w:cs="Times New Roman"/>
          <w:color w:val="000000" w:themeColor="text1"/>
          <w:sz w:val="24"/>
          <w:szCs w:val="24"/>
          <w:lang w:eastAsia="ru-RU"/>
        </w:rPr>
        <w:t>в следствии</w:t>
      </w:r>
      <w:proofErr w:type="gramEnd"/>
      <w:r w:rsidRPr="001E13C6">
        <w:rPr>
          <w:rFonts w:ascii="Times New Roman" w:eastAsia="Times New Roman" w:hAnsi="Times New Roman" w:cs="Times New Roman"/>
          <w:color w:val="000000" w:themeColor="text1"/>
          <w:sz w:val="24"/>
          <w:szCs w:val="24"/>
          <w:lang w:eastAsia="ru-RU"/>
        </w:rPr>
        <w:t xml:space="preserve"> того,</w:t>
      </w:r>
      <w:r>
        <w:rPr>
          <w:rFonts w:ascii="Times New Roman" w:eastAsia="Times New Roman" w:hAnsi="Times New Roman" w:cs="Times New Roman"/>
          <w:color w:val="000000" w:themeColor="text1"/>
          <w:sz w:val="24"/>
          <w:szCs w:val="24"/>
          <w:lang w:eastAsia="ru-RU"/>
        </w:rPr>
        <w:t xml:space="preserve"> </w:t>
      </w:r>
      <w:r w:rsidRPr="001E13C6">
        <w:rPr>
          <w:rFonts w:ascii="Times New Roman" w:eastAsia="Times New Roman" w:hAnsi="Times New Roman" w:cs="Times New Roman"/>
          <w:color w:val="000000" w:themeColor="text1"/>
          <w:sz w:val="24"/>
          <w:szCs w:val="24"/>
          <w:lang w:eastAsia="ru-RU"/>
        </w:rPr>
        <w:t>что у них меньше изнашиваемых деталей (отсутствуют поршневые кольца и т. п.).</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Объемные насосы с вращательным движением рабочего органа (шестеренные, винтовые) конструктивно более просты и обеспечивают плавную подачу перекачиваемой жидкости. Эти насосы обычно применяют для перекачивания малых количеств вязких жидкостей. Для перекачивания загрязненных жидкостей данные насосы непригодны.</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Центробежные и осевые насосы. Эти насосы обеспечивают плавную и непрерывную подачу перекачиваемой жидкости при достаточно высоких значениях коэффициента полезного действия. Относительно простое устройство обеспечивает их высокую надежность и достаточную долговечность. Отсутствие поверхностей трения, клапанов создает возможности для перекачивания загрязненных жидкостей. Простота непосредственного соединения с высокооборотными двигателями способствует компактности насосной установки и повышению её к. п. д. Все эти достоинства лопастных насосов, прежде всего центробежных, привели к тому, что они являются основными насосами в химической промышленности.</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К недостаткам центробежных насосов относится ограниченность их применения в области малых производительностей и больших напоров, что объясняется снижением к. п. д. при увеличении числа ступеней для достижения высоких значений Н.</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 xml:space="preserve">Эти недостатки отсутствуют у вихревых насосов. Однако вследствие </w:t>
      </w:r>
      <w:proofErr w:type="gramStart"/>
      <w:r w:rsidRPr="001E13C6">
        <w:rPr>
          <w:rFonts w:ascii="Times New Roman" w:eastAsia="Times New Roman" w:hAnsi="Times New Roman" w:cs="Times New Roman"/>
          <w:color w:val="000000" w:themeColor="text1"/>
          <w:sz w:val="24"/>
          <w:szCs w:val="24"/>
          <w:lang w:eastAsia="ru-RU"/>
        </w:rPr>
        <w:t>невысоких</w:t>
      </w:r>
      <w:proofErr w:type="gramEnd"/>
      <w:r w:rsidRPr="001E13C6">
        <w:rPr>
          <w:rFonts w:ascii="Times New Roman" w:eastAsia="Times New Roman" w:hAnsi="Times New Roman" w:cs="Times New Roman"/>
          <w:color w:val="000000" w:themeColor="text1"/>
          <w:sz w:val="24"/>
          <w:szCs w:val="24"/>
          <w:lang w:eastAsia="ru-RU"/>
        </w:rPr>
        <w:t xml:space="preserve"> к. п. д. они находят ограниченное применение.</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Струйные насосы. Достоинст</w:t>
      </w:r>
      <w:r>
        <w:rPr>
          <w:rFonts w:ascii="Times New Roman" w:eastAsia="Times New Roman" w:hAnsi="Times New Roman" w:cs="Times New Roman"/>
          <w:color w:val="000000" w:themeColor="text1"/>
          <w:sz w:val="24"/>
          <w:szCs w:val="24"/>
          <w:lang w:eastAsia="ru-RU"/>
        </w:rPr>
        <w:t>вами этих насосов являются прос</w:t>
      </w:r>
      <w:r w:rsidRPr="001E13C6">
        <w:rPr>
          <w:rFonts w:ascii="Times New Roman" w:eastAsia="Times New Roman" w:hAnsi="Times New Roman" w:cs="Times New Roman"/>
          <w:color w:val="000000" w:themeColor="text1"/>
          <w:sz w:val="24"/>
          <w:szCs w:val="24"/>
          <w:lang w:eastAsia="ru-RU"/>
        </w:rPr>
        <w:t>тота устройства, способность перекачивать жидкости с достаточно большим содержанием взвешенных частиц и высокая надежность в работе. В технике водоструйные насосы часто применяют для откачки воды из котлованов, скважин и т. д., а на крупных насосных установках в качестве вспомогательных, для отсасывания воздуха из корпусов основных насосов перед их запуском и для повышения всасывающей способности центробежных насосов. Пароструйные насосы используют для подачи воды в паровые котлы, создания вакуума и т. п.</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К недостаткам струйных насос</w:t>
      </w:r>
      <w:r>
        <w:rPr>
          <w:rFonts w:ascii="Times New Roman" w:eastAsia="Times New Roman" w:hAnsi="Times New Roman" w:cs="Times New Roman"/>
          <w:color w:val="000000" w:themeColor="text1"/>
          <w:sz w:val="24"/>
          <w:szCs w:val="24"/>
          <w:lang w:eastAsia="ru-RU"/>
        </w:rPr>
        <w:t xml:space="preserve">ов относятся </w:t>
      </w:r>
      <w:proofErr w:type="gramStart"/>
      <w:r>
        <w:rPr>
          <w:rFonts w:ascii="Times New Roman" w:eastAsia="Times New Roman" w:hAnsi="Times New Roman" w:cs="Times New Roman"/>
          <w:color w:val="000000" w:themeColor="text1"/>
          <w:sz w:val="24"/>
          <w:szCs w:val="24"/>
          <w:lang w:eastAsia="ru-RU"/>
        </w:rPr>
        <w:t>низкий</w:t>
      </w:r>
      <w:proofErr w:type="gramEnd"/>
      <w:r>
        <w:rPr>
          <w:rFonts w:ascii="Times New Roman" w:eastAsia="Times New Roman" w:hAnsi="Times New Roman" w:cs="Times New Roman"/>
          <w:color w:val="000000" w:themeColor="text1"/>
          <w:sz w:val="24"/>
          <w:szCs w:val="24"/>
          <w:lang w:eastAsia="ru-RU"/>
        </w:rPr>
        <w:t xml:space="preserve"> к.п.д. и не</w:t>
      </w:r>
      <w:r w:rsidRPr="001E13C6">
        <w:rPr>
          <w:rFonts w:ascii="Times New Roman" w:eastAsia="Times New Roman" w:hAnsi="Times New Roman" w:cs="Times New Roman"/>
          <w:color w:val="000000" w:themeColor="text1"/>
          <w:sz w:val="24"/>
          <w:szCs w:val="24"/>
          <w:lang w:eastAsia="ru-RU"/>
        </w:rPr>
        <w:t xml:space="preserve">обходимость подачи большого количества рабочей жидкости под давлением. Кроме того, струйные насосы можно применять только в том случае, если допустимо смешение перекачиваемой жидкости </w:t>
      </w:r>
      <w:proofErr w:type="gramStart"/>
      <w:r w:rsidRPr="001E13C6">
        <w:rPr>
          <w:rFonts w:ascii="Times New Roman" w:eastAsia="Times New Roman" w:hAnsi="Times New Roman" w:cs="Times New Roman"/>
          <w:color w:val="000000" w:themeColor="text1"/>
          <w:sz w:val="24"/>
          <w:szCs w:val="24"/>
          <w:lang w:eastAsia="ru-RU"/>
        </w:rPr>
        <w:t>с</w:t>
      </w:r>
      <w:proofErr w:type="gramEnd"/>
      <w:r w:rsidRPr="001E13C6">
        <w:rPr>
          <w:rFonts w:ascii="Times New Roman" w:eastAsia="Times New Roman" w:hAnsi="Times New Roman" w:cs="Times New Roman"/>
          <w:color w:val="000000" w:themeColor="text1"/>
          <w:sz w:val="24"/>
          <w:szCs w:val="24"/>
          <w:lang w:eastAsia="ru-RU"/>
        </w:rPr>
        <w:t xml:space="preserve"> рабочей.</w:t>
      </w:r>
    </w:p>
    <w:p w:rsidR="000D1B86" w:rsidRDefault="000D1B86" w:rsidP="001375D9">
      <w:pPr>
        <w:spacing w:after="0" w:line="240" w:lineRule="auto"/>
        <w:ind w:left="-851"/>
        <w:jc w:val="both"/>
        <w:rPr>
          <w:rFonts w:ascii="Times New Roman" w:hAnsi="Times New Roman" w:cs="Times New Roman"/>
          <w:b/>
          <w:sz w:val="24"/>
          <w:szCs w:val="24"/>
        </w:rPr>
      </w:pPr>
      <w:r w:rsidRPr="000E71EF">
        <w:rPr>
          <w:rFonts w:ascii="Times New Roman" w:hAnsi="Times New Roman" w:cs="Times New Roman"/>
          <w:b/>
          <w:sz w:val="24"/>
          <w:szCs w:val="24"/>
        </w:rPr>
        <w:lastRenderedPageBreak/>
        <w:t>1.18. Процесс всасы</w:t>
      </w:r>
      <w:r w:rsidR="00C940F2">
        <w:rPr>
          <w:rFonts w:ascii="Times New Roman" w:hAnsi="Times New Roman" w:cs="Times New Roman"/>
          <w:b/>
          <w:sz w:val="24"/>
          <w:szCs w:val="24"/>
        </w:rPr>
        <w:t>вания и явление кавитации в ц</w:t>
      </w:r>
      <w:r w:rsidRPr="000E71EF">
        <w:rPr>
          <w:rFonts w:ascii="Times New Roman" w:hAnsi="Times New Roman" w:cs="Times New Roman"/>
          <w:b/>
          <w:sz w:val="24"/>
          <w:szCs w:val="24"/>
        </w:rPr>
        <w:t>ентробежном насосе. Как определяется допустимая высота всасывания для всасывающей трубы насоса?</w:t>
      </w:r>
    </w:p>
    <w:p w:rsidR="001E13C6" w:rsidRPr="001E13C6" w:rsidRDefault="001E13C6" w:rsidP="001E13C6">
      <w:pPr>
        <w:pStyle w:val="a4"/>
        <w:shd w:val="clear" w:color="auto" w:fill="FFFFFF"/>
        <w:spacing w:before="0" w:beforeAutospacing="0" w:after="0" w:afterAutospacing="0"/>
        <w:ind w:left="-851"/>
        <w:jc w:val="both"/>
        <w:rPr>
          <w:color w:val="000000" w:themeColor="text1"/>
        </w:rPr>
      </w:pPr>
      <w:r w:rsidRPr="001E13C6">
        <w:rPr>
          <w:color w:val="000000" w:themeColor="text1"/>
        </w:rPr>
        <w:t xml:space="preserve">Абсолютное давление при входе в рабочее колесо насоса должно быть больше упругости насыщенных паров </w:t>
      </w:r>
      <w:proofErr w:type="spellStart"/>
      <w:r w:rsidRPr="001E13C6">
        <w:rPr>
          <w:color w:val="000000" w:themeColor="text1"/>
        </w:rPr>
        <w:t>перекачиваемюй</w:t>
      </w:r>
      <w:proofErr w:type="spellEnd"/>
      <w:r w:rsidRPr="001E13C6">
        <w:rPr>
          <w:color w:val="000000" w:themeColor="text1"/>
        </w:rPr>
        <w:t xml:space="preserve"> </w:t>
      </w:r>
      <w:proofErr w:type="spellStart"/>
      <w:r w:rsidRPr="001E13C6">
        <w:rPr>
          <w:color w:val="000000" w:themeColor="text1"/>
        </w:rPr>
        <w:t>жидкюсти</w:t>
      </w:r>
      <w:proofErr w:type="spellEnd"/>
      <w:r w:rsidRPr="001E13C6">
        <w:rPr>
          <w:color w:val="000000" w:themeColor="text1"/>
        </w:rPr>
        <w:t xml:space="preserve"> при данной температуре. Если это условие не соблюдено, начинается парообразование, уменьшается производительность насоса; в конце </w:t>
      </w:r>
      <w:proofErr w:type="gramStart"/>
      <w:r w:rsidRPr="001E13C6">
        <w:rPr>
          <w:color w:val="000000" w:themeColor="text1"/>
        </w:rPr>
        <w:t>концов</w:t>
      </w:r>
      <w:proofErr w:type="gramEnd"/>
      <w:r w:rsidRPr="001E13C6">
        <w:rPr>
          <w:color w:val="000000" w:themeColor="text1"/>
        </w:rPr>
        <w:t xml:space="preserve"> происходит разрыв потока жидкости, и насос перестает подавать жидкость.</w:t>
      </w:r>
      <w:r w:rsidRPr="001E13C6">
        <w:rPr>
          <w:rStyle w:val="apple-converted-space"/>
          <w:color w:val="000000" w:themeColor="text1"/>
        </w:rPr>
        <w:t> </w:t>
      </w:r>
      <w:r w:rsidRPr="001E13C6">
        <w:rPr>
          <w:color w:val="000000" w:themeColor="text1"/>
        </w:rPr>
        <w:br/>
        <w:t>Работа насоса с момента начала парообразования протекает в тяжелых условиях. При длительной работе насоса в таких условиях рабочее колесо разрушается.</w:t>
      </w:r>
    </w:p>
    <w:p w:rsidR="001E13C6" w:rsidRPr="001E13C6" w:rsidRDefault="001E13C6" w:rsidP="001E13C6">
      <w:pPr>
        <w:pStyle w:val="a4"/>
        <w:shd w:val="clear" w:color="auto" w:fill="FFFFFF"/>
        <w:spacing w:before="0" w:beforeAutospacing="0" w:after="0" w:afterAutospacing="0"/>
        <w:ind w:left="-851"/>
        <w:jc w:val="both"/>
        <w:rPr>
          <w:color w:val="000000" w:themeColor="text1"/>
        </w:rPr>
      </w:pPr>
      <w:r w:rsidRPr="001E13C6">
        <w:rPr>
          <w:color w:val="000000" w:themeColor="text1"/>
        </w:rPr>
        <w:t xml:space="preserve">Явления, происходящие в насосе при парообразовании в начальной стадии и вплоть до прекращения (срыва) работы, имеют общее </w:t>
      </w:r>
      <w:proofErr w:type="spellStart"/>
      <w:r w:rsidRPr="001E13C6">
        <w:rPr>
          <w:color w:val="000000" w:themeColor="text1"/>
        </w:rPr>
        <w:t>название</w:t>
      </w:r>
      <w:r w:rsidRPr="001E13C6">
        <w:rPr>
          <w:rStyle w:val="a6"/>
          <w:color w:val="000000" w:themeColor="text1"/>
        </w:rPr>
        <w:t>кавитации</w:t>
      </w:r>
      <w:proofErr w:type="spellEnd"/>
      <w:r w:rsidRPr="001E13C6">
        <w:rPr>
          <w:color w:val="000000" w:themeColor="text1"/>
        </w:rPr>
        <w:t>.</w:t>
      </w:r>
    </w:p>
    <w:p w:rsidR="001E13C6" w:rsidRPr="001E13C6" w:rsidRDefault="001E13C6" w:rsidP="001E13C6">
      <w:pPr>
        <w:pStyle w:val="a4"/>
        <w:shd w:val="clear" w:color="auto" w:fill="FFFFFF"/>
        <w:spacing w:before="0" w:beforeAutospacing="0" w:after="0" w:afterAutospacing="0"/>
        <w:ind w:left="-851"/>
        <w:jc w:val="both"/>
        <w:rPr>
          <w:color w:val="000000" w:themeColor="text1"/>
        </w:rPr>
      </w:pPr>
      <w:r w:rsidRPr="001E13C6">
        <w:rPr>
          <w:color w:val="000000" w:themeColor="text1"/>
        </w:rPr>
        <w:t>Кавитация представляет собой сложный комплекс следующих явлений:</w:t>
      </w:r>
    </w:p>
    <w:p w:rsidR="001E13C6" w:rsidRPr="001E13C6" w:rsidRDefault="001E13C6" w:rsidP="001E13C6">
      <w:pPr>
        <w:pStyle w:val="a4"/>
        <w:shd w:val="clear" w:color="auto" w:fill="FFFFFF"/>
        <w:spacing w:before="0" w:beforeAutospacing="0" w:after="0" w:afterAutospacing="0"/>
        <w:ind w:left="-851"/>
        <w:jc w:val="both"/>
        <w:rPr>
          <w:color w:val="000000" w:themeColor="text1"/>
        </w:rPr>
      </w:pPr>
      <w:r w:rsidRPr="001E13C6">
        <w:rPr>
          <w:color w:val="000000" w:themeColor="text1"/>
        </w:rPr>
        <w:t>- выделение пара и растворенных газов из жидкости в тех областях, где давление жидкости равно или меньше давления насыщенных паров ее</w:t>
      </w:r>
      <w:proofErr w:type="gramStart"/>
      <w:r w:rsidRPr="001E13C6">
        <w:rPr>
          <w:color w:val="000000" w:themeColor="text1"/>
        </w:rPr>
        <w:t>.</w:t>
      </w:r>
      <w:proofErr w:type="gramEnd"/>
      <w:r w:rsidRPr="001E13C6">
        <w:rPr>
          <w:color w:val="000000" w:themeColor="text1"/>
        </w:rPr>
        <w:br/>
        <w:t xml:space="preserve">- </w:t>
      </w:r>
      <w:proofErr w:type="gramStart"/>
      <w:r w:rsidRPr="001E13C6">
        <w:rPr>
          <w:color w:val="000000" w:themeColor="text1"/>
        </w:rPr>
        <w:t>м</w:t>
      </w:r>
      <w:proofErr w:type="gramEnd"/>
      <w:r w:rsidRPr="001E13C6">
        <w:rPr>
          <w:color w:val="000000" w:themeColor="text1"/>
        </w:rPr>
        <w:t>естное повышение скорости движения жидкости в том месте, где возникло парообразование, и беспорядочное движение жидкости.</w:t>
      </w:r>
      <w:r w:rsidRPr="001E13C6">
        <w:rPr>
          <w:rStyle w:val="apple-converted-space"/>
          <w:color w:val="000000" w:themeColor="text1"/>
        </w:rPr>
        <w:t> </w:t>
      </w:r>
      <w:r w:rsidRPr="001E13C6">
        <w:rPr>
          <w:color w:val="000000" w:themeColor="text1"/>
        </w:rPr>
        <w:br/>
        <w:t xml:space="preserve">- конденсация пузырьков пара, увлеченных потоком жидкости в область повышенного давления. Конденсация каждого из пузырьков приводит к резкому уменьшению объема и гидравлическому удару в микроскопических зонах; однако «бомбардировка» этими ударами большой площади </w:t>
      </w:r>
      <w:proofErr w:type="spellStart"/>
      <w:r w:rsidRPr="001E13C6">
        <w:rPr>
          <w:color w:val="000000" w:themeColor="text1"/>
        </w:rPr>
        <w:t>кавитируемой</w:t>
      </w:r>
      <w:proofErr w:type="spellEnd"/>
      <w:r w:rsidRPr="001E13C6">
        <w:rPr>
          <w:color w:val="000000" w:themeColor="text1"/>
        </w:rPr>
        <w:t xml:space="preserve"> поверхности приводит и к большим площадям разрушения. Многократно повторяющиеся механические воздействия при конденсации пузырьков вызывают механический процесс разрушения материала колеса, что является наиболее опасным следствием кавитации</w:t>
      </w:r>
      <w:proofErr w:type="gramStart"/>
      <w:r w:rsidRPr="001E13C6">
        <w:rPr>
          <w:color w:val="000000" w:themeColor="text1"/>
        </w:rPr>
        <w:t>.</w:t>
      </w:r>
      <w:proofErr w:type="gramEnd"/>
      <w:r w:rsidRPr="001E13C6">
        <w:rPr>
          <w:rStyle w:val="apple-converted-space"/>
          <w:color w:val="000000" w:themeColor="text1"/>
        </w:rPr>
        <w:t> </w:t>
      </w:r>
      <w:r w:rsidRPr="001E13C6">
        <w:rPr>
          <w:color w:val="000000" w:themeColor="text1"/>
        </w:rPr>
        <w:br/>
        <w:t xml:space="preserve">- </w:t>
      </w:r>
      <w:proofErr w:type="gramStart"/>
      <w:r w:rsidRPr="001E13C6">
        <w:rPr>
          <w:color w:val="000000" w:themeColor="text1"/>
        </w:rPr>
        <w:t>х</w:t>
      </w:r>
      <w:proofErr w:type="gramEnd"/>
      <w:r w:rsidRPr="001E13C6">
        <w:rPr>
          <w:color w:val="000000" w:themeColor="text1"/>
        </w:rPr>
        <w:t>имическое разрушение металла в зоне кавитации кислородом воздуха, выделившегося из жидкости при прохождении ее в зонах пониженного давления. Этот процесс носит название коррозии. Коррозия, действующая одновременно с цикличными механическими воздействиями, снижает прочность металла.</w:t>
      </w:r>
    </w:p>
    <w:p w:rsidR="00C1590D" w:rsidRPr="00C1590D" w:rsidRDefault="00C1590D" w:rsidP="00C1590D">
      <w:pPr>
        <w:pStyle w:val="a4"/>
        <w:spacing w:before="0" w:beforeAutospacing="0" w:after="0" w:afterAutospacing="0"/>
        <w:ind w:left="-851"/>
        <w:jc w:val="both"/>
        <w:rPr>
          <w:color w:val="000000"/>
        </w:rPr>
      </w:pPr>
      <w:r w:rsidRPr="00C1590D">
        <w:rPr>
          <w:rStyle w:val="HTML"/>
          <w:color w:val="000000"/>
        </w:rPr>
        <w:t>Допустимая высота всасывания насоса</w:t>
      </w:r>
      <w:r w:rsidRPr="00C1590D">
        <w:rPr>
          <w:rStyle w:val="apple-converted-space"/>
          <w:color w:val="000000"/>
        </w:rPr>
        <w:t> </w:t>
      </w:r>
      <w:r w:rsidRPr="00C1590D">
        <w:rPr>
          <w:color w:val="000000"/>
        </w:rPr>
        <w:t>определяется следующим образом. </w:t>
      </w:r>
    </w:p>
    <w:p w:rsidR="00C1590D" w:rsidRPr="00C1590D" w:rsidRDefault="00C1590D" w:rsidP="00C1590D">
      <w:pPr>
        <w:pStyle w:val="a4"/>
        <w:spacing w:before="0" w:beforeAutospacing="0" w:after="0" w:afterAutospacing="0"/>
        <w:ind w:left="-851"/>
        <w:jc w:val="both"/>
        <w:rPr>
          <w:color w:val="000000"/>
        </w:rPr>
      </w:pPr>
      <w:r w:rsidRPr="00C1590D">
        <w:rPr>
          <w:rStyle w:val="HTML"/>
          <w:color w:val="000000"/>
        </w:rPr>
        <w:t xml:space="preserve">Допустимая высота всасывания питательных и </w:t>
      </w:r>
      <w:proofErr w:type="spellStart"/>
      <w:r w:rsidRPr="00C1590D">
        <w:rPr>
          <w:rStyle w:val="HTML"/>
          <w:color w:val="000000"/>
        </w:rPr>
        <w:t>конденсагных</w:t>
      </w:r>
      <w:proofErr w:type="spellEnd"/>
      <w:r w:rsidRPr="00C1590D">
        <w:rPr>
          <w:rStyle w:val="HTML"/>
          <w:color w:val="000000"/>
        </w:rPr>
        <w:t xml:space="preserve"> насосов</w:t>
      </w:r>
      <w:r w:rsidRPr="00C1590D">
        <w:rPr>
          <w:rStyle w:val="apple-converted-space"/>
          <w:color w:val="000000"/>
        </w:rPr>
        <w:t> </w:t>
      </w:r>
      <w:r w:rsidRPr="00C1590D">
        <w:rPr>
          <w:color w:val="000000"/>
        </w:rPr>
        <w:t>отрицательная, т.е. они расположены ниже уровня жидкости в приемном резервуаре и работают с подпором. </w:t>
      </w:r>
    </w:p>
    <w:p w:rsidR="00C1590D" w:rsidRPr="00C1590D" w:rsidRDefault="00C1590D" w:rsidP="00C1590D">
      <w:pPr>
        <w:pStyle w:val="a4"/>
        <w:spacing w:before="0" w:beforeAutospacing="0" w:after="0" w:afterAutospacing="0"/>
        <w:ind w:left="-851"/>
        <w:jc w:val="both"/>
        <w:rPr>
          <w:color w:val="000000"/>
        </w:rPr>
      </w:pPr>
      <w:r w:rsidRPr="00C1590D">
        <w:rPr>
          <w:color w:val="000000"/>
        </w:rPr>
        <w:t>Увеличение</w:t>
      </w:r>
      <w:r w:rsidRPr="00C1590D">
        <w:rPr>
          <w:rStyle w:val="apple-converted-space"/>
          <w:i/>
          <w:iCs/>
          <w:color w:val="000000"/>
        </w:rPr>
        <w:t> </w:t>
      </w:r>
      <w:r w:rsidRPr="00C1590D">
        <w:rPr>
          <w:rStyle w:val="HTML"/>
          <w:color w:val="000000"/>
        </w:rPr>
        <w:t>допустимой высоты всасывания насосов</w:t>
      </w:r>
      <w:r w:rsidRPr="00C1590D">
        <w:rPr>
          <w:rStyle w:val="apple-converted-space"/>
          <w:color w:val="000000"/>
        </w:rPr>
        <w:t> </w:t>
      </w:r>
    </w:p>
    <w:p w:rsidR="00C1590D" w:rsidRPr="00C1590D" w:rsidRDefault="00C1590D" w:rsidP="00C1590D">
      <w:pPr>
        <w:pStyle w:val="a4"/>
        <w:spacing w:before="0" w:beforeAutospacing="0" w:after="0" w:afterAutospacing="0"/>
        <w:ind w:left="-851"/>
        <w:rPr>
          <w:color w:val="000000"/>
        </w:rPr>
      </w:pPr>
      <w:r w:rsidRPr="00C1590D">
        <w:rPr>
          <w:color w:val="000000"/>
        </w:rPr>
        <w:t>На</w:t>
      </w:r>
      <w:r w:rsidRPr="00C1590D">
        <w:rPr>
          <w:rStyle w:val="apple-converted-space"/>
          <w:i/>
          <w:iCs/>
          <w:color w:val="000000"/>
        </w:rPr>
        <w:t> </w:t>
      </w:r>
      <w:r w:rsidRPr="00C1590D">
        <w:rPr>
          <w:rStyle w:val="HTML"/>
          <w:color w:val="000000"/>
        </w:rPr>
        <w:t>допустимую высоту всасывания насосов</w:t>
      </w:r>
      <w:r w:rsidRPr="00C1590D">
        <w:rPr>
          <w:rStyle w:val="apple-converted-space"/>
          <w:color w:val="000000"/>
        </w:rPr>
        <w:t> </w:t>
      </w:r>
      <w:r w:rsidRPr="00C1590D">
        <w:rPr>
          <w:color w:val="000000"/>
        </w:rPr>
        <w:t>оказывает также влияние явление кавитации. </w:t>
      </w:r>
    </w:p>
    <w:p w:rsidR="001E13C6" w:rsidRPr="00C1590D" w:rsidRDefault="00C1590D" w:rsidP="001375D9">
      <w:pPr>
        <w:spacing w:after="0" w:line="240" w:lineRule="auto"/>
        <w:ind w:left="-851"/>
        <w:jc w:val="both"/>
        <w:rPr>
          <w:rFonts w:ascii="Times New Roman" w:hAnsi="Times New Roman" w:cs="Times New Roman"/>
          <w:b/>
          <w:sz w:val="24"/>
          <w:szCs w:val="24"/>
        </w:rPr>
      </w:pPr>
      <w:r w:rsidRPr="00C1590D">
        <w:rPr>
          <w:rFonts w:ascii="Times New Roman" w:hAnsi="Times New Roman" w:cs="Times New Roman"/>
          <w:color w:val="000000"/>
          <w:sz w:val="24"/>
          <w:szCs w:val="24"/>
        </w:rPr>
        <w:t>Однако при увеличении числа оборотов</w:t>
      </w:r>
      <w:r w:rsidRPr="00C1590D">
        <w:rPr>
          <w:rStyle w:val="apple-converted-space"/>
          <w:rFonts w:ascii="Times New Roman" w:hAnsi="Times New Roman" w:cs="Times New Roman"/>
          <w:i/>
          <w:iCs/>
          <w:color w:val="000000"/>
          <w:sz w:val="24"/>
          <w:szCs w:val="24"/>
        </w:rPr>
        <w:t> </w:t>
      </w:r>
      <w:r w:rsidRPr="00C1590D">
        <w:rPr>
          <w:rStyle w:val="HTML"/>
          <w:rFonts w:ascii="Times New Roman" w:hAnsi="Times New Roman" w:cs="Times New Roman"/>
          <w:color w:val="000000"/>
          <w:sz w:val="24"/>
          <w:szCs w:val="24"/>
        </w:rPr>
        <w:t>допустимая высота всасывания насоса</w:t>
      </w:r>
      <w:r w:rsidRPr="00C1590D">
        <w:rPr>
          <w:rStyle w:val="apple-converted-space"/>
          <w:rFonts w:ascii="Times New Roman" w:hAnsi="Times New Roman" w:cs="Times New Roman"/>
          <w:color w:val="000000"/>
          <w:sz w:val="24"/>
          <w:szCs w:val="24"/>
        </w:rPr>
        <w:t> </w:t>
      </w:r>
      <w:r w:rsidRPr="00C1590D">
        <w:rPr>
          <w:rFonts w:ascii="Times New Roman" w:hAnsi="Times New Roman" w:cs="Times New Roman"/>
          <w:color w:val="000000"/>
          <w:sz w:val="24"/>
          <w:szCs w:val="24"/>
        </w:rPr>
        <w:t>уменьшается. Это ограничивает увеличение числа оборотов и, следовательно, увеличение коэффициента быстроходности. </w:t>
      </w:r>
    </w:p>
    <w:p w:rsidR="001E13C6" w:rsidRDefault="001E13C6"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Pr="000E71EF" w:rsidRDefault="002726C7" w:rsidP="001375D9">
      <w:pPr>
        <w:spacing w:after="0" w:line="240" w:lineRule="auto"/>
        <w:ind w:left="-851"/>
        <w:jc w:val="both"/>
        <w:rPr>
          <w:rFonts w:ascii="Times New Roman" w:hAnsi="Times New Roman" w:cs="Times New Roman"/>
          <w:b/>
          <w:sz w:val="24"/>
          <w:szCs w:val="24"/>
        </w:rPr>
      </w:pPr>
    </w:p>
    <w:p w:rsidR="000D1B86" w:rsidRDefault="000E71EF" w:rsidP="001375D9">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000D1B86" w:rsidRPr="000E71EF">
        <w:rPr>
          <w:rFonts w:ascii="Times New Roman" w:hAnsi="Times New Roman" w:cs="Times New Roman"/>
          <w:b/>
          <w:sz w:val="24"/>
          <w:szCs w:val="24"/>
        </w:rPr>
        <w:t>9</w:t>
      </w:r>
      <w:r>
        <w:rPr>
          <w:rFonts w:ascii="Times New Roman" w:hAnsi="Times New Roman" w:cs="Times New Roman"/>
          <w:b/>
          <w:sz w:val="24"/>
          <w:szCs w:val="24"/>
        </w:rPr>
        <w:t>.</w:t>
      </w:r>
      <w:r w:rsidR="000D1B86" w:rsidRPr="000E71EF">
        <w:rPr>
          <w:rFonts w:ascii="Times New Roman" w:hAnsi="Times New Roman" w:cs="Times New Roman"/>
          <w:b/>
          <w:sz w:val="24"/>
          <w:szCs w:val="24"/>
        </w:rPr>
        <w:t xml:space="preserve"> Что называется гидроприводом, </w:t>
      </w:r>
      <w:r w:rsidR="00C940F2">
        <w:rPr>
          <w:rFonts w:ascii="Times New Roman" w:hAnsi="Times New Roman" w:cs="Times New Roman"/>
          <w:b/>
          <w:sz w:val="24"/>
          <w:szCs w:val="24"/>
        </w:rPr>
        <w:t>начертит</w:t>
      </w:r>
      <w:r w:rsidR="000D1B86" w:rsidRPr="000E71EF">
        <w:rPr>
          <w:rFonts w:ascii="Times New Roman" w:hAnsi="Times New Roman" w:cs="Times New Roman"/>
          <w:b/>
          <w:sz w:val="24"/>
          <w:szCs w:val="24"/>
        </w:rPr>
        <w:t xml:space="preserve">е принципиальную схему объемного </w:t>
      </w:r>
      <w:proofErr w:type="spellStart"/>
      <w:r w:rsidR="000D1B86" w:rsidRPr="000E71EF">
        <w:rPr>
          <w:rFonts w:ascii="Times New Roman" w:hAnsi="Times New Roman" w:cs="Times New Roman"/>
          <w:b/>
          <w:sz w:val="24"/>
          <w:szCs w:val="24"/>
        </w:rPr>
        <w:t>гидроприрода</w:t>
      </w:r>
      <w:proofErr w:type="spellEnd"/>
      <w:r w:rsidR="000D1B86" w:rsidRPr="000E71EF">
        <w:rPr>
          <w:rFonts w:ascii="Times New Roman" w:hAnsi="Times New Roman" w:cs="Times New Roman"/>
          <w:b/>
          <w:sz w:val="24"/>
          <w:szCs w:val="24"/>
        </w:rPr>
        <w:t xml:space="preserve"> и назовите его основные элементы. Назначение устройств гидропривода. Укажите преимущества, недостатки и основные области применения гидропривода.</w:t>
      </w:r>
    </w:p>
    <w:p w:rsidR="00BA493F" w:rsidRPr="003769FF" w:rsidRDefault="00BA493F" w:rsidP="003769FF">
      <w:pPr>
        <w:spacing w:after="0" w:line="240" w:lineRule="auto"/>
        <w:ind w:left="-851"/>
        <w:jc w:val="both"/>
        <w:rPr>
          <w:rFonts w:ascii="Times New Roman" w:hAnsi="Times New Roman" w:cs="Times New Roman"/>
          <w:color w:val="000000" w:themeColor="text1"/>
          <w:sz w:val="24"/>
          <w:szCs w:val="24"/>
        </w:rPr>
      </w:pPr>
      <w:r w:rsidRPr="003769FF">
        <w:rPr>
          <w:rFonts w:ascii="Times New Roman" w:hAnsi="Times New Roman" w:cs="Times New Roman"/>
          <w:color w:val="000000" w:themeColor="text1"/>
          <w:sz w:val="24"/>
          <w:szCs w:val="24"/>
        </w:rPr>
        <w:t xml:space="preserve">Гидроприводом называется совокупность устройств, предназначенных для приведения в движение механизмов и машин посредством рабочей жидкости, находящейся под давлением, с одновременным выполнением функций регулирования и реверсирования скорости движения выходного звена </w:t>
      </w:r>
      <w:proofErr w:type="spellStart"/>
      <w:r w:rsidRPr="003769FF">
        <w:rPr>
          <w:rFonts w:ascii="Times New Roman" w:hAnsi="Times New Roman" w:cs="Times New Roman"/>
          <w:color w:val="000000" w:themeColor="text1"/>
          <w:sz w:val="24"/>
          <w:szCs w:val="24"/>
        </w:rPr>
        <w:t>гидродвигателя</w:t>
      </w:r>
      <w:proofErr w:type="spellEnd"/>
      <w:r w:rsidRPr="003769FF">
        <w:rPr>
          <w:rFonts w:ascii="Times New Roman" w:hAnsi="Times New Roman" w:cs="Times New Roman"/>
          <w:color w:val="000000" w:themeColor="text1"/>
          <w:sz w:val="24"/>
          <w:szCs w:val="24"/>
        </w:rPr>
        <w:t>.</w:t>
      </w:r>
    </w:p>
    <w:p w:rsidR="00BA493F" w:rsidRPr="003769FF" w:rsidRDefault="00BA493F" w:rsidP="003769FF">
      <w:pPr>
        <w:spacing w:after="0" w:line="240" w:lineRule="auto"/>
        <w:ind w:left="-851"/>
        <w:jc w:val="both"/>
        <w:rPr>
          <w:rStyle w:val="apple-converted-space"/>
          <w:rFonts w:ascii="Times New Roman" w:hAnsi="Times New Roman" w:cs="Times New Roman"/>
          <w:color w:val="000000" w:themeColor="text1"/>
          <w:sz w:val="24"/>
          <w:szCs w:val="24"/>
          <w:shd w:val="clear" w:color="auto" w:fill="FFFFFF"/>
        </w:rPr>
      </w:pPr>
      <w:proofErr w:type="gramStart"/>
      <w:r w:rsidRPr="003769FF">
        <w:rPr>
          <w:rFonts w:ascii="Times New Roman" w:hAnsi="Times New Roman" w:cs="Times New Roman"/>
          <w:color w:val="000000" w:themeColor="text1"/>
          <w:sz w:val="24"/>
          <w:szCs w:val="24"/>
          <w:shd w:val="clear" w:color="auto" w:fill="FFFFFF"/>
        </w:rPr>
        <w:t xml:space="preserve">Гидроприводы в зависимости от типа используемых в них </w:t>
      </w:r>
      <w:proofErr w:type="spellStart"/>
      <w:r w:rsidRPr="003769FF">
        <w:rPr>
          <w:rFonts w:ascii="Times New Roman" w:hAnsi="Times New Roman" w:cs="Times New Roman"/>
          <w:color w:val="000000" w:themeColor="text1"/>
          <w:sz w:val="24"/>
          <w:szCs w:val="24"/>
          <w:shd w:val="clear" w:color="auto" w:fill="FFFFFF"/>
        </w:rPr>
        <w:t>гидромашин</w:t>
      </w:r>
      <w:proofErr w:type="spellEnd"/>
      <w:r w:rsidRPr="003769FF">
        <w:rPr>
          <w:rFonts w:ascii="Times New Roman" w:hAnsi="Times New Roman" w:cs="Times New Roman"/>
          <w:color w:val="000000" w:themeColor="text1"/>
          <w:sz w:val="24"/>
          <w:szCs w:val="24"/>
          <w:shd w:val="clear" w:color="auto" w:fill="FFFFFF"/>
        </w:rPr>
        <w:t xml:space="preserve"> делятся на объёмные гидроприводы и гидродинамические передачи.</w:t>
      </w:r>
      <w:proofErr w:type="gramEnd"/>
      <w:r w:rsidRPr="003769FF">
        <w:rPr>
          <w:rFonts w:ascii="Times New Roman" w:hAnsi="Times New Roman" w:cs="Times New Roman"/>
          <w:color w:val="000000" w:themeColor="text1"/>
          <w:sz w:val="24"/>
          <w:szCs w:val="24"/>
          <w:shd w:val="clear" w:color="auto" w:fill="FFFFFF"/>
        </w:rPr>
        <w:t xml:space="preserve"> Объемный гидропривод — это гидропривод, в котором используются </w:t>
      </w:r>
      <w:proofErr w:type="gramStart"/>
      <w:r w:rsidRPr="003769FF">
        <w:rPr>
          <w:rFonts w:ascii="Times New Roman" w:hAnsi="Times New Roman" w:cs="Times New Roman"/>
          <w:color w:val="000000" w:themeColor="text1"/>
          <w:sz w:val="24"/>
          <w:szCs w:val="24"/>
          <w:shd w:val="clear" w:color="auto" w:fill="FFFFFF"/>
        </w:rPr>
        <w:t>объемные</w:t>
      </w:r>
      <w:proofErr w:type="gramEnd"/>
      <w:r w:rsidRPr="003769FF">
        <w:rPr>
          <w:rFonts w:ascii="Times New Roman" w:hAnsi="Times New Roman" w:cs="Times New Roman"/>
          <w:color w:val="000000" w:themeColor="text1"/>
          <w:sz w:val="24"/>
          <w:szCs w:val="24"/>
          <w:shd w:val="clear" w:color="auto" w:fill="FFFFFF"/>
        </w:rPr>
        <w:t xml:space="preserve"> </w:t>
      </w:r>
      <w:proofErr w:type="spellStart"/>
      <w:r w:rsidRPr="003769FF">
        <w:rPr>
          <w:rFonts w:ascii="Times New Roman" w:hAnsi="Times New Roman" w:cs="Times New Roman"/>
          <w:color w:val="000000" w:themeColor="text1"/>
          <w:sz w:val="24"/>
          <w:szCs w:val="24"/>
          <w:shd w:val="clear" w:color="auto" w:fill="FFFFFF"/>
        </w:rPr>
        <w:t>гидромашины</w:t>
      </w:r>
      <w:proofErr w:type="spellEnd"/>
      <w:r w:rsidRPr="003769FF">
        <w:rPr>
          <w:rFonts w:ascii="Times New Roman" w:hAnsi="Times New Roman" w:cs="Times New Roman"/>
          <w:color w:val="000000" w:themeColor="text1"/>
          <w:sz w:val="24"/>
          <w:szCs w:val="24"/>
          <w:shd w:val="clear" w:color="auto" w:fill="FFFFFF"/>
        </w:rPr>
        <w:t xml:space="preserve">. Принцип действия объемного гидропривода основан на практической </w:t>
      </w:r>
      <w:proofErr w:type="spellStart"/>
      <w:r w:rsidRPr="003769FF">
        <w:rPr>
          <w:rFonts w:ascii="Times New Roman" w:hAnsi="Times New Roman" w:cs="Times New Roman"/>
          <w:color w:val="000000" w:themeColor="text1"/>
          <w:sz w:val="24"/>
          <w:szCs w:val="24"/>
          <w:shd w:val="clear" w:color="auto" w:fill="FFFFFF"/>
        </w:rPr>
        <w:t>несжимаемости</w:t>
      </w:r>
      <w:proofErr w:type="spellEnd"/>
      <w:r w:rsidRPr="003769FF">
        <w:rPr>
          <w:rFonts w:ascii="Times New Roman" w:hAnsi="Times New Roman" w:cs="Times New Roman"/>
          <w:color w:val="000000" w:themeColor="text1"/>
          <w:sz w:val="24"/>
          <w:szCs w:val="24"/>
          <w:shd w:val="clear" w:color="auto" w:fill="FFFFFF"/>
        </w:rPr>
        <w:t xml:space="preserve"> рабочей жидкости и на ее свойстве </w:t>
      </w:r>
      <w:proofErr w:type="gramStart"/>
      <w:r w:rsidRPr="003769FF">
        <w:rPr>
          <w:rFonts w:ascii="Times New Roman" w:hAnsi="Times New Roman" w:cs="Times New Roman"/>
          <w:color w:val="000000" w:themeColor="text1"/>
          <w:sz w:val="24"/>
          <w:szCs w:val="24"/>
          <w:shd w:val="clear" w:color="auto" w:fill="FFFFFF"/>
        </w:rPr>
        <w:t>передавать</w:t>
      </w:r>
      <w:proofErr w:type="gramEnd"/>
      <w:r w:rsidRPr="003769FF">
        <w:rPr>
          <w:rFonts w:ascii="Times New Roman" w:hAnsi="Times New Roman" w:cs="Times New Roman"/>
          <w:color w:val="000000" w:themeColor="text1"/>
          <w:sz w:val="24"/>
          <w:szCs w:val="24"/>
          <w:shd w:val="clear" w:color="auto" w:fill="FFFFFF"/>
        </w:rPr>
        <w:t xml:space="preserve"> давление по всем направлениям в соответствии с законом Паскаля. Рассмотрим работу простейшего объемного гидропривода, принципиальная схема которого приведена на рис. 1.</w:t>
      </w:r>
      <w:r w:rsidRPr="003769FF">
        <w:rPr>
          <w:rStyle w:val="apple-converted-space"/>
          <w:rFonts w:ascii="Times New Roman" w:hAnsi="Times New Roman" w:cs="Times New Roman"/>
          <w:color w:val="000000" w:themeColor="text1"/>
          <w:sz w:val="24"/>
          <w:szCs w:val="24"/>
          <w:shd w:val="clear" w:color="auto" w:fill="FFFFFF"/>
        </w:rPr>
        <w:t> </w:t>
      </w:r>
      <w:r w:rsidRPr="003769FF">
        <w:rPr>
          <w:rFonts w:ascii="Times New Roman" w:hAnsi="Times New Roman" w:cs="Times New Roman"/>
          <w:color w:val="000000" w:themeColor="text1"/>
          <w:sz w:val="24"/>
          <w:szCs w:val="24"/>
        </w:rPr>
        <w:br/>
      </w:r>
      <w:r w:rsidRPr="003769FF">
        <w:rPr>
          <w:rFonts w:ascii="Times New Roman" w:hAnsi="Times New Roman" w:cs="Times New Roman"/>
          <w:noProof/>
          <w:color w:val="000000" w:themeColor="text1"/>
          <w:sz w:val="24"/>
          <w:szCs w:val="24"/>
          <w:shd w:val="clear" w:color="auto" w:fill="FFFFFF"/>
          <w:lang w:eastAsia="ru-RU"/>
        </w:rPr>
        <w:drawing>
          <wp:inline distT="0" distB="0" distL="0" distR="0">
            <wp:extent cx="5712236" cy="1032734"/>
            <wp:effectExtent l="19050" t="0" r="2764" b="0"/>
            <wp:docPr id="55" name="Рисунок 55" descr="Объёмный гидропривод">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бъёмный гидропривод">
                      <a:hlinkClick r:id="rId56"/>
                    </pic:cNvPr>
                    <pic:cNvPicPr>
                      <a:picLocks noChangeAspect="1" noChangeArrowheads="1"/>
                    </pic:cNvPicPr>
                  </pic:nvPicPr>
                  <pic:blipFill>
                    <a:blip r:embed="rId57" cstate="print"/>
                    <a:srcRect/>
                    <a:stretch>
                      <a:fillRect/>
                    </a:stretch>
                  </pic:blipFill>
                  <pic:spPr bwMode="auto">
                    <a:xfrm>
                      <a:off x="0" y="0"/>
                      <a:ext cx="5712460" cy="1032774"/>
                    </a:xfrm>
                    <a:prstGeom prst="rect">
                      <a:avLst/>
                    </a:prstGeom>
                    <a:noFill/>
                    <a:ln w="9525">
                      <a:noFill/>
                      <a:miter lim="800000"/>
                      <a:headEnd/>
                      <a:tailEnd/>
                    </a:ln>
                  </pic:spPr>
                </pic:pic>
              </a:graphicData>
            </a:graphic>
          </wp:inline>
        </w:drawing>
      </w:r>
    </w:p>
    <w:p w:rsidR="00BA493F" w:rsidRPr="003769FF" w:rsidRDefault="00BA493F" w:rsidP="003769FF">
      <w:pPr>
        <w:spacing w:after="0" w:line="240" w:lineRule="auto"/>
        <w:ind w:left="-851"/>
        <w:jc w:val="both"/>
        <w:rPr>
          <w:rStyle w:val="apple-converted-space"/>
          <w:rFonts w:ascii="Times New Roman" w:hAnsi="Times New Roman" w:cs="Times New Roman"/>
          <w:color w:val="000000" w:themeColor="text1"/>
          <w:sz w:val="24"/>
          <w:szCs w:val="24"/>
          <w:shd w:val="clear" w:color="auto" w:fill="FFFFFF"/>
        </w:rPr>
      </w:pPr>
      <w:r w:rsidRPr="003769FF">
        <w:rPr>
          <w:rFonts w:ascii="Times New Roman" w:hAnsi="Times New Roman" w:cs="Times New Roman"/>
          <w:color w:val="000000" w:themeColor="text1"/>
          <w:sz w:val="24"/>
          <w:szCs w:val="24"/>
          <w:shd w:val="clear" w:color="auto" w:fill="FFFFFF"/>
        </w:rPr>
        <w:t>Он состоит из двух</w:t>
      </w:r>
      <w:r w:rsidRPr="003769FF">
        <w:rPr>
          <w:rStyle w:val="apple-converted-space"/>
          <w:rFonts w:ascii="Times New Roman" w:hAnsi="Times New Roman" w:cs="Times New Roman"/>
          <w:color w:val="000000" w:themeColor="text1"/>
          <w:sz w:val="24"/>
          <w:szCs w:val="24"/>
          <w:shd w:val="clear" w:color="auto" w:fill="FFFFFF"/>
        </w:rPr>
        <w:t> </w:t>
      </w:r>
      <w:hyperlink r:id="rId58" w:tooltip="Гидроцилиндры" w:history="1">
        <w:r w:rsidRPr="003769FF">
          <w:rPr>
            <w:rStyle w:val="a3"/>
            <w:rFonts w:ascii="Times New Roman" w:hAnsi="Times New Roman" w:cs="Times New Roman"/>
            <w:color w:val="000000" w:themeColor="text1"/>
            <w:sz w:val="24"/>
            <w:szCs w:val="24"/>
            <w:u w:val="none"/>
            <w:shd w:val="clear" w:color="auto" w:fill="FFFFFF"/>
          </w:rPr>
          <w:t>гидроцилиндров</w:t>
        </w:r>
      </w:hyperlink>
      <w:r w:rsidRPr="003769FF">
        <w:rPr>
          <w:rStyle w:val="apple-converted-space"/>
          <w:rFonts w:ascii="Times New Roman" w:hAnsi="Times New Roman" w:cs="Times New Roman"/>
          <w:color w:val="000000" w:themeColor="text1"/>
          <w:sz w:val="24"/>
          <w:szCs w:val="24"/>
          <w:shd w:val="clear" w:color="auto" w:fill="FFFFFF"/>
        </w:rPr>
        <w:t> </w:t>
      </w:r>
      <w:r w:rsidRPr="003769FF">
        <w:rPr>
          <w:rFonts w:ascii="Times New Roman" w:hAnsi="Times New Roman" w:cs="Times New Roman"/>
          <w:color w:val="000000" w:themeColor="text1"/>
          <w:sz w:val="24"/>
          <w:szCs w:val="24"/>
          <w:shd w:val="clear" w:color="auto" w:fill="FFFFFF"/>
        </w:rPr>
        <w:t>1 и 2, расположенных вертикально. Нижние полости в них заполнены жидкостью и соединены трубопроводом.</w:t>
      </w:r>
      <w:r w:rsidRPr="003769FF">
        <w:rPr>
          <w:rStyle w:val="apple-converted-space"/>
          <w:rFonts w:ascii="Times New Roman" w:hAnsi="Times New Roman" w:cs="Times New Roman"/>
          <w:color w:val="000000" w:themeColor="text1"/>
          <w:sz w:val="24"/>
          <w:szCs w:val="24"/>
          <w:shd w:val="clear" w:color="auto" w:fill="FFFFFF"/>
        </w:rPr>
        <w:t> </w:t>
      </w:r>
    </w:p>
    <w:p w:rsidR="00BA493F" w:rsidRPr="003769FF" w:rsidRDefault="00BA493F" w:rsidP="003769FF">
      <w:pPr>
        <w:spacing w:after="0" w:line="240" w:lineRule="auto"/>
        <w:ind w:left="-851"/>
        <w:jc w:val="both"/>
        <w:rPr>
          <w:rFonts w:ascii="Times New Roman" w:hAnsi="Times New Roman" w:cs="Times New Roman"/>
          <w:color w:val="000000" w:themeColor="text1"/>
          <w:sz w:val="24"/>
          <w:szCs w:val="24"/>
        </w:rPr>
      </w:pPr>
      <w:r w:rsidRPr="003769FF">
        <w:rPr>
          <w:rFonts w:ascii="Times New Roman" w:hAnsi="Times New Roman" w:cs="Times New Roman"/>
          <w:color w:val="000000" w:themeColor="text1"/>
          <w:sz w:val="24"/>
          <w:szCs w:val="24"/>
        </w:rPr>
        <w:t>Гидравлические приводы широко используют при автоматизации производственных процессов. Они применяются главным образом для осуществления поступательных перемещений с преодолением больших усилий, реже – для выполнения вращательного движения.</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Гидравлический привод состоит из насоса и</w:t>
      </w:r>
      <w:r w:rsidRPr="003769FF">
        <w:rPr>
          <w:rFonts w:ascii="Times New Roman" w:eastAsia="Times New Roman" w:hAnsi="Times New Roman" w:cs="Times New Roman"/>
          <w:color w:val="000000" w:themeColor="text1"/>
          <w:sz w:val="24"/>
          <w:szCs w:val="24"/>
          <w:lang w:eastAsia="ru-RU"/>
        </w:rPr>
        <w:t> </w:t>
      </w:r>
      <w:proofErr w:type="spellStart"/>
      <w:r w:rsidRPr="003769FF">
        <w:rPr>
          <w:rFonts w:ascii="Times New Roman" w:eastAsia="Times New Roman" w:hAnsi="Times New Roman" w:cs="Times New Roman"/>
          <w:color w:val="000000" w:themeColor="text1"/>
          <w:sz w:val="24"/>
          <w:szCs w:val="24"/>
          <w:lang w:eastAsia="ru-RU"/>
        </w:rPr>
        <w:t>гидродвигателей</w:t>
      </w:r>
      <w:proofErr w:type="spellEnd"/>
      <w:r w:rsidRPr="003769FF">
        <w:rPr>
          <w:rFonts w:ascii="Times New Roman" w:eastAsia="Times New Roman" w:hAnsi="Times New Roman" w:cs="Times New Roman"/>
          <w:color w:val="000000" w:themeColor="text1"/>
          <w:sz w:val="24"/>
          <w:szCs w:val="24"/>
          <w:lang w:eastAsia="ru-RU"/>
        </w:rPr>
        <w:t> </w:t>
      </w:r>
      <w:r w:rsidRPr="00BA493F">
        <w:rPr>
          <w:rFonts w:ascii="Times New Roman" w:eastAsia="Times New Roman" w:hAnsi="Times New Roman" w:cs="Times New Roman"/>
          <w:color w:val="000000" w:themeColor="text1"/>
          <w:sz w:val="24"/>
          <w:szCs w:val="24"/>
          <w:lang w:eastAsia="ru-RU"/>
        </w:rPr>
        <w:t>(гидроцилиндров), между которыми устанавливаются регулирующие и распределительные устройства, Регулирующие устройства (дроссель и клапаны) дают возможность изменять усилие и скорость перемещения штока цилиндра. Распределительные устройства (золотники и клапаны) обеспечивают включение, выключение, реверсирование</w:t>
      </w:r>
      <w:r w:rsidRPr="003769FF">
        <w:rPr>
          <w:rFonts w:ascii="Times New Roman" w:eastAsia="Times New Roman" w:hAnsi="Times New Roman" w:cs="Times New Roman"/>
          <w:color w:val="000000" w:themeColor="text1"/>
          <w:sz w:val="24"/>
          <w:szCs w:val="24"/>
          <w:lang w:eastAsia="ru-RU"/>
        </w:rPr>
        <w:t> </w:t>
      </w:r>
      <w:proofErr w:type="spellStart"/>
      <w:r w:rsidRPr="003769FF">
        <w:rPr>
          <w:rFonts w:ascii="Times New Roman" w:eastAsia="Times New Roman" w:hAnsi="Times New Roman" w:cs="Times New Roman"/>
          <w:color w:val="000000" w:themeColor="text1"/>
          <w:sz w:val="24"/>
          <w:szCs w:val="24"/>
          <w:lang w:eastAsia="ru-RU"/>
        </w:rPr>
        <w:t>гидродвигателей</w:t>
      </w:r>
      <w:proofErr w:type="spellEnd"/>
      <w:r w:rsidRPr="00BA493F">
        <w:rPr>
          <w:rFonts w:ascii="Times New Roman" w:eastAsia="Times New Roman" w:hAnsi="Times New Roman" w:cs="Times New Roman"/>
          <w:color w:val="000000" w:themeColor="text1"/>
          <w:sz w:val="24"/>
          <w:szCs w:val="24"/>
          <w:lang w:eastAsia="ru-RU"/>
        </w:rPr>
        <w:t>.</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Принцип работы гидравлического привода схематически показан на рис. 1.</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При перемещении золот</w:t>
      </w:r>
      <w:r w:rsidRPr="00BA493F">
        <w:rPr>
          <w:rFonts w:ascii="Times New Roman" w:eastAsia="Times New Roman" w:hAnsi="Times New Roman" w:cs="Times New Roman"/>
          <w:color w:val="000000" w:themeColor="text1"/>
          <w:sz w:val="24"/>
          <w:szCs w:val="24"/>
          <w:lang w:eastAsia="ru-RU"/>
        </w:rPr>
        <w:softHyphen/>
        <w:t>ника распределителя в обрат</w:t>
      </w:r>
      <w:r w:rsidRPr="00BA493F">
        <w:rPr>
          <w:rFonts w:ascii="Times New Roman" w:eastAsia="Times New Roman" w:hAnsi="Times New Roman" w:cs="Times New Roman"/>
          <w:color w:val="000000" w:themeColor="text1"/>
          <w:sz w:val="24"/>
          <w:szCs w:val="24"/>
          <w:lang w:eastAsia="ru-RU"/>
        </w:rPr>
        <w:softHyphen/>
        <w:t>ную рабочую позицию меня</w:t>
      </w:r>
      <w:r w:rsidRPr="00BA493F">
        <w:rPr>
          <w:rFonts w:ascii="Times New Roman" w:eastAsia="Times New Roman" w:hAnsi="Times New Roman" w:cs="Times New Roman"/>
          <w:color w:val="000000" w:themeColor="text1"/>
          <w:sz w:val="24"/>
          <w:szCs w:val="24"/>
          <w:lang w:eastAsia="ru-RU"/>
        </w:rPr>
        <w:softHyphen/>
        <w:t>ется направление потока ра</w:t>
      </w:r>
      <w:r w:rsidRPr="00BA493F">
        <w:rPr>
          <w:rFonts w:ascii="Times New Roman" w:eastAsia="Times New Roman" w:hAnsi="Times New Roman" w:cs="Times New Roman"/>
          <w:color w:val="000000" w:themeColor="text1"/>
          <w:sz w:val="24"/>
          <w:szCs w:val="24"/>
          <w:lang w:eastAsia="ru-RU"/>
        </w:rPr>
        <w:softHyphen/>
        <w:t>бочей жидкости и соответст</w:t>
      </w:r>
      <w:r w:rsidRPr="00BA493F">
        <w:rPr>
          <w:rFonts w:ascii="Times New Roman" w:eastAsia="Times New Roman" w:hAnsi="Times New Roman" w:cs="Times New Roman"/>
          <w:color w:val="000000" w:themeColor="text1"/>
          <w:sz w:val="24"/>
          <w:szCs w:val="24"/>
          <w:lang w:eastAsia="ru-RU"/>
        </w:rPr>
        <w:softHyphen/>
        <w:t>венно направление движения штока цилиндра. В средней (нейтральной позиции) рас</w:t>
      </w:r>
      <w:r w:rsidRPr="00BA493F">
        <w:rPr>
          <w:rFonts w:ascii="Times New Roman" w:eastAsia="Times New Roman" w:hAnsi="Times New Roman" w:cs="Times New Roman"/>
          <w:color w:val="000000" w:themeColor="text1"/>
          <w:sz w:val="24"/>
          <w:szCs w:val="24"/>
          <w:lang w:eastAsia="ru-RU"/>
        </w:rPr>
        <w:softHyphen/>
        <w:t>пределитель</w:t>
      </w:r>
      <w:r w:rsidRPr="003769FF">
        <w:rPr>
          <w:rFonts w:ascii="Times New Roman" w:eastAsia="Times New Roman" w:hAnsi="Times New Roman" w:cs="Times New Roman"/>
          <w:color w:val="000000" w:themeColor="text1"/>
          <w:sz w:val="24"/>
          <w:szCs w:val="24"/>
          <w:lang w:eastAsia="ru-RU"/>
        </w:rPr>
        <w:t> </w:t>
      </w:r>
      <w:r w:rsidRPr="00BA493F">
        <w:rPr>
          <w:rFonts w:ascii="Times New Roman" w:eastAsia="Times New Roman" w:hAnsi="Times New Roman" w:cs="Times New Roman"/>
          <w:i/>
          <w:iCs/>
          <w:color w:val="000000" w:themeColor="text1"/>
          <w:sz w:val="24"/>
          <w:szCs w:val="24"/>
          <w:lang w:eastAsia="ru-RU"/>
        </w:rPr>
        <w:t>4</w:t>
      </w:r>
      <w:r w:rsidRPr="003769FF">
        <w:rPr>
          <w:rFonts w:ascii="Times New Roman" w:eastAsia="Times New Roman" w:hAnsi="Times New Roman" w:cs="Times New Roman"/>
          <w:color w:val="000000" w:themeColor="text1"/>
          <w:sz w:val="24"/>
          <w:szCs w:val="24"/>
          <w:lang w:eastAsia="ru-RU"/>
        </w:rPr>
        <w:t> </w:t>
      </w:r>
      <w:r w:rsidRPr="00BA493F">
        <w:rPr>
          <w:rFonts w:ascii="Times New Roman" w:eastAsia="Times New Roman" w:hAnsi="Times New Roman" w:cs="Times New Roman"/>
          <w:color w:val="000000" w:themeColor="text1"/>
          <w:sz w:val="24"/>
          <w:szCs w:val="24"/>
          <w:lang w:eastAsia="ru-RU"/>
        </w:rPr>
        <w:t>с ручным управлением соединяет насос с баком</w:t>
      </w:r>
      <w:r w:rsidRPr="003769FF">
        <w:rPr>
          <w:rFonts w:ascii="Times New Roman" w:eastAsia="Times New Roman" w:hAnsi="Times New Roman" w:cs="Times New Roman"/>
          <w:color w:val="000000" w:themeColor="text1"/>
          <w:sz w:val="24"/>
          <w:szCs w:val="24"/>
          <w:lang w:eastAsia="ru-RU"/>
        </w:rPr>
        <w:t> </w:t>
      </w:r>
      <w:proofErr w:type="spellStart"/>
      <w:r w:rsidRPr="003769FF">
        <w:rPr>
          <w:rFonts w:ascii="Times New Roman" w:eastAsia="Times New Roman" w:hAnsi="Times New Roman" w:cs="Times New Roman"/>
          <w:color w:val="000000" w:themeColor="text1"/>
          <w:sz w:val="24"/>
          <w:szCs w:val="24"/>
          <w:lang w:eastAsia="ru-RU"/>
        </w:rPr>
        <w:t>гидросистемы</w:t>
      </w:r>
      <w:proofErr w:type="spellEnd"/>
      <w:r w:rsidRPr="00BA493F">
        <w:rPr>
          <w:rFonts w:ascii="Times New Roman" w:eastAsia="Times New Roman" w:hAnsi="Times New Roman" w:cs="Times New Roman"/>
          <w:color w:val="000000" w:themeColor="text1"/>
          <w:sz w:val="24"/>
          <w:szCs w:val="24"/>
          <w:lang w:eastAsia="ru-RU"/>
        </w:rPr>
        <w:t>, обеспе</w:t>
      </w:r>
      <w:r w:rsidRPr="00BA493F">
        <w:rPr>
          <w:rFonts w:ascii="Times New Roman" w:eastAsia="Times New Roman" w:hAnsi="Times New Roman" w:cs="Times New Roman"/>
          <w:color w:val="000000" w:themeColor="text1"/>
          <w:sz w:val="24"/>
          <w:szCs w:val="24"/>
          <w:lang w:eastAsia="ru-RU"/>
        </w:rPr>
        <w:softHyphen/>
        <w:t>чивая разгрузку насоса от дав</w:t>
      </w:r>
      <w:r w:rsidRPr="00BA493F">
        <w:rPr>
          <w:rFonts w:ascii="Times New Roman" w:eastAsia="Times New Roman" w:hAnsi="Times New Roman" w:cs="Times New Roman"/>
          <w:color w:val="000000" w:themeColor="text1"/>
          <w:sz w:val="24"/>
          <w:szCs w:val="24"/>
          <w:lang w:eastAsia="ru-RU"/>
        </w:rPr>
        <w:softHyphen/>
        <w:t>ления.</w:t>
      </w:r>
      <w:r w:rsidRPr="003769FF">
        <w:rPr>
          <w:rFonts w:ascii="Times New Roman" w:eastAsia="Times New Roman" w:hAnsi="Times New Roman" w:cs="Times New Roman"/>
          <w:color w:val="000000" w:themeColor="text1"/>
          <w:sz w:val="24"/>
          <w:szCs w:val="24"/>
          <w:lang w:eastAsia="ru-RU"/>
        </w:rPr>
        <w:t> </w:t>
      </w:r>
      <w:proofErr w:type="gramStart"/>
      <w:r w:rsidRPr="003769FF">
        <w:rPr>
          <w:rFonts w:ascii="Times New Roman" w:eastAsia="Times New Roman" w:hAnsi="Times New Roman" w:cs="Times New Roman"/>
          <w:color w:val="000000" w:themeColor="text1"/>
          <w:sz w:val="24"/>
          <w:szCs w:val="24"/>
          <w:lang w:eastAsia="ru-RU"/>
        </w:rPr>
        <w:t>В нерегулируемых </w:t>
      </w:r>
      <w:proofErr w:type="spellStart"/>
      <w:r w:rsidRPr="003769FF">
        <w:rPr>
          <w:rFonts w:ascii="Times New Roman" w:eastAsia="Times New Roman" w:hAnsi="Times New Roman" w:cs="Times New Roman"/>
          <w:color w:val="000000" w:themeColor="text1"/>
          <w:sz w:val="24"/>
          <w:szCs w:val="24"/>
          <w:lang w:eastAsia="ru-RU"/>
        </w:rPr>
        <w:t>гид</w:t>
      </w:r>
      <w:r w:rsidRPr="003769FF">
        <w:rPr>
          <w:rFonts w:ascii="Times New Roman" w:eastAsia="Times New Roman" w:hAnsi="Times New Roman" w:cs="Times New Roman"/>
          <w:color w:val="000000" w:themeColor="text1"/>
          <w:sz w:val="24"/>
          <w:szCs w:val="24"/>
          <w:lang w:eastAsia="ru-RU"/>
        </w:rPr>
        <w:softHyphen/>
        <w:t>ромашинах</w:t>
      </w:r>
      <w:proofErr w:type="spellEnd"/>
      <w:r w:rsidRPr="003769FF">
        <w:rPr>
          <w:rFonts w:ascii="Times New Roman" w:eastAsia="Times New Roman" w:hAnsi="Times New Roman" w:cs="Times New Roman"/>
          <w:color w:val="000000" w:themeColor="text1"/>
          <w:sz w:val="24"/>
          <w:szCs w:val="24"/>
          <w:lang w:eastAsia="ru-RU"/>
        </w:rPr>
        <w:t> скорость переме</w:t>
      </w:r>
      <w:r w:rsidRPr="003769FF">
        <w:rPr>
          <w:rFonts w:ascii="Times New Roman" w:eastAsia="Times New Roman" w:hAnsi="Times New Roman" w:cs="Times New Roman"/>
          <w:color w:val="000000" w:themeColor="text1"/>
          <w:sz w:val="24"/>
          <w:szCs w:val="24"/>
          <w:lang w:eastAsia="ru-RU"/>
        </w:rPr>
        <w:softHyphen/>
        <w:t>щения штока гидроцилиндра регулируется </w:t>
      </w:r>
      <w:proofErr w:type="spellStart"/>
      <w:r w:rsidRPr="003769FF">
        <w:rPr>
          <w:rFonts w:ascii="Times New Roman" w:eastAsia="Times New Roman" w:hAnsi="Times New Roman" w:cs="Times New Roman"/>
          <w:color w:val="000000" w:themeColor="text1"/>
          <w:sz w:val="24"/>
          <w:szCs w:val="24"/>
          <w:lang w:eastAsia="ru-RU"/>
        </w:rPr>
        <w:t>дросселирова</w:t>
      </w:r>
      <w:r w:rsidRPr="003769FF">
        <w:rPr>
          <w:rFonts w:ascii="Times New Roman" w:eastAsia="Times New Roman" w:hAnsi="Times New Roman" w:cs="Times New Roman"/>
          <w:color w:val="000000" w:themeColor="text1"/>
          <w:sz w:val="24"/>
          <w:szCs w:val="24"/>
          <w:lang w:eastAsia="ru-RU"/>
        </w:rPr>
        <w:softHyphen/>
        <w:t>нием</w:t>
      </w:r>
      <w:proofErr w:type="spellEnd"/>
      <w:r w:rsidRPr="003769FF">
        <w:rPr>
          <w:rFonts w:ascii="Times New Roman" w:eastAsia="Times New Roman" w:hAnsi="Times New Roman" w:cs="Times New Roman"/>
          <w:color w:val="000000" w:themeColor="text1"/>
          <w:sz w:val="24"/>
          <w:szCs w:val="24"/>
          <w:lang w:eastAsia="ru-RU"/>
        </w:rPr>
        <w:t> потока рабочей жидкости в распределителе или с помощью регуляторов потока.</w:t>
      </w:r>
      <w:proofErr w:type="gramEnd"/>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b/>
          <w:bCs/>
          <w:i/>
          <w:iCs/>
          <w:color w:val="000000" w:themeColor="text1"/>
          <w:sz w:val="24"/>
          <w:szCs w:val="24"/>
          <w:lang w:eastAsia="ru-RU"/>
        </w:rPr>
        <w:t>Преимущества</w:t>
      </w:r>
      <w:r w:rsidRPr="003769FF">
        <w:rPr>
          <w:rFonts w:ascii="Times New Roman" w:eastAsia="Times New Roman" w:hAnsi="Times New Roman" w:cs="Times New Roman"/>
          <w:i/>
          <w:iCs/>
          <w:color w:val="000000" w:themeColor="text1"/>
          <w:sz w:val="24"/>
          <w:szCs w:val="24"/>
          <w:lang w:eastAsia="ru-RU"/>
        </w:rPr>
        <w:t> </w:t>
      </w:r>
      <w:r w:rsidRPr="00BA493F">
        <w:rPr>
          <w:rFonts w:ascii="Times New Roman" w:eastAsia="Times New Roman" w:hAnsi="Times New Roman" w:cs="Times New Roman"/>
          <w:i/>
          <w:iCs/>
          <w:color w:val="000000" w:themeColor="text1"/>
          <w:sz w:val="24"/>
          <w:szCs w:val="24"/>
          <w:lang w:eastAsia="ru-RU"/>
        </w:rPr>
        <w:t>привода:</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pacing w:val="-4"/>
          <w:sz w:val="24"/>
          <w:szCs w:val="24"/>
          <w:lang w:eastAsia="ru-RU"/>
        </w:rPr>
        <w:t>а) возможность бесступенчатого регулирования скорости перемеще</w:t>
      </w:r>
      <w:r w:rsidRPr="00BA493F">
        <w:rPr>
          <w:rFonts w:ascii="Times New Roman" w:eastAsia="Times New Roman" w:hAnsi="Times New Roman" w:cs="Times New Roman"/>
          <w:color w:val="000000" w:themeColor="text1"/>
          <w:spacing w:val="-4"/>
          <w:sz w:val="24"/>
          <w:szCs w:val="24"/>
          <w:lang w:eastAsia="ru-RU"/>
        </w:rPr>
        <w:softHyphen/>
        <w:t>ния;</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б) незначительное изменение скорости перемещения; от нагрузки (из-за не сжимаемости рабочей жидкости);</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в) возможность перемещения рабочих органов машин до жёстких упоров без дополнительных предохранительных устройств; так как при</w:t>
      </w:r>
      <w:r w:rsidRPr="00BA493F">
        <w:rPr>
          <w:rFonts w:ascii="Times New Roman" w:eastAsia="Times New Roman" w:hAnsi="Times New Roman" w:cs="Times New Roman"/>
          <w:color w:val="000000" w:themeColor="text1"/>
          <w:sz w:val="24"/>
          <w:szCs w:val="24"/>
          <w:lang w:eastAsia="ru-RU"/>
        </w:rPr>
        <w:softHyphen/>
        <w:t>вод при перегрузках останавливается;</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г) ослабление вредного влияния сил инерции, благодаря плавности перемещения поршня;</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proofErr w:type="spellStart"/>
      <w:r w:rsidRPr="003769FF">
        <w:rPr>
          <w:rFonts w:ascii="Times New Roman" w:eastAsia="Times New Roman" w:hAnsi="Times New Roman" w:cs="Times New Roman"/>
          <w:color w:val="000000" w:themeColor="text1"/>
          <w:sz w:val="24"/>
          <w:szCs w:val="24"/>
          <w:lang w:eastAsia="ru-RU"/>
        </w:rPr>
        <w:t>д</w:t>
      </w:r>
      <w:proofErr w:type="spellEnd"/>
      <w:r w:rsidRPr="00BA493F">
        <w:rPr>
          <w:rFonts w:ascii="Times New Roman" w:eastAsia="Times New Roman" w:hAnsi="Times New Roman" w:cs="Times New Roman"/>
          <w:color w:val="000000" w:themeColor="text1"/>
          <w:sz w:val="24"/>
          <w:szCs w:val="24"/>
          <w:lang w:eastAsia="ru-RU"/>
        </w:rPr>
        <w:t>) незначительный износ деталей узлов привода, которые постоянно</w:t>
      </w:r>
      <w:r w:rsidRPr="003769FF">
        <w:rPr>
          <w:rFonts w:ascii="Times New Roman" w:eastAsia="Times New Roman" w:hAnsi="Times New Roman" w:cs="Times New Roman"/>
          <w:color w:val="000000" w:themeColor="text1"/>
          <w:sz w:val="24"/>
          <w:szCs w:val="24"/>
          <w:lang w:eastAsia="ru-RU"/>
        </w:rPr>
        <w:t> </w:t>
      </w:r>
      <w:proofErr w:type="spellStart"/>
      <w:r w:rsidRPr="003769FF">
        <w:rPr>
          <w:rFonts w:ascii="Times New Roman" w:eastAsia="Times New Roman" w:hAnsi="Times New Roman" w:cs="Times New Roman"/>
          <w:color w:val="000000" w:themeColor="text1"/>
          <w:sz w:val="24"/>
          <w:szCs w:val="24"/>
          <w:lang w:eastAsia="ru-RU"/>
        </w:rPr>
        <w:t>ннаходятся</w:t>
      </w:r>
      <w:proofErr w:type="spellEnd"/>
      <w:r w:rsidRPr="003769FF">
        <w:rPr>
          <w:rFonts w:ascii="Times New Roman" w:eastAsia="Times New Roman" w:hAnsi="Times New Roman" w:cs="Times New Roman"/>
          <w:color w:val="000000" w:themeColor="text1"/>
          <w:sz w:val="24"/>
          <w:szCs w:val="24"/>
          <w:lang w:eastAsia="ru-RU"/>
        </w:rPr>
        <w:t> </w:t>
      </w:r>
      <w:r w:rsidRPr="00BA493F">
        <w:rPr>
          <w:rFonts w:ascii="Times New Roman" w:eastAsia="Times New Roman" w:hAnsi="Times New Roman" w:cs="Times New Roman"/>
          <w:color w:val="000000" w:themeColor="text1"/>
          <w:sz w:val="24"/>
          <w:szCs w:val="24"/>
          <w:lang w:eastAsia="ru-RU"/>
        </w:rPr>
        <w:t>в масле, что обеспечивает надёжную работу механизмов.</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b/>
          <w:bCs/>
          <w:i/>
          <w:iCs/>
          <w:color w:val="000000" w:themeColor="text1"/>
          <w:sz w:val="24"/>
          <w:szCs w:val="24"/>
          <w:lang w:eastAsia="ru-RU"/>
        </w:rPr>
        <w:t>Недостатки</w:t>
      </w:r>
      <w:r w:rsidRPr="003769FF">
        <w:rPr>
          <w:rFonts w:ascii="Times New Roman" w:eastAsia="Times New Roman" w:hAnsi="Times New Roman" w:cs="Times New Roman"/>
          <w:i/>
          <w:iCs/>
          <w:color w:val="000000" w:themeColor="text1"/>
          <w:sz w:val="24"/>
          <w:szCs w:val="24"/>
          <w:lang w:eastAsia="ru-RU"/>
        </w:rPr>
        <w:t> </w:t>
      </w:r>
      <w:r w:rsidRPr="00BA493F">
        <w:rPr>
          <w:rFonts w:ascii="Times New Roman" w:eastAsia="Times New Roman" w:hAnsi="Times New Roman" w:cs="Times New Roman"/>
          <w:i/>
          <w:iCs/>
          <w:color w:val="000000" w:themeColor="text1"/>
          <w:sz w:val="24"/>
          <w:szCs w:val="24"/>
          <w:lang w:eastAsia="ru-RU"/>
        </w:rPr>
        <w:t>привода:</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а) малый коэффициент полезного действия (при периодической работе привода насос работает непрерывно, а жидкость, нагреваясь, перекачивается на слив);</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б) сложность изготовления и высокая стоимость из-за большой точности изготовления деталей и узлов привода для обеспечения герметичности соединений;</w:t>
      </w:r>
    </w:p>
    <w:p w:rsidR="00BA493F" w:rsidRPr="003769F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в) загрязнение рабочих машин и рабочего места вытекающей жидкостью при неисправности уплотнения.</w:t>
      </w:r>
    </w:p>
    <w:p w:rsidR="000D1B86" w:rsidRDefault="000E71EF" w:rsidP="001375D9">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1.20. </w:t>
      </w:r>
      <w:proofErr w:type="spellStart"/>
      <w:r>
        <w:rPr>
          <w:rFonts w:ascii="Times New Roman" w:hAnsi="Times New Roman" w:cs="Times New Roman"/>
          <w:b/>
          <w:sz w:val="24"/>
          <w:szCs w:val="24"/>
        </w:rPr>
        <w:t>Гидроустр</w:t>
      </w:r>
      <w:r w:rsidR="000D1B86" w:rsidRPr="000E71EF">
        <w:rPr>
          <w:rFonts w:ascii="Times New Roman" w:hAnsi="Times New Roman" w:cs="Times New Roman"/>
          <w:b/>
          <w:sz w:val="24"/>
          <w:szCs w:val="24"/>
        </w:rPr>
        <w:t>ойства</w:t>
      </w:r>
      <w:proofErr w:type="spellEnd"/>
      <w:r w:rsidR="000D1B86" w:rsidRPr="000E71EF">
        <w:rPr>
          <w:rFonts w:ascii="Times New Roman" w:hAnsi="Times New Roman" w:cs="Times New Roman"/>
          <w:b/>
          <w:sz w:val="24"/>
          <w:szCs w:val="24"/>
        </w:rPr>
        <w:t xml:space="preserve"> объемного гидропривода: гидроаппаратура, вспом</w:t>
      </w:r>
      <w:r w:rsidR="00C940F2">
        <w:rPr>
          <w:rFonts w:ascii="Times New Roman" w:hAnsi="Times New Roman" w:cs="Times New Roman"/>
          <w:b/>
          <w:sz w:val="24"/>
          <w:szCs w:val="24"/>
        </w:rPr>
        <w:t>о</w:t>
      </w:r>
      <w:r w:rsidR="000D1B86" w:rsidRPr="000E71EF">
        <w:rPr>
          <w:rFonts w:ascii="Times New Roman" w:hAnsi="Times New Roman" w:cs="Times New Roman"/>
          <w:b/>
          <w:sz w:val="24"/>
          <w:szCs w:val="24"/>
        </w:rPr>
        <w:t xml:space="preserve">гательные устройства и </w:t>
      </w:r>
      <w:proofErr w:type="spellStart"/>
      <w:r w:rsidR="000D1B86" w:rsidRPr="000E71EF">
        <w:rPr>
          <w:rFonts w:ascii="Times New Roman" w:hAnsi="Times New Roman" w:cs="Times New Roman"/>
          <w:b/>
          <w:sz w:val="24"/>
          <w:szCs w:val="24"/>
        </w:rPr>
        <w:t>гидролинии</w:t>
      </w:r>
      <w:proofErr w:type="spellEnd"/>
      <w:r w:rsidR="000D1B86" w:rsidRPr="000E71EF">
        <w:rPr>
          <w:rFonts w:ascii="Times New Roman" w:hAnsi="Times New Roman" w:cs="Times New Roman"/>
          <w:b/>
          <w:sz w:val="24"/>
          <w:szCs w:val="24"/>
        </w:rPr>
        <w:t>.</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Гидравлический привод</w:t>
      </w:r>
      <w:r w:rsidRPr="004B356E">
        <w:rPr>
          <w:rStyle w:val="apple-converted-space"/>
          <w:b/>
          <w:bCs/>
          <w:i/>
          <w:iCs/>
          <w:color w:val="000000"/>
        </w:rPr>
        <w:t> </w:t>
      </w:r>
      <w:r w:rsidRPr="004B356E">
        <w:rPr>
          <w:color w:val="000000"/>
        </w:rPr>
        <w:t>представляет собой систему машин и аппаратов для передачи механической энергии с помощью жидкости. В объемном гидравлическом приводе используется потенциальная энергия давления жидкости.</w:t>
      </w:r>
    </w:p>
    <w:p w:rsidR="004B356E" w:rsidRPr="004B356E" w:rsidRDefault="004B356E" w:rsidP="004B356E">
      <w:pPr>
        <w:pStyle w:val="a4"/>
        <w:spacing w:before="0" w:beforeAutospacing="0" w:after="0" w:afterAutospacing="0"/>
        <w:ind w:left="-851"/>
        <w:jc w:val="both"/>
        <w:rPr>
          <w:color w:val="000000"/>
        </w:rPr>
      </w:pPr>
      <w:r w:rsidRPr="004B356E">
        <w:rPr>
          <w:color w:val="000000"/>
        </w:rPr>
        <w:t xml:space="preserve">Основными агрегатами гидропривода (рис. 1) являются насос и </w:t>
      </w:r>
      <w:proofErr w:type="spellStart"/>
      <w:r w:rsidRPr="004B356E">
        <w:rPr>
          <w:color w:val="000000"/>
        </w:rPr>
        <w:t>гидродвигатель</w:t>
      </w:r>
      <w:proofErr w:type="spellEnd"/>
      <w:r w:rsidRPr="004B356E">
        <w:rPr>
          <w:color w:val="000000"/>
        </w:rPr>
        <w:t xml:space="preserve">. Насос служит для преобразования механической энергии приводного двигателя в энергию состояния рабочей жидкости, </w:t>
      </w:r>
      <w:proofErr w:type="spellStart"/>
      <w:r w:rsidRPr="004B356E">
        <w:rPr>
          <w:color w:val="000000"/>
        </w:rPr>
        <w:t>гидродвигатель</w:t>
      </w:r>
      <w:proofErr w:type="spellEnd"/>
      <w:r w:rsidRPr="004B356E">
        <w:rPr>
          <w:color w:val="000000"/>
        </w:rPr>
        <w:t xml:space="preserve"> преобразует энергию жидкости в механическую энергию.</w:t>
      </w:r>
    </w:p>
    <w:p w:rsidR="004B356E" w:rsidRPr="004B356E" w:rsidRDefault="004B356E" w:rsidP="004B356E">
      <w:pPr>
        <w:pStyle w:val="a4"/>
        <w:spacing w:before="0" w:beforeAutospacing="0" w:after="0" w:afterAutospacing="0"/>
        <w:ind w:left="-851"/>
        <w:jc w:val="both"/>
        <w:rPr>
          <w:color w:val="000000"/>
        </w:rPr>
      </w:pPr>
      <w:r w:rsidRPr="004B356E">
        <w:rPr>
          <w:color w:val="000000"/>
        </w:rPr>
        <w:t xml:space="preserve">Управление работой гидропривода осуществляется с помощью механизмов, которые могут воздействовать на насос или </w:t>
      </w:r>
      <w:proofErr w:type="spellStart"/>
      <w:r w:rsidRPr="004B356E">
        <w:rPr>
          <w:color w:val="000000"/>
        </w:rPr>
        <w:t>гидродвигатель</w:t>
      </w:r>
      <w:proofErr w:type="spellEnd"/>
      <w:r w:rsidRPr="004B356E">
        <w:rPr>
          <w:color w:val="000000"/>
        </w:rPr>
        <w:t xml:space="preserve">, изменяя их рабочие характеристики, а также на аппараты, устанавливаемые на пути потоков жидкости между насосом и </w:t>
      </w:r>
      <w:proofErr w:type="spellStart"/>
      <w:r w:rsidRPr="004B356E">
        <w:rPr>
          <w:color w:val="000000"/>
        </w:rPr>
        <w:t>гидродвигателем</w:t>
      </w:r>
      <w:proofErr w:type="spellEnd"/>
      <w:r w:rsidRPr="004B356E">
        <w:rPr>
          <w:color w:val="000000"/>
        </w:rPr>
        <w:t>. Объемный гидравлический привод включает в себя также вспомогательные устройства (</w:t>
      </w:r>
      <w:proofErr w:type="spellStart"/>
      <w:r w:rsidRPr="004B356E">
        <w:rPr>
          <w:color w:val="000000"/>
        </w:rPr>
        <w:t>гидробаки</w:t>
      </w:r>
      <w:proofErr w:type="spellEnd"/>
      <w:r w:rsidRPr="004B356E">
        <w:rPr>
          <w:color w:val="000000"/>
        </w:rPr>
        <w:t>, фильтры, уплотнения и т. п.).</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Объемный гидропривод</w:t>
      </w:r>
      <w:r w:rsidRPr="004B356E">
        <w:rPr>
          <w:rStyle w:val="apple-converted-space"/>
          <w:b/>
          <w:bCs/>
          <w:i/>
          <w:iCs/>
          <w:color w:val="000000"/>
        </w:rPr>
        <w:t> </w:t>
      </w:r>
      <w:r w:rsidRPr="004B356E">
        <w:rPr>
          <w:color w:val="000000"/>
        </w:rPr>
        <w:t xml:space="preserve">— привод, содержащий в своем составе </w:t>
      </w:r>
      <w:proofErr w:type="spellStart"/>
      <w:r w:rsidRPr="004B356E">
        <w:rPr>
          <w:color w:val="000000"/>
        </w:rPr>
        <w:t>гидравлическиймеханизм</w:t>
      </w:r>
      <w:proofErr w:type="spellEnd"/>
      <w:r w:rsidRPr="004B356E">
        <w:rPr>
          <w:color w:val="000000"/>
        </w:rPr>
        <w:t xml:space="preserve">, в котором рабочая жидкость находится под давлением, с одним или несколькими объемными </w:t>
      </w:r>
      <w:proofErr w:type="spellStart"/>
      <w:r w:rsidRPr="004B356E">
        <w:rPr>
          <w:color w:val="000000"/>
        </w:rPr>
        <w:t>гидродвигателями</w:t>
      </w:r>
      <w:proofErr w:type="spellEnd"/>
      <w:r w:rsidRPr="004B356E">
        <w:rPr>
          <w:color w:val="000000"/>
        </w:rPr>
        <w:t>.</w:t>
      </w:r>
    </w:p>
    <w:p w:rsidR="004B356E" w:rsidRPr="004B356E" w:rsidRDefault="004B356E" w:rsidP="004B356E">
      <w:pPr>
        <w:pStyle w:val="a4"/>
        <w:spacing w:before="0" w:beforeAutospacing="0" w:after="0" w:afterAutospacing="0"/>
        <w:ind w:left="-851"/>
        <w:jc w:val="both"/>
        <w:rPr>
          <w:color w:val="000000"/>
        </w:rPr>
      </w:pPr>
      <w:proofErr w:type="spellStart"/>
      <w:r w:rsidRPr="004B356E">
        <w:rPr>
          <w:b/>
          <w:bCs/>
          <w:i/>
          <w:iCs/>
          <w:color w:val="000000"/>
        </w:rPr>
        <w:t>Гидроустройство</w:t>
      </w:r>
      <w:proofErr w:type="spellEnd"/>
      <w:r w:rsidRPr="004B356E">
        <w:rPr>
          <w:rStyle w:val="apple-converted-space"/>
          <w:b/>
          <w:bCs/>
          <w:i/>
          <w:iCs/>
          <w:color w:val="000000"/>
        </w:rPr>
        <w:t> </w:t>
      </w:r>
      <w:r w:rsidRPr="004B356E">
        <w:rPr>
          <w:color w:val="000000"/>
        </w:rPr>
        <w:t>— техническое устройство, предназначенное для выполнения определенной самостоятельной функции в объемном гидроприводе посредством взаимодействия с рабочей жидкостью.</w:t>
      </w:r>
    </w:p>
    <w:p w:rsidR="004B356E" w:rsidRPr="004B356E" w:rsidRDefault="004B356E" w:rsidP="004B356E">
      <w:pPr>
        <w:pStyle w:val="a4"/>
        <w:spacing w:before="0" w:beforeAutospacing="0" w:after="0" w:afterAutospacing="0"/>
        <w:ind w:left="-851"/>
        <w:jc w:val="both"/>
        <w:rPr>
          <w:color w:val="000000"/>
        </w:rPr>
      </w:pPr>
      <w:proofErr w:type="spellStart"/>
      <w:r w:rsidRPr="004B356E">
        <w:rPr>
          <w:b/>
          <w:bCs/>
          <w:i/>
          <w:iCs/>
          <w:color w:val="000000"/>
        </w:rPr>
        <w:t>Гидросистема</w:t>
      </w:r>
      <w:proofErr w:type="spellEnd"/>
      <w:r w:rsidRPr="004B356E">
        <w:rPr>
          <w:rStyle w:val="apple-converted-space"/>
          <w:b/>
          <w:bCs/>
          <w:i/>
          <w:iCs/>
          <w:color w:val="000000"/>
        </w:rPr>
        <w:t> </w:t>
      </w:r>
      <w:r w:rsidRPr="004B356E">
        <w:rPr>
          <w:color w:val="000000"/>
        </w:rPr>
        <w:t xml:space="preserve">— совокупность </w:t>
      </w:r>
      <w:proofErr w:type="spellStart"/>
      <w:r w:rsidRPr="004B356E">
        <w:rPr>
          <w:color w:val="000000"/>
        </w:rPr>
        <w:t>гидроустройств</w:t>
      </w:r>
      <w:proofErr w:type="spellEnd"/>
      <w:r w:rsidRPr="004B356E">
        <w:rPr>
          <w:color w:val="000000"/>
        </w:rPr>
        <w:t>, входящих в состав объемного гидропривода.</w:t>
      </w:r>
    </w:p>
    <w:p w:rsidR="004B356E" w:rsidRPr="004B356E" w:rsidRDefault="004B356E" w:rsidP="004B356E">
      <w:pPr>
        <w:pStyle w:val="a4"/>
        <w:spacing w:before="0" w:beforeAutospacing="0" w:after="0" w:afterAutospacing="0"/>
        <w:ind w:left="-851"/>
        <w:jc w:val="both"/>
        <w:rPr>
          <w:color w:val="000000"/>
        </w:rPr>
      </w:pPr>
      <w:proofErr w:type="gramStart"/>
      <w:r w:rsidRPr="004B356E">
        <w:rPr>
          <w:b/>
          <w:bCs/>
          <w:i/>
          <w:iCs/>
          <w:color w:val="000000"/>
        </w:rPr>
        <w:t>Объемная</w:t>
      </w:r>
      <w:proofErr w:type="gramEnd"/>
      <w:r w:rsidRPr="004B356E">
        <w:rPr>
          <w:b/>
          <w:bCs/>
          <w:i/>
          <w:iCs/>
          <w:color w:val="000000"/>
        </w:rPr>
        <w:t xml:space="preserve"> </w:t>
      </w:r>
      <w:proofErr w:type="spellStart"/>
      <w:r w:rsidRPr="004B356E">
        <w:rPr>
          <w:b/>
          <w:bCs/>
          <w:i/>
          <w:iCs/>
          <w:color w:val="000000"/>
        </w:rPr>
        <w:t>гидромашина</w:t>
      </w:r>
      <w:proofErr w:type="spellEnd"/>
      <w:r w:rsidRPr="004B356E">
        <w:rPr>
          <w:rStyle w:val="apple-converted-space"/>
          <w:b/>
          <w:bCs/>
          <w:i/>
          <w:iCs/>
          <w:color w:val="000000"/>
        </w:rPr>
        <w:t> </w:t>
      </w:r>
      <w:r w:rsidRPr="004B356E">
        <w:rPr>
          <w:color w:val="000000"/>
        </w:rPr>
        <w:t xml:space="preserve">— </w:t>
      </w:r>
      <w:proofErr w:type="spellStart"/>
      <w:r w:rsidRPr="004B356E">
        <w:rPr>
          <w:color w:val="000000"/>
        </w:rPr>
        <w:t>гидроустройство</w:t>
      </w:r>
      <w:proofErr w:type="spellEnd"/>
      <w:r w:rsidRPr="004B356E">
        <w:rPr>
          <w:color w:val="000000"/>
        </w:rPr>
        <w:t xml:space="preserve">, предназначенное для преобразования энергии рабочей жидкости в процессе попеременного заполнения рабочей камеры рабочей жидкостью и вытеснения ее из рабочей камеры. </w:t>
      </w:r>
      <w:proofErr w:type="gramStart"/>
      <w:r w:rsidRPr="004B356E">
        <w:rPr>
          <w:color w:val="000000"/>
        </w:rPr>
        <w:t xml:space="preserve">Под рабочей камерой понимается пространство в объемной </w:t>
      </w:r>
      <w:proofErr w:type="spellStart"/>
      <w:r w:rsidRPr="004B356E">
        <w:rPr>
          <w:color w:val="000000"/>
        </w:rPr>
        <w:t>гидромашине</w:t>
      </w:r>
      <w:proofErr w:type="spellEnd"/>
      <w:r w:rsidRPr="004B356E">
        <w:rPr>
          <w:color w:val="000000"/>
        </w:rPr>
        <w:t>, периодически изменяющее свой объем и попеременно сообщающееся с местами входа и выхода рабочей жидкости.</w:t>
      </w:r>
      <w:proofErr w:type="gramEnd"/>
    </w:p>
    <w:p w:rsidR="004B356E" w:rsidRPr="004B356E" w:rsidRDefault="004B356E" w:rsidP="004B356E">
      <w:pPr>
        <w:pStyle w:val="a4"/>
        <w:spacing w:before="0" w:beforeAutospacing="0" w:after="0" w:afterAutospacing="0"/>
        <w:ind w:left="-851"/>
        <w:jc w:val="both"/>
        <w:rPr>
          <w:color w:val="000000"/>
        </w:rPr>
      </w:pPr>
      <w:proofErr w:type="spellStart"/>
      <w:r w:rsidRPr="004B356E">
        <w:rPr>
          <w:b/>
          <w:bCs/>
          <w:i/>
          <w:iCs/>
          <w:color w:val="000000"/>
        </w:rPr>
        <w:t>Гидроаппара</w:t>
      </w:r>
      <w:proofErr w:type="gramStart"/>
      <w:r w:rsidRPr="004B356E">
        <w:rPr>
          <w:b/>
          <w:bCs/>
          <w:i/>
          <w:iCs/>
          <w:color w:val="000000"/>
        </w:rPr>
        <w:t>т</w:t>
      </w:r>
      <w:proofErr w:type="spellEnd"/>
      <w:r w:rsidRPr="004B356E">
        <w:rPr>
          <w:color w:val="000000"/>
        </w:rPr>
        <w:t>(</w:t>
      </w:r>
      <w:proofErr w:type="gramEnd"/>
      <w:r w:rsidRPr="004B356E">
        <w:rPr>
          <w:color w:val="000000"/>
        </w:rPr>
        <w:t>в качестве собирательного названия допускается применение термина «гидроаппаратура»)—</w:t>
      </w:r>
      <w:proofErr w:type="spellStart"/>
      <w:r w:rsidRPr="004B356E">
        <w:rPr>
          <w:color w:val="000000"/>
        </w:rPr>
        <w:t>гидроустройство</w:t>
      </w:r>
      <w:proofErr w:type="spellEnd"/>
      <w:r w:rsidRPr="004B356E">
        <w:rPr>
          <w:color w:val="000000"/>
        </w:rPr>
        <w:t>, предназначенное для управления потоком рабочей жидкости. Под управлением потоком понимается изменение или поддержание заданных значений давления и расхода жидкости либо изменение направления, а также пуск и остановка потока рабочей жидкости.</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Кондиционер рабочей жидкости</w:t>
      </w:r>
      <w:r w:rsidRPr="004B356E">
        <w:rPr>
          <w:color w:val="000000"/>
        </w:rPr>
        <w:t xml:space="preserve">— </w:t>
      </w:r>
      <w:proofErr w:type="spellStart"/>
      <w:proofErr w:type="gramStart"/>
      <w:r w:rsidRPr="004B356E">
        <w:rPr>
          <w:color w:val="000000"/>
        </w:rPr>
        <w:t>ги</w:t>
      </w:r>
      <w:proofErr w:type="gramEnd"/>
      <w:r w:rsidRPr="004B356E">
        <w:rPr>
          <w:color w:val="000000"/>
        </w:rPr>
        <w:t>дроустройство</w:t>
      </w:r>
      <w:proofErr w:type="spellEnd"/>
      <w:r w:rsidRPr="004B356E">
        <w:rPr>
          <w:color w:val="000000"/>
        </w:rPr>
        <w:t>, предназначенное для обеспечения необходимых качественных показателей и состояния рабочей жидкости.</w:t>
      </w:r>
    </w:p>
    <w:p w:rsidR="004B356E" w:rsidRPr="004B356E" w:rsidRDefault="004B356E" w:rsidP="004B356E">
      <w:pPr>
        <w:pStyle w:val="a4"/>
        <w:spacing w:before="0" w:beforeAutospacing="0" w:after="0" w:afterAutospacing="0"/>
        <w:ind w:left="-851"/>
        <w:jc w:val="both"/>
        <w:rPr>
          <w:color w:val="000000"/>
        </w:rPr>
      </w:pPr>
      <w:proofErr w:type="spellStart"/>
      <w:r w:rsidRPr="004B356E">
        <w:rPr>
          <w:b/>
          <w:bCs/>
          <w:i/>
          <w:iCs/>
          <w:color w:val="000000"/>
        </w:rPr>
        <w:t>Гидроемкость</w:t>
      </w:r>
      <w:proofErr w:type="spellEnd"/>
      <w:r w:rsidRPr="004B356E">
        <w:rPr>
          <w:color w:val="000000"/>
        </w:rPr>
        <w:t xml:space="preserve">— </w:t>
      </w:r>
      <w:proofErr w:type="gramStart"/>
      <w:r w:rsidRPr="004B356E">
        <w:rPr>
          <w:color w:val="000000"/>
        </w:rPr>
        <w:t>ус</w:t>
      </w:r>
      <w:proofErr w:type="gramEnd"/>
      <w:r w:rsidRPr="004B356E">
        <w:rPr>
          <w:color w:val="000000"/>
        </w:rPr>
        <w:t>тройство, предназначенное для содержания рабочей жидкости в целях использования ее в процессе работы объемного гидропривода.</w:t>
      </w:r>
    </w:p>
    <w:p w:rsidR="004B356E" w:rsidRPr="004B356E" w:rsidRDefault="004B356E" w:rsidP="004B356E">
      <w:pPr>
        <w:pStyle w:val="a4"/>
        <w:spacing w:before="0" w:beforeAutospacing="0" w:after="0" w:afterAutospacing="0"/>
        <w:ind w:left="-851"/>
        <w:jc w:val="both"/>
        <w:rPr>
          <w:color w:val="000000"/>
        </w:rPr>
      </w:pPr>
      <w:proofErr w:type="spellStart"/>
      <w:r w:rsidRPr="004B356E">
        <w:rPr>
          <w:b/>
          <w:bCs/>
          <w:i/>
          <w:iCs/>
          <w:color w:val="000000"/>
        </w:rPr>
        <w:t>Гидролиния</w:t>
      </w:r>
      <w:proofErr w:type="spellEnd"/>
      <w:r w:rsidRPr="004B356E">
        <w:rPr>
          <w:rStyle w:val="apple-converted-space"/>
          <w:b/>
          <w:bCs/>
          <w:i/>
          <w:iCs/>
          <w:color w:val="000000"/>
        </w:rPr>
        <w:t> </w:t>
      </w:r>
      <w:r w:rsidRPr="004B356E">
        <w:rPr>
          <w:color w:val="000000"/>
        </w:rPr>
        <w:t xml:space="preserve">— </w:t>
      </w:r>
      <w:proofErr w:type="spellStart"/>
      <w:r w:rsidRPr="004B356E">
        <w:rPr>
          <w:color w:val="000000"/>
        </w:rPr>
        <w:t>гидроустройство</w:t>
      </w:r>
      <w:proofErr w:type="spellEnd"/>
      <w:r w:rsidRPr="004B356E">
        <w:rPr>
          <w:color w:val="000000"/>
        </w:rPr>
        <w:t xml:space="preserve">, </w:t>
      </w:r>
      <w:proofErr w:type="gramStart"/>
      <w:r w:rsidRPr="004B356E">
        <w:rPr>
          <w:color w:val="000000"/>
        </w:rPr>
        <w:t>предназначенное</w:t>
      </w:r>
      <w:proofErr w:type="gramEnd"/>
      <w:r w:rsidRPr="004B356E">
        <w:rPr>
          <w:color w:val="000000"/>
        </w:rPr>
        <w:t xml:space="preserve"> для движения рабочей жидкости или передачи давления от одного </w:t>
      </w:r>
      <w:proofErr w:type="spellStart"/>
      <w:r w:rsidRPr="004B356E">
        <w:rPr>
          <w:color w:val="000000"/>
        </w:rPr>
        <w:t>гидроустройства</w:t>
      </w:r>
      <w:proofErr w:type="spellEnd"/>
      <w:r w:rsidRPr="004B356E">
        <w:rPr>
          <w:color w:val="000000"/>
        </w:rPr>
        <w:t xml:space="preserve"> к другому.</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Гидроприводы поступательного, поворотного и вращательного движения</w:t>
      </w:r>
      <w:r w:rsidRPr="004B356E">
        <w:rPr>
          <w:rStyle w:val="apple-converted-space"/>
          <w:b/>
          <w:bCs/>
          <w:i/>
          <w:iCs/>
          <w:color w:val="000000"/>
        </w:rPr>
        <w:t> </w:t>
      </w:r>
      <w:r w:rsidRPr="004B356E">
        <w:rPr>
          <w:color w:val="000000"/>
        </w:rPr>
        <w:t xml:space="preserve">— объемные гидроприводы, </w:t>
      </w:r>
      <w:proofErr w:type="spellStart"/>
      <w:r w:rsidRPr="004B356E">
        <w:rPr>
          <w:color w:val="000000"/>
        </w:rPr>
        <w:t>гидродвигателями</w:t>
      </w:r>
      <w:proofErr w:type="spellEnd"/>
      <w:r w:rsidRPr="004B356E">
        <w:rPr>
          <w:color w:val="000000"/>
        </w:rPr>
        <w:t xml:space="preserve"> которых являются соответственно гидроцилиндр, поворотный </w:t>
      </w:r>
      <w:proofErr w:type="spellStart"/>
      <w:r w:rsidRPr="004B356E">
        <w:rPr>
          <w:color w:val="000000"/>
        </w:rPr>
        <w:t>гидродвигатель</w:t>
      </w:r>
      <w:proofErr w:type="spellEnd"/>
      <w:r w:rsidRPr="004B356E">
        <w:rPr>
          <w:color w:val="000000"/>
        </w:rPr>
        <w:t xml:space="preserve"> и </w:t>
      </w:r>
      <w:proofErr w:type="spellStart"/>
      <w:r w:rsidRPr="004B356E">
        <w:rPr>
          <w:color w:val="000000"/>
        </w:rPr>
        <w:t>гидромотор</w:t>
      </w:r>
      <w:proofErr w:type="spellEnd"/>
      <w:r w:rsidRPr="004B356E">
        <w:rPr>
          <w:color w:val="000000"/>
        </w:rPr>
        <w:t>.</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Гидроцилиндр</w:t>
      </w:r>
      <w:r w:rsidRPr="004B356E">
        <w:rPr>
          <w:rStyle w:val="apple-converted-space"/>
          <w:b/>
          <w:bCs/>
          <w:i/>
          <w:iCs/>
          <w:color w:val="000000"/>
        </w:rPr>
        <w:t> </w:t>
      </w:r>
      <w:r w:rsidRPr="004B356E">
        <w:rPr>
          <w:color w:val="000000"/>
        </w:rPr>
        <w:t xml:space="preserve">— объемный </w:t>
      </w:r>
      <w:proofErr w:type="spellStart"/>
      <w:r w:rsidRPr="004B356E">
        <w:rPr>
          <w:color w:val="000000"/>
        </w:rPr>
        <w:t>гидродвигатель</w:t>
      </w:r>
      <w:proofErr w:type="spellEnd"/>
      <w:r w:rsidRPr="004B356E">
        <w:rPr>
          <w:color w:val="000000"/>
        </w:rPr>
        <w:t xml:space="preserve"> с поступательно-возвратным движением выходного звена.</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 xml:space="preserve">Поворотный </w:t>
      </w:r>
      <w:proofErr w:type="spellStart"/>
      <w:r w:rsidRPr="004B356E">
        <w:rPr>
          <w:b/>
          <w:bCs/>
          <w:i/>
          <w:iCs/>
          <w:color w:val="000000"/>
        </w:rPr>
        <w:t>гидродвигатель</w:t>
      </w:r>
      <w:proofErr w:type="spellEnd"/>
      <w:r w:rsidRPr="004B356E">
        <w:rPr>
          <w:color w:val="000000"/>
        </w:rPr>
        <w:t xml:space="preserve">— </w:t>
      </w:r>
      <w:proofErr w:type="gramStart"/>
      <w:r w:rsidRPr="004B356E">
        <w:rPr>
          <w:color w:val="000000"/>
        </w:rPr>
        <w:t>об</w:t>
      </w:r>
      <w:proofErr w:type="gramEnd"/>
      <w:r w:rsidRPr="004B356E">
        <w:rPr>
          <w:color w:val="000000"/>
        </w:rPr>
        <w:t xml:space="preserve">ъемный </w:t>
      </w:r>
      <w:proofErr w:type="spellStart"/>
      <w:r w:rsidRPr="004B356E">
        <w:rPr>
          <w:color w:val="000000"/>
        </w:rPr>
        <w:t>гидродвигатель</w:t>
      </w:r>
      <w:proofErr w:type="spellEnd"/>
      <w:r w:rsidRPr="004B356E">
        <w:rPr>
          <w:color w:val="000000"/>
        </w:rPr>
        <w:t xml:space="preserve"> с ограниченным поворотным движением выходного звена.</w:t>
      </w:r>
    </w:p>
    <w:p w:rsidR="004B356E" w:rsidRPr="004B356E" w:rsidRDefault="004B356E" w:rsidP="004B356E">
      <w:pPr>
        <w:pStyle w:val="a4"/>
        <w:spacing w:before="0" w:beforeAutospacing="0" w:after="0" w:afterAutospacing="0"/>
        <w:ind w:left="-851"/>
        <w:jc w:val="both"/>
        <w:rPr>
          <w:color w:val="000000"/>
        </w:rPr>
      </w:pPr>
      <w:proofErr w:type="spellStart"/>
      <w:r w:rsidRPr="004B356E">
        <w:rPr>
          <w:b/>
          <w:bCs/>
          <w:i/>
          <w:iCs/>
          <w:color w:val="000000"/>
        </w:rPr>
        <w:t>Гидромотор</w:t>
      </w:r>
      <w:proofErr w:type="spellEnd"/>
      <w:r w:rsidRPr="004B356E">
        <w:rPr>
          <w:rStyle w:val="apple-converted-space"/>
          <w:b/>
          <w:bCs/>
          <w:i/>
          <w:iCs/>
          <w:color w:val="000000"/>
        </w:rPr>
        <w:t> </w:t>
      </w:r>
      <w:r w:rsidRPr="004B356E">
        <w:rPr>
          <w:color w:val="000000"/>
        </w:rPr>
        <w:t xml:space="preserve">— </w:t>
      </w:r>
      <w:proofErr w:type="gramStart"/>
      <w:r w:rsidRPr="004B356E">
        <w:rPr>
          <w:color w:val="000000"/>
        </w:rPr>
        <w:t>объемный</w:t>
      </w:r>
      <w:proofErr w:type="gramEnd"/>
      <w:r w:rsidRPr="004B356E">
        <w:rPr>
          <w:color w:val="000000"/>
        </w:rPr>
        <w:t xml:space="preserve"> </w:t>
      </w:r>
      <w:proofErr w:type="spellStart"/>
      <w:r w:rsidRPr="004B356E">
        <w:rPr>
          <w:color w:val="000000"/>
        </w:rPr>
        <w:t>гидродвигатель</w:t>
      </w:r>
      <w:proofErr w:type="spellEnd"/>
      <w:r w:rsidRPr="004B356E">
        <w:rPr>
          <w:color w:val="000000"/>
        </w:rPr>
        <w:t xml:space="preserve"> с неограниченным вращательным движением выходного вала.</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Насос-мотор</w:t>
      </w:r>
      <w:r w:rsidRPr="004B356E">
        <w:rPr>
          <w:rStyle w:val="apple-converted-space"/>
          <w:b/>
          <w:bCs/>
          <w:i/>
          <w:iCs/>
          <w:color w:val="000000"/>
        </w:rPr>
        <w:t> </w:t>
      </w:r>
      <w:r w:rsidRPr="004B356E">
        <w:rPr>
          <w:color w:val="000000"/>
        </w:rPr>
        <w:t xml:space="preserve">— объемная </w:t>
      </w:r>
      <w:proofErr w:type="spellStart"/>
      <w:r w:rsidRPr="004B356E">
        <w:rPr>
          <w:color w:val="000000"/>
        </w:rPr>
        <w:t>гидромашина</w:t>
      </w:r>
      <w:proofErr w:type="spellEnd"/>
      <w:r w:rsidRPr="004B356E">
        <w:rPr>
          <w:color w:val="000000"/>
        </w:rPr>
        <w:t xml:space="preserve">, предназначенная для </w:t>
      </w:r>
      <w:proofErr w:type="gramStart"/>
      <w:r w:rsidRPr="004B356E">
        <w:rPr>
          <w:color w:val="000000"/>
        </w:rPr>
        <w:t>работы</w:t>
      </w:r>
      <w:proofErr w:type="gramEnd"/>
      <w:r w:rsidRPr="004B356E">
        <w:rPr>
          <w:color w:val="000000"/>
        </w:rPr>
        <w:t xml:space="preserve"> как в режиме объемного насоса, так и в режиме </w:t>
      </w:r>
      <w:proofErr w:type="spellStart"/>
      <w:r w:rsidRPr="004B356E">
        <w:rPr>
          <w:color w:val="000000"/>
        </w:rPr>
        <w:t>гидромотора</w:t>
      </w:r>
      <w:proofErr w:type="spellEnd"/>
      <w:r w:rsidRPr="004B356E">
        <w:rPr>
          <w:color w:val="000000"/>
        </w:rPr>
        <w:t>.</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Объемный насос</w:t>
      </w:r>
      <w:r w:rsidRPr="004B356E">
        <w:rPr>
          <w:rStyle w:val="apple-converted-space"/>
          <w:b/>
          <w:bCs/>
          <w:i/>
          <w:iCs/>
          <w:color w:val="000000"/>
        </w:rPr>
        <w:t> </w:t>
      </w:r>
      <w:r w:rsidRPr="004B356E">
        <w:rPr>
          <w:color w:val="000000"/>
        </w:rPr>
        <w:t xml:space="preserve">— </w:t>
      </w:r>
      <w:proofErr w:type="gramStart"/>
      <w:r w:rsidRPr="004B356E">
        <w:rPr>
          <w:color w:val="000000"/>
        </w:rPr>
        <w:t>объемная</w:t>
      </w:r>
      <w:proofErr w:type="gramEnd"/>
      <w:r w:rsidRPr="004B356E">
        <w:rPr>
          <w:color w:val="000000"/>
        </w:rPr>
        <w:t xml:space="preserve"> </w:t>
      </w:r>
      <w:proofErr w:type="spellStart"/>
      <w:r w:rsidRPr="004B356E">
        <w:rPr>
          <w:color w:val="000000"/>
        </w:rPr>
        <w:t>гидромашина</w:t>
      </w:r>
      <w:proofErr w:type="spellEnd"/>
      <w:r w:rsidRPr="004B356E">
        <w:rPr>
          <w:color w:val="000000"/>
        </w:rPr>
        <w:t>, предназначенная для преобразования механической энергии привода в энергию потока рабочей жидкости.</w:t>
      </w:r>
    </w:p>
    <w:p w:rsidR="004B356E" w:rsidRPr="004B356E" w:rsidRDefault="004B356E" w:rsidP="004B356E">
      <w:pPr>
        <w:pStyle w:val="a4"/>
        <w:spacing w:before="0" w:beforeAutospacing="0" w:after="0" w:afterAutospacing="0"/>
        <w:ind w:left="-851"/>
        <w:jc w:val="both"/>
        <w:rPr>
          <w:color w:val="000000"/>
        </w:rPr>
      </w:pPr>
      <w:proofErr w:type="gramStart"/>
      <w:r w:rsidRPr="004B356E">
        <w:rPr>
          <w:b/>
          <w:bCs/>
          <w:i/>
          <w:iCs/>
          <w:color w:val="000000"/>
        </w:rPr>
        <w:t>Объемный</w:t>
      </w:r>
      <w:proofErr w:type="gramEnd"/>
      <w:r w:rsidRPr="004B356E">
        <w:rPr>
          <w:b/>
          <w:bCs/>
          <w:i/>
          <w:iCs/>
          <w:color w:val="000000"/>
        </w:rPr>
        <w:t xml:space="preserve"> </w:t>
      </w:r>
      <w:proofErr w:type="spellStart"/>
      <w:r w:rsidRPr="004B356E">
        <w:rPr>
          <w:b/>
          <w:bCs/>
          <w:i/>
          <w:iCs/>
          <w:color w:val="000000"/>
        </w:rPr>
        <w:t>гидродвигатель</w:t>
      </w:r>
      <w:proofErr w:type="spellEnd"/>
      <w:r w:rsidRPr="004B356E">
        <w:rPr>
          <w:rStyle w:val="apple-converted-space"/>
          <w:b/>
          <w:bCs/>
          <w:i/>
          <w:iCs/>
          <w:color w:val="000000"/>
        </w:rPr>
        <w:t> </w:t>
      </w:r>
      <w:r w:rsidRPr="004B356E">
        <w:rPr>
          <w:color w:val="000000"/>
        </w:rPr>
        <w:t xml:space="preserve">— объемная </w:t>
      </w:r>
      <w:proofErr w:type="spellStart"/>
      <w:r w:rsidRPr="004B356E">
        <w:rPr>
          <w:color w:val="000000"/>
        </w:rPr>
        <w:t>гидромашина</w:t>
      </w:r>
      <w:proofErr w:type="spellEnd"/>
      <w:r w:rsidRPr="004B356E">
        <w:rPr>
          <w:color w:val="000000"/>
        </w:rPr>
        <w:t>, предназначенная для преобразования энергии потока рабочей жидкости в энергию выходного звена.</w:t>
      </w:r>
    </w:p>
    <w:p w:rsidR="004B356E" w:rsidRDefault="004B356E" w:rsidP="004B356E">
      <w:pPr>
        <w:spacing w:after="0" w:line="240" w:lineRule="auto"/>
        <w:ind w:left="-851"/>
        <w:jc w:val="both"/>
        <w:rPr>
          <w:rFonts w:ascii="Times New Roman" w:hAnsi="Times New Roman" w:cs="Times New Roman"/>
          <w:b/>
          <w:color w:val="000000" w:themeColor="text1"/>
          <w:sz w:val="24"/>
          <w:szCs w:val="24"/>
        </w:rPr>
      </w:pPr>
    </w:p>
    <w:p w:rsidR="00932286" w:rsidRDefault="00932286" w:rsidP="004B356E">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Модуль 2. «Разрушение горных пород», «Буровое оборудование» и «Технология бурения нефтяных и газовых скважин»</w:t>
      </w:r>
    </w:p>
    <w:p w:rsidR="00932286" w:rsidRDefault="00932286" w:rsidP="004B356E">
      <w:pPr>
        <w:spacing w:after="0" w:line="240" w:lineRule="auto"/>
        <w:ind w:left="-851"/>
        <w:jc w:val="both"/>
        <w:rPr>
          <w:rFonts w:ascii="Times New Roman" w:hAnsi="Times New Roman" w:cs="Times New Roman"/>
          <w:b/>
          <w:color w:val="000000" w:themeColor="text1"/>
          <w:sz w:val="24"/>
          <w:szCs w:val="24"/>
        </w:rPr>
      </w:pPr>
    </w:p>
    <w:p w:rsidR="00F37446" w:rsidRDefault="00932286" w:rsidP="00F37446">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Основные сведения о горных породах, слагающих нефтяные и газовые месторождения. Механические свойства твердых тел: упругие, пластические и прочностные. Способы разрушения горных пород.</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Месторождения могут быть нефтяными, газоконденсатными, газонефтяными. Существование в земной коре двух основных геологических структур - геосинклиналей и платформ предопределило разделение месторождений нефти и газа на два основных класса:</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1 класс - месторождения, сформировавшиеся в геосинклинальных (складчатых) областях;</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2 класс – месторождения, сформировавшиеся в платформенных областях.</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Промышленная ценность месторождения определяется не только его размерами, но в значительной степени и физическими свойствами коллекторов, пластовых жидкостей и газов, а также видом и запасом пластовой энергии.</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 xml:space="preserve">Породы нефтяной (газовой) залежи характеризуются пористостью, проницаемостью, гранулометрическим составом, удельной поверхностью, </w:t>
      </w:r>
      <w:proofErr w:type="spellStart"/>
      <w:r w:rsidRPr="00F37446">
        <w:rPr>
          <w:color w:val="000000"/>
        </w:rPr>
        <w:t>карбонатностью</w:t>
      </w:r>
      <w:proofErr w:type="spellEnd"/>
      <w:r w:rsidRPr="00F37446">
        <w:rPr>
          <w:color w:val="000000"/>
        </w:rPr>
        <w:t>, сжимаемостью и насыщенностью нефтью, газом и водой. Эти параметры пород продуктивного пласта необходимы для решения задач рациональной разработки и эксплуатации месторождений.</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Под пористостью горной породы понимается наличие в ней пустот (пор, каверн, трещин), не заполненных твердым веществом.</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Различают пористости полную (абсолютную, физическую) и открытую, характеризующиеся соответствующими коэффициентами.</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Коэффициентом полной (абсолютной) пористости</w:t>
      </w:r>
      <w:r w:rsidRPr="00F37446">
        <w:rPr>
          <w:rStyle w:val="apple-converted-space"/>
          <w:color w:val="000000"/>
        </w:rPr>
        <w:t> </w:t>
      </w:r>
      <w:proofErr w:type="spellStart"/>
      <w:proofErr w:type="gramStart"/>
      <w:r w:rsidRPr="00F37446">
        <w:rPr>
          <w:i/>
          <w:iCs/>
          <w:color w:val="000000"/>
        </w:rPr>
        <w:t>m</w:t>
      </w:r>
      <w:proofErr w:type="gramEnd"/>
      <w:r w:rsidRPr="00F37446">
        <w:rPr>
          <w:color w:val="000000"/>
          <w:vertAlign w:val="subscript"/>
        </w:rPr>
        <w:t>п</w:t>
      </w:r>
      <w:proofErr w:type="spellEnd"/>
      <w:r w:rsidRPr="00F37446">
        <w:rPr>
          <w:rStyle w:val="apple-converted-space"/>
          <w:color w:val="000000"/>
        </w:rPr>
        <w:t> </w:t>
      </w:r>
      <w:r w:rsidRPr="00F37446">
        <w:rPr>
          <w:color w:val="000000"/>
        </w:rPr>
        <w:t>называется отношение суммарного объема пор</w:t>
      </w:r>
      <w:r w:rsidRPr="00F37446">
        <w:rPr>
          <w:rStyle w:val="apple-converted-space"/>
          <w:color w:val="000000"/>
        </w:rPr>
        <w:t> </w:t>
      </w:r>
      <w:proofErr w:type="spellStart"/>
      <w:r w:rsidRPr="00F37446">
        <w:rPr>
          <w:i/>
          <w:iCs/>
          <w:color w:val="000000"/>
        </w:rPr>
        <w:t>V</w:t>
      </w:r>
      <w:r w:rsidRPr="00F37446">
        <w:rPr>
          <w:color w:val="000000"/>
          <w:vertAlign w:val="subscript"/>
        </w:rPr>
        <w:t>пор</w:t>
      </w:r>
      <w:proofErr w:type="spellEnd"/>
      <w:r w:rsidRPr="00F37446">
        <w:rPr>
          <w:rStyle w:val="apple-converted-space"/>
          <w:color w:val="000000"/>
        </w:rPr>
        <w:t> </w:t>
      </w:r>
      <w:r w:rsidRPr="00F37446">
        <w:rPr>
          <w:color w:val="000000"/>
        </w:rPr>
        <w:t>в образце породы к видимому его объему</w:t>
      </w:r>
      <w:r w:rsidRPr="00F37446">
        <w:rPr>
          <w:rStyle w:val="apple-converted-space"/>
          <w:color w:val="000000"/>
        </w:rPr>
        <w:t> </w:t>
      </w:r>
      <w:proofErr w:type="spellStart"/>
      <w:r w:rsidRPr="00F37446">
        <w:rPr>
          <w:i/>
          <w:iCs/>
          <w:color w:val="000000"/>
        </w:rPr>
        <w:t>V</w:t>
      </w:r>
      <w:r w:rsidRPr="00F37446">
        <w:rPr>
          <w:color w:val="000000"/>
          <w:vertAlign w:val="subscript"/>
        </w:rPr>
        <w:t>обр</w:t>
      </w:r>
      <w:proofErr w:type="spellEnd"/>
      <w:r w:rsidRPr="00F37446">
        <w:rPr>
          <w:color w:val="000000"/>
          <w:vertAlign w:val="subscript"/>
        </w:rPr>
        <w:t>.</w:t>
      </w:r>
      <w:r w:rsidRPr="00F37446">
        <w:rPr>
          <w:rStyle w:val="apple-converted-space"/>
          <w:color w:val="000000"/>
        </w:rPr>
        <w:t> </w:t>
      </w:r>
      <w:r w:rsidRPr="00F37446">
        <w:rPr>
          <w:color w:val="000000"/>
        </w:rPr>
        <w:t xml:space="preserve">Измеряется пористость в долях единицы или </w:t>
      </w:r>
      <w:proofErr w:type="gramStart"/>
      <w:r w:rsidRPr="00F37446">
        <w:rPr>
          <w:color w:val="000000"/>
        </w:rPr>
        <w:t>в</w:t>
      </w:r>
      <w:proofErr w:type="gramEnd"/>
      <w:r w:rsidRPr="00F37446">
        <w:rPr>
          <w:color w:val="000000"/>
        </w:rPr>
        <w:t xml:space="preserve"> %.</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В долях единицы</w:t>
      </w:r>
      <w:r w:rsidRPr="00F37446">
        <w:rPr>
          <w:rStyle w:val="apple-converted-space"/>
          <w:color w:val="000000"/>
        </w:rPr>
        <w:t> </w:t>
      </w:r>
      <w:proofErr w:type="spellStart"/>
      <w:proofErr w:type="gramStart"/>
      <w:r w:rsidRPr="00F37446">
        <w:rPr>
          <w:i/>
          <w:iCs/>
          <w:color w:val="000000"/>
        </w:rPr>
        <w:t>m</w:t>
      </w:r>
      <w:proofErr w:type="gramEnd"/>
      <w:r w:rsidRPr="00F37446">
        <w:rPr>
          <w:color w:val="000000"/>
          <w:vertAlign w:val="subscript"/>
        </w:rPr>
        <w:t>п</w:t>
      </w:r>
      <w:proofErr w:type="spellEnd"/>
      <w:r w:rsidRPr="00F37446">
        <w:rPr>
          <w:rStyle w:val="apple-converted-space"/>
          <w:color w:val="000000"/>
        </w:rPr>
        <w:t> </w:t>
      </w:r>
      <w:r w:rsidRPr="00F37446">
        <w:rPr>
          <w:color w:val="000000"/>
        </w:rPr>
        <w:t>=</w:t>
      </w:r>
      <w:r w:rsidRPr="00F37446">
        <w:rPr>
          <w:noProof/>
          <w:color w:val="000000"/>
        </w:rPr>
        <w:drawing>
          <wp:inline distT="0" distB="0" distL="0" distR="0">
            <wp:extent cx="344170" cy="527050"/>
            <wp:effectExtent l="19050" t="0" r="0" b="0"/>
            <wp:docPr id="49" name="Рисунок 1" descr="http://ok-t.ru/studopediaru/baza1/888025830414.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888025830414.files/image020.gif"/>
                    <pic:cNvPicPr>
                      <a:picLocks noChangeAspect="1" noChangeArrowheads="1"/>
                    </pic:cNvPicPr>
                  </pic:nvPicPr>
                  <pic:blipFill>
                    <a:blip r:embed="rId59"/>
                    <a:srcRect/>
                    <a:stretch>
                      <a:fillRect/>
                    </a:stretch>
                  </pic:blipFill>
                  <pic:spPr bwMode="auto">
                    <a:xfrm>
                      <a:off x="0" y="0"/>
                      <a:ext cx="344170" cy="527050"/>
                    </a:xfrm>
                    <a:prstGeom prst="rect">
                      <a:avLst/>
                    </a:prstGeom>
                    <a:noFill/>
                    <a:ln w="9525">
                      <a:noFill/>
                      <a:miter lim="800000"/>
                      <a:headEnd/>
                      <a:tailEnd/>
                    </a:ln>
                  </pic:spPr>
                </pic:pic>
              </a:graphicData>
            </a:graphic>
          </wp:inline>
        </w:drawing>
      </w:r>
      <w:r w:rsidRPr="00F37446">
        <w:rPr>
          <w:color w:val="000000"/>
        </w:rPr>
        <w:t>; в %</w:t>
      </w:r>
      <w:r w:rsidRPr="00F37446">
        <w:rPr>
          <w:rStyle w:val="apple-converted-space"/>
          <w:color w:val="000000"/>
        </w:rPr>
        <w:t> </w:t>
      </w:r>
      <w:proofErr w:type="spellStart"/>
      <w:r w:rsidRPr="00F37446">
        <w:rPr>
          <w:i/>
          <w:iCs/>
          <w:color w:val="000000"/>
        </w:rPr>
        <w:t>m</w:t>
      </w:r>
      <w:r w:rsidRPr="00F37446">
        <w:rPr>
          <w:color w:val="000000"/>
          <w:vertAlign w:val="subscript"/>
        </w:rPr>
        <w:t>п</w:t>
      </w:r>
      <w:proofErr w:type="spellEnd"/>
      <w:r w:rsidRPr="00F37446">
        <w:rPr>
          <w:rStyle w:val="apple-converted-space"/>
          <w:color w:val="000000"/>
        </w:rPr>
        <w:t> </w:t>
      </w:r>
      <w:r w:rsidRPr="00F37446">
        <w:rPr>
          <w:color w:val="000000"/>
        </w:rPr>
        <w:t>=</w:t>
      </w:r>
      <w:r w:rsidRPr="00F37446">
        <w:rPr>
          <w:noProof/>
          <w:color w:val="000000"/>
        </w:rPr>
        <w:drawing>
          <wp:inline distT="0" distB="0" distL="0" distR="0">
            <wp:extent cx="344170" cy="527050"/>
            <wp:effectExtent l="19050" t="0" r="0" b="0"/>
            <wp:docPr id="40" name="Рисунок 2" descr="http://ok-t.ru/studopediaru/baza1/888025830414.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888025830414.files/image020.gif"/>
                    <pic:cNvPicPr>
                      <a:picLocks noChangeAspect="1" noChangeArrowheads="1"/>
                    </pic:cNvPicPr>
                  </pic:nvPicPr>
                  <pic:blipFill>
                    <a:blip r:embed="rId59"/>
                    <a:srcRect/>
                    <a:stretch>
                      <a:fillRect/>
                    </a:stretch>
                  </pic:blipFill>
                  <pic:spPr bwMode="auto">
                    <a:xfrm>
                      <a:off x="0" y="0"/>
                      <a:ext cx="344170" cy="527050"/>
                    </a:xfrm>
                    <a:prstGeom prst="rect">
                      <a:avLst/>
                    </a:prstGeom>
                    <a:noFill/>
                    <a:ln w="9525">
                      <a:noFill/>
                      <a:miter lim="800000"/>
                      <a:headEnd/>
                      <a:tailEnd/>
                    </a:ln>
                  </pic:spPr>
                </pic:pic>
              </a:graphicData>
            </a:graphic>
          </wp:inline>
        </w:drawing>
      </w:r>
      <w:r w:rsidRPr="00F37446">
        <w:rPr>
          <w:color w:val="000000"/>
        </w:rPr>
        <w:t>· 100.</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Коэффициентом открытой пористости</w:t>
      </w:r>
      <w:r w:rsidRPr="00F37446">
        <w:rPr>
          <w:rStyle w:val="apple-converted-space"/>
          <w:color w:val="000000"/>
        </w:rPr>
        <w:t> </w:t>
      </w:r>
      <w:proofErr w:type="spellStart"/>
      <w:r w:rsidRPr="00F37446">
        <w:rPr>
          <w:i/>
          <w:iCs/>
          <w:color w:val="000000"/>
        </w:rPr>
        <w:t>m</w:t>
      </w:r>
      <w:r w:rsidRPr="00F37446">
        <w:rPr>
          <w:color w:val="000000"/>
          <w:vertAlign w:val="subscript"/>
        </w:rPr>
        <w:t>o</w:t>
      </w:r>
      <w:proofErr w:type="spellEnd"/>
      <w:r w:rsidRPr="00F37446">
        <w:rPr>
          <w:rStyle w:val="apple-converted-space"/>
          <w:color w:val="000000"/>
        </w:rPr>
        <w:t> </w:t>
      </w:r>
      <w:r w:rsidRPr="00F37446">
        <w:rPr>
          <w:color w:val="000000"/>
        </w:rPr>
        <w:t>называется отношение объема открытых сообщающихся пор к объему образца.</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Статическая полезная емкость коллектора</w:t>
      </w:r>
      <w:r w:rsidRPr="00F37446">
        <w:rPr>
          <w:rStyle w:val="apple-converted-space"/>
          <w:color w:val="000000"/>
        </w:rPr>
        <w:t> </w:t>
      </w:r>
      <w:proofErr w:type="spellStart"/>
      <w:r w:rsidRPr="00F37446">
        <w:rPr>
          <w:i/>
          <w:iCs/>
          <w:color w:val="000000"/>
        </w:rPr>
        <w:t>V</w:t>
      </w:r>
      <w:r w:rsidRPr="00F37446">
        <w:rPr>
          <w:color w:val="000000"/>
          <w:vertAlign w:val="subscript"/>
        </w:rPr>
        <w:t>c</w:t>
      </w:r>
      <w:proofErr w:type="gramStart"/>
      <w:r w:rsidRPr="00F37446">
        <w:rPr>
          <w:color w:val="000000"/>
          <w:vertAlign w:val="subscript"/>
        </w:rPr>
        <w:t>т</w:t>
      </w:r>
      <w:proofErr w:type="spellEnd"/>
      <w:proofErr w:type="gramEnd"/>
      <w:r w:rsidRPr="00F37446">
        <w:rPr>
          <w:rStyle w:val="apple-converted-space"/>
          <w:color w:val="000000"/>
        </w:rPr>
        <w:t> </w:t>
      </w:r>
      <w:r w:rsidRPr="00F37446">
        <w:rPr>
          <w:color w:val="000000"/>
        </w:rPr>
        <w:t>характеризует относительный объем пор и пустот, которые могут быть заняты жидкостью или газом.</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Динамическая полезная емкость</w:t>
      </w:r>
      <w:r w:rsidRPr="00F37446">
        <w:rPr>
          <w:rStyle w:val="apple-converted-space"/>
          <w:color w:val="000000"/>
        </w:rPr>
        <w:t> </w:t>
      </w:r>
      <w:proofErr w:type="spellStart"/>
      <w:proofErr w:type="gramStart"/>
      <w:r w:rsidRPr="00F37446">
        <w:rPr>
          <w:i/>
          <w:iCs/>
          <w:color w:val="000000"/>
        </w:rPr>
        <w:t>V</w:t>
      </w:r>
      <w:proofErr w:type="gramEnd"/>
      <w:r w:rsidRPr="00F37446">
        <w:rPr>
          <w:color w:val="000000"/>
          <w:vertAlign w:val="subscript"/>
        </w:rPr>
        <w:t>дин</w:t>
      </w:r>
      <w:proofErr w:type="spellEnd"/>
      <w:r w:rsidRPr="00F37446">
        <w:rPr>
          <w:color w:val="000000"/>
        </w:rPr>
        <w:t>. характеризует относительный объем пор и пустот, через которые фильтруются или могут фильтроваться нефть и газ в условиях, существующих в пласте.</w:t>
      </w:r>
    </w:p>
    <w:p w:rsidR="00F37446" w:rsidRPr="00F37446" w:rsidRDefault="00F37446" w:rsidP="00F37446">
      <w:pPr>
        <w:pStyle w:val="a4"/>
        <w:spacing w:before="0" w:beforeAutospacing="0" w:after="0" w:afterAutospacing="0"/>
        <w:ind w:left="-851"/>
        <w:jc w:val="both"/>
        <w:rPr>
          <w:color w:val="000000"/>
        </w:rPr>
      </w:pPr>
      <w:r w:rsidRPr="00F37446">
        <w:rPr>
          <w:color w:val="000000"/>
          <w:u w:val="single"/>
        </w:rPr>
        <w:t>Твердым телом</w:t>
      </w:r>
      <w:r w:rsidRPr="00F37446">
        <w:rPr>
          <w:color w:val="000000"/>
        </w:rPr>
        <w:t> в механике называется неизменимая система материальных точек, т.е. такая идеализированная система, при любых движениях которой взаимные расстояния между материальными точками системы остаются неизменными </w:t>
      </w:r>
      <w:r w:rsidRPr="00F37446">
        <w:rPr>
          <w:color w:val="000000"/>
          <w:u w:val="single"/>
        </w:rPr>
        <w:t>(материальные</w:t>
      </w:r>
      <w:r w:rsidRPr="00F37446">
        <w:rPr>
          <w:color w:val="000000"/>
        </w:rPr>
        <w:t> точки - достаточно малые макроскопические частицы).</w:t>
      </w:r>
    </w:p>
    <w:p w:rsidR="00F37446" w:rsidRPr="00F37446" w:rsidRDefault="00F37446" w:rsidP="00F37446">
      <w:pPr>
        <w:pStyle w:val="a4"/>
        <w:spacing w:before="0" w:beforeAutospacing="0" w:after="0" w:afterAutospacing="0"/>
        <w:ind w:left="-851"/>
        <w:jc w:val="both"/>
        <w:rPr>
          <w:color w:val="000000"/>
        </w:rPr>
      </w:pPr>
      <w:r w:rsidRPr="00F37446">
        <w:rPr>
          <w:color w:val="000000"/>
        </w:rPr>
        <w:t>Силы притяжения и отталкивания обуславливают механическую прочность твердых тел. т. е. их способность противодействовать изменению формы и объема. Растяжению тел препятствуют силы межатомного притяжения, а сжатию - силы отталкивания.</w:t>
      </w:r>
    </w:p>
    <w:p w:rsidR="00F37446" w:rsidRPr="00F37446" w:rsidRDefault="00F37446" w:rsidP="00F37446">
      <w:pPr>
        <w:pStyle w:val="a4"/>
        <w:spacing w:before="0" w:beforeAutospacing="0" w:after="0" w:afterAutospacing="0"/>
        <w:ind w:left="-851"/>
        <w:jc w:val="both"/>
        <w:rPr>
          <w:color w:val="000000"/>
        </w:rPr>
      </w:pPr>
      <w:r w:rsidRPr="00F37446">
        <w:rPr>
          <w:color w:val="000000"/>
        </w:rPr>
        <w:t>Недеформируемых тел в природе не существует.</w:t>
      </w:r>
    </w:p>
    <w:p w:rsidR="00F37446" w:rsidRPr="00F37446" w:rsidRDefault="00F37446" w:rsidP="00F37446">
      <w:pPr>
        <w:pStyle w:val="a4"/>
        <w:spacing w:before="0" w:beforeAutospacing="0" w:after="0" w:afterAutospacing="0"/>
        <w:ind w:left="-851"/>
        <w:jc w:val="both"/>
        <w:rPr>
          <w:color w:val="000000"/>
        </w:rPr>
      </w:pPr>
      <w:r w:rsidRPr="00F37446">
        <w:rPr>
          <w:rStyle w:val="a5"/>
          <w:b/>
          <w:bCs/>
          <w:color w:val="000000"/>
        </w:rPr>
        <w:t>Деформация</w:t>
      </w:r>
      <w:r w:rsidRPr="00F37446">
        <w:rPr>
          <w:color w:val="000000"/>
        </w:rPr>
        <w:t> - изменение формы или объема тела под действием внешних сил. Деформация может быть упругая или неупругая.</w:t>
      </w:r>
    </w:p>
    <w:p w:rsidR="00F37446" w:rsidRPr="00F37446" w:rsidRDefault="00F37446" w:rsidP="00F37446">
      <w:pPr>
        <w:spacing w:after="0" w:line="240" w:lineRule="auto"/>
        <w:ind w:left="-851"/>
        <w:jc w:val="both"/>
        <w:rPr>
          <w:rFonts w:ascii="Times New Roman" w:hAnsi="Times New Roman" w:cs="Times New Roman"/>
          <w:color w:val="000000"/>
          <w:sz w:val="24"/>
          <w:szCs w:val="24"/>
        </w:rPr>
      </w:pPr>
      <w:r w:rsidRPr="00F37446">
        <w:rPr>
          <w:rStyle w:val="a5"/>
          <w:rFonts w:ascii="Times New Roman" w:hAnsi="Times New Roman" w:cs="Times New Roman"/>
          <w:b/>
          <w:bCs/>
          <w:color w:val="000000"/>
          <w:sz w:val="24"/>
          <w:szCs w:val="24"/>
        </w:rPr>
        <w:t>Упругая</w:t>
      </w:r>
      <w:r w:rsidRPr="00F37446">
        <w:rPr>
          <w:rStyle w:val="a6"/>
          <w:rFonts w:ascii="Times New Roman" w:hAnsi="Times New Roman" w:cs="Times New Roman"/>
          <w:color w:val="000000"/>
          <w:sz w:val="24"/>
          <w:szCs w:val="24"/>
        </w:rPr>
        <w:t> деформация</w:t>
      </w:r>
      <w:r w:rsidRPr="00F37446">
        <w:rPr>
          <w:rFonts w:ascii="Times New Roman" w:hAnsi="Times New Roman" w:cs="Times New Roman"/>
          <w:color w:val="000000"/>
          <w:sz w:val="24"/>
          <w:szCs w:val="24"/>
        </w:rPr>
        <w:t> - деформация, при которой после прекращения действия силы размеры и форма тела восстанавливаются.</w:t>
      </w:r>
    </w:p>
    <w:p w:rsidR="00F37446" w:rsidRPr="00F37446" w:rsidRDefault="00F37446" w:rsidP="00F37446">
      <w:pPr>
        <w:spacing w:after="0" w:line="240" w:lineRule="auto"/>
        <w:ind w:left="-851"/>
        <w:jc w:val="both"/>
        <w:rPr>
          <w:rFonts w:ascii="Times New Roman" w:hAnsi="Times New Roman" w:cs="Times New Roman"/>
          <w:color w:val="000000"/>
          <w:sz w:val="24"/>
          <w:szCs w:val="24"/>
        </w:rPr>
      </w:pPr>
      <w:r w:rsidRPr="00F37446">
        <w:rPr>
          <w:rStyle w:val="HTML"/>
          <w:rFonts w:ascii="Times New Roman" w:hAnsi="Times New Roman" w:cs="Times New Roman"/>
          <w:color w:val="000000"/>
          <w:sz w:val="24"/>
          <w:szCs w:val="24"/>
        </w:rPr>
        <w:t>Способ разрушения горных пород</w:t>
      </w:r>
      <w:r w:rsidRPr="00F37446">
        <w:rPr>
          <w:rStyle w:val="apple-converted-space"/>
          <w:rFonts w:ascii="Times New Roman" w:hAnsi="Times New Roman" w:cs="Times New Roman"/>
          <w:color w:val="000000"/>
          <w:sz w:val="24"/>
          <w:szCs w:val="24"/>
        </w:rPr>
        <w:t> </w:t>
      </w:r>
      <w:r w:rsidRPr="00F37446">
        <w:rPr>
          <w:rFonts w:ascii="Times New Roman" w:hAnsi="Times New Roman" w:cs="Times New Roman"/>
          <w:color w:val="000000"/>
          <w:sz w:val="24"/>
          <w:szCs w:val="24"/>
        </w:rPr>
        <w:t xml:space="preserve">и тип </w:t>
      </w:r>
      <w:proofErr w:type="spellStart"/>
      <w:r w:rsidRPr="00F37446">
        <w:rPr>
          <w:rFonts w:ascii="Times New Roman" w:hAnsi="Times New Roman" w:cs="Times New Roman"/>
          <w:color w:val="000000"/>
          <w:sz w:val="24"/>
          <w:szCs w:val="24"/>
        </w:rPr>
        <w:t>породоразрушающего</w:t>
      </w:r>
      <w:proofErr w:type="spellEnd"/>
      <w:r w:rsidRPr="00F37446">
        <w:rPr>
          <w:rFonts w:ascii="Times New Roman" w:hAnsi="Times New Roman" w:cs="Times New Roman"/>
          <w:color w:val="000000"/>
          <w:sz w:val="24"/>
          <w:szCs w:val="24"/>
        </w:rPr>
        <w:t xml:space="preserve"> инструмента должны соответствовать целям и задачам исследований. Известно, что бурение скважин долотами различных типов без отбора керна обеспечивает не только более высокую механическую скорость, но и углубление за рейс по сравнению с колонковым бурением. Однако в связи с тем, что до сих пор достоверную информацию о строении земной коры получают из скважины в основном по керну, колонковое бурение пользуется наиболее широким распространением.</w:t>
      </w:r>
    </w:p>
    <w:p w:rsidR="00932286" w:rsidRDefault="00932286" w:rsidP="004B356E">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2.2. Характеристики механических и пластических свойств горных пород. Твердость горных пород. Определение показателей механических свойств горных пород методом статистического вдавливания штампа. Определение показателя </w:t>
      </w:r>
      <w:proofErr w:type="spellStart"/>
      <w:r>
        <w:rPr>
          <w:rFonts w:ascii="Times New Roman" w:hAnsi="Times New Roman" w:cs="Times New Roman"/>
          <w:b/>
          <w:color w:val="000000" w:themeColor="text1"/>
          <w:sz w:val="24"/>
          <w:szCs w:val="24"/>
        </w:rPr>
        <w:t>абразивности</w:t>
      </w:r>
      <w:proofErr w:type="spellEnd"/>
      <w:r>
        <w:rPr>
          <w:rFonts w:ascii="Times New Roman" w:hAnsi="Times New Roman" w:cs="Times New Roman"/>
          <w:b/>
          <w:color w:val="000000" w:themeColor="text1"/>
          <w:sz w:val="24"/>
          <w:szCs w:val="24"/>
        </w:rPr>
        <w:t xml:space="preserve"> методом эталонных стержней.</w:t>
      </w:r>
    </w:p>
    <w:p w:rsidR="005C7211" w:rsidRDefault="005C7211" w:rsidP="004B356E">
      <w:pPr>
        <w:spacing w:after="0" w:line="240" w:lineRule="auto"/>
        <w:ind w:left="-851"/>
        <w:jc w:val="both"/>
        <w:rPr>
          <w:rFonts w:ascii="Times New Roman" w:hAnsi="Times New Roman" w:cs="Times New Roman"/>
          <w:b/>
          <w:color w:val="000000" w:themeColor="text1"/>
          <w:sz w:val="24"/>
          <w:szCs w:val="24"/>
        </w:rPr>
      </w:pP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1A30CA">
        <w:rPr>
          <w:rFonts w:ascii="Times New Roman" w:eastAsia="Times New Roman" w:hAnsi="Times New Roman" w:cs="Times New Roman"/>
          <w:b/>
          <w:bCs/>
          <w:color w:val="000000"/>
          <w:sz w:val="24"/>
          <w:szCs w:val="24"/>
          <w:lang w:eastAsia="ru-RU"/>
        </w:rPr>
        <w:t>Механические свойства горных пород </w:t>
      </w:r>
      <w:proofErr w:type="gramStart"/>
      <w:r w:rsidRPr="005C7211">
        <w:rPr>
          <w:rFonts w:ascii="Times New Roman" w:eastAsia="Times New Roman" w:hAnsi="Times New Roman" w:cs="Times New Roman"/>
          <w:color w:val="000000"/>
          <w:sz w:val="24"/>
          <w:szCs w:val="24"/>
          <w:lang w:eastAsia="ru-RU"/>
        </w:rPr>
        <w:t>-с</w:t>
      </w:r>
      <w:proofErr w:type="gramEnd"/>
      <w:r w:rsidRPr="005C7211">
        <w:rPr>
          <w:rFonts w:ascii="Times New Roman" w:eastAsia="Times New Roman" w:hAnsi="Times New Roman" w:cs="Times New Roman"/>
          <w:color w:val="000000"/>
          <w:sz w:val="24"/>
          <w:szCs w:val="24"/>
          <w:lang w:eastAsia="ru-RU"/>
        </w:rPr>
        <w:t>пособность горных пород реагировать на внешнее воздействие.</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Основные физико-механические свойства горных пород, влияющие на процесс бурения:</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 упругость;</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 пластичность;</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-прочность (твердость);</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 xml:space="preserve">- </w:t>
      </w:r>
      <w:proofErr w:type="spellStart"/>
      <w:r w:rsidRPr="005C7211">
        <w:rPr>
          <w:rFonts w:ascii="Times New Roman" w:eastAsia="Times New Roman" w:hAnsi="Times New Roman" w:cs="Times New Roman"/>
          <w:color w:val="000000"/>
          <w:sz w:val="24"/>
          <w:szCs w:val="24"/>
          <w:lang w:eastAsia="ru-RU"/>
        </w:rPr>
        <w:t>абразивность</w:t>
      </w:r>
      <w:proofErr w:type="spellEnd"/>
      <w:r w:rsidRPr="005C7211">
        <w:rPr>
          <w:rFonts w:ascii="Times New Roman" w:eastAsia="Times New Roman" w:hAnsi="Times New Roman" w:cs="Times New Roman"/>
          <w:color w:val="000000"/>
          <w:sz w:val="24"/>
          <w:szCs w:val="24"/>
          <w:lang w:eastAsia="ru-RU"/>
        </w:rPr>
        <w:t>;</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w:t>
      </w:r>
      <w:proofErr w:type="spellStart"/>
      <w:r w:rsidRPr="005C7211">
        <w:rPr>
          <w:rFonts w:ascii="Times New Roman" w:eastAsia="Times New Roman" w:hAnsi="Times New Roman" w:cs="Times New Roman"/>
          <w:color w:val="000000"/>
          <w:sz w:val="24"/>
          <w:szCs w:val="24"/>
          <w:lang w:eastAsia="ru-RU"/>
        </w:rPr>
        <w:t>сплошность</w:t>
      </w:r>
      <w:proofErr w:type="spellEnd"/>
      <w:r w:rsidRPr="005C7211">
        <w:rPr>
          <w:rFonts w:ascii="Times New Roman" w:eastAsia="Times New Roman" w:hAnsi="Times New Roman" w:cs="Times New Roman"/>
          <w:color w:val="000000"/>
          <w:sz w:val="24"/>
          <w:szCs w:val="24"/>
          <w:lang w:eastAsia="ru-RU"/>
        </w:rPr>
        <w:t>.</w:t>
      </w:r>
    </w:p>
    <w:p w:rsidR="005C7211" w:rsidRPr="001A30CA" w:rsidRDefault="005C7211" w:rsidP="001A30CA">
      <w:pPr>
        <w:pStyle w:val="a4"/>
        <w:spacing w:before="0" w:beforeAutospacing="0" w:after="0" w:afterAutospacing="0"/>
        <w:ind w:left="-851"/>
        <w:jc w:val="both"/>
        <w:rPr>
          <w:color w:val="000000"/>
        </w:rPr>
      </w:pPr>
      <w:r w:rsidRPr="001A30CA">
        <w:rPr>
          <w:rStyle w:val="HTML"/>
          <w:color w:val="000000"/>
        </w:rPr>
        <w:t>Пластические свойства горных пород</w:t>
      </w:r>
      <w:r w:rsidRPr="001A30CA">
        <w:rPr>
          <w:rStyle w:val="apple-converted-space"/>
          <w:color w:val="000000"/>
        </w:rPr>
        <w:t> </w:t>
      </w:r>
      <w:r w:rsidRPr="001A30CA">
        <w:rPr>
          <w:color w:val="000000"/>
        </w:rPr>
        <w:t xml:space="preserve">еще недостаточно изучены. Вместе с тем эти свойства весьма важно знать при проектировании, процессов искусственного воздействия на </w:t>
      </w:r>
      <w:proofErr w:type="spellStart"/>
      <w:r w:rsidRPr="001A30CA">
        <w:rPr>
          <w:color w:val="000000"/>
        </w:rPr>
        <w:t>призабойную</w:t>
      </w:r>
      <w:proofErr w:type="spellEnd"/>
      <w:r w:rsidRPr="001A30CA">
        <w:rPr>
          <w:color w:val="000000"/>
        </w:rPr>
        <w:t xml:space="preserve"> зону скважин. Поэтому изучению пластических свойств пород в последние годы уделяется возрастающее внимание. </w:t>
      </w:r>
    </w:p>
    <w:p w:rsidR="005C7211" w:rsidRPr="001A30CA" w:rsidRDefault="005C7211" w:rsidP="001A30CA">
      <w:pPr>
        <w:pStyle w:val="a4"/>
        <w:spacing w:before="0" w:beforeAutospacing="0" w:after="0" w:afterAutospacing="0"/>
        <w:ind w:left="-851"/>
        <w:jc w:val="both"/>
        <w:rPr>
          <w:color w:val="000000"/>
        </w:rPr>
      </w:pPr>
      <w:r w:rsidRPr="001A30CA">
        <w:rPr>
          <w:rStyle w:val="HTML"/>
          <w:color w:val="000000"/>
        </w:rPr>
        <w:t>Пластические свойства горных пород</w:t>
      </w:r>
      <w:r w:rsidRPr="001A30CA">
        <w:rPr>
          <w:rStyle w:val="apple-converted-space"/>
          <w:color w:val="000000"/>
        </w:rPr>
        <w:t> </w:t>
      </w:r>
      <w:r w:rsidRPr="001A30CA">
        <w:rPr>
          <w:color w:val="000000"/>
        </w:rPr>
        <w:t>оказывают существенное влияние на механическую скорость бурения: при изменении коэффициента пластичности в 4 раза механическая скорость проходки уменьшается в среднем в 2 раза для различных типов долот. </w:t>
      </w:r>
    </w:p>
    <w:p w:rsidR="005C7211" w:rsidRPr="001A30CA" w:rsidRDefault="001A30CA" w:rsidP="001A30CA">
      <w:pPr>
        <w:spacing w:after="0" w:line="240" w:lineRule="auto"/>
        <w:ind w:left="-851"/>
        <w:jc w:val="both"/>
        <w:rPr>
          <w:rFonts w:ascii="Times New Roman" w:hAnsi="Times New Roman" w:cs="Times New Roman"/>
          <w:color w:val="000000"/>
          <w:sz w:val="24"/>
          <w:szCs w:val="24"/>
        </w:rPr>
      </w:pPr>
      <w:r w:rsidRPr="001A30CA">
        <w:rPr>
          <w:rFonts w:ascii="Times New Roman" w:hAnsi="Times New Roman" w:cs="Times New Roman"/>
          <w:color w:val="000000"/>
          <w:sz w:val="24"/>
          <w:szCs w:val="24"/>
        </w:rPr>
        <w:t xml:space="preserve">По методу Л. А. </w:t>
      </w:r>
      <w:proofErr w:type="spellStart"/>
      <w:r w:rsidRPr="001A30CA">
        <w:rPr>
          <w:rFonts w:ascii="Times New Roman" w:hAnsi="Times New Roman" w:cs="Times New Roman"/>
          <w:color w:val="000000"/>
          <w:sz w:val="24"/>
          <w:szCs w:val="24"/>
        </w:rPr>
        <w:t>Шрейнера</w:t>
      </w:r>
      <w:proofErr w:type="spellEnd"/>
      <w:r w:rsidRPr="001A30CA">
        <w:rPr>
          <w:rStyle w:val="apple-converted-space"/>
          <w:rFonts w:ascii="Times New Roman" w:hAnsi="Times New Roman" w:cs="Times New Roman"/>
          <w:i/>
          <w:iCs/>
          <w:color w:val="000000"/>
          <w:sz w:val="24"/>
          <w:szCs w:val="24"/>
        </w:rPr>
        <w:t> </w:t>
      </w:r>
      <w:r w:rsidRPr="001A30CA">
        <w:rPr>
          <w:rStyle w:val="HTML"/>
          <w:rFonts w:ascii="Times New Roman" w:hAnsi="Times New Roman" w:cs="Times New Roman"/>
          <w:color w:val="000000"/>
          <w:sz w:val="24"/>
          <w:szCs w:val="24"/>
        </w:rPr>
        <w:t>твердость горной породы</w:t>
      </w:r>
      <w:r w:rsidRPr="001A30CA">
        <w:rPr>
          <w:rStyle w:val="apple-converted-space"/>
          <w:rFonts w:ascii="Times New Roman" w:hAnsi="Times New Roman" w:cs="Times New Roman"/>
          <w:color w:val="000000"/>
          <w:sz w:val="24"/>
          <w:szCs w:val="24"/>
        </w:rPr>
        <w:t> </w:t>
      </w:r>
      <w:r w:rsidRPr="001A30CA">
        <w:rPr>
          <w:rFonts w:ascii="Times New Roman" w:hAnsi="Times New Roman" w:cs="Times New Roman"/>
          <w:color w:val="000000"/>
          <w:sz w:val="24"/>
          <w:szCs w:val="24"/>
        </w:rPr>
        <w:t>определяют с помощью штампа, имеющего плоскую опорную поверхность. Площадь контактной поверхности штампа может варьировать от 1 до 10 мм</w:t>
      </w:r>
      <w:proofErr w:type="gramStart"/>
      <w:r w:rsidRPr="001A30CA">
        <w:rPr>
          <w:rFonts w:ascii="Times New Roman" w:hAnsi="Times New Roman" w:cs="Times New Roman"/>
          <w:color w:val="000000"/>
          <w:sz w:val="24"/>
          <w:szCs w:val="24"/>
        </w:rPr>
        <w:t>2</w:t>
      </w:r>
      <w:proofErr w:type="gramEnd"/>
      <w:r w:rsidRPr="001A30CA">
        <w:rPr>
          <w:rFonts w:ascii="Times New Roman" w:hAnsi="Times New Roman" w:cs="Times New Roman"/>
          <w:color w:val="000000"/>
          <w:sz w:val="24"/>
          <w:szCs w:val="24"/>
        </w:rPr>
        <w:t xml:space="preserve"> в зависимости от размера минеральных зерен, структуры и текстуры породы.</w:t>
      </w:r>
    </w:p>
    <w:p w:rsidR="001A30CA" w:rsidRPr="001A30CA" w:rsidRDefault="001A30CA" w:rsidP="001A30CA">
      <w:pPr>
        <w:spacing w:after="0" w:line="240" w:lineRule="auto"/>
        <w:ind w:left="-851"/>
        <w:jc w:val="both"/>
        <w:rPr>
          <w:rFonts w:ascii="Times New Roman" w:hAnsi="Times New Roman" w:cs="Times New Roman"/>
          <w:color w:val="000000"/>
          <w:sz w:val="24"/>
          <w:szCs w:val="24"/>
        </w:rPr>
      </w:pPr>
      <w:r w:rsidRPr="001A30CA">
        <w:rPr>
          <w:rFonts w:ascii="Times New Roman" w:hAnsi="Times New Roman" w:cs="Times New Roman"/>
          <w:color w:val="000000"/>
          <w:sz w:val="24"/>
          <w:szCs w:val="24"/>
        </w:rPr>
        <w:t>Для определения механических свойств горных пород</w:t>
      </w:r>
      <w:r w:rsidRPr="001A30CA">
        <w:rPr>
          <w:rStyle w:val="apple-converted-space"/>
          <w:rFonts w:ascii="Times New Roman" w:hAnsi="Times New Roman" w:cs="Times New Roman"/>
          <w:i/>
          <w:iCs/>
          <w:color w:val="000000"/>
          <w:sz w:val="24"/>
          <w:szCs w:val="24"/>
        </w:rPr>
        <w:t> </w:t>
      </w:r>
      <w:r w:rsidRPr="001A30CA">
        <w:rPr>
          <w:rStyle w:val="HTML"/>
          <w:rFonts w:ascii="Times New Roman" w:hAnsi="Times New Roman" w:cs="Times New Roman"/>
          <w:color w:val="000000"/>
          <w:sz w:val="24"/>
          <w:szCs w:val="24"/>
        </w:rPr>
        <w:t>методом вдавливания штампа</w:t>
      </w:r>
      <w:r w:rsidRPr="001A30CA">
        <w:rPr>
          <w:rStyle w:val="apple-converted-space"/>
          <w:rFonts w:ascii="Times New Roman" w:hAnsi="Times New Roman" w:cs="Times New Roman"/>
          <w:color w:val="000000"/>
          <w:sz w:val="24"/>
          <w:szCs w:val="24"/>
        </w:rPr>
        <w:t> </w:t>
      </w:r>
      <w:r w:rsidRPr="001A30CA">
        <w:rPr>
          <w:rFonts w:ascii="Times New Roman" w:hAnsi="Times New Roman" w:cs="Times New Roman"/>
          <w:color w:val="000000"/>
          <w:sz w:val="24"/>
          <w:szCs w:val="24"/>
        </w:rPr>
        <w:t>необходимы образцы пород высотой 30 - 50 мм и диаметром 40 - 60 мм. Эти образцы должны иметь две плоскопараллельные шлифованные поверхности.</w:t>
      </w:r>
    </w:p>
    <w:p w:rsidR="001A30CA" w:rsidRDefault="001A30CA" w:rsidP="001A30CA">
      <w:pPr>
        <w:spacing w:after="0" w:line="240" w:lineRule="auto"/>
        <w:ind w:left="-851"/>
        <w:jc w:val="both"/>
        <w:rPr>
          <w:rFonts w:ascii="Times New Roman" w:hAnsi="Times New Roman" w:cs="Times New Roman"/>
          <w:color w:val="000000"/>
          <w:sz w:val="24"/>
          <w:szCs w:val="24"/>
        </w:rPr>
      </w:pPr>
      <w:proofErr w:type="spellStart"/>
      <w:r w:rsidRPr="001A30CA">
        <w:rPr>
          <w:rStyle w:val="HTML"/>
          <w:rFonts w:ascii="Times New Roman" w:hAnsi="Times New Roman" w:cs="Times New Roman"/>
          <w:color w:val="000000"/>
          <w:sz w:val="24"/>
          <w:szCs w:val="24"/>
        </w:rPr>
        <w:t>Абразивность</w:t>
      </w:r>
      <w:proofErr w:type="spellEnd"/>
      <w:r w:rsidRPr="001A30CA">
        <w:rPr>
          <w:rStyle w:val="HTML"/>
          <w:rFonts w:ascii="Times New Roman" w:hAnsi="Times New Roman" w:cs="Times New Roman"/>
          <w:color w:val="000000"/>
          <w:sz w:val="24"/>
          <w:szCs w:val="24"/>
        </w:rPr>
        <w:t xml:space="preserve"> горных пород</w:t>
      </w:r>
      <w:r w:rsidRPr="001A30CA">
        <w:rPr>
          <w:rStyle w:val="apple-converted-space"/>
          <w:rFonts w:ascii="Times New Roman" w:hAnsi="Times New Roman" w:cs="Times New Roman"/>
          <w:color w:val="000000"/>
          <w:sz w:val="24"/>
          <w:szCs w:val="24"/>
        </w:rPr>
        <w:t> </w:t>
      </w:r>
      <w:r w:rsidRPr="001A30CA">
        <w:rPr>
          <w:rFonts w:ascii="Times New Roman" w:hAnsi="Times New Roman" w:cs="Times New Roman"/>
          <w:color w:val="000000"/>
          <w:sz w:val="24"/>
          <w:szCs w:val="24"/>
        </w:rPr>
        <w:t xml:space="preserve">обусловливает долговечность бурильного и </w:t>
      </w:r>
      <w:proofErr w:type="spellStart"/>
      <w:r w:rsidRPr="001A30CA">
        <w:rPr>
          <w:rFonts w:ascii="Times New Roman" w:hAnsi="Times New Roman" w:cs="Times New Roman"/>
          <w:color w:val="000000"/>
          <w:sz w:val="24"/>
          <w:szCs w:val="24"/>
        </w:rPr>
        <w:t>породоразрушающего</w:t>
      </w:r>
      <w:proofErr w:type="spellEnd"/>
      <w:r w:rsidRPr="001A30CA">
        <w:rPr>
          <w:rFonts w:ascii="Times New Roman" w:hAnsi="Times New Roman" w:cs="Times New Roman"/>
          <w:color w:val="000000"/>
          <w:sz w:val="24"/>
          <w:szCs w:val="24"/>
        </w:rPr>
        <w:t xml:space="preserve"> инструментов и, следовательно, оказывает большое влияние на выбор техники и технологии бурения. Для определения показателей </w:t>
      </w:r>
      <w:proofErr w:type="spellStart"/>
      <w:r w:rsidRPr="001A30CA">
        <w:rPr>
          <w:rFonts w:ascii="Times New Roman" w:hAnsi="Times New Roman" w:cs="Times New Roman"/>
          <w:color w:val="000000"/>
          <w:sz w:val="24"/>
          <w:szCs w:val="24"/>
        </w:rPr>
        <w:t>абразивности</w:t>
      </w:r>
      <w:proofErr w:type="spellEnd"/>
      <w:r w:rsidRPr="001A30CA">
        <w:rPr>
          <w:rFonts w:ascii="Times New Roman" w:hAnsi="Times New Roman" w:cs="Times New Roman"/>
          <w:color w:val="000000"/>
          <w:sz w:val="24"/>
          <w:szCs w:val="24"/>
        </w:rPr>
        <w:t xml:space="preserve"> применяют два метода: метод изнашивания эталонного стержня </w:t>
      </w:r>
      <w:proofErr w:type="gramStart"/>
      <w:r w:rsidRPr="001A30CA">
        <w:rPr>
          <w:rFonts w:ascii="Times New Roman" w:hAnsi="Times New Roman" w:cs="Times New Roman"/>
          <w:color w:val="000000"/>
          <w:sz w:val="24"/>
          <w:szCs w:val="24"/>
        </w:rPr>
        <w:t xml:space="preserve">( </w:t>
      </w:r>
      <w:proofErr w:type="gramEnd"/>
      <w:r w:rsidRPr="001A30CA">
        <w:rPr>
          <w:rFonts w:ascii="Times New Roman" w:hAnsi="Times New Roman" w:cs="Times New Roman"/>
          <w:color w:val="000000"/>
          <w:sz w:val="24"/>
          <w:szCs w:val="24"/>
        </w:rPr>
        <w:t>метод сверления) и метод изнашивания вращающегося диска.</w:t>
      </w: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b/>
          <w:sz w:val="24"/>
          <w:szCs w:val="24"/>
        </w:rPr>
      </w:pPr>
      <w:r w:rsidRPr="001A30CA">
        <w:rPr>
          <w:rFonts w:ascii="Times New Roman" w:hAnsi="Times New Roman" w:cs="Times New Roman"/>
          <w:b/>
          <w:sz w:val="24"/>
          <w:szCs w:val="24"/>
        </w:rPr>
        <w:lastRenderedPageBreak/>
        <w:t xml:space="preserve">2.3. </w:t>
      </w:r>
      <w:r>
        <w:rPr>
          <w:rFonts w:ascii="Times New Roman" w:hAnsi="Times New Roman" w:cs="Times New Roman"/>
          <w:b/>
          <w:sz w:val="24"/>
          <w:szCs w:val="24"/>
        </w:rPr>
        <w:t xml:space="preserve">Напряженное состояние горных пород, окружающих скважину. Горное и пластовое давление. Условия устойчивости скважины. </w:t>
      </w:r>
      <w:proofErr w:type="spellStart"/>
      <w:r>
        <w:rPr>
          <w:rFonts w:ascii="Times New Roman" w:hAnsi="Times New Roman" w:cs="Times New Roman"/>
          <w:b/>
          <w:sz w:val="24"/>
          <w:szCs w:val="24"/>
        </w:rPr>
        <w:t>Гидроразрыв</w:t>
      </w:r>
      <w:proofErr w:type="spellEnd"/>
      <w:r>
        <w:rPr>
          <w:rFonts w:ascii="Times New Roman" w:hAnsi="Times New Roman" w:cs="Times New Roman"/>
          <w:b/>
          <w:sz w:val="24"/>
          <w:szCs w:val="24"/>
        </w:rPr>
        <w:t xml:space="preserve"> пласта. Влияние жидкости в скважине на прочность горных пород.</w:t>
      </w:r>
    </w:p>
    <w:p w:rsidR="00EA4998" w:rsidRDefault="00EA4998" w:rsidP="001A30CA">
      <w:pPr>
        <w:spacing w:after="0" w:line="240" w:lineRule="auto"/>
        <w:ind w:left="-851"/>
        <w:jc w:val="both"/>
        <w:rPr>
          <w:rFonts w:ascii="Times New Roman" w:hAnsi="Times New Roman" w:cs="Times New Roman"/>
          <w:b/>
          <w:sz w:val="24"/>
          <w:szCs w:val="24"/>
        </w:rPr>
      </w:pPr>
    </w:p>
    <w:p w:rsidR="00E772DE" w:rsidRPr="00BD6AAA" w:rsidRDefault="00E772DE" w:rsidP="00BD6AAA">
      <w:pPr>
        <w:pStyle w:val="a4"/>
        <w:spacing w:before="0" w:beforeAutospacing="0" w:after="0" w:afterAutospacing="0"/>
        <w:ind w:left="-851"/>
        <w:jc w:val="both"/>
        <w:rPr>
          <w:color w:val="000000"/>
        </w:rPr>
      </w:pPr>
      <w:r w:rsidRPr="00BD6AAA">
        <w:rPr>
          <w:color w:val="000000"/>
        </w:rPr>
        <w:t>При бурении скважин наряду с обеспечением эффективного разрушения горных пород на забое необходимо обеспечить устойчивость их стенок. (До сих пор нет единой точки зрения на механизм потери устойчивости пород). Вследствие потери устойчивости горных пород в скважине происходят обвалы (каверны) и сужения (выпучивание) стволов.</w:t>
      </w:r>
    </w:p>
    <w:p w:rsidR="00E772DE" w:rsidRPr="00BD6AAA" w:rsidRDefault="00E772DE" w:rsidP="00BD6AAA">
      <w:pPr>
        <w:pStyle w:val="a4"/>
        <w:spacing w:before="0" w:beforeAutospacing="0" w:after="0" w:afterAutospacing="0"/>
        <w:ind w:left="-851"/>
        <w:jc w:val="both"/>
        <w:rPr>
          <w:color w:val="000000"/>
        </w:rPr>
      </w:pPr>
      <w:r w:rsidRPr="00BD6AAA">
        <w:rPr>
          <w:color w:val="000000"/>
        </w:rPr>
        <w:t>Практикой установлено, что каверны образуются, главным образом, в глинистых породах, а сужения - в толщах каменных солей, гипса и глинистых породах.</w:t>
      </w:r>
    </w:p>
    <w:p w:rsidR="00E772DE" w:rsidRPr="00BD6AAA" w:rsidRDefault="00E772DE" w:rsidP="00BD6AAA">
      <w:pPr>
        <w:pStyle w:val="a4"/>
        <w:spacing w:before="0" w:beforeAutospacing="0" w:after="0" w:afterAutospacing="0"/>
        <w:ind w:left="-851"/>
        <w:jc w:val="both"/>
        <w:rPr>
          <w:color w:val="000000"/>
        </w:rPr>
      </w:pPr>
      <w:r w:rsidRPr="00BD6AAA">
        <w:rPr>
          <w:color w:val="000000"/>
        </w:rPr>
        <w:t>Главные причины, вызывающие эти осложнения, заключаются в следующем: характер напряженного состояния пород в приствольной зоне скважин и физико-химические свойства буровых растворов.</w:t>
      </w:r>
    </w:p>
    <w:p w:rsidR="00E772DE" w:rsidRPr="00BD6AAA" w:rsidRDefault="00E772DE" w:rsidP="00BD6AAA">
      <w:pPr>
        <w:pStyle w:val="a4"/>
        <w:spacing w:before="0" w:beforeAutospacing="0" w:after="0" w:afterAutospacing="0"/>
        <w:ind w:left="-851" w:right="85"/>
        <w:jc w:val="both"/>
        <w:rPr>
          <w:color w:val="000000"/>
        </w:rPr>
      </w:pPr>
      <w:r w:rsidRPr="00BD6AAA">
        <w:rPr>
          <w:color w:val="000000"/>
        </w:rPr>
        <w:t xml:space="preserve">Давление является одним из основных источников энергии в природных резервуарах и нефтегазоносных комплексах и на этом основании является одним из основных факторов </w:t>
      </w:r>
      <w:proofErr w:type="spellStart"/>
      <w:r w:rsidRPr="00BD6AAA">
        <w:rPr>
          <w:color w:val="000000"/>
        </w:rPr>
        <w:t>нефтегазообразования</w:t>
      </w:r>
      <w:proofErr w:type="spellEnd"/>
      <w:r w:rsidRPr="00BD6AAA">
        <w:rPr>
          <w:color w:val="000000"/>
        </w:rPr>
        <w:t xml:space="preserve"> и </w:t>
      </w:r>
      <w:proofErr w:type="spellStart"/>
      <w:r w:rsidRPr="00BD6AAA">
        <w:rPr>
          <w:color w:val="000000"/>
        </w:rPr>
        <w:t>нефтегазонакопления</w:t>
      </w:r>
      <w:proofErr w:type="spellEnd"/>
      <w:r w:rsidRPr="00BD6AAA">
        <w:rPr>
          <w:color w:val="000000"/>
        </w:rPr>
        <w:t>.</w:t>
      </w:r>
    </w:p>
    <w:p w:rsidR="00E772DE" w:rsidRPr="00BD6AAA" w:rsidRDefault="00E772DE" w:rsidP="00BD6AAA">
      <w:pPr>
        <w:pStyle w:val="a4"/>
        <w:spacing w:before="0" w:beforeAutospacing="0" w:after="0" w:afterAutospacing="0"/>
        <w:ind w:left="-851" w:right="85"/>
        <w:jc w:val="both"/>
        <w:rPr>
          <w:color w:val="000000"/>
        </w:rPr>
      </w:pPr>
      <w:r w:rsidRPr="00BD6AAA">
        <w:rPr>
          <w:color w:val="000000"/>
        </w:rPr>
        <w:t xml:space="preserve">Различают два основных вида давлений: </w:t>
      </w:r>
      <w:proofErr w:type="gramStart"/>
      <w:r w:rsidRPr="00BD6AAA">
        <w:rPr>
          <w:color w:val="000000"/>
        </w:rPr>
        <w:t>горное</w:t>
      </w:r>
      <w:proofErr w:type="gramEnd"/>
      <w:r w:rsidRPr="00BD6AAA">
        <w:rPr>
          <w:color w:val="000000"/>
        </w:rPr>
        <w:t xml:space="preserve"> и пластовое.</w:t>
      </w:r>
    </w:p>
    <w:p w:rsidR="00E772DE" w:rsidRPr="00BD6AAA" w:rsidRDefault="00E772DE" w:rsidP="00BD6AAA">
      <w:pPr>
        <w:pStyle w:val="a4"/>
        <w:spacing w:before="0" w:beforeAutospacing="0" w:after="0" w:afterAutospacing="0"/>
        <w:ind w:left="-851" w:right="85"/>
        <w:jc w:val="both"/>
        <w:rPr>
          <w:color w:val="000000"/>
        </w:rPr>
      </w:pPr>
      <w:r w:rsidRPr="00BD6AAA">
        <w:rPr>
          <w:i/>
          <w:iCs/>
          <w:color w:val="000000"/>
        </w:rPr>
        <w:t>Горное давление</w:t>
      </w:r>
      <w:r w:rsidRPr="00BD6AAA">
        <w:rPr>
          <w:rStyle w:val="apple-converted-space"/>
          <w:color w:val="000000"/>
        </w:rPr>
        <w:t> </w:t>
      </w:r>
      <w:r w:rsidRPr="00BD6AAA">
        <w:rPr>
          <w:color w:val="000000"/>
        </w:rPr>
        <w:t>- это давление, под которым находится горная порода в какой-либо точке литосферы Земли. Оно создается суммарным действием</w:t>
      </w:r>
      <w:r w:rsidRPr="00BD6AAA">
        <w:rPr>
          <w:rStyle w:val="apple-converted-space"/>
          <w:color w:val="000000"/>
        </w:rPr>
        <w:t> </w:t>
      </w:r>
      <w:proofErr w:type="spellStart"/>
      <w:r w:rsidRPr="00BD6AAA">
        <w:rPr>
          <w:i/>
          <w:iCs/>
          <w:color w:val="000000"/>
        </w:rPr>
        <w:t>геостатического</w:t>
      </w:r>
      <w:proofErr w:type="spellEnd"/>
      <w:r w:rsidRPr="00BD6AAA">
        <w:rPr>
          <w:i/>
          <w:iCs/>
          <w:color w:val="000000"/>
        </w:rPr>
        <w:t xml:space="preserve"> и геодинамического давления</w:t>
      </w:r>
      <w:r w:rsidRPr="00BD6AAA">
        <w:rPr>
          <w:color w:val="000000"/>
        </w:rPr>
        <w:t>.</w:t>
      </w:r>
    </w:p>
    <w:p w:rsidR="00E772DE" w:rsidRPr="00BD6AAA" w:rsidRDefault="00E772DE" w:rsidP="00BD6AAA">
      <w:pPr>
        <w:pStyle w:val="a4"/>
        <w:spacing w:before="0" w:beforeAutospacing="0" w:after="0" w:afterAutospacing="0"/>
        <w:ind w:left="-851" w:right="85"/>
        <w:jc w:val="both"/>
        <w:rPr>
          <w:color w:val="000000"/>
        </w:rPr>
      </w:pPr>
      <w:r w:rsidRPr="00BD6AAA">
        <w:rPr>
          <w:i/>
          <w:iCs/>
          <w:color w:val="000000"/>
        </w:rPr>
        <w:t>Пластовое давление</w:t>
      </w:r>
      <w:r w:rsidRPr="00BD6AAA">
        <w:rPr>
          <w:rStyle w:val="apple-converted-space"/>
          <w:color w:val="000000"/>
        </w:rPr>
        <w:t> </w:t>
      </w:r>
      <w:r w:rsidRPr="00BD6AAA">
        <w:rPr>
          <w:color w:val="000000"/>
        </w:rPr>
        <w:t>- это давление, под которым находятся жидкости и газы, заполняющие поровое пространство пород-коллекторов. Пластовое давление определяет силу, движущую флюиды в природных резервуарах и является важным параметром, характеризующим энергетический потенциал залежей нефти и газа в недрах, а также определяет их фазовое состояние и состав.</w:t>
      </w:r>
    </w:p>
    <w:p w:rsidR="00BD6AAA" w:rsidRPr="00BD6AAA" w:rsidRDefault="00E772DE" w:rsidP="00BD6AAA">
      <w:pPr>
        <w:pStyle w:val="a4"/>
        <w:spacing w:before="0" w:beforeAutospacing="0" w:after="0" w:afterAutospacing="0"/>
        <w:ind w:left="-851" w:right="85"/>
        <w:jc w:val="both"/>
        <w:rPr>
          <w:color w:val="000000"/>
        </w:rPr>
      </w:pPr>
      <w:r w:rsidRPr="00BD6AAA">
        <w:rPr>
          <w:color w:val="000000"/>
        </w:rPr>
        <w:t>Вода в пласте может находиться в статических и динамических условиях, то есть быть подвижной или неподвижной, но в обоих случаях наряду с понятием «пластовое давление», как синоним, используют и другое понятие: «гидростатическое давление».</w:t>
      </w:r>
    </w:p>
    <w:p w:rsidR="00BD6AAA" w:rsidRPr="00BD6AAA" w:rsidRDefault="00BD6AAA" w:rsidP="00BD6AAA">
      <w:pPr>
        <w:pStyle w:val="a4"/>
        <w:spacing w:before="0" w:beforeAutospacing="0" w:after="0" w:afterAutospacing="0"/>
        <w:ind w:left="-851" w:right="85"/>
        <w:jc w:val="both"/>
        <w:rPr>
          <w:color w:val="000000"/>
        </w:rPr>
      </w:pPr>
      <w:r w:rsidRPr="00BD6AAA">
        <w:rPr>
          <w:color w:val="000000"/>
        </w:rPr>
        <w:t xml:space="preserve">Потеря устойчивости и разрушение стенок скважины могут возникнуть при достижении предельного состояния прочности горных пород. При этом может происходить хрупкое разрушение или пластическое течение. Для оценки предельного состояния горных пород на стенках скважины используют условие текучести </w:t>
      </w:r>
      <w:proofErr w:type="spellStart"/>
      <w:r w:rsidRPr="00BD6AAA">
        <w:rPr>
          <w:color w:val="000000"/>
        </w:rPr>
        <w:t>Мизеса</w:t>
      </w:r>
      <w:proofErr w:type="spellEnd"/>
      <w:r w:rsidRPr="00BD6AAA">
        <w:rPr>
          <w:color w:val="000000"/>
        </w:rPr>
        <w:t>.</w:t>
      </w:r>
    </w:p>
    <w:p w:rsidR="00BD6AAA" w:rsidRPr="00BD6AAA" w:rsidRDefault="00BD6AAA" w:rsidP="00BD6AAA">
      <w:pPr>
        <w:pStyle w:val="a4"/>
        <w:spacing w:before="0" w:beforeAutospacing="0" w:after="0" w:afterAutospacing="0"/>
        <w:ind w:left="-851" w:right="85"/>
        <w:jc w:val="both"/>
        <w:rPr>
          <w:color w:val="000000"/>
        </w:rPr>
      </w:pPr>
      <w:proofErr w:type="spellStart"/>
      <w:r w:rsidRPr="00BD6AAA">
        <w:rPr>
          <w:b/>
          <w:bCs/>
          <w:color w:val="000000"/>
        </w:rPr>
        <w:t>Гидроразры́</w:t>
      </w:r>
      <w:proofErr w:type="gramStart"/>
      <w:r w:rsidRPr="00BD6AAA">
        <w:rPr>
          <w:b/>
          <w:bCs/>
          <w:color w:val="000000"/>
        </w:rPr>
        <w:t>в</w:t>
      </w:r>
      <w:proofErr w:type="spellEnd"/>
      <w:proofErr w:type="gramEnd"/>
      <w:r w:rsidRPr="00BD6AAA">
        <w:rPr>
          <w:b/>
          <w:bCs/>
          <w:color w:val="000000"/>
        </w:rPr>
        <w:t xml:space="preserve"> </w:t>
      </w:r>
      <w:proofErr w:type="gramStart"/>
      <w:r w:rsidRPr="00BD6AAA">
        <w:rPr>
          <w:b/>
          <w:bCs/>
          <w:color w:val="000000"/>
        </w:rPr>
        <w:t>пласта</w:t>
      </w:r>
      <w:proofErr w:type="gramEnd"/>
      <w:r w:rsidRPr="00BD6AAA">
        <w:rPr>
          <w:b/>
          <w:bCs/>
          <w:color w:val="000000"/>
        </w:rPr>
        <w:t>́</w:t>
      </w:r>
      <w:r w:rsidRPr="00BD6AAA">
        <w:rPr>
          <w:color w:val="000000"/>
        </w:rPr>
        <w:t>(</w:t>
      </w:r>
      <w:r w:rsidRPr="00BD6AAA">
        <w:rPr>
          <w:b/>
          <w:bCs/>
          <w:color w:val="000000"/>
        </w:rPr>
        <w:t>ГРП</w:t>
      </w:r>
      <w:r w:rsidRPr="00BD6AAA">
        <w:rPr>
          <w:color w:val="000000"/>
        </w:rPr>
        <w:t xml:space="preserve">) — один из методов интенсификации </w:t>
      </w:r>
      <w:proofErr w:type="spellStart"/>
      <w:r w:rsidRPr="00BD6AAA">
        <w:rPr>
          <w:color w:val="000000"/>
        </w:rPr>
        <w:t>работы</w:t>
      </w:r>
      <w:r w:rsidRPr="00BD6AAA">
        <w:rPr>
          <w:color w:val="000000"/>
          <w:u w:val="single"/>
        </w:rPr>
        <w:t>нефтяных</w:t>
      </w:r>
      <w:r w:rsidRPr="00BD6AAA">
        <w:rPr>
          <w:color w:val="000000"/>
        </w:rPr>
        <w:t>и</w:t>
      </w:r>
      <w:r w:rsidRPr="00BD6AAA">
        <w:rPr>
          <w:color w:val="000000"/>
          <w:u w:val="single"/>
        </w:rPr>
        <w:t>газовых</w:t>
      </w:r>
      <w:r w:rsidRPr="00BD6AAA">
        <w:rPr>
          <w:color w:val="000000"/>
        </w:rPr>
        <w:t>скважин</w:t>
      </w:r>
      <w:proofErr w:type="spellEnd"/>
      <w:r w:rsidRPr="00BD6AAA">
        <w:rPr>
          <w:color w:val="000000"/>
        </w:rPr>
        <w:t xml:space="preserve"> и увеличения </w:t>
      </w:r>
      <w:proofErr w:type="spellStart"/>
      <w:r w:rsidRPr="00BD6AAA">
        <w:rPr>
          <w:color w:val="000000"/>
        </w:rPr>
        <w:t>приёмистости</w:t>
      </w:r>
      <w:r w:rsidRPr="00BD6AAA">
        <w:rPr>
          <w:color w:val="000000"/>
          <w:u w:val="single"/>
        </w:rPr>
        <w:t>нагнетательных</w:t>
      </w:r>
      <w:proofErr w:type="spellEnd"/>
      <w:r w:rsidRPr="00BD6AAA">
        <w:rPr>
          <w:color w:val="000000"/>
          <w:u w:val="single"/>
        </w:rPr>
        <w:t xml:space="preserve"> скважин</w:t>
      </w:r>
      <w:r w:rsidRPr="00BD6AAA">
        <w:rPr>
          <w:color w:val="000000"/>
        </w:rPr>
        <w:t xml:space="preserve">. Метод заключается в создании </w:t>
      </w:r>
      <w:proofErr w:type="spellStart"/>
      <w:r w:rsidRPr="00BD6AAA">
        <w:rPr>
          <w:color w:val="000000"/>
        </w:rPr>
        <w:t>высокопроводимой</w:t>
      </w:r>
      <w:proofErr w:type="spellEnd"/>
      <w:r w:rsidRPr="00BD6AAA">
        <w:rPr>
          <w:color w:val="000000"/>
        </w:rPr>
        <w:t xml:space="preserve"> трещины в целевом пласте для обеспечения притока добываемого флюида (</w:t>
      </w:r>
      <w:r w:rsidRPr="00BD6AAA">
        <w:rPr>
          <w:color w:val="000000"/>
          <w:u w:val="single"/>
        </w:rPr>
        <w:t>газ</w:t>
      </w:r>
      <w:r w:rsidRPr="00BD6AAA">
        <w:rPr>
          <w:color w:val="000000"/>
        </w:rPr>
        <w:t xml:space="preserve">, </w:t>
      </w:r>
      <w:proofErr w:type="spellStart"/>
      <w:r w:rsidRPr="00BD6AAA">
        <w:rPr>
          <w:color w:val="000000"/>
        </w:rPr>
        <w:t>вода</w:t>
      </w:r>
      <w:proofErr w:type="gramStart"/>
      <w:r w:rsidRPr="00BD6AAA">
        <w:rPr>
          <w:color w:val="000000"/>
        </w:rPr>
        <w:t>,</w:t>
      </w:r>
      <w:r w:rsidRPr="00BD6AAA">
        <w:rPr>
          <w:color w:val="000000"/>
          <w:u w:val="single"/>
        </w:rPr>
        <w:t>к</w:t>
      </w:r>
      <w:proofErr w:type="gramEnd"/>
      <w:r w:rsidRPr="00BD6AAA">
        <w:rPr>
          <w:color w:val="000000"/>
          <w:u w:val="single"/>
        </w:rPr>
        <w:t>онденсат</w:t>
      </w:r>
      <w:r w:rsidRPr="00BD6AAA">
        <w:rPr>
          <w:color w:val="000000"/>
        </w:rPr>
        <w:t>,</w:t>
      </w:r>
      <w:r w:rsidRPr="00BD6AAA">
        <w:rPr>
          <w:color w:val="000000"/>
          <w:u w:val="single"/>
        </w:rPr>
        <w:t>нефть</w:t>
      </w:r>
      <w:r w:rsidRPr="00BD6AAA">
        <w:rPr>
          <w:color w:val="000000"/>
        </w:rPr>
        <w:t>либо</w:t>
      </w:r>
      <w:proofErr w:type="spellEnd"/>
      <w:r w:rsidRPr="00BD6AAA">
        <w:rPr>
          <w:color w:val="000000"/>
        </w:rPr>
        <w:t xml:space="preserve"> их смесь) к забою скважины. </w:t>
      </w:r>
      <w:proofErr w:type="gramStart"/>
      <w:r w:rsidRPr="00BD6AAA">
        <w:rPr>
          <w:color w:val="000000"/>
        </w:rPr>
        <w:t>Технология осуществления ГРП включает в себя закачку в скважину с помощью мощных насосных станций жидкости разрыва (гель, в некоторых случаях вода, либо кислота при кислотных ГРП) при давлениях выше давления разрыва нефтеносного пласта.</w:t>
      </w:r>
      <w:proofErr w:type="gramEnd"/>
      <w:r w:rsidRPr="00BD6AAA">
        <w:rPr>
          <w:color w:val="000000"/>
        </w:rPr>
        <w:t xml:space="preserve"> Для поддержания трещины в открытом состоянии в терригенных коллекторах используется расклинивающий агент </w:t>
      </w:r>
      <w:proofErr w:type="gramStart"/>
      <w:r w:rsidRPr="00BD6AAA">
        <w:rPr>
          <w:color w:val="000000"/>
        </w:rPr>
        <w:t>—</w:t>
      </w:r>
      <w:proofErr w:type="spellStart"/>
      <w:r w:rsidRPr="00BD6AAA">
        <w:rPr>
          <w:color w:val="000000"/>
          <w:u w:val="single"/>
        </w:rPr>
        <w:t>п</w:t>
      </w:r>
      <w:proofErr w:type="gramEnd"/>
      <w:r w:rsidRPr="00BD6AAA">
        <w:rPr>
          <w:color w:val="000000"/>
          <w:u w:val="single"/>
        </w:rPr>
        <w:t>роппант</w:t>
      </w:r>
      <w:proofErr w:type="spellEnd"/>
      <w:r w:rsidRPr="00BD6AAA">
        <w:rPr>
          <w:color w:val="000000"/>
        </w:rPr>
        <w:t>(обработанный кварцевый песок), в карбонатных — кислота, которая разъедает стенки созданной трещины.</w:t>
      </w:r>
    </w:p>
    <w:p w:rsidR="00BD6AAA" w:rsidRPr="00BD6AAA" w:rsidRDefault="00BD6AAA" w:rsidP="00BD6AAA">
      <w:pPr>
        <w:spacing w:after="0" w:line="240" w:lineRule="auto"/>
        <w:ind w:left="-851" w:right="85"/>
        <w:jc w:val="both"/>
        <w:rPr>
          <w:rFonts w:ascii="Times New Roman" w:eastAsia="Times New Roman" w:hAnsi="Times New Roman" w:cs="Times New Roman"/>
          <w:color w:val="000000"/>
          <w:sz w:val="24"/>
          <w:szCs w:val="24"/>
          <w:lang w:eastAsia="ru-RU"/>
        </w:rPr>
      </w:pPr>
      <w:r w:rsidRPr="00BD6AAA">
        <w:rPr>
          <w:rFonts w:ascii="Times New Roman" w:eastAsia="Times New Roman" w:hAnsi="Times New Roman" w:cs="Times New Roman"/>
          <w:color w:val="000000"/>
          <w:sz w:val="24"/>
          <w:szCs w:val="24"/>
          <w:lang w:eastAsia="ru-RU"/>
        </w:rPr>
        <w:t>При бурении скважин наряду с обеспечением эффективного разрушения горных пород на забое необходимо обеспечить устойчивость их стенок. (До сих пор нет единой точки зрения на механизм потери устойчивости пород). Вследствие потери устойчивости горных пород в скважине происходят обвалы (каверны) и сужения (выпучивание) стволов.</w:t>
      </w:r>
    </w:p>
    <w:p w:rsidR="00BD6AAA" w:rsidRPr="00BD6AAA" w:rsidRDefault="00BD6AAA" w:rsidP="00BD6AAA">
      <w:pPr>
        <w:spacing w:after="0" w:line="240" w:lineRule="auto"/>
        <w:ind w:left="-851" w:right="85"/>
        <w:jc w:val="both"/>
        <w:rPr>
          <w:rFonts w:ascii="Times New Roman" w:eastAsia="Times New Roman" w:hAnsi="Times New Roman" w:cs="Times New Roman"/>
          <w:color w:val="000000"/>
          <w:sz w:val="24"/>
          <w:szCs w:val="24"/>
          <w:lang w:eastAsia="ru-RU"/>
        </w:rPr>
      </w:pPr>
      <w:r w:rsidRPr="00BD6AAA">
        <w:rPr>
          <w:rFonts w:ascii="Times New Roman" w:eastAsia="Times New Roman" w:hAnsi="Times New Roman" w:cs="Times New Roman"/>
          <w:color w:val="000000"/>
          <w:sz w:val="24"/>
          <w:szCs w:val="24"/>
          <w:lang w:eastAsia="ru-RU"/>
        </w:rPr>
        <w:t>Практикой установлено, что каверны образуются, главным образом, в глинистых породах, а сужения - в толщах каменных солей, гипса и глинистых породах.</w:t>
      </w:r>
    </w:p>
    <w:p w:rsidR="00BD6AAA" w:rsidRPr="00BD6AAA" w:rsidRDefault="00BD6AAA" w:rsidP="00BD6AAA">
      <w:pPr>
        <w:spacing w:after="0" w:line="240" w:lineRule="auto"/>
        <w:ind w:left="-851" w:right="85"/>
        <w:jc w:val="both"/>
        <w:rPr>
          <w:rFonts w:ascii="Times New Roman" w:eastAsia="Times New Roman" w:hAnsi="Times New Roman" w:cs="Times New Roman"/>
          <w:color w:val="000000"/>
          <w:sz w:val="24"/>
          <w:szCs w:val="24"/>
          <w:lang w:eastAsia="ru-RU"/>
        </w:rPr>
      </w:pPr>
      <w:r w:rsidRPr="00BD6AAA">
        <w:rPr>
          <w:rFonts w:ascii="Times New Roman" w:eastAsia="Times New Roman" w:hAnsi="Times New Roman" w:cs="Times New Roman"/>
          <w:color w:val="000000"/>
          <w:sz w:val="24"/>
          <w:szCs w:val="24"/>
          <w:lang w:eastAsia="ru-RU"/>
        </w:rPr>
        <w:t>Главные причины, вызывающие эти осложнения, заключаются в следующем: характер напряженного состояния пород в приствольной зоне скважин и физико-химические свойства буровых растворов.</w:t>
      </w:r>
    </w:p>
    <w:p w:rsidR="00EA4998" w:rsidRDefault="00EA4998" w:rsidP="00BD6AAA">
      <w:pPr>
        <w:spacing w:after="0" w:line="240" w:lineRule="auto"/>
        <w:jc w:val="both"/>
        <w:rPr>
          <w:rFonts w:ascii="Times New Roman" w:hAnsi="Times New Roman" w:cs="Times New Roman"/>
          <w:b/>
          <w:sz w:val="24"/>
          <w:szCs w:val="24"/>
        </w:rPr>
      </w:pPr>
    </w:p>
    <w:p w:rsidR="001A30CA" w:rsidRDefault="001A30CA" w:rsidP="001A30CA">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Классификация </w:t>
      </w:r>
      <w:proofErr w:type="spellStart"/>
      <w:r>
        <w:rPr>
          <w:rFonts w:ascii="Times New Roman" w:hAnsi="Times New Roman" w:cs="Times New Roman"/>
          <w:b/>
          <w:sz w:val="24"/>
          <w:szCs w:val="24"/>
        </w:rPr>
        <w:t>породоразрушающего</w:t>
      </w:r>
      <w:proofErr w:type="spellEnd"/>
      <w:r>
        <w:rPr>
          <w:rFonts w:ascii="Times New Roman" w:hAnsi="Times New Roman" w:cs="Times New Roman"/>
          <w:b/>
          <w:sz w:val="24"/>
          <w:szCs w:val="24"/>
        </w:rPr>
        <w:t xml:space="preserve"> инструмента по назначению и по характеру воздействия на горные породы. Принцип работы различных типов долот, конструктивные особенности и область применение.</w:t>
      </w:r>
    </w:p>
    <w:p w:rsidR="0036617F" w:rsidRDefault="0036617F" w:rsidP="001A30CA">
      <w:pPr>
        <w:spacing w:after="0" w:line="240" w:lineRule="auto"/>
        <w:ind w:left="-851"/>
        <w:jc w:val="both"/>
        <w:rPr>
          <w:rFonts w:ascii="Verdana" w:hAnsi="Verdana"/>
          <w:color w:val="000000"/>
          <w:sz w:val="20"/>
          <w:szCs w:val="20"/>
        </w:rPr>
      </w:pPr>
      <w:proofErr w:type="spellStart"/>
      <w:proofErr w:type="gramStart"/>
      <w:r>
        <w:rPr>
          <w:rStyle w:val="a6"/>
          <w:rFonts w:ascii="Verdana" w:hAnsi="Verdana"/>
          <w:color w:val="000000"/>
          <w:sz w:val="20"/>
          <w:szCs w:val="20"/>
        </w:rPr>
        <w:t>Породоразрушающий</w:t>
      </w:r>
      <w:proofErr w:type="spellEnd"/>
      <w:r>
        <w:rPr>
          <w:rStyle w:val="a6"/>
          <w:rFonts w:ascii="Verdana" w:hAnsi="Verdana"/>
          <w:color w:val="000000"/>
          <w:sz w:val="20"/>
          <w:szCs w:val="20"/>
        </w:rPr>
        <w:t xml:space="preserve"> инструмент (ПРИ)</w:t>
      </w:r>
      <w:r>
        <w:rPr>
          <w:rStyle w:val="apple-converted-space"/>
          <w:rFonts w:ascii="Verdana" w:hAnsi="Verdana"/>
          <w:color w:val="000000"/>
          <w:sz w:val="20"/>
          <w:szCs w:val="20"/>
        </w:rPr>
        <w:t> </w:t>
      </w:r>
      <w:r>
        <w:rPr>
          <w:rFonts w:ascii="Verdana" w:hAnsi="Verdana"/>
          <w:color w:val="000000"/>
          <w:sz w:val="20"/>
          <w:szCs w:val="20"/>
        </w:rPr>
        <w:t>предназначен для разрушения горной породы на забое при бурении скважины.</w:t>
      </w:r>
      <w:proofErr w:type="gramEnd"/>
    </w:p>
    <w:p w:rsidR="0036617F" w:rsidRPr="0036617F" w:rsidRDefault="0036617F" w:rsidP="0036617F">
      <w:pPr>
        <w:pStyle w:val="a4"/>
        <w:spacing w:before="0" w:beforeAutospacing="0" w:after="0" w:afterAutospacing="0"/>
        <w:ind w:left="-851" w:right="85"/>
        <w:jc w:val="both"/>
      </w:pPr>
      <w:r w:rsidRPr="0036617F">
        <w:rPr>
          <w:rStyle w:val="a6"/>
        </w:rPr>
        <w:t>I. По принципу разрушения породы</w:t>
      </w:r>
      <w:r w:rsidRPr="0036617F">
        <w:rPr>
          <w:rStyle w:val="apple-converted-space"/>
        </w:rPr>
        <w:t> </w:t>
      </w:r>
      <w:proofErr w:type="gramStart"/>
      <w:r w:rsidRPr="0036617F">
        <w:t>ПРИ</w:t>
      </w:r>
      <w:proofErr w:type="gramEnd"/>
      <w:r w:rsidRPr="0036617F">
        <w:t xml:space="preserve"> подразделяется на 3 группы:</w:t>
      </w:r>
    </w:p>
    <w:p w:rsidR="0036617F" w:rsidRPr="0036617F" w:rsidRDefault="0036617F" w:rsidP="0036617F">
      <w:pPr>
        <w:pStyle w:val="a4"/>
        <w:spacing w:before="0" w:beforeAutospacing="0" w:after="0" w:afterAutospacing="0"/>
        <w:ind w:left="-851" w:right="85"/>
        <w:jc w:val="both"/>
      </w:pPr>
      <w:r w:rsidRPr="0036617F">
        <w:t xml:space="preserve">1) </w:t>
      </w:r>
      <w:proofErr w:type="gramStart"/>
      <w:r w:rsidRPr="0036617F">
        <w:t>ПРИ</w:t>
      </w:r>
      <w:proofErr w:type="gramEnd"/>
      <w:r w:rsidRPr="0036617F">
        <w:t xml:space="preserve"> </w:t>
      </w:r>
      <w:proofErr w:type="gramStart"/>
      <w:r w:rsidRPr="0036617F">
        <w:t>режуще-скалывающего</w:t>
      </w:r>
      <w:proofErr w:type="gramEnd"/>
      <w:r w:rsidRPr="0036617F">
        <w:t xml:space="preserve"> действия – применяется для </w:t>
      </w:r>
      <w:proofErr w:type="spellStart"/>
      <w:r w:rsidRPr="0036617F">
        <w:t>разбуривания</w:t>
      </w:r>
      <w:proofErr w:type="spellEnd"/>
      <w:r w:rsidRPr="0036617F">
        <w:t xml:space="preserve"> вязких, пластичных и малоабразивных пород небольшой твердости;</w:t>
      </w:r>
    </w:p>
    <w:p w:rsidR="0036617F" w:rsidRPr="0036617F" w:rsidRDefault="0036617F" w:rsidP="0036617F">
      <w:pPr>
        <w:pStyle w:val="a4"/>
        <w:spacing w:before="0" w:beforeAutospacing="0" w:after="0" w:afterAutospacing="0"/>
        <w:ind w:left="-851" w:right="85"/>
        <w:jc w:val="both"/>
      </w:pPr>
      <w:r w:rsidRPr="0036617F">
        <w:t xml:space="preserve">2) ПРИ </w:t>
      </w:r>
      <w:proofErr w:type="spellStart"/>
      <w:r w:rsidRPr="0036617F">
        <w:t>дробяще-скалывающего</w:t>
      </w:r>
      <w:proofErr w:type="spellEnd"/>
      <w:r w:rsidRPr="0036617F">
        <w:t xml:space="preserve"> действия – применяется для </w:t>
      </w:r>
      <w:proofErr w:type="spellStart"/>
      <w:r w:rsidRPr="0036617F">
        <w:t>разбуривания</w:t>
      </w:r>
      <w:proofErr w:type="spellEnd"/>
      <w:r w:rsidRPr="0036617F">
        <w:t xml:space="preserve"> неабразивных и абразивных пород средней твердости, твердых, крепких и очень крепких;</w:t>
      </w:r>
    </w:p>
    <w:p w:rsidR="0036617F" w:rsidRPr="0036617F" w:rsidRDefault="0036617F" w:rsidP="0036617F">
      <w:pPr>
        <w:pStyle w:val="a4"/>
        <w:spacing w:before="0" w:beforeAutospacing="0" w:after="0" w:afterAutospacing="0"/>
        <w:ind w:left="-851" w:right="85"/>
        <w:jc w:val="both"/>
      </w:pPr>
      <w:r w:rsidRPr="0036617F">
        <w:t xml:space="preserve">3) </w:t>
      </w:r>
      <w:proofErr w:type="gramStart"/>
      <w:r w:rsidRPr="0036617F">
        <w:t>ПРИ</w:t>
      </w:r>
      <w:proofErr w:type="gramEnd"/>
      <w:r w:rsidRPr="0036617F">
        <w:t xml:space="preserve"> </w:t>
      </w:r>
      <w:proofErr w:type="gramStart"/>
      <w:r w:rsidRPr="0036617F">
        <w:t>истирающе-режущего</w:t>
      </w:r>
      <w:proofErr w:type="gramEnd"/>
      <w:r w:rsidRPr="0036617F">
        <w:t xml:space="preserve"> действия – применяется для бурения в породах средней твердости, а также при чередовании </w:t>
      </w:r>
      <w:proofErr w:type="spellStart"/>
      <w:r w:rsidRPr="0036617F">
        <w:t>высокопластичных</w:t>
      </w:r>
      <w:proofErr w:type="spellEnd"/>
      <w:r w:rsidRPr="0036617F">
        <w:t xml:space="preserve"> маловязких пород с породами средней твердости и даже твердыми.</w:t>
      </w:r>
    </w:p>
    <w:p w:rsidR="0036617F" w:rsidRPr="0036617F" w:rsidRDefault="0036617F" w:rsidP="0036617F">
      <w:pPr>
        <w:pStyle w:val="a4"/>
        <w:spacing w:before="0" w:beforeAutospacing="0" w:after="0" w:afterAutospacing="0"/>
        <w:ind w:left="-851" w:right="85"/>
        <w:jc w:val="both"/>
      </w:pPr>
      <w:r w:rsidRPr="0036617F">
        <w:rPr>
          <w:rStyle w:val="a6"/>
        </w:rPr>
        <w:t xml:space="preserve">II. По назначению </w:t>
      </w:r>
      <w:proofErr w:type="gramStart"/>
      <w:r w:rsidRPr="0036617F">
        <w:rPr>
          <w:rStyle w:val="a6"/>
        </w:rPr>
        <w:t>ПРИ</w:t>
      </w:r>
      <w:proofErr w:type="gramEnd"/>
      <w:r w:rsidRPr="0036617F">
        <w:rPr>
          <w:rStyle w:val="apple-converted-space"/>
        </w:rPr>
        <w:t> </w:t>
      </w:r>
      <w:r w:rsidRPr="0036617F">
        <w:t>подразделяется:</w:t>
      </w:r>
    </w:p>
    <w:p w:rsidR="0036617F" w:rsidRPr="0036617F" w:rsidRDefault="0036617F" w:rsidP="0036617F">
      <w:pPr>
        <w:pStyle w:val="a4"/>
        <w:spacing w:before="0" w:beforeAutospacing="0" w:after="0" w:afterAutospacing="0"/>
        <w:ind w:left="-851" w:right="85"/>
        <w:jc w:val="both"/>
      </w:pPr>
      <w:r w:rsidRPr="0036617F">
        <w:t>· Для бурения сплошным забоем (без отбора керна) – буровые долота;</w:t>
      </w:r>
    </w:p>
    <w:p w:rsidR="0036617F" w:rsidRPr="0036617F" w:rsidRDefault="0036617F" w:rsidP="0036617F">
      <w:pPr>
        <w:pStyle w:val="a4"/>
        <w:spacing w:before="0" w:beforeAutospacing="0" w:after="0" w:afterAutospacing="0"/>
        <w:ind w:left="-851" w:right="85"/>
        <w:jc w:val="both"/>
      </w:pPr>
      <w:r w:rsidRPr="0036617F">
        <w:t xml:space="preserve">· Для бурения по кольцевому забою (с отбором керна) – </w:t>
      </w:r>
      <w:proofErr w:type="spellStart"/>
      <w:r w:rsidRPr="0036617F">
        <w:t>бурголовки</w:t>
      </w:r>
      <w:proofErr w:type="spellEnd"/>
      <w:r w:rsidRPr="0036617F">
        <w:t>;</w:t>
      </w:r>
    </w:p>
    <w:p w:rsidR="0036617F" w:rsidRDefault="0036617F" w:rsidP="0036617F">
      <w:pPr>
        <w:pStyle w:val="a4"/>
        <w:spacing w:before="0" w:beforeAutospacing="0" w:after="0" w:afterAutospacing="0"/>
        <w:ind w:left="-851" w:right="85"/>
        <w:jc w:val="both"/>
      </w:pPr>
      <w:r w:rsidRPr="0036617F">
        <w:t xml:space="preserve">· Для специальных работ в пробуренной скважине (выравнивание и расширение </w:t>
      </w:r>
      <w:proofErr w:type="spellStart"/>
      <w:proofErr w:type="gramStart"/>
      <w:r w:rsidRPr="0036617F">
        <w:t>ст</w:t>
      </w:r>
      <w:proofErr w:type="spellEnd"/>
      <w:proofErr w:type="gramEnd"/>
      <w:r w:rsidRPr="0036617F">
        <w:rPr>
          <w:shd w:val="clear" w:color="auto" w:fill="FFFFFF"/>
        </w:rPr>
        <w:t xml:space="preserve"> Основная особенность алмазных долот – наличие в них алмазных режущих элементов, т.е. алмазов (природных или синтетических) той или иной величины (крупности). В буровых долотах обычно используют наименее ценную разновидность природного алмаза, именуемой карбонадо (абразивные технические алмазы), или черным алмазом, которые характеризуются меньшей твердостью, но значительно большей вязкостью, что в условиях бурения чрезвычайно </w:t>
      </w:r>
      <w:proofErr w:type="spellStart"/>
      <w:r w:rsidRPr="0036617F">
        <w:rPr>
          <w:shd w:val="clear" w:color="auto" w:fill="FFFFFF"/>
        </w:rPr>
        <w:t>важно</w:t>
      </w:r>
      <w:proofErr w:type="gramStart"/>
      <w:r w:rsidRPr="0036617F">
        <w:rPr>
          <w:shd w:val="clear" w:color="auto" w:fill="FFFFFF"/>
        </w:rPr>
        <w:t>.Т</w:t>
      </w:r>
      <w:proofErr w:type="gramEnd"/>
      <w:r w:rsidRPr="0036617F">
        <w:rPr>
          <w:shd w:val="clear" w:color="auto" w:fill="FFFFFF"/>
        </w:rPr>
        <w:t>ехнические</w:t>
      </w:r>
      <w:proofErr w:type="spellEnd"/>
      <w:r w:rsidRPr="0036617F">
        <w:rPr>
          <w:shd w:val="clear" w:color="auto" w:fill="FFFFFF"/>
        </w:rPr>
        <w:t xml:space="preserve"> показатели алмазных долот во многом зависят от качества и размеров алмазов. Работоспособность алмазного долота в наибольшей степени, чем инструмента любого вида, зависит от чистоты ствола и забоя и качества промывки. При наличии металла или твердого сплава (даже в малом количестве) или крупных обломков крепких пород на забое происходит образование выбоин, </w:t>
      </w:r>
      <w:proofErr w:type="spellStart"/>
      <w:r w:rsidRPr="0036617F">
        <w:rPr>
          <w:shd w:val="clear" w:color="auto" w:fill="FFFFFF"/>
        </w:rPr>
        <w:t>выкрашивание</w:t>
      </w:r>
      <w:proofErr w:type="spellEnd"/>
      <w:r w:rsidRPr="0036617F">
        <w:rPr>
          <w:shd w:val="clear" w:color="auto" w:fill="FFFFFF"/>
        </w:rPr>
        <w:t xml:space="preserve"> или раскалывание алмазов и быстрое разрушение </w:t>
      </w:r>
      <w:proofErr w:type="spellStart"/>
      <w:r w:rsidRPr="0036617F">
        <w:rPr>
          <w:shd w:val="clear" w:color="auto" w:fill="FFFFFF"/>
        </w:rPr>
        <w:t>долота</w:t>
      </w:r>
      <w:proofErr w:type="gramStart"/>
      <w:r w:rsidRPr="0036617F">
        <w:rPr>
          <w:shd w:val="clear" w:color="auto" w:fill="FFFFFF"/>
        </w:rPr>
        <w:t>.П</w:t>
      </w:r>
      <w:proofErr w:type="gramEnd"/>
      <w:r w:rsidRPr="0036617F">
        <w:rPr>
          <w:shd w:val="clear" w:color="auto" w:fill="FFFFFF"/>
        </w:rPr>
        <w:t>риродные</w:t>
      </w:r>
      <w:proofErr w:type="spellEnd"/>
      <w:r w:rsidRPr="0036617F">
        <w:rPr>
          <w:shd w:val="clear" w:color="auto" w:fill="FFFFFF"/>
        </w:rPr>
        <w:t xml:space="preserve"> и синтетические алмазы размещают в специальной матрице (обычно медно-твердосплавной), составляющей единое целое с нижней частью стального полого цилиндрического корпуса </w:t>
      </w:r>
      <w:proofErr w:type="spellStart"/>
      <w:r w:rsidRPr="0036617F">
        <w:rPr>
          <w:shd w:val="clear" w:color="auto" w:fill="FFFFFF"/>
        </w:rPr>
        <w:t>долотаПри</w:t>
      </w:r>
      <w:proofErr w:type="spellEnd"/>
      <w:r w:rsidRPr="0036617F">
        <w:rPr>
          <w:shd w:val="clear" w:color="auto" w:fill="FFFFFF"/>
        </w:rPr>
        <w:t xml:space="preserve"> бурении твердых, крепких и абразивных пород износ матрицы интенсивнее, поэтому во избежание излишнего обнажения алмазов матрица у долот для твердых абразивных пород должна быть наиболее износостойкой</w:t>
      </w:r>
      <w:proofErr w:type="gramStart"/>
      <w:r w:rsidRPr="0036617F">
        <w:rPr>
          <w:shd w:val="clear" w:color="auto" w:fill="FFFFFF"/>
        </w:rPr>
        <w:t>.</w:t>
      </w:r>
      <w:proofErr w:type="gramEnd"/>
      <w:r w:rsidRPr="0036617F">
        <w:rPr>
          <w:rStyle w:val="apple-converted-space"/>
          <w:shd w:val="clear" w:color="auto" w:fill="FFFFFF"/>
        </w:rPr>
        <w:t> </w:t>
      </w:r>
      <w:proofErr w:type="gramStart"/>
      <w:r w:rsidRPr="0036617F">
        <w:t>в</w:t>
      </w:r>
      <w:proofErr w:type="gramEnd"/>
      <w:r w:rsidRPr="0036617F">
        <w:t>ола) и в обсадной колонне (</w:t>
      </w:r>
      <w:proofErr w:type="spellStart"/>
      <w:r w:rsidRPr="0036617F">
        <w:t>разбуривание</w:t>
      </w:r>
      <w:proofErr w:type="spellEnd"/>
      <w:r w:rsidRPr="0036617F">
        <w:t xml:space="preserve"> цементного камня и т.д.)</w:t>
      </w:r>
      <w:r w:rsidR="00D03D2C">
        <w:t>.</w:t>
      </w: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Pr="0036617F" w:rsidRDefault="00D03D2C" w:rsidP="0036617F">
      <w:pPr>
        <w:pStyle w:val="a4"/>
        <w:spacing w:before="0" w:beforeAutospacing="0" w:after="0" w:afterAutospacing="0"/>
        <w:ind w:left="-851" w:right="85"/>
        <w:jc w:val="both"/>
      </w:pPr>
    </w:p>
    <w:p w:rsidR="0036617F" w:rsidRDefault="0036617F" w:rsidP="001A30CA">
      <w:pPr>
        <w:spacing w:after="0" w:line="240" w:lineRule="auto"/>
        <w:ind w:left="-851"/>
        <w:jc w:val="both"/>
        <w:rPr>
          <w:rFonts w:ascii="Times New Roman" w:hAnsi="Times New Roman" w:cs="Times New Roman"/>
          <w:b/>
          <w:sz w:val="24"/>
          <w:szCs w:val="24"/>
        </w:rPr>
      </w:pPr>
    </w:p>
    <w:p w:rsidR="001A30CA" w:rsidRDefault="001A30CA" w:rsidP="001A30CA">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2.5. Керноприемные устройства. Особенности работы и конструкции бурильных головок. Основные показатели, характеризующие отбор керна. Факторы, вызывающие разрушение керна.</w:t>
      </w:r>
    </w:p>
    <w:p w:rsidR="00D03D2C" w:rsidRPr="00556FD5" w:rsidRDefault="00D03D2C" w:rsidP="00556FD5">
      <w:pPr>
        <w:spacing w:after="0" w:line="240" w:lineRule="auto"/>
        <w:ind w:left="-851"/>
        <w:jc w:val="both"/>
        <w:rPr>
          <w:rFonts w:ascii="Times New Roman" w:hAnsi="Times New Roman" w:cs="Times New Roman"/>
          <w:color w:val="000000"/>
          <w:sz w:val="24"/>
          <w:szCs w:val="24"/>
        </w:rPr>
      </w:pPr>
      <w:r w:rsidRPr="00556FD5">
        <w:rPr>
          <w:rStyle w:val="HTML"/>
          <w:rFonts w:ascii="Times New Roman" w:hAnsi="Times New Roman" w:cs="Times New Roman"/>
          <w:color w:val="000000"/>
          <w:sz w:val="24"/>
          <w:szCs w:val="24"/>
        </w:rPr>
        <w:t>Керноприемное устройство</w:t>
      </w:r>
      <w:r w:rsidRPr="00556FD5">
        <w:rPr>
          <w:rFonts w:ascii="Times New Roman" w:hAnsi="Times New Roman" w:cs="Times New Roman"/>
          <w:color w:val="000000"/>
          <w:sz w:val="24"/>
          <w:szCs w:val="24"/>
        </w:rPr>
        <w:t xml:space="preserve">, компоновка низа бурильной колонны </w:t>
      </w:r>
      <w:proofErr w:type="gramStart"/>
      <w:r w:rsidRPr="00556FD5">
        <w:rPr>
          <w:rFonts w:ascii="Times New Roman" w:hAnsi="Times New Roman" w:cs="Times New Roman"/>
          <w:color w:val="000000"/>
          <w:sz w:val="24"/>
          <w:szCs w:val="24"/>
        </w:rPr>
        <w:t xml:space="preserve">( </w:t>
      </w:r>
      <w:proofErr w:type="gramEnd"/>
      <w:r w:rsidRPr="00556FD5">
        <w:rPr>
          <w:rFonts w:ascii="Times New Roman" w:hAnsi="Times New Roman" w:cs="Times New Roman"/>
          <w:color w:val="000000"/>
          <w:sz w:val="24"/>
          <w:szCs w:val="24"/>
        </w:rPr>
        <w:t xml:space="preserve">КНБК) и выбранный режим бурения должны обеспечить снижение до минимума факторов, отрицательно влияющих на процесс образования и сохранность керна. </w:t>
      </w:r>
      <w:proofErr w:type="gramStart"/>
      <w:r w:rsidRPr="00556FD5">
        <w:rPr>
          <w:rFonts w:ascii="Times New Roman" w:hAnsi="Times New Roman" w:cs="Times New Roman"/>
          <w:color w:val="000000"/>
          <w:sz w:val="24"/>
          <w:szCs w:val="24"/>
        </w:rPr>
        <w:t>К</w:t>
      </w:r>
      <w:proofErr w:type="gramEnd"/>
      <w:r w:rsidRPr="00556FD5">
        <w:rPr>
          <w:rFonts w:ascii="Times New Roman" w:hAnsi="Times New Roman" w:cs="Times New Roman"/>
          <w:color w:val="000000"/>
          <w:sz w:val="24"/>
          <w:szCs w:val="24"/>
        </w:rPr>
        <w:t xml:space="preserve"> </w:t>
      </w:r>
      <w:proofErr w:type="gramStart"/>
      <w:r w:rsidRPr="00556FD5">
        <w:rPr>
          <w:rFonts w:ascii="Times New Roman" w:hAnsi="Times New Roman" w:cs="Times New Roman"/>
          <w:color w:val="000000"/>
          <w:sz w:val="24"/>
          <w:szCs w:val="24"/>
        </w:rPr>
        <w:t>таким</w:t>
      </w:r>
      <w:proofErr w:type="gramEnd"/>
      <w:r w:rsidRPr="00556FD5">
        <w:rPr>
          <w:rFonts w:ascii="Times New Roman" w:hAnsi="Times New Roman" w:cs="Times New Roman"/>
          <w:color w:val="000000"/>
          <w:sz w:val="24"/>
          <w:szCs w:val="24"/>
        </w:rPr>
        <w:t xml:space="preserve"> фактором относятся продольный изгиб, вибрации инструмента и размыв керна при неоправданно высоких скоростях истечения промывочной жидкости из каналов бурильной головки.</w:t>
      </w:r>
    </w:p>
    <w:p w:rsidR="00556FD5" w:rsidRPr="00556FD5" w:rsidRDefault="00556FD5" w:rsidP="00556FD5">
      <w:pPr>
        <w:pStyle w:val="a4"/>
        <w:spacing w:before="0" w:beforeAutospacing="0" w:after="0" w:afterAutospacing="0"/>
        <w:ind w:left="-851"/>
        <w:jc w:val="both"/>
        <w:rPr>
          <w:color w:val="000000"/>
        </w:rPr>
      </w:pPr>
      <w:r w:rsidRPr="00556FD5">
        <w:rPr>
          <w:color w:val="000000"/>
        </w:rPr>
        <w:t>Бурильные головки, как и долота,</w:t>
      </w:r>
      <w:r w:rsidRPr="00556FD5">
        <w:rPr>
          <w:rStyle w:val="apple-converted-space"/>
          <w:color w:val="000000"/>
        </w:rPr>
        <w:t> </w:t>
      </w:r>
      <w:r w:rsidRPr="00556FD5">
        <w:rPr>
          <w:b/>
          <w:bCs/>
          <w:color w:val="000000"/>
        </w:rPr>
        <w:t>различаются по классу, типу, принципу воздействия на забой, материалу вооружения и конструкции основных рабочих элементов</w:t>
      </w:r>
      <w:r w:rsidRPr="00556FD5">
        <w:rPr>
          <w:color w:val="000000"/>
        </w:rPr>
        <w:t>.</w:t>
      </w:r>
      <w:r w:rsidRPr="00556FD5">
        <w:rPr>
          <w:rStyle w:val="apple-converted-space"/>
          <w:b/>
          <w:bCs/>
          <w:color w:val="000000"/>
        </w:rPr>
        <w:t> </w:t>
      </w:r>
      <w:r w:rsidRPr="00556FD5">
        <w:rPr>
          <w:b/>
          <w:bCs/>
          <w:color w:val="000000"/>
        </w:rPr>
        <w:t xml:space="preserve">Бурильные головки в отличие от долот не бывают </w:t>
      </w:r>
      <w:proofErr w:type="spellStart"/>
      <w:r w:rsidRPr="00556FD5">
        <w:rPr>
          <w:b/>
          <w:bCs/>
          <w:color w:val="000000"/>
        </w:rPr>
        <w:t>гидромониторными</w:t>
      </w:r>
      <w:proofErr w:type="gramStart"/>
      <w:r w:rsidRPr="00556FD5">
        <w:rPr>
          <w:b/>
          <w:bCs/>
          <w:color w:val="000000"/>
        </w:rPr>
        <w:t>.</w:t>
      </w:r>
      <w:r w:rsidRPr="00556FD5">
        <w:rPr>
          <w:color w:val="000000"/>
        </w:rPr>
        <w:t>Б</w:t>
      </w:r>
      <w:proofErr w:type="gramEnd"/>
      <w:r w:rsidRPr="00556FD5">
        <w:rPr>
          <w:color w:val="000000"/>
        </w:rPr>
        <w:t>олее</w:t>
      </w:r>
      <w:proofErr w:type="spellEnd"/>
      <w:r w:rsidRPr="00556FD5">
        <w:rPr>
          <w:color w:val="000000"/>
        </w:rPr>
        <w:t xml:space="preserve"> того, в их конструкциях предусмотрены меры по защите керна от прямого воздействия струй промывочной жидкости, а при проектировании режима бурения накладываются ограничения на количество подаваемой на забой жидкости. Колонковые долота могут иметь стационарную или съемную колонковую трубу. При этом диаметр стационарной трубы всегда больше, чем съемной.</w:t>
      </w:r>
      <w:r w:rsidRPr="00556FD5">
        <w:rPr>
          <w:rStyle w:val="apple-converted-space"/>
          <w:color w:val="000000"/>
        </w:rPr>
        <w:t> </w:t>
      </w:r>
      <w:r w:rsidRPr="00556FD5">
        <w:rPr>
          <w:b/>
          <w:bCs/>
          <w:color w:val="000000"/>
        </w:rPr>
        <w:t>Поэтому бурильные головки, предназначенные для работы с разными керноприемными устройствами</w:t>
      </w:r>
      <w:r w:rsidRPr="00556FD5">
        <w:rPr>
          <w:color w:val="000000"/>
        </w:rPr>
        <w:t xml:space="preserve">, имеют разные соотношения диаметров их </w:t>
      </w:r>
      <w:proofErr w:type="spellStart"/>
      <w:r w:rsidRPr="00556FD5">
        <w:rPr>
          <w:color w:val="000000"/>
        </w:rPr>
        <w:t>кернообразующих</w:t>
      </w:r>
      <w:proofErr w:type="spellEnd"/>
      <w:r w:rsidRPr="00556FD5">
        <w:rPr>
          <w:color w:val="000000"/>
        </w:rPr>
        <w:t xml:space="preserve"> отверстий и самих головок.</w:t>
      </w:r>
    </w:p>
    <w:p w:rsidR="00D03D2C" w:rsidRPr="00556FD5" w:rsidRDefault="00556FD5" w:rsidP="00556FD5">
      <w:pPr>
        <w:spacing w:after="0" w:line="240" w:lineRule="auto"/>
        <w:ind w:left="-851"/>
        <w:jc w:val="both"/>
        <w:rPr>
          <w:rFonts w:ascii="Times New Roman" w:hAnsi="Times New Roman" w:cs="Times New Roman"/>
          <w:color w:val="000000"/>
          <w:sz w:val="24"/>
          <w:szCs w:val="24"/>
        </w:rPr>
      </w:pPr>
      <w:r w:rsidRPr="00556FD5">
        <w:rPr>
          <w:rStyle w:val="HTML"/>
          <w:rFonts w:ascii="Times New Roman" w:hAnsi="Times New Roman" w:cs="Times New Roman"/>
          <w:color w:val="000000"/>
          <w:sz w:val="24"/>
          <w:szCs w:val="24"/>
        </w:rPr>
        <w:t>Отбор керна</w:t>
      </w:r>
      <w:r w:rsidRPr="00556FD5">
        <w:rPr>
          <w:rStyle w:val="apple-converted-space"/>
          <w:rFonts w:ascii="Times New Roman" w:hAnsi="Times New Roman" w:cs="Times New Roman"/>
          <w:color w:val="000000"/>
          <w:sz w:val="24"/>
          <w:szCs w:val="24"/>
        </w:rPr>
        <w:t> </w:t>
      </w:r>
      <w:r w:rsidRPr="00556FD5">
        <w:rPr>
          <w:rFonts w:ascii="Times New Roman" w:hAnsi="Times New Roman" w:cs="Times New Roman"/>
          <w:color w:val="000000"/>
          <w:sz w:val="24"/>
          <w:szCs w:val="24"/>
        </w:rPr>
        <w:t xml:space="preserve">и его исследование являются наиболее важными видами работ при структурном бурении. Нормы выноса керна в каждом случае </w:t>
      </w:r>
      <w:proofErr w:type="gramStart"/>
      <w:r w:rsidRPr="00556FD5">
        <w:rPr>
          <w:rFonts w:ascii="Times New Roman" w:hAnsi="Times New Roman" w:cs="Times New Roman"/>
          <w:color w:val="000000"/>
          <w:sz w:val="24"/>
          <w:szCs w:val="24"/>
        </w:rPr>
        <w:t xml:space="preserve">( </w:t>
      </w:r>
      <w:proofErr w:type="gramEnd"/>
      <w:r w:rsidRPr="00556FD5">
        <w:rPr>
          <w:rFonts w:ascii="Times New Roman" w:hAnsi="Times New Roman" w:cs="Times New Roman"/>
          <w:color w:val="000000"/>
          <w:sz w:val="24"/>
          <w:szCs w:val="24"/>
        </w:rPr>
        <w:t>применительно к условиям того или иного района и даже скважины) могут быть уменьшены или увеличены в зависимости от задач и опыта бурения в данном районе. </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Идеальный керн бывает только при идеальных геологических условиях. В остальных случаях в процессе бурения столбик породы частично, а иногда и полностью, разрушается, и на поверхность поднимается только 20 – 50% керна или керн без некоторых составных прослоев пород. Что же происходит в процессе бурения с обуреваемой коронкой породой, которая должна составлять керн? Действительно, на образующийся столбик породы действует ряд факторов, главных из которых</w:t>
      </w:r>
      <w:r w:rsidRPr="00556FD5">
        <w:rPr>
          <w:rStyle w:val="apple-converted-space"/>
          <w:color w:val="000000"/>
        </w:rPr>
        <w:t> </w:t>
      </w:r>
      <w:r w:rsidRPr="00556FD5">
        <w:rPr>
          <w:color w:val="000000"/>
          <w:u w:val="single"/>
        </w:rPr>
        <w:t>три:</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 воздействие потока очистного агента;</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 вращение колонковой трубы;</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 разрушение керна резцами коронки. Эти факторы могут действовать – разрушать керн, поодиночке или, чаще, совместно.</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Поток промывочной жидкости при обычной</w:t>
      </w:r>
      <w:r w:rsidRPr="00556FD5">
        <w:rPr>
          <w:rStyle w:val="apple-converted-space"/>
          <w:color w:val="000000"/>
        </w:rPr>
        <w:t> </w:t>
      </w:r>
      <w:r w:rsidRPr="00556FD5">
        <w:rPr>
          <w:color w:val="000000"/>
          <w:u w:val="single"/>
        </w:rPr>
        <w:t>прямой</w:t>
      </w:r>
      <w:r w:rsidRPr="00556FD5">
        <w:rPr>
          <w:rStyle w:val="apple-converted-space"/>
          <w:color w:val="000000"/>
        </w:rPr>
        <w:t> </w:t>
      </w:r>
      <w:r w:rsidRPr="00556FD5">
        <w:rPr>
          <w:color w:val="000000"/>
        </w:rPr>
        <w:t>циркуляции –</w:t>
      </w:r>
      <w:r w:rsidRPr="00556FD5">
        <w:rPr>
          <w:rStyle w:val="apple-converted-space"/>
          <w:color w:val="000000"/>
        </w:rPr>
        <w:t> </w:t>
      </w:r>
      <w:r w:rsidRPr="00556FD5">
        <w:rPr>
          <w:color w:val="000000"/>
          <w:u w:val="single"/>
        </w:rPr>
        <w:t>враг керна номер один</w:t>
      </w:r>
      <w:r w:rsidRPr="00556FD5">
        <w:rPr>
          <w:color w:val="000000"/>
        </w:rPr>
        <w:t>! Прямой поток воздуха в меньшей степени, но тоже способствует разрушению керна. Поток промывочной жидкости либо прямо способствует разрушению керна, либо помогает разрушать керн другим факторам.</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Первое основное прямое воздействие потока жидкости в мягких породах</w:t>
      </w:r>
      <w:r w:rsidRPr="00556FD5">
        <w:rPr>
          <w:rStyle w:val="apple-converted-space"/>
          <w:color w:val="000000"/>
        </w:rPr>
        <w:t> </w:t>
      </w:r>
      <w:r w:rsidRPr="00556FD5">
        <w:rPr>
          <w:rStyle w:val="a6"/>
          <w:color w:val="000000"/>
        </w:rPr>
        <w:t>размывание</w:t>
      </w:r>
      <w:r w:rsidRPr="00556FD5">
        <w:rPr>
          <w:rStyle w:val="apple-converted-space"/>
          <w:color w:val="000000"/>
        </w:rPr>
        <w:t> </w:t>
      </w:r>
      <w:r w:rsidRPr="00556FD5">
        <w:rPr>
          <w:color w:val="000000"/>
        </w:rPr>
        <w:t xml:space="preserve">образующегося столбика керна за счет силового воздействия струи жидкости (рис. 55а). Струя жидкости, выходящая из переходника, ударяет по верхнему концу столбика керна, далее двигаясь с большой скоростью в узком кольцевом сечении между керном и внутренней стенкой колонковой трубы, продолжает размывать керн, При бурении в наиболее рыхлых породах керн может полностью размываться и бурение фактически становится </w:t>
      </w:r>
      <w:proofErr w:type="spellStart"/>
      <w:r w:rsidRPr="00556FD5">
        <w:rPr>
          <w:color w:val="000000"/>
        </w:rPr>
        <w:t>бескерновым</w:t>
      </w:r>
      <w:proofErr w:type="spellEnd"/>
      <w:r w:rsidRPr="00556FD5">
        <w:rPr>
          <w:color w:val="000000"/>
        </w:rPr>
        <w:t>.</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Второй случай разрушения керна промывочной жидкостью –</w:t>
      </w:r>
      <w:r w:rsidRPr="00556FD5">
        <w:rPr>
          <w:rStyle w:val="apple-converted-space"/>
          <w:color w:val="000000"/>
        </w:rPr>
        <w:t> </w:t>
      </w:r>
      <w:r w:rsidRPr="00556FD5">
        <w:rPr>
          <w:rStyle w:val="a6"/>
          <w:color w:val="000000"/>
        </w:rPr>
        <w:t>растворение</w:t>
      </w:r>
      <w:r w:rsidRPr="00556FD5">
        <w:rPr>
          <w:rStyle w:val="apple-converted-space"/>
          <w:color w:val="000000"/>
        </w:rPr>
        <w:t> </w:t>
      </w:r>
      <w:r w:rsidRPr="00556FD5">
        <w:rPr>
          <w:color w:val="000000"/>
        </w:rPr>
        <w:t>породы, составляющей керн, если это растворимые породы, например отложения солей.</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Третий вариант –</w:t>
      </w:r>
      <w:r w:rsidRPr="00556FD5">
        <w:rPr>
          <w:rStyle w:val="apple-converted-space"/>
          <w:color w:val="000000"/>
        </w:rPr>
        <w:t> </w:t>
      </w:r>
      <w:r w:rsidRPr="00556FD5">
        <w:rPr>
          <w:rStyle w:val="a6"/>
          <w:color w:val="000000"/>
        </w:rPr>
        <w:t>расплавление</w:t>
      </w:r>
      <w:r w:rsidRPr="00556FD5">
        <w:rPr>
          <w:rStyle w:val="apple-converted-space"/>
          <w:color w:val="000000"/>
        </w:rPr>
        <w:t> </w:t>
      </w:r>
      <w:r w:rsidRPr="00556FD5">
        <w:rPr>
          <w:color w:val="000000"/>
        </w:rPr>
        <w:t>при бурении мерзлых, льдистых пород.</w:t>
      </w:r>
    </w:p>
    <w:p w:rsidR="00556FD5" w:rsidRDefault="00556FD5" w:rsidP="00556FD5">
      <w:pPr>
        <w:pStyle w:val="a4"/>
        <w:spacing w:before="85" w:beforeAutospacing="0"/>
        <w:ind w:left="169" w:right="85"/>
        <w:rPr>
          <w:rFonts w:ascii="Verdana" w:hAnsi="Verdana"/>
          <w:color w:val="000000"/>
          <w:sz w:val="20"/>
          <w:szCs w:val="20"/>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2.6. Основные сведения о </w:t>
      </w:r>
      <w:proofErr w:type="spellStart"/>
      <w:r>
        <w:rPr>
          <w:rFonts w:ascii="Times New Roman" w:hAnsi="Times New Roman" w:cs="Times New Roman"/>
          <w:b/>
          <w:color w:val="000000" w:themeColor="text1"/>
          <w:sz w:val="24"/>
          <w:szCs w:val="24"/>
        </w:rPr>
        <w:t>буримости</w:t>
      </w:r>
      <w:proofErr w:type="spellEnd"/>
      <w:r>
        <w:rPr>
          <w:rFonts w:ascii="Times New Roman" w:hAnsi="Times New Roman" w:cs="Times New Roman"/>
          <w:b/>
          <w:color w:val="000000" w:themeColor="text1"/>
          <w:sz w:val="24"/>
          <w:szCs w:val="24"/>
        </w:rPr>
        <w:t xml:space="preserve"> горных пород. Показатели работы </w:t>
      </w:r>
      <w:proofErr w:type="spellStart"/>
      <w:r>
        <w:rPr>
          <w:rFonts w:ascii="Times New Roman" w:hAnsi="Times New Roman" w:cs="Times New Roman"/>
          <w:b/>
          <w:color w:val="000000" w:themeColor="text1"/>
          <w:sz w:val="24"/>
          <w:szCs w:val="24"/>
        </w:rPr>
        <w:t>породоразрущающего</w:t>
      </w:r>
      <w:proofErr w:type="spellEnd"/>
      <w:r>
        <w:rPr>
          <w:rFonts w:ascii="Times New Roman" w:hAnsi="Times New Roman" w:cs="Times New Roman"/>
          <w:b/>
          <w:color w:val="000000" w:themeColor="text1"/>
          <w:sz w:val="24"/>
          <w:szCs w:val="24"/>
        </w:rPr>
        <w:t xml:space="preserve"> инструмента. Выбор рациональных типов долот.</w:t>
      </w:r>
    </w:p>
    <w:p w:rsidR="002B53C2" w:rsidRDefault="002B53C2" w:rsidP="001A30CA">
      <w:pPr>
        <w:spacing w:after="0" w:line="240" w:lineRule="auto"/>
        <w:ind w:left="-851"/>
        <w:jc w:val="both"/>
        <w:rPr>
          <w:rFonts w:ascii="Times New Roman" w:hAnsi="Times New Roman" w:cs="Times New Roman"/>
          <w:b/>
          <w:color w:val="000000" w:themeColor="text1"/>
          <w:sz w:val="24"/>
          <w:szCs w:val="24"/>
        </w:rPr>
      </w:pPr>
    </w:p>
    <w:p w:rsidR="002B53C2" w:rsidRPr="002F69E7" w:rsidRDefault="002B53C2" w:rsidP="001A30CA">
      <w:pPr>
        <w:spacing w:after="0" w:line="240" w:lineRule="auto"/>
        <w:ind w:left="-851"/>
        <w:jc w:val="both"/>
        <w:rPr>
          <w:rFonts w:ascii="Times New Roman" w:hAnsi="Times New Roman" w:cs="Times New Roman"/>
          <w:color w:val="000000"/>
          <w:sz w:val="24"/>
          <w:szCs w:val="24"/>
        </w:rPr>
      </w:pPr>
      <w:proofErr w:type="spellStart"/>
      <w:r w:rsidRPr="002F69E7">
        <w:rPr>
          <w:rStyle w:val="HTML"/>
          <w:rFonts w:ascii="Times New Roman" w:hAnsi="Times New Roman" w:cs="Times New Roman"/>
          <w:color w:val="000000"/>
          <w:sz w:val="24"/>
          <w:szCs w:val="24"/>
        </w:rPr>
        <w:t>Буримость</w:t>
      </w:r>
      <w:proofErr w:type="spellEnd"/>
      <w:r w:rsidRPr="002F69E7">
        <w:rPr>
          <w:rStyle w:val="HTML"/>
          <w:rFonts w:ascii="Times New Roman" w:hAnsi="Times New Roman" w:cs="Times New Roman"/>
          <w:color w:val="000000"/>
          <w:sz w:val="24"/>
          <w:szCs w:val="24"/>
        </w:rPr>
        <w:t xml:space="preserve"> горных пород</w:t>
      </w:r>
      <w:r w:rsidRPr="002F69E7">
        <w:rPr>
          <w:rStyle w:val="apple-converted-space"/>
          <w:rFonts w:ascii="Times New Roman" w:hAnsi="Times New Roman" w:cs="Times New Roman"/>
          <w:color w:val="000000"/>
          <w:sz w:val="24"/>
          <w:szCs w:val="24"/>
        </w:rPr>
        <w:t> </w:t>
      </w:r>
      <w:r w:rsidRPr="002F69E7">
        <w:rPr>
          <w:rFonts w:ascii="Times New Roman" w:hAnsi="Times New Roman" w:cs="Times New Roman"/>
          <w:color w:val="000000"/>
          <w:sz w:val="24"/>
          <w:szCs w:val="24"/>
        </w:rPr>
        <w:t xml:space="preserve">отражает комплексную характеристику породы, зависящую от твердости, </w:t>
      </w:r>
      <w:proofErr w:type="spellStart"/>
      <w:r w:rsidRPr="002F69E7">
        <w:rPr>
          <w:rFonts w:ascii="Times New Roman" w:hAnsi="Times New Roman" w:cs="Times New Roman"/>
          <w:color w:val="000000"/>
          <w:sz w:val="24"/>
          <w:szCs w:val="24"/>
        </w:rPr>
        <w:t>абразивности</w:t>
      </w:r>
      <w:proofErr w:type="spellEnd"/>
      <w:r w:rsidRPr="002F69E7">
        <w:rPr>
          <w:rFonts w:ascii="Times New Roman" w:hAnsi="Times New Roman" w:cs="Times New Roman"/>
          <w:color w:val="000000"/>
          <w:sz w:val="24"/>
          <w:szCs w:val="24"/>
        </w:rPr>
        <w:t xml:space="preserve">, </w:t>
      </w:r>
      <w:proofErr w:type="gramStart"/>
      <w:r w:rsidRPr="002F69E7">
        <w:rPr>
          <w:rFonts w:ascii="Times New Roman" w:hAnsi="Times New Roman" w:cs="Times New Roman"/>
          <w:color w:val="000000"/>
          <w:sz w:val="24"/>
          <w:szCs w:val="24"/>
        </w:rPr>
        <w:t>трещи</w:t>
      </w:r>
      <w:proofErr w:type="gramEnd"/>
      <w:r w:rsidRPr="002F69E7">
        <w:rPr>
          <w:rFonts w:ascii="Times New Roman" w:hAnsi="Times New Roman" w:cs="Times New Roman"/>
          <w:color w:val="000000"/>
          <w:sz w:val="24"/>
          <w:szCs w:val="24"/>
        </w:rPr>
        <w:t xml:space="preserve"> нов </w:t>
      </w:r>
      <w:proofErr w:type="spellStart"/>
      <w:r w:rsidRPr="002F69E7">
        <w:rPr>
          <w:rFonts w:ascii="Times New Roman" w:hAnsi="Times New Roman" w:cs="Times New Roman"/>
          <w:color w:val="000000"/>
          <w:sz w:val="24"/>
          <w:szCs w:val="24"/>
        </w:rPr>
        <w:t>атости</w:t>
      </w:r>
      <w:proofErr w:type="spellEnd"/>
      <w:r w:rsidRPr="002F69E7">
        <w:rPr>
          <w:rFonts w:ascii="Times New Roman" w:hAnsi="Times New Roman" w:cs="Times New Roman"/>
          <w:color w:val="000000"/>
          <w:sz w:val="24"/>
          <w:szCs w:val="24"/>
        </w:rPr>
        <w:t xml:space="preserve">, пластичности, применяемых </w:t>
      </w:r>
      <w:proofErr w:type="spellStart"/>
      <w:r w:rsidRPr="002F69E7">
        <w:rPr>
          <w:rFonts w:ascii="Times New Roman" w:hAnsi="Times New Roman" w:cs="Times New Roman"/>
          <w:color w:val="000000"/>
          <w:sz w:val="24"/>
          <w:szCs w:val="24"/>
        </w:rPr>
        <w:t>породоразрушающих</w:t>
      </w:r>
      <w:proofErr w:type="spellEnd"/>
      <w:r w:rsidRPr="002F69E7">
        <w:rPr>
          <w:rFonts w:ascii="Times New Roman" w:hAnsi="Times New Roman" w:cs="Times New Roman"/>
          <w:color w:val="000000"/>
          <w:sz w:val="24"/>
          <w:szCs w:val="24"/>
        </w:rPr>
        <w:t xml:space="preserve"> инструментов, параметров режима бурения и др. В связи с этим </w:t>
      </w:r>
      <w:proofErr w:type="spellStart"/>
      <w:r w:rsidRPr="002F69E7">
        <w:rPr>
          <w:rFonts w:ascii="Times New Roman" w:hAnsi="Times New Roman" w:cs="Times New Roman"/>
          <w:color w:val="000000"/>
          <w:sz w:val="24"/>
          <w:szCs w:val="24"/>
        </w:rPr>
        <w:t>буримость</w:t>
      </w:r>
      <w:proofErr w:type="spellEnd"/>
      <w:r w:rsidRPr="002F69E7">
        <w:rPr>
          <w:rFonts w:ascii="Times New Roman" w:hAnsi="Times New Roman" w:cs="Times New Roman"/>
          <w:color w:val="000000"/>
          <w:sz w:val="24"/>
          <w:szCs w:val="24"/>
        </w:rPr>
        <w:t xml:space="preserve"> определяется раздельно для каждого вида инструмента и способа бурения. В качестве количественного показателя </w:t>
      </w:r>
      <w:proofErr w:type="spellStart"/>
      <w:r w:rsidRPr="002F69E7">
        <w:rPr>
          <w:rFonts w:ascii="Times New Roman" w:hAnsi="Times New Roman" w:cs="Times New Roman"/>
          <w:color w:val="000000"/>
          <w:sz w:val="24"/>
          <w:szCs w:val="24"/>
        </w:rPr>
        <w:t>буримости</w:t>
      </w:r>
      <w:proofErr w:type="spellEnd"/>
      <w:r w:rsidRPr="002F69E7">
        <w:rPr>
          <w:rFonts w:ascii="Times New Roman" w:hAnsi="Times New Roman" w:cs="Times New Roman"/>
          <w:color w:val="000000"/>
          <w:sz w:val="24"/>
          <w:szCs w:val="24"/>
        </w:rPr>
        <w:t xml:space="preserve"> принята механическая скорость бурения им или величина, обратная ей, - чистое время бурения 1 м скважины.</w:t>
      </w:r>
    </w:p>
    <w:p w:rsidR="002B53C2" w:rsidRPr="002F69E7" w:rsidRDefault="002B53C2" w:rsidP="001A30CA">
      <w:pPr>
        <w:spacing w:after="0" w:line="240" w:lineRule="auto"/>
        <w:ind w:left="-851"/>
        <w:jc w:val="both"/>
        <w:rPr>
          <w:rFonts w:ascii="Times New Roman" w:hAnsi="Times New Roman" w:cs="Times New Roman"/>
          <w:color w:val="000000"/>
          <w:sz w:val="24"/>
          <w:szCs w:val="24"/>
        </w:rPr>
      </w:pPr>
      <w:proofErr w:type="spellStart"/>
      <w:r w:rsidRPr="002F69E7">
        <w:rPr>
          <w:rStyle w:val="HTML"/>
          <w:rFonts w:ascii="Times New Roman" w:hAnsi="Times New Roman" w:cs="Times New Roman"/>
          <w:color w:val="000000"/>
          <w:sz w:val="24"/>
          <w:szCs w:val="24"/>
        </w:rPr>
        <w:t>Породоразрушающий</w:t>
      </w:r>
      <w:proofErr w:type="spellEnd"/>
      <w:r w:rsidRPr="002F69E7">
        <w:rPr>
          <w:rStyle w:val="HTML"/>
          <w:rFonts w:ascii="Times New Roman" w:hAnsi="Times New Roman" w:cs="Times New Roman"/>
          <w:color w:val="000000"/>
          <w:sz w:val="24"/>
          <w:szCs w:val="24"/>
        </w:rPr>
        <w:t xml:space="preserve"> инструмент</w:t>
      </w:r>
      <w:r w:rsidRPr="002F69E7">
        <w:rPr>
          <w:rStyle w:val="apple-converted-space"/>
          <w:rFonts w:ascii="Times New Roman" w:hAnsi="Times New Roman" w:cs="Times New Roman"/>
          <w:color w:val="000000"/>
          <w:sz w:val="24"/>
          <w:szCs w:val="24"/>
        </w:rPr>
        <w:t> </w:t>
      </w:r>
      <w:proofErr w:type="gramStart"/>
      <w:r w:rsidRPr="002F69E7">
        <w:rPr>
          <w:rFonts w:ascii="Times New Roman" w:hAnsi="Times New Roman" w:cs="Times New Roman"/>
          <w:color w:val="000000"/>
          <w:sz w:val="24"/>
          <w:szCs w:val="24"/>
        </w:rPr>
        <w:t xml:space="preserve">( </w:t>
      </w:r>
      <w:proofErr w:type="gramEnd"/>
      <w:r w:rsidRPr="002F69E7">
        <w:rPr>
          <w:rFonts w:ascii="Times New Roman" w:hAnsi="Times New Roman" w:cs="Times New Roman"/>
          <w:color w:val="000000"/>
          <w:sz w:val="24"/>
          <w:szCs w:val="24"/>
        </w:rPr>
        <w:t>ПРИ) предназначен для разрушения горной породы на забое при бурении скважины.</w:t>
      </w:r>
    </w:p>
    <w:p w:rsidR="002B53C2" w:rsidRPr="002F69E7" w:rsidRDefault="002F69E7" w:rsidP="001A30CA">
      <w:pPr>
        <w:spacing w:after="0" w:line="240" w:lineRule="auto"/>
        <w:ind w:left="-851"/>
        <w:jc w:val="both"/>
        <w:rPr>
          <w:rFonts w:ascii="Times New Roman" w:hAnsi="Times New Roman" w:cs="Times New Roman"/>
          <w:color w:val="000000"/>
          <w:sz w:val="24"/>
          <w:szCs w:val="24"/>
        </w:rPr>
      </w:pPr>
      <w:proofErr w:type="spellStart"/>
      <w:r w:rsidRPr="002F69E7">
        <w:rPr>
          <w:rStyle w:val="HTML"/>
          <w:rFonts w:ascii="Times New Roman" w:hAnsi="Times New Roman" w:cs="Times New Roman"/>
          <w:color w:val="000000"/>
          <w:sz w:val="24"/>
          <w:szCs w:val="24"/>
        </w:rPr>
        <w:t>Породоразрушающий</w:t>
      </w:r>
      <w:proofErr w:type="spellEnd"/>
      <w:r w:rsidRPr="002F69E7">
        <w:rPr>
          <w:rStyle w:val="HTML"/>
          <w:rFonts w:ascii="Times New Roman" w:hAnsi="Times New Roman" w:cs="Times New Roman"/>
          <w:color w:val="000000"/>
          <w:sz w:val="24"/>
          <w:szCs w:val="24"/>
        </w:rPr>
        <w:t xml:space="preserve"> инструмент</w:t>
      </w:r>
      <w:r w:rsidRPr="002F69E7">
        <w:rPr>
          <w:rStyle w:val="apple-converted-space"/>
          <w:rFonts w:ascii="Times New Roman" w:hAnsi="Times New Roman" w:cs="Times New Roman"/>
          <w:color w:val="000000"/>
          <w:sz w:val="24"/>
          <w:szCs w:val="24"/>
        </w:rPr>
        <w:t> </w:t>
      </w:r>
      <w:r w:rsidRPr="002F69E7">
        <w:rPr>
          <w:rFonts w:ascii="Times New Roman" w:hAnsi="Times New Roman" w:cs="Times New Roman"/>
          <w:color w:val="000000"/>
          <w:sz w:val="24"/>
          <w:szCs w:val="24"/>
        </w:rPr>
        <w:t xml:space="preserve">выполняет основную роль в процессе образования ствола скважины в массиве горной породы. При вращательном способе бурения буровое долото разрушает породу с помощью зубьев, твердосплавных штырей или лопастей, выполненных на рабочей поверхности инструмента, которые при вращательном движении поражают различные участки забоя и обеспечивают углубление скважины. Ввиду многообразия способов бурения и физико-механических свойств горных пород </w:t>
      </w:r>
      <w:proofErr w:type="spellStart"/>
      <w:r w:rsidRPr="002F69E7">
        <w:rPr>
          <w:rFonts w:ascii="Times New Roman" w:hAnsi="Times New Roman" w:cs="Times New Roman"/>
          <w:color w:val="000000"/>
          <w:sz w:val="24"/>
          <w:szCs w:val="24"/>
        </w:rPr>
        <w:t>породоразрушающие</w:t>
      </w:r>
      <w:proofErr w:type="spellEnd"/>
      <w:r w:rsidRPr="002F69E7">
        <w:rPr>
          <w:rFonts w:ascii="Times New Roman" w:hAnsi="Times New Roman" w:cs="Times New Roman"/>
          <w:color w:val="000000"/>
          <w:sz w:val="24"/>
          <w:szCs w:val="24"/>
        </w:rPr>
        <w:t xml:space="preserve"> инструменты изготавливаются различных типов по действию и конструктивному исполнению. </w:t>
      </w:r>
    </w:p>
    <w:p w:rsidR="002F69E7" w:rsidRPr="002F69E7" w:rsidRDefault="002F69E7" w:rsidP="001A30CA">
      <w:pPr>
        <w:spacing w:after="0" w:line="240" w:lineRule="auto"/>
        <w:ind w:left="-851"/>
        <w:jc w:val="both"/>
        <w:rPr>
          <w:rFonts w:ascii="Times New Roman" w:hAnsi="Times New Roman" w:cs="Times New Roman"/>
          <w:color w:val="000000"/>
          <w:sz w:val="24"/>
          <w:szCs w:val="24"/>
        </w:rPr>
      </w:pPr>
      <w:r w:rsidRPr="002F69E7">
        <w:rPr>
          <w:rFonts w:ascii="Times New Roman" w:hAnsi="Times New Roman" w:cs="Times New Roman"/>
          <w:color w:val="000000"/>
          <w:sz w:val="24"/>
          <w:szCs w:val="24"/>
        </w:rPr>
        <w:t>Выбор рациональных типов долот осуществляется по Обобщенной классификационной таблице соответствия типов шарошечных долот свойствам горных пород (</w:t>
      </w:r>
      <w:proofErr w:type="gramStart"/>
      <w:r w:rsidRPr="002F69E7">
        <w:rPr>
          <w:rFonts w:ascii="Times New Roman" w:hAnsi="Times New Roman" w:cs="Times New Roman"/>
          <w:color w:val="000000"/>
          <w:sz w:val="24"/>
          <w:szCs w:val="24"/>
        </w:rPr>
        <w:t>ОКТ</w:t>
      </w:r>
      <w:proofErr w:type="gramEnd"/>
      <w:r w:rsidRPr="002F69E7">
        <w:rPr>
          <w:rFonts w:ascii="Times New Roman" w:hAnsi="Times New Roman" w:cs="Times New Roman"/>
          <w:color w:val="000000"/>
          <w:sz w:val="24"/>
          <w:szCs w:val="24"/>
        </w:rPr>
        <w:t>) (</w:t>
      </w:r>
      <w:r w:rsidRPr="002F69E7">
        <w:rPr>
          <w:rStyle w:val="a5"/>
          <w:rFonts w:ascii="Times New Roman" w:hAnsi="Times New Roman" w:cs="Times New Roman"/>
          <w:color w:val="000000"/>
          <w:sz w:val="24"/>
          <w:szCs w:val="24"/>
        </w:rPr>
        <w:t>рис 2.1</w:t>
      </w:r>
      <w:r w:rsidRPr="002F69E7">
        <w:rPr>
          <w:rFonts w:ascii="Times New Roman" w:hAnsi="Times New Roman" w:cs="Times New Roman"/>
          <w:color w:val="000000"/>
          <w:sz w:val="24"/>
          <w:szCs w:val="24"/>
        </w:rPr>
        <w:t xml:space="preserve">) или по Классификационной таблице парных соответствий категорий твердости и </w:t>
      </w:r>
      <w:proofErr w:type="spellStart"/>
      <w:r w:rsidRPr="002F69E7">
        <w:rPr>
          <w:rFonts w:ascii="Times New Roman" w:hAnsi="Times New Roman" w:cs="Times New Roman"/>
          <w:color w:val="000000"/>
          <w:sz w:val="24"/>
          <w:szCs w:val="24"/>
        </w:rPr>
        <w:t>абразивности</w:t>
      </w:r>
      <w:proofErr w:type="spellEnd"/>
      <w:r w:rsidRPr="002F69E7">
        <w:rPr>
          <w:rFonts w:ascii="Times New Roman" w:hAnsi="Times New Roman" w:cs="Times New Roman"/>
          <w:color w:val="000000"/>
          <w:sz w:val="24"/>
          <w:szCs w:val="24"/>
        </w:rPr>
        <w:t xml:space="preserve"> пород типам шарошечных долот (КТС) (</w:t>
      </w:r>
      <w:r w:rsidRPr="002F69E7">
        <w:rPr>
          <w:rStyle w:val="a5"/>
          <w:rFonts w:ascii="Times New Roman" w:hAnsi="Times New Roman" w:cs="Times New Roman"/>
          <w:color w:val="000000"/>
          <w:sz w:val="24"/>
          <w:szCs w:val="24"/>
        </w:rPr>
        <w:t>рис.2.2</w:t>
      </w:r>
      <w:r w:rsidRPr="002F69E7">
        <w:rPr>
          <w:rFonts w:ascii="Times New Roman" w:hAnsi="Times New Roman" w:cs="Times New Roman"/>
          <w:color w:val="000000"/>
          <w:sz w:val="24"/>
          <w:szCs w:val="24"/>
        </w:rPr>
        <w:t>).</w:t>
      </w:r>
    </w:p>
    <w:p w:rsidR="002F69E7" w:rsidRDefault="002F69E7" w:rsidP="001A30CA">
      <w:pPr>
        <w:spacing w:after="0" w:line="240" w:lineRule="auto"/>
        <w:ind w:left="-851"/>
        <w:jc w:val="both"/>
        <w:rPr>
          <w:rFonts w:ascii="Times New Roman" w:hAnsi="Times New Roman" w:cs="Times New Roman"/>
          <w:b/>
          <w:color w:val="000000" w:themeColor="text1"/>
          <w:sz w:val="24"/>
          <w:szCs w:val="24"/>
        </w:rPr>
      </w:pPr>
      <w:r>
        <w:rPr>
          <w:noProof/>
          <w:lang w:eastAsia="ru-RU"/>
        </w:rPr>
        <w:drawing>
          <wp:inline distT="0" distB="0" distL="0" distR="0">
            <wp:extent cx="2689170" cy="3130475"/>
            <wp:effectExtent l="19050" t="0" r="0" b="0"/>
            <wp:docPr id="50" name="Рисунок 5" descr="http://www.drillings.ru/www/images/rvb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illings.ru/www/images/rvb2_1.gif"/>
                    <pic:cNvPicPr>
                      <a:picLocks noChangeAspect="1" noChangeArrowheads="1"/>
                    </pic:cNvPicPr>
                  </pic:nvPicPr>
                  <pic:blipFill>
                    <a:blip r:embed="rId60"/>
                    <a:srcRect/>
                    <a:stretch>
                      <a:fillRect/>
                    </a:stretch>
                  </pic:blipFill>
                  <pic:spPr bwMode="auto">
                    <a:xfrm>
                      <a:off x="0" y="0"/>
                      <a:ext cx="2689225" cy="3130539"/>
                    </a:xfrm>
                    <a:prstGeom prst="rect">
                      <a:avLst/>
                    </a:prstGeom>
                    <a:noFill/>
                    <a:ln w="9525">
                      <a:noFill/>
                      <a:miter lim="800000"/>
                      <a:headEnd/>
                      <a:tailEnd/>
                    </a:ln>
                  </pic:spPr>
                </pic:pic>
              </a:graphicData>
            </a:graphic>
          </wp:inline>
        </w:drawing>
      </w:r>
    </w:p>
    <w:p w:rsidR="002F69E7" w:rsidRPr="002F69E7" w:rsidRDefault="002F69E7" w:rsidP="001A30CA">
      <w:pPr>
        <w:spacing w:after="0" w:line="240" w:lineRule="auto"/>
        <w:ind w:left="-851"/>
        <w:jc w:val="both"/>
        <w:rPr>
          <w:rStyle w:val="a5"/>
          <w:rFonts w:ascii="Times New Roman" w:hAnsi="Times New Roman" w:cs="Times New Roman"/>
          <w:i w:val="0"/>
          <w:color w:val="000000"/>
          <w:sz w:val="20"/>
          <w:szCs w:val="20"/>
        </w:rPr>
      </w:pPr>
      <w:r w:rsidRPr="002F69E7">
        <w:rPr>
          <w:rStyle w:val="a5"/>
          <w:rFonts w:ascii="Times New Roman" w:hAnsi="Times New Roman" w:cs="Times New Roman"/>
          <w:i w:val="0"/>
          <w:color w:val="000000"/>
          <w:sz w:val="20"/>
          <w:szCs w:val="20"/>
        </w:rPr>
        <w:t xml:space="preserve">Рис.2.1. </w:t>
      </w:r>
      <w:proofErr w:type="spellStart"/>
      <w:r w:rsidRPr="002F69E7">
        <w:rPr>
          <w:rStyle w:val="a5"/>
          <w:rFonts w:ascii="Times New Roman" w:hAnsi="Times New Roman" w:cs="Times New Roman"/>
          <w:i w:val="0"/>
          <w:color w:val="000000"/>
          <w:sz w:val="20"/>
          <w:szCs w:val="20"/>
        </w:rPr>
        <w:t>Обощённая</w:t>
      </w:r>
      <w:proofErr w:type="spellEnd"/>
      <w:r w:rsidRPr="002F69E7">
        <w:rPr>
          <w:rStyle w:val="a5"/>
          <w:rFonts w:ascii="Times New Roman" w:hAnsi="Times New Roman" w:cs="Times New Roman"/>
          <w:i w:val="0"/>
          <w:color w:val="000000"/>
          <w:sz w:val="20"/>
          <w:szCs w:val="20"/>
        </w:rPr>
        <w:t xml:space="preserve"> классификационная таблица соответствия типов шарошечных долот свойствам горных пород</w:t>
      </w:r>
    </w:p>
    <w:p w:rsidR="002F69E7" w:rsidRPr="002F69E7" w:rsidRDefault="002F69E7" w:rsidP="001A30CA">
      <w:pPr>
        <w:spacing w:after="0" w:line="240" w:lineRule="auto"/>
        <w:ind w:left="-851"/>
        <w:jc w:val="both"/>
        <w:rPr>
          <w:rFonts w:ascii="Times New Roman" w:hAnsi="Times New Roman" w:cs="Times New Roman"/>
          <w:b/>
          <w:color w:val="000000" w:themeColor="text1"/>
          <w:sz w:val="20"/>
          <w:szCs w:val="20"/>
        </w:rPr>
      </w:pPr>
      <w:r w:rsidRPr="002F69E7">
        <w:rPr>
          <w:rFonts w:ascii="Times New Roman" w:hAnsi="Times New Roman" w:cs="Times New Roman"/>
          <w:noProof/>
          <w:sz w:val="20"/>
          <w:szCs w:val="20"/>
          <w:lang w:eastAsia="ru-RU"/>
        </w:rPr>
        <w:drawing>
          <wp:inline distT="0" distB="0" distL="0" distR="0">
            <wp:extent cx="2377440" cy="1732280"/>
            <wp:effectExtent l="19050" t="0" r="3810" b="0"/>
            <wp:docPr id="51" name="Рисунок 8" descr="http://www.drillings.ru/www/images/rvb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illings.ru/www/images/rvb2_2.gif"/>
                    <pic:cNvPicPr>
                      <a:picLocks noChangeAspect="1" noChangeArrowheads="1"/>
                    </pic:cNvPicPr>
                  </pic:nvPicPr>
                  <pic:blipFill>
                    <a:blip r:embed="rId61"/>
                    <a:srcRect/>
                    <a:stretch>
                      <a:fillRect/>
                    </a:stretch>
                  </pic:blipFill>
                  <pic:spPr bwMode="auto">
                    <a:xfrm>
                      <a:off x="0" y="0"/>
                      <a:ext cx="2377440" cy="1732280"/>
                    </a:xfrm>
                    <a:prstGeom prst="rect">
                      <a:avLst/>
                    </a:prstGeom>
                    <a:noFill/>
                    <a:ln w="9525">
                      <a:noFill/>
                      <a:miter lim="800000"/>
                      <a:headEnd/>
                      <a:tailEnd/>
                    </a:ln>
                  </pic:spPr>
                </pic:pic>
              </a:graphicData>
            </a:graphic>
          </wp:inline>
        </w:drawing>
      </w:r>
    </w:p>
    <w:p w:rsidR="002F69E7" w:rsidRPr="002F69E7" w:rsidRDefault="002F69E7" w:rsidP="001A30CA">
      <w:pPr>
        <w:spacing w:after="0" w:line="240" w:lineRule="auto"/>
        <w:ind w:left="-851"/>
        <w:jc w:val="both"/>
        <w:rPr>
          <w:rFonts w:ascii="Times New Roman" w:hAnsi="Times New Roman" w:cs="Times New Roman"/>
          <w:b/>
          <w:i/>
          <w:color w:val="000000" w:themeColor="text1"/>
          <w:sz w:val="20"/>
          <w:szCs w:val="20"/>
        </w:rPr>
      </w:pPr>
      <w:r w:rsidRPr="002F69E7">
        <w:rPr>
          <w:rStyle w:val="a5"/>
          <w:rFonts w:ascii="Times New Roman" w:hAnsi="Times New Roman" w:cs="Times New Roman"/>
          <w:i w:val="0"/>
          <w:color w:val="000000"/>
          <w:sz w:val="20"/>
          <w:szCs w:val="20"/>
        </w:rPr>
        <w:t xml:space="preserve">Рис.2.2. Классификационная таблица парных соответствий категорий твердости и </w:t>
      </w:r>
      <w:proofErr w:type="spellStart"/>
      <w:r w:rsidRPr="002F69E7">
        <w:rPr>
          <w:rStyle w:val="a5"/>
          <w:rFonts w:ascii="Times New Roman" w:hAnsi="Times New Roman" w:cs="Times New Roman"/>
          <w:i w:val="0"/>
          <w:color w:val="000000"/>
          <w:sz w:val="20"/>
          <w:szCs w:val="20"/>
        </w:rPr>
        <w:t>абразивностя</w:t>
      </w:r>
      <w:proofErr w:type="spellEnd"/>
      <w:r w:rsidRPr="002F69E7">
        <w:rPr>
          <w:rStyle w:val="a5"/>
          <w:rFonts w:ascii="Times New Roman" w:hAnsi="Times New Roman" w:cs="Times New Roman"/>
          <w:i w:val="0"/>
          <w:color w:val="000000"/>
          <w:sz w:val="20"/>
          <w:szCs w:val="20"/>
        </w:rPr>
        <w:t xml:space="preserve"> пород типам шарошечных долот</w:t>
      </w:r>
      <w:r w:rsidRPr="002F69E7">
        <w:rPr>
          <w:rFonts w:ascii="Times New Roman" w:hAnsi="Times New Roman" w:cs="Times New Roman"/>
          <w:i/>
          <w:color w:val="000000"/>
          <w:sz w:val="20"/>
          <w:szCs w:val="20"/>
        </w:rPr>
        <w:t>.</w:t>
      </w:r>
    </w:p>
    <w:p w:rsidR="00AC16F7"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2.7. Состав и функции бурильной колонны, виды труб и замков, бурильные свечи; соединительные резьбы на них.</w:t>
      </w:r>
    </w:p>
    <w:p w:rsidR="007779E9" w:rsidRPr="007779E9" w:rsidRDefault="007779E9" w:rsidP="007779E9">
      <w:pPr>
        <w:pStyle w:val="a4"/>
        <w:spacing w:before="0" w:beforeAutospacing="0" w:after="0" w:afterAutospacing="0"/>
        <w:ind w:left="-851"/>
        <w:jc w:val="both"/>
        <w:rPr>
          <w:color w:val="000000"/>
        </w:rPr>
      </w:pPr>
      <w:r w:rsidRPr="007779E9">
        <w:rPr>
          <w:color w:val="000000"/>
        </w:rPr>
        <w:t xml:space="preserve">Бурильная колонна является связующим звеном между буровым оборудованием, расположенным на дневной поверхности, и скважинным инструментом (буровое долото, испытатель пластов, </w:t>
      </w:r>
      <w:proofErr w:type="spellStart"/>
      <w:r w:rsidRPr="007779E9">
        <w:rPr>
          <w:color w:val="000000"/>
        </w:rPr>
        <w:t>ловильный</w:t>
      </w:r>
      <w:proofErr w:type="spellEnd"/>
      <w:r w:rsidRPr="007779E9">
        <w:rPr>
          <w:color w:val="000000"/>
        </w:rPr>
        <w:t xml:space="preserve"> инструмент и др.), используемым в рассматриваемый момент времени для выполнения какой-либо технологической операции в скважине.</w:t>
      </w:r>
    </w:p>
    <w:p w:rsidR="007779E9" w:rsidRPr="007779E9" w:rsidRDefault="007779E9" w:rsidP="007779E9">
      <w:pPr>
        <w:pStyle w:val="a4"/>
        <w:spacing w:before="0" w:beforeAutospacing="0" w:after="0" w:afterAutospacing="0"/>
        <w:ind w:left="-851"/>
        <w:jc w:val="both"/>
        <w:rPr>
          <w:color w:val="000000"/>
        </w:rPr>
      </w:pPr>
      <w:r w:rsidRPr="007779E9">
        <w:rPr>
          <w:color w:val="000000"/>
        </w:rPr>
        <w:t>Функции бурильной колонны определяются проводимыми в скважине работами.</w:t>
      </w:r>
    </w:p>
    <w:p w:rsidR="007779E9" w:rsidRPr="007779E9" w:rsidRDefault="007779E9" w:rsidP="007779E9">
      <w:pPr>
        <w:spacing w:after="0" w:line="240" w:lineRule="auto"/>
        <w:ind w:left="-851"/>
        <w:jc w:val="both"/>
        <w:rPr>
          <w:rFonts w:ascii="Times New Roman" w:hAnsi="Times New Roman" w:cs="Times New Roman"/>
          <w:color w:val="000000"/>
          <w:sz w:val="24"/>
          <w:szCs w:val="24"/>
        </w:rPr>
      </w:pPr>
      <w:r w:rsidRPr="007779E9">
        <w:rPr>
          <w:rFonts w:ascii="Times New Roman" w:hAnsi="Times New Roman" w:cs="Times New Roman"/>
          <w:color w:val="000000"/>
          <w:sz w:val="24"/>
          <w:szCs w:val="24"/>
        </w:rPr>
        <w:t xml:space="preserve">Бурильная колонна (за </w:t>
      </w:r>
      <w:proofErr w:type="gramStart"/>
      <w:r w:rsidRPr="007779E9">
        <w:rPr>
          <w:rFonts w:ascii="Times New Roman" w:hAnsi="Times New Roman" w:cs="Times New Roman"/>
          <w:color w:val="000000"/>
          <w:sz w:val="24"/>
          <w:szCs w:val="24"/>
        </w:rPr>
        <w:t>исключением</w:t>
      </w:r>
      <w:proofErr w:type="gramEnd"/>
      <w:r w:rsidRPr="007779E9">
        <w:rPr>
          <w:rFonts w:ascii="Times New Roman" w:hAnsi="Times New Roman" w:cs="Times New Roman"/>
          <w:color w:val="000000"/>
          <w:sz w:val="24"/>
          <w:szCs w:val="24"/>
        </w:rPr>
        <w:t xml:space="preserve"> появившихся в последнее время непрерывных труб) составляется из бурильных труб, соединяющихся между собой при помощи бурильных замков или без них. </w:t>
      </w:r>
      <w:proofErr w:type="gramStart"/>
      <w:r w:rsidRPr="007779E9">
        <w:rPr>
          <w:rFonts w:ascii="Times New Roman" w:hAnsi="Times New Roman" w:cs="Times New Roman"/>
          <w:color w:val="000000"/>
          <w:sz w:val="24"/>
          <w:szCs w:val="24"/>
        </w:rPr>
        <w:t xml:space="preserve">В последнем случае трубы соединяются при помощи замковых </w:t>
      </w:r>
      <w:proofErr w:type="spellStart"/>
      <w:r w:rsidRPr="007779E9">
        <w:rPr>
          <w:rFonts w:ascii="Times New Roman" w:hAnsi="Times New Roman" w:cs="Times New Roman"/>
          <w:color w:val="000000"/>
          <w:sz w:val="24"/>
          <w:szCs w:val="24"/>
        </w:rPr>
        <w:t>резьб</w:t>
      </w:r>
      <w:proofErr w:type="spellEnd"/>
      <w:r w:rsidRPr="007779E9">
        <w:rPr>
          <w:rFonts w:ascii="Times New Roman" w:hAnsi="Times New Roman" w:cs="Times New Roman"/>
          <w:color w:val="000000"/>
          <w:sz w:val="24"/>
          <w:szCs w:val="24"/>
        </w:rPr>
        <w:t xml:space="preserve">, нарезаемых непосредственно на трубах, и называются </w:t>
      </w:r>
      <w:proofErr w:type="spellStart"/>
      <w:r w:rsidRPr="007779E9">
        <w:rPr>
          <w:rFonts w:ascii="Times New Roman" w:hAnsi="Times New Roman" w:cs="Times New Roman"/>
          <w:color w:val="000000"/>
          <w:sz w:val="24"/>
          <w:szCs w:val="24"/>
        </w:rPr>
        <w:t>беззамковыми</w:t>
      </w:r>
      <w:proofErr w:type="spellEnd"/>
      <w:r w:rsidRPr="007779E9">
        <w:rPr>
          <w:rFonts w:ascii="Times New Roman" w:hAnsi="Times New Roman" w:cs="Times New Roman"/>
          <w:color w:val="000000"/>
          <w:sz w:val="24"/>
          <w:szCs w:val="24"/>
        </w:rPr>
        <w:t>, или трубами цельной конструкции.</w:t>
      </w:r>
      <w:proofErr w:type="gramEnd"/>
      <w:r w:rsidRPr="007779E9">
        <w:rPr>
          <w:rFonts w:ascii="Times New Roman" w:hAnsi="Times New Roman" w:cs="Times New Roman"/>
          <w:color w:val="000000"/>
          <w:sz w:val="24"/>
          <w:szCs w:val="24"/>
        </w:rPr>
        <w:t xml:space="preserve"> Бурильный замок состоит из замковой муфты и замкового ниппеля, которые присоединяются к бурильной трубе с помощью трубной резьбы или методом сварки трением (стальные трубы), а муфта и ниппель соединяются между собой с помощью замковой резьбы. Такие трубы называются трубами сборной конструкции. Нарезка резьбы или приварка замков выполняется по высадке труб. Высадкой называется значительное местное увеличение толщины стенки труб для обеспечения их прочности.</w:t>
      </w:r>
    </w:p>
    <w:p w:rsidR="007779E9" w:rsidRPr="007779E9" w:rsidRDefault="007779E9" w:rsidP="007779E9">
      <w:pPr>
        <w:pStyle w:val="a4"/>
        <w:spacing w:before="0" w:beforeAutospacing="0" w:after="0" w:afterAutospacing="0"/>
        <w:ind w:left="-851"/>
        <w:jc w:val="both"/>
        <w:rPr>
          <w:color w:val="000000"/>
        </w:rPr>
      </w:pPr>
      <w:proofErr w:type="gramStart"/>
      <w:r w:rsidRPr="007779E9">
        <w:rPr>
          <w:color w:val="000000"/>
        </w:rPr>
        <w:t>В составе бурильной колонны непосредственно над долотом или забойным двигателем всегда устанавливаются утяжеленные бурильные трубы (УБТ), которые, имея кратно большие, по сравнению с обычными бурильными трубами, массу и жесткость, позволяют создавать необходимую нагрузку на долото и обеспечивают достаточную жесткость низа инструмента во избежание его продольного изгиба и неуправляемого искривления ствола скважины.</w:t>
      </w:r>
      <w:proofErr w:type="gramEnd"/>
      <w:r w:rsidRPr="007779E9">
        <w:rPr>
          <w:color w:val="000000"/>
        </w:rPr>
        <w:t xml:space="preserve"> УБТ используются также для регулирования колебаний низа бурильной колонны в сочетании с другими ее элементами, такими как: </w:t>
      </w:r>
      <w:proofErr w:type="spellStart"/>
      <w:r w:rsidRPr="007779E9">
        <w:rPr>
          <w:color w:val="000000"/>
        </w:rPr>
        <w:t>центраторы</w:t>
      </w:r>
      <w:proofErr w:type="spellEnd"/>
      <w:r w:rsidRPr="007779E9">
        <w:rPr>
          <w:color w:val="000000"/>
        </w:rPr>
        <w:t xml:space="preserve">, калибраторы, стабилизаторы, фильтры, </w:t>
      </w:r>
      <w:proofErr w:type="spellStart"/>
      <w:r w:rsidRPr="007779E9">
        <w:rPr>
          <w:color w:val="000000"/>
        </w:rPr>
        <w:t>металлошламоуловители</w:t>
      </w:r>
      <w:proofErr w:type="spellEnd"/>
      <w:r w:rsidRPr="007779E9">
        <w:rPr>
          <w:color w:val="000000"/>
        </w:rPr>
        <w:t>, обратные клапаны, иногда специальные механизмы и устройства (расширители, маховики, забойные механизмы подачи, волноводы, резонаторы, амортизаторы продольных и крутильных колебаний, протекторные кольца и др.), имеющие соответствующее назначение.</w:t>
      </w:r>
    </w:p>
    <w:p w:rsidR="007779E9" w:rsidRPr="007779E9" w:rsidRDefault="007779E9" w:rsidP="007779E9">
      <w:pPr>
        <w:pStyle w:val="a4"/>
        <w:spacing w:before="0" w:beforeAutospacing="0" w:after="0" w:afterAutospacing="0"/>
        <w:ind w:left="-851"/>
        <w:jc w:val="both"/>
        <w:rPr>
          <w:color w:val="000000"/>
        </w:rPr>
      </w:pPr>
      <w:r w:rsidRPr="007779E9">
        <w:rPr>
          <w:color w:val="000000"/>
        </w:rPr>
        <w:t xml:space="preserve">Для управляемого искривления скважины в заданном направлении или же, напротив, для выправления уже искривленного ствола в состав бурильной колонны включают </w:t>
      </w:r>
      <w:proofErr w:type="spellStart"/>
      <w:r w:rsidRPr="007779E9">
        <w:rPr>
          <w:color w:val="000000"/>
        </w:rPr>
        <w:t>отклонители</w:t>
      </w:r>
      <w:proofErr w:type="spellEnd"/>
      <w:r w:rsidRPr="007779E9">
        <w:rPr>
          <w:color w:val="000000"/>
        </w:rPr>
        <w:t>, а для сохранения прямолинейного направления скважины используют специальные компоновки низа бурильной колонны (КНБК).</w:t>
      </w:r>
    </w:p>
    <w:p w:rsidR="007779E9" w:rsidRPr="00787041" w:rsidRDefault="00787041" w:rsidP="001A30CA">
      <w:pPr>
        <w:spacing w:after="0" w:line="240" w:lineRule="auto"/>
        <w:ind w:left="-851"/>
        <w:jc w:val="both"/>
        <w:rPr>
          <w:rFonts w:ascii="Times New Roman" w:hAnsi="Times New Roman" w:cs="Times New Roman"/>
          <w:color w:val="000000"/>
          <w:sz w:val="24"/>
          <w:szCs w:val="24"/>
        </w:rPr>
      </w:pPr>
      <w:r w:rsidRPr="00787041">
        <w:rPr>
          <w:rStyle w:val="HTML"/>
          <w:rFonts w:ascii="Times New Roman" w:hAnsi="Times New Roman" w:cs="Times New Roman"/>
          <w:color w:val="000000"/>
          <w:sz w:val="24"/>
          <w:szCs w:val="24"/>
        </w:rPr>
        <w:t>Бурильная свеча</w:t>
      </w:r>
      <w:r w:rsidRPr="00787041">
        <w:rPr>
          <w:rStyle w:val="apple-converted-space"/>
          <w:rFonts w:ascii="Times New Roman" w:hAnsi="Times New Roman" w:cs="Times New Roman"/>
          <w:color w:val="000000"/>
          <w:sz w:val="24"/>
          <w:szCs w:val="24"/>
        </w:rPr>
        <w:t> </w:t>
      </w:r>
      <w:r w:rsidRPr="00787041">
        <w:rPr>
          <w:rFonts w:ascii="Times New Roman" w:hAnsi="Times New Roman" w:cs="Times New Roman"/>
          <w:color w:val="000000"/>
          <w:sz w:val="24"/>
          <w:szCs w:val="24"/>
        </w:rPr>
        <w:t xml:space="preserve">- часть бурильной колонны, неразъемная во время </w:t>
      </w:r>
      <w:proofErr w:type="spellStart"/>
      <w:proofErr w:type="gramStart"/>
      <w:r w:rsidRPr="00787041">
        <w:rPr>
          <w:rFonts w:ascii="Times New Roman" w:hAnsi="Times New Roman" w:cs="Times New Roman"/>
          <w:color w:val="000000"/>
          <w:sz w:val="24"/>
          <w:szCs w:val="24"/>
        </w:rPr>
        <w:t>спуско-подъемных</w:t>
      </w:r>
      <w:proofErr w:type="spellEnd"/>
      <w:proofErr w:type="gramEnd"/>
      <w:r w:rsidRPr="00787041">
        <w:rPr>
          <w:rFonts w:ascii="Times New Roman" w:hAnsi="Times New Roman" w:cs="Times New Roman"/>
          <w:color w:val="000000"/>
          <w:sz w:val="24"/>
          <w:szCs w:val="24"/>
        </w:rPr>
        <w:t xml:space="preserve"> операций. Состоит из двух, трех или четырех бурильных труб, свинченных между собой. Использование бурильных свеч сокращает время на </w:t>
      </w:r>
      <w:proofErr w:type="spellStart"/>
      <w:proofErr w:type="gramStart"/>
      <w:r w:rsidRPr="00787041">
        <w:rPr>
          <w:rFonts w:ascii="Times New Roman" w:hAnsi="Times New Roman" w:cs="Times New Roman"/>
          <w:color w:val="000000"/>
          <w:sz w:val="24"/>
          <w:szCs w:val="24"/>
        </w:rPr>
        <w:t>спуско-подъемные</w:t>
      </w:r>
      <w:proofErr w:type="spellEnd"/>
      <w:proofErr w:type="gramEnd"/>
      <w:r w:rsidRPr="00787041">
        <w:rPr>
          <w:rFonts w:ascii="Times New Roman" w:hAnsi="Times New Roman" w:cs="Times New Roman"/>
          <w:color w:val="000000"/>
          <w:sz w:val="24"/>
          <w:szCs w:val="24"/>
        </w:rPr>
        <w:t xml:space="preserve"> операции и уменьшает износ механизмов и инструмента, предназначенного для свинчивания и </w:t>
      </w:r>
      <w:proofErr w:type="spellStart"/>
      <w:r w:rsidRPr="00787041">
        <w:rPr>
          <w:rFonts w:ascii="Times New Roman" w:hAnsi="Times New Roman" w:cs="Times New Roman"/>
          <w:color w:val="000000"/>
          <w:sz w:val="24"/>
          <w:szCs w:val="24"/>
        </w:rPr>
        <w:t>развинчивания</w:t>
      </w:r>
      <w:proofErr w:type="spellEnd"/>
      <w:r w:rsidRPr="00787041">
        <w:rPr>
          <w:rFonts w:ascii="Times New Roman" w:hAnsi="Times New Roman" w:cs="Times New Roman"/>
          <w:color w:val="000000"/>
          <w:sz w:val="24"/>
          <w:szCs w:val="24"/>
        </w:rPr>
        <w:t xml:space="preserve"> бурильных свечей. Длина бурильной свечи определяется высотой вышки буровой установки. </w:t>
      </w: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AC16F7"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2.8. Напряжения и нагрузки, испытываемые бурильной колонной. Принципы расчета бурильных колонн.</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 xml:space="preserve">В процессе бурения на бурильную колонну действуют различные силы и моменты. </w:t>
      </w:r>
      <w:proofErr w:type="gramStart"/>
      <w:r w:rsidRPr="00787041">
        <w:rPr>
          <w:rFonts w:ascii="Times New Roman" w:eastAsia="Times New Roman" w:hAnsi="Times New Roman" w:cs="Times New Roman"/>
          <w:color w:val="000000"/>
          <w:sz w:val="24"/>
          <w:szCs w:val="24"/>
          <w:lang w:eastAsia="ru-RU"/>
        </w:rPr>
        <w:t>К ним в общем случае относятся:</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растягивающие силы от собственного веса;</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растягивающие гидравлические нагрузки за счет перепада давления в забойном двигателе и долоте;</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силы внутреннего и наружного давления промывочной жидкости;</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силы взаимодействия колонны со стенками скважины (силы трения);</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силы инерции самой колонны, так и промывочной жидкости;</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изгибающие моменты на участках естественного и искусственного искривления ствола скважины;</w:t>
      </w:r>
      <w:proofErr w:type="gramEnd"/>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осевая сжимающая сила в нижней части колонны;</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крутящий момент при вращении колонны;</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изгибающий момент за счет потери колонной прямолинейной формы;</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динамические составляющие продольных и поперечных сил, изгибающего и крутящего моментов за счет различного рода колебаний колонны.</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Совместное действие всех этих сил и моментов приводит к тому, что бурильная колонна находится в условиях весьма сложного напряженного состояния.</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 xml:space="preserve">В связи с тем, что при проектировании и расчетах бурильной колонны практически невозможно учесть все нагрузки, а некоторые из них не поддаются точному определению, поэтому рассматриваются только основные, наиболее существенные и опасные. К их числу относятся растягивающие силы, </w:t>
      </w:r>
      <w:proofErr w:type="gramStart"/>
      <w:r w:rsidRPr="00787041">
        <w:rPr>
          <w:rFonts w:ascii="Times New Roman" w:eastAsia="Times New Roman" w:hAnsi="Times New Roman" w:cs="Times New Roman"/>
          <w:color w:val="000000"/>
          <w:sz w:val="24"/>
          <w:szCs w:val="24"/>
          <w:lang w:eastAsia="ru-RU"/>
        </w:rPr>
        <w:t>крутящий</w:t>
      </w:r>
      <w:proofErr w:type="gramEnd"/>
      <w:r w:rsidRPr="00787041">
        <w:rPr>
          <w:rFonts w:ascii="Times New Roman" w:eastAsia="Times New Roman" w:hAnsi="Times New Roman" w:cs="Times New Roman"/>
          <w:color w:val="000000"/>
          <w:sz w:val="24"/>
          <w:szCs w:val="24"/>
          <w:lang w:eastAsia="ru-RU"/>
        </w:rPr>
        <w:t xml:space="preserve"> и изгибающие моменты, наружное и внутреннее избыточные давления промывочной жидкости.</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proofErr w:type="gramStart"/>
      <w:r w:rsidRPr="00787041">
        <w:rPr>
          <w:rFonts w:ascii="Times New Roman" w:eastAsia="Times New Roman" w:hAnsi="Times New Roman" w:cs="Times New Roman"/>
          <w:color w:val="000000"/>
          <w:sz w:val="24"/>
          <w:szCs w:val="24"/>
          <w:lang w:eastAsia="ru-RU"/>
        </w:rPr>
        <w:t xml:space="preserve">Максимальная растягивающая нагрузка в колонне имеет место в верхней части, а сжимающая </w:t>
      </w:r>
      <w:r w:rsidRPr="00787041">
        <w:rPr>
          <w:rFonts w:ascii="Times New Roman" w:eastAsia="Times New Roman" w:hAnsi="Times New Roman" w:cs="Times New Roman"/>
          <w:color w:val="000000"/>
          <w:sz w:val="24"/>
          <w:szCs w:val="24"/>
          <w:lang w:eastAsia="ru-RU"/>
        </w:rPr>
        <w:noBreakHyphen/>
        <w:t xml:space="preserve"> в нижней; максимальный крутящий момент приложен к колонне в верхней части при роторном способе бурения, и в нижней </w:t>
      </w:r>
      <w:r w:rsidRPr="00787041">
        <w:rPr>
          <w:rFonts w:ascii="Times New Roman" w:eastAsia="Times New Roman" w:hAnsi="Times New Roman" w:cs="Times New Roman"/>
          <w:color w:val="000000"/>
          <w:sz w:val="24"/>
          <w:szCs w:val="24"/>
          <w:lang w:eastAsia="ru-RU"/>
        </w:rPr>
        <w:noBreakHyphen/>
        <w:t xml:space="preserve"> при бурении забойными двигателями.</w:t>
      </w:r>
      <w:proofErr w:type="gramEnd"/>
      <w:r w:rsidRPr="00787041">
        <w:rPr>
          <w:rFonts w:ascii="Times New Roman" w:eastAsia="Times New Roman" w:hAnsi="Times New Roman" w:cs="Times New Roman"/>
          <w:color w:val="000000"/>
          <w:sz w:val="24"/>
          <w:szCs w:val="24"/>
          <w:lang w:eastAsia="ru-RU"/>
        </w:rPr>
        <w:t xml:space="preserve"> Максимальный изгибающий момент за счет потери колонной прямолинейной формы приложен в нижней части.</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 xml:space="preserve">Однако в связи с тем, что колонна может быть составлена из бурильных труб разного диаметра с разной толщиной стенки, напряжения, возникающие в них, даже при нагрузках меньших, чем максимальные, могут превысить допустимые. Поэтому необходимо проводить расчеты напряжений для опасных сечений и сравнивать их с </w:t>
      </w:r>
      <w:proofErr w:type="gramStart"/>
      <w:r w:rsidRPr="00787041">
        <w:rPr>
          <w:rFonts w:ascii="Times New Roman" w:eastAsia="Times New Roman" w:hAnsi="Times New Roman" w:cs="Times New Roman"/>
          <w:color w:val="000000"/>
          <w:sz w:val="24"/>
          <w:szCs w:val="24"/>
          <w:lang w:eastAsia="ru-RU"/>
        </w:rPr>
        <w:t>допустимыми</w:t>
      </w:r>
      <w:proofErr w:type="gramEnd"/>
      <w:r w:rsidRPr="00787041">
        <w:rPr>
          <w:rFonts w:ascii="Times New Roman" w:eastAsia="Times New Roman" w:hAnsi="Times New Roman" w:cs="Times New Roman"/>
          <w:color w:val="000000"/>
          <w:sz w:val="24"/>
          <w:szCs w:val="24"/>
          <w:lang w:eastAsia="ru-RU"/>
        </w:rPr>
        <w:t xml:space="preserve"> для материала используемых бурильных труб.</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При расчетах на статическую прочность в вертикальной скважине определяются суммарные напряжения в верхних сечениях секций в момент отрыва долота от забоя, т.к. в этом случае на колонну действуют максимальные нагрузки. В наклонно направленных скважинах, кроме этого, определяются суммарные напряжения в верхних точках участков искривления, где дополнительно появляются напряжения изгиба.</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При расчетах на сопротивление усталости определяются суммарные напряжения для нижних сечении всех секций, т.к. в этом случае имеет место максимальный изгиб за счет потери КБТ прямолинейной формы.</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 xml:space="preserve">В процессе эксплуатации бурильные колонны испытывают различные по характеру и величине нагрузки. Согласно принятой методике, бурильные колонны рассчитывают на прочность от действия собственного веса, передаваемого крутящего момента и изгиба, вызванного потерей устойчивости в результате вращения. Нагрузки, возникающие в процессе ликвидации прихватов, разгона и торможения бурильной колонны при </w:t>
      </w:r>
      <w:proofErr w:type="spellStart"/>
      <w:proofErr w:type="gramStart"/>
      <w:r w:rsidRPr="00787041">
        <w:rPr>
          <w:rFonts w:ascii="Times New Roman" w:eastAsia="Times New Roman" w:hAnsi="Times New Roman" w:cs="Times New Roman"/>
          <w:color w:val="000000"/>
          <w:sz w:val="24"/>
          <w:szCs w:val="24"/>
          <w:lang w:eastAsia="ru-RU"/>
        </w:rPr>
        <w:t>спуско-подъемных</w:t>
      </w:r>
      <w:proofErr w:type="spellEnd"/>
      <w:proofErr w:type="gramEnd"/>
      <w:r w:rsidRPr="00787041">
        <w:rPr>
          <w:rFonts w:ascii="Times New Roman" w:eastAsia="Times New Roman" w:hAnsi="Times New Roman" w:cs="Times New Roman"/>
          <w:color w:val="000000"/>
          <w:sz w:val="24"/>
          <w:szCs w:val="24"/>
          <w:lang w:eastAsia="ru-RU"/>
        </w:rPr>
        <w:t xml:space="preserve"> операциях, а также в результате трения о стенки скважины и вибраций, создаваемых долотом и забойным двигателем, учитываются при выборе необходимого запаса прочности.</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Расчетные нагрузки зависят от конструкции бурильной колонны, способов и режимов бурения, поэтому они определяются после предварительного выбора режима бурения и типоразмеров утяжеленных и бурильных труб.</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 xml:space="preserve">Диаметр УБТ выбирают в зависимости от диаметра долота и ожидаемых условий бурения (табл. У.5). При роторном бурении используют УБТ, диаметр </w:t>
      </w:r>
      <w:proofErr w:type="gramStart"/>
      <w:r w:rsidRPr="00787041">
        <w:rPr>
          <w:rFonts w:ascii="Times New Roman" w:eastAsia="Times New Roman" w:hAnsi="Times New Roman" w:cs="Times New Roman"/>
          <w:color w:val="000000"/>
          <w:sz w:val="24"/>
          <w:szCs w:val="24"/>
          <w:lang w:eastAsia="ru-RU"/>
        </w:rPr>
        <w:t>которых</w:t>
      </w:r>
      <w:proofErr w:type="gramEnd"/>
      <w:r w:rsidRPr="00787041">
        <w:rPr>
          <w:rFonts w:ascii="Times New Roman" w:eastAsia="Times New Roman" w:hAnsi="Times New Roman" w:cs="Times New Roman"/>
          <w:color w:val="000000"/>
          <w:sz w:val="24"/>
          <w:szCs w:val="24"/>
          <w:lang w:eastAsia="ru-RU"/>
        </w:rPr>
        <w:t xml:space="preserve"> составляет 0,65—0,85 диаметра долота. </w:t>
      </w:r>
      <w:proofErr w:type="gramStart"/>
      <w:r w:rsidRPr="00787041">
        <w:rPr>
          <w:rFonts w:ascii="Times New Roman" w:eastAsia="Times New Roman" w:hAnsi="Times New Roman" w:cs="Times New Roman"/>
          <w:color w:val="000000"/>
          <w:sz w:val="24"/>
          <w:szCs w:val="24"/>
          <w:lang w:eastAsia="ru-RU"/>
        </w:rPr>
        <w:t>Предпочтительны</w:t>
      </w:r>
      <w:proofErr w:type="gramEnd"/>
      <w:r w:rsidRPr="00787041">
        <w:rPr>
          <w:rFonts w:ascii="Times New Roman" w:eastAsia="Times New Roman" w:hAnsi="Times New Roman" w:cs="Times New Roman"/>
          <w:color w:val="000000"/>
          <w:sz w:val="24"/>
          <w:szCs w:val="24"/>
          <w:lang w:eastAsia="ru-RU"/>
        </w:rPr>
        <w:t xml:space="preserve"> УБТ возможно большего диаметра. При бурении забойными двигателями диаметр УБТ обычно принимают </w:t>
      </w:r>
      <w:proofErr w:type="gramStart"/>
      <w:r w:rsidRPr="00787041">
        <w:rPr>
          <w:rFonts w:ascii="Times New Roman" w:eastAsia="Times New Roman" w:hAnsi="Times New Roman" w:cs="Times New Roman"/>
          <w:color w:val="000000"/>
          <w:sz w:val="24"/>
          <w:szCs w:val="24"/>
          <w:lang w:eastAsia="ru-RU"/>
        </w:rPr>
        <w:t>равным</w:t>
      </w:r>
      <w:proofErr w:type="gramEnd"/>
      <w:r w:rsidRPr="00787041">
        <w:rPr>
          <w:rFonts w:ascii="Times New Roman" w:eastAsia="Times New Roman" w:hAnsi="Times New Roman" w:cs="Times New Roman"/>
          <w:color w:val="000000"/>
          <w:sz w:val="24"/>
          <w:szCs w:val="24"/>
          <w:lang w:eastAsia="ru-RU"/>
        </w:rPr>
        <w:t xml:space="preserve"> диаметру используемого забойного двигателя.</w:t>
      </w: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AC16F7"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 Конструкции забойных двигателей – (турбобуры и ВЗД) и их технико-технологические характеристики.</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Турбобур</w:t>
      </w:r>
      <w:r w:rsidRPr="002F79E4">
        <w:rPr>
          <w:rStyle w:val="apple-converted-space"/>
        </w:rPr>
        <w:t> </w:t>
      </w:r>
      <w:r w:rsidRPr="002F79E4">
        <w:t>- многоступенчатая гидравлическая турбина. К валу турбины присоединяется долото, каждая ступень состоит из диска и ротора.</w:t>
      </w:r>
    </w:p>
    <w:p w:rsidR="002F79E4" w:rsidRDefault="002F79E4" w:rsidP="002F79E4">
      <w:pPr>
        <w:pStyle w:val="a4"/>
        <w:shd w:val="clear" w:color="auto" w:fill="FFFFFF"/>
        <w:spacing w:before="0" w:beforeAutospacing="0" w:after="0" w:afterAutospacing="0"/>
        <w:ind w:left="-851"/>
        <w:jc w:val="both"/>
      </w:pPr>
      <w:r w:rsidRPr="002F79E4">
        <w:rPr>
          <w:rStyle w:val="a6"/>
        </w:rPr>
        <w:t>Конструкция турбобура</w:t>
      </w:r>
      <w:proofErr w:type="gramStart"/>
      <w:r w:rsidRPr="002F79E4">
        <w:br/>
        <w:t>-</w:t>
      </w:r>
      <w:proofErr w:type="gramEnd"/>
      <w:r w:rsidRPr="002F79E4">
        <w:t>Корп</w:t>
      </w:r>
      <w:r>
        <w:t>ус</w:t>
      </w:r>
      <w:r>
        <w:br/>
        <w:t>-Турбинный вал</w:t>
      </w:r>
    </w:p>
    <w:p w:rsidR="002F79E4" w:rsidRDefault="002F79E4" w:rsidP="002F79E4">
      <w:pPr>
        <w:pStyle w:val="a4"/>
        <w:shd w:val="clear" w:color="auto" w:fill="FFFFFF"/>
        <w:spacing w:before="0" w:beforeAutospacing="0" w:after="0" w:afterAutospacing="0"/>
        <w:ind w:left="-851"/>
        <w:jc w:val="both"/>
      </w:pPr>
      <w:r>
        <w:t>-осевая опора</w:t>
      </w:r>
    </w:p>
    <w:p w:rsidR="002F79E4" w:rsidRDefault="002F79E4" w:rsidP="002F79E4">
      <w:pPr>
        <w:pStyle w:val="a4"/>
        <w:shd w:val="clear" w:color="auto" w:fill="FFFFFF"/>
        <w:spacing w:before="0" w:beforeAutospacing="0" w:after="0" w:afterAutospacing="0"/>
        <w:ind w:left="-851"/>
        <w:jc w:val="both"/>
      </w:pPr>
      <w:r>
        <w:t>-статоры</w:t>
      </w:r>
      <w:proofErr w:type="gramStart"/>
      <w:r>
        <w:br/>
        <w:t>-</w:t>
      </w:r>
      <w:proofErr w:type="gramEnd"/>
      <w:r>
        <w:t>радиальные опоры</w:t>
      </w:r>
    </w:p>
    <w:p w:rsidR="002F79E4" w:rsidRPr="002F79E4" w:rsidRDefault="002F79E4" w:rsidP="002F79E4">
      <w:pPr>
        <w:pStyle w:val="a4"/>
        <w:shd w:val="clear" w:color="auto" w:fill="FFFFFF"/>
        <w:spacing w:before="0" w:beforeAutospacing="0" w:after="0" w:afterAutospacing="0"/>
        <w:ind w:left="-851"/>
        <w:jc w:val="both"/>
      </w:pPr>
      <w:r w:rsidRPr="002F79E4">
        <w:t>-канал</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 xml:space="preserve">Осевой и </w:t>
      </w:r>
      <w:proofErr w:type="gramStart"/>
      <w:r w:rsidRPr="002F79E4">
        <w:rPr>
          <w:rStyle w:val="a6"/>
        </w:rPr>
        <w:t>турбинный</w:t>
      </w:r>
      <w:proofErr w:type="gramEnd"/>
      <w:r w:rsidRPr="002F79E4">
        <w:rPr>
          <w:rStyle w:val="a6"/>
        </w:rPr>
        <w:t xml:space="preserve"> валы</w:t>
      </w:r>
      <w:r w:rsidRPr="002F79E4">
        <w:rPr>
          <w:rStyle w:val="apple-converted-space"/>
        </w:rPr>
        <w:t> </w:t>
      </w:r>
      <w:r w:rsidRPr="002F79E4">
        <w:t>турбобура соединены с помощью резьбы.</w:t>
      </w:r>
    </w:p>
    <w:p w:rsidR="002F79E4" w:rsidRPr="002F79E4" w:rsidRDefault="002F79E4" w:rsidP="002F79E4">
      <w:pPr>
        <w:pStyle w:val="a4"/>
        <w:shd w:val="clear" w:color="auto" w:fill="FFFFFF"/>
        <w:spacing w:before="0" w:beforeAutospacing="0" w:after="0" w:afterAutospacing="0"/>
        <w:ind w:left="-851"/>
        <w:jc w:val="both"/>
      </w:pPr>
      <w:r w:rsidRPr="002F79E4">
        <w:t>Статор жестко соединен с корпусом</w:t>
      </w:r>
      <w:r w:rsidRPr="002F79E4">
        <w:rPr>
          <w:rStyle w:val="apple-converted-space"/>
        </w:rPr>
        <w:t> </w:t>
      </w:r>
      <w:r w:rsidRPr="002F79E4">
        <w:rPr>
          <w:rStyle w:val="a6"/>
        </w:rPr>
        <w:t>турбобура</w:t>
      </w:r>
      <w:r w:rsidRPr="002F79E4">
        <w:t>. Поток бурового раствора в статоре меняет свое направление и поступает в ротор, отдавая часть мощности на вращение лопастей ротора.</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Принцип действия турбобура</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Турбобур</w:t>
      </w:r>
      <w:r w:rsidRPr="002F79E4">
        <w:rPr>
          <w:rStyle w:val="apple-converted-space"/>
        </w:rPr>
        <w:t> </w:t>
      </w:r>
      <w:r w:rsidRPr="002F79E4">
        <w:t>устанавливается непосредственно над бурильным элементом (</w:t>
      </w:r>
      <w:proofErr w:type="spellStart"/>
      <w:r w:rsidRPr="002F79E4">
        <w:t>породоразрушающим</w:t>
      </w:r>
      <w:proofErr w:type="spellEnd"/>
      <w:r w:rsidRPr="002F79E4">
        <w:t xml:space="preserve">), из-за этого источником энергии для него является давление потока жидкости. Поток жидкости подается в первую ступень турбобура через бурильную колонну, после чего в статоре формируется направление потока жидкости. Таким </w:t>
      </w:r>
      <w:proofErr w:type="gramStart"/>
      <w:r w:rsidRPr="002F79E4">
        <w:t>образом</w:t>
      </w:r>
      <w:proofErr w:type="gramEnd"/>
      <w:r w:rsidRPr="002F79E4">
        <w:t xml:space="preserve"> статор - направляющий</w:t>
      </w:r>
      <w:r w:rsidRPr="002F79E4">
        <w:rPr>
          <w:rStyle w:val="apple-converted-space"/>
        </w:rPr>
        <w:t> </w:t>
      </w:r>
      <w:r w:rsidRPr="002F79E4">
        <w:rPr>
          <w:rStyle w:val="a6"/>
        </w:rPr>
        <w:t>аппарат турбины.</w:t>
      </w:r>
    </w:p>
    <w:p w:rsidR="002F79E4" w:rsidRPr="002F79E4" w:rsidRDefault="002F79E4" w:rsidP="002F79E4">
      <w:pPr>
        <w:pStyle w:val="a4"/>
        <w:shd w:val="clear" w:color="auto" w:fill="FFFFFF"/>
        <w:spacing w:before="0" w:beforeAutospacing="0" w:after="0" w:afterAutospacing="0"/>
        <w:ind w:left="-851"/>
        <w:jc w:val="both"/>
      </w:pPr>
      <w:r w:rsidRPr="002F79E4">
        <w:t>Жидкость под действием давления проходит через все ступени турбобур</w:t>
      </w:r>
      <w:proofErr w:type="gramStart"/>
      <w:r w:rsidRPr="002F79E4">
        <w:t>а(</w:t>
      </w:r>
      <w:proofErr w:type="gramEnd"/>
      <w:r w:rsidRPr="002F79E4">
        <w:t>его турбины), создавая реактивный момент.</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Винтовые забойные двигатели</w:t>
      </w:r>
      <w:r w:rsidRPr="002F79E4">
        <w:rPr>
          <w:rStyle w:val="apple-converted-space"/>
        </w:rPr>
        <w:t> </w:t>
      </w:r>
      <w:r w:rsidRPr="002F79E4">
        <w:t xml:space="preserve">предназначены для бурения наклонно-направленных, глубоких, вертикальных, горизонтальных и других скважин. Так же применяется для </w:t>
      </w:r>
      <w:proofErr w:type="spellStart"/>
      <w:r w:rsidRPr="002F79E4">
        <w:t>разбуривания</w:t>
      </w:r>
      <w:proofErr w:type="spellEnd"/>
      <w:r w:rsidRPr="002F79E4">
        <w:t xml:space="preserve"> </w:t>
      </w:r>
      <w:proofErr w:type="spellStart"/>
      <w:r w:rsidRPr="002F79E4">
        <w:t>песчанных</w:t>
      </w:r>
      <w:proofErr w:type="spellEnd"/>
      <w:r w:rsidRPr="002F79E4">
        <w:t xml:space="preserve"> пробок, цементных мостов, солевых отложений и </w:t>
      </w:r>
      <w:proofErr w:type="spellStart"/>
      <w:r w:rsidRPr="002F79E4">
        <w:t>тд</w:t>
      </w:r>
      <w:proofErr w:type="spellEnd"/>
      <w:r w:rsidRPr="002F79E4">
        <w:t>. Применяется в</w:t>
      </w:r>
      <w:r w:rsidRPr="002F79E4">
        <w:rPr>
          <w:rStyle w:val="apple-converted-space"/>
        </w:rPr>
        <w:t> </w:t>
      </w:r>
      <w:r w:rsidRPr="002F79E4">
        <w:rPr>
          <w:rStyle w:val="a6"/>
        </w:rPr>
        <w:t>нефтегазовой</w:t>
      </w:r>
      <w:r w:rsidRPr="002F79E4">
        <w:rPr>
          <w:rStyle w:val="apple-converted-space"/>
        </w:rPr>
        <w:t> </w:t>
      </w:r>
      <w:r w:rsidRPr="002F79E4">
        <w:t>и нефтегазодобывающей областях</w:t>
      </w:r>
    </w:p>
    <w:p w:rsidR="002F79E4" w:rsidRPr="002F79E4" w:rsidRDefault="002F79E4" w:rsidP="002F79E4">
      <w:pPr>
        <w:pStyle w:val="a4"/>
        <w:shd w:val="clear" w:color="auto" w:fill="FFFFFF"/>
        <w:spacing w:before="0" w:beforeAutospacing="0" w:after="0" w:afterAutospacing="0"/>
        <w:ind w:left="-851"/>
        <w:jc w:val="both"/>
      </w:pPr>
      <w:r w:rsidRPr="002F79E4">
        <w:t>Диаметр винтовых забойных двигателей обычно составляет 54-230 мм и применимы в</w:t>
      </w:r>
      <w:r w:rsidRPr="002F79E4">
        <w:rPr>
          <w:rStyle w:val="apple-converted-space"/>
        </w:rPr>
        <w:t> </w:t>
      </w:r>
      <w:r w:rsidRPr="002F79E4">
        <w:rPr>
          <w:rStyle w:val="a6"/>
        </w:rPr>
        <w:t>бурении и капитальном ремонте скважин.</w:t>
      </w:r>
    </w:p>
    <w:p w:rsidR="002F79E4" w:rsidRPr="002F79E4" w:rsidRDefault="002F79E4" w:rsidP="002F79E4">
      <w:pPr>
        <w:pStyle w:val="a4"/>
        <w:shd w:val="clear" w:color="auto" w:fill="FFFFFF"/>
        <w:spacing w:before="0" w:beforeAutospacing="0" w:after="0" w:afterAutospacing="0"/>
        <w:ind w:left="-851"/>
        <w:jc w:val="both"/>
      </w:pPr>
      <w:r w:rsidRPr="002F79E4">
        <w:t>Составляющие</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Винтовые забойные двигатели</w:t>
      </w:r>
      <w:r w:rsidRPr="002F79E4">
        <w:rPr>
          <w:rStyle w:val="apple-converted-space"/>
        </w:rPr>
        <w:t> </w:t>
      </w:r>
      <w:r w:rsidRPr="002F79E4">
        <w:t>так же имеют в своем составе:</w:t>
      </w:r>
    </w:p>
    <w:p w:rsidR="002F79E4" w:rsidRPr="002F79E4" w:rsidRDefault="002F79E4" w:rsidP="002F79E4">
      <w:pPr>
        <w:pStyle w:val="a4"/>
        <w:shd w:val="clear" w:color="auto" w:fill="FFFFFF"/>
        <w:spacing w:before="0" w:beforeAutospacing="0" w:after="0" w:afterAutospacing="0"/>
        <w:ind w:left="-851"/>
        <w:jc w:val="both"/>
      </w:pPr>
      <w:r w:rsidRPr="002F79E4">
        <w:t>Шарошечные долота</w:t>
      </w:r>
    </w:p>
    <w:p w:rsidR="002F79E4" w:rsidRPr="002F79E4" w:rsidRDefault="002F79E4" w:rsidP="002F79E4">
      <w:pPr>
        <w:pStyle w:val="a4"/>
        <w:shd w:val="clear" w:color="auto" w:fill="FFFFFF"/>
        <w:spacing w:before="0" w:beforeAutospacing="0" w:after="0" w:afterAutospacing="0"/>
        <w:ind w:left="-851"/>
        <w:jc w:val="both"/>
      </w:pPr>
      <w:proofErr w:type="spellStart"/>
      <w:r w:rsidRPr="002F79E4">
        <w:t>Безопорные</w:t>
      </w:r>
      <w:proofErr w:type="spellEnd"/>
      <w:r w:rsidRPr="002F79E4">
        <w:t xml:space="preserve"> долота</w:t>
      </w:r>
    </w:p>
    <w:p w:rsidR="002F79E4" w:rsidRPr="002F79E4" w:rsidRDefault="002F79E4" w:rsidP="002F79E4">
      <w:pPr>
        <w:pStyle w:val="a4"/>
        <w:shd w:val="clear" w:color="auto" w:fill="FFFFFF"/>
        <w:spacing w:before="0" w:beforeAutospacing="0" w:after="0" w:afterAutospacing="0"/>
        <w:ind w:left="-851"/>
        <w:jc w:val="both"/>
      </w:pPr>
      <w:r w:rsidRPr="002F79E4">
        <w:t xml:space="preserve">Бурильные головки (обеспечивают требуемый зазор </w:t>
      </w:r>
      <w:proofErr w:type="spellStart"/>
      <w:r w:rsidRPr="002F79E4">
        <w:t>мажду</w:t>
      </w:r>
      <w:proofErr w:type="spellEnd"/>
      <w:r w:rsidRPr="002F79E4">
        <w:t xml:space="preserve"> корпусом двигателя и стенками скважин)</w:t>
      </w:r>
    </w:p>
    <w:p w:rsidR="002F79E4" w:rsidRPr="002F79E4" w:rsidRDefault="002F79E4" w:rsidP="002F79E4">
      <w:pPr>
        <w:pStyle w:val="a4"/>
        <w:shd w:val="clear" w:color="auto" w:fill="FFFFFF"/>
        <w:spacing w:before="0" w:beforeAutospacing="0" w:after="0" w:afterAutospacing="0"/>
        <w:ind w:left="-851"/>
        <w:jc w:val="both"/>
      </w:pPr>
      <w:r w:rsidRPr="002F79E4">
        <w:rPr>
          <w:b/>
          <w:bCs/>
        </w:rPr>
        <w:t>ВЗД эксплуатируются</w:t>
      </w:r>
      <w:r w:rsidRPr="002F79E4">
        <w:rPr>
          <w:rStyle w:val="apple-converted-space"/>
        </w:rPr>
        <w:t> </w:t>
      </w:r>
      <w:r w:rsidRPr="002F79E4">
        <w:t>при использовании буровых растворов плотностью не более 2000 кг/м3, включая аэрированные растворы (и пены при капитальном ремонте скважин), с содержанием песка не более 1 % по весу, максимальным размером твердых частиц не более 1 мм, при забойной температуре не выше 373 К.</w:t>
      </w:r>
    </w:p>
    <w:p w:rsidR="002F79E4" w:rsidRPr="002F79E4" w:rsidRDefault="002F79E4" w:rsidP="002F79E4">
      <w:pPr>
        <w:pStyle w:val="a4"/>
        <w:shd w:val="clear" w:color="auto" w:fill="FFFFFF"/>
        <w:spacing w:before="0" w:beforeAutospacing="0" w:after="0" w:afterAutospacing="0"/>
        <w:ind w:left="-851"/>
        <w:jc w:val="both"/>
      </w:pPr>
      <w:r w:rsidRPr="002F79E4">
        <w:t>По принципу действия ВЗД является объемной (гидростатической) машиной, многозаходные рабочие органы которой представляют собой планетарно-роторный механизм с внутренним косозубым зацеплением.</w:t>
      </w:r>
    </w:p>
    <w:p w:rsidR="00AF602A" w:rsidRDefault="00AF602A"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AC16F7"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2.10. Классификация буровых установок. Методы и средства монтажа бурового оборудования; требования к надежности оборудования.</w:t>
      </w:r>
    </w:p>
    <w:p w:rsidR="003D5486" w:rsidRDefault="003D5486" w:rsidP="001A30CA">
      <w:pPr>
        <w:spacing w:after="0" w:line="240" w:lineRule="auto"/>
        <w:ind w:left="-851"/>
        <w:jc w:val="both"/>
        <w:rPr>
          <w:rFonts w:ascii="Times New Roman" w:hAnsi="Times New Roman" w:cs="Times New Roman"/>
          <w:b/>
          <w:color w:val="000000" w:themeColor="text1"/>
          <w:sz w:val="24"/>
          <w:szCs w:val="24"/>
        </w:rPr>
      </w:pP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 xml:space="preserve">Буровые установки применяются на воде и на суше и зачастую могут выполнять несколько видов работ. Буровую установку для бурения конкретной скважины выбирают по допустимой нагрузке на крюке, которую не должен превышать вес наиболее тяжелой обсадной колонны (в воздухе). При выборе типоразмера и модели установки данного класса учитываются конкретные геологические, климатические, энергетические и дорожно-транспортные условия бурения. В соответствии с этим выбирается тип привода (дизельный или электрический), а также схема монтажа и транспортировки буровой установки. Каждая компания по производству буровых установок выпускает свои модификации машин, которые не всегда подпадают под четкую классификацию. Поэтому можно сказать, что существует множество различных подходов к классификации буровых установок. Буровые установки можно подразделять </w:t>
      </w:r>
      <w:proofErr w:type="gramStart"/>
      <w:r w:rsidRPr="003D5486">
        <w:rPr>
          <w:color w:val="000000"/>
        </w:rPr>
        <w:t>по</w:t>
      </w:r>
      <w:proofErr w:type="gramEnd"/>
      <w:r w:rsidRPr="003D5486">
        <w:rPr>
          <w:color w:val="000000"/>
        </w:rPr>
        <w:t>:</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i/>
          <w:iCs/>
          <w:color w:val="000000"/>
          <w:bdr w:val="none" w:sz="0" w:space="0" w:color="auto" w:frame="1"/>
        </w:rPr>
        <w:t>1) </w:t>
      </w:r>
      <w:r w:rsidRPr="003D5486">
        <w:rPr>
          <w:rStyle w:val="apple-converted-space"/>
          <w:i/>
          <w:iCs/>
          <w:color w:val="000000"/>
          <w:bdr w:val="none" w:sz="0" w:space="0" w:color="auto" w:frame="1"/>
        </w:rPr>
        <w:t> </w:t>
      </w:r>
      <w:r w:rsidRPr="003D5486">
        <w:rPr>
          <w:i/>
          <w:iCs/>
          <w:color w:val="000000"/>
          <w:u w:val="single"/>
          <w:bdr w:val="none" w:sz="0" w:space="0" w:color="auto" w:frame="1"/>
        </w:rPr>
        <w:t>способу передвижения:</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proofErr w:type="spellStart"/>
      <w:r w:rsidRPr="003D5486">
        <w:rPr>
          <w:color w:val="000000"/>
        </w:rPr>
        <w:t>a</w:t>
      </w:r>
      <w:proofErr w:type="spellEnd"/>
      <w:r w:rsidRPr="003D5486">
        <w:rPr>
          <w:color w:val="000000"/>
        </w:rPr>
        <w:t>)  самоходные</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proofErr w:type="spellStart"/>
      <w:r w:rsidRPr="003D5486">
        <w:rPr>
          <w:color w:val="000000"/>
        </w:rPr>
        <w:t>b</w:t>
      </w:r>
      <w:proofErr w:type="spellEnd"/>
      <w:r w:rsidRPr="003D5486">
        <w:rPr>
          <w:color w:val="000000"/>
        </w:rPr>
        <w:t>)  несамоходные</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i/>
          <w:iCs/>
          <w:color w:val="000000"/>
          <w:bdr w:val="none" w:sz="0" w:space="0" w:color="auto" w:frame="1"/>
        </w:rPr>
        <w:t>2) </w:t>
      </w:r>
      <w:r w:rsidRPr="003D5486">
        <w:rPr>
          <w:rStyle w:val="apple-converted-space"/>
          <w:i/>
          <w:iCs/>
          <w:color w:val="000000"/>
          <w:bdr w:val="none" w:sz="0" w:space="0" w:color="auto" w:frame="1"/>
        </w:rPr>
        <w:t> </w:t>
      </w:r>
      <w:r w:rsidRPr="003D5486">
        <w:rPr>
          <w:i/>
          <w:iCs/>
          <w:color w:val="000000"/>
          <w:u w:val="single"/>
          <w:bdr w:val="none" w:sz="0" w:space="0" w:color="auto" w:frame="1"/>
        </w:rPr>
        <w:t>дислокации:</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proofErr w:type="spellStart"/>
      <w:r w:rsidRPr="003D5486">
        <w:rPr>
          <w:color w:val="000000"/>
        </w:rPr>
        <w:t>a</w:t>
      </w:r>
      <w:proofErr w:type="spellEnd"/>
      <w:r w:rsidRPr="003D5486">
        <w:rPr>
          <w:color w:val="000000"/>
        </w:rPr>
        <w:t>)  наземные</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proofErr w:type="spellStart"/>
      <w:r w:rsidRPr="003D5486">
        <w:rPr>
          <w:color w:val="000000"/>
        </w:rPr>
        <w:t>b</w:t>
      </w:r>
      <w:proofErr w:type="spellEnd"/>
      <w:r w:rsidRPr="003D5486">
        <w:rPr>
          <w:color w:val="000000"/>
        </w:rPr>
        <w:t>)  плавучие –</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 xml:space="preserve">  </w:t>
      </w:r>
      <w:proofErr w:type="spellStart"/>
      <w:r w:rsidRPr="003D5486">
        <w:rPr>
          <w:color w:val="000000"/>
        </w:rPr>
        <w:t>i</w:t>
      </w:r>
      <w:proofErr w:type="spellEnd"/>
      <w:r w:rsidRPr="003D5486">
        <w:rPr>
          <w:color w:val="000000"/>
        </w:rPr>
        <w:t>.  МСП (морские стационарные платформы) (рис.1)</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 xml:space="preserve">  </w:t>
      </w:r>
      <w:proofErr w:type="spellStart"/>
      <w:r w:rsidRPr="003D5486">
        <w:rPr>
          <w:color w:val="000000"/>
        </w:rPr>
        <w:t>ii</w:t>
      </w:r>
      <w:proofErr w:type="spellEnd"/>
      <w:r w:rsidRPr="003D5486">
        <w:rPr>
          <w:color w:val="000000"/>
        </w:rPr>
        <w:t>.  ПББУ (</w:t>
      </w:r>
      <w:proofErr w:type="spellStart"/>
      <w:r w:rsidRPr="003D5486">
        <w:rPr>
          <w:color w:val="000000"/>
        </w:rPr>
        <w:t>полупогружная</w:t>
      </w:r>
      <w:proofErr w:type="spellEnd"/>
      <w:r w:rsidRPr="003D5486">
        <w:rPr>
          <w:color w:val="000000"/>
        </w:rPr>
        <w:t xml:space="preserve"> буровая установка) (рис.2)</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 xml:space="preserve">  </w:t>
      </w:r>
      <w:proofErr w:type="spellStart"/>
      <w:r w:rsidRPr="003D5486">
        <w:rPr>
          <w:color w:val="000000"/>
        </w:rPr>
        <w:t>iii</w:t>
      </w:r>
      <w:proofErr w:type="spellEnd"/>
      <w:r w:rsidRPr="003D5486">
        <w:rPr>
          <w:color w:val="000000"/>
        </w:rPr>
        <w:t>.  СПБУ (</w:t>
      </w:r>
      <w:proofErr w:type="spellStart"/>
      <w:r w:rsidRPr="003D5486">
        <w:rPr>
          <w:color w:val="000000"/>
        </w:rPr>
        <w:t>самопогружная</w:t>
      </w:r>
      <w:proofErr w:type="spellEnd"/>
      <w:r w:rsidRPr="003D5486">
        <w:rPr>
          <w:color w:val="000000"/>
        </w:rPr>
        <w:t xml:space="preserve"> буровая установка) (рис.3, рис.4)</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i/>
          <w:iCs/>
          <w:color w:val="000000"/>
          <w:bdr w:val="none" w:sz="0" w:space="0" w:color="auto" w:frame="1"/>
        </w:rPr>
        <w:t>3) </w:t>
      </w:r>
      <w:r w:rsidRPr="003D5486">
        <w:rPr>
          <w:rStyle w:val="apple-converted-space"/>
          <w:i/>
          <w:iCs/>
          <w:color w:val="000000"/>
          <w:bdr w:val="none" w:sz="0" w:space="0" w:color="auto" w:frame="1"/>
        </w:rPr>
        <w:t> </w:t>
      </w:r>
      <w:r w:rsidRPr="003D5486">
        <w:rPr>
          <w:i/>
          <w:iCs/>
          <w:color w:val="000000"/>
          <w:u w:val="single"/>
          <w:bdr w:val="none" w:sz="0" w:space="0" w:color="auto" w:frame="1"/>
        </w:rPr>
        <w:t>виду работ:</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proofErr w:type="spellStart"/>
      <w:r w:rsidRPr="003D5486">
        <w:rPr>
          <w:color w:val="000000"/>
        </w:rPr>
        <w:t>a</w:t>
      </w:r>
      <w:proofErr w:type="spellEnd"/>
      <w:r w:rsidRPr="003D5486">
        <w:rPr>
          <w:color w:val="000000"/>
        </w:rPr>
        <w:t>)  для разведочного бурения</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proofErr w:type="spellStart"/>
      <w:r w:rsidRPr="003D5486">
        <w:rPr>
          <w:color w:val="000000"/>
        </w:rPr>
        <w:t>b</w:t>
      </w:r>
      <w:proofErr w:type="spellEnd"/>
      <w:r w:rsidRPr="003D5486">
        <w:rPr>
          <w:color w:val="000000"/>
        </w:rPr>
        <w:t>)  для эксплуатационного бурения.</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 xml:space="preserve">Существует три метода монтажа буровых установок: обычный (индивидуальный), </w:t>
      </w:r>
      <w:proofErr w:type="spellStart"/>
      <w:r w:rsidRPr="001F682E">
        <w:rPr>
          <w:color w:val="000000"/>
        </w:rPr>
        <w:t>мелкоблочный</w:t>
      </w:r>
      <w:proofErr w:type="spellEnd"/>
      <w:r w:rsidRPr="001F682E">
        <w:rPr>
          <w:color w:val="000000"/>
        </w:rPr>
        <w:t xml:space="preserve"> и крупноблочный.</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Обычный метод монтажа буровых установок заключается в индивидуальном монтаже оборудования и строительстве сооружений установки с применением фундаментов однократного использования. В этом случае строят бетонные или деревянные фундаменты отдельно под каждый агрегат установки. При повторном монтаже буровую установку разбирают на агрегаты и узлы и перевозят на универсальном транспорте на новую точку бурения, где вновь строят фундаменты, сооружения и монтируют оборудование.</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Обычный метод монтажа буровых установок связан с большим комплексом трудоемких работ (строительных, плотничных, слесарных, подсобно-вспомогательных и др.), выполняемых на месте монтажа, что вызывает удлинение срока монтажа буровых установок. Поэтому этот метод в настоящее время применяется очень редко, только при монтаже буровых установок большой грузоподъемности.</w:t>
      </w:r>
    </w:p>
    <w:p w:rsidR="003D5486" w:rsidRPr="001F682E" w:rsidRDefault="003D5486" w:rsidP="001F682E">
      <w:pPr>
        <w:pStyle w:val="a4"/>
        <w:shd w:val="clear" w:color="auto" w:fill="FFFFFF"/>
        <w:spacing w:before="0" w:beforeAutospacing="0" w:after="0" w:afterAutospacing="0"/>
        <w:ind w:left="-851"/>
        <w:jc w:val="both"/>
        <w:rPr>
          <w:color w:val="000000"/>
        </w:rPr>
      </w:pPr>
      <w:proofErr w:type="spellStart"/>
      <w:r w:rsidRPr="001F682E">
        <w:rPr>
          <w:color w:val="000000"/>
        </w:rPr>
        <w:t>Мелкоблочный</w:t>
      </w:r>
      <w:proofErr w:type="spellEnd"/>
      <w:r w:rsidRPr="001F682E">
        <w:rPr>
          <w:color w:val="000000"/>
        </w:rPr>
        <w:t xml:space="preserve"> метод монтажа буровых установок заключается в том, что агрегаты и узлы установки монтируют не на бетонных или деревянных фундаментах, а на металлических основаниях. Количество мелких блоков буровой установки определяется конструкцией установки, условиями разработки месторождения и географическими условиями, обычно буровая установка расчленяется на 15-20 мелких блоков. Габаритные размеры и вес мелких блоков позволяют перевозить их на универсальном транспорте или волоком, а в труднодоступных районах - на вертолетах.</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Этот метод монтажа буровых установок широко применяют в разведочном бурении, а в некоторых районах и в эксплуатационном бурении, когда местные условия не позволяют перевозить установки крупными блоками.</w:t>
      </w:r>
    </w:p>
    <w:p w:rsidR="003D5486" w:rsidRDefault="003D5486" w:rsidP="001F682E">
      <w:pPr>
        <w:pStyle w:val="a4"/>
        <w:shd w:val="clear" w:color="auto" w:fill="FFFFFF"/>
        <w:spacing w:before="0" w:beforeAutospacing="0" w:after="0" w:afterAutospacing="0"/>
        <w:ind w:left="-851"/>
        <w:jc w:val="both"/>
        <w:rPr>
          <w:color w:val="000000"/>
        </w:rPr>
      </w:pPr>
      <w:r w:rsidRPr="001F682E">
        <w:rPr>
          <w:color w:val="000000"/>
        </w:rPr>
        <w:t xml:space="preserve">Крупноблочный метод монтажа буровых установок заключается в перевозке агрегатов и узлов установки крупными блоками на специальном транспорте (тяжеловозах), установке блоков на фундаменты и соединении коммуникаций между ними. При этом буровую установку расчленяют на два-три блока весом по 60-120 т. </w:t>
      </w:r>
    </w:p>
    <w:p w:rsidR="006821B3" w:rsidRDefault="002766E6" w:rsidP="006821B3">
      <w:pPr>
        <w:pStyle w:val="a4"/>
        <w:shd w:val="clear" w:color="auto" w:fill="FFFFFF"/>
        <w:spacing w:before="0" w:beforeAutospacing="0" w:after="0" w:afterAutospacing="0"/>
        <w:ind w:left="-851"/>
        <w:jc w:val="both"/>
        <w:rPr>
          <w:b/>
          <w:color w:val="000000"/>
        </w:rPr>
      </w:pPr>
      <w:r w:rsidRPr="002766E6">
        <w:rPr>
          <w:b/>
          <w:color w:val="000000"/>
        </w:rPr>
        <w:lastRenderedPageBreak/>
        <w:t xml:space="preserve">2.11. </w:t>
      </w:r>
      <w:r>
        <w:rPr>
          <w:b/>
          <w:color w:val="000000"/>
        </w:rPr>
        <w:t>Понятие о режимах бурения скважин и их параметрах; выбор параметров режима бурения применительно к выбранному способу бурения и оборудованию, влияние параметров режима бурения на технико-экономические показатели бурения.</w:t>
      </w:r>
    </w:p>
    <w:p w:rsidR="006821B3" w:rsidRDefault="006821B3" w:rsidP="006821B3">
      <w:pPr>
        <w:pStyle w:val="a4"/>
        <w:shd w:val="clear" w:color="auto" w:fill="FFFFFF"/>
        <w:spacing w:before="0" w:beforeAutospacing="0" w:after="0" w:afterAutospacing="0"/>
        <w:ind w:left="-851"/>
        <w:jc w:val="both"/>
        <w:rPr>
          <w:b/>
          <w:color w:val="000000"/>
        </w:rPr>
      </w:pPr>
    </w:p>
    <w:p w:rsidR="006821B3" w:rsidRPr="006821B3" w:rsidRDefault="006821B3" w:rsidP="006821B3">
      <w:pPr>
        <w:pStyle w:val="a4"/>
        <w:shd w:val="clear" w:color="auto" w:fill="FFFFFF"/>
        <w:spacing w:before="0" w:beforeAutospacing="0" w:after="0" w:afterAutospacing="0"/>
        <w:ind w:left="-851"/>
        <w:jc w:val="both"/>
        <w:rPr>
          <w:b/>
          <w:color w:val="000000"/>
        </w:rPr>
      </w:pPr>
      <w:r w:rsidRPr="006821B3">
        <w:rPr>
          <w:b/>
          <w:bCs/>
          <w:color w:val="000000"/>
        </w:rPr>
        <w:t>Режим бурения</w:t>
      </w:r>
      <w:r w:rsidRPr="006821B3">
        <w:rPr>
          <w:color w:val="000000"/>
        </w:rPr>
        <w:t> – это совокупность тех факторов, которые влияют на эффективность разрушения породы, определяют интенсивность износа долота и которыми можно управлять в процессе работы долота на забое.</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b/>
          <w:bCs/>
          <w:color w:val="000000"/>
          <w:sz w:val="24"/>
          <w:szCs w:val="24"/>
          <w:lang w:eastAsia="ru-RU"/>
        </w:rPr>
        <w:t>Оптимальный режим бурения</w:t>
      </w:r>
      <w:r w:rsidRPr="006821B3">
        <w:rPr>
          <w:rFonts w:ascii="Times New Roman" w:eastAsia="Times New Roman" w:hAnsi="Times New Roman" w:cs="Times New Roman"/>
          <w:color w:val="000000"/>
          <w:sz w:val="24"/>
          <w:szCs w:val="24"/>
          <w:lang w:eastAsia="ru-RU"/>
        </w:rPr>
        <w:t> – обеспечивает наилучшие показатели работы долота и углубления скважины (интервала).</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b/>
          <w:bCs/>
          <w:color w:val="000000"/>
          <w:sz w:val="24"/>
          <w:szCs w:val="24"/>
          <w:lang w:eastAsia="ru-RU"/>
        </w:rPr>
        <w:t>Специальный режим бурения </w:t>
      </w:r>
      <w:r w:rsidRPr="006821B3">
        <w:rPr>
          <w:rFonts w:ascii="Times New Roman" w:eastAsia="Times New Roman" w:hAnsi="Times New Roman" w:cs="Times New Roman"/>
          <w:color w:val="000000"/>
          <w:sz w:val="24"/>
          <w:szCs w:val="24"/>
          <w:lang w:eastAsia="ru-RU"/>
        </w:rPr>
        <w:t>– обеспечивает выполнение специальных операций (набор или стабилизация угла наклона ствола скважины; предотвращение искривления ствола скважины; отбор керна; вскрытие продуктивного пласта; аварийные работы в скважине и др.).</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Факторы, определяющие режим бурения, называются параметрами режима бурения. </w:t>
      </w:r>
      <w:r w:rsidRPr="006821B3">
        <w:rPr>
          <w:rFonts w:ascii="Times New Roman" w:eastAsia="Times New Roman" w:hAnsi="Times New Roman" w:cs="Times New Roman"/>
          <w:b/>
          <w:bCs/>
          <w:color w:val="000000"/>
          <w:sz w:val="24"/>
          <w:szCs w:val="24"/>
          <w:lang w:eastAsia="ru-RU"/>
        </w:rPr>
        <w:t>Основные параметры режима бурения:</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proofErr w:type="spellStart"/>
      <w:r w:rsidRPr="006821B3">
        <w:rPr>
          <w:rFonts w:ascii="Times New Roman" w:eastAsia="Times New Roman" w:hAnsi="Times New Roman" w:cs="Times New Roman"/>
          <w:color w:val="000000"/>
          <w:sz w:val="24"/>
          <w:szCs w:val="24"/>
          <w:lang w:eastAsia="ru-RU"/>
        </w:rPr>
        <w:t>n</w:t>
      </w:r>
      <w:proofErr w:type="spellEnd"/>
      <w:r w:rsidRPr="006821B3">
        <w:rPr>
          <w:rFonts w:ascii="Times New Roman" w:eastAsia="Times New Roman" w:hAnsi="Times New Roman" w:cs="Times New Roman"/>
          <w:color w:val="000000"/>
          <w:sz w:val="14"/>
          <w:lang w:eastAsia="ru-RU"/>
        </w:rPr>
        <w:t> </w:t>
      </w:r>
      <w:r w:rsidRPr="006821B3">
        <w:rPr>
          <w:rFonts w:ascii="Times New Roman" w:eastAsia="Times New Roman" w:hAnsi="Times New Roman" w:cs="Times New Roman"/>
          <w:color w:val="000000"/>
          <w:sz w:val="24"/>
          <w:szCs w:val="24"/>
          <w:lang w:eastAsia="ru-RU"/>
        </w:rPr>
        <w:t>Расход бурового раствора  </w:t>
      </w:r>
      <w:r w:rsidRPr="006821B3">
        <w:rPr>
          <w:rFonts w:ascii="Times New Roman" w:eastAsia="Times New Roman" w:hAnsi="Times New Roman" w:cs="Times New Roman"/>
          <w:color w:val="000000"/>
          <w:sz w:val="24"/>
          <w:szCs w:val="24"/>
          <w:lang w:val="en-US" w:eastAsia="ru-RU"/>
        </w:rPr>
        <w:t>Q</w:t>
      </w:r>
      <w:r w:rsidRPr="006821B3">
        <w:rPr>
          <w:rFonts w:ascii="Times New Roman" w:eastAsia="Times New Roman" w:hAnsi="Times New Roman" w:cs="Times New Roman"/>
          <w:color w:val="000000"/>
          <w:sz w:val="24"/>
          <w:szCs w:val="24"/>
          <w:lang w:eastAsia="ru-RU"/>
        </w:rPr>
        <w:t>, м3/с (</w:t>
      </w:r>
      <w:proofErr w:type="gramStart"/>
      <w:r w:rsidRPr="006821B3">
        <w:rPr>
          <w:rFonts w:ascii="Times New Roman" w:eastAsia="Times New Roman" w:hAnsi="Times New Roman" w:cs="Times New Roman"/>
          <w:color w:val="000000"/>
          <w:sz w:val="24"/>
          <w:szCs w:val="24"/>
          <w:lang w:eastAsia="ru-RU"/>
        </w:rPr>
        <w:t>л</w:t>
      </w:r>
      <w:proofErr w:type="gramEnd"/>
      <w:r w:rsidRPr="006821B3">
        <w:rPr>
          <w:rFonts w:ascii="Times New Roman" w:eastAsia="Times New Roman" w:hAnsi="Times New Roman" w:cs="Times New Roman"/>
          <w:color w:val="000000"/>
          <w:sz w:val="24"/>
          <w:szCs w:val="24"/>
          <w:lang w:eastAsia="ru-RU"/>
        </w:rPr>
        <w:t>/с) - - обеспечивает полную и своевременную очистку забоя и скважины от шлама, а также работу ГЗД.</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условие очистки забоя</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eastAsia="ru-RU"/>
        </w:rPr>
        <w:t>Q1=</w:t>
      </w:r>
      <w:proofErr w:type="gramStart"/>
      <w:r w:rsidRPr="006821B3">
        <w:rPr>
          <w:rFonts w:ascii="Times New Roman" w:eastAsia="Times New Roman" w:hAnsi="Times New Roman" w:cs="Times New Roman"/>
          <w:b/>
          <w:bCs/>
          <w:color w:val="000000"/>
          <w:sz w:val="24"/>
          <w:szCs w:val="24"/>
          <w:lang w:eastAsia="ru-RU"/>
        </w:rPr>
        <w:t>q</w:t>
      </w:r>
      <w:proofErr w:type="gramEnd"/>
      <w:r w:rsidRPr="006821B3">
        <w:rPr>
          <w:rFonts w:ascii="Times New Roman" w:eastAsia="Times New Roman" w:hAnsi="Times New Roman" w:cs="Times New Roman"/>
          <w:b/>
          <w:bCs/>
          <w:color w:val="000000"/>
          <w:sz w:val="24"/>
          <w:szCs w:val="24"/>
          <w:lang w:eastAsia="ru-RU"/>
        </w:rPr>
        <w:t xml:space="preserve">уд </w:t>
      </w:r>
      <w:proofErr w:type="spellStart"/>
      <w:r w:rsidRPr="006821B3">
        <w:rPr>
          <w:rFonts w:ascii="Times New Roman" w:eastAsia="Times New Roman" w:hAnsi="Times New Roman" w:cs="Times New Roman"/>
          <w:b/>
          <w:bCs/>
          <w:color w:val="000000"/>
          <w:sz w:val="24"/>
          <w:szCs w:val="24"/>
          <w:lang w:eastAsia="ru-RU"/>
        </w:rPr>
        <w:t>Fз</w:t>
      </w:r>
      <w:proofErr w:type="spellEnd"/>
      <w:r w:rsidRPr="006821B3">
        <w:rPr>
          <w:rFonts w:ascii="Times New Roman" w:eastAsia="Times New Roman" w:hAnsi="Times New Roman" w:cs="Times New Roman"/>
          <w:color w:val="000000"/>
          <w:sz w:val="24"/>
          <w:szCs w:val="24"/>
          <w:lang w:eastAsia="ru-RU"/>
        </w:rPr>
        <w:t> (</w:t>
      </w:r>
      <w:proofErr w:type="spellStart"/>
      <w:r w:rsidRPr="006821B3">
        <w:rPr>
          <w:rFonts w:ascii="Times New Roman" w:eastAsia="Times New Roman" w:hAnsi="Times New Roman" w:cs="Times New Roman"/>
          <w:color w:val="000000"/>
          <w:sz w:val="24"/>
          <w:szCs w:val="24"/>
          <w:lang w:eastAsia="ru-RU"/>
        </w:rPr>
        <w:t>qуд</w:t>
      </w:r>
      <w:proofErr w:type="spellEnd"/>
      <w:r w:rsidRPr="006821B3">
        <w:rPr>
          <w:rFonts w:ascii="Times New Roman" w:eastAsia="Times New Roman" w:hAnsi="Times New Roman" w:cs="Times New Roman"/>
          <w:color w:val="000000"/>
          <w:sz w:val="24"/>
          <w:szCs w:val="24"/>
          <w:lang w:eastAsia="ru-RU"/>
        </w:rPr>
        <w:t xml:space="preserve"> = 0,57 – 0,65 м/с)</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условие выноса шлама</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eastAsia="ru-RU"/>
        </w:rPr>
        <w:t xml:space="preserve">Q2 = V </w:t>
      </w:r>
      <w:proofErr w:type="spellStart"/>
      <w:proofErr w:type="gramStart"/>
      <w:r w:rsidRPr="006821B3">
        <w:rPr>
          <w:rFonts w:ascii="Times New Roman" w:eastAsia="Times New Roman" w:hAnsi="Times New Roman" w:cs="Times New Roman"/>
          <w:b/>
          <w:bCs/>
          <w:color w:val="000000"/>
          <w:sz w:val="24"/>
          <w:szCs w:val="24"/>
          <w:lang w:eastAsia="ru-RU"/>
        </w:rPr>
        <w:t>F</w:t>
      </w:r>
      <w:proofErr w:type="gramEnd"/>
      <w:r w:rsidRPr="006821B3">
        <w:rPr>
          <w:rFonts w:ascii="Times New Roman" w:eastAsia="Times New Roman" w:hAnsi="Times New Roman" w:cs="Times New Roman"/>
          <w:b/>
          <w:bCs/>
          <w:color w:val="000000"/>
          <w:sz w:val="24"/>
          <w:szCs w:val="24"/>
          <w:lang w:eastAsia="ru-RU"/>
        </w:rPr>
        <w:t>к</w:t>
      </w:r>
      <w:proofErr w:type="spellEnd"/>
      <w:r w:rsidRPr="006821B3">
        <w:rPr>
          <w:rFonts w:ascii="Times New Roman" w:eastAsia="Times New Roman" w:hAnsi="Times New Roman" w:cs="Times New Roman"/>
          <w:b/>
          <w:bCs/>
          <w:color w:val="000000"/>
          <w:sz w:val="24"/>
          <w:szCs w:val="24"/>
          <w:lang w:eastAsia="ru-RU"/>
        </w:rPr>
        <w:t xml:space="preserve"> (</w:t>
      </w:r>
      <w:r w:rsidRPr="006821B3">
        <w:rPr>
          <w:rFonts w:ascii="Times New Roman" w:eastAsia="Times New Roman" w:hAnsi="Times New Roman" w:cs="Times New Roman"/>
          <w:color w:val="000000"/>
          <w:sz w:val="24"/>
          <w:szCs w:val="24"/>
          <w:lang w:eastAsia="ru-RU"/>
        </w:rPr>
        <w:t>V = 0,4 – 0,6 м/с)</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i/>
          <w:iCs/>
          <w:color w:val="000000"/>
          <w:sz w:val="24"/>
          <w:szCs w:val="24"/>
          <w:lang w:eastAsia="ru-RU"/>
        </w:rPr>
        <w:t>- условие работы ГЗД</w:t>
      </w:r>
      <w:proofErr w:type="gramStart"/>
      <w:r w:rsidRPr="006821B3">
        <w:rPr>
          <w:rFonts w:ascii="Times New Roman" w:eastAsia="Times New Roman" w:hAnsi="Times New Roman" w:cs="Times New Roman"/>
          <w:color w:val="000000"/>
          <w:sz w:val="24"/>
          <w:szCs w:val="24"/>
          <w:lang w:eastAsia="ru-RU"/>
        </w:rPr>
        <w:t> ;</w:t>
      </w:r>
      <w:proofErr w:type="gramEnd"/>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proofErr w:type="spellStart"/>
      <w:r w:rsidRPr="006821B3">
        <w:rPr>
          <w:rFonts w:ascii="Times New Roman" w:eastAsia="Times New Roman" w:hAnsi="Times New Roman" w:cs="Times New Roman"/>
          <w:color w:val="000000"/>
          <w:sz w:val="24"/>
          <w:szCs w:val="24"/>
          <w:lang w:eastAsia="ru-RU"/>
        </w:rPr>
        <w:t>n</w:t>
      </w:r>
      <w:proofErr w:type="spellEnd"/>
      <w:r w:rsidRPr="006821B3">
        <w:rPr>
          <w:rFonts w:ascii="Times New Roman" w:eastAsia="Times New Roman" w:hAnsi="Times New Roman" w:cs="Times New Roman"/>
          <w:color w:val="000000"/>
          <w:sz w:val="14"/>
          <w:lang w:eastAsia="ru-RU"/>
        </w:rPr>
        <w:t> </w:t>
      </w:r>
      <w:r w:rsidRPr="006821B3">
        <w:rPr>
          <w:rFonts w:ascii="Times New Roman" w:eastAsia="Times New Roman" w:hAnsi="Times New Roman" w:cs="Times New Roman"/>
          <w:color w:val="000000"/>
          <w:sz w:val="24"/>
          <w:szCs w:val="24"/>
          <w:lang w:eastAsia="ru-RU"/>
        </w:rPr>
        <w:t>Осевая нагрузка на долото  </w:t>
      </w:r>
      <w:r w:rsidRPr="006821B3">
        <w:rPr>
          <w:rFonts w:ascii="Times New Roman" w:eastAsia="Times New Roman" w:hAnsi="Times New Roman" w:cs="Times New Roman"/>
          <w:color w:val="000000"/>
          <w:sz w:val="24"/>
          <w:szCs w:val="24"/>
          <w:lang w:val="en-US" w:eastAsia="ru-RU"/>
        </w:rPr>
        <w:t>G</w:t>
      </w:r>
      <w:r w:rsidRPr="006821B3">
        <w:rPr>
          <w:rFonts w:ascii="Times New Roman" w:eastAsia="Times New Roman" w:hAnsi="Times New Roman" w:cs="Times New Roman"/>
          <w:color w:val="000000"/>
          <w:sz w:val="24"/>
          <w:szCs w:val="24"/>
          <w:lang w:eastAsia="ru-RU"/>
        </w:rPr>
        <w:t>, кН (тс) - создает необходимое усилие для разрушения горной породы на забое.</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b/>
          <w:bCs/>
          <w:color w:val="000000"/>
          <w:sz w:val="24"/>
          <w:szCs w:val="24"/>
          <w:lang w:eastAsia="ru-RU"/>
        </w:rPr>
        <w:t xml:space="preserve">G = </w:t>
      </w:r>
      <w:proofErr w:type="spellStart"/>
      <w:r w:rsidRPr="006821B3">
        <w:rPr>
          <w:rFonts w:ascii="Times New Roman" w:eastAsia="Times New Roman" w:hAnsi="Times New Roman" w:cs="Times New Roman"/>
          <w:b/>
          <w:bCs/>
          <w:color w:val="000000"/>
          <w:sz w:val="24"/>
          <w:szCs w:val="24"/>
          <w:lang w:eastAsia="ru-RU"/>
        </w:rPr>
        <w:t>g</w:t>
      </w:r>
      <w:proofErr w:type="spellEnd"/>
      <w:r w:rsidRPr="006821B3">
        <w:rPr>
          <w:rFonts w:ascii="Times New Roman" w:eastAsia="Times New Roman" w:hAnsi="Times New Roman" w:cs="Times New Roman"/>
          <w:b/>
          <w:bCs/>
          <w:color w:val="000000"/>
          <w:sz w:val="24"/>
          <w:szCs w:val="24"/>
          <w:lang w:eastAsia="ru-RU"/>
        </w:rPr>
        <w:t xml:space="preserve"> D (</w:t>
      </w:r>
      <w:proofErr w:type="spellStart"/>
      <w:r w:rsidRPr="006821B3">
        <w:rPr>
          <w:rFonts w:ascii="Times New Roman" w:eastAsia="Times New Roman" w:hAnsi="Times New Roman" w:cs="Times New Roman"/>
          <w:color w:val="000000"/>
          <w:sz w:val="24"/>
          <w:szCs w:val="24"/>
          <w:lang w:eastAsia="ru-RU"/>
        </w:rPr>
        <w:t>g</w:t>
      </w:r>
      <w:proofErr w:type="spellEnd"/>
      <w:r w:rsidRPr="006821B3">
        <w:rPr>
          <w:rFonts w:ascii="Times New Roman" w:eastAsia="Times New Roman" w:hAnsi="Times New Roman" w:cs="Times New Roman"/>
          <w:color w:val="000000"/>
          <w:sz w:val="24"/>
          <w:szCs w:val="24"/>
          <w:lang w:eastAsia="ru-RU"/>
        </w:rPr>
        <w:t xml:space="preserve"> = 1,5 – 15 кН/см);</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proofErr w:type="spellStart"/>
      <w:r w:rsidRPr="006821B3">
        <w:rPr>
          <w:rFonts w:ascii="Times New Roman" w:eastAsia="Times New Roman" w:hAnsi="Times New Roman" w:cs="Times New Roman"/>
          <w:color w:val="000000"/>
          <w:sz w:val="24"/>
          <w:szCs w:val="24"/>
          <w:lang w:eastAsia="ru-RU"/>
        </w:rPr>
        <w:t>n</w:t>
      </w:r>
      <w:proofErr w:type="spellEnd"/>
      <w:r w:rsidRPr="006821B3">
        <w:rPr>
          <w:rFonts w:ascii="Times New Roman" w:eastAsia="Times New Roman" w:hAnsi="Times New Roman" w:cs="Times New Roman"/>
          <w:color w:val="000000"/>
          <w:sz w:val="14"/>
          <w:lang w:eastAsia="ru-RU"/>
        </w:rPr>
        <w:t> </w:t>
      </w:r>
      <w:r w:rsidRPr="006821B3">
        <w:rPr>
          <w:rFonts w:ascii="Times New Roman" w:eastAsia="Times New Roman" w:hAnsi="Times New Roman" w:cs="Times New Roman"/>
          <w:color w:val="000000"/>
          <w:sz w:val="24"/>
          <w:szCs w:val="24"/>
          <w:lang w:eastAsia="ru-RU"/>
        </w:rPr>
        <w:t>Частота вращения долота  </w:t>
      </w:r>
      <w:r w:rsidRPr="006821B3">
        <w:rPr>
          <w:rFonts w:ascii="Times New Roman" w:eastAsia="Times New Roman" w:hAnsi="Times New Roman" w:cs="Times New Roman"/>
          <w:color w:val="000000"/>
          <w:sz w:val="24"/>
          <w:szCs w:val="24"/>
          <w:lang w:val="en-US" w:eastAsia="ru-RU"/>
        </w:rPr>
        <w:t>n</w:t>
      </w:r>
      <w:r w:rsidRPr="006821B3">
        <w:rPr>
          <w:rFonts w:ascii="Times New Roman" w:eastAsia="Times New Roman" w:hAnsi="Times New Roman" w:cs="Times New Roman"/>
          <w:color w:val="000000"/>
          <w:sz w:val="24"/>
          <w:szCs w:val="24"/>
          <w:lang w:eastAsia="ru-RU"/>
        </w:rPr>
        <w:t>, с-1 (</w:t>
      </w:r>
      <w:proofErr w:type="gramStart"/>
      <w:r w:rsidRPr="006821B3">
        <w:rPr>
          <w:rFonts w:ascii="Times New Roman" w:eastAsia="Times New Roman" w:hAnsi="Times New Roman" w:cs="Times New Roman"/>
          <w:color w:val="000000"/>
          <w:sz w:val="24"/>
          <w:szCs w:val="24"/>
          <w:lang w:eastAsia="ru-RU"/>
        </w:rPr>
        <w:t>об</w:t>
      </w:r>
      <w:proofErr w:type="gramEnd"/>
      <w:r w:rsidRPr="006821B3">
        <w:rPr>
          <w:rFonts w:ascii="Times New Roman" w:eastAsia="Times New Roman" w:hAnsi="Times New Roman" w:cs="Times New Roman"/>
          <w:color w:val="000000"/>
          <w:sz w:val="24"/>
          <w:szCs w:val="24"/>
          <w:lang w:eastAsia="ru-RU"/>
        </w:rPr>
        <w:t>/</w:t>
      </w:r>
      <w:proofErr w:type="gramStart"/>
      <w:r w:rsidRPr="006821B3">
        <w:rPr>
          <w:rFonts w:ascii="Times New Roman" w:eastAsia="Times New Roman" w:hAnsi="Times New Roman" w:cs="Times New Roman"/>
          <w:color w:val="000000"/>
          <w:sz w:val="24"/>
          <w:szCs w:val="24"/>
          <w:lang w:eastAsia="ru-RU"/>
        </w:rPr>
        <w:t>мин</w:t>
      </w:r>
      <w:proofErr w:type="gramEnd"/>
      <w:r w:rsidRPr="006821B3">
        <w:rPr>
          <w:rFonts w:ascii="Times New Roman" w:eastAsia="Times New Roman" w:hAnsi="Times New Roman" w:cs="Times New Roman"/>
          <w:color w:val="000000"/>
          <w:sz w:val="24"/>
          <w:szCs w:val="24"/>
          <w:lang w:eastAsia="ru-RU"/>
        </w:rPr>
        <w:t>) - - оказывает влияние на скорость углубления забоя.</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низкооборотный режим</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val="en-US" w:eastAsia="ru-RU"/>
        </w:rPr>
        <w:t>n</w:t>
      </w:r>
      <w:r w:rsidRPr="006821B3">
        <w:rPr>
          <w:rFonts w:ascii="Times New Roman" w:eastAsia="Times New Roman" w:hAnsi="Times New Roman" w:cs="Times New Roman"/>
          <w:b/>
          <w:bCs/>
          <w:color w:val="000000"/>
          <w:sz w:val="24"/>
          <w:szCs w:val="24"/>
          <w:lang w:eastAsia="ru-RU"/>
        </w:rPr>
        <w:t xml:space="preserve"> &lt; 150 </w:t>
      </w:r>
      <w:proofErr w:type="gramStart"/>
      <w:r w:rsidRPr="006821B3">
        <w:rPr>
          <w:rFonts w:ascii="Times New Roman" w:eastAsia="Times New Roman" w:hAnsi="Times New Roman" w:cs="Times New Roman"/>
          <w:b/>
          <w:bCs/>
          <w:color w:val="000000"/>
          <w:sz w:val="24"/>
          <w:szCs w:val="24"/>
          <w:lang w:eastAsia="ru-RU"/>
        </w:rPr>
        <w:t>об</w:t>
      </w:r>
      <w:proofErr w:type="gramEnd"/>
      <w:r w:rsidRPr="006821B3">
        <w:rPr>
          <w:rFonts w:ascii="Times New Roman" w:eastAsia="Times New Roman" w:hAnsi="Times New Roman" w:cs="Times New Roman"/>
          <w:b/>
          <w:bCs/>
          <w:color w:val="000000"/>
          <w:sz w:val="24"/>
          <w:szCs w:val="24"/>
          <w:lang w:eastAsia="ru-RU"/>
        </w:rPr>
        <w:t>/мин</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среднеоборотный режим</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val="en-US" w:eastAsia="ru-RU"/>
        </w:rPr>
        <w:t>n</w:t>
      </w:r>
      <w:r w:rsidRPr="006821B3">
        <w:rPr>
          <w:rFonts w:ascii="Times New Roman" w:eastAsia="Times New Roman" w:hAnsi="Times New Roman" w:cs="Times New Roman"/>
          <w:b/>
          <w:bCs/>
          <w:color w:val="000000"/>
          <w:sz w:val="24"/>
          <w:szCs w:val="24"/>
          <w:lang w:eastAsia="ru-RU"/>
        </w:rPr>
        <w:t xml:space="preserve"> = от 150 до 450 </w:t>
      </w:r>
      <w:proofErr w:type="gramStart"/>
      <w:r w:rsidRPr="006821B3">
        <w:rPr>
          <w:rFonts w:ascii="Times New Roman" w:eastAsia="Times New Roman" w:hAnsi="Times New Roman" w:cs="Times New Roman"/>
          <w:b/>
          <w:bCs/>
          <w:color w:val="000000"/>
          <w:sz w:val="24"/>
          <w:szCs w:val="24"/>
          <w:lang w:eastAsia="ru-RU"/>
        </w:rPr>
        <w:t>об</w:t>
      </w:r>
      <w:proofErr w:type="gramEnd"/>
      <w:r w:rsidRPr="006821B3">
        <w:rPr>
          <w:rFonts w:ascii="Times New Roman" w:eastAsia="Times New Roman" w:hAnsi="Times New Roman" w:cs="Times New Roman"/>
          <w:b/>
          <w:bCs/>
          <w:color w:val="000000"/>
          <w:sz w:val="24"/>
          <w:szCs w:val="24"/>
          <w:lang w:eastAsia="ru-RU"/>
        </w:rPr>
        <w:t>/мин</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высокооборотный режим</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val="en-US" w:eastAsia="ru-RU"/>
        </w:rPr>
        <w:t>n</w:t>
      </w:r>
      <w:r w:rsidRPr="006821B3">
        <w:rPr>
          <w:rFonts w:ascii="Times New Roman" w:eastAsia="Times New Roman" w:hAnsi="Times New Roman" w:cs="Times New Roman"/>
          <w:b/>
          <w:bCs/>
          <w:color w:val="000000"/>
          <w:sz w:val="24"/>
          <w:szCs w:val="24"/>
          <w:lang w:eastAsia="ru-RU"/>
        </w:rPr>
        <w:t> = от 450 до 750 об/мин</w:t>
      </w:r>
      <w:proofErr w:type="gramStart"/>
      <w:r w:rsidRPr="006821B3">
        <w:rPr>
          <w:rFonts w:ascii="Times New Roman" w:eastAsia="Times New Roman" w:hAnsi="Times New Roman" w:cs="Times New Roman"/>
          <w:color w:val="000000"/>
          <w:sz w:val="24"/>
          <w:szCs w:val="24"/>
          <w:lang w:eastAsia="ru-RU"/>
        </w:rPr>
        <w:t> .</w:t>
      </w:r>
      <w:proofErr w:type="gramEnd"/>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proofErr w:type="spellStart"/>
      <w:r w:rsidRPr="006821B3">
        <w:rPr>
          <w:rFonts w:ascii="Times New Roman" w:eastAsia="Times New Roman" w:hAnsi="Times New Roman" w:cs="Times New Roman"/>
          <w:color w:val="000000"/>
          <w:sz w:val="24"/>
          <w:szCs w:val="24"/>
          <w:lang w:eastAsia="ru-RU"/>
        </w:rPr>
        <w:t>n</w:t>
      </w:r>
      <w:proofErr w:type="spellEnd"/>
      <w:r w:rsidRPr="006821B3">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Плотность</w:t>
      </w:r>
      <w:r w:rsidRPr="006821B3">
        <w:rPr>
          <w:rFonts w:ascii="Times New Roman" w:eastAsia="Times New Roman" w:hAnsi="Times New Roman" w:cs="Times New Roman"/>
          <w:color w:val="000000"/>
          <w:sz w:val="24"/>
          <w:szCs w:val="24"/>
          <w:lang w:eastAsia="ru-RU"/>
        </w:rPr>
        <w:t xml:space="preserve">, </w:t>
      </w:r>
      <w:proofErr w:type="gramStart"/>
      <w:r w:rsidRPr="006821B3">
        <w:rPr>
          <w:rFonts w:ascii="Times New Roman" w:eastAsia="Times New Roman" w:hAnsi="Times New Roman" w:cs="Times New Roman"/>
          <w:color w:val="000000"/>
          <w:sz w:val="24"/>
          <w:szCs w:val="24"/>
          <w:lang w:eastAsia="ru-RU"/>
        </w:rPr>
        <w:t>кг</w:t>
      </w:r>
      <w:proofErr w:type="gramEnd"/>
      <w:r w:rsidRPr="006821B3">
        <w:rPr>
          <w:rFonts w:ascii="Times New Roman" w:eastAsia="Times New Roman" w:hAnsi="Times New Roman" w:cs="Times New Roman"/>
          <w:color w:val="000000"/>
          <w:sz w:val="24"/>
          <w:szCs w:val="24"/>
          <w:lang w:eastAsia="ru-RU"/>
        </w:rPr>
        <w:t>/м3 (г/см3) - масса единицы объема жидкости,  кг/м3 (г/см3), характеризует гидростатическое давление столба жидкости в скважине и определяет гидравлические потери при циркуляции.</w:t>
      </w:r>
    </w:p>
    <w:p w:rsid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proofErr w:type="spellStart"/>
      <w:r w:rsidRPr="006821B3">
        <w:rPr>
          <w:rFonts w:ascii="Times New Roman" w:eastAsia="Times New Roman" w:hAnsi="Times New Roman" w:cs="Times New Roman"/>
          <w:color w:val="000000"/>
          <w:sz w:val="24"/>
          <w:szCs w:val="24"/>
          <w:lang w:eastAsia="ru-RU"/>
        </w:rPr>
        <w:t>n</w:t>
      </w:r>
      <w:proofErr w:type="spellEnd"/>
      <w:r w:rsidRPr="006821B3">
        <w:rPr>
          <w:rFonts w:ascii="Times New Roman" w:eastAsia="Times New Roman" w:hAnsi="Times New Roman" w:cs="Times New Roman"/>
          <w:color w:val="000000"/>
          <w:sz w:val="14"/>
          <w:lang w:eastAsia="ru-RU"/>
        </w:rPr>
        <w:t> </w:t>
      </w:r>
      <w:r w:rsidRPr="006821B3">
        <w:rPr>
          <w:rFonts w:ascii="Times New Roman" w:eastAsia="Times New Roman" w:hAnsi="Times New Roman" w:cs="Times New Roman"/>
          <w:color w:val="000000"/>
          <w:sz w:val="24"/>
          <w:szCs w:val="24"/>
          <w:lang w:eastAsia="ru-RU"/>
        </w:rPr>
        <w:t>и другие свойства бурового раствора.</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6821B3">
        <w:rPr>
          <w:rFonts w:ascii="Times New Roman" w:eastAsia="Times New Roman" w:hAnsi="Times New Roman" w:cs="Times New Roman"/>
          <w:color w:val="333333"/>
          <w:sz w:val="20"/>
          <w:szCs w:val="20"/>
          <w:lang w:eastAsia="ru-RU"/>
        </w:rPr>
        <w:t> </w:t>
      </w:r>
      <w:r w:rsidRPr="006821B3">
        <w:rPr>
          <w:rFonts w:ascii="Times New Roman" w:hAnsi="Times New Roman" w:cs="Times New Roman"/>
          <w:color w:val="000000"/>
          <w:sz w:val="24"/>
          <w:szCs w:val="24"/>
        </w:rPr>
        <w:t>Выбор способа бурения скважин зависит от целого ряда факторов, основными из которых являются: целевое назначение скважины, тип полезного ископаемого, физико-механические свойства горных пород.</w:t>
      </w:r>
    </w:p>
    <w:p w:rsidR="006821B3" w:rsidRPr="006821B3" w:rsidRDefault="006821B3" w:rsidP="006821B3">
      <w:pPr>
        <w:pStyle w:val="a4"/>
        <w:spacing w:before="0" w:beforeAutospacing="0" w:after="0" w:afterAutospacing="0"/>
        <w:ind w:left="-851" w:right="85"/>
        <w:rPr>
          <w:color w:val="000000"/>
        </w:rPr>
      </w:pPr>
      <w:r w:rsidRPr="006821B3">
        <w:rPr>
          <w:color w:val="000000"/>
        </w:rPr>
        <w:t>В практике бурения встречаются случаи, когда необходимо подбирать параметры режима бурения для решения специ</w:t>
      </w:r>
      <w:r w:rsidRPr="006821B3">
        <w:rPr>
          <w:color w:val="000000"/>
        </w:rPr>
        <w:softHyphen/>
        <w:t>альных задач - обеспечить качественные показатели. Коли</w:t>
      </w:r>
      <w:r w:rsidRPr="006821B3">
        <w:rPr>
          <w:color w:val="000000"/>
        </w:rPr>
        <w:softHyphen/>
        <w:t>чественные показатели бурения в этом случае второстепенны. Такие режимы бурения называются специальными. К ним относятся режимы бурения, применяемые в неблагоприятных геологических условиях, а также режимы бурения, использу</w:t>
      </w:r>
      <w:r w:rsidRPr="006821B3">
        <w:rPr>
          <w:color w:val="000000"/>
        </w:rPr>
        <w:softHyphen/>
        <w:t>емые при изменении направления оси ствола скважины (бурение наклонных и горизонтальных скважин), отборе керна и прочее. Качественное формирование ствола всегда должно быть определяющим.</w:t>
      </w:r>
    </w:p>
    <w:p w:rsidR="006821B3" w:rsidRPr="006821B3" w:rsidRDefault="006821B3" w:rsidP="006821B3">
      <w:pPr>
        <w:pStyle w:val="a4"/>
        <w:spacing w:before="0" w:beforeAutospacing="0" w:after="0" w:afterAutospacing="0"/>
        <w:ind w:left="-851" w:right="85"/>
        <w:rPr>
          <w:color w:val="000000"/>
        </w:rPr>
      </w:pPr>
      <w:r w:rsidRPr="006821B3">
        <w:rPr>
          <w:color w:val="000000"/>
        </w:rPr>
        <w:t>Механическое разрушение горных пород (углубление) при бурении долотом является сложным физическим процессом. Это связано с тем, что влияние параметров режима бурения на его показатели всегда носит комплексный характер.</w:t>
      </w: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2766E6" w:rsidRDefault="002766E6" w:rsidP="001F682E">
      <w:pPr>
        <w:pStyle w:val="a4"/>
        <w:shd w:val="clear" w:color="auto" w:fill="FFFFFF"/>
        <w:spacing w:before="0" w:beforeAutospacing="0" w:after="0" w:afterAutospacing="0"/>
        <w:ind w:left="-851"/>
        <w:jc w:val="both"/>
        <w:rPr>
          <w:b/>
          <w:color w:val="000000"/>
        </w:rPr>
      </w:pPr>
      <w:r>
        <w:rPr>
          <w:b/>
          <w:color w:val="000000"/>
        </w:rPr>
        <w:lastRenderedPageBreak/>
        <w:t>2.12. Спускоподъемный комплекс буровой установки, основные правила и нормы, методы и средства монтажа оборудования СПК; основные правила эксплуатации оборудования.</w:t>
      </w:r>
    </w:p>
    <w:p w:rsidR="002766E6" w:rsidRPr="002766E6" w:rsidRDefault="002766E6" w:rsidP="001F682E">
      <w:pPr>
        <w:pStyle w:val="a4"/>
        <w:shd w:val="clear" w:color="auto" w:fill="FFFFFF"/>
        <w:spacing w:before="0" w:beforeAutospacing="0" w:after="0" w:afterAutospacing="0"/>
        <w:ind w:left="-851"/>
        <w:jc w:val="both"/>
        <w:rPr>
          <w:b/>
          <w:color w:val="000000"/>
        </w:rPr>
      </w:pPr>
    </w:p>
    <w:p w:rsidR="003D5486" w:rsidRPr="00342C77" w:rsidRDefault="00154382" w:rsidP="00342C77">
      <w:pPr>
        <w:spacing w:after="0" w:line="240" w:lineRule="auto"/>
        <w:ind w:left="-851"/>
        <w:jc w:val="both"/>
        <w:rPr>
          <w:rFonts w:ascii="Times New Roman" w:hAnsi="Times New Roman" w:cs="Times New Roman"/>
          <w:sz w:val="24"/>
          <w:szCs w:val="24"/>
        </w:rPr>
      </w:pPr>
      <w:r w:rsidRPr="00342C77">
        <w:rPr>
          <w:rFonts w:ascii="Times New Roman" w:hAnsi="Times New Roman" w:cs="Times New Roman"/>
          <w:sz w:val="24"/>
          <w:szCs w:val="24"/>
          <w:shd w:val="clear" w:color="auto" w:fill="FFFFFF"/>
        </w:rPr>
        <w:t>Изобретение относится к буровым установкам. Спускоподъемный комплекс буровой установки содержит платформу основания, установленную вокруг секций ротора, и вертлюг, расположенный над центром секций ротора. На платформе основания установлена пространственная рама с вертикальными направляющими. В направляющих расположены катки осей балансиров телескопических механизмов. Концы балансиров опорами качания попарно соединены короткими осями. Верхние балансиры телескопических механизмов соединены длинной осью, на которой закреплен вертлюг. На платформе основания также расположены гидроцилиндры подъема секций телескопических механизмов. Головки верхних секций гидроцилиндров соединены осью, на которой на опорах качания установлены середины верхних балансиров нижней секции телескопических механизмов. Середины нижних балансиров этой секции на опорах качания установлены на оси, зафиксированной на пространственной раме. Изобретение обеспечивает автоматизацию спускоподъемных операций и расширение эксплуатационных и компоновочных характеристик буровой установки.</w:t>
      </w:r>
    </w:p>
    <w:p w:rsidR="00342C77" w:rsidRPr="00342C77" w:rsidRDefault="00342C77" w:rsidP="00342C77">
      <w:pPr>
        <w:pStyle w:val="a4"/>
        <w:shd w:val="clear" w:color="auto" w:fill="FFFFFF"/>
        <w:spacing w:before="0" w:beforeAutospacing="0" w:after="0" w:afterAutospacing="0"/>
        <w:ind w:left="-851"/>
        <w:jc w:val="both"/>
      </w:pPr>
      <w:r w:rsidRPr="00342C77">
        <w:t xml:space="preserve">Изобретение относится к </w:t>
      </w:r>
      <w:proofErr w:type="spellStart"/>
      <w:r w:rsidRPr="00342C77">
        <w:t>нефте</w:t>
      </w:r>
      <w:proofErr w:type="spellEnd"/>
      <w:r w:rsidRPr="00342C77">
        <w:t>- и газодобыче, к буровым установкам.</w:t>
      </w:r>
    </w:p>
    <w:p w:rsidR="00342C77" w:rsidRPr="00342C77" w:rsidRDefault="00342C77" w:rsidP="00342C77">
      <w:pPr>
        <w:pStyle w:val="a4"/>
        <w:shd w:val="clear" w:color="auto" w:fill="FFFFFF"/>
        <w:spacing w:before="0" w:beforeAutospacing="0" w:after="0" w:afterAutospacing="0"/>
        <w:ind w:left="-851"/>
        <w:jc w:val="both"/>
      </w:pPr>
      <w:r w:rsidRPr="00342C77">
        <w:t>Известны БУ (буровые установки), содержащие различные комплексы оборудования. БУ - это комплекс или система специализированных сборочных единиц, выполняющих в процессе бурения скважины определенные функции и установленные на специальных основаниях для кинематической связи и транспортирования их. БУ - это временное сооружение, так как в условиях эксплуатации многократно меняет свое местоположение. Поэтому все комплексы располагают на основаниях, которые представляют собой сварную металлоконструкцию, сохраняя, по возможности, кинематическую связь при транспортировании.</w:t>
      </w:r>
    </w:p>
    <w:p w:rsidR="00154382" w:rsidRPr="00342C77" w:rsidRDefault="00342C77" w:rsidP="00342C77">
      <w:pPr>
        <w:spacing w:after="0" w:line="240" w:lineRule="auto"/>
        <w:ind w:left="-851"/>
        <w:jc w:val="both"/>
        <w:rPr>
          <w:rFonts w:ascii="Times New Roman" w:hAnsi="Times New Roman" w:cs="Times New Roman"/>
          <w:sz w:val="24"/>
          <w:szCs w:val="24"/>
          <w:shd w:val="clear" w:color="auto" w:fill="FFFFFF"/>
        </w:rPr>
      </w:pPr>
      <w:r w:rsidRPr="00342C77">
        <w:rPr>
          <w:rFonts w:ascii="Times New Roman" w:hAnsi="Times New Roman" w:cs="Times New Roman"/>
          <w:sz w:val="24"/>
          <w:szCs w:val="24"/>
          <w:shd w:val="clear" w:color="auto" w:fill="FFFFFF"/>
        </w:rPr>
        <w:t>Эти буровые установки конструктивно сложны и металлоемки.</w:t>
      </w:r>
    </w:p>
    <w:p w:rsidR="00342C77" w:rsidRPr="00342C77" w:rsidRDefault="00342C77" w:rsidP="00342C77">
      <w:pPr>
        <w:pStyle w:val="a4"/>
        <w:shd w:val="clear" w:color="auto" w:fill="FFFFFF"/>
        <w:spacing w:before="0" w:beforeAutospacing="0" w:after="0" w:afterAutospacing="0"/>
        <w:ind w:left="-851"/>
        <w:jc w:val="both"/>
      </w:pPr>
      <w:r w:rsidRPr="00342C77">
        <w:rPr>
          <w:shd w:val="clear" w:color="auto" w:fill="FFFFFF"/>
        </w:rPr>
        <w:t xml:space="preserve">БУ (буровая установка) содержит следующие комплексы оборудования: для спускоподъемных операций; для работы с трубами; для циркуляции раствора; для подготовки и распределения воздуха; для электроснабжения; для водоснабжения и обогрева; </w:t>
      </w:r>
      <w:proofErr w:type="gramStart"/>
      <w:r w:rsidRPr="00342C77">
        <w:rPr>
          <w:shd w:val="clear" w:color="auto" w:fill="FFFFFF"/>
        </w:rPr>
        <w:t>противовыбросовое</w:t>
      </w:r>
      <w:proofErr w:type="gramEnd"/>
      <w:r w:rsidRPr="00342C77">
        <w:rPr>
          <w:shd w:val="clear" w:color="auto" w:fill="FFFFFF"/>
        </w:rPr>
        <w:t xml:space="preserve">; для управления и контроля за процессом бурения; для </w:t>
      </w:r>
      <w:proofErr w:type="spellStart"/>
      <w:r w:rsidRPr="00342C77">
        <w:rPr>
          <w:shd w:val="clear" w:color="auto" w:fill="FFFFFF"/>
        </w:rPr>
        <w:t>заканчивания</w:t>
      </w:r>
      <w:proofErr w:type="spellEnd"/>
      <w:r w:rsidRPr="00342C77">
        <w:rPr>
          <w:shd w:val="clear" w:color="auto" w:fill="FFFFFF"/>
        </w:rPr>
        <w:t xml:space="preserve"> скважин; для охраны окружающей среды; для транспортирования блоков и модулей; для соцкультбыта; для механизации ремонтных и погрузочно-разгрузочных работ.</w:t>
      </w:r>
      <w:r w:rsidRPr="00342C77">
        <w:br/>
        <w:t xml:space="preserve">Важную роль имеет комплекс оборудования для удержания на весу труб и инструмента, а также для проведения спускоподъемных операций. Данный комплекс оборудования предназначен для удержания обсадных труб и инструментов на весу, для спуска и подъема бурильной колонны, а также для различных вспомогательных работ. К вспомогательным работам относятся подъем и опускание вышки, замена оборудования на вышечном основании, установка </w:t>
      </w:r>
      <w:proofErr w:type="spellStart"/>
      <w:r w:rsidRPr="00342C77">
        <w:t>превенторов</w:t>
      </w:r>
      <w:proofErr w:type="spellEnd"/>
      <w:r w:rsidRPr="00342C77">
        <w:t xml:space="preserve"> и т.д.</w:t>
      </w:r>
    </w:p>
    <w:p w:rsidR="00342C77" w:rsidRDefault="00342C77" w:rsidP="00342C77">
      <w:pPr>
        <w:pStyle w:val="a4"/>
        <w:shd w:val="clear" w:color="auto" w:fill="FFFFFF"/>
        <w:spacing w:before="0" w:beforeAutospacing="0" w:after="0" w:afterAutospacing="0"/>
        <w:ind w:left="-851"/>
        <w:jc w:val="both"/>
      </w:pPr>
      <w:r w:rsidRPr="00342C77">
        <w:t xml:space="preserve">К данному комплексу относится следующее оборудование: буровая лебедка с приводом; вышка с механизмом подъема; талевая система, в которую входят кронблок, </w:t>
      </w:r>
      <w:proofErr w:type="spellStart"/>
      <w:r w:rsidRPr="00342C77">
        <w:t>крюкоблок</w:t>
      </w:r>
      <w:proofErr w:type="spellEnd"/>
      <w:r w:rsidRPr="00342C77">
        <w:t xml:space="preserve"> (крюк, </w:t>
      </w:r>
      <w:proofErr w:type="spellStart"/>
      <w:r w:rsidRPr="00342C77">
        <w:t>тальблок</w:t>
      </w:r>
      <w:proofErr w:type="spellEnd"/>
      <w:r w:rsidRPr="00342C77">
        <w:t>), талевый канат (трос); механизм крепления и перепуска неподвижного конца; приспособление для установки бухты талевого каната.</w:t>
      </w: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087E42" w:rsidP="00342C77">
      <w:pPr>
        <w:pStyle w:val="a4"/>
        <w:shd w:val="clear" w:color="auto" w:fill="FFFFFF"/>
        <w:spacing w:before="0" w:beforeAutospacing="0" w:after="0" w:afterAutospacing="0"/>
        <w:ind w:left="-851"/>
        <w:jc w:val="both"/>
        <w:rPr>
          <w:b/>
        </w:rPr>
      </w:pPr>
      <w:r w:rsidRPr="00087E42">
        <w:rPr>
          <w:b/>
        </w:rPr>
        <w:lastRenderedPageBreak/>
        <w:t xml:space="preserve">2.13. </w:t>
      </w:r>
      <w:r>
        <w:rPr>
          <w:b/>
        </w:rPr>
        <w:t>Насосно-циркуляционный комплекс буровой установки: буровые насосы; оборудование циркуляционной системы; расчеты, связанные с приспособлением характеристик буровых машин и механизмов к технологическим условиям; требования к надежности оборудования; основные правила и нормы, методы и средства монтажа и эксплуатации оборудования ЦС.</w:t>
      </w:r>
    </w:p>
    <w:p w:rsidR="002E4A23" w:rsidRDefault="002E4A23" w:rsidP="00342C77">
      <w:pPr>
        <w:pStyle w:val="a4"/>
        <w:shd w:val="clear" w:color="auto" w:fill="FFFFFF"/>
        <w:spacing w:before="0" w:beforeAutospacing="0" w:after="0" w:afterAutospacing="0"/>
        <w:ind w:left="-851"/>
        <w:jc w:val="both"/>
        <w:rPr>
          <w:b/>
        </w:rPr>
      </w:pPr>
    </w:p>
    <w:p w:rsidR="002E4A23" w:rsidRPr="00A9414F" w:rsidRDefault="002E4A23" w:rsidP="00342C77">
      <w:pPr>
        <w:pStyle w:val="a4"/>
        <w:shd w:val="clear" w:color="auto" w:fill="FFFFFF"/>
        <w:spacing w:before="0" w:beforeAutospacing="0" w:after="0" w:afterAutospacing="0"/>
        <w:ind w:left="-851"/>
        <w:jc w:val="both"/>
        <w:rPr>
          <w:rStyle w:val="apple-converted-space"/>
          <w:shd w:val="clear" w:color="auto" w:fill="FFFFFF"/>
        </w:rPr>
      </w:pPr>
      <w:r w:rsidRPr="00A9414F">
        <w:rPr>
          <w:shd w:val="clear" w:color="auto" w:fill="FFFFFF"/>
        </w:rPr>
        <w:t xml:space="preserve">Циркуляционная система буровых установок включает в себя наземные устройства и сооружения, обеспечивающие промывку скважин путем многократной принудительной циркуляции бурового раствора по замкнутому кругу: насос — забой скважины — насос. Многократная замкнутая циркуляция дает значительную экономическую выгоду благодаря сокращению расхода химических компонентов и других ценных материалов, входящих в состав буровых растворов. Важно также отметить, что замкнутая циркуляция предотвращает загрязнение окружающей среды стоками бурового раствора, содержащего химически агрессивные и токсичные компоненты. Циркуляционные системы буровых установок состоят из взаимосвязанных устройств и сооружений, предназначенных для выполнения следующих основных функций: приготовления буровых растворов, очистки бурового раствора от выбуренной породы и других вредных примесей, </w:t>
      </w:r>
      <w:proofErr w:type="spellStart"/>
      <w:r w:rsidRPr="00A9414F">
        <w:rPr>
          <w:shd w:val="clear" w:color="auto" w:fill="FFFFFF"/>
        </w:rPr>
        <w:t>прокачивания</w:t>
      </w:r>
      <w:proofErr w:type="spellEnd"/>
      <w:r w:rsidRPr="00A9414F">
        <w:rPr>
          <w:shd w:val="clear" w:color="auto" w:fill="FFFFFF"/>
        </w:rPr>
        <w:t xml:space="preserve"> и оперативного регулирования физико-механических свойств бурового раствора. В состав циркуляционной системы входят также всасывающие и напорные линии насосов, емкости для хранения раствора и необходимых для его приготовления материалов, желоба, отстойники, контрольно-измерительные приборы и др. Циркуляционные системы монтируются из отдельных блоков, входящих в комплект поставки буровых установок. Блочный принцип изготовления обеспечивает компактность циркуляционной системы и упрощает ее монтаж и техническое обслуживание.</w:t>
      </w:r>
      <w:r w:rsidRPr="00A9414F">
        <w:rPr>
          <w:rStyle w:val="apple-converted-space"/>
          <w:shd w:val="clear" w:color="auto" w:fill="FFFFFF"/>
        </w:rPr>
        <w:t> </w:t>
      </w:r>
    </w:p>
    <w:p w:rsidR="002E4A23" w:rsidRPr="00A9414F" w:rsidRDefault="002E4A23" w:rsidP="00342C77">
      <w:pPr>
        <w:pStyle w:val="a4"/>
        <w:shd w:val="clear" w:color="auto" w:fill="FFFFFF"/>
        <w:spacing w:before="0" w:beforeAutospacing="0" w:after="0" w:afterAutospacing="0"/>
        <w:ind w:left="-851"/>
        <w:jc w:val="both"/>
        <w:rPr>
          <w:shd w:val="clear" w:color="auto" w:fill="FFFFFF"/>
        </w:rPr>
      </w:pPr>
      <w:r w:rsidRPr="00A9414F">
        <w:rPr>
          <w:b/>
          <w:bCs/>
          <w:shd w:val="clear" w:color="auto" w:fill="FFFFFF"/>
        </w:rPr>
        <w:t>Буровой насос</w:t>
      </w:r>
      <w:r w:rsidRPr="00A9414F">
        <w:rPr>
          <w:rStyle w:val="apple-converted-space"/>
          <w:shd w:val="clear" w:color="auto" w:fill="FFFFFF"/>
        </w:rPr>
        <w:t> </w:t>
      </w:r>
      <w:r w:rsidRPr="00A9414F">
        <w:rPr>
          <w:shd w:val="clear" w:color="auto" w:fill="FFFFFF"/>
        </w:rPr>
        <w:t>—</w:t>
      </w:r>
      <w:r w:rsidRPr="00A9414F">
        <w:rPr>
          <w:rStyle w:val="apple-converted-space"/>
          <w:shd w:val="clear" w:color="auto" w:fill="FFFFFF"/>
        </w:rPr>
        <w:t> </w:t>
      </w:r>
      <w:hyperlink r:id="rId62" w:tooltip="Насос" w:history="1">
        <w:r w:rsidRPr="00A9414F">
          <w:rPr>
            <w:rStyle w:val="a3"/>
            <w:color w:val="auto"/>
            <w:u w:val="none"/>
            <w:shd w:val="clear" w:color="auto" w:fill="FFFFFF"/>
          </w:rPr>
          <w:t>насос</w:t>
        </w:r>
      </w:hyperlink>
      <w:r w:rsidRPr="00A9414F">
        <w:rPr>
          <w:shd w:val="clear" w:color="auto" w:fill="FFFFFF"/>
        </w:rPr>
        <w:t>, применяемый на бурильных установках с целью обеспечения циркуляции</w:t>
      </w:r>
      <w:r w:rsidRPr="00A9414F">
        <w:rPr>
          <w:rStyle w:val="apple-converted-space"/>
          <w:shd w:val="clear" w:color="auto" w:fill="FFFFFF"/>
        </w:rPr>
        <w:t> </w:t>
      </w:r>
      <w:hyperlink r:id="rId63" w:tooltip="Буровой раствор" w:history="1">
        <w:r w:rsidRPr="00A9414F">
          <w:rPr>
            <w:rStyle w:val="a3"/>
            <w:color w:val="auto"/>
            <w:u w:val="none"/>
            <w:shd w:val="clear" w:color="auto" w:fill="FFFFFF"/>
          </w:rPr>
          <w:t>бурового раствора</w:t>
        </w:r>
      </w:hyperlink>
      <w:r w:rsidRPr="00A9414F">
        <w:rPr>
          <w:rStyle w:val="apple-converted-space"/>
          <w:shd w:val="clear" w:color="auto" w:fill="FFFFFF"/>
        </w:rPr>
        <w:t> </w:t>
      </w:r>
      <w:r w:rsidRPr="00A9414F">
        <w:rPr>
          <w:shd w:val="clear" w:color="auto" w:fill="FFFFFF"/>
        </w:rPr>
        <w:t xml:space="preserve">в скважине. Для промывки используется высокое давление, которое создаёт этот насос. Буровой насос бывает </w:t>
      </w:r>
      <w:proofErr w:type="spellStart"/>
      <w:proofErr w:type="gramStart"/>
      <w:r w:rsidRPr="00A9414F">
        <w:rPr>
          <w:shd w:val="clear" w:color="auto" w:fill="FFFFFF"/>
        </w:rPr>
        <w:t>двух-и</w:t>
      </w:r>
      <w:proofErr w:type="spellEnd"/>
      <w:proofErr w:type="gramEnd"/>
      <w:r w:rsidRPr="00A9414F">
        <w:rPr>
          <w:shd w:val="clear" w:color="auto" w:fill="FFFFFF"/>
        </w:rPr>
        <w:t xml:space="preserve"> трёхцилиндровый. Основное предназначение бурового насоса - это обеспечить </w:t>
      </w:r>
      <w:proofErr w:type="spellStart"/>
      <w:r w:rsidRPr="00A9414F">
        <w:rPr>
          <w:shd w:val="clear" w:color="auto" w:fill="FFFFFF"/>
        </w:rPr>
        <w:t>циркуляцию</w:t>
      </w:r>
      <w:hyperlink r:id="rId64" w:tooltip="Буровой шлам" w:history="1">
        <w:r w:rsidRPr="00A9414F">
          <w:rPr>
            <w:rStyle w:val="a3"/>
            <w:color w:val="auto"/>
            <w:u w:val="none"/>
            <w:shd w:val="clear" w:color="auto" w:fill="FFFFFF"/>
          </w:rPr>
          <w:t>бурового</w:t>
        </w:r>
        <w:proofErr w:type="spellEnd"/>
        <w:r w:rsidRPr="00A9414F">
          <w:rPr>
            <w:rStyle w:val="a3"/>
            <w:color w:val="auto"/>
            <w:u w:val="none"/>
            <w:shd w:val="clear" w:color="auto" w:fill="FFFFFF"/>
          </w:rPr>
          <w:t xml:space="preserve"> шлама</w:t>
        </w:r>
      </w:hyperlink>
      <w:r w:rsidRPr="00A9414F">
        <w:rPr>
          <w:rStyle w:val="apple-converted-space"/>
          <w:shd w:val="clear" w:color="auto" w:fill="FFFFFF"/>
        </w:rPr>
        <w:t> </w:t>
      </w:r>
      <w:r w:rsidRPr="00A9414F">
        <w:rPr>
          <w:shd w:val="clear" w:color="auto" w:fill="FFFFFF"/>
        </w:rPr>
        <w:t>и предотвратить его оседание в процессе бурения, а также подъём разбуриваемой породы на поверхность. Буровой насос очищает забой и скважину от породы.</w:t>
      </w:r>
    </w:p>
    <w:p w:rsidR="002E4A23" w:rsidRDefault="00A9414F" w:rsidP="00342C77">
      <w:pPr>
        <w:pStyle w:val="a4"/>
        <w:shd w:val="clear" w:color="auto" w:fill="FFFFFF"/>
        <w:spacing w:before="0" w:beforeAutospacing="0" w:after="0" w:afterAutospacing="0"/>
        <w:ind w:left="-851"/>
        <w:jc w:val="both"/>
      </w:pPr>
      <w:r w:rsidRPr="00A9414F">
        <w:rPr>
          <w:rStyle w:val="HTML"/>
        </w:rPr>
        <w:t>Оборудование циркуляционной системы</w:t>
      </w:r>
      <w:r w:rsidRPr="00A9414F">
        <w:t>, дизель-электрический агрегат, баки для топлива и смазки, компрессорная станция и воздухосборники, электрические распределительные устройства, котельная установка и другое вспомогательное оборудование размещены на металлических основаниях санного типа, свариваемых из отра</w:t>
      </w:r>
      <w:r>
        <w:t>ботанных труб. В конструкцию ос</w:t>
      </w:r>
      <w:r w:rsidRPr="00A9414F">
        <w:t>нований входят укрытия для обслуживающего персонала и установленного оборудования, а также воздушные, гидравлические и электрические коммуникации. Вс</w:t>
      </w:r>
      <w:r>
        <w:t>е коммуникации имеют быстроразъ</w:t>
      </w:r>
      <w:r w:rsidRPr="00A9414F">
        <w:t>емные соединения, облегчающие монтажно-демонтажные работы. </w:t>
      </w: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Pr="00A9414F" w:rsidRDefault="00A9414F" w:rsidP="00342C77">
      <w:pPr>
        <w:pStyle w:val="a4"/>
        <w:shd w:val="clear" w:color="auto" w:fill="FFFFFF"/>
        <w:spacing w:before="0" w:beforeAutospacing="0" w:after="0" w:afterAutospacing="0"/>
        <w:ind w:left="-851"/>
        <w:jc w:val="both"/>
        <w:rPr>
          <w:b/>
        </w:rPr>
      </w:pPr>
    </w:p>
    <w:p w:rsidR="00087E42" w:rsidRDefault="00087E42" w:rsidP="00342C77">
      <w:pPr>
        <w:pStyle w:val="a4"/>
        <w:shd w:val="clear" w:color="auto" w:fill="FFFFFF"/>
        <w:spacing w:before="0" w:beforeAutospacing="0" w:after="0" w:afterAutospacing="0"/>
        <w:ind w:left="-851"/>
        <w:jc w:val="both"/>
        <w:rPr>
          <w:b/>
        </w:rPr>
      </w:pPr>
      <w:r>
        <w:rPr>
          <w:b/>
        </w:rPr>
        <w:lastRenderedPageBreak/>
        <w:t>2.14. Противовыбросовое оборудование: выбор оборудования, расчеты, связанные с приспособлением характеристик к технологическим условиям; монтаж ПВО; основные правила эксплуатации; требования к надежности оборудования.</w:t>
      </w: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pPr>
      <w:r w:rsidRPr="00A9414F">
        <w:rPr>
          <w:rStyle w:val="a6"/>
          <w:bdr w:val="none" w:sz="0" w:space="0" w:color="auto" w:frame="1"/>
          <w:shd w:val="clear" w:color="auto" w:fill="FFFFFF"/>
        </w:rPr>
        <w:t>Противовыбросовое оборудование</w:t>
      </w:r>
      <w:r w:rsidRPr="00A9414F">
        <w:rPr>
          <w:rStyle w:val="apple-converted-space"/>
          <w:shd w:val="clear" w:color="auto" w:fill="FFFFFF"/>
        </w:rPr>
        <w:t> </w:t>
      </w:r>
      <w:r w:rsidRPr="00A9414F">
        <w:rPr>
          <w:shd w:val="clear" w:color="auto" w:fill="FFFFFF"/>
        </w:rPr>
        <w:t xml:space="preserve">(ПВО) используется для </w:t>
      </w:r>
      <w:proofErr w:type="spellStart"/>
      <w:r w:rsidRPr="00A9414F">
        <w:rPr>
          <w:shd w:val="clear" w:color="auto" w:fill="FFFFFF"/>
        </w:rPr>
        <w:t>гурметизации</w:t>
      </w:r>
      <w:proofErr w:type="spellEnd"/>
      <w:r w:rsidRPr="00A9414F">
        <w:rPr>
          <w:shd w:val="clear" w:color="auto" w:fill="FFFFFF"/>
        </w:rPr>
        <w:t xml:space="preserve"> устья скважины в процессе сооружения скважины, и при испытании продуктивных пластов. Комплект противовыбросового оборудования включает:</w:t>
      </w:r>
    </w:p>
    <w:p w:rsidR="00A9414F" w:rsidRDefault="00A9414F" w:rsidP="00342C77">
      <w:pPr>
        <w:pStyle w:val="a4"/>
        <w:shd w:val="clear" w:color="auto" w:fill="FFFFFF"/>
        <w:spacing w:before="0" w:beforeAutospacing="0" w:after="0" w:afterAutospacing="0"/>
        <w:ind w:left="-851"/>
        <w:jc w:val="both"/>
      </w:pPr>
      <w:r w:rsidRPr="00A9414F">
        <w:rPr>
          <w:shd w:val="clear" w:color="auto" w:fill="FFFFFF"/>
        </w:rPr>
        <w:t xml:space="preserve">– </w:t>
      </w:r>
      <w:proofErr w:type="spellStart"/>
      <w:r w:rsidRPr="00A9414F">
        <w:rPr>
          <w:shd w:val="clear" w:color="auto" w:fill="FFFFFF"/>
        </w:rPr>
        <w:t>плашечный</w:t>
      </w:r>
      <w:proofErr w:type="spellEnd"/>
      <w:r w:rsidRPr="00A9414F">
        <w:rPr>
          <w:shd w:val="clear" w:color="auto" w:fill="FFFFFF"/>
        </w:rPr>
        <w:t xml:space="preserve">, универсальный, вращающийся </w:t>
      </w:r>
      <w:proofErr w:type="spellStart"/>
      <w:r w:rsidRPr="00A9414F">
        <w:rPr>
          <w:shd w:val="clear" w:color="auto" w:fill="FFFFFF"/>
        </w:rPr>
        <w:t>превенторы</w:t>
      </w:r>
      <w:proofErr w:type="spellEnd"/>
      <w:r w:rsidRPr="00A9414F">
        <w:rPr>
          <w:shd w:val="clear" w:color="auto" w:fill="FFFFFF"/>
        </w:rPr>
        <w:t>;</w:t>
      </w:r>
    </w:p>
    <w:p w:rsidR="00A9414F" w:rsidRDefault="00A9414F" w:rsidP="00342C77">
      <w:pPr>
        <w:pStyle w:val="a4"/>
        <w:shd w:val="clear" w:color="auto" w:fill="FFFFFF"/>
        <w:spacing w:before="0" w:beforeAutospacing="0" w:after="0" w:afterAutospacing="0"/>
        <w:ind w:left="-851"/>
        <w:jc w:val="both"/>
      </w:pPr>
      <w:r w:rsidRPr="00A9414F">
        <w:rPr>
          <w:shd w:val="clear" w:color="auto" w:fill="FFFFFF"/>
        </w:rPr>
        <w:t xml:space="preserve">– систему ручного и дистанционного управления </w:t>
      </w:r>
      <w:proofErr w:type="spellStart"/>
      <w:r w:rsidRPr="00A9414F">
        <w:rPr>
          <w:shd w:val="clear" w:color="auto" w:fill="FFFFFF"/>
        </w:rPr>
        <w:t>превенторами</w:t>
      </w:r>
      <w:proofErr w:type="spellEnd"/>
      <w:r w:rsidRPr="00A9414F">
        <w:rPr>
          <w:shd w:val="clear" w:color="auto" w:fill="FFFFFF"/>
        </w:rPr>
        <w:t>,</w:t>
      </w:r>
    </w:p>
    <w:p w:rsidR="00A9414F" w:rsidRPr="00A9414F" w:rsidRDefault="00A9414F" w:rsidP="00342C77">
      <w:pPr>
        <w:pStyle w:val="a4"/>
        <w:shd w:val="clear" w:color="auto" w:fill="FFFFFF"/>
        <w:spacing w:before="0" w:beforeAutospacing="0" w:after="0" w:afterAutospacing="0"/>
        <w:ind w:left="-851"/>
        <w:jc w:val="both"/>
        <w:rPr>
          <w:shd w:val="clear" w:color="auto" w:fill="FFFFFF"/>
        </w:rPr>
      </w:pPr>
      <w:r w:rsidRPr="00A9414F">
        <w:rPr>
          <w:shd w:val="clear" w:color="auto" w:fill="FFFFFF"/>
        </w:rPr>
        <w:t>– систему обвязки с задвижками высокого давления, которые имеют дистанционное управление.</w:t>
      </w:r>
    </w:p>
    <w:p w:rsidR="00A9414F" w:rsidRDefault="00A9414F" w:rsidP="00342C77">
      <w:pPr>
        <w:pStyle w:val="a4"/>
        <w:shd w:val="clear" w:color="auto" w:fill="FFFFFF"/>
        <w:spacing w:before="0" w:beforeAutospacing="0" w:after="0" w:afterAutospacing="0"/>
        <w:ind w:left="-851"/>
        <w:jc w:val="both"/>
      </w:pPr>
      <w:r w:rsidRPr="00A9414F">
        <w:rPr>
          <w:shd w:val="clear" w:color="auto" w:fill="FFFFFF"/>
        </w:rPr>
        <w:t>Противовыбросовое оборудование включает</w:t>
      </w:r>
      <w:r w:rsidRPr="00A9414F">
        <w:rPr>
          <w:rStyle w:val="apple-converted-space"/>
          <w:shd w:val="clear" w:color="auto" w:fill="FFFFFF"/>
        </w:rPr>
        <w:t> </w:t>
      </w:r>
      <w:proofErr w:type="spellStart"/>
      <w:r w:rsidR="00F5424A">
        <w:fldChar w:fldCharType="begin"/>
      </w:r>
      <w:r w:rsidR="00F5424A">
        <w:instrText>HYPERLINK "http://www.mining-enc.ru/p/preventor/" \o "Превентор"</w:instrText>
      </w:r>
      <w:r w:rsidR="00F5424A">
        <w:fldChar w:fldCharType="separate"/>
      </w:r>
      <w:r w:rsidRPr="00A9414F">
        <w:rPr>
          <w:rStyle w:val="a3"/>
          <w:color w:val="auto"/>
          <w:u w:val="none"/>
          <w:shd w:val="clear" w:color="auto" w:fill="FFFFFF"/>
        </w:rPr>
        <w:t>превенторы</w:t>
      </w:r>
      <w:proofErr w:type="spellEnd"/>
      <w:r w:rsidR="00F5424A">
        <w:fldChar w:fldCharType="end"/>
      </w:r>
      <w:r w:rsidRPr="00A9414F">
        <w:rPr>
          <w:shd w:val="clear" w:color="auto" w:fill="FFFFFF"/>
        </w:rPr>
        <w:t xml:space="preserve">, герметизирующие устье скважины; </w:t>
      </w:r>
      <w:proofErr w:type="spellStart"/>
      <w:r w:rsidRPr="00A9414F">
        <w:rPr>
          <w:shd w:val="clear" w:color="auto" w:fill="FFFFFF"/>
        </w:rPr>
        <w:t>манифольды</w:t>
      </w:r>
      <w:proofErr w:type="spellEnd"/>
      <w:r w:rsidRPr="00A9414F">
        <w:rPr>
          <w:shd w:val="clear" w:color="auto" w:fill="FFFFFF"/>
        </w:rPr>
        <w:t xml:space="preserve">, предназначенные для обвязки </w:t>
      </w:r>
      <w:proofErr w:type="spellStart"/>
      <w:r w:rsidRPr="00A9414F">
        <w:rPr>
          <w:shd w:val="clear" w:color="auto" w:fill="FFFFFF"/>
        </w:rPr>
        <w:t>превенторов</w:t>
      </w:r>
      <w:proofErr w:type="spellEnd"/>
      <w:r w:rsidRPr="00A9414F">
        <w:rPr>
          <w:shd w:val="clear" w:color="auto" w:fill="FFFFFF"/>
        </w:rPr>
        <w:t xml:space="preserve"> с целью воздействия на скважину; системы</w:t>
      </w:r>
      <w:r w:rsidRPr="00A9414F">
        <w:rPr>
          <w:rStyle w:val="apple-converted-space"/>
          <w:shd w:val="clear" w:color="auto" w:fill="FFFFFF"/>
        </w:rPr>
        <w:t> </w:t>
      </w:r>
      <w:hyperlink r:id="rId65" w:tooltip="Дистанционное управление" w:history="1">
        <w:r w:rsidRPr="00A9414F">
          <w:rPr>
            <w:rStyle w:val="a3"/>
            <w:color w:val="auto"/>
            <w:u w:val="none"/>
            <w:shd w:val="clear" w:color="auto" w:fill="FFFFFF"/>
          </w:rPr>
          <w:t>дистанционного управления</w:t>
        </w:r>
      </w:hyperlink>
      <w:r w:rsidRPr="00A9414F">
        <w:rPr>
          <w:rStyle w:val="apple-converted-space"/>
          <w:shd w:val="clear" w:color="auto" w:fill="FFFFFF"/>
        </w:rPr>
        <w:t> </w:t>
      </w:r>
      <w:proofErr w:type="spellStart"/>
      <w:r w:rsidRPr="00A9414F">
        <w:rPr>
          <w:shd w:val="clear" w:color="auto" w:fill="FFFFFF"/>
        </w:rPr>
        <w:t>превенторами</w:t>
      </w:r>
      <w:proofErr w:type="spellEnd"/>
      <w:r w:rsidRPr="00A9414F">
        <w:rPr>
          <w:shd w:val="clear" w:color="auto" w:fill="FFFFFF"/>
        </w:rPr>
        <w:t xml:space="preserve"> и задвижками </w:t>
      </w:r>
      <w:proofErr w:type="spellStart"/>
      <w:r w:rsidRPr="00A9414F">
        <w:rPr>
          <w:shd w:val="clear" w:color="auto" w:fill="FFFFFF"/>
        </w:rPr>
        <w:t>манифольда</w:t>
      </w:r>
      <w:proofErr w:type="spellEnd"/>
      <w:r w:rsidRPr="00A9414F">
        <w:rPr>
          <w:shd w:val="clear" w:color="auto" w:fill="FFFFFF"/>
        </w:rPr>
        <w:t>. При бурении</w:t>
      </w:r>
      <w:r w:rsidRPr="00A9414F">
        <w:rPr>
          <w:rStyle w:val="apple-converted-space"/>
          <w:shd w:val="clear" w:color="auto" w:fill="FFFFFF"/>
        </w:rPr>
        <w:t> </w:t>
      </w:r>
      <w:hyperlink r:id="rId66" w:history="1">
        <w:r w:rsidRPr="00A9414F">
          <w:rPr>
            <w:rStyle w:val="a3"/>
            <w:color w:val="auto"/>
            <w:u w:val="none"/>
            <w:shd w:val="clear" w:color="auto" w:fill="FFFFFF"/>
          </w:rPr>
          <w:t>нефтяных</w:t>
        </w:r>
      </w:hyperlink>
      <w:r w:rsidRPr="00A9414F">
        <w:rPr>
          <w:rStyle w:val="apple-converted-space"/>
          <w:shd w:val="clear" w:color="auto" w:fill="FFFFFF"/>
        </w:rPr>
        <w:t> </w:t>
      </w:r>
      <w:r w:rsidRPr="00A9414F">
        <w:rPr>
          <w:shd w:val="clear" w:color="auto" w:fill="FFFFFF"/>
        </w:rPr>
        <w:t>и</w:t>
      </w:r>
      <w:r w:rsidRPr="00A9414F">
        <w:rPr>
          <w:rStyle w:val="apple-converted-space"/>
          <w:shd w:val="clear" w:color="auto" w:fill="FFFFFF"/>
        </w:rPr>
        <w:t> </w:t>
      </w:r>
      <w:hyperlink r:id="rId67" w:tooltip="Газовая скважина" w:history="1">
        <w:r w:rsidRPr="00A9414F">
          <w:rPr>
            <w:rStyle w:val="a3"/>
            <w:color w:val="auto"/>
            <w:u w:val="none"/>
            <w:shd w:val="clear" w:color="auto" w:fill="FFFFFF"/>
          </w:rPr>
          <w:t>газовых скважин</w:t>
        </w:r>
      </w:hyperlink>
      <w:r w:rsidRPr="00A9414F">
        <w:rPr>
          <w:rStyle w:val="apple-converted-space"/>
          <w:shd w:val="clear" w:color="auto" w:fill="FFFFFF"/>
        </w:rPr>
        <w:t> </w:t>
      </w:r>
      <w:r w:rsidRPr="00A9414F">
        <w:rPr>
          <w:shd w:val="clear" w:color="auto" w:fill="FFFFFF"/>
        </w:rPr>
        <w:t xml:space="preserve">применяют </w:t>
      </w:r>
      <w:proofErr w:type="spellStart"/>
      <w:r w:rsidRPr="00A9414F">
        <w:rPr>
          <w:shd w:val="clear" w:color="auto" w:fill="FFFFFF"/>
        </w:rPr>
        <w:t>плашечные</w:t>
      </w:r>
      <w:proofErr w:type="spellEnd"/>
      <w:r w:rsidRPr="00A9414F">
        <w:rPr>
          <w:shd w:val="clear" w:color="auto" w:fill="FFFFFF"/>
        </w:rPr>
        <w:t xml:space="preserve">, </w:t>
      </w:r>
      <w:proofErr w:type="gramStart"/>
      <w:r w:rsidRPr="00A9414F">
        <w:rPr>
          <w:shd w:val="clear" w:color="auto" w:fill="FFFFFF"/>
        </w:rPr>
        <w:t>универсальные</w:t>
      </w:r>
      <w:proofErr w:type="gramEnd"/>
      <w:r w:rsidRPr="00A9414F">
        <w:rPr>
          <w:shd w:val="clear" w:color="auto" w:fill="FFFFFF"/>
        </w:rPr>
        <w:t xml:space="preserve"> и вращающиеся </w:t>
      </w:r>
      <w:proofErr w:type="spellStart"/>
      <w:r w:rsidRPr="00A9414F">
        <w:rPr>
          <w:shd w:val="clear" w:color="auto" w:fill="FFFFFF"/>
        </w:rPr>
        <w:t>превенторы</w:t>
      </w:r>
      <w:proofErr w:type="spellEnd"/>
      <w:r w:rsidRPr="00A9414F">
        <w:rPr>
          <w:shd w:val="clear" w:color="auto" w:fill="FFFFFF"/>
        </w:rPr>
        <w:t xml:space="preserve">. Над колонной головкой, связывающей наружные концы спущенных в скважину колонн обсадных труб, устанавливают 2 </w:t>
      </w:r>
      <w:proofErr w:type="spellStart"/>
      <w:r w:rsidRPr="00A9414F">
        <w:rPr>
          <w:shd w:val="clear" w:color="auto" w:fill="FFFFFF"/>
        </w:rPr>
        <w:t>плашечных</w:t>
      </w:r>
      <w:proofErr w:type="spellEnd"/>
      <w:r w:rsidRPr="00A9414F">
        <w:rPr>
          <w:shd w:val="clear" w:color="auto" w:fill="FFFFFF"/>
        </w:rPr>
        <w:t xml:space="preserve"> </w:t>
      </w:r>
      <w:proofErr w:type="spellStart"/>
      <w:r w:rsidRPr="00A9414F">
        <w:rPr>
          <w:shd w:val="clear" w:color="auto" w:fill="FFFFFF"/>
        </w:rPr>
        <w:t>превентора</w:t>
      </w:r>
      <w:proofErr w:type="spellEnd"/>
      <w:r w:rsidRPr="00A9414F">
        <w:rPr>
          <w:shd w:val="clear" w:color="auto" w:fill="FFFFFF"/>
        </w:rPr>
        <w:t xml:space="preserve">, снабжённых парными трубными и глухими плашками. </w:t>
      </w:r>
      <w:proofErr w:type="gramStart"/>
      <w:r w:rsidRPr="00A9414F">
        <w:rPr>
          <w:shd w:val="clear" w:color="auto" w:fill="FFFFFF"/>
        </w:rPr>
        <w:t xml:space="preserve">При возникновении опасности фонтанирования, под давлением нагнетаемой в гидроцилиндры </w:t>
      </w:r>
      <w:proofErr w:type="spellStart"/>
      <w:r w:rsidRPr="00A9414F">
        <w:rPr>
          <w:shd w:val="clear" w:color="auto" w:fill="FFFFFF"/>
        </w:rPr>
        <w:t>превентора</w:t>
      </w:r>
      <w:proofErr w:type="spellEnd"/>
      <w:r w:rsidRPr="00A9414F">
        <w:rPr>
          <w:shd w:val="clear" w:color="auto" w:fill="FFFFFF"/>
        </w:rPr>
        <w:t xml:space="preserve"> жидкости либо посредством штурвалов, плашки перемещаются во встречном направлении и перекрывают устье скважины, закрывая выход</w:t>
      </w:r>
      <w:r w:rsidRPr="00A9414F">
        <w:rPr>
          <w:rStyle w:val="apple-converted-space"/>
          <w:shd w:val="clear" w:color="auto" w:fill="FFFFFF"/>
        </w:rPr>
        <w:t> </w:t>
      </w:r>
      <w:hyperlink r:id="rId68" w:history="1">
        <w:r w:rsidRPr="00A9414F">
          <w:rPr>
            <w:rStyle w:val="a3"/>
            <w:color w:val="auto"/>
            <w:u w:val="none"/>
            <w:shd w:val="clear" w:color="auto" w:fill="FFFFFF"/>
          </w:rPr>
          <w:t>нефти</w:t>
        </w:r>
      </w:hyperlink>
      <w:r w:rsidRPr="00A9414F">
        <w:rPr>
          <w:rStyle w:val="apple-converted-space"/>
          <w:shd w:val="clear" w:color="auto" w:fill="FFFFFF"/>
        </w:rPr>
        <w:t> </w:t>
      </w:r>
      <w:r w:rsidRPr="00A9414F">
        <w:rPr>
          <w:shd w:val="clear" w:color="auto" w:fill="FFFFFF"/>
        </w:rPr>
        <w:t>и</w:t>
      </w:r>
      <w:r w:rsidRPr="00A9414F">
        <w:rPr>
          <w:rStyle w:val="apple-converted-space"/>
          <w:shd w:val="clear" w:color="auto" w:fill="FFFFFF"/>
        </w:rPr>
        <w:t> </w:t>
      </w:r>
      <w:hyperlink r:id="rId69" w:history="1">
        <w:r w:rsidRPr="00A9414F">
          <w:rPr>
            <w:rStyle w:val="a3"/>
            <w:color w:val="auto"/>
            <w:u w:val="none"/>
            <w:shd w:val="clear" w:color="auto" w:fill="FFFFFF"/>
          </w:rPr>
          <w:t>газа</w:t>
        </w:r>
      </w:hyperlink>
      <w:r w:rsidRPr="00A9414F">
        <w:rPr>
          <w:shd w:val="clear" w:color="auto" w:fill="FFFFFF"/>
        </w:rPr>
        <w:t xml:space="preserve">. </w:t>
      </w:r>
      <w:proofErr w:type="spellStart"/>
      <w:r w:rsidRPr="00A9414F">
        <w:rPr>
          <w:shd w:val="clear" w:color="auto" w:fill="FFFFFF"/>
        </w:rPr>
        <w:t>Превентор</w:t>
      </w:r>
      <w:proofErr w:type="spellEnd"/>
      <w:r w:rsidRPr="00A9414F">
        <w:rPr>
          <w:shd w:val="clear" w:color="auto" w:fill="FFFFFF"/>
        </w:rPr>
        <w:t xml:space="preserve"> с трубными плашками используется для герметизации кольцевого пространства между</w:t>
      </w:r>
      <w:r w:rsidRPr="00A9414F">
        <w:rPr>
          <w:rStyle w:val="apple-converted-space"/>
          <w:shd w:val="clear" w:color="auto" w:fill="FFFFFF"/>
        </w:rPr>
        <w:t> </w:t>
      </w:r>
      <w:hyperlink r:id="rId70" w:tooltip="Обсадная колонна" w:history="1">
        <w:r w:rsidRPr="00A9414F">
          <w:rPr>
            <w:rStyle w:val="a3"/>
            <w:color w:val="auto"/>
            <w:u w:val="none"/>
            <w:shd w:val="clear" w:color="auto" w:fill="FFFFFF"/>
          </w:rPr>
          <w:t>обсадной колонной</w:t>
        </w:r>
      </w:hyperlink>
      <w:r w:rsidRPr="00A9414F">
        <w:rPr>
          <w:rStyle w:val="apple-converted-space"/>
          <w:shd w:val="clear" w:color="auto" w:fill="FFFFFF"/>
        </w:rPr>
        <w:t> </w:t>
      </w:r>
      <w:r w:rsidRPr="00A9414F">
        <w:rPr>
          <w:shd w:val="clear" w:color="auto" w:fill="FFFFFF"/>
        </w:rPr>
        <w:t>и</w:t>
      </w:r>
      <w:r w:rsidRPr="00A9414F">
        <w:rPr>
          <w:rStyle w:val="apple-converted-space"/>
          <w:shd w:val="clear" w:color="auto" w:fill="FFFFFF"/>
        </w:rPr>
        <w:t> </w:t>
      </w:r>
      <w:hyperlink r:id="rId71" w:tooltip="Бурильные трубы" w:history="1">
        <w:r w:rsidRPr="00A9414F">
          <w:rPr>
            <w:rStyle w:val="a3"/>
            <w:color w:val="auto"/>
            <w:u w:val="none"/>
            <w:shd w:val="clear" w:color="auto" w:fill="FFFFFF"/>
          </w:rPr>
          <w:t>бурильными трубами</w:t>
        </w:r>
      </w:hyperlink>
      <w:r w:rsidRPr="00A9414F">
        <w:rPr>
          <w:shd w:val="clear" w:color="auto" w:fill="FFFFFF"/>
        </w:rPr>
        <w:t xml:space="preserve">. Второй </w:t>
      </w:r>
      <w:proofErr w:type="spellStart"/>
      <w:r w:rsidRPr="00A9414F">
        <w:rPr>
          <w:shd w:val="clear" w:color="auto" w:fill="FFFFFF"/>
        </w:rPr>
        <w:t>превентор</w:t>
      </w:r>
      <w:proofErr w:type="spellEnd"/>
      <w:r w:rsidRPr="00A9414F">
        <w:rPr>
          <w:shd w:val="clear" w:color="auto" w:fill="FFFFFF"/>
        </w:rPr>
        <w:t>, снабжённый глухими плашками, используется при отсутствии бурильных труб в скважине.</w:t>
      </w:r>
      <w:proofErr w:type="gramEnd"/>
      <w:r w:rsidRPr="00A9414F">
        <w:rPr>
          <w:rStyle w:val="apple-converted-space"/>
          <w:shd w:val="clear" w:color="auto" w:fill="FFFFFF"/>
        </w:rPr>
        <w:t> </w:t>
      </w:r>
      <w:r w:rsidRPr="00A9414F">
        <w:br/>
      </w:r>
      <w:proofErr w:type="gramStart"/>
      <w:r w:rsidRPr="00A9414F">
        <w:rPr>
          <w:shd w:val="clear" w:color="auto" w:fill="FFFFFF"/>
        </w:rPr>
        <w:t>Универсальный</w:t>
      </w:r>
      <w:proofErr w:type="gramEnd"/>
      <w:r w:rsidRPr="00A9414F">
        <w:rPr>
          <w:shd w:val="clear" w:color="auto" w:fill="FFFFFF"/>
        </w:rPr>
        <w:t xml:space="preserve"> </w:t>
      </w:r>
      <w:proofErr w:type="spellStart"/>
      <w:r w:rsidRPr="00A9414F">
        <w:rPr>
          <w:shd w:val="clear" w:color="auto" w:fill="FFFFFF"/>
        </w:rPr>
        <w:t>превентор</w:t>
      </w:r>
      <w:proofErr w:type="spellEnd"/>
      <w:r w:rsidRPr="00A9414F">
        <w:rPr>
          <w:shd w:val="clear" w:color="auto" w:fill="FFFFFF"/>
        </w:rPr>
        <w:t xml:space="preserve"> устанавливается над </w:t>
      </w:r>
      <w:proofErr w:type="spellStart"/>
      <w:r w:rsidRPr="00A9414F">
        <w:rPr>
          <w:shd w:val="clear" w:color="auto" w:fill="FFFFFF"/>
        </w:rPr>
        <w:t>плашечными</w:t>
      </w:r>
      <w:proofErr w:type="spellEnd"/>
      <w:r w:rsidRPr="00A9414F">
        <w:rPr>
          <w:shd w:val="clear" w:color="auto" w:fill="FFFFFF"/>
        </w:rPr>
        <w:t xml:space="preserve"> </w:t>
      </w:r>
      <w:proofErr w:type="spellStart"/>
      <w:r w:rsidRPr="00A9414F">
        <w:rPr>
          <w:shd w:val="clear" w:color="auto" w:fill="FFFFFF"/>
        </w:rPr>
        <w:t>превенторами</w:t>
      </w:r>
      <w:proofErr w:type="spellEnd"/>
      <w:r w:rsidRPr="00A9414F">
        <w:rPr>
          <w:shd w:val="clear" w:color="auto" w:fill="FFFFFF"/>
        </w:rPr>
        <w:t xml:space="preserve">. Резинометаллическая манжета универсального </w:t>
      </w:r>
      <w:proofErr w:type="spellStart"/>
      <w:r w:rsidRPr="00A9414F">
        <w:rPr>
          <w:shd w:val="clear" w:color="auto" w:fill="FFFFFF"/>
        </w:rPr>
        <w:t>превентора</w:t>
      </w:r>
      <w:proofErr w:type="spellEnd"/>
      <w:r w:rsidRPr="00A9414F">
        <w:rPr>
          <w:shd w:val="clear" w:color="auto" w:fill="FFFFFF"/>
        </w:rPr>
        <w:t xml:space="preserve"> посредством конического плунжера, перемещающегося под давлением нагнетаемой жидкости, обжимается и перекрывает ствол скважины при наличии и отсутствии</w:t>
      </w:r>
      <w:r w:rsidRPr="00A9414F">
        <w:rPr>
          <w:rStyle w:val="apple-converted-space"/>
          <w:shd w:val="clear" w:color="auto" w:fill="FFFFFF"/>
        </w:rPr>
        <w:t> </w:t>
      </w:r>
      <w:hyperlink r:id="rId72" w:tooltip="Бурильная колонна" w:history="1">
        <w:r w:rsidRPr="00A9414F">
          <w:rPr>
            <w:rStyle w:val="a3"/>
            <w:color w:val="auto"/>
            <w:u w:val="none"/>
            <w:shd w:val="clear" w:color="auto" w:fill="FFFFFF"/>
          </w:rPr>
          <w:t>бурильной колонны</w:t>
        </w:r>
      </w:hyperlink>
      <w:r w:rsidRPr="00A9414F">
        <w:rPr>
          <w:shd w:val="clear" w:color="auto" w:fill="FFFFFF"/>
        </w:rPr>
        <w:t xml:space="preserve">. Универсальный </w:t>
      </w:r>
      <w:proofErr w:type="spellStart"/>
      <w:r w:rsidRPr="00A9414F">
        <w:rPr>
          <w:shd w:val="clear" w:color="auto" w:fill="FFFFFF"/>
        </w:rPr>
        <w:t>превентор</w:t>
      </w:r>
      <w:proofErr w:type="spellEnd"/>
      <w:r w:rsidRPr="00A9414F">
        <w:rPr>
          <w:shd w:val="clear" w:color="auto" w:fill="FFFFFF"/>
        </w:rPr>
        <w:t xml:space="preserve"> в отличие от </w:t>
      </w:r>
      <w:proofErr w:type="spellStart"/>
      <w:r w:rsidRPr="00A9414F">
        <w:rPr>
          <w:shd w:val="clear" w:color="auto" w:fill="FFFFFF"/>
        </w:rPr>
        <w:t>плашечного</w:t>
      </w:r>
      <w:proofErr w:type="spellEnd"/>
      <w:r w:rsidRPr="00A9414F">
        <w:rPr>
          <w:shd w:val="clear" w:color="auto" w:fill="FFFFFF"/>
        </w:rPr>
        <w:t xml:space="preserve"> позволяет протаскивать вверх и вниз инструмент, находящийся в скважине, не нарушая при этом её герметичности. </w:t>
      </w:r>
      <w:proofErr w:type="gramStart"/>
      <w:r w:rsidRPr="00A9414F">
        <w:rPr>
          <w:shd w:val="clear" w:color="auto" w:fill="FFFFFF"/>
        </w:rPr>
        <w:t>Вращающийся</w:t>
      </w:r>
      <w:proofErr w:type="gramEnd"/>
      <w:r w:rsidRPr="00A9414F">
        <w:rPr>
          <w:shd w:val="clear" w:color="auto" w:fill="FFFFFF"/>
        </w:rPr>
        <w:t xml:space="preserve"> </w:t>
      </w:r>
      <w:proofErr w:type="spellStart"/>
      <w:r w:rsidRPr="00A9414F">
        <w:rPr>
          <w:shd w:val="clear" w:color="auto" w:fill="FFFFFF"/>
        </w:rPr>
        <w:t>превентор</w:t>
      </w:r>
      <w:proofErr w:type="spellEnd"/>
      <w:r w:rsidRPr="00A9414F">
        <w:rPr>
          <w:shd w:val="clear" w:color="auto" w:fill="FFFFFF"/>
        </w:rPr>
        <w:t xml:space="preserve"> устанавливают над универсальным и используют при вращении и </w:t>
      </w:r>
      <w:proofErr w:type="spellStart"/>
      <w:r w:rsidRPr="00A9414F">
        <w:rPr>
          <w:shd w:val="clear" w:color="auto" w:fill="FFFFFF"/>
        </w:rPr>
        <w:t>расхаживании</w:t>
      </w:r>
      <w:proofErr w:type="spellEnd"/>
      <w:r w:rsidRPr="00A9414F">
        <w:rPr>
          <w:shd w:val="clear" w:color="auto" w:fill="FFFFFF"/>
        </w:rPr>
        <w:t xml:space="preserve"> бурильной колонны. Самоуплотняющаяся резинометаллическая манжета устанавливается на нижнем конце ствола, вращающегося на подшипниках </w:t>
      </w:r>
      <w:proofErr w:type="spellStart"/>
      <w:r w:rsidRPr="00A9414F">
        <w:rPr>
          <w:shd w:val="clear" w:color="auto" w:fill="FFFFFF"/>
        </w:rPr>
        <w:t>превентора</w:t>
      </w:r>
      <w:proofErr w:type="spellEnd"/>
      <w:r w:rsidRPr="00A9414F">
        <w:rPr>
          <w:shd w:val="clear" w:color="auto" w:fill="FFFFFF"/>
        </w:rPr>
        <w:t xml:space="preserve">. Ввиду технических и технологических сложностей, возникающих при бурении скважин с аномально </w:t>
      </w:r>
      <w:proofErr w:type="spellStart"/>
      <w:r w:rsidRPr="00A9414F">
        <w:rPr>
          <w:shd w:val="clear" w:color="auto" w:fill="FFFFFF"/>
        </w:rPr>
        <w:t>высоким</w:t>
      </w:r>
      <w:hyperlink r:id="rId73" w:tooltip="Пластовое давление" w:history="1">
        <w:r w:rsidRPr="00A9414F">
          <w:rPr>
            <w:rStyle w:val="a3"/>
            <w:color w:val="auto"/>
            <w:u w:val="none"/>
            <w:shd w:val="clear" w:color="auto" w:fill="FFFFFF"/>
          </w:rPr>
          <w:t>пластовым</w:t>
        </w:r>
        <w:proofErr w:type="spellEnd"/>
        <w:r w:rsidRPr="00A9414F">
          <w:rPr>
            <w:rStyle w:val="a3"/>
            <w:color w:val="auto"/>
            <w:u w:val="none"/>
            <w:shd w:val="clear" w:color="auto" w:fill="FFFFFF"/>
          </w:rPr>
          <w:t xml:space="preserve"> давлением</w:t>
        </w:r>
      </w:hyperlink>
      <w:r w:rsidRPr="00A9414F">
        <w:rPr>
          <w:shd w:val="clear" w:color="auto" w:fill="FFFFFF"/>
        </w:rPr>
        <w:t xml:space="preserve">, </w:t>
      </w:r>
      <w:proofErr w:type="gramStart"/>
      <w:r w:rsidRPr="00A9414F">
        <w:rPr>
          <w:shd w:val="clear" w:color="auto" w:fill="FFFFFF"/>
        </w:rPr>
        <w:t>вращающиеся</w:t>
      </w:r>
      <w:proofErr w:type="gramEnd"/>
      <w:r w:rsidRPr="00A9414F">
        <w:rPr>
          <w:shd w:val="clear" w:color="auto" w:fill="FFFFFF"/>
        </w:rPr>
        <w:t xml:space="preserve"> </w:t>
      </w:r>
      <w:proofErr w:type="spellStart"/>
      <w:r w:rsidRPr="00A9414F">
        <w:rPr>
          <w:shd w:val="clear" w:color="auto" w:fill="FFFFFF"/>
        </w:rPr>
        <w:t>превенторы</w:t>
      </w:r>
      <w:proofErr w:type="spellEnd"/>
      <w:r w:rsidRPr="00A9414F">
        <w:rPr>
          <w:shd w:val="clear" w:color="auto" w:fill="FFFFFF"/>
        </w:rPr>
        <w:t xml:space="preserve"> используются в редких случаях. </w:t>
      </w:r>
      <w:proofErr w:type="spellStart"/>
      <w:r w:rsidRPr="00A9414F">
        <w:rPr>
          <w:shd w:val="clear" w:color="auto" w:fill="FFFFFF"/>
        </w:rPr>
        <w:t>Манифольд</w:t>
      </w:r>
      <w:proofErr w:type="spellEnd"/>
      <w:r w:rsidRPr="00A9414F">
        <w:rPr>
          <w:shd w:val="clear" w:color="auto" w:fill="FFFFFF"/>
        </w:rPr>
        <w:t xml:space="preserve"> состоит из линии глушения фонтанов, по которой производится закачка в скважину утяжелённого раствора, и линии </w:t>
      </w:r>
      <w:proofErr w:type="spellStart"/>
      <w:r w:rsidRPr="00A9414F">
        <w:rPr>
          <w:shd w:val="clear" w:color="auto" w:fill="FFFFFF"/>
        </w:rPr>
        <w:t>дросселирования</w:t>
      </w:r>
      <w:proofErr w:type="spellEnd"/>
      <w:r w:rsidRPr="00A9414F">
        <w:rPr>
          <w:shd w:val="clear" w:color="auto" w:fill="FFFFFF"/>
        </w:rPr>
        <w:t xml:space="preserve">, используемой для восстановления равновесия гидростатического и пластового давлений. Управление </w:t>
      </w:r>
      <w:proofErr w:type="spellStart"/>
      <w:r w:rsidRPr="00A9414F">
        <w:rPr>
          <w:shd w:val="clear" w:color="auto" w:fill="FFFFFF"/>
        </w:rPr>
        <w:t>превенторами</w:t>
      </w:r>
      <w:proofErr w:type="spellEnd"/>
      <w:r w:rsidRPr="00A9414F">
        <w:rPr>
          <w:shd w:val="clear" w:color="auto" w:fill="FFFFFF"/>
        </w:rPr>
        <w:t xml:space="preserve"> и задвижками </w:t>
      </w:r>
      <w:proofErr w:type="spellStart"/>
      <w:r w:rsidRPr="00A9414F">
        <w:rPr>
          <w:shd w:val="clear" w:color="auto" w:fill="FFFFFF"/>
        </w:rPr>
        <w:t>манифольда</w:t>
      </w:r>
      <w:proofErr w:type="spellEnd"/>
      <w:r w:rsidRPr="00A9414F">
        <w:rPr>
          <w:shd w:val="clear" w:color="auto" w:fill="FFFFFF"/>
        </w:rPr>
        <w:t xml:space="preserve"> осуществляется посредством гидравлических и механических приводов с основным и вспомогательным пультов, расположенных на</w:t>
      </w:r>
      <w:r w:rsidRPr="00A9414F">
        <w:rPr>
          <w:rStyle w:val="apple-converted-space"/>
          <w:shd w:val="clear" w:color="auto" w:fill="FFFFFF"/>
        </w:rPr>
        <w:t> </w:t>
      </w:r>
      <w:hyperlink r:id="rId74" w:tooltip="Безопасные расстояния" w:history="1">
        <w:r w:rsidRPr="00A9414F">
          <w:rPr>
            <w:rStyle w:val="a3"/>
            <w:color w:val="auto"/>
            <w:u w:val="none"/>
            <w:shd w:val="clear" w:color="auto" w:fill="FFFFFF"/>
          </w:rPr>
          <w:t>безопасном расстоянии</w:t>
        </w:r>
      </w:hyperlink>
      <w:r w:rsidRPr="00A9414F">
        <w:rPr>
          <w:rStyle w:val="apple-converted-space"/>
          <w:shd w:val="clear" w:color="auto" w:fill="FFFFFF"/>
        </w:rPr>
        <w:t> </w:t>
      </w:r>
      <w:r w:rsidRPr="00A9414F">
        <w:rPr>
          <w:shd w:val="clear" w:color="auto" w:fill="FFFFFF"/>
        </w:rPr>
        <w:t>от устья скважины. Наличие 2 сблокированных пультов обеспечивает необходимую надёжность системы управления противовыбросового оборудования.</w:t>
      </w:r>
      <w:r w:rsidRPr="00A9414F">
        <w:rPr>
          <w:rStyle w:val="apple-converted-space"/>
          <w:shd w:val="clear" w:color="auto" w:fill="FFFFFF"/>
        </w:rPr>
        <w:t> </w:t>
      </w:r>
    </w:p>
    <w:p w:rsidR="00A9414F" w:rsidRPr="00A9414F" w:rsidRDefault="00A9414F" w:rsidP="00342C77">
      <w:pPr>
        <w:pStyle w:val="a4"/>
        <w:shd w:val="clear" w:color="auto" w:fill="FFFFFF"/>
        <w:spacing w:before="0" w:beforeAutospacing="0" w:after="0" w:afterAutospacing="0"/>
        <w:ind w:left="-851"/>
        <w:jc w:val="both"/>
        <w:rPr>
          <w:shd w:val="clear" w:color="auto" w:fill="FFFFFF"/>
        </w:rPr>
      </w:pPr>
      <w:r w:rsidRPr="00A9414F">
        <w:rPr>
          <w:shd w:val="clear" w:color="auto" w:fill="FFFFFF"/>
        </w:rPr>
        <w:t>Состав, основные параметры и типовые схемы монтажа противовыбросового оборудования регламентируются</w:t>
      </w:r>
      <w:r w:rsidRPr="00A9414F">
        <w:rPr>
          <w:rStyle w:val="apple-converted-space"/>
          <w:shd w:val="clear" w:color="auto" w:fill="FFFFFF"/>
        </w:rPr>
        <w:t> </w:t>
      </w:r>
      <w:proofErr w:type="spellStart"/>
      <w:r w:rsidR="00F5424A">
        <w:fldChar w:fldCharType="begin"/>
      </w:r>
      <w:r w:rsidR="00F5424A">
        <w:instrText>HYPERLINK "http://www.mining-enc.ru/g/gost/"</w:instrText>
      </w:r>
      <w:r w:rsidR="00F5424A">
        <w:fldChar w:fldCharType="separate"/>
      </w:r>
      <w:r w:rsidRPr="00A9414F">
        <w:rPr>
          <w:rStyle w:val="a3"/>
          <w:color w:val="auto"/>
          <w:u w:val="none"/>
          <w:shd w:val="clear" w:color="auto" w:fill="FFFFFF"/>
        </w:rPr>
        <w:t>ГОСТом</w:t>
      </w:r>
      <w:proofErr w:type="spellEnd"/>
      <w:r w:rsidR="00F5424A">
        <w:fldChar w:fldCharType="end"/>
      </w:r>
      <w:r w:rsidRPr="00A9414F">
        <w:rPr>
          <w:shd w:val="clear" w:color="auto" w:fill="FFFFFF"/>
        </w:rPr>
        <w:t xml:space="preserve">. Наиболее распространённой является </w:t>
      </w:r>
      <w:proofErr w:type="spellStart"/>
      <w:r w:rsidRPr="00A9414F">
        <w:rPr>
          <w:shd w:val="clear" w:color="auto" w:fill="FFFFFF"/>
        </w:rPr>
        <w:t>трёхпревенторная</w:t>
      </w:r>
      <w:proofErr w:type="spellEnd"/>
      <w:r w:rsidRPr="00A9414F">
        <w:rPr>
          <w:shd w:val="clear" w:color="auto" w:fill="FFFFFF"/>
        </w:rPr>
        <w:t xml:space="preserve"> схема с 2 линиями </w:t>
      </w:r>
      <w:proofErr w:type="spellStart"/>
      <w:r w:rsidRPr="00A9414F">
        <w:rPr>
          <w:shd w:val="clear" w:color="auto" w:fill="FFFFFF"/>
        </w:rPr>
        <w:t>манифольда</w:t>
      </w:r>
      <w:proofErr w:type="spellEnd"/>
      <w:r w:rsidRPr="00A9414F">
        <w:rPr>
          <w:shd w:val="clear" w:color="auto" w:fill="FFFFFF"/>
        </w:rPr>
        <w:t>.</w:t>
      </w: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354733" w:rsidRDefault="00087E42" w:rsidP="00354733">
      <w:pPr>
        <w:pStyle w:val="a4"/>
        <w:shd w:val="clear" w:color="auto" w:fill="FFFFFF"/>
        <w:spacing w:before="0" w:beforeAutospacing="0" w:after="0" w:afterAutospacing="0"/>
        <w:ind w:left="-851"/>
        <w:jc w:val="both"/>
        <w:rPr>
          <w:b/>
        </w:rPr>
      </w:pPr>
      <w:r>
        <w:rPr>
          <w:b/>
        </w:rPr>
        <w:lastRenderedPageBreak/>
        <w:t>2.15. Особенности бурения наклонно-направленных скважин, технология искусственного отклонения, расчеты профиля. Компоновки для бурения направленных скважин.</w:t>
      </w:r>
    </w:p>
    <w:p w:rsidR="00354733" w:rsidRDefault="00354733" w:rsidP="00354733">
      <w:pPr>
        <w:pStyle w:val="a4"/>
        <w:shd w:val="clear" w:color="auto" w:fill="FFFFFF"/>
        <w:spacing w:before="0" w:beforeAutospacing="0" w:after="0" w:afterAutospacing="0"/>
        <w:ind w:left="-851"/>
        <w:jc w:val="both"/>
        <w:rPr>
          <w:b/>
        </w:rPr>
      </w:pPr>
    </w:p>
    <w:p w:rsidR="00354733" w:rsidRPr="00354733" w:rsidRDefault="00354733" w:rsidP="00354733">
      <w:pPr>
        <w:pStyle w:val="a4"/>
        <w:spacing w:before="0" w:beforeAutospacing="0" w:after="0" w:afterAutospacing="0"/>
        <w:ind w:left="-851" w:right="169"/>
      </w:pPr>
      <w:r w:rsidRPr="00354733">
        <w:rPr>
          <w:i/>
          <w:iCs/>
        </w:rPr>
        <w:t>Наклонно-направленной скважиной</w:t>
      </w:r>
      <w:r w:rsidRPr="00354733">
        <w:rPr>
          <w:rStyle w:val="apple-converted-space"/>
          <w:i/>
          <w:iCs/>
        </w:rPr>
        <w:t> </w:t>
      </w:r>
      <w:r w:rsidRPr="00354733">
        <w:t>называется скважина, спе</w:t>
      </w:r>
      <w:r w:rsidRPr="00354733">
        <w:softHyphen/>
        <w:t>циально направленная в какую-либо точку, удаленную от верти</w:t>
      </w:r>
      <w:r w:rsidRPr="00354733">
        <w:softHyphen/>
        <w:t>кальной проекции ее устья. Наклонное бурение в настоящее время широко применяется при бурении скважин на нефть, газ и твер</w:t>
      </w:r>
      <w:r w:rsidRPr="00354733">
        <w:softHyphen/>
        <w:t>дые полезные ископаемые. Существует два способа буре</w:t>
      </w:r>
      <w:r w:rsidRPr="00354733">
        <w:softHyphen/>
        <w:t>ния наклонных скважин:</w:t>
      </w:r>
    </w:p>
    <w:p w:rsidR="00354733" w:rsidRPr="00354733" w:rsidRDefault="00354733" w:rsidP="00354733">
      <w:pPr>
        <w:pStyle w:val="a4"/>
        <w:spacing w:before="0" w:beforeAutospacing="0" w:after="0" w:afterAutospacing="0"/>
        <w:ind w:left="-851" w:right="169"/>
      </w:pPr>
      <w:r w:rsidRPr="00354733">
        <w:t>роторный, представляющий собой прерывистый процесс ис</w:t>
      </w:r>
      <w:r w:rsidRPr="00354733">
        <w:softHyphen/>
        <w:t xml:space="preserve">кривления ствола скважины последовательными </w:t>
      </w:r>
      <w:proofErr w:type="spellStart"/>
      <w:r w:rsidRPr="00354733">
        <w:t>зарезками</w:t>
      </w:r>
      <w:proofErr w:type="spellEnd"/>
      <w:r w:rsidRPr="00354733">
        <w:t xml:space="preserve"> (ухо</w:t>
      </w:r>
      <w:r w:rsidRPr="00354733">
        <w:softHyphen/>
        <w:t>дами в сторону);</w:t>
      </w:r>
    </w:p>
    <w:p w:rsidR="00354733" w:rsidRPr="00354733" w:rsidRDefault="00354733" w:rsidP="00354733">
      <w:pPr>
        <w:pStyle w:val="a4"/>
        <w:spacing w:before="0" w:beforeAutospacing="0" w:after="0" w:afterAutospacing="0"/>
        <w:ind w:left="-851" w:right="169"/>
      </w:pPr>
      <w:r w:rsidRPr="00354733">
        <w:t>забойными двигателями, обеспечивающий непрерывный про</w:t>
      </w:r>
      <w:r w:rsidRPr="00354733">
        <w:softHyphen/>
        <w:t>цесс искривления ствола скважины.</w:t>
      </w:r>
    </w:p>
    <w:p w:rsidR="00354733" w:rsidRPr="00354733" w:rsidRDefault="00354733" w:rsidP="00354733">
      <w:pPr>
        <w:pStyle w:val="a4"/>
        <w:spacing w:before="0" w:beforeAutospacing="0" w:after="0" w:afterAutospacing="0"/>
        <w:ind w:left="-851" w:right="169"/>
      </w:pPr>
      <w:r w:rsidRPr="00354733">
        <w:t>В Российской Федерации подавляющее большинство наклон</w:t>
      </w:r>
      <w:r w:rsidRPr="00354733">
        <w:softHyphen/>
        <w:t>но-направленных скважин бурят с применением забойных двига</w:t>
      </w:r>
      <w:r w:rsidRPr="00354733">
        <w:softHyphen/>
        <w:t>телей, тогда как за рубежом преобладает бурение таких скважин роторным способом, а забойные двигатели в основном использу</w:t>
      </w:r>
      <w:r w:rsidRPr="00354733">
        <w:softHyphen/>
        <w:t>ют только на участке набора кривизны в заданном направлении. Отечественные и зарубежные специалисты считают наиболее пер</w:t>
      </w:r>
      <w:r w:rsidRPr="00354733">
        <w:softHyphen/>
        <w:t>спективными для набора кривизны в заданном направлении вин</w:t>
      </w:r>
      <w:r w:rsidRPr="00354733">
        <w:softHyphen/>
        <w:t xml:space="preserve">товые забойные двигатели. Эти двигатели имеют </w:t>
      </w:r>
      <w:proofErr w:type="gramStart"/>
      <w:r w:rsidRPr="00354733">
        <w:t>гораздо большую</w:t>
      </w:r>
      <w:proofErr w:type="gramEnd"/>
      <w:r w:rsidRPr="00354733">
        <w:t xml:space="preserve"> Мощность, чем турбобуры, более низкую частоту вращения вала, благоприятно сказывается при наборе кривизны.</w:t>
      </w:r>
    </w:p>
    <w:p w:rsidR="00354733" w:rsidRPr="00354733" w:rsidRDefault="00354733" w:rsidP="00354733">
      <w:pPr>
        <w:pStyle w:val="a4"/>
        <w:shd w:val="clear" w:color="auto" w:fill="FFFFFF"/>
        <w:spacing w:before="0" w:beforeAutospacing="0" w:after="0" w:afterAutospacing="0"/>
        <w:ind w:left="-851"/>
        <w:jc w:val="both"/>
        <w:rPr>
          <w:shd w:val="clear" w:color="auto" w:fill="FBFFFF"/>
        </w:rPr>
      </w:pPr>
      <w:r w:rsidRPr="00354733">
        <w:rPr>
          <w:shd w:val="clear" w:color="auto" w:fill="FBFFFF"/>
        </w:rPr>
        <w:t xml:space="preserve">Назначение отклоняющих устройств </w:t>
      </w:r>
      <w:proofErr w:type="gramStart"/>
      <w:r w:rsidRPr="00354733">
        <w:rPr>
          <w:shd w:val="clear" w:color="auto" w:fill="FBFFFF"/>
        </w:rPr>
        <w:t>-с</w:t>
      </w:r>
      <w:proofErr w:type="gramEnd"/>
      <w:r w:rsidRPr="00354733">
        <w:rPr>
          <w:shd w:val="clear" w:color="auto" w:fill="FBFFFF"/>
        </w:rPr>
        <w:t>оздание на долоте отклоняющего усилия или наклона оси до</w:t>
      </w:r>
      <w:r w:rsidRPr="00354733">
        <w:rPr>
          <w:shd w:val="clear" w:color="auto" w:fill="FBFFFF"/>
        </w:rPr>
        <w:softHyphen/>
        <w:t>лота к оси скважины в целях искусственного ис</w:t>
      </w:r>
      <w:r w:rsidRPr="00354733">
        <w:rPr>
          <w:shd w:val="clear" w:color="auto" w:fill="FBFFFF"/>
        </w:rPr>
        <w:softHyphen/>
        <w:t>кривления ствола скважины в заданном или про</w:t>
      </w:r>
      <w:r w:rsidRPr="00354733">
        <w:rPr>
          <w:shd w:val="clear" w:color="auto" w:fill="FBFFFF"/>
        </w:rPr>
        <w:softHyphen/>
        <w:t>извольном направлении. Их включают в состав компоновок низа бурильных колонн. Они отли</w:t>
      </w:r>
      <w:r w:rsidRPr="00354733">
        <w:rPr>
          <w:shd w:val="clear" w:color="auto" w:fill="FBFFFF"/>
        </w:rPr>
        <w:softHyphen/>
        <w:t>чаются своими особенностями и конструктив</w:t>
      </w:r>
      <w:r w:rsidRPr="00354733">
        <w:rPr>
          <w:shd w:val="clear" w:color="auto" w:fill="FBFFFF"/>
        </w:rPr>
        <w:softHyphen/>
        <w:t>ным выполнением.</w:t>
      </w:r>
    </w:p>
    <w:p w:rsidR="00342C77" w:rsidRPr="00354733" w:rsidRDefault="00354733" w:rsidP="00354733">
      <w:pPr>
        <w:pStyle w:val="a4"/>
        <w:shd w:val="clear" w:color="auto" w:fill="FFFFFF"/>
        <w:spacing w:before="0" w:beforeAutospacing="0" w:after="0" w:afterAutospacing="0"/>
        <w:ind w:left="-851"/>
        <w:jc w:val="both"/>
      </w:pPr>
      <w:r w:rsidRPr="00354733">
        <w:t>Отклоняющие приспособления, применяемые при роторном бурении, и технология</w:t>
      </w:r>
      <w:r w:rsidRPr="00354733">
        <w:rPr>
          <w:rStyle w:val="apple-converted-space"/>
          <w:i/>
          <w:iCs/>
        </w:rPr>
        <w:t> </w:t>
      </w:r>
      <w:r w:rsidRPr="00354733">
        <w:rPr>
          <w:rStyle w:val="HTML"/>
        </w:rPr>
        <w:t>бурения наклонно-направленных скважин</w:t>
      </w:r>
      <w:r w:rsidRPr="00354733">
        <w:rPr>
          <w:rStyle w:val="apple-converted-space"/>
        </w:rPr>
        <w:t> </w:t>
      </w:r>
      <w:r w:rsidRPr="00354733">
        <w:t xml:space="preserve">имеют свои особенности. В этом случае </w:t>
      </w:r>
      <w:proofErr w:type="spellStart"/>
      <w:r w:rsidRPr="00354733">
        <w:t>отклонители</w:t>
      </w:r>
      <w:proofErr w:type="spellEnd"/>
      <w:r w:rsidRPr="00354733">
        <w:t xml:space="preserve"> используются только в начальный момент для придания стволу нужного направления. Количество установок отклоняющих приспособлений, которые необходимы для обеспечения заданного искривления скважины, определяет способность проходимых пород и пластов этих пород отклонять ствол скважины от проектного направления. Искусственное искривление ствола скважины осуществляется подбором соответствующих компоновок низа бурильной Колонны при определенных режимах бурения.</w:t>
      </w:r>
    </w:p>
    <w:p w:rsidR="00354733" w:rsidRDefault="00354733" w:rsidP="00354733">
      <w:pPr>
        <w:pStyle w:val="a4"/>
        <w:shd w:val="clear" w:color="auto" w:fill="FFFFFF"/>
        <w:spacing w:before="0" w:beforeAutospacing="0" w:after="0" w:afterAutospacing="0"/>
        <w:ind w:left="-851"/>
        <w:jc w:val="both"/>
        <w:rPr>
          <w:shd w:val="clear" w:color="auto" w:fill="FFFFFF"/>
        </w:rPr>
      </w:pPr>
      <w:r w:rsidRPr="00354733">
        <w:rPr>
          <w:shd w:val="clear" w:color="auto" w:fill="FFFFFF"/>
        </w:rPr>
        <w:t>Компоновка низа бурильной колонны для направленного бурения состоит из долота, соединенного посредством шарнирной муфты с валом забойного двигателя. Муфта расположена внутри переводника, соединенного под углом с корпусом забойного двигателя. Корпус двигателя соединен с немагнитной утяжеленной бурильной трубой, внутри которой размещены измерительный модуль, микропроцессор и блок питания. Немагнитная труба с помощью вертлюжного соединения подвешена на бурильных трубах. В верхней части немагнитной трубы расположен прерыватель ее связи с бурильными трубами с фиксатором.</w:t>
      </w: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7020C7" w:rsidP="00354733">
      <w:pPr>
        <w:pStyle w:val="a4"/>
        <w:shd w:val="clear" w:color="auto" w:fill="FFFFFF"/>
        <w:spacing w:before="0" w:beforeAutospacing="0" w:after="0" w:afterAutospacing="0"/>
        <w:ind w:left="-851"/>
        <w:jc w:val="both"/>
        <w:rPr>
          <w:b/>
          <w:shd w:val="clear" w:color="auto" w:fill="FFFFFF"/>
        </w:rPr>
      </w:pPr>
      <w:r w:rsidRPr="007020C7">
        <w:rPr>
          <w:b/>
          <w:shd w:val="clear" w:color="auto" w:fill="FFFFFF"/>
        </w:rPr>
        <w:lastRenderedPageBreak/>
        <w:t xml:space="preserve">2.16. </w:t>
      </w:r>
      <w:r>
        <w:rPr>
          <w:b/>
          <w:shd w:val="clear" w:color="auto" w:fill="FFFFFF"/>
        </w:rPr>
        <w:t>Системы верхнего привода, конструкции, правила монтажа и эксплуатации.</w:t>
      </w:r>
    </w:p>
    <w:p w:rsidR="00452722" w:rsidRDefault="00452722" w:rsidP="00354733">
      <w:pPr>
        <w:pStyle w:val="a4"/>
        <w:shd w:val="clear" w:color="auto" w:fill="FFFFFF"/>
        <w:spacing w:before="0" w:beforeAutospacing="0" w:after="0" w:afterAutospacing="0"/>
        <w:ind w:left="-851"/>
        <w:jc w:val="both"/>
        <w:rPr>
          <w:b/>
          <w:shd w:val="clear" w:color="auto" w:fill="FFFFFF"/>
        </w:rPr>
      </w:pPr>
    </w:p>
    <w:p w:rsidR="00452722" w:rsidRPr="006F6EF8" w:rsidRDefault="00452722" w:rsidP="006F6EF8">
      <w:pPr>
        <w:pStyle w:val="a4"/>
        <w:shd w:val="clear" w:color="auto" w:fill="FFFFFF"/>
        <w:tabs>
          <w:tab w:val="left" w:pos="-567"/>
        </w:tabs>
        <w:spacing w:before="0" w:beforeAutospacing="0" w:after="0" w:afterAutospacing="0"/>
        <w:ind w:left="-851"/>
        <w:jc w:val="both"/>
        <w:rPr>
          <w:shd w:val="clear" w:color="auto" w:fill="FFFFFF"/>
        </w:rPr>
      </w:pPr>
      <w:r w:rsidRPr="006F6EF8">
        <w:rPr>
          <w:b/>
          <w:bCs/>
          <w:shd w:val="clear" w:color="auto" w:fill="FFFFFF"/>
        </w:rPr>
        <w:t>Система верхнего привода</w:t>
      </w:r>
      <w:r w:rsidRPr="006F6EF8">
        <w:rPr>
          <w:rStyle w:val="apple-converted-space"/>
          <w:shd w:val="clear" w:color="auto" w:fill="FFFFFF"/>
        </w:rPr>
        <w:t> </w:t>
      </w:r>
      <w:r w:rsidRPr="006F6EF8">
        <w:rPr>
          <w:shd w:val="clear" w:color="auto" w:fill="FFFFFF"/>
        </w:rPr>
        <w:t>(</w:t>
      </w:r>
      <w:r w:rsidRPr="006F6EF8">
        <w:rPr>
          <w:b/>
          <w:bCs/>
          <w:shd w:val="clear" w:color="auto" w:fill="FFFFFF"/>
        </w:rPr>
        <w:t>СВП</w:t>
      </w:r>
      <w:r w:rsidRPr="006F6EF8">
        <w:rPr>
          <w:shd w:val="clear" w:color="auto" w:fill="FFFFFF"/>
        </w:rPr>
        <w:t>) — важный элемент</w:t>
      </w:r>
      <w:r w:rsidRPr="006F6EF8">
        <w:rPr>
          <w:rStyle w:val="apple-converted-space"/>
          <w:shd w:val="clear" w:color="auto" w:fill="FFFFFF"/>
        </w:rPr>
        <w:t> </w:t>
      </w:r>
      <w:hyperlink r:id="rId75" w:tooltip="Буровая установка" w:history="1">
        <w:r w:rsidRPr="006F6EF8">
          <w:rPr>
            <w:rStyle w:val="a3"/>
            <w:color w:val="auto"/>
            <w:u w:val="none"/>
            <w:shd w:val="clear" w:color="auto" w:fill="FFFFFF"/>
          </w:rPr>
          <w:t>буровой установки</w:t>
        </w:r>
      </w:hyperlink>
      <w:r w:rsidRPr="006F6EF8">
        <w:rPr>
          <w:shd w:val="clear" w:color="auto" w:fill="FFFFFF"/>
        </w:rPr>
        <w:t xml:space="preserve">, который представляет собой подвижный </w:t>
      </w:r>
      <w:proofErr w:type="spellStart"/>
      <w:r w:rsidRPr="006F6EF8">
        <w:rPr>
          <w:shd w:val="clear" w:color="auto" w:fill="FFFFFF"/>
        </w:rPr>
        <w:t>вращатель</w:t>
      </w:r>
      <w:proofErr w:type="spellEnd"/>
      <w:r w:rsidRPr="006F6EF8">
        <w:rPr>
          <w:shd w:val="clear" w:color="auto" w:fill="FFFFFF"/>
        </w:rPr>
        <w:t>, совмещающий функции</w:t>
      </w:r>
      <w:r w:rsidRPr="006F6EF8">
        <w:rPr>
          <w:rStyle w:val="apple-converted-space"/>
          <w:shd w:val="clear" w:color="auto" w:fill="FFFFFF"/>
        </w:rPr>
        <w:t> </w:t>
      </w:r>
      <w:hyperlink r:id="rId76" w:tooltip="Вертлюг (буровое оборудование)" w:history="1">
        <w:r w:rsidRPr="006F6EF8">
          <w:rPr>
            <w:rStyle w:val="a3"/>
            <w:color w:val="auto"/>
            <w:u w:val="none"/>
            <w:shd w:val="clear" w:color="auto" w:fill="FFFFFF"/>
          </w:rPr>
          <w:t>вертлюга</w:t>
        </w:r>
      </w:hyperlink>
      <w:r w:rsidRPr="006F6EF8">
        <w:rPr>
          <w:rStyle w:val="apple-converted-space"/>
          <w:shd w:val="clear" w:color="auto" w:fill="FFFFFF"/>
        </w:rPr>
        <w:t> </w:t>
      </w:r>
      <w:proofErr w:type="spellStart"/>
      <w:r w:rsidRPr="006F6EF8">
        <w:rPr>
          <w:shd w:val="clear" w:color="auto" w:fill="FFFFFF"/>
        </w:rPr>
        <w:t>и</w:t>
      </w:r>
      <w:hyperlink r:id="rId77" w:tooltip="Ротор (буровое оборудование) (страница отсутствует)" w:history="1">
        <w:r w:rsidRPr="006F6EF8">
          <w:rPr>
            <w:rStyle w:val="a3"/>
            <w:color w:val="auto"/>
            <w:u w:val="none"/>
            <w:shd w:val="clear" w:color="auto" w:fill="FFFFFF"/>
          </w:rPr>
          <w:t>ротора</w:t>
        </w:r>
        <w:proofErr w:type="spellEnd"/>
      </w:hyperlink>
      <w:r w:rsidRPr="006F6EF8">
        <w:rPr>
          <w:shd w:val="clear" w:color="auto" w:fill="FFFFFF"/>
        </w:rPr>
        <w:t xml:space="preserve">, оснащенный комплексом средств для работы с бурильными трубами при выполнении </w:t>
      </w:r>
      <w:proofErr w:type="spellStart"/>
      <w:proofErr w:type="gramStart"/>
      <w:r w:rsidRPr="006F6EF8">
        <w:rPr>
          <w:shd w:val="clear" w:color="auto" w:fill="FFFFFF"/>
        </w:rPr>
        <w:t>спуско-подъемных</w:t>
      </w:r>
      <w:proofErr w:type="spellEnd"/>
      <w:proofErr w:type="gramEnd"/>
      <w:r w:rsidRPr="006F6EF8">
        <w:rPr>
          <w:shd w:val="clear" w:color="auto" w:fill="FFFFFF"/>
        </w:rPr>
        <w:t xml:space="preserve"> операций. СВП </w:t>
      </w:r>
      <w:proofErr w:type="gramStart"/>
      <w:r w:rsidRPr="006F6EF8">
        <w:rPr>
          <w:shd w:val="clear" w:color="auto" w:fill="FFFFFF"/>
        </w:rPr>
        <w:t>предназначена</w:t>
      </w:r>
      <w:proofErr w:type="gramEnd"/>
      <w:r w:rsidRPr="006F6EF8">
        <w:rPr>
          <w:shd w:val="clear" w:color="auto" w:fill="FFFFFF"/>
        </w:rPr>
        <w:t xml:space="preserve"> для быстрой и безаварийной проводки вертикальных, наклонно-направленных и горизонтальных скважин при бурении.</w:t>
      </w:r>
    </w:p>
    <w:p w:rsidR="00452722" w:rsidRPr="006F6EF8" w:rsidRDefault="00452722" w:rsidP="006F6EF8">
      <w:pPr>
        <w:tabs>
          <w:tab w:val="left" w:pos="-567"/>
        </w:tabs>
        <w:spacing w:after="0" w:line="240" w:lineRule="auto"/>
        <w:ind w:left="-851"/>
        <w:jc w:val="both"/>
        <w:rPr>
          <w:rFonts w:ascii="Times New Roman" w:hAnsi="Times New Roman" w:cs="Times New Roman"/>
          <w:sz w:val="24"/>
          <w:szCs w:val="24"/>
        </w:rPr>
      </w:pPr>
      <w:r w:rsidRPr="006F6EF8">
        <w:rPr>
          <w:rFonts w:ascii="Times New Roman" w:hAnsi="Times New Roman" w:cs="Times New Roman"/>
          <w:sz w:val="24"/>
          <w:szCs w:val="24"/>
        </w:rPr>
        <w:t>Верхний силовой привод буровой установки представлен в виде принципиально нового вида механизмов для буровых установок, которые могут обеспечивать целый ряд сложных технологических операций.</w:t>
      </w:r>
    </w:p>
    <w:p w:rsidR="00452722" w:rsidRPr="006F6EF8" w:rsidRDefault="006F6EF8" w:rsidP="006F6EF8">
      <w:pPr>
        <w:pStyle w:val="a4"/>
        <w:shd w:val="clear" w:color="auto" w:fill="FFFFFF"/>
        <w:tabs>
          <w:tab w:val="left" w:pos="-567"/>
        </w:tabs>
        <w:spacing w:before="0" w:beforeAutospacing="0" w:after="0" w:afterAutospacing="0"/>
        <w:ind w:left="-851"/>
        <w:jc w:val="both"/>
      </w:pPr>
      <w:r w:rsidRPr="006F6EF8">
        <w:t>Использование систем верхнего привода (СВП)  становится все более распространенным способом бурения скважин на нефть и газ. СВП буровых установок получили широкое распространение в мировой практике, этой системой оборудуются как импортные, так и отечественные буровые установки. </w:t>
      </w:r>
    </w:p>
    <w:p w:rsidR="006F6EF8" w:rsidRPr="006F6EF8" w:rsidRDefault="006F6EF8" w:rsidP="006F6EF8">
      <w:pPr>
        <w:tabs>
          <w:tab w:val="left" w:pos="-567"/>
        </w:tabs>
        <w:spacing w:after="0" w:line="240" w:lineRule="auto"/>
        <w:ind w:left="-851"/>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 xml:space="preserve">Верхний привод  представляет собой подвижный </w:t>
      </w:r>
      <w:proofErr w:type="spellStart"/>
      <w:r w:rsidRPr="006F6EF8">
        <w:rPr>
          <w:rFonts w:ascii="Times New Roman" w:eastAsia="Times New Roman" w:hAnsi="Times New Roman" w:cs="Times New Roman"/>
          <w:sz w:val="24"/>
          <w:szCs w:val="24"/>
          <w:lang w:eastAsia="ru-RU"/>
        </w:rPr>
        <w:t>вращатель</w:t>
      </w:r>
      <w:proofErr w:type="spellEnd"/>
      <w:r w:rsidRPr="006F6EF8">
        <w:rPr>
          <w:rFonts w:ascii="Times New Roman" w:eastAsia="Times New Roman" w:hAnsi="Times New Roman" w:cs="Times New Roman"/>
          <w:sz w:val="24"/>
          <w:szCs w:val="24"/>
          <w:lang w:eastAsia="ru-RU"/>
        </w:rPr>
        <w:t xml:space="preserve">, совмещающий в себе функции вертлюга и ротора, оснащенный комплексом средств механизации для работы с бурильными трубами при выполнении </w:t>
      </w:r>
      <w:proofErr w:type="spellStart"/>
      <w:proofErr w:type="gramStart"/>
      <w:r w:rsidRPr="006F6EF8">
        <w:rPr>
          <w:rFonts w:ascii="Times New Roman" w:eastAsia="Times New Roman" w:hAnsi="Times New Roman" w:cs="Times New Roman"/>
          <w:sz w:val="24"/>
          <w:szCs w:val="24"/>
          <w:lang w:eastAsia="ru-RU"/>
        </w:rPr>
        <w:t>спуско-подъемных</w:t>
      </w:r>
      <w:proofErr w:type="spellEnd"/>
      <w:proofErr w:type="gramEnd"/>
      <w:r w:rsidRPr="006F6EF8">
        <w:rPr>
          <w:rFonts w:ascii="Times New Roman" w:eastAsia="Times New Roman" w:hAnsi="Times New Roman" w:cs="Times New Roman"/>
          <w:sz w:val="24"/>
          <w:szCs w:val="24"/>
          <w:lang w:eastAsia="ru-RU"/>
        </w:rPr>
        <w:t xml:space="preserve"> операций. Его назначение - быстрая и безаварийная проводка вертикальных, наклонно-направленных и горизонтальных скважин. Особенно </w:t>
      </w:r>
      <w:proofErr w:type="gramStart"/>
      <w:r w:rsidRPr="006F6EF8">
        <w:rPr>
          <w:rFonts w:ascii="Times New Roman" w:eastAsia="Times New Roman" w:hAnsi="Times New Roman" w:cs="Times New Roman"/>
          <w:sz w:val="24"/>
          <w:szCs w:val="24"/>
          <w:lang w:eastAsia="ru-RU"/>
        </w:rPr>
        <w:t>эффективны</w:t>
      </w:r>
      <w:proofErr w:type="gramEnd"/>
      <w:r w:rsidRPr="006F6EF8">
        <w:rPr>
          <w:rFonts w:ascii="Times New Roman" w:eastAsia="Times New Roman" w:hAnsi="Times New Roman" w:cs="Times New Roman"/>
          <w:sz w:val="24"/>
          <w:szCs w:val="24"/>
          <w:lang w:eastAsia="ru-RU"/>
        </w:rPr>
        <w:t xml:space="preserve"> наши СВП при наклонно - направленном и горизонтальном бурении.</w:t>
      </w:r>
    </w:p>
    <w:p w:rsidR="006F6EF8" w:rsidRPr="006F6EF8" w:rsidRDefault="006F6EF8" w:rsidP="006F6EF8">
      <w:pPr>
        <w:tabs>
          <w:tab w:val="left" w:pos="-567"/>
        </w:tabs>
        <w:spacing w:after="0" w:line="240" w:lineRule="auto"/>
        <w:ind w:left="-851"/>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При производстве буровых работ система верхнего привода обеспечивает выполнение следующих технологических операций:</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Вращение бурильной колонны с регулированием частоты при бурении, проработке и расширении ствола скважины, при подъеме/спуске бурильной колонны;</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Торможение бурильной колонны и её удержание в заданном положении;</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Обеспечение проведения спускоподъемных операций в том числе:</w:t>
      </w:r>
    </w:p>
    <w:p w:rsidR="006F6EF8" w:rsidRPr="006F6EF8" w:rsidRDefault="006F6EF8" w:rsidP="006F6EF8">
      <w:pPr>
        <w:numPr>
          <w:ilvl w:val="1"/>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проведение операций по спуску обсадных колонн в скважину;</w:t>
      </w:r>
    </w:p>
    <w:p w:rsidR="006F6EF8" w:rsidRPr="006F6EF8" w:rsidRDefault="006F6EF8" w:rsidP="006F6EF8">
      <w:pPr>
        <w:numPr>
          <w:ilvl w:val="1"/>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наращивание/разборка бурильной колонны свечами и одиночными трубами;</w:t>
      </w:r>
    </w:p>
    <w:p w:rsidR="006F6EF8" w:rsidRPr="006F6EF8" w:rsidRDefault="006F6EF8" w:rsidP="006F6EF8">
      <w:pPr>
        <w:numPr>
          <w:ilvl w:val="1"/>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свинчивание/</w:t>
      </w:r>
      <w:proofErr w:type="spellStart"/>
      <w:r w:rsidRPr="006F6EF8">
        <w:rPr>
          <w:rFonts w:ascii="Times New Roman" w:eastAsia="Times New Roman" w:hAnsi="Times New Roman" w:cs="Times New Roman"/>
          <w:sz w:val="24"/>
          <w:szCs w:val="24"/>
          <w:lang w:eastAsia="ru-RU"/>
        </w:rPr>
        <w:t>развинчивание</w:t>
      </w:r>
      <w:proofErr w:type="spellEnd"/>
      <w:r w:rsidRPr="006F6EF8">
        <w:rPr>
          <w:rFonts w:ascii="Times New Roman" w:eastAsia="Times New Roman" w:hAnsi="Times New Roman" w:cs="Times New Roman"/>
          <w:sz w:val="24"/>
          <w:szCs w:val="24"/>
          <w:lang w:eastAsia="ru-RU"/>
        </w:rPr>
        <w:t xml:space="preserve"> бурильных труб, </w:t>
      </w:r>
      <w:proofErr w:type="spellStart"/>
      <w:r w:rsidRPr="006F6EF8">
        <w:rPr>
          <w:rFonts w:ascii="Times New Roman" w:eastAsia="Times New Roman" w:hAnsi="Times New Roman" w:cs="Times New Roman"/>
          <w:sz w:val="24"/>
          <w:szCs w:val="24"/>
          <w:lang w:eastAsia="ru-RU"/>
        </w:rPr>
        <w:t>докрепление</w:t>
      </w:r>
      <w:proofErr w:type="spellEnd"/>
      <w:r w:rsidRPr="006F6EF8">
        <w:rPr>
          <w:rFonts w:ascii="Times New Roman" w:eastAsia="Times New Roman" w:hAnsi="Times New Roman" w:cs="Times New Roman"/>
          <w:sz w:val="24"/>
          <w:szCs w:val="24"/>
          <w:lang w:eastAsia="ru-RU"/>
        </w:rPr>
        <w:t>/раскрепление резьбовых соединений переводников и шаровых кранов;</w:t>
      </w:r>
    </w:p>
    <w:p w:rsidR="006F6EF8" w:rsidRPr="006F6EF8" w:rsidRDefault="006F6EF8" w:rsidP="006F6EF8">
      <w:pPr>
        <w:numPr>
          <w:ilvl w:val="1"/>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подача бурильных труб к стволу/удаление от ствола вертлюга.</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Промывку скважины и одновременное проворачивание бурильной колонны;</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Задание и обеспечение величин крутящего момента и частоты вращения, их измерение и вывод показаний на дисплей шкафа управления, выносной дисплей, пульт управления и на станцию геолого-технических исследований;</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Дистанционное управление;</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Герметизацию внутритрубного пространства шаровыми кранами.</w:t>
      </w: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452722" w:rsidRDefault="00452722" w:rsidP="00354733">
      <w:pPr>
        <w:pStyle w:val="a4"/>
        <w:shd w:val="clear" w:color="auto" w:fill="FFFFFF"/>
        <w:spacing w:before="0" w:beforeAutospacing="0" w:after="0" w:afterAutospacing="0"/>
        <w:ind w:left="-851"/>
        <w:jc w:val="both"/>
        <w:rPr>
          <w:b/>
          <w:shd w:val="clear" w:color="auto" w:fill="FFFFFF"/>
        </w:rPr>
      </w:pPr>
    </w:p>
    <w:p w:rsidR="007020C7" w:rsidRDefault="007020C7" w:rsidP="00354733">
      <w:pPr>
        <w:pStyle w:val="a4"/>
        <w:shd w:val="clear" w:color="auto" w:fill="FFFFFF"/>
        <w:spacing w:before="0" w:beforeAutospacing="0" w:after="0" w:afterAutospacing="0"/>
        <w:ind w:left="-851"/>
        <w:jc w:val="both"/>
        <w:rPr>
          <w:b/>
          <w:shd w:val="clear" w:color="auto" w:fill="FFFFFF"/>
        </w:rPr>
      </w:pPr>
      <w:r>
        <w:rPr>
          <w:b/>
          <w:shd w:val="clear" w:color="auto" w:fill="FFFFFF"/>
        </w:rPr>
        <w:lastRenderedPageBreak/>
        <w:t>2.17. Бурение на депрессии: область применения, технология, оборудование.</w:t>
      </w:r>
    </w:p>
    <w:p w:rsidR="0065663B" w:rsidRDefault="0065663B" w:rsidP="00354733">
      <w:pPr>
        <w:pStyle w:val="a4"/>
        <w:shd w:val="clear" w:color="auto" w:fill="FFFFFF"/>
        <w:spacing w:before="0" w:beforeAutospacing="0" w:after="0" w:afterAutospacing="0"/>
        <w:ind w:left="-851"/>
        <w:jc w:val="both"/>
        <w:rPr>
          <w:b/>
          <w:shd w:val="clear" w:color="auto" w:fill="FFFFFF"/>
        </w:rPr>
      </w:pPr>
    </w:p>
    <w:p w:rsidR="0065663B" w:rsidRPr="0065663B" w:rsidRDefault="0065663B" w:rsidP="0065663B">
      <w:pPr>
        <w:pStyle w:val="a4"/>
        <w:shd w:val="clear" w:color="auto" w:fill="FFFFFF"/>
        <w:spacing w:before="0" w:beforeAutospacing="0" w:after="0" w:afterAutospacing="0"/>
        <w:ind w:left="-851"/>
        <w:jc w:val="both"/>
      </w:pPr>
      <w:r w:rsidRPr="0065663B">
        <w:rPr>
          <w:b/>
          <w:bCs/>
        </w:rPr>
        <w:t>Бурение на депрессии</w:t>
      </w:r>
      <w:r w:rsidRPr="0065663B">
        <w:rPr>
          <w:rStyle w:val="apple-converted-space"/>
        </w:rPr>
        <w:t> </w:t>
      </w:r>
      <w:r w:rsidRPr="0065663B">
        <w:t>или UBD, является процедурой, используемой, чтобы пробурить нефтяные и газовые скважины, где давление в стволе скважины сохранено ниже, чем жидкое давление в формировании, которое сверлят. Как хорошо сверлится, потоки жидкости формирования в ствол скважины и до поверхности. Это - противоположность обычной ситуации, где ствол скважины сохранен при давлении выше формирования, чтобы предотвратить жидкость формирования вход хорошо. В таком обычном, «перевешиваемом» хорошо, вторжение в жидкость считают ударом, и если хорошо не лежачий больной, это может привести к</w:t>
      </w:r>
      <w:r w:rsidRPr="0065663B">
        <w:rPr>
          <w:rStyle w:val="apple-converted-space"/>
        </w:rPr>
        <w:t> </w:t>
      </w:r>
      <w:hyperlink r:id="rId78" w:history="1">
        <w:r w:rsidRPr="0065663B">
          <w:rPr>
            <w:rStyle w:val="a3"/>
            <w:color w:val="auto"/>
            <w:u w:val="none"/>
            <w:bdr w:val="none" w:sz="0" w:space="0" w:color="auto" w:frame="1"/>
          </w:rPr>
          <w:t>прорыву</w:t>
        </w:r>
      </w:hyperlink>
      <w:r w:rsidRPr="0065663B">
        <w:t>, опасной ситуации. В бурении на депрессии, однако, есть «</w:t>
      </w:r>
      <w:hyperlink r:id="rId79" w:history="1">
        <w:r w:rsidRPr="0065663B">
          <w:rPr>
            <w:rStyle w:val="a3"/>
            <w:color w:val="auto"/>
            <w:u w:val="none"/>
            <w:bdr w:val="none" w:sz="0" w:space="0" w:color="auto" w:frame="1"/>
          </w:rPr>
          <w:t>вращающаяся голова</w:t>
        </w:r>
      </w:hyperlink>
      <w:r w:rsidRPr="0065663B">
        <w:t>» в поверхности - по существу печать, которая отклоняет произведенные жидкости к сепаратору, позволяя бурильной колонне продолжить вращаться.</w:t>
      </w:r>
    </w:p>
    <w:p w:rsidR="0065663B" w:rsidRPr="0065663B" w:rsidRDefault="0065663B" w:rsidP="0065663B">
      <w:pPr>
        <w:pStyle w:val="a4"/>
        <w:shd w:val="clear" w:color="auto" w:fill="FFFFFF"/>
        <w:spacing w:before="0" w:beforeAutospacing="0" w:after="0" w:afterAutospacing="0"/>
        <w:ind w:left="-851"/>
        <w:jc w:val="both"/>
      </w:pPr>
      <w:r w:rsidRPr="0065663B">
        <w:t xml:space="preserve">Если давление формирования будет относительно высоко, то использование более низкой грязи плотности уменьшит хорошо давление скуки ниже давления поры формирования. Иногда инертный газ введен в грязь бурения, чтобы уменьшить ее эквивалентную плотность </w:t>
      </w:r>
      <w:proofErr w:type="gramStart"/>
      <w:r w:rsidRPr="0065663B">
        <w:t>и</w:t>
      </w:r>
      <w:proofErr w:type="gramEnd"/>
      <w:r w:rsidRPr="0065663B">
        <w:t xml:space="preserve"> следовательно ее гидростатическое давление повсюду хорошо глубина. Этот газ обычно - азот, поскольку это негорючее и </w:t>
      </w:r>
      <w:proofErr w:type="gramStart"/>
      <w:r w:rsidRPr="0065663B">
        <w:t>легко доступное</w:t>
      </w:r>
      <w:proofErr w:type="gramEnd"/>
      <w:r w:rsidRPr="0065663B">
        <w:t>, но воздух, уменьшенный кислородный воздух, обработал газ гриппа, и природный газ все использовались этим способом.</w:t>
      </w:r>
    </w:p>
    <w:p w:rsidR="0065663B" w:rsidRDefault="0065663B" w:rsidP="0065663B">
      <w:pPr>
        <w:pStyle w:val="a4"/>
        <w:shd w:val="clear" w:color="auto" w:fill="FFFFFF"/>
        <w:spacing w:before="0" w:beforeAutospacing="0" w:after="0" w:afterAutospacing="0"/>
        <w:ind w:left="-851"/>
        <w:jc w:val="both"/>
      </w:pPr>
      <w:r w:rsidRPr="0065663B">
        <w:t>Намотанное бурение шланга трубки (CTD) допускает непрерывное бурение и перекачку, и поэтому можете, бурение на депрессии может быть использовано, который может увеличить уровень проникновения (ROP).</w:t>
      </w:r>
    </w:p>
    <w:p w:rsidR="0065663B" w:rsidRPr="0065663B" w:rsidRDefault="0065663B" w:rsidP="0065663B">
      <w:pPr>
        <w:pStyle w:val="a4"/>
        <w:shd w:val="clear" w:color="auto" w:fill="FFFFFF"/>
        <w:spacing w:before="0" w:beforeAutospacing="0" w:after="0" w:afterAutospacing="0"/>
        <w:ind w:left="-851"/>
        <w:jc w:val="both"/>
      </w:pPr>
      <w:r w:rsidRPr="0065663B">
        <w:rPr>
          <w:color w:val="000000"/>
          <w:shd w:val="clear" w:color="auto" w:fill="FFFFFF"/>
        </w:rPr>
        <w:t xml:space="preserve">В последние годы практически все нефтяные компании России большое внимание уделяют качеству строительства скважин и вскрытия продуктивных пластов. Для этого широко привлекают новые прогрессивные технологии бурения. Одной из таких технологий является бурение на равновесии или при депрессии на пласты. Вскрытие пластов в условиях депрессии создает предпосылки для сохранения естественного состояния вскрываемых продуктивных пород. Традиционно бурение осуществляется на репрессии, когда давление </w:t>
      </w:r>
      <w:proofErr w:type="spellStart"/>
      <w:r w:rsidRPr="0065663B">
        <w:rPr>
          <w:color w:val="000000"/>
          <w:shd w:val="clear" w:color="auto" w:fill="FFFFFF"/>
        </w:rPr>
        <w:t>рскв</w:t>
      </w:r>
      <w:proofErr w:type="spellEnd"/>
      <w:r w:rsidRPr="0065663B">
        <w:rPr>
          <w:color w:val="000000"/>
          <w:shd w:val="clear" w:color="auto" w:fill="FFFFFF"/>
        </w:rPr>
        <w:t xml:space="preserve"> промывочной жидкости в скважине  выше пластового давления </w:t>
      </w:r>
      <w:proofErr w:type="spellStart"/>
      <w:r w:rsidRPr="0065663B">
        <w:rPr>
          <w:color w:val="000000"/>
          <w:shd w:val="clear" w:color="auto" w:fill="FFFFFF"/>
        </w:rPr>
        <w:t>рпл</w:t>
      </w:r>
      <w:proofErr w:type="spellEnd"/>
      <w:r w:rsidRPr="0065663B">
        <w:rPr>
          <w:color w:val="000000"/>
          <w:shd w:val="clear" w:color="auto" w:fill="FFFFFF"/>
        </w:rPr>
        <w:t>. Следствием этого является проникновение промывочной жидкости (ПЖ) в</w:t>
      </w:r>
      <w:r>
        <w:rPr>
          <w:color w:val="000000"/>
          <w:shd w:val="clear" w:color="auto" w:fill="FFFFFF"/>
        </w:rPr>
        <w:t xml:space="preserve"> пласты и их </w:t>
      </w:r>
      <w:proofErr w:type="spellStart"/>
      <w:r>
        <w:rPr>
          <w:color w:val="000000"/>
          <w:shd w:val="clear" w:color="auto" w:fill="FFFFFF"/>
        </w:rPr>
        <w:t>кольматация</w:t>
      </w:r>
      <w:proofErr w:type="spellEnd"/>
      <w:r w:rsidRPr="0065663B">
        <w:rPr>
          <w:color w:val="000000"/>
          <w:shd w:val="clear" w:color="auto" w:fill="FFFFFF"/>
        </w:rPr>
        <w:t xml:space="preserve">. Бурение в условиях депрессии, когда </w:t>
      </w:r>
      <w:proofErr w:type="spellStart"/>
      <w:r w:rsidRPr="0065663B">
        <w:rPr>
          <w:color w:val="000000"/>
          <w:shd w:val="clear" w:color="auto" w:fill="FFFFFF"/>
        </w:rPr>
        <w:t>рскв</w:t>
      </w:r>
      <w:proofErr w:type="spellEnd"/>
      <w:r w:rsidRPr="0065663B">
        <w:rPr>
          <w:color w:val="000000"/>
          <w:shd w:val="clear" w:color="auto" w:fill="FFFFFF"/>
        </w:rPr>
        <w:t xml:space="preserve"> ‹ </w:t>
      </w:r>
      <w:proofErr w:type="spellStart"/>
      <w:r w:rsidRPr="0065663B">
        <w:rPr>
          <w:color w:val="000000"/>
          <w:shd w:val="clear" w:color="auto" w:fill="FFFFFF"/>
        </w:rPr>
        <w:t>рпл</w:t>
      </w:r>
      <w:proofErr w:type="spellEnd"/>
      <w:r w:rsidRPr="0065663B">
        <w:rPr>
          <w:color w:val="000000"/>
          <w:shd w:val="clear" w:color="auto" w:fill="FFFFFF"/>
        </w:rPr>
        <w:t xml:space="preserve">, наоборот, вызывает приток пластового флюида в скважину, сохраняя при этом естественные </w:t>
      </w:r>
      <w:proofErr w:type="spellStart"/>
      <w:r w:rsidRPr="0065663B">
        <w:rPr>
          <w:color w:val="000000"/>
          <w:shd w:val="clear" w:color="auto" w:fill="FFFFFF"/>
        </w:rPr>
        <w:t>коллекторские</w:t>
      </w:r>
      <w:proofErr w:type="spellEnd"/>
      <w:r w:rsidRPr="0065663B">
        <w:rPr>
          <w:color w:val="000000"/>
          <w:shd w:val="clear" w:color="auto" w:fill="FFFFFF"/>
        </w:rPr>
        <w:t xml:space="preserve"> свойства пород. Режим бурения на депрессии наиболее оптимален также для проведения геолого-геохимических исследований.</w:t>
      </w:r>
    </w:p>
    <w:p w:rsidR="0065663B" w:rsidRDefault="0065663B" w:rsidP="00354733">
      <w:pPr>
        <w:pStyle w:val="a4"/>
        <w:shd w:val="clear" w:color="auto" w:fill="FFFFFF"/>
        <w:spacing w:before="0" w:beforeAutospacing="0" w:after="0" w:afterAutospacing="0"/>
        <w:ind w:left="-851"/>
        <w:jc w:val="both"/>
        <w:rPr>
          <w:shd w:val="clear" w:color="auto" w:fill="FFFFFF"/>
        </w:rPr>
      </w:pPr>
      <w:r w:rsidRPr="0065663B">
        <w:rPr>
          <w:shd w:val="clear" w:color="auto" w:fill="FFFFFF"/>
        </w:rPr>
        <w:t xml:space="preserve">Одним из наиболее технологичных способов бурения, обеспечивающих вскрытие продуктивных пластов на депрессии, является применение </w:t>
      </w:r>
      <w:proofErr w:type="spellStart"/>
      <w:r w:rsidRPr="0065663B">
        <w:rPr>
          <w:shd w:val="clear" w:color="auto" w:fill="FFFFFF"/>
        </w:rPr>
        <w:t>колтюбинга</w:t>
      </w:r>
      <w:proofErr w:type="spellEnd"/>
      <w:r w:rsidRPr="0065663B">
        <w:rPr>
          <w:shd w:val="clear" w:color="auto" w:fill="FFFFFF"/>
        </w:rPr>
        <w:t xml:space="preserve">. </w:t>
      </w:r>
      <w:proofErr w:type="spellStart"/>
      <w:r w:rsidRPr="0065663B">
        <w:rPr>
          <w:shd w:val="clear" w:color="auto" w:fill="FFFFFF"/>
        </w:rPr>
        <w:t>Колтюбинговый</w:t>
      </w:r>
      <w:proofErr w:type="spellEnd"/>
      <w:r w:rsidRPr="0065663B">
        <w:rPr>
          <w:shd w:val="clear" w:color="auto" w:fill="FFFFFF"/>
        </w:rPr>
        <w:t xml:space="preserve"> способ бурения (</w:t>
      </w:r>
      <w:proofErr w:type="spellStart"/>
      <w:r w:rsidRPr="0065663B">
        <w:rPr>
          <w:shd w:val="clear" w:color="auto" w:fill="FFFFFF"/>
        </w:rPr>
        <w:t>coiled</w:t>
      </w:r>
      <w:proofErr w:type="spellEnd"/>
      <w:r w:rsidRPr="0065663B">
        <w:rPr>
          <w:shd w:val="clear" w:color="auto" w:fill="FFFFFF"/>
        </w:rPr>
        <w:t xml:space="preserve"> </w:t>
      </w:r>
      <w:proofErr w:type="spellStart"/>
      <w:r w:rsidRPr="0065663B">
        <w:rPr>
          <w:shd w:val="clear" w:color="auto" w:fill="FFFFFF"/>
        </w:rPr>
        <w:t>tubing</w:t>
      </w:r>
      <w:proofErr w:type="spellEnd"/>
      <w:r w:rsidRPr="0065663B">
        <w:rPr>
          <w:shd w:val="clear" w:color="auto" w:fill="FFFFFF"/>
        </w:rPr>
        <w:t xml:space="preserve">), основанный на использовании </w:t>
      </w:r>
      <w:proofErr w:type="spellStart"/>
      <w:r w:rsidRPr="0065663B">
        <w:rPr>
          <w:shd w:val="clear" w:color="auto" w:fill="FFFFFF"/>
        </w:rPr>
        <w:t>безмуфтовых</w:t>
      </w:r>
      <w:proofErr w:type="spellEnd"/>
      <w:r w:rsidRPr="0065663B">
        <w:rPr>
          <w:shd w:val="clear" w:color="auto" w:fill="FFFFFF"/>
        </w:rPr>
        <w:t xml:space="preserve"> гибких труб, находит широкое развитие при бурении новых скважин и новых стволов из старых скважин. Высокая техническая и экономическая эффективность достигается при бурении наклонных и горизонтальных боковых стволов из существующих скважин. Особенно эффективным </w:t>
      </w:r>
      <w:proofErr w:type="spellStart"/>
      <w:r w:rsidRPr="0065663B">
        <w:rPr>
          <w:shd w:val="clear" w:color="auto" w:fill="FFFFFF"/>
        </w:rPr>
        <w:t>колтюбинг</w:t>
      </w:r>
      <w:proofErr w:type="spellEnd"/>
      <w:r w:rsidRPr="0065663B">
        <w:rPr>
          <w:shd w:val="clear" w:color="auto" w:fill="FFFFFF"/>
        </w:rPr>
        <w:t xml:space="preserve"> может оказаться на месторождениях, находящихся в поздней стадии разработки, для </w:t>
      </w:r>
      <w:proofErr w:type="spellStart"/>
      <w:r w:rsidRPr="0065663B">
        <w:rPr>
          <w:shd w:val="clear" w:color="auto" w:fill="FFFFFF"/>
        </w:rPr>
        <w:t>реанимирования</w:t>
      </w:r>
      <w:proofErr w:type="spellEnd"/>
      <w:r w:rsidRPr="0065663B">
        <w:rPr>
          <w:shd w:val="clear" w:color="auto" w:fill="FFFFFF"/>
        </w:rPr>
        <w:t xml:space="preserve"> старого фонда скважин путем </w:t>
      </w:r>
      <w:proofErr w:type="spellStart"/>
      <w:r w:rsidRPr="0065663B">
        <w:rPr>
          <w:shd w:val="clear" w:color="auto" w:fill="FFFFFF"/>
        </w:rPr>
        <w:t>зарезки</w:t>
      </w:r>
      <w:proofErr w:type="spellEnd"/>
      <w:r w:rsidRPr="0065663B">
        <w:rPr>
          <w:shd w:val="clear" w:color="auto" w:fill="FFFFFF"/>
        </w:rPr>
        <w:t xml:space="preserve"> боковых стволов.</w:t>
      </w: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Pr="0065663B" w:rsidRDefault="0065663B" w:rsidP="00354733">
      <w:pPr>
        <w:pStyle w:val="a4"/>
        <w:shd w:val="clear" w:color="auto" w:fill="FFFFFF"/>
        <w:spacing w:before="0" w:beforeAutospacing="0" w:after="0" w:afterAutospacing="0"/>
        <w:ind w:left="-851"/>
        <w:jc w:val="both"/>
        <w:rPr>
          <w:b/>
          <w:shd w:val="clear" w:color="auto" w:fill="FFFFFF"/>
        </w:rPr>
      </w:pPr>
    </w:p>
    <w:p w:rsidR="007020C7" w:rsidRDefault="007020C7" w:rsidP="00354733">
      <w:pPr>
        <w:pStyle w:val="a4"/>
        <w:shd w:val="clear" w:color="auto" w:fill="FFFFFF"/>
        <w:spacing w:before="0" w:beforeAutospacing="0" w:after="0" w:afterAutospacing="0"/>
        <w:ind w:left="-851"/>
        <w:jc w:val="both"/>
        <w:rPr>
          <w:b/>
          <w:shd w:val="clear" w:color="auto" w:fill="FFFFFF"/>
        </w:rPr>
      </w:pPr>
      <w:r>
        <w:rPr>
          <w:b/>
          <w:shd w:val="clear" w:color="auto" w:fill="FFFFFF"/>
        </w:rPr>
        <w:lastRenderedPageBreak/>
        <w:t>2.18. Особенности бурения и навигации горизонтальных скважин.</w:t>
      </w:r>
    </w:p>
    <w:p w:rsidR="007F5907" w:rsidRDefault="007F5907" w:rsidP="00354733">
      <w:pPr>
        <w:pStyle w:val="a4"/>
        <w:shd w:val="clear" w:color="auto" w:fill="FFFFFF"/>
        <w:spacing w:before="0" w:beforeAutospacing="0" w:after="0" w:afterAutospacing="0"/>
        <w:ind w:left="-851"/>
        <w:jc w:val="both"/>
        <w:rPr>
          <w:b/>
          <w:shd w:val="clear" w:color="auto" w:fill="FFFFFF"/>
        </w:rPr>
      </w:pPr>
    </w:p>
    <w:p w:rsidR="007F5907" w:rsidRPr="007F5907" w:rsidRDefault="007F5907" w:rsidP="007F5907">
      <w:pPr>
        <w:pStyle w:val="a4"/>
        <w:shd w:val="clear" w:color="auto" w:fill="FFFFFF"/>
        <w:tabs>
          <w:tab w:val="left" w:pos="-426"/>
        </w:tabs>
        <w:spacing w:before="0" w:beforeAutospacing="0" w:after="0" w:afterAutospacing="0"/>
        <w:ind w:left="-851"/>
        <w:jc w:val="both"/>
        <w:rPr>
          <w:shd w:val="clear" w:color="auto" w:fill="FFFFFF"/>
        </w:rPr>
      </w:pPr>
      <w:r w:rsidRPr="007F5907">
        <w:rPr>
          <w:b/>
          <w:bCs/>
          <w:shd w:val="clear" w:color="auto" w:fill="FFFFFF"/>
        </w:rPr>
        <w:t>Горизонтальное бурение</w:t>
      </w:r>
      <w:r w:rsidRPr="007F5907">
        <w:rPr>
          <w:rStyle w:val="apple-converted-space"/>
          <w:shd w:val="clear" w:color="auto" w:fill="FFFFFF"/>
        </w:rPr>
        <w:t> </w:t>
      </w:r>
      <w:r w:rsidRPr="007F5907">
        <w:rPr>
          <w:shd w:val="clear" w:color="auto" w:fill="FFFFFF"/>
        </w:rPr>
        <w:t>и</w:t>
      </w:r>
      <w:r w:rsidRPr="007F5907">
        <w:rPr>
          <w:rStyle w:val="apple-converted-space"/>
          <w:shd w:val="clear" w:color="auto" w:fill="FFFFFF"/>
        </w:rPr>
        <w:t> </w:t>
      </w:r>
      <w:r w:rsidRPr="007F5907">
        <w:rPr>
          <w:b/>
          <w:bCs/>
          <w:shd w:val="clear" w:color="auto" w:fill="FFFFFF"/>
        </w:rPr>
        <w:t>Горизонтальное направленное бурение</w:t>
      </w:r>
      <w:r w:rsidRPr="007F5907">
        <w:rPr>
          <w:rStyle w:val="apple-converted-space"/>
          <w:shd w:val="clear" w:color="auto" w:fill="FFFFFF"/>
        </w:rPr>
        <w:t> </w:t>
      </w:r>
      <w:r w:rsidRPr="007F5907">
        <w:rPr>
          <w:shd w:val="clear" w:color="auto" w:fill="FFFFFF"/>
        </w:rPr>
        <w:t>(</w:t>
      </w:r>
      <w:r w:rsidRPr="007F5907">
        <w:t>ГНБ</w:t>
      </w:r>
      <w:r w:rsidRPr="007F5907">
        <w:rPr>
          <w:rStyle w:val="apple-converted-space"/>
          <w:shd w:val="clear" w:color="auto" w:fill="FFFFFF"/>
        </w:rPr>
        <w:t> </w:t>
      </w:r>
      <w:r w:rsidRPr="007F5907">
        <w:rPr>
          <w:shd w:val="clear" w:color="auto" w:fill="FFFFFF"/>
        </w:rPr>
        <w:t>или</w:t>
      </w:r>
      <w:r w:rsidRPr="007F5907">
        <w:rPr>
          <w:rStyle w:val="apple-converted-space"/>
          <w:shd w:val="clear" w:color="auto" w:fill="FFFFFF"/>
        </w:rPr>
        <w:t> </w:t>
      </w:r>
      <w:hyperlink r:id="rId80" w:tooltip="Английский язык" w:history="1">
        <w:r w:rsidRPr="007F5907">
          <w:rPr>
            <w:rStyle w:val="a3"/>
            <w:color w:val="auto"/>
            <w:u w:val="none"/>
            <w:shd w:val="clear" w:color="auto" w:fill="FFFFFF"/>
          </w:rPr>
          <w:t>англ.</w:t>
        </w:r>
      </w:hyperlink>
      <w:r w:rsidRPr="007F5907">
        <w:rPr>
          <w:shd w:val="clear" w:color="auto" w:fill="FFFFFF"/>
        </w:rPr>
        <w:t> </w:t>
      </w:r>
      <w:r w:rsidRPr="007F5907">
        <w:rPr>
          <w:i/>
          <w:iCs/>
          <w:shd w:val="clear" w:color="auto" w:fill="FFFFFF"/>
        </w:rPr>
        <w:t>HDD</w:t>
      </w:r>
      <w:r w:rsidRPr="007F5907">
        <w:rPr>
          <w:rStyle w:val="apple-converted-space"/>
          <w:shd w:val="clear" w:color="auto" w:fill="FFFFFF"/>
        </w:rPr>
        <w:t> </w:t>
      </w:r>
      <w:r w:rsidRPr="007F5907">
        <w:rPr>
          <w:shd w:val="clear" w:color="auto" w:fill="FFFFFF"/>
        </w:rPr>
        <w:t>от</w:t>
      </w:r>
      <w:r w:rsidRPr="007F5907">
        <w:rPr>
          <w:rStyle w:val="apple-converted-space"/>
          <w:shd w:val="clear" w:color="auto" w:fill="FFFFFF"/>
        </w:rPr>
        <w:t> </w:t>
      </w:r>
      <w:proofErr w:type="spellStart"/>
      <w:r w:rsidRPr="007F5907">
        <w:rPr>
          <w:i/>
          <w:iCs/>
          <w:shd w:val="clear" w:color="auto" w:fill="FFFFFF"/>
        </w:rPr>
        <w:t>horizontal</w:t>
      </w:r>
      <w:proofErr w:type="spellEnd"/>
      <w:r w:rsidRPr="007F5907">
        <w:rPr>
          <w:i/>
          <w:iCs/>
          <w:shd w:val="clear" w:color="auto" w:fill="FFFFFF"/>
        </w:rPr>
        <w:t xml:space="preserve"> </w:t>
      </w:r>
      <w:proofErr w:type="spellStart"/>
      <w:r w:rsidRPr="007F5907">
        <w:rPr>
          <w:i/>
          <w:iCs/>
          <w:shd w:val="clear" w:color="auto" w:fill="FFFFFF"/>
        </w:rPr>
        <w:t>directional</w:t>
      </w:r>
      <w:proofErr w:type="spellEnd"/>
      <w:r w:rsidRPr="007F5907">
        <w:rPr>
          <w:i/>
          <w:iCs/>
          <w:shd w:val="clear" w:color="auto" w:fill="FFFFFF"/>
        </w:rPr>
        <w:t xml:space="preserve"> </w:t>
      </w:r>
      <w:proofErr w:type="spellStart"/>
      <w:r w:rsidRPr="007F5907">
        <w:rPr>
          <w:i/>
          <w:iCs/>
          <w:shd w:val="clear" w:color="auto" w:fill="FFFFFF"/>
        </w:rPr>
        <w:t>drilling</w:t>
      </w:r>
      <w:proofErr w:type="spellEnd"/>
      <w:r w:rsidRPr="007F5907">
        <w:rPr>
          <w:shd w:val="clear" w:color="auto" w:fill="FFFFFF"/>
        </w:rPr>
        <w:t>) — управляемый</w:t>
      </w:r>
      <w:r w:rsidRPr="007F5907">
        <w:rPr>
          <w:rStyle w:val="apple-converted-space"/>
          <w:shd w:val="clear" w:color="auto" w:fill="FFFFFF"/>
        </w:rPr>
        <w:t> </w:t>
      </w:r>
      <w:hyperlink r:id="rId81" w:tooltip="en:Trenchless technology" w:history="1">
        <w:r w:rsidRPr="007F5907">
          <w:rPr>
            <w:rStyle w:val="a3"/>
            <w:color w:val="auto"/>
            <w:u w:val="none"/>
            <w:shd w:val="clear" w:color="auto" w:fill="FFFFFF"/>
          </w:rPr>
          <w:t>бестраншейный метод</w:t>
        </w:r>
      </w:hyperlink>
      <w:r w:rsidRPr="007F5907">
        <w:rPr>
          <w:rStyle w:val="noprint"/>
          <w:shd w:val="clear" w:color="auto" w:fill="FFFFFF"/>
        </w:rPr>
        <w:t> </w:t>
      </w:r>
      <w:r w:rsidRPr="007F5907">
        <w:rPr>
          <w:rStyle w:val="ref-info"/>
          <w:shd w:val="clear" w:color="auto" w:fill="FFFFFF"/>
        </w:rPr>
        <w:t>(англ.)</w:t>
      </w:r>
      <w:hyperlink r:id="rId82" w:tooltip="Бестраншейные методы (страница отсутствует)" w:history="1">
        <w:r w:rsidRPr="007F5907">
          <w:rPr>
            <w:rStyle w:val="a3"/>
            <w:color w:val="auto"/>
            <w:u w:val="none"/>
            <w:shd w:val="clear" w:color="auto" w:fill="FFFFFF"/>
          </w:rPr>
          <w:t>русск.</w:t>
        </w:r>
      </w:hyperlink>
      <w:r w:rsidRPr="007F5907">
        <w:rPr>
          <w:rStyle w:val="apple-converted-space"/>
          <w:shd w:val="clear" w:color="auto" w:fill="FFFFFF"/>
        </w:rPr>
        <w:t> </w:t>
      </w:r>
      <w:r w:rsidRPr="007F5907">
        <w:rPr>
          <w:shd w:val="clear" w:color="auto" w:fill="FFFFFF"/>
        </w:rPr>
        <w:t>прокладывания подземных</w:t>
      </w:r>
      <w:r w:rsidRPr="007F5907">
        <w:rPr>
          <w:rStyle w:val="apple-converted-space"/>
          <w:shd w:val="clear" w:color="auto" w:fill="FFFFFF"/>
        </w:rPr>
        <w:t> </w:t>
      </w:r>
      <w:hyperlink r:id="rId83" w:tooltip="Инженерные сети" w:history="1">
        <w:r w:rsidRPr="007F5907">
          <w:rPr>
            <w:rStyle w:val="a3"/>
            <w:color w:val="auto"/>
            <w:u w:val="none"/>
            <w:shd w:val="clear" w:color="auto" w:fill="FFFFFF"/>
          </w:rPr>
          <w:t>коммуникаций</w:t>
        </w:r>
      </w:hyperlink>
      <w:r w:rsidRPr="007F5907">
        <w:rPr>
          <w:shd w:val="clear" w:color="auto" w:fill="FFFFFF"/>
        </w:rPr>
        <w:t>, основанный на использовании специальных</w:t>
      </w:r>
      <w:r w:rsidRPr="007F5907">
        <w:rPr>
          <w:rStyle w:val="apple-converted-space"/>
          <w:shd w:val="clear" w:color="auto" w:fill="FFFFFF"/>
        </w:rPr>
        <w:t> </w:t>
      </w:r>
      <w:hyperlink r:id="rId84" w:tooltip="Бурение" w:history="1">
        <w:r w:rsidRPr="007F5907">
          <w:rPr>
            <w:rStyle w:val="a3"/>
            <w:color w:val="auto"/>
            <w:u w:val="none"/>
            <w:shd w:val="clear" w:color="auto" w:fill="FFFFFF"/>
          </w:rPr>
          <w:t>буровых</w:t>
        </w:r>
      </w:hyperlink>
      <w:r w:rsidRPr="007F5907">
        <w:rPr>
          <w:rStyle w:val="apple-converted-space"/>
          <w:shd w:val="clear" w:color="auto" w:fill="FFFFFF"/>
        </w:rPr>
        <w:t> </w:t>
      </w:r>
      <w:r w:rsidRPr="007F5907">
        <w:rPr>
          <w:shd w:val="clear" w:color="auto" w:fill="FFFFFF"/>
        </w:rPr>
        <w:t>комплексов (установок). Длина прокладки путей может быть от нескольких метров до нескольких километров, а диаметр более 1200 мм. Для защиты коммуникаций применяются трубы из</w:t>
      </w:r>
      <w:r w:rsidRPr="007F5907">
        <w:rPr>
          <w:rStyle w:val="apple-converted-space"/>
          <w:shd w:val="clear" w:color="auto" w:fill="FFFFFF"/>
        </w:rPr>
        <w:t> </w:t>
      </w:r>
      <w:hyperlink r:id="rId85" w:tooltip="Полиэтилен" w:history="1">
        <w:r w:rsidRPr="007F5907">
          <w:rPr>
            <w:rStyle w:val="a3"/>
            <w:color w:val="auto"/>
            <w:u w:val="none"/>
            <w:shd w:val="clear" w:color="auto" w:fill="FFFFFF"/>
          </w:rPr>
          <w:t>полиэтилена</w:t>
        </w:r>
      </w:hyperlink>
      <w:r w:rsidRPr="007F5907">
        <w:rPr>
          <w:rStyle w:val="apple-converted-space"/>
          <w:shd w:val="clear" w:color="auto" w:fill="FFFFFF"/>
        </w:rPr>
        <w:t> </w:t>
      </w:r>
      <w:r w:rsidRPr="007F5907">
        <w:rPr>
          <w:shd w:val="clear" w:color="auto" w:fill="FFFFFF"/>
        </w:rPr>
        <w:t>(ПНД),</w:t>
      </w:r>
      <w:r w:rsidRPr="007F5907">
        <w:rPr>
          <w:rStyle w:val="apple-converted-space"/>
          <w:shd w:val="clear" w:color="auto" w:fill="FFFFFF"/>
        </w:rPr>
        <w:t> </w:t>
      </w:r>
      <w:hyperlink r:id="rId86" w:tooltip="Сталь" w:history="1">
        <w:r w:rsidRPr="007F5907">
          <w:rPr>
            <w:rStyle w:val="a3"/>
            <w:color w:val="auto"/>
            <w:u w:val="none"/>
            <w:shd w:val="clear" w:color="auto" w:fill="FFFFFF"/>
          </w:rPr>
          <w:t>стали</w:t>
        </w:r>
      </w:hyperlink>
      <w:r w:rsidRPr="007F5907">
        <w:rPr>
          <w:rStyle w:val="apple-converted-space"/>
          <w:shd w:val="clear" w:color="auto" w:fill="FFFFFF"/>
        </w:rPr>
        <w:t> </w:t>
      </w:r>
      <w:r w:rsidRPr="007F5907">
        <w:rPr>
          <w:shd w:val="clear" w:color="auto" w:fill="FFFFFF"/>
        </w:rPr>
        <w:t>и других материалов.</w:t>
      </w:r>
    </w:p>
    <w:p w:rsidR="007F5907" w:rsidRPr="007F5907" w:rsidRDefault="007F5907" w:rsidP="007F5907">
      <w:pPr>
        <w:pStyle w:val="a4"/>
        <w:shd w:val="clear" w:color="auto" w:fill="FFFFFF"/>
        <w:tabs>
          <w:tab w:val="left" w:pos="-426"/>
        </w:tabs>
        <w:spacing w:before="0" w:beforeAutospacing="0" w:after="0" w:afterAutospacing="0"/>
        <w:ind w:left="-851"/>
      </w:pPr>
      <w:r w:rsidRPr="007F5907">
        <w:t>Перед началом работ тщательно изучаются свойства и состав грунта, дислокация существующих подземных коммуникаций, оформляются соответствующие разрешения и согласования на производство подземных работ. Осуществляется выборочное зондирование грунтов и, при необходимости,</w:t>
      </w:r>
      <w:r w:rsidRPr="007F5907">
        <w:rPr>
          <w:rStyle w:val="apple-converted-space"/>
        </w:rPr>
        <w:t> </w:t>
      </w:r>
      <w:proofErr w:type="spellStart"/>
      <w:r w:rsidR="00F5424A">
        <w:fldChar w:fldCharType="begin"/>
      </w:r>
      <w:r w:rsidR="00F5424A">
        <w:instrText>HYPERLINK "https://ru.wikipedia.org/wiki/%D0%A8%D1%83%D1%80%D1%84" \o "Шурф"</w:instrText>
      </w:r>
      <w:r w:rsidR="00F5424A">
        <w:fldChar w:fldCharType="separate"/>
      </w:r>
      <w:r w:rsidRPr="007F5907">
        <w:rPr>
          <w:rStyle w:val="a3"/>
          <w:color w:val="auto"/>
          <w:u w:val="none"/>
        </w:rPr>
        <w:t>шурфление</w:t>
      </w:r>
      <w:proofErr w:type="spellEnd"/>
      <w:r w:rsidR="00F5424A">
        <w:fldChar w:fldCharType="end"/>
      </w:r>
      <w:r w:rsidRPr="007F5907">
        <w:rPr>
          <w:rStyle w:val="apple-converted-space"/>
        </w:rPr>
        <w:t> </w:t>
      </w:r>
      <w:r w:rsidRPr="007F5907">
        <w:t>особо сложных пересечений трассы бурения с существующими коммуникациями. Результаты этих работ имеют определяющее значение для выбора траектории и тактики строительства</w:t>
      </w:r>
      <w:r w:rsidRPr="007F5907">
        <w:rPr>
          <w:rStyle w:val="apple-converted-space"/>
        </w:rPr>
        <w:t> </w:t>
      </w:r>
      <w:hyperlink r:id="rId87" w:tooltip="Скважина" w:history="1">
        <w:r w:rsidRPr="007F5907">
          <w:rPr>
            <w:rStyle w:val="a3"/>
            <w:color w:val="auto"/>
            <w:u w:val="none"/>
          </w:rPr>
          <w:t>скважины</w:t>
        </w:r>
      </w:hyperlink>
      <w:r w:rsidRPr="007F5907">
        <w:t>. Особое внимание уделяется оптимальному расположению бурового оборудования на</w:t>
      </w:r>
      <w:r w:rsidRPr="007F5907">
        <w:rPr>
          <w:rStyle w:val="apple-converted-space"/>
        </w:rPr>
        <w:t> </w:t>
      </w:r>
      <w:hyperlink r:id="rId88" w:tooltip="Строительная площадка" w:history="1">
        <w:r w:rsidRPr="007F5907">
          <w:rPr>
            <w:rStyle w:val="a3"/>
            <w:color w:val="auto"/>
            <w:u w:val="none"/>
          </w:rPr>
          <w:t>строительной площадке</w:t>
        </w:r>
      </w:hyperlink>
      <w:r w:rsidRPr="007F5907">
        <w:rPr>
          <w:rStyle w:val="apple-converted-space"/>
        </w:rPr>
        <w:t> </w:t>
      </w:r>
      <w:r w:rsidRPr="007F5907">
        <w:t>и обеспечению безопасных условий труда буровой бригады и окружающих людей.</w:t>
      </w:r>
    </w:p>
    <w:p w:rsidR="007F5907" w:rsidRPr="007F5907" w:rsidRDefault="007F5907" w:rsidP="007F5907">
      <w:pPr>
        <w:pStyle w:val="a4"/>
        <w:shd w:val="clear" w:color="auto" w:fill="FFFFFF"/>
        <w:tabs>
          <w:tab w:val="left" w:pos="-426"/>
        </w:tabs>
        <w:spacing w:before="0" w:beforeAutospacing="0" w:after="0" w:afterAutospacing="0"/>
        <w:ind w:left="-851"/>
      </w:pPr>
      <w:r w:rsidRPr="007F5907">
        <w:t>Строительство подземных коммуникаций по технологии горизонтального направленного бурения осуществляется в четыре этапа:</w:t>
      </w:r>
    </w:p>
    <w:p w:rsidR="007F5907" w:rsidRPr="007F5907" w:rsidRDefault="007F5907" w:rsidP="007F5907">
      <w:pPr>
        <w:numPr>
          <w:ilvl w:val="0"/>
          <w:numId w:val="3"/>
        </w:numPr>
        <w:shd w:val="clear" w:color="auto" w:fill="FFFFFF"/>
        <w:tabs>
          <w:tab w:val="left" w:pos="-426"/>
        </w:tabs>
        <w:spacing w:after="0" w:line="240" w:lineRule="auto"/>
        <w:ind w:left="-851" w:firstLine="0"/>
        <w:rPr>
          <w:rFonts w:ascii="Times New Roman" w:hAnsi="Times New Roman" w:cs="Times New Roman"/>
          <w:sz w:val="24"/>
          <w:szCs w:val="24"/>
        </w:rPr>
      </w:pPr>
      <w:r w:rsidRPr="007F5907">
        <w:rPr>
          <w:rFonts w:ascii="Times New Roman" w:hAnsi="Times New Roman" w:cs="Times New Roman"/>
          <w:sz w:val="24"/>
          <w:szCs w:val="24"/>
        </w:rPr>
        <w:t xml:space="preserve">бурение </w:t>
      </w:r>
      <w:proofErr w:type="spellStart"/>
      <w:r w:rsidRPr="007F5907">
        <w:rPr>
          <w:rFonts w:ascii="Times New Roman" w:hAnsi="Times New Roman" w:cs="Times New Roman"/>
          <w:sz w:val="24"/>
          <w:szCs w:val="24"/>
        </w:rPr>
        <w:t>пилотной</w:t>
      </w:r>
      <w:proofErr w:type="spellEnd"/>
      <w:r w:rsidRPr="007F5907">
        <w:rPr>
          <w:rFonts w:ascii="Times New Roman" w:hAnsi="Times New Roman" w:cs="Times New Roman"/>
          <w:sz w:val="24"/>
          <w:szCs w:val="24"/>
        </w:rPr>
        <w:t xml:space="preserve"> скважины,</w:t>
      </w:r>
    </w:p>
    <w:p w:rsidR="007F5907" w:rsidRPr="007F5907" w:rsidRDefault="007F5907" w:rsidP="007F5907">
      <w:pPr>
        <w:numPr>
          <w:ilvl w:val="0"/>
          <w:numId w:val="3"/>
        </w:numPr>
        <w:shd w:val="clear" w:color="auto" w:fill="FFFFFF"/>
        <w:tabs>
          <w:tab w:val="left" w:pos="-426"/>
        </w:tabs>
        <w:spacing w:after="0" w:line="240" w:lineRule="auto"/>
        <w:ind w:left="-851" w:firstLine="0"/>
        <w:rPr>
          <w:rFonts w:ascii="Times New Roman" w:hAnsi="Times New Roman" w:cs="Times New Roman"/>
          <w:sz w:val="24"/>
          <w:szCs w:val="24"/>
        </w:rPr>
      </w:pPr>
      <w:r w:rsidRPr="007F5907">
        <w:rPr>
          <w:rFonts w:ascii="Times New Roman" w:hAnsi="Times New Roman" w:cs="Times New Roman"/>
          <w:sz w:val="24"/>
          <w:szCs w:val="24"/>
        </w:rPr>
        <w:t>последовательное расширение скважины,</w:t>
      </w:r>
    </w:p>
    <w:p w:rsidR="007F5907" w:rsidRPr="007F5907" w:rsidRDefault="007F5907" w:rsidP="007F5907">
      <w:pPr>
        <w:numPr>
          <w:ilvl w:val="0"/>
          <w:numId w:val="3"/>
        </w:numPr>
        <w:shd w:val="clear" w:color="auto" w:fill="FFFFFF"/>
        <w:tabs>
          <w:tab w:val="left" w:pos="-426"/>
        </w:tabs>
        <w:spacing w:after="0" w:line="240" w:lineRule="auto"/>
        <w:ind w:left="-851" w:firstLine="0"/>
        <w:rPr>
          <w:rFonts w:ascii="Times New Roman" w:hAnsi="Times New Roman" w:cs="Times New Roman"/>
          <w:sz w:val="24"/>
          <w:szCs w:val="24"/>
        </w:rPr>
      </w:pPr>
      <w:r w:rsidRPr="007F5907">
        <w:rPr>
          <w:rFonts w:ascii="Times New Roman" w:hAnsi="Times New Roman" w:cs="Times New Roman"/>
          <w:sz w:val="24"/>
          <w:szCs w:val="24"/>
        </w:rPr>
        <w:t>протягивание трубопровода,</w:t>
      </w:r>
    </w:p>
    <w:p w:rsidR="007F5907" w:rsidRPr="007F5907" w:rsidRDefault="007F5907" w:rsidP="007F5907">
      <w:pPr>
        <w:numPr>
          <w:ilvl w:val="0"/>
          <w:numId w:val="3"/>
        </w:numPr>
        <w:shd w:val="clear" w:color="auto" w:fill="FFFFFF"/>
        <w:tabs>
          <w:tab w:val="left" w:pos="-426"/>
        </w:tabs>
        <w:spacing w:after="0" w:line="240" w:lineRule="auto"/>
        <w:ind w:left="-851" w:firstLine="0"/>
        <w:rPr>
          <w:rFonts w:ascii="Times New Roman" w:hAnsi="Times New Roman" w:cs="Times New Roman"/>
          <w:sz w:val="24"/>
          <w:szCs w:val="24"/>
        </w:rPr>
      </w:pPr>
      <w:r w:rsidRPr="007F5907">
        <w:rPr>
          <w:rFonts w:ascii="Times New Roman" w:hAnsi="Times New Roman" w:cs="Times New Roman"/>
          <w:sz w:val="24"/>
          <w:szCs w:val="24"/>
        </w:rPr>
        <w:t>заключительный этап.</w:t>
      </w:r>
    </w:p>
    <w:p w:rsidR="007F5907" w:rsidRPr="007F5907" w:rsidRDefault="007F5907" w:rsidP="007F5907">
      <w:pPr>
        <w:pStyle w:val="a4"/>
        <w:spacing w:before="0" w:beforeAutospacing="0" w:after="0" w:afterAutospacing="0"/>
        <w:ind w:left="-851"/>
        <w:jc w:val="both"/>
        <w:textAlignment w:val="baseline"/>
      </w:pPr>
      <w:r w:rsidRPr="007F5907">
        <w:t>Важным аспектом в работе является управление оборудованием в процессе бурения, поскольку сам бур находится на отдалении. Горизонтальная технология требует тщательного контроля во избежание плачевных последствий. В работе используется система локации, которая должна воплощать функцию контроля процессов. Система представляет собой специальный зонд, который находится в головке бура. Синхронизация действий зонда производится посредством специальной техники, и оператор регулирует эти действия, находясь на поверхности земли.</w:t>
      </w:r>
    </w:p>
    <w:p w:rsidR="007F5907" w:rsidRPr="007F5907" w:rsidRDefault="007F5907" w:rsidP="007F5907">
      <w:pPr>
        <w:pStyle w:val="a4"/>
        <w:spacing w:before="0" w:beforeAutospacing="0" w:after="0" w:afterAutospacing="0"/>
        <w:ind w:left="-851"/>
        <w:jc w:val="both"/>
        <w:textAlignment w:val="baseline"/>
      </w:pPr>
      <w:r w:rsidRPr="007F5907">
        <w:t>Среди прочих действий зонд будет отмечать, под каким углом производится бурение горизонтальных скважин в данный момент, а получаемые сведения отправляются на прибор, с помощью которого оператор производит управление системой. Специалист также отслеживает количество оборотов устройства, температурный режим головки бура. Чем более оперативно сведения будут поступать на пульт, тем выше вероятность, что опасные ситуации будут предусмотрены вовремя.</w:t>
      </w: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P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020C7" w:rsidRDefault="007020C7" w:rsidP="00354733">
      <w:pPr>
        <w:pStyle w:val="a4"/>
        <w:shd w:val="clear" w:color="auto" w:fill="FFFFFF"/>
        <w:spacing w:before="0" w:beforeAutospacing="0" w:after="0" w:afterAutospacing="0"/>
        <w:ind w:left="-851"/>
        <w:jc w:val="both"/>
        <w:rPr>
          <w:b/>
          <w:shd w:val="clear" w:color="auto" w:fill="FFFFFF"/>
        </w:rPr>
      </w:pPr>
      <w:r>
        <w:rPr>
          <w:b/>
          <w:shd w:val="clear" w:color="auto" w:fill="FFFFFF"/>
        </w:rPr>
        <w:lastRenderedPageBreak/>
        <w:t>2.19. Проектирование процесса промывки. Факторы, влияющие на качество промывки скважин. Особенности промывки наклонно-направленных и горизонтальных скважин.</w:t>
      </w:r>
    </w:p>
    <w:p w:rsidR="00DB2B6D" w:rsidRDefault="00DB2B6D" w:rsidP="00354733">
      <w:pPr>
        <w:pStyle w:val="a4"/>
        <w:shd w:val="clear" w:color="auto" w:fill="FFFFFF"/>
        <w:spacing w:before="0" w:beforeAutospacing="0" w:after="0" w:afterAutospacing="0"/>
        <w:ind w:left="-851"/>
        <w:jc w:val="both"/>
        <w:rPr>
          <w:b/>
          <w:shd w:val="clear" w:color="auto" w:fill="FFFFFF"/>
        </w:rPr>
      </w:pPr>
    </w:p>
    <w:p w:rsidR="000E4171" w:rsidRPr="00B66D48" w:rsidRDefault="000E4171" w:rsidP="00B66D48">
      <w:pPr>
        <w:pStyle w:val="a4"/>
        <w:tabs>
          <w:tab w:val="left" w:pos="-426"/>
        </w:tabs>
        <w:spacing w:before="0" w:beforeAutospacing="0" w:after="0" w:afterAutospacing="0"/>
        <w:ind w:left="-851" w:right="85"/>
        <w:jc w:val="both"/>
      </w:pPr>
      <w:r w:rsidRPr="00B66D48">
        <w:t>Техн</w:t>
      </w:r>
      <w:r w:rsidR="00B66D48" w:rsidRPr="00B66D48">
        <w:t xml:space="preserve">ико-экономическая эффективность </w:t>
      </w:r>
      <w:r w:rsidRPr="00B66D48">
        <w:t>строительства</w:t>
      </w:r>
      <w:r w:rsidRPr="00B66D48">
        <w:rPr>
          <w:rStyle w:val="apple-converted-space"/>
        </w:rPr>
        <w:t> </w:t>
      </w:r>
      <w:r w:rsidRPr="00B66D48">
        <w:rPr>
          <w:rStyle w:val="a6"/>
        </w:rPr>
        <w:t>нефтяных</w:t>
      </w:r>
      <w:r w:rsidRPr="00B66D48">
        <w:rPr>
          <w:rStyle w:val="apple-converted-space"/>
        </w:rPr>
        <w:t> </w:t>
      </w:r>
      <w:r w:rsidRPr="00B66D48">
        <w:t>и</w:t>
      </w:r>
      <w:r w:rsidRPr="00B66D48">
        <w:rPr>
          <w:rStyle w:val="apple-converted-space"/>
        </w:rPr>
        <w:t> </w:t>
      </w:r>
      <w:r w:rsidRPr="00B66D48">
        <w:rPr>
          <w:rStyle w:val="a6"/>
        </w:rPr>
        <w:t>газовых</w:t>
      </w:r>
      <w:r w:rsidRPr="00B66D48">
        <w:rPr>
          <w:rStyle w:val="apple-converted-space"/>
        </w:rPr>
        <w:t> </w:t>
      </w:r>
      <w:r w:rsidRPr="00B66D48">
        <w:t xml:space="preserve">скважин во многом зависит от обоснованности процесса углубления и промывки. Проектирование технологии этих процессов включает в себя выбор способа бурения, типа </w:t>
      </w:r>
      <w:proofErr w:type="spellStart"/>
      <w:r w:rsidRPr="00B66D48">
        <w:t>породоразрушающего</w:t>
      </w:r>
      <w:proofErr w:type="spellEnd"/>
      <w:r w:rsidRPr="00B66D48">
        <w:t xml:space="preserve"> инструмента и режимов</w:t>
      </w:r>
      <w:r w:rsidRPr="00B66D48">
        <w:rPr>
          <w:rStyle w:val="apple-converted-space"/>
        </w:rPr>
        <w:t> </w:t>
      </w:r>
      <w:r w:rsidRPr="00B66D48">
        <w:rPr>
          <w:rStyle w:val="a6"/>
        </w:rPr>
        <w:t>бурения</w:t>
      </w:r>
      <w:r w:rsidRPr="00B66D48">
        <w:t>, конструкции бурильной колонны и компоновки ее низа, показателей свойств и типов бурового раствора, необходимых количеств химических реагентов и материалов для поддержания их свойств, гидравлической программы углубления. Принятие проектных решений обуславливает выбор типа</w:t>
      </w:r>
      <w:r w:rsidRPr="00B66D48">
        <w:rPr>
          <w:rStyle w:val="apple-converted-space"/>
        </w:rPr>
        <w:t> </w:t>
      </w:r>
      <w:r w:rsidRPr="00B66D48">
        <w:rPr>
          <w:rStyle w:val="a6"/>
        </w:rPr>
        <w:t>буровой</w:t>
      </w:r>
      <w:r w:rsidRPr="00B66D48">
        <w:rPr>
          <w:rStyle w:val="apple-converted-space"/>
        </w:rPr>
        <w:t> </w:t>
      </w:r>
      <w:r w:rsidRPr="00B66D48">
        <w:t>установки, зависящей, помимо этого, от конструкции обсадных колонн и географических условий бурения</w:t>
      </w:r>
    </w:p>
    <w:p w:rsidR="000E4171" w:rsidRPr="00B66D48" w:rsidRDefault="000E4171" w:rsidP="00B66D48">
      <w:pPr>
        <w:pStyle w:val="a4"/>
        <w:tabs>
          <w:tab w:val="left" w:pos="-426"/>
        </w:tabs>
        <w:spacing w:before="0" w:beforeAutospacing="0" w:after="0" w:afterAutospacing="0"/>
        <w:ind w:left="-851" w:right="85"/>
        <w:jc w:val="both"/>
      </w:pPr>
      <w:r w:rsidRPr="00B66D48">
        <w:t xml:space="preserve">Для ряда указанных вопросов еще не выработано однозначных, а тем более научно-формализованных правил. При принятии многих решений (выбор </w:t>
      </w:r>
      <w:proofErr w:type="spellStart"/>
      <w:r w:rsidRPr="00B66D48">
        <w:t>режимно-технологических</w:t>
      </w:r>
      <w:proofErr w:type="spellEnd"/>
      <w:r w:rsidRPr="00B66D48">
        <w:t xml:space="preserve"> параметров бурения, некоторых свойств</w:t>
      </w:r>
      <w:r w:rsidRPr="00B66D48">
        <w:rPr>
          <w:rStyle w:val="apple-converted-space"/>
        </w:rPr>
        <w:t> </w:t>
      </w:r>
      <w:r w:rsidRPr="00B66D48">
        <w:rPr>
          <w:rStyle w:val="a6"/>
        </w:rPr>
        <w:t>буровых</w:t>
      </w:r>
      <w:r w:rsidRPr="00B66D48">
        <w:rPr>
          <w:rStyle w:val="apple-converted-space"/>
        </w:rPr>
        <w:t> </w:t>
      </w:r>
      <w:r w:rsidRPr="00B66D48">
        <w:t>растворов и др.) оказывается необходимым использовать результаты обобщения промыслово-статического материала, получаемого при</w:t>
      </w:r>
      <w:r w:rsidRPr="00B66D48">
        <w:rPr>
          <w:rStyle w:val="apple-converted-space"/>
        </w:rPr>
        <w:t> </w:t>
      </w:r>
      <w:r w:rsidRPr="00B66D48">
        <w:rPr>
          <w:rStyle w:val="a6"/>
        </w:rPr>
        <w:t>бурении</w:t>
      </w:r>
      <w:r w:rsidRPr="00B66D48">
        <w:rPr>
          <w:rStyle w:val="apple-converted-space"/>
        </w:rPr>
        <w:t> </w:t>
      </w:r>
      <w:r w:rsidRPr="00B66D48">
        <w:t>опорно-технологических и первых разведочных скважин.</w:t>
      </w:r>
    </w:p>
    <w:p w:rsidR="00B66D48" w:rsidRPr="00B66D48" w:rsidRDefault="00B66D48" w:rsidP="00B66D48">
      <w:pPr>
        <w:pStyle w:val="a4"/>
        <w:tabs>
          <w:tab w:val="left" w:pos="-426"/>
        </w:tabs>
        <w:spacing w:before="0" w:beforeAutospacing="0" w:after="0" w:afterAutospacing="0"/>
        <w:ind w:left="-851"/>
        <w:jc w:val="both"/>
      </w:pPr>
      <w:r w:rsidRPr="00B66D48">
        <w:t>Природная группа факторов: термобарические условия в скважине, тектонические нарушения, ФЕС коллектора и степень его неоднородности, положение продуктивных пластов по отношению к подошвенным и пластовым водам.</w:t>
      </w:r>
    </w:p>
    <w:p w:rsidR="00B66D48" w:rsidRPr="00B66D48" w:rsidRDefault="00B66D48" w:rsidP="00B66D48">
      <w:pPr>
        <w:pStyle w:val="a4"/>
        <w:tabs>
          <w:tab w:val="left" w:pos="-426"/>
        </w:tabs>
        <w:spacing w:before="0" w:beforeAutospacing="0" w:after="0" w:afterAutospacing="0"/>
        <w:ind w:left="-851"/>
        <w:jc w:val="both"/>
      </w:pPr>
      <w:r w:rsidRPr="00B66D48">
        <w:t xml:space="preserve">Влияние природных факторов оценено в настоящее время неполно </w:t>
      </w:r>
      <w:proofErr w:type="gramStart"/>
      <w:r w:rsidRPr="00B66D48">
        <w:t>в следствии</w:t>
      </w:r>
      <w:proofErr w:type="gramEnd"/>
      <w:r w:rsidRPr="00B66D48">
        <w:t xml:space="preserve"> сложности моделирования процессов, отсутствия аппаратуры и соответствующих методик.</w:t>
      </w:r>
    </w:p>
    <w:p w:rsidR="00B66D48" w:rsidRPr="00B66D48" w:rsidRDefault="00B66D48" w:rsidP="00B66D48">
      <w:pPr>
        <w:pStyle w:val="a4"/>
        <w:tabs>
          <w:tab w:val="left" w:pos="-426"/>
        </w:tabs>
        <w:spacing w:before="0" w:beforeAutospacing="0" w:after="0" w:afterAutospacing="0"/>
        <w:ind w:left="-851"/>
        <w:jc w:val="both"/>
      </w:pPr>
      <w:r w:rsidRPr="00B66D48">
        <w:t>Технико-технологические факторы:</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 xml:space="preserve">состояние ствола скважины (интервалы проявлений и поглощений, </w:t>
      </w:r>
      <w:proofErr w:type="spellStart"/>
      <w:r w:rsidRPr="00B66D48">
        <w:t>кавернозность</w:t>
      </w:r>
      <w:proofErr w:type="spellEnd"/>
      <w:r w:rsidRPr="00B66D48">
        <w:t>, кривизна и перегибы ствола, толщина фильтрационной корки);</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конструкция обсадной колоны и состав технологической оснастки (величина зазора, длина и диаметр колонн, расстановка технологической оснастки);</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proofErr w:type="spellStart"/>
      <w:r w:rsidRPr="00B66D48">
        <w:t>тампонажные</w:t>
      </w:r>
      <w:proofErr w:type="spellEnd"/>
      <w:r w:rsidRPr="00B66D48">
        <w:t xml:space="preserve"> материалы (состав, физико-механические свойства коррозийная устойчивость </w:t>
      </w:r>
      <w:proofErr w:type="spellStart"/>
      <w:r w:rsidRPr="00B66D48">
        <w:t>тампонажного</w:t>
      </w:r>
      <w:proofErr w:type="spellEnd"/>
      <w:r w:rsidRPr="00B66D48">
        <w:t xml:space="preserve"> раствора (камня);</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 xml:space="preserve">технологические параметры цементирования (объем и вид буферной жидкости, скорость восходящего потока, соотношения между реологическими показателями и плотностью вытесняемой и вытесняющей жидкостей, </w:t>
      </w:r>
      <w:proofErr w:type="spellStart"/>
      <w:r w:rsidRPr="00B66D48">
        <w:t>расхаживание</w:t>
      </w:r>
      <w:proofErr w:type="spellEnd"/>
      <w:r w:rsidRPr="00B66D48">
        <w:t xml:space="preserve"> и вращение колонн);</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уровень технической оснащенности процесса цементирования.</w:t>
      </w:r>
    </w:p>
    <w:p w:rsidR="00B66D48" w:rsidRPr="00B66D48" w:rsidRDefault="00B66D48" w:rsidP="00B66D48">
      <w:pPr>
        <w:pStyle w:val="a4"/>
        <w:tabs>
          <w:tab w:val="left" w:pos="-426"/>
        </w:tabs>
        <w:spacing w:before="0" w:beforeAutospacing="0" w:after="0" w:afterAutospacing="0"/>
        <w:ind w:left="-851"/>
        <w:jc w:val="both"/>
      </w:pPr>
      <w:r w:rsidRPr="00B66D48">
        <w:t>Организационные факторы:</w:t>
      </w:r>
    </w:p>
    <w:p w:rsidR="00B66D48" w:rsidRPr="00B66D48" w:rsidRDefault="00B66D48" w:rsidP="00B66D48">
      <w:pPr>
        <w:pStyle w:val="a4"/>
        <w:numPr>
          <w:ilvl w:val="0"/>
          <w:numId w:val="5"/>
        </w:numPr>
        <w:tabs>
          <w:tab w:val="left" w:pos="-426"/>
        </w:tabs>
        <w:spacing w:before="0" w:beforeAutospacing="0" w:after="0" w:afterAutospacing="0"/>
        <w:ind w:left="-851" w:firstLine="0"/>
        <w:jc w:val="both"/>
      </w:pPr>
      <w:r w:rsidRPr="00B66D48">
        <w:t xml:space="preserve">уровень квалификации членов </w:t>
      </w:r>
      <w:proofErr w:type="spellStart"/>
      <w:r w:rsidRPr="00B66D48">
        <w:t>тампонажной</w:t>
      </w:r>
      <w:proofErr w:type="spellEnd"/>
      <w:r w:rsidRPr="00B66D48">
        <w:t xml:space="preserve"> бригады;</w:t>
      </w:r>
    </w:p>
    <w:p w:rsidR="00B66D48" w:rsidRPr="00B66D48" w:rsidRDefault="00B66D48" w:rsidP="00B66D48">
      <w:pPr>
        <w:pStyle w:val="a4"/>
        <w:numPr>
          <w:ilvl w:val="0"/>
          <w:numId w:val="5"/>
        </w:numPr>
        <w:tabs>
          <w:tab w:val="left" w:pos="-426"/>
        </w:tabs>
        <w:spacing w:before="0" w:beforeAutospacing="0" w:after="0" w:afterAutospacing="0"/>
        <w:ind w:left="-851" w:firstLine="0"/>
        <w:jc w:val="both"/>
      </w:pPr>
      <w:r w:rsidRPr="00B66D48">
        <w:t>степень соответствия процесса цементирования технологическому регламенту;</w:t>
      </w:r>
    </w:p>
    <w:p w:rsidR="00B66D48" w:rsidRPr="00B66D48" w:rsidRDefault="00B66D48" w:rsidP="00B66D48">
      <w:pPr>
        <w:pStyle w:val="a4"/>
        <w:numPr>
          <w:ilvl w:val="0"/>
          <w:numId w:val="5"/>
        </w:numPr>
        <w:tabs>
          <w:tab w:val="left" w:pos="-426"/>
        </w:tabs>
        <w:spacing w:before="0" w:beforeAutospacing="0" w:after="0" w:afterAutospacing="0"/>
        <w:ind w:left="-851" w:firstLine="0"/>
        <w:jc w:val="both"/>
      </w:pPr>
      <w:r w:rsidRPr="00B66D48">
        <w:t>степень надежности цементировочной схемы.</w:t>
      </w:r>
    </w:p>
    <w:p w:rsidR="00B66D48" w:rsidRPr="00B66D48" w:rsidRDefault="00B66D48" w:rsidP="00B66D48">
      <w:pPr>
        <w:pStyle w:val="a4"/>
        <w:tabs>
          <w:tab w:val="left" w:pos="-426"/>
        </w:tabs>
        <w:spacing w:before="0" w:beforeAutospacing="0" w:after="0" w:afterAutospacing="0"/>
        <w:ind w:left="-851" w:right="85"/>
        <w:jc w:val="both"/>
      </w:pPr>
      <w:r w:rsidRPr="00B66D48">
        <w:rPr>
          <w:shd w:val="clear" w:color="auto" w:fill="FFFFFF"/>
        </w:rPr>
        <w:t>Наклонно-направленное бурение и горизонтальное бурение с большим отходом забоев скважин от вертикали имеет аспекты, обусловленные геологическими, технико-технологическими и организационными особенностями каждого объекта строительства. Поэтому для достижения высоких показателей качества проводки наклонно-направленных скважин с большим отходом забоев от вертикали и с горизонтальным окончанием ствола необходимо использовать комплексный подход к решению задач оптимизации процессов их строительства. Технология промывки скважин влияет на расходы, превышающие 60% прямых затрат на их строительство. Таким образом, вопросы, связанные с совершенствованием технологии промывки горизонтальных скважин, весьма актуальны, так как свойства промывочной жидкости, ее компонентный состав и гидравлика промывки ствола в значительной степени определяют технико-экономические показатели и качество строительства таких скважин.</w:t>
      </w:r>
    </w:p>
    <w:p w:rsidR="00DB2B6D" w:rsidRDefault="00DB2B6D" w:rsidP="00354733">
      <w:pPr>
        <w:pStyle w:val="a4"/>
        <w:shd w:val="clear" w:color="auto" w:fill="FFFFFF"/>
        <w:spacing w:before="0" w:beforeAutospacing="0" w:after="0" w:afterAutospacing="0"/>
        <w:ind w:left="-851"/>
        <w:jc w:val="both"/>
        <w:rPr>
          <w:b/>
          <w:shd w:val="clear" w:color="auto" w:fill="FFFFFF"/>
        </w:rPr>
      </w:pPr>
    </w:p>
    <w:p w:rsidR="00B66D48" w:rsidRDefault="00B66D48" w:rsidP="00354733">
      <w:pPr>
        <w:pStyle w:val="a4"/>
        <w:shd w:val="clear" w:color="auto" w:fill="FFFFFF"/>
        <w:spacing w:before="0" w:beforeAutospacing="0" w:after="0" w:afterAutospacing="0"/>
        <w:ind w:left="-851"/>
        <w:jc w:val="both"/>
        <w:rPr>
          <w:b/>
          <w:shd w:val="clear" w:color="auto" w:fill="FFFFFF"/>
        </w:rPr>
      </w:pPr>
    </w:p>
    <w:p w:rsidR="00B66D48" w:rsidRDefault="00B66D48" w:rsidP="00354733">
      <w:pPr>
        <w:pStyle w:val="a4"/>
        <w:shd w:val="clear" w:color="auto" w:fill="FFFFFF"/>
        <w:spacing w:before="0" w:beforeAutospacing="0" w:after="0" w:afterAutospacing="0"/>
        <w:ind w:left="-851"/>
        <w:jc w:val="both"/>
        <w:rPr>
          <w:b/>
          <w:shd w:val="clear" w:color="auto" w:fill="FFFFFF"/>
        </w:rPr>
      </w:pPr>
    </w:p>
    <w:p w:rsidR="00B66D48" w:rsidRDefault="00B66D48" w:rsidP="00354733">
      <w:pPr>
        <w:pStyle w:val="a4"/>
        <w:shd w:val="clear" w:color="auto" w:fill="FFFFFF"/>
        <w:spacing w:before="0" w:beforeAutospacing="0" w:after="0" w:afterAutospacing="0"/>
        <w:ind w:left="-851"/>
        <w:jc w:val="both"/>
        <w:rPr>
          <w:b/>
          <w:shd w:val="clear" w:color="auto" w:fill="FFFFFF"/>
        </w:rPr>
      </w:pPr>
    </w:p>
    <w:p w:rsidR="007020C7" w:rsidRDefault="007020C7" w:rsidP="00354733">
      <w:pPr>
        <w:pStyle w:val="a4"/>
        <w:shd w:val="clear" w:color="auto" w:fill="FFFFFF"/>
        <w:spacing w:before="0" w:beforeAutospacing="0" w:after="0" w:afterAutospacing="0"/>
        <w:ind w:left="-851"/>
        <w:jc w:val="both"/>
        <w:rPr>
          <w:b/>
          <w:shd w:val="clear" w:color="auto" w:fill="FFFFFF"/>
        </w:rPr>
      </w:pPr>
      <w:r>
        <w:rPr>
          <w:b/>
          <w:shd w:val="clear" w:color="auto" w:fill="FFFFFF"/>
        </w:rPr>
        <w:lastRenderedPageBreak/>
        <w:t>2.20. Осложнения и аварии при бурении скважин; классификация аварий; способы и устройства для ликвидации аварий.</w:t>
      </w:r>
    </w:p>
    <w:p w:rsidR="00357F68" w:rsidRDefault="00357F68" w:rsidP="00354733">
      <w:pPr>
        <w:pStyle w:val="a4"/>
        <w:shd w:val="clear" w:color="auto" w:fill="FFFFFF"/>
        <w:spacing w:before="0" w:beforeAutospacing="0" w:after="0" w:afterAutospacing="0"/>
        <w:ind w:left="-851"/>
        <w:jc w:val="both"/>
        <w:rPr>
          <w:b/>
          <w:shd w:val="clear" w:color="auto" w:fill="FFFFFF"/>
        </w:rPr>
      </w:pP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Авариями в процессе бурения называют поломки и оставление в скважине частей колонн бурильных и обсадных труб, долот, забойных двигателей, потерю подвижности (прихват) колонны труб, спущенной в скважину, падение в скважину посторонних металлических предметов. Аварии происходят главным образом в результате несоблюдения утвержденного режима бурения, неисправности бурового </w:t>
      </w:r>
      <w:r w:rsidRPr="00357F68">
        <w:rPr>
          <w:rFonts w:ascii="Times New Roman" w:eastAsia="Times New Roman" w:hAnsi="Times New Roman" w:cs="Times New Roman"/>
          <w:b/>
          <w:bCs/>
          <w:color w:val="000000"/>
          <w:sz w:val="24"/>
          <w:szCs w:val="24"/>
          <w:lang w:eastAsia="ru-RU"/>
        </w:rPr>
        <w:t>оборудования</w:t>
      </w:r>
      <w:r w:rsidRPr="00357F68">
        <w:rPr>
          <w:rFonts w:ascii="Times New Roman" w:eastAsia="Times New Roman" w:hAnsi="Times New Roman" w:cs="Times New Roman"/>
          <w:color w:val="000000"/>
          <w:sz w:val="24"/>
          <w:szCs w:val="24"/>
          <w:lang w:eastAsia="ru-RU"/>
        </w:rPr>
        <w:t> и бурильного инструмента и недостаточной квалификации или халатности членов</w:t>
      </w:r>
      <w:r>
        <w:rPr>
          <w:rFonts w:ascii="Times New Roman" w:eastAsia="Times New Roman" w:hAnsi="Times New Roman" w:cs="Times New Roman"/>
          <w:color w:val="000000"/>
          <w:sz w:val="24"/>
          <w:szCs w:val="24"/>
          <w:lang w:eastAsia="ru-RU"/>
        </w:rPr>
        <w:t xml:space="preserve"> </w:t>
      </w:r>
      <w:r w:rsidRPr="00357F68">
        <w:rPr>
          <w:rFonts w:ascii="Times New Roman" w:eastAsia="Times New Roman" w:hAnsi="Times New Roman" w:cs="Times New Roman"/>
          <w:b/>
          <w:bCs/>
          <w:color w:val="000000"/>
          <w:sz w:val="24"/>
          <w:szCs w:val="24"/>
          <w:lang w:eastAsia="ru-RU"/>
        </w:rPr>
        <w:t>буровой</w:t>
      </w:r>
      <w:r w:rsidRPr="00357F68">
        <w:rPr>
          <w:rFonts w:ascii="Times New Roman" w:eastAsia="Times New Roman" w:hAnsi="Times New Roman" w:cs="Times New Roman"/>
          <w:color w:val="000000"/>
          <w:sz w:val="24"/>
          <w:szCs w:val="24"/>
          <w:lang w:eastAsia="ru-RU"/>
        </w:rPr>
        <w:t> бригады.</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 xml:space="preserve">Основными видами аварий являются прихваты, поломка в скважине долот и турбобуров, поломка и отвинчивание бурильных </w:t>
      </w:r>
      <w:proofErr w:type="gramStart"/>
      <w:r w:rsidRPr="00357F68">
        <w:rPr>
          <w:rFonts w:ascii="Times New Roman" w:eastAsia="Times New Roman" w:hAnsi="Times New Roman" w:cs="Times New Roman"/>
          <w:color w:val="000000"/>
          <w:sz w:val="24"/>
          <w:szCs w:val="24"/>
          <w:lang w:eastAsia="ru-RU"/>
        </w:rPr>
        <w:t>труб</w:t>
      </w:r>
      <w:proofErr w:type="gramEnd"/>
      <w:r w:rsidRPr="00357F68">
        <w:rPr>
          <w:rFonts w:ascii="Times New Roman" w:eastAsia="Times New Roman" w:hAnsi="Times New Roman" w:cs="Times New Roman"/>
          <w:color w:val="000000"/>
          <w:sz w:val="24"/>
          <w:szCs w:val="24"/>
          <w:lang w:eastAsia="ru-RU"/>
        </w:rPr>
        <w:t xml:space="preserve"> и падение</w:t>
      </w:r>
      <w:r>
        <w:rPr>
          <w:rFonts w:ascii="Times New Roman" w:eastAsia="Times New Roman" w:hAnsi="Times New Roman" w:cs="Times New Roman"/>
          <w:color w:val="000000"/>
          <w:sz w:val="24"/>
          <w:szCs w:val="24"/>
          <w:lang w:eastAsia="ru-RU"/>
        </w:rPr>
        <w:t xml:space="preserve"> </w:t>
      </w:r>
      <w:r w:rsidRPr="00357F68">
        <w:rPr>
          <w:rFonts w:ascii="Times New Roman" w:eastAsia="Times New Roman" w:hAnsi="Times New Roman" w:cs="Times New Roman"/>
          <w:b/>
          <w:bCs/>
          <w:color w:val="000000"/>
          <w:sz w:val="24"/>
          <w:szCs w:val="24"/>
          <w:lang w:eastAsia="ru-RU"/>
        </w:rPr>
        <w:t>бурильного</w:t>
      </w:r>
      <w:r>
        <w:rPr>
          <w:rFonts w:ascii="Times New Roman" w:eastAsia="Times New Roman" w:hAnsi="Times New Roman" w:cs="Times New Roman"/>
          <w:b/>
          <w:bCs/>
          <w:color w:val="000000"/>
          <w:sz w:val="24"/>
          <w:szCs w:val="24"/>
          <w:lang w:eastAsia="ru-RU"/>
        </w:rPr>
        <w:t xml:space="preserve"> </w:t>
      </w:r>
      <w:r w:rsidRPr="00357F68">
        <w:rPr>
          <w:rFonts w:ascii="Times New Roman" w:eastAsia="Times New Roman" w:hAnsi="Times New Roman" w:cs="Times New Roman"/>
          <w:color w:val="000000"/>
          <w:sz w:val="24"/>
          <w:szCs w:val="24"/>
          <w:lang w:eastAsia="ru-RU"/>
        </w:rPr>
        <w:t>инструмента и других предметов в скважину. Очень часто прихват инструмента в силу некачественных и несвоевременных работ по его ликвидации переходит в аварию.</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Для предотвращения аварий с турбобурами надо проверять крепление гайки, переводника, ниппеля и вращение вала у каждого турбобура; такая проверка турбобура, поступившего с завода-изготовителя, производится на базе бурового предприятия, а турбобура, поступившего из ремонта, - на </w:t>
      </w:r>
      <w:r w:rsidRPr="00357F68">
        <w:rPr>
          <w:rFonts w:ascii="Times New Roman" w:eastAsia="Times New Roman" w:hAnsi="Times New Roman" w:cs="Times New Roman"/>
          <w:b/>
          <w:bCs/>
          <w:color w:val="000000"/>
          <w:sz w:val="24"/>
          <w:szCs w:val="24"/>
          <w:lang w:eastAsia="ru-RU"/>
        </w:rPr>
        <w:t>буровой</w:t>
      </w:r>
      <w:r w:rsidRPr="00357F68">
        <w:rPr>
          <w:rFonts w:ascii="Times New Roman" w:eastAsia="Times New Roman" w:hAnsi="Times New Roman" w:cs="Times New Roman"/>
          <w:color w:val="000000"/>
          <w:sz w:val="24"/>
          <w:szCs w:val="24"/>
          <w:lang w:eastAsia="ru-RU"/>
        </w:rPr>
        <w:t>. Перед спуском в скважину нового турбобура или турбобура, поступившего из ремонта, необходимо проверять плавность его запуска при подаче насосов, соответствующей нормальному режиму его работы, осевой люфт вала, перепад давления, герметичность резьбовых соединений и отсутствие биения вала. Все данные нужно заносить в журнал.</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Аварии с </w:t>
      </w:r>
      <w:r w:rsidRPr="00357F68">
        <w:rPr>
          <w:rFonts w:ascii="Times New Roman" w:eastAsia="Times New Roman" w:hAnsi="Times New Roman" w:cs="Times New Roman"/>
          <w:b/>
          <w:bCs/>
          <w:color w:val="000000"/>
          <w:sz w:val="24"/>
          <w:szCs w:val="24"/>
          <w:lang w:eastAsia="ru-RU"/>
        </w:rPr>
        <w:t>бурильными</w:t>
      </w:r>
      <w:r w:rsidRPr="00357F68">
        <w:rPr>
          <w:rFonts w:ascii="Times New Roman" w:eastAsia="Times New Roman" w:hAnsi="Times New Roman" w:cs="Times New Roman"/>
          <w:color w:val="000000"/>
          <w:sz w:val="24"/>
          <w:szCs w:val="24"/>
          <w:lang w:eastAsia="ru-RU"/>
        </w:rPr>
        <w:t xml:space="preserve"> трубами часто бывают при роторном бурении скважин. Одна из основных причин этих аварий - совокупность всех напряжений, возникающих в трубах, особенно при местных пороках в отдельных трубах. </w:t>
      </w:r>
      <w:proofErr w:type="gramStart"/>
      <w:r w:rsidRPr="00357F68">
        <w:rPr>
          <w:rFonts w:ascii="Times New Roman" w:eastAsia="Times New Roman" w:hAnsi="Times New Roman" w:cs="Times New Roman"/>
          <w:color w:val="000000"/>
          <w:sz w:val="24"/>
          <w:szCs w:val="24"/>
          <w:lang w:eastAsia="ru-RU"/>
        </w:rPr>
        <w:t>К</w:t>
      </w:r>
      <w:proofErr w:type="gramEnd"/>
      <w:r w:rsidRPr="00357F68">
        <w:rPr>
          <w:rFonts w:ascii="Times New Roman" w:eastAsia="Times New Roman" w:hAnsi="Times New Roman" w:cs="Times New Roman"/>
          <w:color w:val="000000"/>
          <w:sz w:val="24"/>
          <w:szCs w:val="24"/>
          <w:lang w:eastAsia="ru-RU"/>
        </w:rPr>
        <w:t xml:space="preserve"> последним относятся </w:t>
      </w:r>
      <w:proofErr w:type="spellStart"/>
      <w:r w:rsidRPr="00357F68">
        <w:rPr>
          <w:rFonts w:ascii="Times New Roman" w:eastAsia="Times New Roman" w:hAnsi="Times New Roman" w:cs="Times New Roman"/>
          <w:color w:val="000000"/>
          <w:sz w:val="24"/>
          <w:szCs w:val="24"/>
          <w:lang w:eastAsia="ru-RU"/>
        </w:rPr>
        <w:t>разностенность</w:t>
      </w:r>
      <w:proofErr w:type="spellEnd"/>
      <w:r w:rsidRPr="00357F68">
        <w:rPr>
          <w:rFonts w:ascii="Times New Roman" w:eastAsia="Times New Roman" w:hAnsi="Times New Roman" w:cs="Times New Roman"/>
          <w:color w:val="000000"/>
          <w:sz w:val="24"/>
          <w:szCs w:val="24"/>
          <w:lang w:eastAsia="ru-RU"/>
        </w:rPr>
        <w:t xml:space="preserve"> труб, наличие внутренних напряжений в трубах, особенно в их высаженной части, как следствие неправильно проведенного технологического процесса по изготовлению труб, и дефекты резьбового соединения труб.</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К основным причинам возникновения аварий с </w:t>
      </w:r>
      <w:r w:rsidRPr="00357F68">
        <w:rPr>
          <w:rFonts w:ascii="Times New Roman" w:eastAsia="Times New Roman" w:hAnsi="Times New Roman" w:cs="Times New Roman"/>
          <w:b/>
          <w:bCs/>
          <w:color w:val="000000"/>
          <w:sz w:val="24"/>
          <w:szCs w:val="24"/>
          <w:lang w:eastAsia="ru-RU"/>
        </w:rPr>
        <w:t>бурильными</w:t>
      </w:r>
      <w:r w:rsidRPr="00357F68">
        <w:rPr>
          <w:rFonts w:ascii="Times New Roman" w:eastAsia="Times New Roman" w:hAnsi="Times New Roman" w:cs="Times New Roman"/>
          <w:color w:val="000000"/>
          <w:sz w:val="24"/>
          <w:szCs w:val="24"/>
          <w:lang w:eastAsia="ru-RU"/>
        </w:rPr>
        <w:t> трубами относится также недостаточная квалификация мастеров, </w:t>
      </w:r>
      <w:r w:rsidRPr="00357F68">
        <w:rPr>
          <w:rFonts w:ascii="Times New Roman" w:eastAsia="Times New Roman" w:hAnsi="Times New Roman" w:cs="Times New Roman"/>
          <w:b/>
          <w:bCs/>
          <w:color w:val="000000"/>
          <w:sz w:val="24"/>
          <w:szCs w:val="24"/>
          <w:lang w:eastAsia="ru-RU"/>
        </w:rPr>
        <w:t>бурильщиков</w:t>
      </w:r>
      <w:r w:rsidRPr="00357F68">
        <w:rPr>
          <w:rFonts w:ascii="Times New Roman" w:eastAsia="Times New Roman" w:hAnsi="Times New Roman" w:cs="Times New Roman"/>
          <w:color w:val="000000"/>
          <w:sz w:val="24"/>
          <w:szCs w:val="24"/>
          <w:lang w:eastAsia="ru-RU"/>
        </w:rPr>
        <w:t> и других работников </w:t>
      </w:r>
      <w:proofErr w:type="spellStart"/>
      <w:r w:rsidRPr="00357F68">
        <w:rPr>
          <w:rFonts w:ascii="Times New Roman" w:eastAsia="Times New Roman" w:hAnsi="Times New Roman" w:cs="Times New Roman"/>
          <w:b/>
          <w:bCs/>
          <w:color w:val="000000"/>
          <w:sz w:val="24"/>
          <w:szCs w:val="24"/>
          <w:lang w:eastAsia="ru-RU"/>
        </w:rPr>
        <w:t>буровых</w:t>
      </w:r>
      <w:r w:rsidRPr="00357F68">
        <w:rPr>
          <w:rFonts w:ascii="Times New Roman" w:eastAsia="Times New Roman" w:hAnsi="Times New Roman" w:cs="Times New Roman"/>
          <w:color w:val="000000"/>
          <w:sz w:val="24"/>
          <w:szCs w:val="24"/>
          <w:lang w:eastAsia="ru-RU"/>
        </w:rPr>
        <w:t>бригад</w:t>
      </w:r>
      <w:proofErr w:type="spellEnd"/>
      <w:r w:rsidRPr="00357F68">
        <w:rPr>
          <w:rFonts w:ascii="Times New Roman" w:eastAsia="Times New Roman" w:hAnsi="Times New Roman" w:cs="Times New Roman"/>
          <w:color w:val="000000"/>
          <w:sz w:val="24"/>
          <w:szCs w:val="24"/>
          <w:lang w:eastAsia="ru-RU"/>
        </w:rPr>
        <w:t>.</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 xml:space="preserve">Наибольшее число аварий с бурильными трубами при бурении гидравлическими забойными двигателями связано с разъеданием </w:t>
      </w:r>
      <w:proofErr w:type="spellStart"/>
      <w:r w:rsidRPr="00357F68">
        <w:rPr>
          <w:rFonts w:ascii="Times New Roman" w:eastAsia="Times New Roman" w:hAnsi="Times New Roman" w:cs="Times New Roman"/>
          <w:color w:val="000000"/>
          <w:sz w:val="24"/>
          <w:szCs w:val="24"/>
          <w:lang w:eastAsia="ru-RU"/>
        </w:rPr>
        <w:t>резьб</w:t>
      </w:r>
      <w:proofErr w:type="spellEnd"/>
      <w:r w:rsidRPr="00357F68">
        <w:rPr>
          <w:rFonts w:ascii="Times New Roman" w:eastAsia="Times New Roman" w:hAnsi="Times New Roman" w:cs="Times New Roman"/>
          <w:color w:val="000000"/>
          <w:sz w:val="24"/>
          <w:szCs w:val="24"/>
          <w:lang w:eastAsia="ru-RU"/>
        </w:rPr>
        <w:t xml:space="preserve"> промывочной жидкостью.</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Основными мерами предупреждения аварий с бурильными трубами являются:</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1)организация учета и отработка </w:t>
      </w:r>
      <w:r w:rsidRPr="00357F68">
        <w:rPr>
          <w:rFonts w:ascii="Times New Roman" w:eastAsia="Times New Roman" w:hAnsi="Times New Roman" w:cs="Times New Roman"/>
          <w:b/>
          <w:bCs/>
          <w:color w:val="000000"/>
          <w:sz w:val="24"/>
          <w:szCs w:val="24"/>
          <w:lang w:eastAsia="ru-RU"/>
        </w:rPr>
        <w:t>бурильных</w:t>
      </w:r>
      <w:r w:rsidRPr="00357F68">
        <w:rPr>
          <w:rFonts w:ascii="Times New Roman" w:eastAsia="Times New Roman" w:hAnsi="Times New Roman" w:cs="Times New Roman"/>
          <w:color w:val="000000"/>
          <w:sz w:val="24"/>
          <w:szCs w:val="24"/>
          <w:lang w:eastAsia="ru-RU"/>
        </w:rPr>
        <w:t> труб в строгом соответствии с инструкцией;</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2)технически правильный монтаж труб и замков, обеспечиваемый предварительным осмотром и обмером их, калибровкой резьбы гладкими и резьбовыми калибрами, подбором замков к трубам по натягу и принудительным закреплением замка в горячем состоянии;</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3)организация обязательной профилактической проверки всех труб после окончания </w:t>
      </w:r>
      <w:r w:rsidRPr="00357F68">
        <w:rPr>
          <w:rFonts w:ascii="Times New Roman" w:eastAsia="Times New Roman" w:hAnsi="Times New Roman" w:cs="Times New Roman"/>
          <w:b/>
          <w:bCs/>
          <w:color w:val="000000"/>
          <w:sz w:val="24"/>
          <w:szCs w:val="24"/>
          <w:lang w:eastAsia="ru-RU"/>
        </w:rPr>
        <w:t>бурения</w:t>
      </w:r>
      <w:r w:rsidRPr="00357F68">
        <w:rPr>
          <w:rFonts w:ascii="Times New Roman" w:eastAsia="Times New Roman" w:hAnsi="Times New Roman" w:cs="Times New Roman"/>
          <w:color w:val="000000"/>
          <w:sz w:val="24"/>
          <w:szCs w:val="24"/>
          <w:lang w:eastAsia="ru-RU"/>
        </w:rPr>
        <w:t> скважины путем наружного осмотра, проверки основных размеров и гидравлического испытания;</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4)обязательное крепление всех замковых соединений машинными ключами при наращивании и спуске колонны при турбинном бурении;</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5)использование предохранительных колпаков или колец, навинчиваемых на резьбу замков;</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6)бесперебойное снабжение буровых специальными смазками.</w:t>
      </w:r>
    </w:p>
    <w:p w:rsidR="00357F68" w:rsidRPr="00357F68" w:rsidRDefault="00357F68" w:rsidP="00357F68">
      <w:pPr>
        <w:pStyle w:val="a4"/>
        <w:spacing w:before="0" w:beforeAutospacing="0" w:after="0" w:afterAutospacing="0"/>
        <w:ind w:left="-851" w:right="85"/>
        <w:jc w:val="both"/>
        <w:rPr>
          <w:color w:val="000000"/>
        </w:rPr>
      </w:pPr>
      <w:proofErr w:type="gramStart"/>
      <w:r w:rsidRPr="00357F68">
        <w:rPr>
          <w:color w:val="000000"/>
        </w:rPr>
        <w:t>Падение бурильной колонны в скважину, являющееся одним из самых тяжелых видов аварии, происходит вследствие толчков и ударов бурильной колонны о выступы на стенках скважины, открытия элеватора при случайных задержках</w:t>
      </w:r>
      <w:r w:rsidRPr="00357F68">
        <w:rPr>
          <w:rStyle w:val="apple-converted-space"/>
          <w:color w:val="000000"/>
        </w:rPr>
        <w:t> </w:t>
      </w:r>
      <w:r w:rsidRPr="00357F68">
        <w:rPr>
          <w:rStyle w:val="a6"/>
          <w:color w:val="000000"/>
        </w:rPr>
        <w:t>бурильной</w:t>
      </w:r>
      <w:r w:rsidRPr="00357F68">
        <w:rPr>
          <w:rStyle w:val="apple-converted-space"/>
          <w:color w:val="000000"/>
        </w:rPr>
        <w:t> </w:t>
      </w:r>
      <w:r w:rsidRPr="00357F68">
        <w:rPr>
          <w:color w:val="000000"/>
        </w:rPr>
        <w:t>колонны во время спуска, резкой посадки нагруженного элеватора на ротор при неисправности тормоза лебедки и при обрыве талевого каната и падении талевого блока на ротор.</w:t>
      </w:r>
      <w:proofErr w:type="gramEnd"/>
      <w:r w:rsidRPr="00357F68">
        <w:rPr>
          <w:color w:val="000000"/>
        </w:rPr>
        <w:t xml:space="preserve"> Для предотвращения открытия элеватора при спуске бурильной колонны бурильщикам необходимо хорошо знать состояние ствола скважины, наличие в ней уступов и при приближении к ним замедлять спуск.</w:t>
      </w:r>
    </w:p>
    <w:p w:rsidR="00357F68" w:rsidRDefault="00357F68" w:rsidP="00354733">
      <w:pPr>
        <w:pStyle w:val="a4"/>
        <w:shd w:val="clear" w:color="auto" w:fill="FFFFFF"/>
        <w:spacing w:before="0" w:beforeAutospacing="0" w:after="0" w:afterAutospacing="0"/>
        <w:ind w:left="-851"/>
        <w:jc w:val="both"/>
        <w:rPr>
          <w:color w:val="000000"/>
        </w:rPr>
      </w:pPr>
    </w:p>
    <w:p w:rsidR="00357F68" w:rsidRDefault="00357F68" w:rsidP="00354733">
      <w:pPr>
        <w:pStyle w:val="a4"/>
        <w:shd w:val="clear" w:color="auto" w:fill="FFFFFF"/>
        <w:spacing w:before="0" w:beforeAutospacing="0" w:after="0" w:afterAutospacing="0"/>
        <w:ind w:left="-851"/>
        <w:jc w:val="both"/>
        <w:rPr>
          <w:color w:val="000000"/>
        </w:rPr>
      </w:pPr>
    </w:p>
    <w:p w:rsidR="00357F68" w:rsidRDefault="00F11E0C" w:rsidP="00906964">
      <w:pPr>
        <w:pStyle w:val="a4"/>
        <w:shd w:val="clear" w:color="auto" w:fill="FFFFFF"/>
        <w:spacing w:before="0" w:beforeAutospacing="0" w:after="0" w:afterAutospacing="0"/>
        <w:ind w:left="-851"/>
        <w:jc w:val="center"/>
        <w:rPr>
          <w:b/>
          <w:color w:val="000000"/>
        </w:rPr>
      </w:pPr>
      <w:r w:rsidRPr="00906964">
        <w:rPr>
          <w:b/>
          <w:color w:val="000000"/>
        </w:rPr>
        <w:lastRenderedPageBreak/>
        <w:t>Модуль 3. «</w:t>
      </w:r>
      <w:proofErr w:type="spellStart"/>
      <w:r w:rsidRPr="00906964">
        <w:rPr>
          <w:b/>
          <w:color w:val="000000"/>
        </w:rPr>
        <w:t>Заканчивание</w:t>
      </w:r>
      <w:proofErr w:type="spellEnd"/>
      <w:r w:rsidRPr="00906964">
        <w:rPr>
          <w:b/>
          <w:color w:val="000000"/>
        </w:rPr>
        <w:t xml:space="preserve"> скважин» и «Процессы твердения </w:t>
      </w:r>
      <w:proofErr w:type="spellStart"/>
      <w:r w:rsidRPr="00906964">
        <w:rPr>
          <w:b/>
          <w:color w:val="000000"/>
        </w:rPr>
        <w:t>тампонажного</w:t>
      </w:r>
      <w:proofErr w:type="spellEnd"/>
      <w:r w:rsidRPr="00906964">
        <w:rPr>
          <w:b/>
          <w:color w:val="000000"/>
        </w:rPr>
        <w:t xml:space="preserve"> раствора и коррозия цементного камня»</w:t>
      </w:r>
    </w:p>
    <w:p w:rsidR="00906964" w:rsidRPr="00906964" w:rsidRDefault="00906964" w:rsidP="00906964">
      <w:pPr>
        <w:pStyle w:val="a4"/>
        <w:shd w:val="clear" w:color="auto" w:fill="FFFFFF"/>
        <w:spacing w:before="0" w:beforeAutospacing="0" w:after="0" w:afterAutospacing="0"/>
        <w:ind w:left="-851"/>
        <w:jc w:val="center"/>
        <w:rPr>
          <w:b/>
          <w:color w:val="000000"/>
        </w:rPr>
      </w:pPr>
    </w:p>
    <w:p w:rsidR="00F11E0C" w:rsidRDefault="00F11E0C" w:rsidP="00354733">
      <w:pPr>
        <w:pStyle w:val="a4"/>
        <w:shd w:val="clear" w:color="auto" w:fill="FFFFFF"/>
        <w:spacing w:before="0" w:beforeAutospacing="0" w:after="0" w:afterAutospacing="0"/>
        <w:ind w:left="-851"/>
        <w:jc w:val="both"/>
        <w:rPr>
          <w:b/>
          <w:color w:val="000000"/>
        </w:rPr>
      </w:pPr>
      <w:r w:rsidRPr="00906964">
        <w:rPr>
          <w:b/>
          <w:color w:val="000000"/>
        </w:rPr>
        <w:t xml:space="preserve">3.1. Определение понятия </w:t>
      </w:r>
      <w:proofErr w:type="spellStart"/>
      <w:r w:rsidRPr="00906964">
        <w:rPr>
          <w:b/>
          <w:color w:val="000000"/>
        </w:rPr>
        <w:t>заканчивания</w:t>
      </w:r>
      <w:proofErr w:type="spellEnd"/>
      <w:r w:rsidRPr="00906964">
        <w:rPr>
          <w:b/>
          <w:color w:val="000000"/>
        </w:rPr>
        <w:t xml:space="preserve"> скважин. Качество </w:t>
      </w:r>
      <w:proofErr w:type="spellStart"/>
      <w:r w:rsidRPr="00906964">
        <w:rPr>
          <w:b/>
          <w:color w:val="000000"/>
        </w:rPr>
        <w:t>заканчивания</w:t>
      </w:r>
      <w:proofErr w:type="spellEnd"/>
      <w:r w:rsidRPr="00906964">
        <w:rPr>
          <w:b/>
          <w:color w:val="000000"/>
        </w:rPr>
        <w:t xml:space="preserve"> скважин.</w:t>
      </w:r>
    </w:p>
    <w:p w:rsidR="00906964" w:rsidRDefault="00906964" w:rsidP="00354733">
      <w:pPr>
        <w:pStyle w:val="a4"/>
        <w:shd w:val="clear" w:color="auto" w:fill="FFFFFF"/>
        <w:spacing w:before="0" w:beforeAutospacing="0" w:after="0" w:afterAutospacing="0"/>
        <w:ind w:left="-851"/>
        <w:jc w:val="both"/>
        <w:rPr>
          <w:b/>
          <w:color w:val="000000"/>
        </w:rPr>
      </w:pPr>
    </w:p>
    <w:p w:rsidR="00906964" w:rsidRPr="00906964" w:rsidRDefault="00906964" w:rsidP="00906964">
      <w:pPr>
        <w:pStyle w:val="a4"/>
        <w:spacing w:before="0" w:beforeAutospacing="0" w:after="0" w:afterAutospacing="0"/>
        <w:ind w:left="-851" w:right="85"/>
        <w:jc w:val="both"/>
      </w:pPr>
      <w:r w:rsidRPr="00906964">
        <w:t xml:space="preserve">При вскрытии продуктивного пласта, представляющего какую-то конкретную </w:t>
      </w:r>
      <w:proofErr w:type="spellStart"/>
      <w:r w:rsidRPr="00906964">
        <w:t>поровотрещинную</w:t>
      </w:r>
      <w:proofErr w:type="spellEnd"/>
      <w:r w:rsidRPr="00906964">
        <w:t xml:space="preserve"> среду, с превышением давления промывочных флюидов над давлением пластовых происходит </w:t>
      </w:r>
      <w:proofErr w:type="spellStart"/>
      <w:r w:rsidRPr="00906964">
        <w:t>кольматация</w:t>
      </w:r>
      <w:proofErr w:type="spellEnd"/>
      <w:r w:rsidRPr="00906964">
        <w:t xml:space="preserve"> </w:t>
      </w:r>
      <w:proofErr w:type="spellStart"/>
      <w:r w:rsidRPr="00906964">
        <w:t>призабойной</w:t>
      </w:r>
      <w:proofErr w:type="spellEnd"/>
      <w:r w:rsidRPr="00906964">
        <w:t xml:space="preserve"> части скважины, которая связана с внесением разрушенного материала в пласт, набуханием частиц, образованием эмульсии и адсорбцией молекул промывочных растворов, что снижает проницаемость коллектора. Так, опыт работы скважин показал, что от 30 до 70 % скважин при их вскрытии по обычной технологии не обеспечивают приемистость скважин для добычи серы и требуют специальных обработок (</w:t>
      </w:r>
      <w:proofErr w:type="spellStart"/>
      <w:r w:rsidRPr="00906964">
        <w:t>гидроразрыв</w:t>
      </w:r>
      <w:proofErr w:type="spellEnd"/>
      <w:r w:rsidRPr="00906964">
        <w:t xml:space="preserve">, </w:t>
      </w:r>
      <w:proofErr w:type="spellStart"/>
      <w:r w:rsidRPr="00906964">
        <w:t>солянокислотная</w:t>
      </w:r>
      <w:proofErr w:type="spellEnd"/>
      <w:r w:rsidRPr="00906964">
        <w:t xml:space="preserve"> ванна и ее обработка, </w:t>
      </w:r>
      <w:proofErr w:type="spellStart"/>
      <w:r w:rsidRPr="00906964">
        <w:t>гидроперфорация</w:t>
      </w:r>
      <w:proofErr w:type="spellEnd"/>
      <w:r w:rsidRPr="00906964">
        <w:t xml:space="preserve"> или торпедирование и т.д.), что увеличивает стоимость сооружения скважин на 20 %.</w:t>
      </w:r>
    </w:p>
    <w:p w:rsidR="00906964" w:rsidRPr="00906964" w:rsidRDefault="00906964" w:rsidP="00906964">
      <w:pPr>
        <w:pStyle w:val="a4"/>
        <w:spacing w:before="0" w:beforeAutospacing="0" w:after="0" w:afterAutospacing="0"/>
        <w:ind w:left="-851" w:right="85"/>
        <w:jc w:val="both"/>
      </w:pPr>
      <w:r w:rsidRPr="00906964">
        <w:t xml:space="preserve">Выше уже говорилось о способах вскрытия продуктивных пластов, позволяющих избежать </w:t>
      </w:r>
      <w:proofErr w:type="spellStart"/>
      <w:r w:rsidRPr="00906964">
        <w:t>кольматации</w:t>
      </w:r>
      <w:proofErr w:type="spellEnd"/>
      <w:r w:rsidRPr="00906964">
        <w:t xml:space="preserve">, в дополнение к этому следует отметить работы М.И. </w:t>
      </w:r>
      <w:proofErr w:type="spellStart"/>
      <w:r w:rsidRPr="00906964">
        <w:t>Бирчака</w:t>
      </w:r>
      <w:proofErr w:type="spellEnd"/>
      <w:r w:rsidRPr="00906964">
        <w:t>, в которых выполнен ряд интересных исследований, позволивших разработать и внедрить бурение слабопроницаемых коллекторов с аэрированными растворами ПАВ. Кроме эффекта «</w:t>
      </w:r>
      <w:proofErr w:type="spellStart"/>
      <w:r w:rsidRPr="00906964">
        <w:t>бесшламового</w:t>
      </w:r>
      <w:proofErr w:type="spellEnd"/>
      <w:r w:rsidRPr="00906964">
        <w:t>» вскрытия серного коллектора, использование новой технологии бурения позволило вдвое увеличить скорость бурения скважин и проходку на долото.</w:t>
      </w:r>
    </w:p>
    <w:p w:rsidR="00906964" w:rsidRPr="00906964" w:rsidRDefault="00906964" w:rsidP="00906964">
      <w:pPr>
        <w:pStyle w:val="a4"/>
        <w:spacing w:before="0" w:beforeAutospacing="0" w:after="0" w:afterAutospacing="0"/>
        <w:ind w:left="-851" w:right="85"/>
        <w:jc w:val="both"/>
      </w:pPr>
      <w:r w:rsidRPr="00906964">
        <w:t xml:space="preserve">Химические методы повышения приемистости скважин основаны на растворимости карбонатного материала </w:t>
      </w:r>
      <w:proofErr w:type="spellStart"/>
      <w:r w:rsidRPr="00906964">
        <w:t>осеренных</w:t>
      </w:r>
      <w:proofErr w:type="spellEnd"/>
      <w:r w:rsidRPr="00906964">
        <w:t xml:space="preserve"> известняков соляной кислотой. За счет растворяющего действия кислоты формируется сеть каналов растворения, образующих пути фильтрации, связывающие малопроницаемые </w:t>
      </w:r>
      <w:proofErr w:type="spellStart"/>
      <w:r w:rsidRPr="00906964">
        <w:t>пропластки</w:t>
      </w:r>
      <w:proofErr w:type="spellEnd"/>
      <w:r w:rsidRPr="00906964">
        <w:t xml:space="preserve"> с участками пласта повышенной проницаемости. В зависимости от характера воздействия кислоты на продуктивный пласт и необходимого радиуса обработки разработаны и внедрены следующие методы:</w:t>
      </w:r>
    </w:p>
    <w:p w:rsidR="00906964" w:rsidRPr="00906964" w:rsidRDefault="00906964" w:rsidP="00906964">
      <w:pPr>
        <w:pStyle w:val="a4"/>
        <w:spacing w:before="0" w:beforeAutospacing="0" w:after="0" w:afterAutospacing="0"/>
        <w:ind w:left="-851" w:right="85"/>
        <w:jc w:val="both"/>
      </w:pPr>
      <w:r w:rsidRPr="00906964">
        <w:t xml:space="preserve">- кислотной ванны — для очистки поверхности ствола скважины в интервале продуктивного горизонта; </w:t>
      </w:r>
      <w:proofErr w:type="spellStart"/>
      <w:r w:rsidRPr="00906964">
        <w:t>солянокислотной</w:t>
      </w:r>
      <w:proofErr w:type="spellEnd"/>
      <w:r w:rsidRPr="00906964">
        <w:t xml:space="preserve"> обработки, </w:t>
      </w:r>
      <w:proofErr w:type="gramStart"/>
      <w:r w:rsidRPr="00906964">
        <w:t>осуществляемый</w:t>
      </w:r>
      <w:proofErr w:type="gramEnd"/>
      <w:r w:rsidRPr="00906964">
        <w:t xml:space="preserve"> нагнетанием кислоты под давлением, — для интенсивного воздействия соляной кислоты на </w:t>
      </w:r>
      <w:proofErr w:type="spellStart"/>
      <w:r w:rsidRPr="00906964">
        <w:t>призабойную</w:t>
      </w:r>
      <w:proofErr w:type="spellEnd"/>
      <w:r w:rsidRPr="00906964">
        <w:t xml:space="preserve"> зону;</w:t>
      </w:r>
    </w:p>
    <w:p w:rsidR="00906964" w:rsidRPr="00906964" w:rsidRDefault="00906964" w:rsidP="00906964">
      <w:pPr>
        <w:pStyle w:val="a4"/>
        <w:spacing w:before="0" w:beforeAutospacing="0" w:after="0" w:afterAutospacing="0"/>
        <w:ind w:left="-851" w:right="85"/>
        <w:jc w:val="both"/>
      </w:pPr>
      <w:r w:rsidRPr="00906964">
        <w:t xml:space="preserve">- кислотного </w:t>
      </w:r>
      <w:proofErr w:type="spellStart"/>
      <w:r w:rsidRPr="00906964">
        <w:t>подруба</w:t>
      </w:r>
      <w:proofErr w:type="spellEnd"/>
      <w:r w:rsidRPr="00906964">
        <w:t xml:space="preserve">, </w:t>
      </w:r>
      <w:proofErr w:type="gramStart"/>
      <w:r w:rsidRPr="00906964">
        <w:t>осуществляемый</w:t>
      </w:r>
      <w:proofErr w:type="gramEnd"/>
      <w:r w:rsidRPr="00906964">
        <w:t xml:space="preserve"> направленными высоконапорными струями кислоты, — для обеспечения повышения приемистости в заданном интервале пласта;</w:t>
      </w:r>
    </w:p>
    <w:p w:rsidR="00906964" w:rsidRPr="00906964" w:rsidRDefault="00906964" w:rsidP="00906964">
      <w:pPr>
        <w:pStyle w:val="a4"/>
        <w:spacing w:before="0" w:beforeAutospacing="0" w:after="0" w:afterAutospacing="0"/>
        <w:ind w:left="-851" w:right="85"/>
        <w:jc w:val="both"/>
      </w:pPr>
      <w:r w:rsidRPr="00906964">
        <w:t xml:space="preserve">- площадной кислотной подготовки, </w:t>
      </w:r>
      <w:proofErr w:type="gramStart"/>
      <w:r w:rsidRPr="00906964">
        <w:t>основанный</w:t>
      </w:r>
      <w:proofErr w:type="gramEnd"/>
      <w:r w:rsidRPr="00906964">
        <w:t>, на создании депрессивных полей.</w:t>
      </w:r>
    </w:p>
    <w:p w:rsidR="00906964" w:rsidRPr="00906964" w:rsidRDefault="00906964" w:rsidP="00906964">
      <w:pPr>
        <w:pStyle w:val="a4"/>
        <w:spacing w:before="0" w:beforeAutospacing="0" w:after="0" w:afterAutospacing="0"/>
        <w:ind w:left="-851" w:right="85"/>
        <w:jc w:val="both"/>
      </w:pPr>
      <w:r w:rsidRPr="00906964">
        <w:t xml:space="preserve">Методом кислотной ванны были обработаны сотни скважин и получены положительные результаты. Метод </w:t>
      </w:r>
      <w:proofErr w:type="spellStart"/>
      <w:r w:rsidRPr="00906964">
        <w:t>солянокислотной</w:t>
      </w:r>
      <w:proofErr w:type="spellEnd"/>
      <w:r w:rsidRPr="00906964">
        <w:t xml:space="preserve"> обработки применялся на 80 % пробуренных добычных скважинах. При недостаточном увеличении приемистости скважин в результате первичной обработки проводились повторные кислотные обработки с применением 6—10 м</w:t>
      </w:r>
      <w:r w:rsidRPr="00906964">
        <w:rPr>
          <w:vertAlign w:val="superscript"/>
        </w:rPr>
        <w:t>3</w:t>
      </w:r>
      <w:r w:rsidRPr="00906964">
        <w:rPr>
          <w:rStyle w:val="apple-converted-space"/>
        </w:rPr>
        <w:t> </w:t>
      </w:r>
      <w:r w:rsidRPr="00906964">
        <w:t>соляной кислоты и нагнетанием ее со скоростью 0,1—0,3 м</w:t>
      </w:r>
      <w:r w:rsidRPr="00906964">
        <w:rPr>
          <w:vertAlign w:val="superscript"/>
        </w:rPr>
        <w:t>3</w:t>
      </w:r>
      <w:r w:rsidRPr="00906964">
        <w:t>/мин.</w:t>
      </w:r>
    </w:p>
    <w:p w:rsidR="00906964" w:rsidRPr="00906964" w:rsidRDefault="00906964" w:rsidP="00906964">
      <w:pPr>
        <w:pStyle w:val="a4"/>
        <w:spacing w:before="0" w:beforeAutospacing="0" w:after="0" w:afterAutospacing="0"/>
        <w:ind w:left="-851" w:right="85"/>
        <w:jc w:val="both"/>
      </w:pPr>
      <w:r w:rsidRPr="00906964">
        <w:rPr>
          <w:rStyle w:val="HTML"/>
        </w:rPr>
        <w:t xml:space="preserve">Качество </w:t>
      </w:r>
      <w:proofErr w:type="spellStart"/>
      <w:r w:rsidRPr="00906964">
        <w:rPr>
          <w:rStyle w:val="HTML"/>
        </w:rPr>
        <w:t>заканчивания</w:t>
      </w:r>
      <w:proofErr w:type="spellEnd"/>
      <w:r w:rsidRPr="00906964">
        <w:rPr>
          <w:rStyle w:val="HTML"/>
        </w:rPr>
        <w:t xml:space="preserve"> скважин</w:t>
      </w:r>
      <w:r w:rsidRPr="00906964">
        <w:rPr>
          <w:rStyle w:val="apple-converted-space"/>
        </w:rPr>
        <w:t> </w:t>
      </w:r>
      <w:r w:rsidRPr="00906964">
        <w:t xml:space="preserve">оценивается потерями давления на фильтрацию жидкости в </w:t>
      </w:r>
      <w:proofErr w:type="spellStart"/>
      <w:r w:rsidRPr="00906964">
        <w:t>призабойной</w:t>
      </w:r>
      <w:proofErr w:type="spellEnd"/>
      <w:r w:rsidRPr="00906964">
        <w:t xml:space="preserve"> зоне пласта, приведенным радиусом, величинами скин-эффекта и коэффициентом совершенства скважины. При положительном значении скин-эффекта и значительном </w:t>
      </w:r>
      <w:proofErr w:type="gramStart"/>
      <w:r w:rsidRPr="00906964">
        <w:t xml:space="preserve">( </w:t>
      </w:r>
      <w:proofErr w:type="gramEnd"/>
      <w:r w:rsidRPr="00906964">
        <w:t xml:space="preserve">свыше 50 %) перепаде давления, обусловленном дополнительными сопротивлениями при фильтрации жидкости в </w:t>
      </w:r>
      <w:proofErr w:type="spellStart"/>
      <w:r w:rsidRPr="00906964">
        <w:t>призабойной</w:t>
      </w:r>
      <w:proofErr w:type="spellEnd"/>
      <w:r w:rsidRPr="00906964">
        <w:t xml:space="preserve"> зоне, скважину включают в число первоочередных для проведения работ по повышению ее продуктивности.</w:t>
      </w: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Pr="00906964" w:rsidRDefault="00906964" w:rsidP="00354733">
      <w:pPr>
        <w:pStyle w:val="a4"/>
        <w:shd w:val="clear" w:color="auto" w:fill="FFFFFF"/>
        <w:spacing w:before="0" w:beforeAutospacing="0" w:after="0" w:afterAutospacing="0"/>
        <w:ind w:left="-851"/>
        <w:jc w:val="both"/>
        <w:rPr>
          <w:b/>
          <w:color w:val="000000"/>
        </w:rPr>
      </w:pPr>
    </w:p>
    <w:p w:rsidR="00F11E0C" w:rsidRDefault="00F11E0C" w:rsidP="00354733">
      <w:pPr>
        <w:pStyle w:val="a4"/>
        <w:shd w:val="clear" w:color="auto" w:fill="FFFFFF"/>
        <w:spacing w:before="0" w:beforeAutospacing="0" w:after="0" w:afterAutospacing="0"/>
        <w:ind w:left="-851"/>
        <w:jc w:val="both"/>
        <w:rPr>
          <w:b/>
          <w:color w:val="000000"/>
        </w:rPr>
      </w:pPr>
      <w:r w:rsidRPr="00906964">
        <w:rPr>
          <w:b/>
          <w:color w:val="000000"/>
        </w:rPr>
        <w:lastRenderedPageBreak/>
        <w:t>3.2. Вскрытие продуктивных пластов при бурении: методы вскрытия продуктивных горизонтов, влияние буровой промывочной жидкости на качество первичного вскрытия.</w:t>
      </w:r>
    </w:p>
    <w:p w:rsidR="007E187B" w:rsidRDefault="007E187B" w:rsidP="007E187B">
      <w:pPr>
        <w:pStyle w:val="a4"/>
        <w:shd w:val="clear" w:color="auto" w:fill="FFFFFF"/>
        <w:spacing w:before="0" w:beforeAutospacing="0" w:after="0" w:afterAutospacing="0"/>
        <w:ind w:left="-851"/>
        <w:jc w:val="both"/>
        <w:rPr>
          <w:rStyle w:val="HTML"/>
        </w:rPr>
      </w:pPr>
    </w:p>
    <w:p w:rsidR="007E187B" w:rsidRPr="007E187B" w:rsidRDefault="007E187B" w:rsidP="007E187B">
      <w:pPr>
        <w:pStyle w:val="a4"/>
        <w:spacing w:before="0" w:beforeAutospacing="0" w:after="0" w:afterAutospacing="0"/>
        <w:ind w:left="-851"/>
        <w:jc w:val="both"/>
      </w:pPr>
      <w:r w:rsidRPr="007E187B">
        <w:t xml:space="preserve">Вскрытием продуктивного горизонта (пласта) называется комплекс работ, связанных с его </w:t>
      </w:r>
      <w:proofErr w:type="spellStart"/>
      <w:r w:rsidRPr="007E187B">
        <w:t>разбуриванием</w:t>
      </w:r>
      <w:proofErr w:type="spellEnd"/>
      <w:r w:rsidRPr="007E187B">
        <w:t xml:space="preserve"> и </w:t>
      </w:r>
      <w:proofErr w:type="spellStart"/>
      <w:proofErr w:type="gramStart"/>
      <w:r w:rsidRPr="007E187B">
        <w:t>обеспече</w:t>
      </w:r>
      <w:proofErr w:type="spellEnd"/>
      <w:r w:rsidRPr="007E187B">
        <w:t xml:space="preserve">* </w:t>
      </w:r>
      <w:proofErr w:type="spellStart"/>
      <w:r w:rsidRPr="007E187B">
        <w:t>нием</w:t>
      </w:r>
      <w:proofErr w:type="spellEnd"/>
      <w:proofErr w:type="gramEnd"/>
      <w:r w:rsidRPr="007E187B">
        <w:t xml:space="preserve"> наиболее благоприятных условий для притока нефти или газа в скважину в период ее освоения и эксплуатации.</w:t>
      </w:r>
    </w:p>
    <w:p w:rsidR="007E187B" w:rsidRPr="007E187B" w:rsidRDefault="007E187B" w:rsidP="007E187B">
      <w:pPr>
        <w:pStyle w:val="a4"/>
        <w:spacing w:before="0" w:beforeAutospacing="0" w:after="0" w:afterAutospacing="0"/>
        <w:ind w:left="-851"/>
        <w:jc w:val="both"/>
      </w:pPr>
      <w:r w:rsidRPr="007E187B">
        <w:t>Главное требование к применяемым методам вскрытия про</w:t>
      </w:r>
      <w:r w:rsidRPr="007E187B">
        <w:softHyphen/>
        <w:t>дуктивных горизонтов заключается в том, чтобы предотвра</w:t>
      </w:r>
      <w:r w:rsidRPr="007E187B">
        <w:softHyphen/>
        <w:t xml:space="preserve">тить снижение проницаемости </w:t>
      </w:r>
      <w:proofErr w:type="spellStart"/>
      <w:r w:rsidRPr="007E187B">
        <w:t>призабойной</w:t>
      </w:r>
      <w:proofErr w:type="spellEnd"/>
      <w:r w:rsidRPr="007E187B">
        <w:t xml:space="preserve"> зоны пласта под воздействием бурового или </w:t>
      </w:r>
      <w:proofErr w:type="spellStart"/>
      <w:r w:rsidRPr="007E187B">
        <w:t>тампонажного</w:t>
      </w:r>
      <w:proofErr w:type="spellEnd"/>
      <w:r w:rsidRPr="007E187B">
        <w:t xml:space="preserve"> раствора. </w:t>
      </w:r>
      <w:proofErr w:type="gramStart"/>
      <w:r w:rsidRPr="007E187B">
        <w:t>Жидкая фаза, отфильтрованная из этих растворов под воздействием раз</w:t>
      </w:r>
      <w:r w:rsidRPr="007E187B">
        <w:softHyphen/>
        <w:t>ности гидростатического и пластового давлений, проникая в про</w:t>
      </w:r>
      <w:r w:rsidRPr="007E187B">
        <w:softHyphen/>
        <w:t>дуктивный пласт, вызывает набухание глинистых частиц, со</w:t>
      </w:r>
      <w:r w:rsidRPr="007E187B">
        <w:softHyphen/>
        <w:t>держащихся в коллекторе, образует водонефтяные эмульсии, вступает в капиллярное взаимодействие с пористой средой, а при взаимодействии с минерализованной пластовой водой об</w:t>
      </w:r>
      <w:r w:rsidRPr="007E187B">
        <w:softHyphen/>
        <w:t>разует нерастворимые осадки в порах пласта, что в совокуп</w:t>
      </w:r>
      <w:r w:rsidRPr="007E187B">
        <w:softHyphen/>
        <w:t>ности может привести к резкому снижению проницаемости кол</w:t>
      </w:r>
      <w:r w:rsidRPr="007E187B">
        <w:softHyphen/>
        <w:t>лектора.</w:t>
      </w:r>
      <w:proofErr w:type="gramEnd"/>
    </w:p>
    <w:p w:rsidR="007E187B" w:rsidRPr="007E187B" w:rsidRDefault="007E187B" w:rsidP="007E187B">
      <w:pPr>
        <w:pStyle w:val="a4"/>
        <w:spacing w:before="0" w:beforeAutospacing="0" w:after="0" w:afterAutospacing="0"/>
        <w:ind w:left="-851"/>
        <w:jc w:val="both"/>
      </w:pPr>
      <w:r w:rsidRPr="007E187B">
        <w:t xml:space="preserve">Снижение проницаемости тем больше, чем выше водоотдача растворов, перепад давлений, скорость восходящего потока в </w:t>
      </w:r>
      <w:proofErr w:type="spellStart"/>
      <w:r w:rsidRPr="007E187B">
        <w:t>затрубном</w:t>
      </w:r>
      <w:proofErr w:type="spellEnd"/>
      <w:r w:rsidRPr="007E187B">
        <w:t xml:space="preserve"> пространстве, температура бурового раствора и чем меньше зазор между бурильной или обсадной колонной и стенками скважины. </w:t>
      </w:r>
      <w:proofErr w:type="gramStart"/>
      <w:r w:rsidRPr="007E187B">
        <w:t>Загрязнению пласта способствует также проникновение в поры пласта частиц твердой фазы из буро</w:t>
      </w:r>
      <w:r w:rsidRPr="007E187B">
        <w:softHyphen/>
        <w:t xml:space="preserve">вого или </w:t>
      </w:r>
      <w:proofErr w:type="spellStart"/>
      <w:r w:rsidRPr="007E187B">
        <w:t>тампонажного</w:t>
      </w:r>
      <w:proofErr w:type="spellEnd"/>
      <w:r w:rsidRPr="007E187B">
        <w:t xml:space="preserve"> растворов.</w:t>
      </w:r>
      <w:proofErr w:type="gramEnd"/>
    </w:p>
    <w:p w:rsidR="007E187B" w:rsidRPr="007E187B" w:rsidRDefault="007E187B" w:rsidP="007E187B">
      <w:pPr>
        <w:pStyle w:val="a4"/>
        <w:spacing w:before="0" w:beforeAutospacing="0" w:after="0" w:afterAutospacing="0"/>
        <w:ind w:left="-851"/>
        <w:jc w:val="both"/>
      </w:pPr>
      <w:r w:rsidRPr="007E187B">
        <w:t>Основными направлениями борьбы с отрицательным влия</w:t>
      </w:r>
      <w:r w:rsidRPr="007E187B">
        <w:softHyphen/>
        <w:t>нием фильтрата промывочных жидкостей при вскрытии плас</w:t>
      </w:r>
      <w:r w:rsidRPr="007E187B">
        <w:softHyphen/>
        <w:t>тов и освоении скважин являются регулирование перепада дав</w:t>
      </w:r>
      <w:r w:rsidRPr="007E187B">
        <w:softHyphen/>
        <w:t>лений в системе скважина — пласт путем — изменения плотности буровых растворов; улучшение свойств буровых растворов на водной основе путем добавки специальных ПАВ; применение растворов на нефтяной основе; применение пен и газообразных</w:t>
      </w:r>
    </w:p>
    <w:p w:rsidR="007E187B" w:rsidRPr="007E187B" w:rsidRDefault="007E187B" w:rsidP="007E187B">
      <w:pPr>
        <w:pStyle w:val="a4"/>
        <w:spacing w:before="0" w:beforeAutospacing="0" w:after="0" w:afterAutospacing="0"/>
        <w:ind w:left="-851"/>
        <w:jc w:val="both"/>
      </w:pPr>
      <w:r w:rsidRPr="007E187B">
        <w:t xml:space="preserve">агентов; использование метода местной </w:t>
      </w:r>
      <w:proofErr w:type="spellStart"/>
      <w:r w:rsidRPr="007E187B">
        <w:t>призабойной</w:t>
      </w:r>
      <w:proofErr w:type="spellEnd"/>
      <w:r w:rsidRPr="007E187B">
        <w:t xml:space="preserve"> циркуля</w:t>
      </w:r>
      <w:r w:rsidRPr="007E187B">
        <w:softHyphen/>
        <w:t>ции.</w:t>
      </w:r>
    </w:p>
    <w:p w:rsidR="007E187B" w:rsidRPr="007E187B" w:rsidRDefault="007E187B" w:rsidP="007E187B">
      <w:pPr>
        <w:pStyle w:val="a4"/>
        <w:spacing w:before="0" w:beforeAutospacing="0" w:after="0" w:afterAutospacing="0"/>
        <w:ind w:left="-851"/>
        <w:jc w:val="both"/>
      </w:pPr>
      <w:r w:rsidRPr="007E187B">
        <w:t xml:space="preserve">Особенно </w:t>
      </w:r>
      <w:proofErr w:type="gramStart"/>
      <w:r w:rsidRPr="007E187B">
        <w:t>важное значение</w:t>
      </w:r>
      <w:proofErr w:type="gramEnd"/>
      <w:r w:rsidRPr="007E187B">
        <w:t xml:space="preserve"> эти мероприятия имеют при вскрытии пластов с низким давлением.</w:t>
      </w:r>
    </w:p>
    <w:p w:rsidR="007E187B" w:rsidRPr="007E187B" w:rsidRDefault="007E187B" w:rsidP="007E187B">
      <w:pPr>
        <w:pStyle w:val="a4"/>
        <w:shd w:val="clear" w:color="auto" w:fill="F9F9F7"/>
        <w:spacing w:before="0" w:beforeAutospacing="0" w:after="0" w:afterAutospacing="0"/>
        <w:ind w:left="-851"/>
        <w:jc w:val="both"/>
      </w:pPr>
      <w:r w:rsidRPr="007E187B">
        <w:t xml:space="preserve">Вскрытие пластов и освоение скважины должны быть проведены качественно. Под качеством технологии вскрытия пласта и освоения скважин следует понимать степень изменения </w:t>
      </w:r>
      <w:proofErr w:type="spellStart"/>
      <w:r w:rsidRPr="007E187B">
        <w:t>гидропроводности</w:t>
      </w:r>
      <w:proofErr w:type="spellEnd"/>
      <w:r w:rsidRPr="007E187B">
        <w:t xml:space="preserve"> пласта (или </w:t>
      </w:r>
      <w:proofErr w:type="spellStart"/>
      <w:r w:rsidRPr="007E187B">
        <w:t>пропластков</w:t>
      </w:r>
      <w:proofErr w:type="spellEnd"/>
      <w:r w:rsidRPr="007E187B">
        <w:t>) после выполнения соответствующей операции</w:t>
      </w:r>
      <w:proofErr w:type="gramStart"/>
      <w:r w:rsidRPr="007E187B">
        <w:t xml:space="preserve">.. </w:t>
      </w:r>
      <w:proofErr w:type="gramEnd"/>
      <w:r w:rsidRPr="007E187B">
        <w:t>Оценку качества вскрытия пластов и освоения скважин следует производить по Временной методике по оценке качества вскрытия пластов и освоения скважин.</w:t>
      </w:r>
    </w:p>
    <w:p w:rsidR="007E187B" w:rsidRPr="007E187B" w:rsidRDefault="007E187B" w:rsidP="007E187B">
      <w:pPr>
        <w:pStyle w:val="a4"/>
        <w:shd w:val="clear" w:color="auto" w:fill="F9F9F7"/>
        <w:spacing w:before="0" w:beforeAutospacing="0" w:after="0" w:afterAutospacing="0"/>
        <w:ind w:left="-851"/>
        <w:jc w:val="both"/>
      </w:pPr>
      <w:r w:rsidRPr="007E187B">
        <w:t xml:space="preserve">Методы </w:t>
      </w:r>
      <w:proofErr w:type="spellStart"/>
      <w:r w:rsidRPr="007E187B">
        <w:t>заканчивания</w:t>
      </w:r>
      <w:proofErr w:type="spellEnd"/>
      <w:r w:rsidRPr="007E187B">
        <w:t xml:space="preserve"> скважин и вскрытия продуктивных горизонтов. В разрезе нефтяных и газовых месторождений встречается большое количество пористых пластов-коллекторов (песков, песчаников, известняков), разобщенных друг от друга глинами, мергелями, плотными песчаниками и другими породами. Эти пласты могут быть нефтеносными, газоносными, водоносными и сухими.</w:t>
      </w:r>
    </w:p>
    <w:p w:rsidR="007E187B" w:rsidRPr="007E187B" w:rsidRDefault="007E187B" w:rsidP="007E187B">
      <w:pPr>
        <w:pStyle w:val="a4"/>
        <w:shd w:val="clear" w:color="auto" w:fill="F9F9F7"/>
        <w:spacing w:before="0" w:beforeAutospacing="0" w:after="0" w:afterAutospacing="0"/>
        <w:ind w:left="-851"/>
        <w:jc w:val="both"/>
      </w:pPr>
      <w:r w:rsidRPr="007E187B">
        <w:t>Особое внимание должно быть обращено на конструкцию забоя. Конструкцию забоя следует выбирать по РД.</w:t>
      </w:r>
    </w:p>
    <w:p w:rsidR="007E187B" w:rsidRPr="007E187B" w:rsidRDefault="007E187B" w:rsidP="007E187B">
      <w:pPr>
        <w:pStyle w:val="a4"/>
        <w:shd w:val="clear" w:color="auto" w:fill="F9F9F7"/>
        <w:spacing w:before="0" w:beforeAutospacing="0" w:after="0" w:afterAutospacing="0"/>
        <w:ind w:left="-851"/>
        <w:jc w:val="both"/>
      </w:pPr>
      <w:r w:rsidRPr="007E187B">
        <w:t xml:space="preserve">В практике бурения применяют следующие основные конструкции забоев при </w:t>
      </w:r>
      <w:proofErr w:type="spellStart"/>
      <w:r w:rsidRPr="007E187B">
        <w:t>заканчивании</w:t>
      </w:r>
      <w:proofErr w:type="spellEnd"/>
      <w:r w:rsidRPr="007E187B">
        <w:t xml:space="preserve"> скважин.</w:t>
      </w:r>
    </w:p>
    <w:p w:rsidR="007E187B" w:rsidRPr="007E187B" w:rsidRDefault="007E187B" w:rsidP="007E187B">
      <w:pPr>
        <w:pStyle w:val="a4"/>
        <w:shd w:val="clear" w:color="auto" w:fill="F9F9F7"/>
        <w:spacing w:before="0" w:beforeAutospacing="0" w:after="0" w:afterAutospacing="0"/>
        <w:ind w:left="-851"/>
        <w:jc w:val="both"/>
      </w:pPr>
      <w:r w:rsidRPr="007E187B">
        <w:t xml:space="preserve">1. Установка </w:t>
      </w:r>
      <w:proofErr w:type="spellStart"/>
      <w:r w:rsidRPr="007E187B">
        <w:t>водозакрывающей</w:t>
      </w:r>
      <w:proofErr w:type="spellEnd"/>
      <w:r w:rsidRPr="007E187B">
        <w:t xml:space="preserve"> колонны в кровле продуктивного горизонта и цементирование с последующим вскрытием пласта и спуском специального фильтра </w:t>
      </w:r>
      <w:r>
        <w:t>или хвостовика</w:t>
      </w:r>
      <w:r w:rsidRPr="007E187B">
        <w:t xml:space="preserve">. В некоторых случаях в устойчивых породах продуктивной части разреза фильтр или хвостовик не спускаются и </w:t>
      </w:r>
      <w:proofErr w:type="spellStart"/>
      <w:r w:rsidRPr="007E187B">
        <w:t>водозакрывающая</w:t>
      </w:r>
      <w:proofErr w:type="spellEnd"/>
      <w:r w:rsidRPr="007E187B">
        <w:t xml:space="preserve"> колонна являе</w:t>
      </w:r>
      <w:r>
        <w:t>тся эксплуатационной</w:t>
      </w:r>
      <w:r w:rsidRPr="007E187B">
        <w:t>.</w:t>
      </w:r>
    </w:p>
    <w:p w:rsidR="007E187B" w:rsidRPr="007E187B" w:rsidRDefault="007E187B" w:rsidP="007E187B">
      <w:pPr>
        <w:pStyle w:val="a4"/>
        <w:shd w:val="clear" w:color="auto" w:fill="F9F9F7"/>
        <w:spacing w:before="0" w:beforeAutospacing="0" w:after="0" w:afterAutospacing="0"/>
        <w:ind w:left="-851"/>
        <w:jc w:val="both"/>
      </w:pPr>
      <w:r w:rsidRPr="007E187B">
        <w:t>2. Полное вскрытие пласта со спуском комбинированной колонны с манжетной заливкой ее выше нефтеносного объекта и с фильтром в нижней</w:t>
      </w:r>
      <w:r>
        <w:t xml:space="preserve"> части против пласта</w:t>
      </w:r>
      <w:r w:rsidRPr="007E187B">
        <w:t>.</w:t>
      </w:r>
    </w:p>
    <w:p w:rsidR="007E187B" w:rsidRPr="007E187B" w:rsidRDefault="007E187B" w:rsidP="007E187B">
      <w:pPr>
        <w:pStyle w:val="a4"/>
        <w:shd w:val="clear" w:color="auto" w:fill="F9F9F7"/>
        <w:spacing w:before="0" w:beforeAutospacing="0" w:after="0" w:afterAutospacing="0"/>
        <w:ind w:left="-851"/>
        <w:jc w:val="both"/>
      </w:pPr>
      <w:r w:rsidRPr="007E187B">
        <w:t xml:space="preserve">3. Полное вскрытие пласта со спуском колонны со сплошным цементированием и последующим </w:t>
      </w:r>
      <w:proofErr w:type="spellStart"/>
      <w:r w:rsidRPr="007E187B">
        <w:t>простреливанием</w:t>
      </w:r>
      <w:proofErr w:type="spellEnd"/>
      <w:r w:rsidRPr="007E187B">
        <w:t xml:space="preserve"> отверстий против прод</w:t>
      </w:r>
      <w:r>
        <w:t>уктивных горизонтов</w:t>
      </w:r>
      <w:r w:rsidRPr="007E187B">
        <w:t>.</w:t>
      </w:r>
    </w:p>
    <w:p w:rsidR="007E187B" w:rsidRPr="007E187B" w:rsidRDefault="007E187B" w:rsidP="007E187B">
      <w:pPr>
        <w:pStyle w:val="a4"/>
        <w:shd w:val="clear" w:color="auto" w:fill="F9F9F7"/>
        <w:spacing w:before="0" w:beforeAutospacing="0" w:after="0" w:afterAutospacing="0"/>
        <w:ind w:left="-851"/>
        <w:jc w:val="both"/>
      </w:pPr>
      <w:r w:rsidRPr="007E187B">
        <w:t>Перечисленные методы направлены на то, чтобы не допустить закупорки пор и создать благоприятные условия для движения нефти из пласта в скважину.</w:t>
      </w:r>
    </w:p>
    <w:p w:rsidR="0036260A" w:rsidRPr="00906964" w:rsidRDefault="0036260A" w:rsidP="00354733">
      <w:pPr>
        <w:pStyle w:val="a4"/>
        <w:shd w:val="clear" w:color="auto" w:fill="FFFFFF"/>
        <w:spacing w:before="0" w:beforeAutospacing="0" w:after="0" w:afterAutospacing="0"/>
        <w:ind w:left="-851"/>
        <w:jc w:val="both"/>
        <w:rPr>
          <w:b/>
          <w:color w:val="000000"/>
        </w:rPr>
      </w:pPr>
    </w:p>
    <w:p w:rsidR="00F11E0C" w:rsidRDefault="00F11E0C" w:rsidP="00354733">
      <w:pPr>
        <w:pStyle w:val="a4"/>
        <w:shd w:val="clear" w:color="auto" w:fill="FFFFFF"/>
        <w:spacing w:before="0" w:beforeAutospacing="0" w:after="0" w:afterAutospacing="0"/>
        <w:ind w:left="-851"/>
        <w:jc w:val="both"/>
        <w:rPr>
          <w:b/>
          <w:color w:val="000000"/>
        </w:rPr>
      </w:pPr>
      <w:r w:rsidRPr="00906964">
        <w:rPr>
          <w:b/>
          <w:color w:val="000000"/>
        </w:rPr>
        <w:lastRenderedPageBreak/>
        <w:t>3.3. Конструкция скважины: требования к конструкции скважины, факторы, определяющие конструкцию скважины, особенности проектирования скважин в различных геолого-геофизических условиях строительства.</w:t>
      </w:r>
    </w:p>
    <w:p w:rsidR="00044D74" w:rsidRDefault="00044D74" w:rsidP="00354733">
      <w:pPr>
        <w:pStyle w:val="a4"/>
        <w:shd w:val="clear" w:color="auto" w:fill="FFFFFF"/>
        <w:spacing w:before="0" w:beforeAutospacing="0" w:after="0" w:afterAutospacing="0"/>
        <w:ind w:left="-851"/>
        <w:jc w:val="both"/>
        <w:rPr>
          <w:color w:val="000000"/>
          <w:sz w:val="27"/>
          <w:szCs w:val="27"/>
        </w:rPr>
      </w:pPr>
    </w:p>
    <w:p w:rsidR="00044D74" w:rsidRPr="0030250E" w:rsidRDefault="00044D74" w:rsidP="0030250E">
      <w:pPr>
        <w:pStyle w:val="a4"/>
        <w:shd w:val="clear" w:color="auto" w:fill="FFFFFF"/>
        <w:tabs>
          <w:tab w:val="left" w:pos="-567"/>
        </w:tabs>
        <w:spacing w:before="0" w:beforeAutospacing="0" w:after="0" w:afterAutospacing="0"/>
        <w:ind w:left="-851"/>
        <w:jc w:val="both"/>
      </w:pPr>
      <w:r w:rsidRPr="0030250E">
        <w:t>Общий порядок</w:t>
      </w:r>
      <w:r w:rsidRPr="0030250E">
        <w:rPr>
          <w:rStyle w:val="apple-converted-space"/>
          <w:i/>
          <w:iCs/>
        </w:rPr>
        <w:t> </w:t>
      </w:r>
      <w:r w:rsidRPr="0030250E">
        <w:rPr>
          <w:rStyle w:val="HTML"/>
        </w:rPr>
        <w:t>проектирования конструкции скважины</w:t>
      </w:r>
      <w:r w:rsidRPr="0030250E">
        <w:rPr>
          <w:rStyle w:val="apple-converted-space"/>
        </w:rPr>
        <w:t> </w:t>
      </w:r>
      <w:r w:rsidRPr="0030250E">
        <w:t>при этом способе такой же, как при вращательном бурении, однако имеются некоторые особенности. Последние заключаются в широко применяемом при ударно-канатном бурении принудительном спуске обсадных колонн, что обусловливает их небольшой выход. Для надежной изоляции пересекаемых пластов необходимо обеспечить внедрение башмаков обсадных труб в водоупорные породы. Исключение составляет эксплуатационная колонна, башмак которой должен входить в водоносный пласт на 1 - 2 м ниже кровли.</w:t>
      </w:r>
    </w:p>
    <w:p w:rsidR="00044D74" w:rsidRPr="0030250E" w:rsidRDefault="00044D74" w:rsidP="0030250E">
      <w:pPr>
        <w:pStyle w:val="a4"/>
        <w:shd w:val="clear" w:color="auto" w:fill="FFFFFF"/>
        <w:tabs>
          <w:tab w:val="left" w:pos="-567"/>
        </w:tabs>
        <w:spacing w:before="0" w:beforeAutospacing="0" w:after="0" w:afterAutospacing="0"/>
        <w:ind w:left="-851"/>
        <w:jc w:val="both"/>
      </w:pPr>
      <w:r w:rsidRPr="0030250E">
        <w:t>Исходные данные к</w:t>
      </w:r>
      <w:r w:rsidRPr="0030250E">
        <w:rPr>
          <w:rStyle w:val="apple-converted-space"/>
          <w:i/>
          <w:iCs/>
        </w:rPr>
        <w:t> </w:t>
      </w:r>
      <w:r w:rsidRPr="0030250E">
        <w:rPr>
          <w:rStyle w:val="HTML"/>
        </w:rPr>
        <w:t>проектированию конструкции скважины</w:t>
      </w:r>
      <w:r w:rsidRPr="0030250E">
        <w:rPr>
          <w:rStyle w:val="apple-converted-space"/>
        </w:rPr>
        <w:t> </w:t>
      </w:r>
      <w:r w:rsidRPr="0030250E">
        <w:t xml:space="preserve">следующие: назначение и глубина скважины; геологический разрез и особенности бурения в данном районе; интервалы залегания, а также характеристика проницаемых </w:t>
      </w:r>
      <w:proofErr w:type="gramStart"/>
      <w:r w:rsidRPr="0030250E">
        <w:t xml:space="preserve">го </w:t>
      </w:r>
      <w:proofErr w:type="spellStart"/>
      <w:r w:rsidRPr="0030250E">
        <w:t>ризонтов</w:t>
      </w:r>
      <w:proofErr w:type="spellEnd"/>
      <w:proofErr w:type="gramEnd"/>
      <w:r w:rsidRPr="0030250E">
        <w:t xml:space="preserve"> и продуктивной залежи.</w:t>
      </w:r>
    </w:p>
    <w:p w:rsidR="00044D74" w:rsidRPr="0030250E" w:rsidRDefault="00044D74" w:rsidP="0030250E">
      <w:pPr>
        <w:pStyle w:val="a4"/>
        <w:shd w:val="clear" w:color="auto" w:fill="FFFFFF"/>
        <w:tabs>
          <w:tab w:val="left" w:pos="-567"/>
        </w:tabs>
        <w:spacing w:before="0" w:beforeAutospacing="0" w:after="0" w:afterAutospacing="0"/>
        <w:ind w:left="-851"/>
        <w:jc w:val="both"/>
      </w:pPr>
      <w:r w:rsidRPr="0030250E">
        <w:t>Это допустимо при</w:t>
      </w:r>
      <w:r w:rsidRPr="0030250E">
        <w:rPr>
          <w:rStyle w:val="apple-converted-space"/>
          <w:i/>
          <w:iCs/>
        </w:rPr>
        <w:t> </w:t>
      </w:r>
      <w:r w:rsidRPr="0030250E">
        <w:rPr>
          <w:rStyle w:val="HTML"/>
        </w:rPr>
        <w:t>проектировании конструкций скважины</w:t>
      </w:r>
      <w:r w:rsidRPr="0030250E">
        <w:t>.</w:t>
      </w:r>
    </w:p>
    <w:p w:rsidR="00044D74" w:rsidRPr="0030250E" w:rsidRDefault="00044D74" w:rsidP="0030250E">
      <w:pPr>
        <w:pStyle w:val="a4"/>
        <w:shd w:val="clear" w:color="auto" w:fill="FFFFFF"/>
        <w:tabs>
          <w:tab w:val="left" w:pos="-567"/>
        </w:tabs>
        <w:spacing w:before="0" w:beforeAutospacing="0" w:after="0" w:afterAutospacing="0"/>
        <w:ind w:left="-851"/>
        <w:jc w:val="both"/>
      </w:pPr>
      <w:r w:rsidRPr="0030250E">
        <w:t>Таким образом, принципы</w:t>
      </w:r>
      <w:r w:rsidRPr="0030250E">
        <w:rPr>
          <w:rStyle w:val="apple-converted-space"/>
          <w:i/>
          <w:iCs/>
        </w:rPr>
        <w:t> </w:t>
      </w:r>
      <w:r w:rsidRPr="0030250E">
        <w:rPr>
          <w:rStyle w:val="HTML"/>
        </w:rPr>
        <w:t xml:space="preserve">проектирования конструкций </w:t>
      </w:r>
      <w:proofErr w:type="gramStart"/>
      <w:r w:rsidRPr="0030250E">
        <w:rPr>
          <w:rStyle w:val="HTML"/>
        </w:rPr>
        <w:t>скважин</w:t>
      </w:r>
      <w:proofErr w:type="gramEnd"/>
      <w:r w:rsidRPr="0030250E">
        <w:rPr>
          <w:rStyle w:val="apple-converted-space"/>
        </w:rPr>
        <w:t> </w:t>
      </w:r>
      <w:r w:rsidRPr="0030250E">
        <w:t>прежде всего должны определяться геологическими факторами. </w:t>
      </w:r>
    </w:p>
    <w:p w:rsidR="0030250E" w:rsidRPr="0030250E" w:rsidRDefault="0030250E" w:rsidP="0030250E">
      <w:pPr>
        <w:shd w:val="clear" w:color="auto" w:fill="FFFFFF"/>
        <w:tabs>
          <w:tab w:val="left" w:pos="-567"/>
        </w:tabs>
        <w:spacing w:after="0" w:line="240" w:lineRule="auto"/>
        <w:ind w:left="-851" w:right="85"/>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 зависимости от назначения скважин конструкция может существенно изменяться, но всегда должна удовлетворять некоторым общим требованиям, которые сводятся к следующему:</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 xml:space="preserve">надежное разобщение пройденных пород и их герметизация, что вытекает из требований охраны недр и окружающей среды и достигается за счет прочности и долговечности крепи, герметичности обсадных колонн, межколонных и </w:t>
      </w:r>
      <w:proofErr w:type="spellStart"/>
      <w:r w:rsidRPr="0030250E">
        <w:rPr>
          <w:rFonts w:ascii="Times New Roman" w:eastAsia="Times New Roman" w:hAnsi="Times New Roman" w:cs="Times New Roman"/>
          <w:sz w:val="24"/>
          <w:szCs w:val="24"/>
          <w:lang w:eastAsia="ru-RU"/>
        </w:rPr>
        <w:t>заколонных</w:t>
      </w:r>
      <w:proofErr w:type="spellEnd"/>
      <w:r w:rsidRPr="0030250E">
        <w:rPr>
          <w:rFonts w:ascii="Times New Roman" w:eastAsia="Times New Roman" w:hAnsi="Times New Roman" w:cs="Times New Roman"/>
          <w:sz w:val="24"/>
          <w:szCs w:val="24"/>
          <w:lang w:eastAsia="ru-RU"/>
        </w:rPr>
        <w:t xml:space="preserve"> пространств, а также за счет изоляции </w:t>
      </w:r>
      <w:proofErr w:type="spellStart"/>
      <w:r w:rsidRPr="0030250E">
        <w:rPr>
          <w:rFonts w:ascii="Times New Roman" w:eastAsia="Times New Roman" w:hAnsi="Times New Roman" w:cs="Times New Roman"/>
          <w:sz w:val="24"/>
          <w:szCs w:val="24"/>
          <w:lang w:eastAsia="ru-RU"/>
        </w:rPr>
        <w:t>флюидонасыщенных</w:t>
      </w:r>
      <w:proofErr w:type="spellEnd"/>
      <w:r w:rsidRPr="0030250E">
        <w:rPr>
          <w:rFonts w:ascii="Times New Roman" w:eastAsia="Times New Roman" w:hAnsi="Times New Roman" w:cs="Times New Roman"/>
          <w:sz w:val="24"/>
          <w:szCs w:val="24"/>
          <w:lang w:eastAsia="ru-RU"/>
        </w:rPr>
        <w:t xml:space="preserve"> горизонтов;</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получение максимального количества горно-геологической и физической информации по вскрываемому скважиной разрезу;</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 xml:space="preserve">возможность оперативного контроля за </w:t>
      </w:r>
      <w:proofErr w:type="gramStart"/>
      <w:r w:rsidRPr="0030250E">
        <w:rPr>
          <w:rFonts w:ascii="Times New Roman" w:eastAsia="Times New Roman" w:hAnsi="Times New Roman" w:cs="Times New Roman"/>
          <w:sz w:val="24"/>
          <w:szCs w:val="24"/>
          <w:lang w:eastAsia="ru-RU"/>
        </w:rPr>
        <w:t>вероятным</w:t>
      </w:r>
      <w:proofErr w:type="gramEnd"/>
      <w:r w:rsidRPr="0030250E">
        <w:rPr>
          <w:rFonts w:ascii="Times New Roman" w:eastAsia="Times New Roman" w:hAnsi="Times New Roman" w:cs="Times New Roman"/>
          <w:sz w:val="24"/>
          <w:szCs w:val="24"/>
          <w:lang w:eastAsia="ru-RU"/>
        </w:rPr>
        <w:t xml:space="preserve"> межколонным или </w:t>
      </w:r>
      <w:proofErr w:type="spellStart"/>
      <w:r w:rsidRPr="0030250E">
        <w:rPr>
          <w:rFonts w:ascii="Times New Roman" w:eastAsia="Times New Roman" w:hAnsi="Times New Roman" w:cs="Times New Roman"/>
          <w:sz w:val="24"/>
          <w:szCs w:val="24"/>
          <w:lang w:eastAsia="ru-RU"/>
        </w:rPr>
        <w:t>заколонным</w:t>
      </w:r>
      <w:proofErr w:type="spellEnd"/>
      <w:r w:rsidRPr="0030250E">
        <w:rPr>
          <w:rFonts w:ascii="Times New Roman" w:eastAsia="Times New Roman" w:hAnsi="Times New Roman" w:cs="Times New Roman"/>
          <w:sz w:val="24"/>
          <w:szCs w:val="24"/>
          <w:lang w:eastAsia="ru-RU"/>
        </w:rPr>
        <w:t xml:space="preserve"> </w:t>
      </w:r>
      <w:proofErr w:type="spellStart"/>
      <w:r w:rsidRPr="0030250E">
        <w:rPr>
          <w:rFonts w:ascii="Times New Roman" w:eastAsia="Times New Roman" w:hAnsi="Times New Roman" w:cs="Times New Roman"/>
          <w:sz w:val="24"/>
          <w:szCs w:val="24"/>
          <w:lang w:eastAsia="ru-RU"/>
        </w:rPr>
        <w:t>перетоком</w:t>
      </w:r>
      <w:proofErr w:type="spellEnd"/>
      <w:r w:rsidRPr="0030250E">
        <w:rPr>
          <w:rFonts w:ascii="Times New Roman" w:eastAsia="Times New Roman" w:hAnsi="Times New Roman" w:cs="Times New Roman"/>
          <w:sz w:val="24"/>
          <w:szCs w:val="24"/>
          <w:lang w:eastAsia="ru-RU"/>
        </w:rPr>
        <w:t xml:space="preserve"> флюидов;</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длительная безаварийная работа при условии безопасного ведения работ на всех этапах жизни скважины;</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конструкция должна иметь определенный диаметр обсадных труб, что особо относится к эксплуатационной колонне;</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быть стабильной (не изменять своих первоначальных характеристик в течение длительного времени или после проведения определенных технологических операций);</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эффективное фиксирование конструкции в стволе скважины;</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возможность аварийного глушения скважины;</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возможность трансформации одного вида скважины в другой за счет максимальной унификации по типоразмерам обсадных труб и ствола скважины.</w:t>
      </w:r>
    </w:p>
    <w:p w:rsidR="0030250E" w:rsidRPr="0030250E" w:rsidRDefault="0030250E" w:rsidP="0030250E">
      <w:pPr>
        <w:shd w:val="clear" w:color="auto" w:fill="FFFFFF"/>
        <w:tabs>
          <w:tab w:val="left" w:pos="-567"/>
        </w:tabs>
        <w:spacing w:after="0" w:line="240" w:lineRule="auto"/>
        <w:ind w:left="-851" w:right="85"/>
        <w:jc w:val="both"/>
        <w:rPr>
          <w:rFonts w:ascii="Times New Roman" w:eastAsia="Times New Roman" w:hAnsi="Times New Roman" w:cs="Times New Roman"/>
          <w:sz w:val="24"/>
          <w:szCs w:val="24"/>
          <w:lang w:eastAsia="ru-RU"/>
        </w:rPr>
      </w:pPr>
      <w:proofErr w:type="gramStart"/>
      <w:r w:rsidRPr="0030250E">
        <w:rPr>
          <w:rFonts w:ascii="Times New Roman" w:eastAsia="Times New Roman" w:hAnsi="Times New Roman" w:cs="Times New Roman"/>
          <w:sz w:val="24"/>
          <w:szCs w:val="24"/>
          <w:lang w:eastAsia="ru-RU"/>
        </w:rPr>
        <w:t>Кроме перечисленных, конструкция скважины должна удовлетворять определенным технологическим требованиям, основными из которых являются:</w:t>
      </w:r>
      <w:proofErr w:type="gramEnd"/>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хорошая гидравлическая характеристика (минимум сопротивлений);</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максимально возможное использование пластовой энергии в процессе подъема продукции на дневную поверхность за счет выбора оптимального диаметра эксплуатационной колонны и конструкции забоя;</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возможность проведения всех видов исследований известными и перспективными глубинными приборами;</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проведение всех технологических операций в скважине, в том числе и по воздействию на продуктивный горизонт;</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применение различных способов эксплуатации с использованием эффективного оборудования, в том числе и с большими нагрузками на стенку скважины (колонны).</w:t>
      </w:r>
    </w:p>
    <w:p w:rsidR="00044D74" w:rsidRDefault="00044D74" w:rsidP="00354733">
      <w:pPr>
        <w:pStyle w:val="a4"/>
        <w:shd w:val="clear" w:color="auto" w:fill="FFFFFF"/>
        <w:spacing w:before="0" w:beforeAutospacing="0" w:after="0" w:afterAutospacing="0"/>
        <w:ind w:left="-851"/>
        <w:jc w:val="both"/>
        <w:rPr>
          <w:b/>
          <w:color w:val="000000"/>
        </w:rPr>
      </w:pPr>
    </w:p>
    <w:p w:rsidR="00044D74" w:rsidRPr="00906964" w:rsidRDefault="00044D74" w:rsidP="00354733">
      <w:pPr>
        <w:pStyle w:val="a4"/>
        <w:shd w:val="clear" w:color="auto" w:fill="FFFFFF"/>
        <w:spacing w:before="0" w:beforeAutospacing="0" w:after="0" w:afterAutospacing="0"/>
        <w:ind w:left="-851"/>
        <w:jc w:val="both"/>
        <w:rPr>
          <w:b/>
          <w:color w:val="000000"/>
        </w:rPr>
      </w:pPr>
    </w:p>
    <w:p w:rsidR="00F11E0C" w:rsidRDefault="00F11E0C" w:rsidP="00354733">
      <w:pPr>
        <w:pStyle w:val="a4"/>
        <w:shd w:val="clear" w:color="auto" w:fill="FFFFFF"/>
        <w:spacing w:before="0" w:beforeAutospacing="0" w:after="0" w:afterAutospacing="0"/>
        <w:ind w:left="-851"/>
        <w:jc w:val="both"/>
        <w:rPr>
          <w:b/>
          <w:color w:val="000000"/>
        </w:rPr>
      </w:pPr>
      <w:r w:rsidRPr="00906964">
        <w:rPr>
          <w:b/>
          <w:color w:val="000000"/>
        </w:rPr>
        <w:lastRenderedPageBreak/>
        <w:t xml:space="preserve">3.4. Способы </w:t>
      </w:r>
      <w:proofErr w:type="spellStart"/>
      <w:r w:rsidRPr="00906964">
        <w:rPr>
          <w:b/>
          <w:color w:val="000000"/>
        </w:rPr>
        <w:t>заканчивания</w:t>
      </w:r>
      <w:proofErr w:type="spellEnd"/>
      <w:r w:rsidRPr="00906964">
        <w:rPr>
          <w:b/>
          <w:color w:val="000000"/>
        </w:rPr>
        <w:t xml:space="preserve"> скважин. Выбор и обоснование конструкции скважины в интервале продуктивного пласта. Особенности </w:t>
      </w:r>
      <w:proofErr w:type="spellStart"/>
      <w:r w:rsidRPr="00906964">
        <w:rPr>
          <w:b/>
          <w:color w:val="000000"/>
        </w:rPr>
        <w:t>заканчивания</w:t>
      </w:r>
      <w:proofErr w:type="spellEnd"/>
      <w:r w:rsidRPr="00906964">
        <w:rPr>
          <w:b/>
          <w:color w:val="000000"/>
        </w:rPr>
        <w:t xml:space="preserve"> горизонтальных скважин.</w:t>
      </w:r>
    </w:p>
    <w:p w:rsidR="00E81385" w:rsidRPr="00E81385" w:rsidRDefault="00E81385" w:rsidP="00E81385">
      <w:pPr>
        <w:pStyle w:val="a4"/>
        <w:shd w:val="clear" w:color="auto" w:fill="FFFFFF"/>
        <w:spacing w:before="0" w:beforeAutospacing="0" w:after="0" w:afterAutospacing="0"/>
        <w:ind w:left="-851"/>
        <w:jc w:val="both"/>
        <w:rPr>
          <w:b/>
        </w:rPr>
      </w:pPr>
    </w:p>
    <w:p w:rsidR="00E81385" w:rsidRPr="00E81385" w:rsidRDefault="00E81385" w:rsidP="00E81385">
      <w:pPr>
        <w:pStyle w:val="a4"/>
        <w:shd w:val="clear" w:color="auto" w:fill="FFFFFF"/>
        <w:spacing w:before="0" w:beforeAutospacing="0" w:after="0" w:afterAutospacing="0"/>
        <w:ind w:left="-851"/>
        <w:jc w:val="both"/>
      </w:pPr>
      <w:proofErr w:type="gramStart"/>
      <w:r w:rsidRPr="00E81385">
        <w:rPr>
          <w:shd w:val="clear" w:color="auto" w:fill="FFFFFF"/>
        </w:rPr>
        <w:t xml:space="preserve">Способ </w:t>
      </w:r>
      <w:proofErr w:type="spellStart"/>
      <w:r w:rsidRPr="00E81385">
        <w:rPr>
          <w:shd w:val="clear" w:color="auto" w:fill="FFFFFF"/>
        </w:rPr>
        <w:t>заканчивания</w:t>
      </w:r>
      <w:proofErr w:type="spellEnd"/>
      <w:r w:rsidRPr="00E81385">
        <w:rPr>
          <w:shd w:val="clear" w:color="auto" w:fill="FFFFFF"/>
        </w:rPr>
        <w:t xml:space="preserve"> скважин включает бурение из-под кондуктора, спуск и цементирование технической колонны, первичное вскрытие продуктивного пласта, спуск и цементирование "хвостовика", снижение уровня жидкости в скважине и вторичное вскрытие продуктивного пласта, при этом бурение из-под кондуктора и спуск технической колонны осуществляют до кровли продуктивного пласта, а цементирование ее - до устья скважины, в результате чего техническая колонна перекрывает высоконапорные </w:t>
      </w:r>
      <w:proofErr w:type="spellStart"/>
      <w:r w:rsidRPr="00E81385">
        <w:rPr>
          <w:shd w:val="clear" w:color="auto" w:fill="FFFFFF"/>
        </w:rPr>
        <w:t>водопроявляющие</w:t>
      </w:r>
      <w:proofErr w:type="spellEnd"/>
      <w:r w:rsidRPr="00E81385">
        <w:rPr>
          <w:shd w:val="clear" w:color="auto" w:fill="FFFFFF"/>
        </w:rPr>
        <w:t xml:space="preserve"> пласты, причем</w:t>
      </w:r>
      <w:proofErr w:type="gramEnd"/>
      <w:r w:rsidRPr="00E81385">
        <w:rPr>
          <w:shd w:val="clear" w:color="auto" w:fill="FFFFFF"/>
        </w:rPr>
        <w:t xml:space="preserve"> первичное вскрытие, цементирование "хвостовика" и вторичное вскрытие проводят "на равновесии" или при отрицательном дифференциальном давлении. Способ обеспечивает повышение качества вскрытия продуктивных отложений путем снижения величины репрессий при проведении технологических операций по </w:t>
      </w:r>
      <w:proofErr w:type="spellStart"/>
      <w:r w:rsidRPr="00E81385">
        <w:rPr>
          <w:shd w:val="clear" w:color="auto" w:fill="FFFFFF"/>
        </w:rPr>
        <w:t>заканчиванию</w:t>
      </w:r>
      <w:proofErr w:type="spellEnd"/>
      <w:r w:rsidRPr="00E81385">
        <w:rPr>
          <w:shd w:val="clear" w:color="auto" w:fill="FFFFFF"/>
        </w:rPr>
        <w:t xml:space="preserve"> скважин.</w:t>
      </w:r>
    </w:p>
    <w:p w:rsidR="00E81385" w:rsidRPr="00E81385" w:rsidRDefault="00E81385" w:rsidP="00E81385">
      <w:pPr>
        <w:pStyle w:val="a4"/>
        <w:spacing w:before="0" w:beforeAutospacing="0" w:after="0" w:afterAutospacing="0"/>
        <w:ind w:left="-851"/>
        <w:jc w:val="both"/>
      </w:pPr>
      <w:r w:rsidRPr="00E81385">
        <w:t>Обоснование и расчёт конструкции скважины составляют один из основных разделов технического проекта на строительство скважины.</w:t>
      </w:r>
    </w:p>
    <w:p w:rsidR="00E81385" w:rsidRPr="00E81385" w:rsidRDefault="00E81385" w:rsidP="00E81385">
      <w:pPr>
        <w:pStyle w:val="a4"/>
        <w:spacing w:before="0" w:beforeAutospacing="0" w:after="0" w:afterAutospacing="0"/>
        <w:ind w:left="-851"/>
        <w:jc w:val="both"/>
      </w:pPr>
      <w:r w:rsidRPr="00E81385">
        <w:t>Конструкцию скважины разрабатывают и уточняют в соответствии с конкретными условиями бурения в заданном районе. Она должна обеспечивать выполнение поставленной задачи, т.е. достижение проектной глубины, вскрытие водоносного горизонта и проведение всего намеченного комплекса исследований и работ в скважине.</w:t>
      </w:r>
    </w:p>
    <w:p w:rsidR="00E81385" w:rsidRPr="00E81385" w:rsidRDefault="00E81385" w:rsidP="00E81385">
      <w:pPr>
        <w:pStyle w:val="a4"/>
        <w:spacing w:before="0" w:beforeAutospacing="0" w:after="0" w:afterAutospacing="0"/>
        <w:ind w:left="-851"/>
        <w:jc w:val="both"/>
      </w:pPr>
      <w:r w:rsidRPr="00E81385">
        <w:t>Конструкция скважины зависит от сложности геологического разреза, способа бурения, назначения скважины, способа вскрытия продуктивного горизонта и других факторов. Она должна удовлетворять требованиям Правил безопасности, которые были утверждены Постановлением Госгортехнадзором России, а также требованиям по охране недр и защите окружающей среды.</w:t>
      </w:r>
    </w:p>
    <w:p w:rsidR="00E81385" w:rsidRPr="00E81385" w:rsidRDefault="00E81385" w:rsidP="00E81385">
      <w:pPr>
        <w:pStyle w:val="a4"/>
        <w:shd w:val="clear" w:color="auto" w:fill="FFFFFF"/>
        <w:spacing w:before="0" w:beforeAutospacing="0" w:after="0" w:afterAutospacing="0"/>
        <w:ind w:left="-851" w:right="5"/>
        <w:jc w:val="both"/>
        <w:textAlignment w:val="baseline"/>
      </w:pPr>
      <w:r w:rsidRPr="00E81385">
        <w:t xml:space="preserve">Выбор варианта </w:t>
      </w:r>
      <w:proofErr w:type="spellStart"/>
      <w:r w:rsidRPr="00E81385">
        <w:t>заканчивания</w:t>
      </w:r>
      <w:proofErr w:type="spellEnd"/>
      <w:r w:rsidRPr="00E81385">
        <w:t xml:space="preserve"> горизонтальных скважин определяется типом пластов, их однородностью, прочностью, характером флюидов и др. Поэтому основная задача (и основная трудность) состоит в получении этих данных.</w:t>
      </w:r>
    </w:p>
    <w:p w:rsidR="00E81385" w:rsidRPr="00E81385" w:rsidRDefault="00E81385" w:rsidP="00E81385">
      <w:pPr>
        <w:pStyle w:val="a4"/>
        <w:shd w:val="clear" w:color="auto" w:fill="FFFFFF"/>
        <w:spacing w:before="0" w:beforeAutospacing="0" w:after="0" w:afterAutospacing="0"/>
        <w:ind w:left="-851" w:right="5"/>
        <w:jc w:val="both"/>
        <w:textAlignment w:val="baseline"/>
      </w:pPr>
      <w:r w:rsidRPr="00E81385">
        <w:t xml:space="preserve">В зарубежной практике опробованы различные варианты </w:t>
      </w:r>
      <w:proofErr w:type="spellStart"/>
      <w:r w:rsidRPr="00E81385">
        <w:t>заканчива</w:t>
      </w:r>
      <w:r w:rsidRPr="00E81385">
        <w:softHyphen/>
        <w:t>ния</w:t>
      </w:r>
      <w:proofErr w:type="spellEnd"/>
      <w:r w:rsidRPr="00E81385">
        <w:t xml:space="preserve"> горизонтальных скважин с использованием перфорированной потай</w:t>
      </w:r>
      <w:r w:rsidRPr="00E81385">
        <w:softHyphen/>
        <w:t xml:space="preserve">ной колонны: горизонтальный дренирующий участок не обсажен; потайная колонна полностью зацементирована; предварительно перфорированная потайная колонна частично зацементирована или оснащена </w:t>
      </w:r>
      <w:proofErr w:type="gramStart"/>
      <w:r w:rsidRPr="00E81385">
        <w:t>внешними</w:t>
      </w:r>
      <w:proofErr w:type="gramEnd"/>
      <w:r w:rsidRPr="00E81385">
        <w:t xml:space="preserve"> </w:t>
      </w:r>
      <w:proofErr w:type="spellStart"/>
      <w:r w:rsidRPr="00E81385">
        <w:t>па-керами</w:t>
      </w:r>
      <w:proofErr w:type="spellEnd"/>
      <w:r w:rsidRPr="00E81385">
        <w:t>.</w:t>
      </w:r>
    </w:p>
    <w:p w:rsidR="00E81385" w:rsidRPr="00E81385" w:rsidRDefault="00E81385" w:rsidP="00E81385">
      <w:pPr>
        <w:pStyle w:val="a4"/>
        <w:shd w:val="clear" w:color="auto" w:fill="FFFFFF"/>
        <w:spacing w:before="0" w:beforeAutospacing="0" w:after="0" w:afterAutospacing="0"/>
        <w:ind w:left="-851" w:right="5"/>
        <w:jc w:val="both"/>
        <w:textAlignment w:val="baseline"/>
      </w:pPr>
      <w:r w:rsidRPr="00E81385">
        <w:t>В случае одного дренирующего коллектора, который обнажается гори</w:t>
      </w:r>
      <w:r w:rsidRPr="00E81385">
        <w:softHyphen/>
        <w:t xml:space="preserve">зонтальным участком ствола скважины, и если </w:t>
      </w:r>
      <w:proofErr w:type="spellStart"/>
      <w:r w:rsidRPr="00E81385">
        <w:t>геомеханическая</w:t>
      </w:r>
      <w:proofErr w:type="spellEnd"/>
      <w:r w:rsidRPr="00E81385">
        <w:t xml:space="preserve"> характе</w:t>
      </w:r>
      <w:r w:rsidRPr="00E81385">
        <w:softHyphen/>
        <w:t xml:space="preserve">ристика пласта </w:t>
      </w:r>
      <w:proofErr w:type="spellStart"/>
      <w:r w:rsidRPr="00E81385">
        <w:t>позволяет</w:t>
      </w:r>
      <w:proofErr w:type="gramStart"/>
      <w:r w:rsidRPr="00E81385">
        <w:t>,н</w:t>
      </w:r>
      <w:proofErr w:type="gramEnd"/>
      <w:r w:rsidRPr="00E81385">
        <w:t>еповрежденный</w:t>
      </w:r>
      <w:proofErr w:type="spellEnd"/>
      <w:r w:rsidRPr="00E81385">
        <w:t xml:space="preserve"> горизонтальный ствол не це</w:t>
      </w:r>
      <w:r w:rsidRPr="00E81385">
        <w:softHyphen/>
        <w:t>ментируется, но может быть обсажен предварительно перфорированной потайной колонной. В противном случае, при наличии трещин, пересече</w:t>
      </w:r>
      <w:r w:rsidRPr="00E81385">
        <w:softHyphen/>
        <w:t>нии нескольких пластов, газовых шапок, водоносных горизонтов в проекты закладывают обычно один из следующих методов.</w:t>
      </w:r>
    </w:p>
    <w:p w:rsidR="00E81385" w:rsidRPr="00E81385" w:rsidRDefault="00E81385" w:rsidP="00E81385">
      <w:pPr>
        <w:pStyle w:val="a4"/>
        <w:shd w:val="clear" w:color="auto" w:fill="FFFFFF"/>
        <w:spacing w:before="0" w:beforeAutospacing="0" w:after="0" w:afterAutospacing="0"/>
        <w:ind w:left="-851"/>
        <w:jc w:val="both"/>
        <w:textAlignment w:val="baseline"/>
      </w:pPr>
      <w:r w:rsidRPr="00E81385">
        <w:t xml:space="preserve">1. Использование внешних </w:t>
      </w:r>
      <w:proofErr w:type="spellStart"/>
      <w:r w:rsidRPr="00E81385">
        <w:t>пакеров</w:t>
      </w:r>
      <w:proofErr w:type="spellEnd"/>
      <w:r w:rsidRPr="00E81385">
        <w:t>, которыми весь вскрытый ствол</w:t>
      </w:r>
      <w:r w:rsidRPr="00E81385">
        <w:br/>
        <w:t>может быть разбит на несколько секторов, что позволяет стимулировать</w:t>
      </w:r>
      <w:r w:rsidRPr="00E81385">
        <w:br/>
        <w:t xml:space="preserve">выбираемую зону, изолировать зону, заполненную водой или газом из </w:t>
      </w:r>
      <w:proofErr w:type="gramStart"/>
      <w:r w:rsidRPr="00E81385">
        <w:t>га</w:t>
      </w:r>
      <w:r w:rsidRPr="00E81385">
        <w:softHyphen/>
      </w:r>
      <w:r w:rsidRPr="00E81385">
        <w:br/>
      </w:r>
      <w:proofErr w:type="spellStart"/>
      <w:r w:rsidRPr="00E81385">
        <w:t>зовой</w:t>
      </w:r>
      <w:proofErr w:type="spellEnd"/>
      <w:proofErr w:type="gramEnd"/>
      <w:r w:rsidRPr="00E81385">
        <w:t xml:space="preserve"> шапки. Цементирование не исключается при наличии </w:t>
      </w:r>
      <w:proofErr w:type="spellStart"/>
      <w:r w:rsidRPr="00E81385">
        <w:t>пакеров</w:t>
      </w:r>
      <w:proofErr w:type="spellEnd"/>
      <w:r w:rsidRPr="00E81385">
        <w:t>.</w:t>
      </w:r>
    </w:p>
    <w:p w:rsidR="00E81385" w:rsidRPr="00E81385" w:rsidRDefault="00E81385" w:rsidP="00E81385">
      <w:pPr>
        <w:pStyle w:val="a4"/>
        <w:shd w:val="clear" w:color="auto" w:fill="FFFFFF"/>
        <w:spacing w:before="0" w:beforeAutospacing="0" w:after="0" w:afterAutospacing="0"/>
        <w:ind w:left="-851"/>
        <w:jc w:val="both"/>
        <w:textAlignment w:val="baseline"/>
      </w:pPr>
      <w:r w:rsidRPr="00E81385">
        <w:t xml:space="preserve">2.         В случае необходимости проведения </w:t>
      </w:r>
      <w:proofErr w:type="spellStart"/>
      <w:r w:rsidRPr="00E81385">
        <w:t>гидроразрыва</w:t>
      </w:r>
      <w:proofErr w:type="spellEnd"/>
      <w:r w:rsidRPr="00E81385">
        <w:t xml:space="preserve"> хвостовик </w:t>
      </w:r>
      <w:proofErr w:type="spellStart"/>
      <w:proofErr w:type="gramStart"/>
      <w:r w:rsidRPr="00E81385">
        <w:t>це</w:t>
      </w:r>
      <w:proofErr w:type="spellEnd"/>
      <w:r w:rsidRPr="00E81385">
        <w:softHyphen/>
      </w:r>
      <w:r w:rsidRPr="00E81385">
        <w:br/>
      </w:r>
      <w:proofErr w:type="spellStart"/>
      <w:r w:rsidRPr="00E81385">
        <w:t>ментируется</w:t>
      </w:r>
      <w:proofErr w:type="spellEnd"/>
      <w:proofErr w:type="gramEnd"/>
      <w:r w:rsidRPr="00E81385">
        <w:t xml:space="preserve"> (в том числе при наличии специальных </w:t>
      </w:r>
      <w:proofErr w:type="spellStart"/>
      <w:r w:rsidRPr="00E81385">
        <w:t>пакеров</w:t>
      </w:r>
      <w:proofErr w:type="spellEnd"/>
      <w:r w:rsidRPr="00E81385">
        <w:t xml:space="preserve">). </w:t>
      </w:r>
      <w:proofErr w:type="spellStart"/>
      <w:proofErr w:type="gramStart"/>
      <w:r w:rsidRPr="00E81385">
        <w:t>Цементиро</w:t>
      </w:r>
      <w:proofErr w:type="spellEnd"/>
      <w:r w:rsidRPr="00E81385">
        <w:softHyphen/>
      </w:r>
      <w:r w:rsidRPr="00E81385">
        <w:br/>
      </w:r>
      <w:proofErr w:type="spellStart"/>
      <w:r w:rsidRPr="00E81385">
        <w:t>вание</w:t>
      </w:r>
      <w:proofErr w:type="spellEnd"/>
      <w:proofErr w:type="gramEnd"/>
      <w:r w:rsidRPr="00E81385">
        <w:t xml:space="preserve">  (с </w:t>
      </w:r>
      <w:proofErr w:type="spellStart"/>
      <w:r w:rsidRPr="00E81385">
        <w:t>пакерами</w:t>
      </w:r>
      <w:proofErr w:type="spellEnd"/>
      <w:r w:rsidRPr="00E81385">
        <w:t xml:space="preserve"> или без них)  может быть необходимо для изоляции</w:t>
      </w:r>
      <w:r w:rsidRPr="00E81385">
        <w:br/>
        <w:t xml:space="preserve">верхней части пласта (горизонтальное напластование), в который </w:t>
      </w:r>
      <w:proofErr w:type="spellStart"/>
      <w:r w:rsidRPr="00E81385">
        <w:t>нежела</w:t>
      </w:r>
      <w:proofErr w:type="spellEnd"/>
      <w:r w:rsidRPr="00E81385">
        <w:softHyphen/>
      </w:r>
      <w:r w:rsidRPr="00E81385">
        <w:br/>
      </w:r>
      <w:proofErr w:type="spellStart"/>
      <w:r w:rsidRPr="00E81385">
        <w:t>тельно</w:t>
      </w:r>
      <w:proofErr w:type="spellEnd"/>
      <w:r w:rsidRPr="00E81385">
        <w:t xml:space="preserve"> поступление газа из газовой шапки (или поступает верхняя вода).</w:t>
      </w:r>
      <w:r w:rsidRPr="00E81385">
        <w:br/>
        <w:t>При изоляции газовой шапки рекомендуется частичное цементирование</w:t>
      </w:r>
      <w:r w:rsidRPr="00E81385">
        <w:br/>
        <w:t xml:space="preserve">горизонтального участка; при </w:t>
      </w:r>
      <w:proofErr w:type="spellStart"/>
      <w:r w:rsidRPr="00E81385">
        <w:t>гидроразрыве</w:t>
      </w:r>
      <w:proofErr w:type="spellEnd"/>
      <w:r w:rsidRPr="00E81385">
        <w:t xml:space="preserve"> пласта требуется </w:t>
      </w:r>
      <w:proofErr w:type="spellStart"/>
      <w:proofErr w:type="gramStart"/>
      <w:r w:rsidRPr="00E81385">
        <w:t>цементиро</w:t>
      </w:r>
      <w:proofErr w:type="spellEnd"/>
      <w:r w:rsidRPr="00E81385">
        <w:softHyphen/>
      </w:r>
      <w:r w:rsidRPr="00E81385">
        <w:br/>
      </w:r>
      <w:proofErr w:type="spellStart"/>
      <w:r w:rsidRPr="00E81385">
        <w:t>вать</w:t>
      </w:r>
      <w:proofErr w:type="spellEnd"/>
      <w:proofErr w:type="gramEnd"/>
      <w:r w:rsidRPr="00E81385">
        <w:t xml:space="preserve"> весь участок.</w:t>
      </w:r>
    </w:p>
    <w:p w:rsidR="00E81385" w:rsidRDefault="00E81385" w:rsidP="00354733">
      <w:pPr>
        <w:pStyle w:val="a4"/>
        <w:shd w:val="clear" w:color="auto" w:fill="FFFFFF"/>
        <w:spacing w:before="0" w:beforeAutospacing="0" w:after="0" w:afterAutospacing="0"/>
        <w:ind w:left="-851"/>
        <w:jc w:val="both"/>
        <w:rPr>
          <w:b/>
          <w:color w:val="000000"/>
        </w:rPr>
      </w:pPr>
    </w:p>
    <w:p w:rsidR="00E81385" w:rsidRDefault="00E81385" w:rsidP="00354733">
      <w:pPr>
        <w:pStyle w:val="a4"/>
        <w:shd w:val="clear" w:color="auto" w:fill="FFFFFF"/>
        <w:spacing w:before="0" w:beforeAutospacing="0" w:after="0" w:afterAutospacing="0"/>
        <w:ind w:left="-851"/>
        <w:jc w:val="both"/>
        <w:rPr>
          <w:b/>
          <w:color w:val="000000"/>
        </w:rPr>
      </w:pPr>
    </w:p>
    <w:p w:rsidR="00E81385" w:rsidRDefault="00E81385" w:rsidP="00354733">
      <w:pPr>
        <w:pStyle w:val="a4"/>
        <w:shd w:val="clear" w:color="auto" w:fill="FFFFFF"/>
        <w:spacing w:before="0" w:beforeAutospacing="0" w:after="0" w:afterAutospacing="0"/>
        <w:ind w:left="-851"/>
        <w:jc w:val="both"/>
        <w:rPr>
          <w:b/>
          <w:color w:val="000000"/>
        </w:rPr>
      </w:pPr>
    </w:p>
    <w:p w:rsidR="00E81385" w:rsidRPr="00906964" w:rsidRDefault="00E81385" w:rsidP="00354733">
      <w:pPr>
        <w:pStyle w:val="a4"/>
        <w:shd w:val="clear" w:color="auto" w:fill="FFFFFF"/>
        <w:spacing w:before="0" w:beforeAutospacing="0" w:after="0" w:afterAutospacing="0"/>
        <w:ind w:left="-851"/>
        <w:jc w:val="both"/>
        <w:rPr>
          <w:b/>
          <w:color w:val="000000"/>
        </w:rPr>
      </w:pPr>
    </w:p>
    <w:p w:rsidR="00F11E0C" w:rsidRPr="00906964" w:rsidRDefault="00F11E0C" w:rsidP="00354733">
      <w:pPr>
        <w:pStyle w:val="a4"/>
        <w:shd w:val="clear" w:color="auto" w:fill="FFFFFF"/>
        <w:spacing w:before="0" w:beforeAutospacing="0" w:after="0" w:afterAutospacing="0"/>
        <w:ind w:left="-851"/>
        <w:jc w:val="both"/>
        <w:rPr>
          <w:b/>
        </w:rPr>
      </w:pPr>
      <w:r w:rsidRPr="00906964">
        <w:rPr>
          <w:b/>
          <w:color w:val="000000"/>
        </w:rPr>
        <w:lastRenderedPageBreak/>
        <w:t>3.5. Типы обсадных колонн и их назначение.</w:t>
      </w: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Обсадные колонны по своему назначению подразделяются следующим образом.</w:t>
      </w:r>
      <w:r w:rsidRPr="00B30ECC">
        <w:rPr>
          <w:rFonts w:ascii="Times New Roman" w:eastAsia="Times New Roman" w:hAnsi="Times New Roman" w:cs="Times New Roman"/>
          <w:sz w:val="24"/>
          <w:szCs w:val="24"/>
          <w:lang w:eastAsia="ru-RU"/>
        </w:rPr>
        <w:br/>
      </w:r>
      <w:r w:rsidRPr="00B30ECC">
        <w:rPr>
          <w:rFonts w:ascii="Times New Roman" w:eastAsia="Times New Roman" w:hAnsi="Times New Roman" w:cs="Times New Roman"/>
          <w:i/>
          <w:iCs/>
          <w:sz w:val="24"/>
          <w:szCs w:val="24"/>
          <w:lang w:eastAsia="ru-RU"/>
        </w:rPr>
        <w:t>Направление (или направляющая)</w:t>
      </w:r>
      <w:r w:rsidRPr="00B30ECC">
        <w:rPr>
          <w:rFonts w:ascii="Times New Roman" w:eastAsia="Times New Roman" w:hAnsi="Times New Roman" w:cs="Times New Roman"/>
          <w:sz w:val="24"/>
          <w:szCs w:val="24"/>
          <w:lang w:eastAsia="ru-RU"/>
        </w:rPr>
        <w:t> - колонна труб или одна труба, предназначенная для закрепления приустьевой части скважин от размыва буровым раствором и обрушения. Направление, как правило, одно. Однако могут быть случаи крепления скважин двумя направлениями. Обычно направление спускают в заблаговременно подготовленный шурф или скважину и бетонируют на всю длину. Иногда направления забивают в породу, как сваю.</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i/>
          <w:iCs/>
          <w:sz w:val="24"/>
          <w:szCs w:val="24"/>
          <w:lang w:eastAsia="ru-RU"/>
        </w:rPr>
        <w:t>Кондуктор</w:t>
      </w:r>
      <w:r w:rsidRPr="00B30ECC">
        <w:rPr>
          <w:rFonts w:ascii="Times New Roman" w:eastAsia="Times New Roman" w:hAnsi="Times New Roman" w:cs="Times New Roman"/>
          <w:sz w:val="24"/>
          <w:szCs w:val="24"/>
          <w:lang w:eastAsia="ru-RU"/>
        </w:rPr>
        <w:t> - колонна обсадных труб - предназначен для разобщения верхнего интервала разреза горных пород, изоляции пресноводных горизонтов от загрязнения, монтажа противовыбросового оборудования и подвески последующих обсадных колон.</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i/>
          <w:iCs/>
          <w:sz w:val="24"/>
          <w:szCs w:val="24"/>
          <w:lang w:eastAsia="ru-RU"/>
        </w:rPr>
        <w:t>Промежуточная обсадная колонна</w:t>
      </w:r>
      <w:r w:rsidRPr="00B30ECC">
        <w:rPr>
          <w:rFonts w:ascii="Times New Roman" w:eastAsia="Times New Roman" w:hAnsi="Times New Roman" w:cs="Times New Roman"/>
          <w:sz w:val="24"/>
          <w:szCs w:val="24"/>
          <w:lang w:eastAsia="ru-RU"/>
        </w:rPr>
        <w:t> - служит для разобщения несовместимых по условиям бурения зон при углублении скважины до намеченных глубин. Их может быть несколько.</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i/>
          <w:iCs/>
          <w:sz w:val="24"/>
          <w:szCs w:val="24"/>
          <w:lang w:eastAsia="ru-RU"/>
        </w:rPr>
        <w:t>Эксплуатационная колонна</w:t>
      </w:r>
      <w:r w:rsidRPr="00B30ECC">
        <w:rPr>
          <w:rFonts w:ascii="Times New Roman" w:eastAsia="Times New Roman" w:hAnsi="Times New Roman" w:cs="Times New Roman"/>
          <w:sz w:val="24"/>
          <w:szCs w:val="24"/>
          <w:lang w:eastAsia="ru-RU"/>
        </w:rPr>
        <w:t> - последняя (в порядке установки) колонна обсадных труб, которой крепят скважину для разобщения продуктивных горизонтов от всех остальных пород и извлечения из скважины нефти, воды, песка, газа или, наоборот, для нагнетания в пласты жидкости</w:t>
      </w:r>
      <w:r w:rsidRPr="00B30ECC">
        <w:rPr>
          <w:rFonts w:ascii="Times New Roman" w:eastAsia="Times New Roman" w:hAnsi="Times New Roman" w:cs="Times New Roman"/>
          <w:sz w:val="24"/>
          <w:szCs w:val="24"/>
          <w:lang w:eastAsia="ru-RU"/>
        </w:rPr>
        <w:br/>
        <w:t>или газа. Иногда в качестве эксплуатационной колонны может быть использована (частично или полностью) последняя промежуточная колонна.</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Промежуточные обсадные колонны могут быть нескольких видов;</w:t>
      </w:r>
    </w:p>
    <w:p w:rsidR="00B30ECC" w:rsidRPr="00B30ECC" w:rsidRDefault="00B30ECC" w:rsidP="00B30ECC">
      <w:pPr>
        <w:numPr>
          <w:ilvl w:val="0"/>
          <w:numId w:val="8"/>
        </w:numPr>
        <w:tabs>
          <w:tab w:val="left" w:pos="-284"/>
        </w:tabs>
        <w:spacing w:after="0" w:line="240" w:lineRule="auto"/>
        <w:ind w:left="-851" w:firstLine="0"/>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сплошные - перекрывающие весь ствол скважины от забоя до ее устья независимо от крепления предыдущего интервала;</w:t>
      </w:r>
    </w:p>
    <w:p w:rsidR="00B30ECC" w:rsidRPr="00B30ECC" w:rsidRDefault="00B30ECC" w:rsidP="00B30ECC">
      <w:pPr>
        <w:numPr>
          <w:ilvl w:val="0"/>
          <w:numId w:val="8"/>
        </w:numPr>
        <w:tabs>
          <w:tab w:val="left" w:pos="-284"/>
        </w:tabs>
        <w:spacing w:after="0" w:line="240" w:lineRule="auto"/>
        <w:ind w:left="-851" w:firstLine="0"/>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 xml:space="preserve">потайные - для крепления только </w:t>
      </w:r>
      <w:proofErr w:type="spellStart"/>
      <w:r w:rsidRPr="00B30ECC">
        <w:rPr>
          <w:rFonts w:ascii="Times New Roman" w:eastAsia="Times New Roman" w:hAnsi="Times New Roman" w:cs="Times New Roman"/>
          <w:sz w:val="24"/>
          <w:szCs w:val="24"/>
          <w:lang w:eastAsia="ru-RU"/>
        </w:rPr>
        <w:t>необсаженного</w:t>
      </w:r>
      <w:proofErr w:type="spellEnd"/>
      <w:r w:rsidRPr="00B30ECC">
        <w:rPr>
          <w:rFonts w:ascii="Times New Roman" w:eastAsia="Times New Roman" w:hAnsi="Times New Roman" w:cs="Times New Roman"/>
          <w:sz w:val="24"/>
          <w:szCs w:val="24"/>
          <w:lang w:eastAsia="ru-RU"/>
        </w:rPr>
        <w:t xml:space="preserve"> интервала скважины с перекрытием предыдущей обсадной колонны на некоторую величину;</w:t>
      </w:r>
    </w:p>
    <w:p w:rsidR="00B30ECC" w:rsidRPr="00B30ECC" w:rsidRDefault="00B30ECC" w:rsidP="00B30ECC">
      <w:pPr>
        <w:numPr>
          <w:ilvl w:val="0"/>
          <w:numId w:val="8"/>
        </w:numPr>
        <w:tabs>
          <w:tab w:val="left" w:pos="-284"/>
        </w:tabs>
        <w:spacing w:after="0" w:line="240" w:lineRule="auto"/>
        <w:ind w:left="-851" w:firstLine="0"/>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 xml:space="preserve">летучки - специальные промежуточные обсадные колонн (установленные </w:t>
      </w:r>
      <w:proofErr w:type="spellStart"/>
      <w:r w:rsidRPr="00B30ECC">
        <w:rPr>
          <w:rFonts w:ascii="Times New Roman" w:eastAsia="Times New Roman" w:hAnsi="Times New Roman" w:cs="Times New Roman"/>
          <w:sz w:val="24"/>
          <w:szCs w:val="24"/>
          <w:lang w:eastAsia="ru-RU"/>
        </w:rPr>
        <w:t>впотай</w:t>
      </w:r>
      <w:proofErr w:type="spellEnd"/>
      <w:r w:rsidRPr="00B30ECC">
        <w:rPr>
          <w:rFonts w:ascii="Times New Roman" w:eastAsia="Times New Roman" w:hAnsi="Times New Roman" w:cs="Times New Roman"/>
          <w:sz w:val="24"/>
          <w:szCs w:val="24"/>
          <w:lang w:eastAsia="ru-RU"/>
        </w:rPr>
        <w:t>), служащие только для перекрытия интервала осложнений и не имеющие связи с предыдущими или последующими обсадными колоннами.</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proofErr w:type="gramStart"/>
      <w:r w:rsidRPr="00B30ECC">
        <w:rPr>
          <w:rFonts w:ascii="Times New Roman" w:eastAsia="Times New Roman" w:hAnsi="Times New Roman" w:cs="Times New Roman"/>
          <w:sz w:val="24"/>
          <w:szCs w:val="24"/>
          <w:lang w:eastAsia="ru-RU"/>
        </w:rPr>
        <w:t>Секционный спуск обсадных колонн и крепление скважин хвостовиками возникли, во-первых, как практическое решение проблемы спуска тяжелых обсадных колонн и, во-вторых, как решение задачи по упрощению конструкции скважин, уменьшению диаметра обсадных труб, а также зазоров между колоннами и стенками скважины, сокращению расхода металла и тампонирующих материалов, увеличению скорости бурения и снижению стоимости буровых работ.</w:t>
      </w:r>
      <w:proofErr w:type="gramEnd"/>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В тяжелых условиях бурения (искривление ствола, большое количество рейсов) в конструкции скважины предусматриваются специальные виды промежуточных обсадных колонн - поворотные или сменные.</w:t>
      </w: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5A4D0D" w:rsidP="00354733">
      <w:pPr>
        <w:pStyle w:val="a4"/>
        <w:shd w:val="clear" w:color="auto" w:fill="FFFFFF"/>
        <w:spacing w:before="0" w:beforeAutospacing="0" w:after="0" w:afterAutospacing="0"/>
        <w:ind w:left="-851"/>
        <w:jc w:val="both"/>
        <w:rPr>
          <w:b/>
        </w:rPr>
      </w:pPr>
      <w:r>
        <w:rPr>
          <w:b/>
        </w:rPr>
        <w:lastRenderedPageBreak/>
        <w:t>3.6. Обсадные трубы, типы соединений обсадных труб, выбор обсадных труб</w:t>
      </w:r>
      <w:r w:rsidR="00977D13">
        <w:rPr>
          <w:b/>
        </w:rPr>
        <w:t>.</w:t>
      </w:r>
    </w:p>
    <w:p w:rsidR="00977D13" w:rsidRDefault="00977D13" w:rsidP="00354733">
      <w:pPr>
        <w:pStyle w:val="a4"/>
        <w:shd w:val="clear" w:color="auto" w:fill="FFFFFF"/>
        <w:spacing w:before="0" w:beforeAutospacing="0" w:after="0" w:afterAutospacing="0"/>
        <w:ind w:left="-851"/>
        <w:jc w:val="both"/>
        <w:rPr>
          <w:b/>
        </w:rPr>
      </w:pPr>
    </w:p>
    <w:p w:rsidR="00977D13" w:rsidRPr="00C11903" w:rsidRDefault="00977D13" w:rsidP="00977D13">
      <w:pPr>
        <w:pStyle w:val="a4"/>
        <w:shd w:val="clear" w:color="auto" w:fill="FFFFFF"/>
        <w:tabs>
          <w:tab w:val="left" w:pos="-426"/>
        </w:tabs>
        <w:spacing w:before="0" w:beforeAutospacing="0" w:after="0" w:afterAutospacing="0"/>
        <w:ind w:left="-851"/>
        <w:jc w:val="both"/>
        <w:rPr>
          <w:shd w:val="clear" w:color="auto" w:fill="FFFFFF"/>
        </w:rPr>
      </w:pPr>
      <w:r w:rsidRPr="00C11903">
        <w:rPr>
          <w:shd w:val="clear" w:color="auto" w:fill="FFFFFF"/>
        </w:rPr>
        <w:t>Обсадная – это труба, которая используется для бурения разного рода скважин. Такова трактовка по ГОСТ 632-80. При этом такие скважины могут подавать воду в дома. Кроме того, такие изделия широко используются в промышленности, например, для буронабивных свай.</w:t>
      </w:r>
    </w:p>
    <w:p w:rsidR="00977D13" w:rsidRPr="00977D13" w:rsidRDefault="00977D13" w:rsidP="00977D13">
      <w:pPr>
        <w:shd w:val="clear" w:color="auto" w:fill="FFFFFF"/>
        <w:tabs>
          <w:tab w:val="left" w:pos="-426"/>
        </w:tabs>
        <w:spacing w:after="0" w:line="240" w:lineRule="auto"/>
        <w:ind w:left="-851"/>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Основная задача обсадной трубы – предотвращение осыпания стенок скважины вовнутрь.</w:t>
      </w:r>
    </w:p>
    <w:p w:rsidR="00977D13" w:rsidRPr="00977D13" w:rsidRDefault="00977D13" w:rsidP="00977D13">
      <w:pPr>
        <w:shd w:val="clear" w:color="auto" w:fill="FFFFFF"/>
        <w:tabs>
          <w:tab w:val="left" w:pos="-426"/>
        </w:tabs>
        <w:spacing w:after="0" w:line="240" w:lineRule="auto"/>
        <w:ind w:left="-851"/>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Такие трубы устанавливаются так:</w:t>
      </w:r>
    </w:p>
    <w:p w:rsidR="00977D13" w:rsidRPr="00977D13" w:rsidRDefault="00977D13" w:rsidP="00977D13">
      <w:pPr>
        <w:numPr>
          <w:ilvl w:val="0"/>
          <w:numId w:val="9"/>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Когда скважина готова, в нее опускается колонна обсадных труб.</w:t>
      </w:r>
    </w:p>
    <w:p w:rsidR="00977D13" w:rsidRPr="00977D13" w:rsidRDefault="00977D13" w:rsidP="00977D13">
      <w:pPr>
        <w:numPr>
          <w:ilvl w:val="0"/>
          <w:numId w:val="9"/>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В результате между стенкой скважины и трубой образуется пространство, которое заливается бетоном.</w:t>
      </w:r>
    </w:p>
    <w:p w:rsidR="00977D13" w:rsidRPr="00977D13" w:rsidRDefault="00977D13" w:rsidP="00977D13">
      <w:pPr>
        <w:numPr>
          <w:ilvl w:val="0"/>
          <w:numId w:val="9"/>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После этого в обсадные опускаются трубы для выполнения технологического процесса.</w:t>
      </w:r>
    </w:p>
    <w:p w:rsidR="00C11903" w:rsidRPr="00C11903" w:rsidRDefault="00977D13" w:rsidP="00C11903">
      <w:pPr>
        <w:numPr>
          <w:ilvl w:val="0"/>
          <w:numId w:val="9"/>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Затем выполняется монтаж оснащения.</w:t>
      </w:r>
    </w:p>
    <w:p w:rsidR="00C11903" w:rsidRPr="00C11903" w:rsidRDefault="00C11903" w:rsidP="00977D13">
      <w:pPr>
        <w:pStyle w:val="a4"/>
        <w:shd w:val="clear" w:color="auto" w:fill="FFFFFF"/>
        <w:tabs>
          <w:tab w:val="left" w:pos="-426"/>
        </w:tabs>
        <w:spacing w:before="0" w:beforeAutospacing="0" w:after="0" w:afterAutospacing="0"/>
        <w:ind w:left="-851"/>
        <w:jc w:val="both"/>
        <w:rPr>
          <w:shd w:val="clear" w:color="auto" w:fill="FFFFFF"/>
        </w:rPr>
      </w:pPr>
      <w:r w:rsidRPr="00C11903">
        <w:rPr>
          <w:shd w:val="clear" w:color="auto" w:fill="FFFFFF"/>
        </w:rPr>
        <w:t>Имеется три вида</w:t>
      </w:r>
      <w:r w:rsidRPr="00C11903">
        <w:rPr>
          <w:rStyle w:val="apple-converted-space"/>
          <w:shd w:val="clear" w:color="auto" w:fill="FFFFFF"/>
        </w:rPr>
        <w:t> </w:t>
      </w:r>
      <w:hyperlink r:id="rId89" w:history="1">
        <w:r w:rsidRPr="00C11903">
          <w:rPr>
            <w:rStyle w:val="a3"/>
            <w:color w:val="auto"/>
            <w:u w:val="none"/>
            <w:bdr w:val="none" w:sz="0" w:space="0" w:color="auto" w:frame="1"/>
            <w:shd w:val="clear" w:color="auto" w:fill="FFFFFF"/>
          </w:rPr>
          <w:t>обсадных труб</w:t>
        </w:r>
      </w:hyperlink>
      <w:r w:rsidRPr="00C11903">
        <w:rPr>
          <w:shd w:val="clear" w:color="auto" w:fill="FFFFFF"/>
        </w:rPr>
        <w:t>: стальные, пластиковые и асбестоцементные.</w:t>
      </w:r>
      <w:r w:rsidRPr="00C11903">
        <w:rPr>
          <w:rStyle w:val="apple-converted-space"/>
          <w:shd w:val="clear" w:color="auto" w:fill="FFFFFF"/>
        </w:rPr>
        <w:t> </w:t>
      </w:r>
      <w:r w:rsidRPr="00C11903">
        <w:rPr>
          <w:rStyle w:val="a6"/>
          <w:b w:val="0"/>
          <w:bdr w:val="none" w:sz="0" w:space="0" w:color="auto" w:frame="1"/>
          <w:shd w:val="clear" w:color="auto" w:fill="FFFFFF"/>
        </w:rPr>
        <w:t>Их выбор полностью обусловлен конкретными обстоятельствами: глубиной скважины, типом грунта, технологией бурения.</w:t>
      </w:r>
      <w:r w:rsidRPr="00C11903">
        <w:rPr>
          <w:rStyle w:val="apple-converted-space"/>
          <w:b/>
          <w:bCs/>
          <w:bdr w:val="none" w:sz="0" w:space="0" w:color="auto" w:frame="1"/>
          <w:shd w:val="clear" w:color="auto" w:fill="FFFFFF"/>
        </w:rPr>
        <w:t> </w:t>
      </w:r>
      <w:r w:rsidRPr="00C11903">
        <w:rPr>
          <w:shd w:val="clear" w:color="auto" w:fill="FFFFFF"/>
        </w:rPr>
        <w:t xml:space="preserve">Для определения глубины залегания водоносного пласта стоит побеседовать с ближайшими соседями, которые уже бурили </w:t>
      </w:r>
      <w:proofErr w:type="spellStart"/>
      <w:r w:rsidRPr="00C11903">
        <w:rPr>
          <w:shd w:val="clear" w:color="auto" w:fill="FFFFFF"/>
        </w:rPr>
        <w:t>водоскважины</w:t>
      </w:r>
      <w:proofErr w:type="spellEnd"/>
      <w:r w:rsidRPr="00C11903">
        <w:rPr>
          <w:shd w:val="clear" w:color="auto" w:fill="FFFFFF"/>
        </w:rPr>
        <w:t>.</w:t>
      </w:r>
    </w:p>
    <w:p w:rsidR="00977D13" w:rsidRPr="00C11903" w:rsidRDefault="00977D13" w:rsidP="00977D13">
      <w:pPr>
        <w:pStyle w:val="a4"/>
        <w:shd w:val="clear" w:color="auto" w:fill="FFFFFF"/>
        <w:tabs>
          <w:tab w:val="left" w:pos="-426"/>
        </w:tabs>
        <w:spacing w:before="0" w:beforeAutospacing="0" w:after="0" w:afterAutospacing="0"/>
        <w:ind w:left="-851"/>
        <w:jc w:val="both"/>
      </w:pPr>
      <w:r w:rsidRPr="00C11903">
        <w:t>До недавнего время наибольшей популярностью пользовались конструкции из металла, сегодня все больше пользуются заслуженным спросом изделия из пластика. Они обладают рядом значимых преимуществ. Это устойчивость к большим нагрузкам, высокая прочность и большой срок службы, достигающий 50 лет.</w:t>
      </w:r>
    </w:p>
    <w:p w:rsidR="00977D13" w:rsidRPr="00C11903" w:rsidRDefault="00977D13" w:rsidP="00977D13">
      <w:pPr>
        <w:pStyle w:val="a4"/>
        <w:shd w:val="clear" w:color="auto" w:fill="FFFFFF"/>
        <w:tabs>
          <w:tab w:val="left" w:pos="-426"/>
        </w:tabs>
        <w:spacing w:before="0" w:beforeAutospacing="0" w:after="0" w:afterAutospacing="0"/>
        <w:ind w:left="-851"/>
        <w:jc w:val="both"/>
      </w:pPr>
      <w:r w:rsidRPr="00C11903">
        <w:t>Сферы применения тоже достаточно разнообразны. Это укрепление нефтяных и газовых скважин. С их помощью производится предотвращение осыпания стен скважин, устройство которых проходит в неустойчивом грунте.</w:t>
      </w:r>
    </w:p>
    <w:p w:rsidR="00977D13" w:rsidRPr="00C11903" w:rsidRDefault="00C11903" w:rsidP="00354733">
      <w:pPr>
        <w:pStyle w:val="a4"/>
        <w:shd w:val="clear" w:color="auto" w:fill="FFFFFF"/>
        <w:spacing w:before="0" w:beforeAutospacing="0" w:after="0" w:afterAutospacing="0"/>
        <w:ind w:left="-851"/>
        <w:jc w:val="both"/>
        <w:rPr>
          <w:shd w:val="clear" w:color="auto" w:fill="FFFFFF"/>
        </w:rPr>
      </w:pPr>
      <w:r w:rsidRPr="00C11903">
        <w:rPr>
          <w:shd w:val="clear" w:color="auto" w:fill="FFFFFF"/>
        </w:rPr>
        <w:t>Соединить трубы можно тремя методами: при помощи резьбы, сварки и раструба.</w:t>
      </w:r>
    </w:p>
    <w:p w:rsidR="00C11903" w:rsidRPr="00C11903" w:rsidRDefault="00C11903" w:rsidP="00354733">
      <w:pPr>
        <w:pStyle w:val="a4"/>
        <w:shd w:val="clear" w:color="auto" w:fill="FFFFFF"/>
        <w:spacing w:before="0" w:beforeAutospacing="0" w:after="0" w:afterAutospacing="0"/>
        <w:ind w:left="-851"/>
        <w:jc w:val="both"/>
        <w:rPr>
          <w:shd w:val="clear" w:color="auto" w:fill="FFFFFF"/>
        </w:rPr>
      </w:pPr>
      <w:r w:rsidRPr="00C11903">
        <w:rPr>
          <w:shd w:val="clear" w:color="auto" w:fill="FFFFFF"/>
        </w:rPr>
        <w:t>Если трубы из асбестоцемента, то здесь существует только один способ стыковки – при помощи муфт.</w:t>
      </w:r>
    </w:p>
    <w:p w:rsidR="00C11903" w:rsidRPr="00C11903" w:rsidRDefault="00C11903" w:rsidP="00354733">
      <w:pPr>
        <w:pStyle w:val="a4"/>
        <w:shd w:val="clear" w:color="auto" w:fill="FFFFFF"/>
        <w:spacing w:before="0" w:beforeAutospacing="0" w:after="0" w:afterAutospacing="0"/>
        <w:ind w:left="-851"/>
        <w:jc w:val="both"/>
        <w:rPr>
          <w:shd w:val="clear" w:color="auto" w:fill="FFFFFF"/>
        </w:rPr>
      </w:pPr>
      <w:r w:rsidRPr="00C11903">
        <w:rPr>
          <w:shd w:val="clear" w:color="auto" w:fill="FFFFFF"/>
        </w:rPr>
        <w:t>Чтобы разобраться, какой метод стыковки лучше, надо знать, что самое главное для трубы – это ее герметичность. Отсюда понятно, что резьбовое соединение будет самым лучшим вариантом, оно полностью гарантирует герметичность.</w:t>
      </w: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5A4D0D" w:rsidRDefault="005A4D0D" w:rsidP="00354733">
      <w:pPr>
        <w:pStyle w:val="a4"/>
        <w:shd w:val="clear" w:color="auto" w:fill="FFFFFF"/>
        <w:spacing w:before="0" w:beforeAutospacing="0" w:after="0" w:afterAutospacing="0"/>
        <w:ind w:left="-851"/>
        <w:jc w:val="both"/>
        <w:rPr>
          <w:b/>
        </w:rPr>
      </w:pPr>
      <w:r>
        <w:rPr>
          <w:b/>
        </w:rPr>
        <w:lastRenderedPageBreak/>
        <w:t>3.7. Освоение скважин и вызов притока из продуктивных горизонтов.</w:t>
      </w:r>
    </w:p>
    <w:p w:rsidR="000D277A" w:rsidRDefault="000D277A" w:rsidP="00354733">
      <w:pPr>
        <w:pStyle w:val="a4"/>
        <w:shd w:val="clear" w:color="auto" w:fill="FFFFFF"/>
        <w:spacing w:before="0" w:beforeAutospacing="0" w:after="0" w:afterAutospacing="0"/>
        <w:ind w:left="-851"/>
        <w:jc w:val="both"/>
        <w:rPr>
          <w:b/>
        </w:rPr>
      </w:pPr>
    </w:p>
    <w:p w:rsidR="000D277A" w:rsidRPr="000D277A" w:rsidRDefault="000D277A" w:rsidP="000D277A">
      <w:pPr>
        <w:pStyle w:val="a4"/>
        <w:shd w:val="clear" w:color="auto" w:fill="FFFFFF"/>
        <w:spacing w:before="0" w:beforeAutospacing="0" w:after="0" w:afterAutospacing="0"/>
        <w:ind w:left="-851"/>
        <w:jc w:val="both"/>
        <w:textAlignment w:val="bottom"/>
      </w:pPr>
      <w:r w:rsidRPr="000D277A">
        <w:t xml:space="preserve">Освоение скважин (а. </w:t>
      </w:r>
      <w:proofErr w:type="spellStart"/>
      <w:r w:rsidRPr="000D277A">
        <w:t>well</w:t>
      </w:r>
      <w:proofErr w:type="spellEnd"/>
      <w:r w:rsidRPr="000D277A">
        <w:t xml:space="preserve"> </w:t>
      </w:r>
      <w:proofErr w:type="spellStart"/>
      <w:proofErr w:type="gramStart"/>
      <w:r w:rsidRPr="000D277A">
        <w:t>со</w:t>
      </w:r>
      <w:proofErr w:type="gramEnd"/>
      <w:r w:rsidRPr="000D277A">
        <w:t>mpletion</w:t>
      </w:r>
      <w:proofErr w:type="spellEnd"/>
      <w:r w:rsidRPr="000D277A">
        <w:t xml:space="preserve">; н. </w:t>
      </w:r>
      <w:proofErr w:type="spellStart"/>
      <w:r w:rsidRPr="000D277A">
        <w:t>Inproduktionssetzen</w:t>
      </w:r>
      <w:proofErr w:type="spellEnd"/>
      <w:r w:rsidRPr="000D277A">
        <w:t xml:space="preserve"> </w:t>
      </w:r>
      <w:proofErr w:type="spellStart"/>
      <w:r w:rsidRPr="000D277A">
        <w:t>der</w:t>
      </w:r>
      <w:proofErr w:type="spellEnd"/>
      <w:r w:rsidRPr="000D277A">
        <w:t xml:space="preserve"> </w:t>
      </w:r>
      <w:proofErr w:type="spellStart"/>
      <w:r w:rsidRPr="000D277A">
        <w:t>Sonde</w:t>
      </w:r>
      <w:proofErr w:type="spellEnd"/>
      <w:r w:rsidRPr="000D277A">
        <w:t xml:space="preserve">; ф. </w:t>
      </w:r>
      <w:proofErr w:type="spellStart"/>
      <w:r w:rsidRPr="000D277A">
        <w:t>соmpletion</w:t>
      </w:r>
      <w:proofErr w:type="spellEnd"/>
      <w:r w:rsidRPr="000D277A">
        <w:t xml:space="preserve"> </w:t>
      </w:r>
      <w:proofErr w:type="spellStart"/>
      <w:r w:rsidRPr="000D277A">
        <w:t>des</w:t>
      </w:r>
      <w:proofErr w:type="spellEnd"/>
      <w:r w:rsidRPr="000D277A">
        <w:t xml:space="preserve"> </w:t>
      </w:r>
      <w:proofErr w:type="spellStart"/>
      <w:r w:rsidRPr="000D277A">
        <w:t>puits</w:t>
      </w:r>
      <w:proofErr w:type="spellEnd"/>
      <w:r w:rsidRPr="000D277A">
        <w:t xml:space="preserve">; и. </w:t>
      </w:r>
      <w:proofErr w:type="spellStart"/>
      <w:r w:rsidRPr="000D277A">
        <w:t>habilitacion</w:t>
      </w:r>
      <w:proofErr w:type="spellEnd"/>
      <w:r w:rsidRPr="000D277A">
        <w:t xml:space="preserve"> </w:t>
      </w:r>
      <w:proofErr w:type="spellStart"/>
      <w:r w:rsidRPr="000D277A">
        <w:t>de</w:t>
      </w:r>
      <w:proofErr w:type="spellEnd"/>
      <w:r w:rsidRPr="000D277A">
        <w:t xml:space="preserve"> </w:t>
      </w:r>
      <w:proofErr w:type="spellStart"/>
      <w:r w:rsidRPr="000D277A">
        <w:t>pozos</w:t>
      </w:r>
      <w:proofErr w:type="spellEnd"/>
      <w:r w:rsidRPr="000D277A">
        <w:t xml:space="preserve">, </w:t>
      </w:r>
      <w:proofErr w:type="spellStart"/>
      <w:r w:rsidRPr="000D277A">
        <w:t>potenciacion</w:t>
      </w:r>
      <w:proofErr w:type="spellEnd"/>
      <w:r w:rsidRPr="000D277A">
        <w:t xml:space="preserve"> </w:t>
      </w:r>
      <w:proofErr w:type="spellStart"/>
      <w:r w:rsidRPr="000D277A">
        <w:t>de</w:t>
      </w:r>
      <w:proofErr w:type="spellEnd"/>
      <w:r w:rsidRPr="000D277A">
        <w:t xml:space="preserve"> </w:t>
      </w:r>
      <w:proofErr w:type="spellStart"/>
      <w:r w:rsidRPr="000D277A">
        <w:t>sondeos</w:t>
      </w:r>
      <w:proofErr w:type="spellEnd"/>
      <w:r w:rsidRPr="000D277A">
        <w:t xml:space="preserve">, </w:t>
      </w:r>
      <w:proofErr w:type="spellStart"/>
      <w:r w:rsidRPr="000D277A">
        <w:t>poner</w:t>
      </w:r>
      <w:proofErr w:type="spellEnd"/>
      <w:r w:rsidRPr="000D277A">
        <w:t xml:space="preserve"> </w:t>
      </w:r>
      <w:proofErr w:type="spellStart"/>
      <w:r w:rsidRPr="000D277A">
        <w:t>en</w:t>
      </w:r>
      <w:proofErr w:type="spellEnd"/>
      <w:r w:rsidRPr="000D277A">
        <w:t xml:space="preserve"> </w:t>
      </w:r>
      <w:proofErr w:type="spellStart"/>
      <w:r w:rsidRPr="000D277A">
        <w:t>explotacion</w:t>
      </w:r>
      <w:proofErr w:type="spellEnd"/>
      <w:r w:rsidRPr="000D277A">
        <w:t xml:space="preserve"> </w:t>
      </w:r>
      <w:proofErr w:type="spellStart"/>
      <w:r w:rsidRPr="000D277A">
        <w:t>pozos</w:t>
      </w:r>
      <w:proofErr w:type="spellEnd"/>
      <w:r w:rsidRPr="000D277A">
        <w:t xml:space="preserve">, </w:t>
      </w:r>
      <w:proofErr w:type="spellStart"/>
      <w:r w:rsidRPr="000D277A">
        <w:t>poner</w:t>
      </w:r>
      <w:proofErr w:type="spellEnd"/>
      <w:r w:rsidRPr="000D277A">
        <w:t xml:space="preserve"> </w:t>
      </w:r>
      <w:proofErr w:type="spellStart"/>
      <w:r w:rsidRPr="000D277A">
        <w:t>en</w:t>
      </w:r>
      <w:proofErr w:type="spellEnd"/>
      <w:r w:rsidRPr="000D277A">
        <w:t xml:space="preserve"> </w:t>
      </w:r>
      <w:proofErr w:type="spellStart"/>
      <w:r w:rsidRPr="000D277A">
        <w:t>marcha</w:t>
      </w:r>
      <w:proofErr w:type="spellEnd"/>
      <w:r w:rsidRPr="000D277A">
        <w:t xml:space="preserve"> </w:t>
      </w:r>
      <w:proofErr w:type="spellStart"/>
      <w:r w:rsidRPr="000D277A">
        <w:t>sondeos</w:t>
      </w:r>
      <w:proofErr w:type="spellEnd"/>
      <w:r w:rsidRPr="000D277A">
        <w:t xml:space="preserve">) — комплекс работ по вызову притока </w:t>
      </w:r>
      <w:proofErr w:type="spellStart"/>
      <w:r w:rsidRPr="000D277A">
        <w:t>пластового</w:t>
      </w:r>
      <w:hyperlink r:id="rId90" w:tooltip="Флюид" w:history="1">
        <w:r w:rsidRPr="000D277A">
          <w:rPr>
            <w:rStyle w:val="a3"/>
            <w:color w:val="auto"/>
            <w:u w:val="none"/>
          </w:rPr>
          <w:t>флюида</w:t>
        </w:r>
        <w:proofErr w:type="spellEnd"/>
      </w:hyperlink>
      <w:r w:rsidRPr="000D277A">
        <w:rPr>
          <w:rStyle w:val="apple-converted-space"/>
        </w:rPr>
        <w:t> </w:t>
      </w:r>
      <w:r w:rsidRPr="000D277A">
        <w:t>из</w:t>
      </w:r>
      <w:r w:rsidRPr="000D277A">
        <w:rPr>
          <w:rStyle w:val="apple-converted-space"/>
        </w:rPr>
        <w:t> </w:t>
      </w:r>
      <w:hyperlink r:id="rId91" w:tooltip="Продуктивный горизонт" w:history="1">
        <w:r w:rsidRPr="000D277A">
          <w:rPr>
            <w:rStyle w:val="a3"/>
            <w:color w:val="auto"/>
            <w:u w:val="none"/>
          </w:rPr>
          <w:t>продуктивных горизонтов</w:t>
        </w:r>
      </w:hyperlink>
      <w:r w:rsidRPr="000D277A">
        <w:rPr>
          <w:rStyle w:val="apple-converted-space"/>
        </w:rPr>
        <w:t> </w:t>
      </w:r>
      <w:r w:rsidRPr="000D277A">
        <w:t>на поверхность с целью достижения проектной производительности</w:t>
      </w:r>
      <w:r w:rsidRPr="000D277A">
        <w:rPr>
          <w:rStyle w:val="apple-converted-space"/>
        </w:rPr>
        <w:t> </w:t>
      </w:r>
      <w:hyperlink r:id="rId92" w:history="1">
        <w:r w:rsidRPr="000D277A">
          <w:rPr>
            <w:rStyle w:val="a3"/>
            <w:color w:val="auto"/>
            <w:u w:val="none"/>
          </w:rPr>
          <w:t>скважины</w:t>
        </w:r>
      </w:hyperlink>
      <w:r w:rsidRPr="000D277A">
        <w:t>.</w:t>
      </w:r>
    </w:p>
    <w:p w:rsidR="000D277A" w:rsidRPr="000D277A" w:rsidRDefault="000D277A" w:rsidP="000D277A">
      <w:pPr>
        <w:pStyle w:val="a4"/>
        <w:shd w:val="clear" w:color="auto" w:fill="FFFFFF"/>
        <w:spacing w:before="0" w:beforeAutospacing="0" w:after="0" w:afterAutospacing="0"/>
        <w:ind w:left="-851"/>
        <w:jc w:val="both"/>
        <w:textAlignment w:val="bottom"/>
      </w:pPr>
      <w:r w:rsidRPr="000D277A">
        <w:t>Освоение скважин проводится после вскрытия</w:t>
      </w:r>
      <w:r w:rsidRPr="000D277A">
        <w:rPr>
          <w:rStyle w:val="apple-converted-space"/>
        </w:rPr>
        <w:t> </w:t>
      </w:r>
      <w:hyperlink r:id="rId93" w:tooltip="Пласт" w:history="1">
        <w:r w:rsidRPr="000D277A">
          <w:rPr>
            <w:rStyle w:val="a3"/>
            <w:color w:val="auto"/>
            <w:u w:val="none"/>
          </w:rPr>
          <w:t>пласта</w:t>
        </w:r>
      </w:hyperlink>
      <w:r w:rsidRPr="000D277A">
        <w:rPr>
          <w:rStyle w:val="apple-converted-space"/>
        </w:rPr>
        <w:t> </w:t>
      </w:r>
      <w:r w:rsidRPr="000D277A">
        <w:t>и проведения работ, связанных с монтажом наземного и скважинного оборудования. При эксплуатации скважиной нескольких продуктивных</w:t>
      </w:r>
      <w:r w:rsidRPr="000D277A">
        <w:rPr>
          <w:rStyle w:val="apple-converted-space"/>
        </w:rPr>
        <w:t> </w:t>
      </w:r>
      <w:hyperlink r:id="rId94" w:tooltip="Горизонт" w:history="1">
        <w:r w:rsidRPr="000D277A">
          <w:rPr>
            <w:rStyle w:val="a3"/>
            <w:color w:val="auto"/>
            <w:u w:val="none"/>
          </w:rPr>
          <w:t>горизонтов</w:t>
        </w:r>
      </w:hyperlink>
      <w:r w:rsidRPr="000D277A">
        <w:rPr>
          <w:rStyle w:val="apple-converted-space"/>
        </w:rPr>
        <w:t> </w:t>
      </w:r>
      <w:r w:rsidRPr="000D277A">
        <w:t>освоение скважин проводят последовательно, в основном сверху вниз. Освоение скважин осуществляется посредством снижения давления столба промывочной жидкости в скважине ниже пластового; при этом создается</w:t>
      </w:r>
      <w:r w:rsidRPr="000D277A">
        <w:rPr>
          <w:rStyle w:val="apple-converted-space"/>
        </w:rPr>
        <w:t> </w:t>
      </w:r>
      <w:hyperlink r:id="rId95" w:tooltip="Депрессия" w:history="1">
        <w:r w:rsidRPr="000D277A">
          <w:rPr>
            <w:rStyle w:val="a3"/>
            <w:color w:val="auto"/>
            <w:u w:val="none"/>
          </w:rPr>
          <w:t>депрессия</w:t>
        </w:r>
      </w:hyperlink>
      <w:r w:rsidRPr="000D277A">
        <w:rPr>
          <w:rStyle w:val="apple-converted-space"/>
        </w:rPr>
        <w:t> </w:t>
      </w:r>
      <w:r w:rsidRPr="000D277A">
        <w:t>на пласт, благодаря которой и происходит вызов притока пластового флюида. Для этого в случае, когда</w:t>
      </w:r>
      <w:r w:rsidRPr="000D277A">
        <w:rPr>
          <w:rStyle w:val="apple-converted-space"/>
        </w:rPr>
        <w:t> </w:t>
      </w:r>
      <w:hyperlink r:id="rId96" w:tooltip="Пластовое давление" w:history="1">
        <w:r w:rsidRPr="000D277A">
          <w:rPr>
            <w:rStyle w:val="a3"/>
            <w:color w:val="auto"/>
            <w:u w:val="none"/>
          </w:rPr>
          <w:t>пластовое давление</w:t>
        </w:r>
      </w:hyperlink>
      <w:r w:rsidRPr="000D277A">
        <w:rPr>
          <w:rStyle w:val="apple-converted-space"/>
        </w:rPr>
        <w:t> </w:t>
      </w:r>
      <w:r w:rsidRPr="000D277A">
        <w:t xml:space="preserve">выше гидростатического, </w:t>
      </w:r>
      <w:proofErr w:type="gramStart"/>
      <w:r w:rsidRPr="000D277A">
        <w:t xml:space="preserve">заменяют тяжёлую промывочную жидкость </w:t>
      </w:r>
      <w:proofErr w:type="spellStart"/>
      <w:r w:rsidRPr="000D277A">
        <w:t>на</w:t>
      </w:r>
      <w:hyperlink r:id="rId97" w:tooltip="Вода" w:history="1">
        <w:r w:rsidRPr="000D277A">
          <w:rPr>
            <w:rStyle w:val="a3"/>
            <w:color w:val="auto"/>
            <w:u w:val="none"/>
          </w:rPr>
          <w:t>воду</w:t>
        </w:r>
        <w:proofErr w:type="spellEnd"/>
        <w:proofErr w:type="gramEnd"/>
      </w:hyperlink>
      <w:r w:rsidRPr="000D277A">
        <w:t>, а затем (если нет притока флюида) на</w:t>
      </w:r>
      <w:r w:rsidRPr="000D277A">
        <w:rPr>
          <w:rStyle w:val="apple-converted-space"/>
        </w:rPr>
        <w:t> </w:t>
      </w:r>
      <w:hyperlink r:id="rId98" w:tooltip="Нефть" w:history="1">
        <w:r w:rsidRPr="000D277A">
          <w:rPr>
            <w:rStyle w:val="a3"/>
            <w:color w:val="auto"/>
            <w:u w:val="none"/>
          </w:rPr>
          <w:t>нефть</w:t>
        </w:r>
      </w:hyperlink>
      <w:r w:rsidRPr="000D277A">
        <w:rPr>
          <w:rStyle w:val="apple-converted-space"/>
        </w:rPr>
        <w:t> </w:t>
      </w:r>
      <w:r w:rsidRPr="000D277A">
        <w:t>(</w:t>
      </w:r>
      <w:hyperlink r:id="rId99" w:history="1">
        <w:r w:rsidRPr="000D277A">
          <w:rPr>
            <w:rStyle w:val="a3"/>
            <w:color w:val="auto"/>
            <w:u w:val="none"/>
          </w:rPr>
          <w:t>газовый конденсат</w:t>
        </w:r>
      </w:hyperlink>
      <w:r w:rsidRPr="000D277A">
        <w:t>). Если пластовое давление не превышает гидростатическое, а пласт хорошо</w:t>
      </w:r>
      <w:r w:rsidRPr="000D277A">
        <w:rPr>
          <w:rStyle w:val="apple-converted-space"/>
        </w:rPr>
        <w:t> </w:t>
      </w:r>
      <w:hyperlink r:id="rId100" w:tooltip="Проницаемость" w:history="1">
        <w:r w:rsidRPr="000D277A">
          <w:rPr>
            <w:rStyle w:val="a3"/>
            <w:color w:val="auto"/>
            <w:u w:val="none"/>
          </w:rPr>
          <w:t>проницаем</w:t>
        </w:r>
      </w:hyperlink>
      <w:r w:rsidRPr="000D277A">
        <w:rPr>
          <w:rStyle w:val="apple-converted-space"/>
        </w:rPr>
        <w:t> </w:t>
      </w:r>
      <w:r w:rsidRPr="000D277A">
        <w:t xml:space="preserve">и </w:t>
      </w:r>
      <w:proofErr w:type="spellStart"/>
      <w:r w:rsidRPr="000D277A">
        <w:t>незагрязнён</w:t>
      </w:r>
      <w:proofErr w:type="spellEnd"/>
      <w:r w:rsidRPr="000D277A">
        <w:t>, освоение скважин достигается снижением уровня жидкости следующими способами: газированием промывочной жидкости воздухом (эрлифт) или</w:t>
      </w:r>
      <w:r w:rsidRPr="000D277A">
        <w:rPr>
          <w:rStyle w:val="apple-converted-space"/>
        </w:rPr>
        <w:t> </w:t>
      </w:r>
      <w:hyperlink r:id="rId101" w:history="1">
        <w:r w:rsidRPr="000D277A">
          <w:rPr>
            <w:rStyle w:val="a3"/>
            <w:color w:val="auto"/>
            <w:u w:val="none"/>
          </w:rPr>
          <w:t>газом</w:t>
        </w:r>
      </w:hyperlink>
      <w:r w:rsidRPr="000D277A">
        <w:rPr>
          <w:rStyle w:val="apple-converted-space"/>
        </w:rPr>
        <w:t> </w:t>
      </w:r>
      <w:r w:rsidRPr="000D277A">
        <w:t>(газлифт), а также</w:t>
      </w:r>
      <w:r w:rsidRPr="000D277A">
        <w:rPr>
          <w:rStyle w:val="apple-converted-space"/>
        </w:rPr>
        <w:t> </w:t>
      </w:r>
      <w:proofErr w:type="spellStart"/>
      <w:r w:rsidR="00F5424A">
        <w:fldChar w:fldCharType="begin"/>
      </w:r>
      <w:r w:rsidR="00F5424A">
        <w:instrText>HYPERLINK "http://www.mining-enc.ru/s/svabirovanie-/" \o "Свабирование"</w:instrText>
      </w:r>
      <w:r w:rsidR="00F5424A">
        <w:fldChar w:fldCharType="separate"/>
      </w:r>
      <w:r w:rsidRPr="000D277A">
        <w:rPr>
          <w:rStyle w:val="a3"/>
          <w:color w:val="auto"/>
          <w:u w:val="none"/>
        </w:rPr>
        <w:t>свабированием</w:t>
      </w:r>
      <w:proofErr w:type="spellEnd"/>
      <w:r w:rsidR="00F5424A">
        <w:fldChar w:fldCharType="end"/>
      </w:r>
      <w:r w:rsidRPr="000D277A">
        <w:rPr>
          <w:rStyle w:val="apple-converted-space"/>
        </w:rPr>
        <w:t> </w:t>
      </w:r>
      <w:r w:rsidRPr="000D277A">
        <w:t>и откачкой жидкости насосом. В случае низкой проницаемости или сильной загрязнённости пласта перед освоением скважин выполняют работы по интенсификации притока пластового флюида в скважину. Если пластовое давление значительно ниже гидростатического, работы по освоению скважин проводят с использованием поверхностно-активных веществ. При положительных результатах освоения скважину, после испытания на различных режимах, передают в эксплуатацию.</w:t>
      </w:r>
    </w:p>
    <w:p w:rsidR="000D277A" w:rsidRPr="000D277A" w:rsidRDefault="000D277A" w:rsidP="000D277A">
      <w:pPr>
        <w:pStyle w:val="a4"/>
        <w:spacing w:before="0" w:beforeAutospacing="0" w:after="0" w:afterAutospacing="0"/>
        <w:ind w:left="-851"/>
        <w:jc w:val="both"/>
      </w:pPr>
      <w:r w:rsidRPr="000D277A">
        <w:t>Вызов притока из продуктивных пластов с высоким плас</w:t>
      </w:r>
      <w:r w:rsidRPr="000D277A">
        <w:softHyphen/>
        <w:t>товым давлением легко достигается в результате замещения бурового раствора в скважине жидкостью с меньшей плотно</w:t>
      </w:r>
      <w:r w:rsidRPr="000D277A">
        <w:softHyphen/>
        <w:t>стью, чаще всего водой или нефтью. Для замещения бурового раствора в скважине с оборудованным фонтанной арматурой устьем спускают колонну насосно-компрессорных труб; нижний ее конец должен располагаться у кровли продуктив</w:t>
      </w:r>
      <w:r w:rsidRPr="000D277A">
        <w:softHyphen/>
        <w:t>ного пласта. Замещающая жидкость (вода, нефть) подается буровым насосом в межтрубное пространство, а буровой раствор вытесняется по колонне насосно-компрессорных труб.</w:t>
      </w:r>
    </w:p>
    <w:p w:rsidR="000D277A" w:rsidRPr="000D277A" w:rsidRDefault="000D277A" w:rsidP="000D277A">
      <w:pPr>
        <w:pStyle w:val="a4"/>
        <w:spacing w:before="0" w:beforeAutospacing="0" w:after="0" w:afterAutospacing="0"/>
        <w:ind w:left="-851"/>
        <w:jc w:val="both"/>
      </w:pPr>
      <w:r w:rsidRPr="000D277A">
        <w:t>Как только депрессия на пласт вызовет его проявление, начнется приток в скважину с быстро нарастающей интен</w:t>
      </w:r>
      <w:r w:rsidRPr="000D277A">
        <w:softHyphen/>
        <w:t>сивностью. В этот начальный момент необходимо принять меры по ограничению притока, чтобы стремительное движе</w:t>
      </w:r>
      <w:r w:rsidRPr="000D277A">
        <w:softHyphen/>
        <w:t>ние пластовой жидкости в коллекторе низкой механической прочности не вызвало его разрушения и выноса значительно</w:t>
      </w:r>
      <w:r w:rsidRPr="000D277A">
        <w:softHyphen/>
        <w:t>го количества твердых частиц в ствол скважины. Накопление твердых частиц в скважине может привести к образованию пробок и прихвату насосно-компрессорных труб.</w:t>
      </w:r>
    </w:p>
    <w:p w:rsidR="000D277A" w:rsidRPr="000D277A" w:rsidRDefault="000D277A" w:rsidP="000D277A">
      <w:pPr>
        <w:pStyle w:val="a4"/>
        <w:spacing w:before="0" w:beforeAutospacing="0" w:after="0" w:afterAutospacing="0"/>
        <w:ind w:left="-851"/>
        <w:jc w:val="both"/>
      </w:pPr>
      <w:r w:rsidRPr="000D277A">
        <w:t>Весьма распространен вызов притока с помощью ком</w:t>
      </w:r>
      <w:r w:rsidRPr="000D277A">
        <w:softHyphen/>
        <w:t>прессора. В этом случае плотность бурового раствора снижа</w:t>
      </w:r>
      <w:r w:rsidRPr="000D277A">
        <w:softHyphen/>
        <w:t>ют закачкой в него воздуха или газа. Иногда вначале в сква</w:t>
      </w:r>
      <w:r w:rsidRPr="000D277A">
        <w:softHyphen/>
        <w:t>жину подают аэрированную воду и затем переходят к закач</w:t>
      </w:r>
      <w:r w:rsidRPr="000D277A">
        <w:softHyphen/>
        <w:t>ке воздуха или газа.</w:t>
      </w:r>
    </w:p>
    <w:p w:rsidR="000D277A" w:rsidRPr="000D277A" w:rsidRDefault="000D277A" w:rsidP="000D277A">
      <w:pPr>
        <w:pStyle w:val="a4"/>
        <w:spacing w:before="0" w:beforeAutospacing="0" w:after="0" w:afterAutospacing="0"/>
        <w:ind w:left="-851"/>
        <w:jc w:val="both"/>
      </w:pPr>
      <w:r w:rsidRPr="000D277A">
        <w:t xml:space="preserve">В поисковых скважинах приток пластового флюида чаще вызывают снижением уровня бурового раствора в скважине. Откачивать буровой раствор из скважины можно эрлифтом, </w:t>
      </w:r>
      <w:proofErr w:type="spellStart"/>
      <w:r w:rsidRPr="000D277A">
        <w:t>погружным</w:t>
      </w:r>
      <w:proofErr w:type="spellEnd"/>
      <w:r w:rsidRPr="000D277A">
        <w:t xml:space="preserve"> насосом, с помощью желонки на канате (тарта</w:t>
      </w:r>
      <w:r w:rsidRPr="000D277A">
        <w:softHyphen/>
        <w:t xml:space="preserve">ние) или </w:t>
      </w:r>
      <w:proofErr w:type="spellStart"/>
      <w:r w:rsidRPr="000D277A">
        <w:t>сваба</w:t>
      </w:r>
      <w:proofErr w:type="spellEnd"/>
      <w:r w:rsidRPr="000D277A">
        <w:t xml:space="preserve"> (своеобразного поршня), спускаемого в ко</w:t>
      </w:r>
      <w:r w:rsidRPr="000D277A">
        <w:softHyphen/>
        <w:t xml:space="preserve">лонну </w:t>
      </w:r>
      <w:proofErr w:type="spellStart"/>
      <w:r w:rsidRPr="000D277A">
        <w:t>насосно-комирессорных</w:t>
      </w:r>
      <w:proofErr w:type="spellEnd"/>
      <w:r w:rsidRPr="000D277A">
        <w:t xml:space="preserve"> труб на канате (</w:t>
      </w:r>
      <w:proofErr w:type="spellStart"/>
      <w:r w:rsidRPr="000D277A">
        <w:t>свабирова-ние</w:t>
      </w:r>
      <w:proofErr w:type="spellEnd"/>
      <w:r w:rsidRPr="000D277A">
        <w:t>). Продолжительность откачки до возбуждения притока из пласта зависит от состояния пласта, его свойств и в неко</w:t>
      </w:r>
      <w:r w:rsidRPr="000D277A">
        <w:softHyphen/>
        <w:t>торых случаях может затягиваться на длительный срок.</w:t>
      </w:r>
    </w:p>
    <w:p w:rsidR="000D277A" w:rsidRPr="000D277A" w:rsidRDefault="000D277A" w:rsidP="000D277A">
      <w:pPr>
        <w:pStyle w:val="a4"/>
        <w:spacing w:before="0" w:beforeAutospacing="0" w:after="0" w:afterAutospacing="0"/>
        <w:ind w:left="-851"/>
        <w:jc w:val="both"/>
      </w:pPr>
      <w:r w:rsidRPr="000D277A">
        <w:t>Скважина, давшая стабильный промышленный приток, подлежит передаче в эксплуатацию. В условиях поисково-раз</w:t>
      </w:r>
      <w:r w:rsidRPr="000D277A">
        <w:softHyphen/>
        <w:t>ведочного бурения, когда еще отсутствует система хранения и транспорта нефти и газа, скважины с промышленным при</w:t>
      </w:r>
      <w:r w:rsidRPr="000D277A">
        <w:softHyphen/>
        <w:t>током консервируют заливкой глинистым раствором повы</w:t>
      </w:r>
      <w:r w:rsidRPr="000D277A">
        <w:softHyphen/>
        <w:t>шенной вязкости до ввода в эксплуатацию после обустройст</w:t>
      </w:r>
      <w:r w:rsidRPr="000D277A">
        <w:softHyphen/>
        <w:t>ва нефтегазодобывающего предприятия.</w:t>
      </w:r>
    </w:p>
    <w:p w:rsidR="000D277A" w:rsidRPr="000D277A" w:rsidRDefault="000D277A" w:rsidP="000D277A">
      <w:pPr>
        <w:pStyle w:val="a4"/>
        <w:shd w:val="clear" w:color="auto" w:fill="FFFFFF"/>
        <w:spacing w:before="0" w:beforeAutospacing="0" w:after="0" w:afterAutospacing="0" w:line="356" w:lineRule="atLeast"/>
        <w:ind w:left="-851"/>
        <w:jc w:val="both"/>
        <w:textAlignment w:val="bottom"/>
      </w:pPr>
    </w:p>
    <w:p w:rsidR="000D277A" w:rsidRDefault="000D277A" w:rsidP="00354733">
      <w:pPr>
        <w:pStyle w:val="a4"/>
        <w:shd w:val="clear" w:color="auto" w:fill="FFFFFF"/>
        <w:spacing w:before="0" w:beforeAutospacing="0" w:after="0" w:afterAutospacing="0"/>
        <w:ind w:left="-851"/>
        <w:jc w:val="both"/>
        <w:rPr>
          <w:b/>
        </w:rPr>
      </w:pPr>
    </w:p>
    <w:p w:rsidR="000D277A" w:rsidRDefault="000D277A" w:rsidP="00354733">
      <w:pPr>
        <w:pStyle w:val="a4"/>
        <w:shd w:val="clear" w:color="auto" w:fill="FFFFFF"/>
        <w:spacing w:before="0" w:beforeAutospacing="0" w:after="0" w:afterAutospacing="0"/>
        <w:ind w:left="-851"/>
        <w:jc w:val="both"/>
        <w:rPr>
          <w:b/>
        </w:rPr>
      </w:pPr>
    </w:p>
    <w:p w:rsidR="005A4D0D" w:rsidRDefault="005A4D0D" w:rsidP="00354733">
      <w:pPr>
        <w:pStyle w:val="a4"/>
        <w:shd w:val="clear" w:color="auto" w:fill="FFFFFF"/>
        <w:spacing w:before="0" w:beforeAutospacing="0" w:after="0" w:afterAutospacing="0"/>
        <w:ind w:left="-851"/>
        <w:jc w:val="both"/>
        <w:rPr>
          <w:b/>
        </w:rPr>
      </w:pPr>
      <w:r>
        <w:rPr>
          <w:b/>
        </w:rPr>
        <w:lastRenderedPageBreak/>
        <w:t>3.8. Спуск обсадных колонн и хвостовиков в скважину (способы и технология спуска).</w:t>
      </w:r>
    </w:p>
    <w:p w:rsidR="00192822" w:rsidRDefault="00192822" w:rsidP="00354733">
      <w:pPr>
        <w:pStyle w:val="a4"/>
        <w:shd w:val="clear" w:color="auto" w:fill="FFFFFF"/>
        <w:spacing w:before="0" w:beforeAutospacing="0" w:after="0" w:afterAutospacing="0"/>
        <w:ind w:left="-851"/>
        <w:jc w:val="both"/>
        <w:rPr>
          <w:b/>
        </w:rPr>
      </w:pP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xml:space="preserve">Перед спуском обсадных труб, они </w:t>
      </w:r>
      <w:proofErr w:type="spellStart"/>
      <w:r w:rsidRPr="00192822">
        <w:rPr>
          <w:rFonts w:ascii="Times New Roman" w:eastAsia="Times New Roman" w:hAnsi="Times New Roman" w:cs="Times New Roman"/>
          <w:color w:val="000000"/>
          <w:sz w:val="24"/>
          <w:szCs w:val="24"/>
          <w:lang w:eastAsia="ru-RU"/>
        </w:rPr>
        <w:t>шаблонируются</w:t>
      </w:r>
      <w:proofErr w:type="spellEnd"/>
      <w:r w:rsidRPr="00192822">
        <w:rPr>
          <w:rFonts w:ascii="Times New Roman" w:eastAsia="Times New Roman" w:hAnsi="Times New Roman" w:cs="Times New Roman"/>
          <w:color w:val="000000"/>
          <w:sz w:val="24"/>
          <w:szCs w:val="24"/>
          <w:lang w:eastAsia="ru-RU"/>
        </w:rPr>
        <w:t xml:space="preserve"> шаблоном соответствующего размера. Трубы, через которые шаблон не проходит, бракуют и заменяют новыми. Свинчивание обсадных труб производят с определенной величиной натяга. Для труб с треугольным профилем резьбы натяг контролируется величиной момента, которая зависит от диаметра труб, и числом не завернутых витков резьбы, которое не должно быть более трех-четырех. Для труб с трапецеидальным профилем резьбы натяг контролируется метками, нанесенными на поверхности муфты и ниппеля.</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Спуск колонны осуществляют в один прием, т.е. сразу до забоя, или по частям - секционный способ спуска.</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xml:space="preserve">Первый способ применяют, когда грузоподъемность буровой установки соответствует весу обсадной колонны; когда в течение2-3 суток отсутствия циркуляции не происходит осложнение ствола скважины; когда имеется весь ассортимент труб, определенный расчетами и когда гидравлическая мощность имеющихся цементировочных агрегатов обеспечит подъем </w:t>
      </w:r>
      <w:proofErr w:type="spellStart"/>
      <w:r w:rsidRPr="00192822">
        <w:rPr>
          <w:rFonts w:ascii="Times New Roman" w:eastAsia="Times New Roman" w:hAnsi="Times New Roman" w:cs="Times New Roman"/>
          <w:color w:val="000000"/>
          <w:sz w:val="24"/>
          <w:szCs w:val="24"/>
          <w:lang w:eastAsia="ru-RU"/>
        </w:rPr>
        <w:t>тампонажного</w:t>
      </w:r>
      <w:proofErr w:type="spellEnd"/>
      <w:r w:rsidRPr="00192822">
        <w:rPr>
          <w:rFonts w:ascii="Times New Roman" w:eastAsia="Times New Roman" w:hAnsi="Times New Roman" w:cs="Times New Roman"/>
          <w:color w:val="000000"/>
          <w:sz w:val="24"/>
          <w:szCs w:val="24"/>
          <w:lang w:eastAsia="ru-RU"/>
        </w:rPr>
        <w:t xml:space="preserve"> раствора в </w:t>
      </w:r>
      <w:proofErr w:type="spellStart"/>
      <w:r w:rsidRPr="00192822">
        <w:rPr>
          <w:rFonts w:ascii="Times New Roman" w:eastAsia="Times New Roman" w:hAnsi="Times New Roman" w:cs="Times New Roman"/>
          <w:color w:val="000000"/>
          <w:sz w:val="24"/>
          <w:szCs w:val="24"/>
          <w:lang w:eastAsia="ru-RU"/>
        </w:rPr>
        <w:t>заколонном</w:t>
      </w:r>
      <w:proofErr w:type="spellEnd"/>
      <w:r w:rsidRPr="00192822">
        <w:rPr>
          <w:rFonts w:ascii="Times New Roman" w:eastAsia="Times New Roman" w:hAnsi="Times New Roman" w:cs="Times New Roman"/>
          <w:color w:val="000000"/>
          <w:sz w:val="24"/>
          <w:szCs w:val="24"/>
          <w:lang w:eastAsia="ru-RU"/>
        </w:rPr>
        <w:t xml:space="preserve"> пространстве на требуемую высоту.</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xml:space="preserve">В процессе спуска колонны, в особенности, когда она оборудована обратным клапаном, во избежание смятия требуется периодически доливать ее промывочной жидкостью. Долив ее, обычно производят через каждые 300-400 м, а иногда и чаше. В этом случае лучше использовать обратные клапаны диафрагменного типа. Однако и в этом случае для </w:t>
      </w:r>
      <w:proofErr w:type="spellStart"/>
      <w:r w:rsidRPr="00192822">
        <w:rPr>
          <w:rFonts w:ascii="Times New Roman" w:eastAsia="Times New Roman" w:hAnsi="Times New Roman" w:cs="Times New Roman"/>
          <w:color w:val="000000"/>
          <w:sz w:val="24"/>
          <w:szCs w:val="24"/>
          <w:lang w:eastAsia="ru-RU"/>
        </w:rPr>
        <w:t>избежания</w:t>
      </w:r>
      <w:proofErr w:type="spellEnd"/>
      <w:r w:rsidRPr="00192822">
        <w:rPr>
          <w:rFonts w:ascii="Times New Roman" w:eastAsia="Times New Roman" w:hAnsi="Times New Roman" w:cs="Times New Roman"/>
          <w:color w:val="000000"/>
          <w:sz w:val="24"/>
          <w:szCs w:val="24"/>
          <w:lang w:eastAsia="ru-RU"/>
        </w:rPr>
        <w:t xml:space="preserve"> газирования раствора, также требуется проводить промежуточные промывки, которые осуществляют через 500-600 м. Промывку ведут в течени</w:t>
      </w:r>
      <w:proofErr w:type="gramStart"/>
      <w:r w:rsidRPr="00192822">
        <w:rPr>
          <w:rFonts w:ascii="Times New Roman" w:eastAsia="Times New Roman" w:hAnsi="Times New Roman" w:cs="Times New Roman"/>
          <w:color w:val="000000"/>
          <w:sz w:val="24"/>
          <w:szCs w:val="24"/>
          <w:lang w:eastAsia="ru-RU"/>
        </w:rPr>
        <w:t>и</w:t>
      </w:r>
      <w:proofErr w:type="gramEnd"/>
      <w:r w:rsidRPr="00192822">
        <w:rPr>
          <w:rFonts w:ascii="Times New Roman" w:eastAsia="Times New Roman" w:hAnsi="Times New Roman" w:cs="Times New Roman"/>
          <w:color w:val="000000"/>
          <w:sz w:val="24"/>
          <w:szCs w:val="24"/>
          <w:lang w:eastAsia="ru-RU"/>
        </w:rPr>
        <w:t xml:space="preserve"> одного цикла циркуляции для данной глубины спуска, а при сильном газировании раствора - до полного удаления газа из него.</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По окончании спуска всей колонны, скважину, как правило, промывают в течени</w:t>
      </w:r>
      <w:proofErr w:type="gramStart"/>
      <w:r w:rsidRPr="00192822">
        <w:rPr>
          <w:rFonts w:ascii="Times New Roman" w:eastAsia="Times New Roman" w:hAnsi="Times New Roman" w:cs="Times New Roman"/>
          <w:color w:val="000000"/>
          <w:sz w:val="24"/>
          <w:szCs w:val="24"/>
          <w:lang w:eastAsia="ru-RU"/>
        </w:rPr>
        <w:t>и</w:t>
      </w:r>
      <w:proofErr w:type="gramEnd"/>
      <w:r w:rsidRPr="00192822">
        <w:rPr>
          <w:rFonts w:ascii="Times New Roman" w:eastAsia="Times New Roman" w:hAnsi="Times New Roman" w:cs="Times New Roman"/>
          <w:color w:val="000000"/>
          <w:sz w:val="24"/>
          <w:szCs w:val="24"/>
          <w:lang w:eastAsia="ru-RU"/>
        </w:rPr>
        <w:t xml:space="preserve"> одного-двух циклов. Восстанавливать циркуляцию при этом, во избежание поглощения, следует с малой скоростью, увеличивать скорость подачи следует только после разрушения </w:t>
      </w:r>
      <w:proofErr w:type="spellStart"/>
      <w:r w:rsidRPr="00192822">
        <w:rPr>
          <w:rFonts w:ascii="Times New Roman" w:eastAsia="Times New Roman" w:hAnsi="Times New Roman" w:cs="Times New Roman"/>
          <w:color w:val="000000"/>
          <w:sz w:val="24"/>
          <w:szCs w:val="24"/>
          <w:lang w:eastAsia="ru-RU"/>
        </w:rPr>
        <w:t>тикстропной</w:t>
      </w:r>
      <w:proofErr w:type="spellEnd"/>
      <w:r w:rsidRPr="00192822">
        <w:rPr>
          <w:rFonts w:ascii="Times New Roman" w:eastAsia="Times New Roman" w:hAnsi="Times New Roman" w:cs="Times New Roman"/>
          <w:color w:val="000000"/>
          <w:sz w:val="24"/>
          <w:szCs w:val="24"/>
          <w:lang w:eastAsia="ru-RU"/>
        </w:rPr>
        <w:t xml:space="preserve"> структуры промывочной жидкости. Желательно при этом рассматривать возможность </w:t>
      </w:r>
      <w:proofErr w:type="spellStart"/>
      <w:r w:rsidRPr="00192822">
        <w:rPr>
          <w:rFonts w:ascii="Times New Roman" w:eastAsia="Times New Roman" w:hAnsi="Times New Roman" w:cs="Times New Roman"/>
          <w:color w:val="000000"/>
          <w:sz w:val="24"/>
          <w:szCs w:val="24"/>
          <w:lang w:eastAsia="ru-RU"/>
        </w:rPr>
        <w:t>расхаживания</w:t>
      </w:r>
      <w:proofErr w:type="spellEnd"/>
      <w:r w:rsidRPr="00192822">
        <w:rPr>
          <w:rFonts w:ascii="Times New Roman" w:eastAsia="Times New Roman" w:hAnsi="Times New Roman" w:cs="Times New Roman"/>
          <w:color w:val="000000"/>
          <w:sz w:val="24"/>
          <w:szCs w:val="24"/>
          <w:lang w:eastAsia="ru-RU"/>
        </w:rPr>
        <w:t xml:space="preserve"> колонны либо ее вращение. Затем производят </w:t>
      </w:r>
      <w:proofErr w:type="spellStart"/>
      <w:r w:rsidRPr="00192822">
        <w:rPr>
          <w:rFonts w:ascii="Times New Roman" w:eastAsia="Times New Roman" w:hAnsi="Times New Roman" w:cs="Times New Roman"/>
          <w:color w:val="000000"/>
          <w:sz w:val="24"/>
          <w:szCs w:val="24"/>
          <w:lang w:eastAsia="ru-RU"/>
        </w:rPr>
        <w:t>докрепление</w:t>
      </w:r>
      <w:proofErr w:type="spellEnd"/>
      <w:r w:rsidRPr="00192822">
        <w:rPr>
          <w:rFonts w:ascii="Times New Roman" w:eastAsia="Times New Roman" w:hAnsi="Times New Roman" w:cs="Times New Roman"/>
          <w:color w:val="000000"/>
          <w:sz w:val="24"/>
          <w:szCs w:val="24"/>
          <w:lang w:eastAsia="ru-RU"/>
        </w:rPr>
        <w:t xml:space="preserve"> резьбовых соединений машинными ключами с контролем крутящего момента.</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xml:space="preserve">Спуск длинных колонн занимает длительное время, иногда 2-3 суток. При этом увеличивается вероятность возникновения осложнений в виде обвалов, осыпей, прихватов и т.д., которые вызывают </w:t>
      </w:r>
      <w:proofErr w:type="spellStart"/>
      <w:r w:rsidRPr="00192822">
        <w:rPr>
          <w:rFonts w:ascii="Times New Roman" w:eastAsia="Times New Roman" w:hAnsi="Times New Roman" w:cs="Times New Roman"/>
          <w:color w:val="000000"/>
          <w:sz w:val="24"/>
          <w:szCs w:val="24"/>
          <w:lang w:eastAsia="ru-RU"/>
        </w:rPr>
        <w:t>недохождение</w:t>
      </w:r>
      <w:proofErr w:type="spellEnd"/>
      <w:r w:rsidRPr="00192822">
        <w:rPr>
          <w:rFonts w:ascii="Times New Roman" w:eastAsia="Times New Roman" w:hAnsi="Times New Roman" w:cs="Times New Roman"/>
          <w:color w:val="000000"/>
          <w:sz w:val="24"/>
          <w:szCs w:val="24"/>
          <w:lang w:eastAsia="ru-RU"/>
        </w:rPr>
        <w:t xml:space="preserve"> колонны до проектной глубины.</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В этих случаях осуществляют спуск колонны в несколько приемов. Секционный спуск колонны осуществляют в следующих случаях:</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1. Когда вес обсадной колонны превышает грузоподъемность буровой установки;</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2. Когда отсутствие циркуляции в течени</w:t>
      </w:r>
      <w:proofErr w:type="gramStart"/>
      <w:r w:rsidRPr="00192822">
        <w:rPr>
          <w:rFonts w:ascii="Times New Roman" w:eastAsia="Times New Roman" w:hAnsi="Times New Roman" w:cs="Times New Roman"/>
          <w:color w:val="000000"/>
          <w:sz w:val="24"/>
          <w:szCs w:val="24"/>
          <w:lang w:eastAsia="ru-RU"/>
        </w:rPr>
        <w:t>и</w:t>
      </w:r>
      <w:proofErr w:type="gramEnd"/>
      <w:r w:rsidRPr="00192822">
        <w:rPr>
          <w:rFonts w:ascii="Times New Roman" w:eastAsia="Times New Roman" w:hAnsi="Times New Roman" w:cs="Times New Roman"/>
          <w:color w:val="000000"/>
          <w:sz w:val="24"/>
          <w:szCs w:val="24"/>
          <w:lang w:eastAsia="ru-RU"/>
        </w:rPr>
        <w:t xml:space="preserve"> 1-2 суток приведет к </w:t>
      </w:r>
      <w:r>
        <w:rPr>
          <w:rFonts w:ascii="Times New Roman" w:eastAsia="Times New Roman" w:hAnsi="Times New Roman" w:cs="Times New Roman"/>
          <w:color w:val="000000"/>
          <w:sz w:val="24"/>
          <w:szCs w:val="24"/>
          <w:lang w:eastAsia="ru-RU"/>
        </w:rPr>
        <w:t xml:space="preserve">осложнениям в стволе скважины; </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xml:space="preserve">3. Когда отсутствует требуемый ассортимент труб и гидравлическая мощность цементировочных агрегатов не обеспечивает подъема </w:t>
      </w:r>
      <w:proofErr w:type="spellStart"/>
      <w:r w:rsidRPr="00192822">
        <w:rPr>
          <w:rFonts w:ascii="Times New Roman" w:eastAsia="Times New Roman" w:hAnsi="Times New Roman" w:cs="Times New Roman"/>
          <w:color w:val="000000"/>
          <w:sz w:val="24"/>
          <w:szCs w:val="24"/>
          <w:lang w:eastAsia="ru-RU"/>
        </w:rPr>
        <w:t>тампонажного</w:t>
      </w:r>
      <w:proofErr w:type="spellEnd"/>
      <w:r w:rsidRPr="00192822">
        <w:rPr>
          <w:rFonts w:ascii="Times New Roman" w:eastAsia="Times New Roman" w:hAnsi="Times New Roman" w:cs="Times New Roman"/>
          <w:color w:val="000000"/>
          <w:sz w:val="24"/>
          <w:szCs w:val="24"/>
          <w:lang w:eastAsia="ru-RU"/>
        </w:rPr>
        <w:t xml:space="preserve"> раствора на требуемую высоту.</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Крепление скважин с использованием секционного спуска обсадных колонн позволяет:</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перекрывать интервалы осложнений на больших глубинах с минимальной затратой времени от конца последней промывки до начала цементирования;</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надежно изолировать два или более продуктивных горизонта скважин с высоким пластовым давлением или какие-либо осложненные интервалы, разделенные между собой мощной устойчивой толщей горных пород;</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применять комбинированный бурильный инструмент, в результате чего увеличивается прочность бурильной колонны, снижаются гидравлические сопротивления, обеспечивается эффективность буровых работ и возможность углубления скважины на большую глубину;</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экономить металл в результате использования обсадных труб с меньшими толщинами стенок по сравнению со сплошными колоннами, а также использовать трубы с пониженными прочностными характеристиками.</w:t>
      </w:r>
    </w:p>
    <w:p w:rsidR="00192822" w:rsidRDefault="00192822" w:rsidP="00354733">
      <w:pPr>
        <w:pStyle w:val="a4"/>
        <w:shd w:val="clear" w:color="auto" w:fill="FFFFFF"/>
        <w:spacing w:before="0" w:beforeAutospacing="0" w:after="0" w:afterAutospacing="0"/>
        <w:ind w:left="-851"/>
        <w:jc w:val="both"/>
        <w:rPr>
          <w:b/>
        </w:rPr>
      </w:pPr>
    </w:p>
    <w:p w:rsidR="00192822" w:rsidRDefault="00192822" w:rsidP="00354733">
      <w:pPr>
        <w:pStyle w:val="a4"/>
        <w:shd w:val="clear" w:color="auto" w:fill="FFFFFF"/>
        <w:spacing w:before="0" w:beforeAutospacing="0" w:after="0" w:afterAutospacing="0"/>
        <w:ind w:left="-851"/>
        <w:jc w:val="both"/>
        <w:rPr>
          <w:b/>
        </w:rPr>
      </w:pPr>
    </w:p>
    <w:p w:rsidR="00192822" w:rsidRDefault="00192822" w:rsidP="00354733">
      <w:pPr>
        <w:pStyle w:val="a4"/>
        <w:shd w:val="clear" w:color="auto" w:fill="FFFFFF"/>
        <w:spacing w:before="0" w:beforeAutospacing="0" w:after="0" w:afterAutospacing="0"/>
        <w:ind w:left="-851"/>
        <w:jc w:val="both"/>
        <w:rPr>
          <w:b/>
        </w:rPr>
      </w:pPr>
    </w:p>
    <w:p w:rsidR="005A4D0D" w:rsidRDefault="005A4D0D" w:rsidP="00354733">
      <w:pPr>
        <w:pStyle w:val="a4"/>
        <w:shd w:val="clear" w:color="auto" w:fill="FFFFFF"/>
        <w:spacing w:before="0" w:beforeAutospacing="0" w:after="0" w:afterAutospacing="0"/>
        <w:ind w:left="-851"/>
        <w:jc w:val="both"/>
        <w:rPr>
          <w:b/>
        </w:rPr>
      </w:pPr>
      <w:r>
        <w:rPr>
          <w:b/>
        </w:rPr>
        <w:lastRenderedPageBreak/>
        <w:t>3.9. Освоение скважин и вызов притока из продуктивных горизонтов.</w:t>
      </w:r>
    </w:p>
    <w:p w:rsidR="00C26303" w:rsidRDefault="00C26303" w:rsidP="00354733">
      <w:pPr>
        <w:pStyle w:val="a4"/>
        <w:shd w:val="clear" w:color="auto" w:fill="FFFFFF"/>
        <w:spacing w:before="0" w:beforeAutospacing="0" w:after="0" w:afterAutospacing="0"/>
        <w:ind w:left="-851"/>
        <w:jc w:val="both"/>
        <w:rPr>
          <w:b/>
        </w:rPr>
      </w:pPr>
    </w:p>
    <w:p w:rsidR="00C26303" w:rsidRPr="000D277A" w:rsidRDefault="00C26303" w:rsidP="00C26303">
      <w:pPr>
        <w:pStyle w:val="a4"/>
        <w:shd w:val="clear" w:color="auto" w:fill="FFFFFF"/>
        <w:spacing w:before="0" w:beforeAutospacing="0" w:after="0" w:afterAutospacing="0"/>
        <w:ind w:left="-851"/>
        <w:jc w:val="both"/>
        <w:textAlignment w:val="bottom"/>
      </w:pPr>
      <w:r w:rsidRPr="000D277A">
        <w:t xml:space="preserve">Освоение скважин (а. </w:t>
      </w:r>
      <w:proofErr w:type="spellStart"/>
      <w:r w:rsidRPr="000D277A">
        <w:t>well</w:t>
      </w:r>
      <w:proofErr w:type="spellEnd"/>
      <w:r w:rsidRPr="000D277A">
        <w:t xml:space="preserve"> </w:t>
      </w:r>
      <w:proofErr w:type="spellStart"/>
      <w:proofErr w:type="gramStart"/>
      <w:r w:rsidRPr="000D277A">
        <w:t>со</w:t>
      </w:r>
      <w:proofErr w:type="gramEnd"/>
      <w:r w:rsidRPr="000D277A">
        <w:t>mpletion</w:t>
      </w:r>
      <w:proofErr w:type="spellEnd"/>
      <w:r w:rsidRPr="000D277A">
        <w:t xml:space="preserve">; н. </w:t>
      </w:r>
      <w:proofErr w:type="spellStart"/>
      <w:r w:rsidRPr="000D277A">
        <w:t>Inproduktionssetzen</w:t>
      </w:r>
      <w:proofErr w:type="spellEnd"/>
      <w:r w:rsidRPr="000D277A">
        <w:t xml:space="preserve"> </w:t>
      </w:r>
      <w:proofErr w:type="spellStart"/>
      <w:r w:rsidRPr="000D277A">
        <w:t>der</w:t>
      </w:r>
      <w:proofErr w:type="spellEnd"/>
      <w:r w:rsidRPr="000D277A">
        <w:t xml:space="preserve"> </w:t>
      </w:r>
      <w:proofErr w:type="spellStart"/>
      <w:r w:rsidRPr="000D277A">
        <w:t>Sonde</w:t>
      </w:r>
      <w:proofErr w:type="spellEnd"/>
      <w:r w:rsidRPr="000D277A">
        <w:t xml:space="preserve">; ф. </w:t>
      </w:r>
      <w:proofErr w:type="spellStart"/>
      <w:r w:rsidRPr="000D277A">
        <w:t>соmpletion</w:t>
      </w:r>
      <w:proofErr w:type="spellEnd"/>
      <w:r w:rsidRPr="000D277A">
        <w:t xml:space="preserve"> </w:t>
      </w:r>
      <w:proofErr w:type="spellStart"/>
      <w:r w:rsidRPr="000D277A">
        <w:t>des</w:t>
      </w:r>
      <w:proofErr w:type="spellEnd"/>
      <w:r w:rsidRPr="000D277A">
        <w:t xml:space="preserve"> </w:t>
      </w:r>
      <w:proofErr w:type="spellStart"/>
      <w:r w:rsidRPr="000D277A">
        <w:t>puits</w:t>
      </w:r>
      <w:proofErr w:type="spellEnd"/>
      <w:r w:rsidRPr="000D277A">
        <w:t xml:space="preserve">; и. </w:t>
      </w:r>
      <w:proofErr w:type="spellStart"/>
      <w:r w:rsidRPr="000D277A">
        <w:t>habilitacion</w:t>
      </w:r>
      <w:proofErr w:type="spellEnd"/>
      <w:r w:rsidRPr="000D277A">
        <w:t xml:space="preserve"> </w:t>
      </w:r>
      <w:proofErr w:type="spellStart"/>
      <w:r w:rsidRPr="000D277A">
        <w:t>de</w:t>
      </w:r>
      <w:proofErr w:type="spellEnd"/>
      <w:r w:rsidRPr="000D277A">
        <w:t xml:space="preserve"> </w:t>
      </w:r>
      <w:proofErr w:type="spellStart"/>
      <w:r w:rsidRPr="000D277A">
        <w:t>pozos</w:t>
      </w:r>
      <w:proofErr w:type="spellEnd"/>
      <w:r w:rsidRPr="000D277A">
        <w:t xml:space="preserve">, </w:t>
      </w:r>
      <w:proofErr w:type="spellStart"/>
      <w:r w:rsidRPr="000D277A">
        <w:t>potenciacion</w:t>
      </w:r>
      <w:proofErr w:type="spellEnd"/>
      <w:r w:rsidRPr="000D277A">
        <w:t xml:space="preserve"> </w:t>
      </w:r>
      <w:proofErr w:type="spellStart"/>
      <w:r w:rsidRPr="000D277A">
        <w:t>de</w:t>
      </w:r>
      <w:proofErr w:type="spellEnd"/>
      <w:r w:rsidRPr="000D277A">
        <w:t xml:space="preserve"> </w:t>
      </w:r>
      <w:proofErr w:type="spellStart"/>
      <w:r w:rsidRPr="000D277A">
        <w:t>sondeos</w:t>
      </w:r>
      <w:proofErr w:type="spellEnd"/>
      <w:r w:rsidRPr="000D277A">
        <w:t xml:space="preserve">, </w:t>
      </w:r>
      <w:proofErr w:type="spellStart"/>
      <w:r w:rsidRPr="000D277A">
        <w:t>poner</w:t>
      </w:r>
      <w:proofErr w:type="spellEnd"/>
      <w:r w:rsidRPr="000D277A">
        <w:t xml:space="preserve"> </w:t>
      </w:r>
      <w:proofErr w:type="spellStart"/>
      <w:r w:rsidRPr="000D277A">
        <w:t>en</w:t>
      </w:r>
      <w:proofErr w:type="spellEnd"/>
      <w:r w:rsidRPr="000D277A">
        <w:t xml:space="preserve"> </w:t>
      </w:r>
      <w:proofErr w:type="spellStart"/>
      <w:r w:rsidRPr="000D277A">
        <w:t>explotacion</w:t>
      </w:r>
      <w:proofErr w:type="spellEnd"/>
      <w:r w:rsidRPr="000D277A">
        <w:t xml:space="preserve"> </w:t>
      </w:r>
      <w:proofErr w:type="spellStart"/>
      <w:r w:rsidRPr="000D277A">
        <w:t>pozos</w:t>
      </w:r>
      <w:proofErr w:type="spellEnd"/>
      <w:r w:rsidRPr="000D277A">
        <w:t xml:space="preserve">, </w:t>
      </w:r>
      <w:proofErr w:type="spellStart"/>
      <w:r w:rsidRPr="000D277A">
        <w:t>poner</w:t>
      </w:r>
      <w:proofErr w:type="spellEnd"/>
      <w:r w:rsidRPr="000D277A">
        <w:t xml:space="preserve"> </w:t>
      </w:r>
      <w:proofErr w:type="spellStart"/>
      <w:r w:rsidRPr="000D277A">
        <w:t>en</w:t>
      </w:r>
      <w:proofErr w:type="spellEnd"/>
      <w:r w:rsidRPr="000D277A">
        <w:t xml:space="preserve"> </w:t>
      </w:r>
      <w:proofErr w:type="spellStart"/>
      <w:r w:rsidRPr="000D277A">
        <w:t>marcha</w:t>
      </w:r>
      <w:proofErr w:type="spellEnd"/>
      <w:r w:rsidRPr="000D277A">
        <w:t xml:space="preserve"> </w:t>
      </w:r>
      <w:proofErr w:type="spellStart"/>
      <w:r w:rsidRPr="000D277A">
        <w:t>sondeos</w:t>
      </w:r>
      <w:proofErr w:type="spellEnd"/>
      <w:r w:rsidRPr="000D277A">
        <w:t xml:space="preserve">) — комплекс работ по вызову притока </w:t>
      </w:r>
      <w:proofErr w:type="spellStart"/>
      <w:r w:rsidRPr="000D277A">
        <w:t>пластового</w:t>
      </w:r>
      <w:hyperlink r:id="rId102" w:tooltip="Флюид" w:history="1">
        <w:r w:rsidRPr="000D277A">
          <w:rPr>
            <w:rStyle w:val="a3"/>
            <w:color w:val="auto"/>
            <w:u w:val="none"/>
          </w:rPr>
          <w:t>флюида</w:t>
        </w:r>
        <w:proofErr w:type="spellEnd"/>
      </w:hyperlink>
      <w:r w:rsidRPr="000D277A">
        <w:rPr>
          <w:rStyle w:val="apple-converted-space"/>
        </w:rPr>
        <w:t> </w:t>
      </w:r>
      <w:r w:rsidRPr="000D277A">
        <w:t>из</w:t>
      </w:r>
      <w:r w:rsidRPr="000D277A">
        <w:rPr>
          <w:rStyle w:val="apple-converted-space"/>
        </w:rPr>
        <w:t> </w:t>
      </w:r>
      <w:hyperlink r:id="rId103" w:tooltip="Продуктивный горизонт" w:history="1">
        <w:r w:rsidRPr="000D277A">
          <w:rPr>
            <w:rStyle w:val="a3"/>
            <w:color w:val="auto"/>
            <w:u w:val="none"/>
          </w:rPr>
          <w:t>продуктивных горизонтов</w:t>
        </w:r>
      </w:hyperlink>
      <w:r w:rsidRPr="000D277A">
        <w:rPr>
          <w:rStyle w:val="apple-converted-space"/>
        </w:rPr>
        <w:t> </w:t>
      </w:r>
      <w:r w:rsidRPr="000D277A">
        <w:t>на поверхность с целью достижения проектной производительности</w:t>
      </w:r>
      <w:r w:rsidRPr="000D277A">
        <w:rPr>
          <w:rStyle w:val="apple-converted-space"/>
        </w:rPr>
        <w:t> </w:t>
      </w:r>
      <w:hyperlink r:id="rId104" w:history="1">
        <w:r w:rsidRPr="000D277A">
          <w:rPr>
            <w:rStyle w:val="a3"/>
            <w:color w:val="auto"/>
            <w:u w:val="none"/>
          </w:rPr>
          <w:t>скважины</w:t>
        </w:r>
      </w:hyperlink>
      <w:r w:rsidRPr="000D277A">
        <w:t>.</w:t>
      </w:r>
    </w:p>
    <w:p w:rsidR="00C26303" w:rsidRPr="000D277A" w:rsidRDefault="00C26303" w:rsidP="00C26303">
      <w:pPr>
        <w:pStyle w:val="a4"/>
        <w:shd w:val="clear" w:color="auto" w:fill="FFFFFF"/>
        <w:spacing w:before="0" w:beforeAutospacing="0" w:after="0" w:afterAutospacing="0"/>
        <w:ind w:left="-851"/>
        <w:jc w:val="both"/>
        <w:textAlignment w:val="bottom"/>
      </w:pPr>
      <w:r w:rsidRPr="000D277A">
        <w:t>Освоение скважин проводится после вскрытия</w:t>
      </w:r>
      <w:r w:rsidRPr="000D277A">
        <w:rPr>
          <w:rStyle w:val="apple-converted-space"/>
        </w:rPr>
        <w:t> </w:t>
      </w:r>
      <w:hyperlink r:id="rId105" w:tooltip="Пласт" w:history="1">
        <w:r w:rsidRPr="000D277A">
          <w:rPr>
            <w:rStyle w:val="a3"/>
            <w:color w:val="auto"/>
            <w:u w:val="none"/>
          </w:rPr>
          <w:t>пласта</w:t>
        </w:r>
      </w:hyperlink>
      <w:r w:rsidRPr="000D277A">
        <w:rPr>
          <w:rStyle w:val="apple-converted-space"/>
        </w:rPr>
        <w:t> </w:t>
      </w:r>
      <w:r w:rsidRPr="000D277A">
        <w:t>и проведения работ, связанных с монтажом наземного и скважинного оборудования. При эксплуатации скважиной нескольких продуктивных</w:t>
      </w:r>
      <w:r w:rsidRPr="000D277A">
        <w:rPr>
          <w:rStyle w:val="apple-converted-space"/>
        </w:rPr>
        <w:t> </w:t>
      </w:r>
      <w:hyperlink r:id="rId106" w:tooltip="Горизонт" w:history="1">
        <w:r w:rsidRPr="000D277A">
          <w:rPr>
            <w:rStyle w:val="a3"/>
            <w:color w:val="auto"/>
            <w:u w:val="none"/>
          </w:rPr>
          <w:t>горизонтов</w:t>
        </w:r>
      </w:hyperlink>
      <w:r w:rsidRPr="000D277A">
        <w:rPr>
          <w:rStyle w:val="apple-converted-space"/>
        </w:rPr>
        <w:t> </w:t>
      </w:r>
      <w:r w:rsidRPr="000D277A">
        <w:t>освоение скважин проводят последовательно, в основном сверху вниз. Освоение скважин осуществляется посредством снижения давления столба промывочной жидкости в скважине ниже пластового; при этом создается</w:t>
      </w:r>
      <w:r w:rsidRPr="000D277A">
        <w:rPr>
          <w:rStyle w:val="apple-converted-space"/>
        </w:rPr>
        <w:t> </w:t>
      </w:r>
      <w:hyperlink r:id="rId107" w:tooltip="Депрессия" w:history="1">
        <w:r w:rsidRPr="000D277A">
          <w:rPr>
            <w:rStyle w:val="a3"/>
            <w:color w:val="auto"/>
            <w:u w:val="none"/>
          </w:rPr>
          <w:t>депрессия</w:t>
        </w:r>
      </w:hyperlink>
      <w:r w:rsidRPr="000D277A">
        <w:rPr>
          <w:rStyle w:val="apple-converted-space"/>
        </w:rPr>
        <w:t> </w:t>
      </w:r>
      <w:r w:rsidRPr="000D277A">
        <w:t>на пласт, благодаря которой и происходит вызов притока пластового флюида. Для этого в случае, когда</w:t>
      </w:r>
      <w:r w:rsidRPr="000D277A">
        <w:rPr>
          <w:rStyle w:val="apple-converted-space"/>
        </w:rPr>
        <w:t> </w:t>
      </w:r>
      <w:hyperlink r:id="rId108" w:tooltip="Пластовое давление" w:history="1">
        <w:r w:rsidRPr="000D277A">
          <w:rPr>
            <w:rStyle w:val="a3"/>
            <w:color w:val="auto"/>
            <w:u w:val="none"/>
          </w:rPr>
          <w:t>пластовое давление</w:t>
        </w:r>
      </w:hyperlink>
      <w:r w:rsidRPr="000D277A">
        <w:rPr>
          <w:rStyle w:val="apple-converted-space"/>
        </w:rPr>
        <w:t> </w:t>
      </w:r>
      <w:r w:rsidRPr="000D277A">
        <w:t xml:space="preserve">выше гидростатического, </w:t>
      </w:r>
      <w:proofErr w:type="gramStart"/>
      <w:r w:rsidRPr="000D277A">
        <w:t xml:space="preserve">заменяют тяжёлую промывочную жидкость </w:t>
      </w:r>
      <w:proofErr w:type="spellStart"/>
      <w:r w:rsidRPr="000D277A">
        <w:t>на</w:t>
      </w:r>
      <w:hyperlink r:id="rId109" w:tooltip="Вода" w:history="1">
        <w:r w:rsidRPr="000D277A">
          <w:rPr>
            <w:rStyle w:val="a3"/>
            <w:color w:val="auto"/>
            <w:u w:val="none"/>
          </w:rPr>
          <w:t>воду</w:t>
        </w:r>
        <w:proofErr w:type="spellEnd"/>
        <w:proofErr w:type="gramEnd"/>
      </w:hyperlink>
      <w:r w:rsidRPr="000D277A">
        <w:t>, а затем (если нет притока флюида) на</w:t>
      </w:r>
      <w:r w:rsidRPr="000D277A">
        <w:rPr>
          <w:rStyle w:val="apple-converted-space"/>
        </w:rPr>
        <w:t> </w:t>
      </w:r>
      <w:hyperlink r:id="rId110" w:tooltip="Нефть" w:history="1">
        <w:r w:rsidRPr="000D277A">
          <w:rPr>
            <w:rStyle w:val="a3"/>
            <w:color w:val="auto"/>
            <w:u w:val="none"/>
          </w:rPr>
          <w:t>нефть</w:t>
        </w:r>
      </w:hyperlink>
      <w:r w:rsidRPr="000D277A">
        <w:rPr>
          <w:rStyle w:val="apple-converted-space"/>
        </w:rPr>
        <w:t> </w:t>
      </w:r>
      <w:r w:rsidRPr="000D277A">
        <w:t>(</w:t>
      </w:r>
      <w:hyperlink r:id="rId111" w:history="1">
        <w:r w:rsidRPr="000D277A">
          <w:rPr>
            <w:rStyle w:val="a3"/>
            <w:color w:val="auto"/>
            <w:u w:val="none"/>
          </w:rPr>
          <w:t>газовый конденсат</w:t>
        </w:r>
      </w:hyperlink>
      <w:r w:rsidRPr="000D277A">
        <w:t>). Если пластовое давление не превышает гидростатическое, а пласт хорошо</w:t>
      </w:r>
      <w:r w:rsidRPr="000D277A">
        <w:rPr>
          <w:rStyle w:val="apple-converted-space"/>
        </w:rPr>
        <w:t> </w:t>
      </w:r>
      <w:hyperlink r:id="rId112" w:tooltip="Проницаемость" w:history="1">
        <w:r w:rsidRPr="000D277A">
          <w:rPr>
            <w:rStyle w:val="a3"/>
            <w:color w:val="auto"/>
            <w:u w:val="none"/>
          </w:rPr>
          <w:t>проницаем</w:t>
        </w:r>
      </w:hyperlink>
      <w:r w:rsidRPr="000D277A">
        <w:rPr>
          <w:rStyle w:val="apple-converted-space"/>
        </w:rPr>
        <w:t> </w:t>
      </w:r>
      <w:r w:rsidRPr="000D277A">
        <w:t xml:space="preserve">и </w:t>
      </w:r>
      <w:proofErr w:type="spellStart"/>
      <w:r w:rsidRPr="000D277A">
        <w:t>незагрязнён</w:t>
      </w:r>
      <w:proofErr w:type="spellEnd"/>
      <w:r w:rsidRPr="000D277A">
        <w:t>, освоение скважин достигается снижением уровня жидкости следующими способами: газированием промывочной жидкости воздухом (эрлифт) или</w:t>
      </w:r>
      <w:r w:rsidRPr="000D277A">
        <w:rPr>
          <w:rStyle w:val="apple-converted-space"/>
        </w:rPr>
        <w:t> </w:t>
      </w:r>
      <w:hyperlink r:id="rId113" w:history="1">
        <w:r w:rsidRPr="000D277A">
          <w:rPr>
            <w:rStyle w:val="a3"/>
            <w:color w:val="auto"/>
            <w:u w:val="none"/>
          </w:rPr>
          <w:t>газом</w:t>
        </w:r>
      </w:hyperlink>
      <w:r w:rsidRPr="000D277A">
        <w:rPr>
          <w:rStyle w:val="apple-converted-space"/>
        </w:rPr>
        <w:t> </w:t>
      </w:r>
      <w:r w:rsidRPr="000D277A">
        <w:t>(газлифт), а также</w:t>
      </w:r>
      <w:r w:rsidRPr="000D277A">
        <w:rPr>
          <w:rStyle w:val="apple-converted-space"/>
        </w:rPr>
        <w:t> </w:t>
      </w:r>
      <w:proofErr w:type="spellStart"/>
      <w:r w:rsidR="00F5424A">
        <w:fldChar w:fldCharType="begin"/>
      </w:r>
      <w:r w:rsidR="00F5424A">
        <w:instrText>HYPERLINK "http://www.mining-enc.ru/s/svabirovanie-/" \o "Свабирование"</w:instrText>
      </w:r>
      <w:r w:rsidR="00F5424A">
        <w:fldChar w:fldCharType="separate"/>
      </w:r>
      <w:r w:rsidRPr="000D277A">
        <w:rPr>
          <w:rStyle w:val="a3"/>
          <w:color w:val="auto"/>
          <w:u w:val="none"/>
        </w:rPr>
        <w:t>свабированием</w:t>
      </w:r>
      <w:proofErr w:type="spellEnd"/>
      <w:r w:rsidR="00F5424A">
        <w:fldChar w:fldCharType="end"/>
      </w:r>
      <w:r w:rsidRPr="000D277A">
        <w:rPr>
          <w:rStyle w:val="apple-converted-space"/>
        </w:rPr>
        <w:t> </w:t>
      </w:r>
      <w:r w:rsidRPr="000D277A">
        <w:t>и откачкой жидкости насосом. В случае низкой проницаемости или сильной загрязнённости пласта перед освоением скважин выполняют работы по интенсификации притока пластового флюида в скважину. Если пластовое давление значительно ниже гидростатического, работы по освоению скважин проводят с использованием поверхностно-активных веществ. При положительных результатах освоения скважину, после испытания на различных режимах, передают в эксплуатацию.</w:t>
      </w:r>
    </w:p>
    <w:p w:rsidR="00C26303" w:rsidRPr="000D277A" w:rsidRDefault="00C26303" w:rsidP="00C26303">
      <w:pPr>
        <w:pStyle w:val="a4"/>
        <w:spacing w:before="0" w:beforeAutospacing="0" w:after="0" w:afterAutospacing="0"/>
        <w:ind w:left="-851"/>
        <w:jc w:val="both"/>
      </w:pPr>
      <w:r w:rsidRPr="000D277A">
        <w:t>Вызов притока из продуктивных пластов с высоким плас</w:t>
      </w:r>
      <w:r w:rsidRPr="000D277A">
        <w:softHyphen/>
        <w:t>товым давлением легко достигается в результате замещения бурового раствора в скважине жидкостью с меньшей плотно</w:t>
      </w:r>
      <w:r w:rsidRPr="000D277A">
        <w:softHyphen/>
        <w:t>стью, чаще всего водой или нефтью. Для замещения бурового раствора в скважине с оборудованным фонтанной арматурой устьем спускают колонну насосно-компрессорных труб; нижний ее конец должен располагаться у кровли продуктив</w:t>
      </w:r>
      <w:r w:rsidRPr="000D277A">
        <w:softHyphen/>
        <w:t>ного пласта. Замещающая жидкость (вода, нефть) подается буровым насосом в межтрубное пространство, а буровой раствор вытесняется по колонне насосно-компрессорных труб.</w:t>
      </w:r>
    </w:p>
    <w:p w:rsidR="00C26303" w:rsidRPr="000D277A" w:rsidRDefault="00C26303" w:rsidP="00C26303">
      <w:pPr>
        <w:pStyle w:val="a4"/>
        <w:spacing w:before="0" w:beforeAutospacing="0" w:after="0" w:afterAutospacing="0"/>
        <w:ind w:left="-851"/>
        <w:jc w:val="both"/>
      </w:pPr>
      <w:r w:rsidRPr="000D277A">
        <w:t>Как только депрессия на пласт вызовет его проявление, начнется приток в скважину с быстро нарастающей интен</w:t>
      </w:r>
      <w:r w:rsidRPr="000D277A">
        <w:softHyphen/>
        <w:t>сивностью. В этот начальный момент необходимо принять меры по ограничению притока, чтобы стремительное движе</w:t>
      </w:r>
      <w:r w:rsidRPr="000D277A">
        <w:softHyphen/>
        <w:t>ние пластовой жидкости в коллекторе низкой механической прочности не вызвало его разрушения и выноса значительно</w:t>
      </w:r>
      <w:r w:rsidRPr="000D277A">
        <w:softHyphen/>
        <w:t>го количества твердых частиц в ствол скважины. Накопление твердых частиц в скважине может привести к образованию пробок и прихвату насосно-компрессорных труб.</w:t>
      </w:r>
    </w:p>
    <w:p w:rsidR="00C26303" w:rsidRPr="000D277A" w:rsidRDefault="00C26303" w:rsidP="00C26303">
      <w:pPr>
        <w:pStyle w:val="a4"/>
        <w:spacing w:before="0" w:beforeAutospacing="0" w:after="0" w:afterAutospacing="0"/>
        <w:ind w:left="-851"/>
        <w:jc w:val="both"/>
      </w:pPr>
      <w:r w:rsidRPr="000D277A">
        <w:t>Весьма распространен вызов притока с помощью ком</w:t>
      </w:r>
      <w:r w:rsidRPr="000D277A">
        <w:softHyphen/>
        <w:t>прессора. В этом случае плотность бурового раствора снижа</w:t>
      </w:r>
      <w:r w:rsidRPr="000D277A">
        <w:softHyphen/>
        <w:t>ют закачкой в него воздуха или газа. Иногда вначале в сква</w:t>
      </w:r>
      <w:r w:rsidRPr="000D277A">
        <w:softHyphen/>
        <w:t>жину подают аэрированную воду и затем переходят к закач</w:t>
      </w:r>
      <w:r w:rsidRPr="000D277A">
        <w:softHyphen/>
        <w:t>ке воздуха или газа.</w:t>
      </w:r>
    </w:p>
    <w:p w:rsidR="00C26303" w:rsidRPr="000D277A" w:rsidRDefault="00C26303" w:rsidP="00C26303">
      <w:pPr>
        <w:pStyle w:val="a4"/>
        <w:spacing w:before="0" w:beforeAutospacing="0" w:after="0" w:afterAutospacing="0"/>
        <w:ind w:left="-851"/>
        <w:jc w:val="both"/>
      </w:pPr>
      <w:r w:rsidRPr="000D277A">
        <w:t xml:space="preserve">В поисковых скважинах приток пластового флюида чаще вызывают снижением уровня бурового раствора в скважине. Откачивать буровой раствор из скважины можно эрлифтом, </w:t>
      </w:r>
      <w:proofErr w:type="spellStart"/>
      <w:r w:rsidRPr="000D277A">
        <w:t>погружным</w:t>
      </w:r>
      <w:proofErr w:type="spellEnd"/>
      <w:r w:rsidRPr="000D277A">
        <w:t xml:space="preserve"> насосом, с помощью желонки на канате (тарта</w:t>
      </w:r>
      <w:r w:rsidRPr="000D277A">
        <w:softHyphen/>
        <w:t xml:space="preserve">ние) или </w:t>
      </w:r>
      <w:proofErr w:type="spellStart"/>
      <w:r w:rsidRPr="000D277A">
        <w:t>сваба</w:t>
      </w:r>
      <w:proofErr w:type="spellEnd"/>
      <w:r w:rsidRPr="000D277A">
        <w:t xml:space="preserve"> (своеобразного поршня), спускаемого в ко</w:t>
      </w:r>
      <w:r w:rsidRPr="000D277A">
        <w:softHyphen/>
        <w:t xml:space="preserve">лонну </w:t>
      </w:r>
      <w:proofErr w:type="spellStart"/>
      <w:r w:rsidRPr="000D277A">
        <w:t>насосно-комирессорных</w:t>
      </w:r>
      <w:proofErr w:type="spellEnd"/>
      <w:r w:rsidRPr="000D277A">
        <w:t xml:space="preserve"> труб на канате (</w:t>
      </w:r>
      <w:proofErr w:type="spellStart"/>
      <w:r w:rsidRPr="000D277A">
        <w:t>свабирова-ние</w:t>
      </w:r>
      <w:proofErr w:type="spellEnd"/>
      <w:r w:rsidRPr="000D277A">
        <w:t>). Продолжительность откачки до возбуждения притока из пласта зависит от состояния пласта, его свойств и в неко</w:t>
      </w:r>
      <w:r w:rsidRPr="000D277A">
        <w:softHyphen/>
        <w:t>торых случаях может затягиваться на длительный срок.</w:t>
      </w:r>
    </w:p>
    <w:p w:rsidR="00C26303" w:rsidRPr="000D277A" w:rsidRDefault="00C26303" w:rsidP="00C26303">
      <w:pPr>
        <w:pStyle w:val="a4"/>
        <w:spacing w:before="0" w:beforeAutospacing="0" w:after="0" w:afterAutospacing="0"/>
        <w:ind w:left="-851"/>
        <w:jc w:val="both"/>
      </w:pPr>
      <w:r w:rsidRPr="000D277A">
        <w:t>Скважина, давшая стабильный промышленный приток, подлежит передаче в эксплуатацию. В условиях поисково-раз</w:t>
      </w:r>
      <w:r w:rsidRPr="000D277A">
        <w:softHyphen/>
        <w:t>ведочного бурения, когда еще отсутствует система хранения и транспорта нефти и газа, скважины с промышленным при</w:t>
      </w:r>
      <w:r w:rsidRPr="000D277A">
        <w:softHyphen/>
        <w:t>током консервируют заливкой глинистым раствором повы</w:t>
      </w:r>
      <w:r w:rsidRPr="000D277A">
        <w:softHyphen/>
        <w:t>шенной вязкости до ввода в эксплуатацию после обустройст</w:t>
      </w:r>
      <w:r w:rsidRPr="000D277A">
        <w:softHyphen/>
        <w:t>ва нефтегазодобывающего предприятия.</w:t>
      </w:r>
    </w:p>
    <w:p w:rsidR="00C26303" w:rsidRDefault="00C26303" w:rsidP="00354733">
      <w:pPr>
        <w:pStyle w:val="a4"/>
        <w:shd w:val="clear" w:color="auto" w:fill="FFFFFF"/>
        <w:spacing w:before="0" w:beforeAutospacing="0" w:after="0" w:afterAutospacing="0"/>
        <w:ind w:left="-851"/>
        <w:jc w:val="both"/>
        <w:rPr>
          <w:b/>
        </w:rPr>
      </w:pPr>
    </w:p>
    <w:p w:rsidR="005A4D0D" w:rsidRDefault="005A4D0D" w:rsidP="00354733">
      <w:pPr>
        <w:pStyle w:val="a4"/>
        <w:shd w:val="clear" w:color="auto" w:fill="FFFFFF"/>
        <w:spacing w:before="0" w:beforeAutospacing="0" w:after="0" w:afterAutospacing="0"/>
        <w:ind w:left="-851"/>
        <w:jc w:val="both"/>
        <w:rPr>
          <w:b/>
        </w:rPr>
      </w:pPr>
      <w:r>
        <w:rPr>
          <w:b/>
        </w:rPr>
        <w:lastRenderedPageBreak/>
        <w:t>3.10. Вторичное вскрытие продуктивных пластов (виды перфорации, конструктивные и технологические особенности, требования к выбору технологии, перфорационные жидкости).</w:t>
      </w:r>
    </w:p>
    <w:p w:rsidR="00C26481" w:rsidRDefault="00C26481" w:rsidP="00354733">
      <w:pPr>
        <w:pStyle w:val="a4"/>
        <w:shd w:val="clear" w:color="auto" w:fill="FFFFFF"/>
        <w:spacing w:before="0" w:beforeAutospacing="0" w:after="0" w:afterAutospacing="0"/>
        <w:ind w:left="-851"/>
        <w:jc w:val="both"/>
        <w:rPr>
          <w:b/>
        </w:rPr>
      </w:pP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Во время строительства газовых и нефтяных скважин основной задачей является качественное вскрытие продуктивного пласта. От того насколько грамотно будут осуществлены работы, зависит будущая производительность скважины. Само по себе вскрытие продуктивного пласта - это проникновение забоя в продуктивный пласт и пересечение этого пласта стволом скважины.</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Вскрытие продуктивных пластов можно подразделить на два вида:</w:t>
      </w:r>
    </w:p>
    <w:p w:rsidR="00C26481" w:rsidRPr="00C26481" w:rsidRDefault="00C26481" w:rsidP="00C26481">
      <w:pPr>
        <w:numPr>
          <w:ilvl w:val="0"/>
          <w:numId w:val="10"/>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Первичное вскрытие – бурение скважины;</w:t>
      </w:r>
    </w:p>
    <w:p w:rsidR="00C26481" w:rsidRPr="00C26481" w:rsidRDefault="00C26481" w:rsidP="00C26481">
      <w:pPr>
        <w:numPr>
          <w:ilvl w:val="0"/>
          <w:numId w:val="10"/>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b/>
          <w:bCs/>
          <w:sz w:val="24"/>
          <w:szCs w:val="24"/>
          <w:lang w:eastAsia="ru-RU"/>
        </w:rPr>
        <w:t>Вторичное вскрытие</w:t>
      </w:r>
      <w:r w:rsidRPr="00C26481">
        <w:rPr>
          <w:rFonts w:ascii="Times New Roman" w:eastAsia="Times New Roman" w:hAnsi="Times New Roman" w:cs="Times New Roman"/>
          <w:sz w:val="24"/>
          <w:szCs w:val="24"/>
          <w:lang w:eastAsia="ru-RU"/>
        </w:rPr>
        <w:t> – перфорация обсадной колонны на уровне разрабатываемого продуктивного пласта.</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Сущность процесса </w:t>
      </w:r>
      <w:r w:rsidRPr="00C26481">
        <w:rPr>
          <w:rFonts w:ascii="Times New Roman" w:eastAsia="Times New Roman" w:hAnsi="Times New Roman" w:cs="Times New Roman"/>
          <w:b/>
          <w:bCs/>
          <w:sz w:val="24"/>
          <w:szCs w:val="24"/>
          <w:lang w:eastAsia="ru-RU"/>
        </w:rPr>
        <w:t>вторичного вскрытия</w:t>
      </w:r>
      <w:r w:rsidRPr="00C26481">
        <w:rPr>
          <w:rFonts w:ascii="Times New Roman" w:eastAsia="Times New Roman" w:hAnsi="Times New Roman" w:cs="Times New Roman"/>
          <w:sz w:val="24"/>
          <w:szCs w:val="24"/>
          <w:lang w:eastAsia="ru-RU"/>
        </w:rPr>
        <w:t xml:space="preserve"> пластов - создание каналов в цементном кольце, обсадной колонне и участках горных пород, загрязнённых в процессе бурения скважины частицами бурового раствора. Главной задачей при проведении данных работ является создание гидродинамических связей между скважинами и продуктивными пластами. При этом необходимо минимизировать любые негативные воздействия на </w:t>
      </w:r>
      <w:proofErr w:type="spellStart"/>
      <w:r w:rsidRPr="00C26481">
        <w:rPr>
          <w:rFonts w:ascii="Times New Roman" w:eastAsia="Times New Roman" w:hAnsi="Times New Roman" w:cs="Times New Roman"/>
          <w:sz w:val="24"/>
          <w:szCs w:val="24"/>
          <w:lang w:eastAsia="ru-RU"/>
        </w:rPr>
        <w:t>коллекторские</w:t>
      </w:r>
      <w:proofErr w:type="spellEnd"/>
      <w:r w:rsidRPr="00C26481">
        <w:rPr>
          <w:rFonts w:ascii="Times New Roman" w:eastAsia="Times New Roman" w:hAnsi="Times New Roman" w:cs="Times New Roman"/>
          <w:sz w:val="24"/>
          <w:szCs w:val="24"/>
          <w:lang w:eastAsia="ru-RU"/>
        </w:rPr>
        <w:t xml:space="preserve"> качества ПРП (</w:t>
      </w:r>
      <w:proofErr w:type="spellStart"/>
      <w:r w:rsidRPr="00C26481">
        <w:rPr>
          <w:rFonts w:ascii="Times New Roman" w:eastAsia="Times New Roman" w:hAnsi="Times New Roman" w:cs="Times New Roman"/>
          <w:sz w:val="24"/>
          <w:szCs w:val="24"/>
          <w:lang w:eastAsia="ru-RU"/>
        </w:rPr>
        <w:t>призабойной</w:t>
      </w:r>
      <w:proofErr w:type="spellEnd"/>
      <w:r w:rsidRPr="00C26481">
        <w:rPr>
          <w:rFonts w:ascii="Times New Roman" w:eastAsia="Times New Roman" w:hAnsi="Times New Roman" w:cs="Times New Roman"/>
          <w:sz w:val="24"/>
          <w:szCs w:val="24"/>
          <w:lang w:eastAsia="ru-RU"/>
        </w:rPr>
        <w:t xml:space="preserve"> зоны пласта) и не нарушить обсадные колонны и цементное кольцо.</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Одной из важнейших операций, которые оказывают влияние на дальнейшую эффективную эксплуатацию скважин, является </w:t>
      </w:r>
      <w:r w:rsidRPr="00C26481">
        <w:rPr>
          <w:rFonts w:ascii="Times New Roman" w:eastAsia="Times New Roman" w:hAnsi="Times New Roman" w:cs="Times New Roman"/>
          <w:b/>
          <w:bCs/>
          <w:sz w:val="24"/>
          <w:szCs w:val="24"/>
          <w:lang w:eastAsia="ru-RU"/>
        </w:rPr>
        <w:t>вторичное вскрытие</w:t>
      </w:r>
      <w:r w:rsidRPr="00C26481">
        <w:rPr>
          <w:rFonts w:ascii="Times New Roman" w:eastAsia="Times New Roman" w:hAnsi="Times New Roman" w:cs="Times New Roman"/>
          <w:sz w:val="24"/>
          <w:szCs w:val="24"/>
          <w:lang w:eastAsia="ru-RU"/>
        </w:rPr>
        <w:t> пластов.</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 зависимости от сложности поставленной задачи, скважинных условий  и характеристик пласта-коллектора применяются кумулятивная, гидромеханическая или сверлящая перфорация. Основная часть работ по данному виду вскрытия нефтегазоносных пластов в настоящий момент осуществляется при помощи </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метода кумулятивной перфорации. Его доля составляет до 90% от общего числа вторично вскрываемых продуктивных пластов. Такую популярность кумулятивная перфорация получила за счёт того, что этот метод достаточно прост, не отнимает много времени и имеет относительно невысокую стоимость работ и применяемых материалов.</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Все существующие в настоящий момент методы </w:t>
      </w:r>
      <w:r w:rsidRPr="00C26481">
        <w:rPr>
          <w:rFonts w:ascii="Times New Roman" w:eastAsia="Times New Roman" w:hAnsi="Times New Roman" w:cs="Times New Roman"/>
          <w:b/>
          <w:bCs/>
          <w:sz w:val="24"/>
          <w:szCs w:val="24"/>
          <w:lang w:eastAsia="ru-RU"/>
        </w:rPr>
        <w:t>вторичного вскрытия</w:t>
      </w:r>
      <w:r w:rsidRPr="00C26481">
        <w:rPr>
          <w:rFonts w:ascii="Times New Roman" w:eastAsia="Times New Roman" w:hAnsi="Times New Roman" w:cs="Times New Roman"/>
          <w:sz w:val="24"/>
          <w:szCs w:val="24"/>
          <w:lang w:eastAsia="ru-RU"/>
        </w:rPr>
        <w:t> можно условно разделить следующим образом:</w:t>
      </w:r>
    </w:p>
    <w:p w:rsidR="00C26481" w:rsidRPr="00C26481" w:rsidRDefault="00C26481" w:rsidP="00C26481">
      <w:pPr>
        <w:numPr>
          <w:ilvl w:val="0"/>
          <w:numId w:val="11"/>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Безударное вскрытие, которое  также подразделяется на вскрытие сплошное и вскрытие точечным способом перфорации;</w:t>
      </w:r>
    </w:p>
    <w:p w:rsidR="00C26481" w:rsidRPr="00C26481" w:rsidRDefault="00C26481" w:rsidP="00C26481">
      <w:pPr>
        <w:numPr>
          <w:ilvl w:val="0"/>
          <w:numId w:val="11"/>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Ударно-взрывное вскрытие, которое делится на кумулятивную и пулевую перфорацию.</w:t>
      </w:r>
    </w:p>
    <w:p w:rsidR="00C26481" w:rsidRPr="00C26481" w:rsidRDefault="00C26481" w:rsidP="00C26481">
      <w:pPr>
        <w:numPr>
          <w:ilvl w:val="0"/>
          <w:numId w:val="11"/>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Вскрытие при помощи щелевой перфорации</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Наиболее эффективным из них является метод щелевой перфорации. Он гарантирует самую высокую (сравнительно с другими методами) производительность скважины. Однако у данного метода на сегодня есть существенный недостаток, из-за которого он пока не нашёл широкого применения – это увеличение (приблизительно на 24 часа) проведения работ. Хотя в дальнейшем этот недостаток с лихвой окупается.</w:t>
      </w: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134AAC" w:rsidP="00354733">
      <w:pPr>
        <w:pStyle w:val="a4"/>
        <w:shd w:val="clear" w:color="auto" w:fill="FFFFFF"/>
        <w:spacing w:before="0" w:beforeAutospacing="0" w:after="0" w:afterAutospacing="0"/>
        <w:ind w:left="-851"/>
        <w:jc w:val="both"/>
        <w:rPr>
          <w:b/>
        </w:rPr>
      </w:pPr>
      <w:r>
        <w:rPr>
          <w:b/>
        </w:rPr>
        <w:lastRenderedPageBreak/>
        <w:t xml:space="preserve">3.11. Виды </w:t>
      </w:r>
      <w:proofErr w:type="spellStart"/>
      <w:r>
        <w:rPr>
          <w:b/>
        </w:rPr>
        <w:t>тампонажных</w:t>
      </w:r>
      <w:proofErr w:type="spellEnd"/>
      <w:r>
        <w:rPr>
          <w:b/>
        </w:rPr>
        <w:t xml:space="preserve"> материалов. Портландцемент (способ получения, химический и минералогический состав).</w:t>
      </w:r>
    </w:p>
    <w:p w:rsidR="00E13DC0" w:rsidRDefault="00E13DC0" w:rsidP="00354733">
      <w:pPr>
        <w:pStyle w:val="a4"/>
        <w:shd w:val="clear" w:color="auto" w:fill="FFFFFF"/>
        <w:spacing w:before="0" w:beforeAutospacing="0" w:after="0" w:afterAutospacing="0"/>
        <w:ind w:left="-851"/>
        <w:jc w:val="both"/>
        <w:rPr>
          <w:b/>
        </w:rPr>
      </w:pP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В зависимости от вида вяжущего материала</w:t>
      </w:r>
      <w:r w:rsidRPr="00E13DC0">
        <w:rPr>
          <w:rStyle w:val="apple-converted-space"/>
          <w:color w:val="000000"/>
        </w:rPr>
        <w:t> </w:t>
      </w:r>
      <w:proofErr w:type="spellStart"/>
      <w:r w:rsidRPr="00E13DC0">
        <w:rPr>
          <w:b/>
          <w:bCs/>
          <w:color w:val="000000"/>
          <w:bdr w:val="none" w:sz="0" w:space="0" w:color="auto" w:frame="1"/>
        </w:rPr>
        <w:t>тампонажные</w:t>
      </w:r>
      <w:proofErr w:type="spellEnd"/>
      <w:r w:rsidRPr="00E13DC0">
        <w:rPr>
          <w:b/>
          <w:bCs/>
          <w:color w:val="000000"/>
          <w:bdr w:val="none" w:sz="0" w:space="0" w:color="auto" w:frame="1"/>
        </w:rPr>
        <w:t xml:space="preserve"> материалы делятся </w:t>
      </w:r>
      <w:proofErr w:type="gramStart"/>
      <w:r w:rsidRPr="00E13DC0">
        <w:rPr>
          <w:b/>
          <w:bCs/>
          <w:color w:val="000000"/>
          <w:bdr w:val="none" w:sz="0" w:space="0" w:color="auto" w:frame="1"/>
        </w:rPr>
        <w:t>на</w:t>
      </w:r>
      <w:proofErr w:type="gramEnd"/>
      <w:r w:rsidRPr="00E13DC0">
        <w:rPr>
          <w:b/>
          <w:bCs/>
          <w:color w:val="000000"/>
          <w:bdr w:val="none" w:sz="0" w:space="0" w:color="auto" w:frame="1"/>
        </w:rPr>
        <w:t>:</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1) </w:t>
      </w:r>
      <w:proofErr w:type="spellStart"/>
      <w:r w:rsidRPr="00E13DC0">
        <w:rPr>
          <w:color w:val="000000"/>
        </w:rPr>
        <w:t>тампонажный</w:t>
      </w:r>
      <w:proofErr w:type="spellEnd"/>
      <w:r w:rsidRPr="00E13DC0">
        <w:rPr>
          <w:color w:val="000000"/>
        </w:rPr>
        <w:t xml:space="preserve"> цемент на основе портландцемента;</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2) </w:t>
      </w:r>
      <w:proofErr w:type="spellStart"/>
      <w:r w:rsidRPr="00E13DC0">
        <w:rPr>
          <w:color w:val="000000"/>
        </w:rPr>
        <w:t>тампонажный</w:t>
      </w:r>
      <w:proofErr w:type="spellEnd"/>
      <w:r w:rsidRPr="00E13DC0">
        <w:rPr>
          <w:color w:val="000000"/>
        </w:rPr>
        <w:t xml:space="preserve"> цемент на основе доменных шлаков;</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3) </w:t>
      </w:r>
      <w:proofErr w:type="spellStart"/>
      <w:r w:rsidRPr="00E13DC0">
        <w:rPr>
          <w:color w:val="000000"/>
        </w:rPr>
        <w:t>тампонажный</w:t>
      </w:r>
      <w:proofErr w:type="spellEnd"/>
      <w:r w:rsidRPr="00E13DC0">
        <w:rPr>
          <w:color w:val="000000"/>
        </w:rPr>
        <w:t xml:space="preserve"> цемент на основе известково-песчаных смесей;</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4) прочие </w:t>
      </w:r>
      <w:proofErr w:type="spellStart"/>
      <w:r w:rsidRPr="00E13DC0">
        <w:rPr>
          <w:color w:val="000000"/>
        </w:rPr>
        <w:t>тампонажные</w:t>
      </w:r>
      <w:proofErr w:type="spellEnd"/>
      <w:r w:rsidRPr="00E13DC0">
        <w:rPr>
          <w:color w:val="000000"/>
        </w:rPr>
        <w:t xml:space="preserve"> цементы (</w:t>
      </w:r>
      <w:proofErr w:type="spellStart"/>
      <w:r w:rsidRPr="00E13DC0">
        <w:rPr>
          <w:color w:val="000000"/>
        </w:rPr>
        <w:t>белиловые</w:t>
      </w:r>
      <w:proofErr w:type="spellEnd"/>
      <w:r w:rsidRPr="00E13DC0">
        <w:rPr>
          <w:color w:val="000000"/>
        </w:rPr>
        <w:t xml:space="preserve"> и др.).</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При цементировании скважин применяют только два первых вида - </w:t>
      </w:r>
      <w:proofErr w:type="spellStart"/>
      <w:r w:rsidRPr="00E13DC0">
        <w:rPr>
          <w:color w:val="000000"/>
        </w:rPr>
        <w:t>тампонажные</w:t>
      </w:r>
      <w:proofErr w:type="spellEnd"/>
      <w:r w:rsidRPr="00E13DC0">
        <w:rPr>
          <w:color w:val="000000"/>
        </w:rPr>
        <w:t xml:space="preserve"> цементы на основе портландцемента и доменных шлаков.</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К цементным растворам предъявляют следующие основные требования:</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подвижность раствора должна быть такой, чтобы его можно было закачивать в скважину насосами, и она должна сохраняться от момента приготовления раствора (</w:t>
      </w:r>
      <w:proofErr w:type="spellStart"/>
      <w:r w:rsidRPr="00E13DC0">
        <w:rPr>
          <w:color w:val="000000"/>
        </w:rPr>
        <w:t>затворения</w:t>
      </w:r>
      <w:proofErr w:type="spellEnd"/>
      <w:r w:rsidRPr="00E13DC0">
        <w:rPr>
          <w:color w:val="000000"/>
        </w:rPr>
        <w:t>) до окончания процесса продавливания;</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структурообразование раствора, т. е. </w:t>
      </w:r>
      <w:proofErr w:type="spellStart"/>
      <w:r w:rsidRPr="00E13DC0">
        <w:rPr>
          <w:color w:val="000000"/>
        </w:rPr>
        <w:t>загустевание</w:t>
      </w:r>
      <w:proofErr w:type="spellEnd"/>
      <w:r w:rsidRPr="00E13DC0">
        <w:rPr>
          <w:color w:val="000000"/>
        </w:rPr>
        <w:t xml:space="preserve"> и схватывание после продавливания его за обсадную колонну, должно проходить быстро;</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цементный раствор на стадиях </w:t>
      </w:r>
      <w:proofErr w:type="spellStart"/>
      <w:r w:rsidRPr="00E13DC0">
        <w:rPr>
          <w:color w:val="000000"/>
        </w:rPr>
        <w:t>загустевания</w:t>
      </w:r>
      <w:proofErr w:type="spellEnd"/>
      <w:r w:rsidRPr="00E13DC0">
        <w:rPr>
          <w:color w:val="000000"/>
        </w:rPr>
        <w:t xml:space="preserve"> и схватывания и сформировавшийся камень должны быть непроницаемы для воды, нефти и газа;</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цементный камень, образующийся из цементного раствора, должен быть </w:t>
      </w:r>
      <w:proofErr w:type="spellStart"/>
      <w:r w:rsidRPr="00E13DC0">
        <w:rPr>
          <w:color w:val="000000"/>
        </w:rPr>
        <w:t>коррозионн</w:t>
      </w:r>
      <w:proofErr w:type="gramStart"/>
      <w:r w:rsidRPr="00E13DC0">
        <w:rPr>
          <w:color w:val="000000"/>
        </w:rPr>
        <w:t>о</w:t>
      </w:r>
      <w:proofErr w:type="spellEnd"/>
      <w:r w:rsidRPr="00E13DC0">
        <w:rPr>
          <w:color w:val="000000"/>
        </w:rPr>
        <w:t>-</w:t>
      </w:r>
      <w:proofErr w:type="gramEnd"/>
      <w:r w:rsidRPr="00E13DC0">
        <w:rPr>
          <w:color w:val="000000"/>
        </w:rPr>
        <w:t xml:space="preserve"> и </w:t>
      </w:r>
      <w:proofErr w:type="spellStart"/>
      <w:r w:rsidRPr="00E13DC0">
        <w:rPr>
          <w:color w:val="000000"/>
        </w:rPr>
        <w:t>температуроустойчивым</w:t>
      </w:r>
      <w:proofErr w:type="spellEnd"/>
      <w:r w:rsidRPr="00E13DC0">
        <w:rPr>
          <w:color w:val="000000"/>
        </w:rPr>
        <w:t>, а его контакты с колонной и стенками скважины не должны нарушаться под действием нагрузок и перепадов давления, возникающих в обсадной колонне при различных технологических операциях.</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 xml:space="preserve">В зависимости от добавок </w:t>
      </w:r>
      <w:proofErr w:type="spellStart"/>
      <w:r w:rsidRPr="00E13DC0">
        <w:rPr>
          <w:color w:val="000000"/>
        </w:rPr>
        <w:t>тампонажные</w:t>
      </w:r>
      <w:proofErr w:type="spellEnd"/>
      <w:r w:rsidRPr="00E13DC0">
        <w:rPr>
          <w:color w:val="000000"/>
        </w:rPr>
        <w:t xml:space="preserve"> цементы и их растворы подразделяют </w:t>
      </w:r>
      <w:proofErr w:type="gramStart"/>
      <w:r w:rsidRPr="00E13DC0">
        <w:rPr>
          <w:color w:val="000000"/>
        </w:rPr>
        <w:t>на</w:t>
      </w:r>
      <w:proofErr w:type="gramEnd"/>
      <w:r w:rsidRPr="00E13DC0">
        <w:rPr>
          <w:color w:val="000000"/>
        </w:rPr>
        <w:t>:</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песчаные,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волокнистые,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proofErr w:type="spellStart"/>
      <w:r w:rsidRPr="00E13DC0">
        <w:rPr>
          <w:color w:val="000000"/>
        </w:rPr>
        <w:t>гельцементные</w:t>
      </w:r>
      <w:proofErr w:type="spellEnd"/>
      <w:r w:rsidRPr="00E13DC0">
        <w:rPr>
          <w:color w:val="000000"/>
        </w:rPr>
        <w:t>,</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пуццолановые,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proofErr w:type="spellStart"/>
      <w:r w:rsidRPr="00E13DC0">
        <w:rPr>
          <w:color w:val="000000"/>
        </w:rPr>
        <w:t>сульфатостойкие</w:t>
      </w:r>
      <w:proofErr w:type="spellEnd"/>
      <w:r w:rsidRPr="00E13DC0">
        <w:rPr>
          <w:color w:val="000000"/>
        </w:rPr>
        <w:t>,</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расширяющиеся,</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облегченные с низким показателем фильтрации,</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водоэмульсионные,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proofErr w:type="spellStart"/>
      <w:r w:rsidRPr="00E13DC0">
        <w:rPr>
          <w:color w:val="000000"/>
        </w:rPr>
        <w:t>нефте-цементные</w:t>
      </w:r>
      <w:proofErr w:type="spellEnd"/>
      <w:r w:rsidRPr="00E13DC0">
        <w:rPr>
          <w:color w:val="000000"/>
        </w:rPr>
        <w:t xml:space="preserve"> и др.</w:t>
      </w:r>
    </w:p>
    <w:p w:rsidR="00E13DC0" w:rsidRPr="00E13DC0" w:rsidRDefault="00E13DC0" w:rsidP="00E13DC0">
      <w:pPr>
        <w:pStyle w:val="a4"/>
        <w:spacing w:before="0" w:beforeAutospacing="0" w:after="0" w:afterAutospacing="0"/>
        <w:ind w:left="-851"/>
        <w:jc w:val="both"/>
        <w:rPr>
          <w:color w:val="000000"/>
        </w:rPr>
      </w:pPr>
      <w:r w:rsidRPr="00E13DC0">
        <w:rPr>
          <w:color w:val="000000"/>
        </w:rPr>
        <w:t xml:space="preserve">Портландцементом называют гидравлическое вяжущее вещество, получаемое путем тонкого помола портландцементного клинкера с добавкой гипса. </w:t>
      </w:r>
      <w:proofErr w:type="spellStart"/>
      <w:r w:rsidRPr="00E13DC0">
        <w:rPr>
          <w:color w:val="000000"/>
        </w:rPr>
        <w:t>Двуводный</w:t>
      </w:r>
      <w:proofErr w:type="spellEnd"/>
      <w:r w:rsidRPr="00E13DC0">
        <w:rPr>
          <w:color w:val="000000"/>
        </w:rPr>
        <w:t xml:space="preserve"> гипс в количестве 1,5 … 3,5% вводят для регулирования сроков схватывания портландцемента.</w:t>
      </w:r>
    </w:p>
    <w:p w:rsidR="00E13DC0" w:rsidRPr="00E13DC0" w:rsidRDefault="00E13DC0" w:rsidP="00E13DC0">
      <w:pPr>
        <w:pStyle w:val="a4"/>
        <w:spacing w:before="0" w:beforeAutospacing="0" w:after="0" w:afterAutospacing="0"/>
        <w:ind w:left="-851"/>
        <w:jc w:val="both"/>
        <w:rPr>
          <w:color w:val="000000"/>
        </w:rPr>
      </w:pPr>
      <w:r w:rsidRPr="00E13DC0">
        <w:rPr>
          <w:color w:val="000000"/>
        </w:rPr>
        <w:t>Портландцементный клинкер – продукт обжига до спекания сырьевой тонкодисперсной однородной смеси, состоящей преимущественно из известняка и глины. Такой состав сырья обеспечивает преобладание в клинкере высокоосновных силикатов кальция.</w:t>
      </w:r>
    </w:p>
    <w:p w:rsidR="00E13DC0" w:rsidRPr="00E13DC0" w:rsidRDefault="00E13DC0" w:rsidP="00E13DC0">
      <w:pPr>
        <w:pStyle w:val="a4"/>
        <w:spacing w:before="0" w:beforeAutospacing="0" w:after="0" w:afterAutospacing="0"/>
        <w:ind w:left="-851"/>
        <w:jc w:val="both"/>
        <w:rPr>
          <w:color w:val="000000"/>
        </w:rPr>
      </w:pPr>
      <w:r w:rsidRPr="00E13DC0">
        <w:rPr>
          <w:color w:val="000000"/>
        </w:rPr>
        <w:t>Различают следующие основные разновидности портландцемента:</w:t>
      </w:r>
    </w:p>
    <w:p w:rsidR="00E13DC0" w:rsidRPr="00E13DC0" w:rsidRDefault="00E13DC0" w:rsidP="00E13DC0">
      <w:pPr>
        <w:pStyle w:val="a4"/>
        <w:spacing w:before="0" w:beforeAutospacing="0" w:after="0" w:afterAutospacing="0"/>
        <w:ind w:left="-851"/>
        <w:jc w:val="both"/>
        <w:rPr>
          <w:color w:val="000000"/>
        </w:rPr>
      </w:pPr>
      <w:r w:rsidRPr="00E13DC0">
        <w:rPr>
          <w:color w:val="000000"/>
        </w:rPr>
        <w:t xml:space="preserve">1) </w:t>
      </w:r>
      <w:proofErr w:type="spellStart"/>
      <w:r w:rsidRPr="00E13DC0">
        <w:rPr>
          <w:color w:val="000000"/>
        </w:rPr>
        <w:t>Бездобавочный</w:t>
      </w:r>
      <w:proofErr w:type="spellEnd"/>
      <w:r w:rsidRPr="00E13DC0">
        <w:rPr>
          <w:color w:val="000000"/>
        </w:rPr>
        <w:t xml:space="preserve"> – введение активных минеральных добавок не допускается, получают помолом лишь портландцементного клинкера с добавкой гипса. </w:t>
      </w:r>
      <w:proofErr w:type="spellStart"/>
      <w:r w:rsidRPr="00E13DC0">
        <w:rPr>
          <w:color w:val="000000"/>
        </w:rPr>
        <w:t>Бездобавочный</w:t>
      </w:r>
      <w:proofErr w:type="spellEnd"/>
      <w:r w:rsidRPr="00E13DC0">
        <w:rPr>
          <w:color w:val="000000"/>
        </w:rPr>
        <w:t xml:space="preserve"> портландцемент имеет в сокращенном обозначении индекс Д</w:t>
      </w:r>
      <w:proofErr w:type="gramStart"/>
      <w:r w:rsidRPr="00E13DC0">
        <w:rPr>
          <w:color w:val="000000"/>
        </w:rPr>
        <w:t>0</w:t>
      </w:r>
      <w:proofErr w:type="gramEnd"/>
      <w:r w:rsidRPr="00E13DC0">
        <w:rPr>
          <w:color w:val="000000"/>
        </w:rPr>
        <w:t>.</w:t>
      </w:r>
    </w:p>
    <w:p w:rsidR="00E13DC0" w:rsidRDefault="00E13DC0" w:rsidP="00E13DC0">
      <w:pPr>
        <w:pStyle w:val="a4"/>
        <w:spacing w:before="0" w:beforeAutospacing="0" w:after="0" w:afterAutospacing="0"/>
        <w:ind w:left="-851"/>
        <w:jc w:val="both"/>
        <w:rPr>
          <w:color w:val="000000"/>
        </w:rPr>
      </w:pPr>
      <w:r w:rsidRPr="00E13DC0">
        <w:rPr>
          <w:color w:val="000000"/>
        </w:rPr>
        <w:t>2) Портландцемент с активными минеральными добавками. Так называют вяжущие, получаемые совместным помолом портландцементного клинкера и активной минеральной добавки, либо их смешиванием после раздельного измельчения. В качестве подобных добавок используют горные породы (диатомит, трепел, опока, вулканический пепел, пемза и т.д.) и твердые или пылеобразные отходы промышленности (доменные шлаки, нефелиновый шлам, золы уноса ТЭЦ), состоящие преимущественно из аморфного кремнезема.</w:t>
      </w:r>
    </w:p>
    <w:p w:rsidR="00E13DC0" w:rsidRDefault="00E13DC0" w:rsidP="00E13DC0">
      <w:pPr>
        <w:pStyle w:val="a4"/>
        <w:spacing w:before="0" w:beforeAutospacing="0" w:after="0" w:afterAutospacing="0"/>
        <w:ind w:left="-851"/>
        <w:jc w:val="both"/>
        <w:rPr>
          <w:color w:val="000000"/>
        </w:rPr>
      </w:pPr>
    </w:p>
    <w:p w:rsidR="00E13DC0" w:rsidRDefault="00E13DC0" w:rsidP="00E13DC0">
      <w:pPr>
        <w:pStyle w:val="a4"/>
        <w:spacing w:before="0" w:beforeAutospacing="0" w:after="0" w:afterAutospacing="0"/>
        <w:ind w:left="-851"/>
        <w:jc w:val="both"/>
        <w:rPr>
          <w:color w:val="000000"/>
        </w:rPr>
      </w:pPr>
    </w:p>
    <w:p w:rsidR="00E13DC0" w:rsidRPr="00E13DC0" w:rsidRDefault="00E13DC0" w:rsidP="00E13DC0">
      <w:pPr>
        <w:pStyle w:val="a4"/>
        <w:spacing w:before="0" w:beforeAutospacing="0" w:after="0" w:afterAutospacing="0"/>
        <w:ind w:left="-851"/>
        <w:jc w:val="both"/>
        <w:rPr>
          <w:color w:val="000000"/>
        </w:rPr>
      </w:pPr>
    </w:p>
    <w:p w:rsidR="00E13DC0" w:rsidRDefault="00E13DC0" w:rsidP="00354733">
      <w:pPr>
        <w:pStyle w:val="a4"/>
        <w:shd w:val="clear" w:color="auto" w:fill="FFFFFF"/>
        <w:spacing w:before="0" w:beforeAutospacing="0" w:after="0" w:afterAutospacing="0"/>
        <w:ind w:left="-851"/>
        <w:jc w:val="both"/>
        <w:rPr>
          <w:b/>
        </w:rPr>
      </w:pPr>
    </w:p>
    <w:p w:rsidR="00134AAC" w:rsidRDefault="00134AAC" w:rsidP="00354733">
      <w:pPr>
        <w:pStyle w:val="a4"/>
        <w:shd w:val="clear" w:color="auto" w:fill="FFFFFF"/>
        <w:spacing w:before="0" w:beforeAutospacing="0" w:after="0" w:afterAutospacing="0"/>
        <w:ind w:left="-851"/>
        <w:jc w:val="both"/>
        <w:rPr>
          <w:b/>
        </w:rPr>
      </w:pPr>
      <w:r>
        <w:rPr>
          <w:b/>
        </w:rPr>
        <w:lastRenderedPageBreak/>
        <w:t xml:space="preserve">3.12. Свойства </w:t>
      </w:r>
      <w:proofErr w:type="spellStart"/>
      <w:r>
        <w:rPr>
          <w:b/>
        </w:rPr>
        <w:t>тампонажного</w:t>
      </w:r>
      <w:proofErr w:type="spellEnd"/>
      <w:r>
        <w:rPr>
          <w:b/>
        </w:rPr>
        <w:t xml:space="preserve"> р</w:t>
      </w:r>
      <w:r w:rsidR="00E47252">
        <w:rPr>
          <w:b/>
        </w:rPr>
        <w:t>аствора и камня, методы определения основных параметров.</w:t>
      </w:r>
    </w:p>
    <w:p w:rsidR="006A0ABD" w:rsidRPr="006A0ABD" w:rsidRDefault="006A0ABD" w:rsidP="006A0ABD">
      <w:pPr>
        <w:pStyle w:val="a4"/>
        <w:shd w:val="clear" w:color="auto" w:fill="FFFFFF"/>
        <w:spacing w:before="0" w:beforeAutospacing="0" w:after="0" w:afterAutospacing="0"/>
        <w:ind w:left="-851"/>
        <w:jc w:val="both"/>
        <w:rPr>
          <w:b/>
        </w:rPr>
      </w:pPr>
    </w:p>
    <w:p w:rsidR="006A0ABD" w:rsidRPr="006A0ABD" w:rsidRDefault="006A0ABD" w:rsidP="006A0ABD">
      <w:pPr>
        <w:pStyle w:val="2"/>
        <w:spacing w:before="0" w:line="240" w:lineRule="auto"/>
        <w:ind w:left="-851"/>
        <w:jc w:val="both"/>
        <w:rPr>
          <w:rFonts w:ascii="Times New Roman" w:hAnsi="Times New Roman" w:cs="Times New Roman"/>
          <w:b w:val="0"/>
          <w:bCs w:val="0"/>
          <w:color w:val="000000"/>
          <w:sz w:val="24"/>
          <w:szCs w:val="24"/>
        </w:rPr>
      </w:pPr>
      <w:r w:rsidRPr="006A0ABD">
        <w:rPr>
          <w:rFonts w:ascii="Times New Roman" w:hAnsi="Times New Roman" w:cs="Times New Roman"/>
          <w:b w:val="0"/>
          <w:bCs w:val="0"/>
          <w:color w:val="000000"/>
          <w:sz w:val="24"/>
          <w:szCs w:val="24"/>
        </w:rPr>
        <w:t>Свойства цементного раствора (ЦР)</w:t>
      </w:r>
      <w:r>
        <w:rPr>
          <w:rFonts w:ascii="Times New Roman" w:hAnsi="Times New Roman" w:cs="Times New Roman"/>
          <w:b w:val="0"/>
          <w:bCs w:val="0"/>
          <w:color w:val="000000"/>
          <w:sz w:val="24"/>
          <w:szCs w:val="24"/>
        </w:rPr>
        <w:t xml:space="preserve">. </w:t>
      </w:r>
      <w:proofErr w:type="spellStart"/>
      <w:r w:rsidRPr="006A0ABD">
        <w:rPr>
          <w:rFonts w:ascii="Times New Roman" w:hAnsi="Times New Roman" w:cs="Times New Roman"/>
          <w:b w:val="0"/>
          <w:color w:val="000000"/>
          <w:sz w:val="24"/>
          <w:szCs w:val="24"/>
        </w:rPr>
        <w:t>Водосодержание</w:t>
      </w:r>
      <w:proofErr w:type="spellEnd"/>
      <w:r w:rsidRPr="006A0ABD">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w:t>
      </w:r>
      <w:r w:rsidRPr="006A0ABD">
        <w:rPr>
          <w:rFonts w:ascii="Times New Roman" w:hAnsi="Times New Roman" w:cs="Times New Roman"/>
          <w:b w:val="0"/>
          <w:color w:val="000000"/>
          <w:sz w:val="24"/>
          <w:szCs w:val="24"/>
        </w:rPr>
        <w:t xml:space="preserve">Многие свойства </w:t>
      </w:r>
      <w:proofErr w:type="spellStart"/>
      <w:r w:rsidRPr="006A0ABD">
        <w:rPr>
          <w:rFonts w:ascii="Times New Roman" w:hAnsi="Times New Roman" w:cs="Times New Roman"/>
          <w:b w:val="0"/>
          <w:color w:val="000000"/>
          <w:sz w:val="24"/>
          <w:szCs w:val="24"/>
        </w:rPr>
        <w:t>тампонажных</w:t>
      </w:r>
      <w:proofErr w:type="spellEnd"/>
      <w:r w:rsidRPr="006A0ABD">
        <w:rPr>
          <w:rFonts w:ascii="Times New Roman" w:hAnsi="Times New Roman" w:cs="Times New Roman"/>
          <w:b w:val="0"/>
          <w:color w:val="000000"/>
          <w:sz w:val="24"/>
          <w:szCs w:val="24"/>
        </w:rPr>
        <w:t xml:space="preserve"> растворов (подвижность, плотность, </w:t>
      </w:r>
      <w:proofErr w:type="spellStart"/>
      <w:r w:rsidRPr="006A0ABD">
        <w:rPr>
          <w:rFonts w:ascii="Times New Roman" w:hAnsi="Times New Roman" w:cs="Times New Roman"/>
          <w:b w:val="0"/>
          <w:color w:val="000000"/>
          <w:sz w:val="24"/>
          <w:szCs w:val="24"/>
        </w:rPr>
        <w:t>седиментационная</w:t>
      </w:r>
      <w:proofErr w:type="spellEnd"/>
      <w:r w:rsidRPr="006A0ABD">
        <w:rPr>
          <w:rFonts w:ascii="Times New Roman" w:hAnsi="Times New Roman" w:cs="Times New Roman"/>
          <w:b w:val="0"/>
          <w:color w:val="000000"/>
          <w:sz w:val="24"/>
          <w:szCs w:val="24"/>
        </w:rPr>
        <w:t xml:space="preserve"> устойчивость и др.) определяются </w:t>
      </w:r>
      <w:proofErr w:type="spellStart"/>
      <w:r w:rsidRPr="006A0ABD">
        <w:rPr>
          <w:rFonts w:ascii="Times New Roman" w:hAnsi="Times New Roman" w:cs="Times New Roman"/>
          <w:b w:val="0"/>
          <w:color w:val="000000"/>
          <w:sz w:val="24"/>
          <w:szCs w:val="24"/>
        </w:rPr>
        <w:t>водосодержанием</w:t>
      </w:r>
      <w:proofErr w:type="spellEnd"/>
      <w:r w:rsidRPr="006A0ABD">
        <w:rPr>
          <w:rFonts w:ascii="Times New Roman" w:hAnsi="Times New Roman" w:cs="Times New Roman"/>
          <w:b w:val="0"/>
          <w:color w:val="000000"/>
          <w:sz w:val="24"/>
          <w:szCs w:val="24"/>
        </w:rPr>
        <w:t>, которое, в свою очередь, зависит от химической природы цементного порошка, его удельной поверхности и конфигурации смачиваемой поверхности.</w:t>
      </w:r>
    </w:p>
    <w:p w:rsidR="006A0ABD" w:rsidRPr="006A0ABD" w:rsidRDefault="006A0ABD" w:rsidP="006A0ABD">
      <w:pPr>
        <w:pStyle w:val="a4"/>
        <w:spacing w:before="0" w:beforeAutospacing="0" w:after="0" w:afterAutospacing="0"/>
        <w:ind w:left="-851"/>
        <w:jc w:val="both"/>
        <w:rPr>
          <w:color w:val="000000"/>
        </w:rPr>
      </w:pPr>
      <w:proofErr w:type="spellStart"/>
      <w:r w:rsidRPr="006A0ABD">
        <w:rPr>
          <w:color w:val="000000"/>
        </w:rPr>
        <w:t>Водосодержание</w:t>
      </w:r>
      <w:proofErr w:type="spellEnd"/>
      <w:r w:rsidRPr="006A0ABD">
        <w:rPr>
          <w:color w:val="000000"/>
        </w:rPr>
        <w:t xml:space="preserve"> косвенно характеризуется водоцементным отношением (В/Ц).</w:t>
      </w:r>
    </w:p>
    <w:p w:rsidR="006A0ABD" w:rsidRPr="006A0ABD" w:rsidRDefault="006A0ABD" w:rsidP="006A0ABD">
      <w:pPr>
        <w:pStyle w:val="a4"/>
        <w:spacing w:before="0" w:beforeAutospacing="0" w:after="0" w:afterAutospacing="0"/>
        <w:ind w:left="-851"/>
        <w:jc w:val="both"/>
        <w:rPr>
          <w:color w:val="000000"/>
        </w:rPr>
      </w:pPr>
      <w:r w:rsidRPr="006A0ABD">
        <w:rPr>
          <w:color w:val="000000"/>
        </w:rPr>
        <w:t xml:space="preserve">Для цементов типа </w:t>
      </w:r>
      <w:proofErr w:type="spellStart"/>
      <w:r w:rsidRPr="006A0ABD">
        <w:rPr>
          <w:color w:val="000000"/>
        </w:rPr>
        <w:t>IиII</w:t>
      </w:r>
      <w:proofErr w:type="spellEnd"/>
      <w:r w:rsidRPr="006A0ABD">
        <w:rPr>
          <w:color w:val="000000"/>
        </w:rPr>
        <w:t>(</w:t>
      </w:r>
      <w:proofErr w:type="spellStart"/>
      <w:r w:rsidRPr="006A0ABD">
        <w:rPr>
          <w:color w:val="000000"/>
        </w:rPr>
        <w:t>бездобавочного</w:t>
      </w:r>
      <w:proofErr w:type="spellEnd"/>
      <w:r w:rsidRPr="006A0ABD">
        <w:rPr>
          <w:color w:val="000000"/>
        </w:rPr>
        <w:t xml:space="preserve"> и с минеральными добавками) В/</w:t>
      </w:r>
      <w:proofErr w:type="gramStart"/>
      <w:r w:rsidRPr="006A0ABD">
        <w:rPr>
          <w:color w:val="000000"/>
        </w:rPr>
        <w:t>Ц</w:t>
      </w:r>
      <w:proofErr w:type="gramEnd"/>
      <w:r w:rsidRPr="006A0ABD">
        <w:rPr>
          <w:color w:val="000000"/>
        </w:rPr>
        <w:t>=0,4÷0,6 (но при оценке их качества В/Ц строго регламентировано и должно быть 0,5);</w:t>
      </w:r>
    </w:p>
    <w:p w:rsidR="006A0ABD" w:rsidRPr="006A0ABD" w:rsidRDefault="006A0ABD" w:rsidP="006A0ABD">
      <w:pPr>
        <w:pStyle w:val="a4"/>
        <w:spacing w:before="0" w:beforeAutospacing="0" w:after="0" w:afterAutospacing="0"/>
        <w:ind w:left="-851"/>
        <w:jc w:val="both"/>
        <w:rPr>
          <w:color w:val="000000"/>
        </w:rPr>
      </w:pPr>
      <w:r w:rsidRPr="006A0ABD">
        <w:rPr>
          <w:color w:val="000000"/>
        </w:rPr>
        <w:t>для облегченного цемента В/</w:t>
      </w:r>
      <w:proofErr w:type="gramStart"/>
      <w:r w:rsidRPr="006A0ABD">
        <w:rPr>
          <w:color w:val="000000"/>
        </w:rPr>
        <w:t>Ц</w:t>
      </w:r>
      <w:proofErr w:type="gramEnd"/>
      <w:r w:rsidRPr="006A0ABD">
        <w:rPr>
          <w:color w:val="000000"/>
        </w:rPr>
        <w:t>=0,6÷1,3;</w:t>
      </w:r>
    </w:p>
    <w:p w:rsidR="006A0ABD" w:rsidRPr="006A0ABD" w:rsidRDefault="006A0ABD" w:rsidP="006A0ABD">
      <w:pPr>
        <w:pStyle w:val="a4"/>
        <w:spacing w:before="0" w:beforeAutospacing="0" w:after="0" w:afterAutospacing="0"/>
        <w:ind w:left="-851"/>
        <w:jc w:val="both"/>
        <w:rPr>
          <w:color w:val="000000"/>
        </w:rPr>
      </w:pPr>
      <w:r w:rsidRPr="006A0ABD">
        <w:rPr>
          <w:color w:val="000000"/>
        </w:rPr>
        <w:t>для утяжеленного цемента В/</w:t>
      </w:r>
      <w:proofErr w:type="gramStart"/>
      <w:r w:rsidRPr="006A0ABD">
        <w:rPr>
          <w:color w:val="000000"/>
        </w:rPr>
        <w:t>Ц</w:t>
      </w:r>
      <w:proofErr w:type="gramEnd"/>
      <w:r w:rsidRPr="006A0ABD">
        <w:rPr>
          <w:color w:val="000000"/>
        </w:rPr>
        <w:t>=0,3÷0,4.</w:t>
      </w:r>
    </w:p>
    <w:p w:rsidR="006A0ABD" w:rsidRPr="006A0ABD" w:rsidRDefault="006A0ABD" w:rsidP="006A0ABD">
      <w:pPr>
        <w:pStyle w:val="a4"/>
        <w:spacing w:before="0" w:beforeAutospacing="0" w:after="0" w:afterAutospacing="0"/>
        <w:ind w:left="-851"/>
        <w:jc w:val="both"/>
        <w:rPr>
          <w:color w:val="000000"/>
        </w:rPr>
      </w:pPr>
      <w:proofErr w:type="spellStart"/>
      <w:r w:rsidRPr="006A0ABD">
        <w:rPr>
          <w:color w:val="000000"/>
          <w:u w:val="single"/>
        </w:rPr>
        <w:t>Подвижность</w:t>
      </w:r>
      <w:proofErr w:type="gramStart"/>
      <w:r w:rsidRPr="006A0ABD">
        <w:rPr>
          <w:color w:val="000000"/>
          <w:u w:val="single"/>
        </w:rPr>
        <w:t>.</w:t>
      </w:r>
      <w:r w:rsidRPr="006A0ABD">
        <w:rPr>
          <w:color w:val="000000"/>
        </w:rPr>
        <w:t>Д</w:t>
      </w:r>
      <w:proofErr w:type="gramEnd"/>
      <w:r w:rsidRPr="006A0ABD">
        <w:rPr>
          <w:color w:val="000000"/>
        </w:rPr>
        <w:t>ля</w:t>
      </w:r>
      <w:proofErr w:type="spellEnd"/>
      <w:r w:rsidRPr="006A0ABD">
        <w:rPr>
          <w:color w:val="000000"/>
        </w:rPr>
        <w:t xml:space="preserve"> подбора рецептуры </w:t>
      </w:r>
      <w:proofErr w:type="spellStart"/>
      <w:r w:rsidRPr="006A0ABD">
        <w:rPr>
          <w:color w:val="000000"/>
        </w:rPr>
        <w:t>тампонажного</w:t>
      </w:r>
      <w:proofErr w:type="spellEnd"/>
      <w:r w:rsidRPr="006A0ABD">
        <w:rPr>
          <w:color w:val="000000"/>
        </w:rPr>
        <w:t xml:space="preserve"> раствора и оценки времени сохранения его </w:t>
      </w:r>
      <w:proofErr w:type="spellStart"/>
      <w:r w:rsidRPr="006A0ABD">
        <w:rPr>
          <w:color w:val="000000"/>
        </w:rPr>
        <w:t>прокачиваемости</w:t>
      </w:r>
      <w:proofErr w:type="spellEnd"/>
      <w:r w:rsidRPr="006A0ABD">
        <w:rPr>
          <w:color w:val="000000"/>
        </w:rPr>
        <w:t xml:space="preserve"> в условиях проведения </w:t>
      </w:r>
      <w:proofErr w:type="spellStart"/>
      <w:r w:rsidRPr="006A0ABD">
        <w:rPr>
          <w:color w:val="000000"/>
        </w:rPr>
        <w:t>тампонажных</w:t>
      </w:r>
      <w:proofErr w:type="spellEnd"/>
      <w:r w:rsidRPr="006A0ABD">
        <w:rPr>
          <w:color w:val="000000"/>
        </w:rPr>
        <w:t xml:space="preserve"> работ применяют реологические характеристики, которые легко определить. Это определение </w:t>
      </w:r>
      <w:proofErr w:type="spellStart"/>
      <w:r w:rsidRPr="006A0ABD">
        <w:rPr>
          <w:color w:val="000000"/>
        </w:rPr>
        <w:t>растекаемости</w:t>
      </w:r>
      <w:proofErr w:type="spellEnd"/>
      <w:r w:rsidRPr="006A0ABD">
        <w:rPr>
          <w:color w:val="000000"/>
        </w:rPr>
        <w:t xml:space="preserve"> по конусу, основанное на измерении диаметра </w:t>
      </w:r>
      <w:proofErr w:type="spellStart"/>
      <w:r w:rsidRPr="006A0ABD">
        <w:rPr>
          <w:color w:val="000000"/>
        </w:rPr>
        <w:t>расплыва</w:t>
      </w:r>
      <w:proofErr w:type="spellEnd"/>
      <w:r w:rsidRPr="006A0ABD">
        <w:rPr>
          <w:color w:val="000000"/>
        </w:rPr>
        <w:t xml:space="preserve"> </w:t>
      </w:r>
      <w:proofErr w:type="spellStart"/>
      <w:r w:rsidRPr="006A0ABD">
        <w:rPr>
          <w:color w:val="000000"/>
        </w:rPr>
        <w:t>тампонажного</w:t>
      </w:r>
      <w:proofErr w:type="spellEnd"/>
      <w:r w:rsidRPr="006A0ABD">
        <w:rPr>
          <w:color w:val="000000"/>
        </w:rPr>
        <w:t xml:space="preserve"> раствора, который помещают в коническую форму стандартных размеров, установленную на стеклянную поверхность, после того как форму поднимают с поверхности вертикально вверх.</w:t>
      </w:r>
    </w:p>
    <w:p w:rsidR="006A0ABD" w:rsidRPr="006A0ABD" w:rsidRDefault="006A0ABD" w:rsidP="006A0ABD">
      <w:pPr>
        <w:pStyle w:val="a4"/>
        <w:spacing w:before="0" w:beforeAutospacing="0" w:after="0" w:afterAutospacing="0"/>
        <w:ind w:left="-851"/>
        <w:jc w:val="both"/>
        <w:rPr>
          <w:color w:val="000000"/>
        </w:rPr>
      </w:pPr>
      <w:proofErr w:type="spellStart"/>
      <w:r w:rsidRPr="006A0ABD">
        <w:rPr>
          <w:color w:val="000000"/>
        </w:rPr>
        <w:t>Растекаемость</w:t>
      </w:r>
      <w:proofErr w:type="spellEnd"/>
      <w:r w:rsidRPr="006A0ABD">
        <w:rPr>
          <w:color w:val="000000"/>
        </w:rPr>
        <w:t xml:space="preserve"> портландцементного раствора при В/</w:t>
      </w:r>
      <w:proofErr w:type="gramStart"/>
      <w:r w:rsidRPr="006A0ABD">
        <w:rPr>
          <w:color w:val="000000"/>
        </w:rPr>
        <w:t>Ц</w:t>
      </w:r>
      <w:proofErr w:type="gramEnd"/>
      <w:r w:rsidRPr="006A0ABD">
        <w:rPr>
          <w:color w:val="000000"/>
        </w:rPr>
        <w:t>=0,5 должна быть не ниже 200 мм.</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Плотность</w:t>
      </w:r>
      <w:r w:rsidRPr="006A0ABD">
        <w:rPr>
          <w:color w:val="000000"/>
        </w:rPr>
        <w:t xml:space="preserve">– </w:t>
      </w:r>
      <w:proofErr w:type="gramStart"/>
      <w:r w:rsidRPr="006A0ABD">
        <w:rPr>
          <w:color w:val="000000"/>
        </w:rPr>
        <w:t xml:space="preserve">с </w:t>
      </w:r>
      <w:proofErr w:type="gramEnd"/>
      <w:r w:rsidRPr="006A0ABD">
        <w:rPr>
          <w:color w:val="000000"/>
        </w:rPr>
        <w:t>помощью АБР-2 или рычажных весов.</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 xml:space="preserve">Фильтрационные свойства </w:t>
      </w:r>
      <w:proofErr w:type="spellStart"/>
      <w:r w:rsidRPr="006A0ABD">
        <w:rPr>
          <w:color w:val="000000"/>
          <w:u w:val="single"/>
        </w:rPr>
        <w:t>ТР</w:t>
      </w:r>
      <w:r w:rsidRPr="006A0ABD">
        <w:rPr>
          <w:color w:val="000000"/>
        </w:rPr>
        <w:t>характеризуются</w:t>
      </w:r>
      <w:proofErr w:type="spellEnd"/>
      <w:r w:rsidRPr="006A0ABD">
        <w:rPr>
          <w:color w:val="000000"/>
        </w:rPr>
        <w:t>:</w:t>
      </w:r>
    </w:p>
    <w:p w:rsidR="006A0ABD" w:rsidRPr="006A0ABD" w:rsidRDefault="006A0ABD" w:rsidP="00A75783">
      <w:pPr>
        <w:pStyle w:val="a4"/>
        <w:numPr>
          <w:ilvl w:val="0"/>
          <w:numId w:val="12"/>
        </w:numPr>
        <w:tabs>
          <w:tab w:val="clear" w:pos="720"/>
          <w:tab w:val="num" w:pos="-426"/>
        </w:tabs>
        <w:spacing w:before="0" w:beforeAutospacing="0" w:after="0" w:afterAutospacing="0"/>
        <w:ind w:left="-851" w:firstLine="0"/>
        <w:jc w:val="both"/>
        <w:rPr>
          <w:color w:val="000000"/>
        </w:rPr>
      </w:pPr>
      <w:r w:rsidRPr="006A0ABD">
        <w:rPr>
          <w:color w:val="000000"/>
        </w:rPr>
        <w:t xml:space="preserve">величиной </w:t>
      </w:r>
      <w:proofErr w:type="spellStart"/>
      <w:r w:rsidRPr="006A0ABD">
        <w:rPr>
          <w:color w:val="000000"/>
        </w:rPr>
        <w:t>седиментационного</w:t>
      </w:r>
      <w:proofErr w:type="spellEnd"/>
      <w:r w:rsidRPr="006A0ABD">
        <w:rPr>
          <w:color w:val="000000"/>
        </w:rPr>
        <w:t xml:space="preserve"> </w:t>
      </w:r>
      <w:proofErr w:type="spellStart"/>
      <w:r w:rsidRPr="006A0ABD">
        <w:rPr>
          <w:color w:val="000000"/>
        </w:rPr>
        <w:t>водоотделения</w:t>
      </w:r>
      <w:proofErr w:type="spellEnd"/>
      <w:r w:rsidRPr="006A0ABD">
        <w:rPr>
          <w:color w:val="000000"/>
        </w:rPr>
        <w:t xml:space="preserve">, характеризующей объемную долю жидкой фазы, выделяющуюся из единицы объема </w:t>
      </w:r>
      <w:proofErr w:type="gramStart"/>
      <w:r w:rsidRPr="006A0ABD">
        <w:rPr>
          <w:color w:val="000000"/>
        </w:rPr>
        <w:t>ТР</w:t>
      </w:r>
      <w:proofErr w:type="gramEnd"/>
      <w:r w:rsidRPr="006A0ABD">
        <w:rPr>
          <w:color w:val="000000"/>
        </w:rPr>
        <w:t>, помещенного в сосуд определенных геометрических размеров, за два часа.</w:t>
      </w:r>
    </w:p>
    <w:p w:rsidR="006A0ABD" w:rsidRPr="006A0ABD" w:rsidRDefault="006A0ABD" w:rsidP="00A75783">
      <w:pPr>
        <w:pStyle w:val="a4"/>
        <w:numPr>
          <w:ilvl w:val="0"/>
          <w:numId w:val="12"/>
        </w:numPr>
        <w:tabs>
          <w:tab w:val="clear" w:pos="720"/>
          <w:tab w:val="num" w:pos="-426"/>
        </w:tabs>
        <w:spacing w:before="0" w:beforeAutospacing="0" w:after="0" w:afterAutospacing="0"/>
        <w:ind w:left="-851" w:firstLine="0"/>
        <w:jc w:val="both"/>
        <w:rPr>
          <w:color w:val="000000"/>
        </w:rPr>
      </w:pPr>
      <w:r w:rsidRPr="006A0ABD">
        <w:rPr>
          <w:color w:val="000000"/>
        </w:rPr>
        <w:t>Водоотдачей, определяемой с помощью ВМ-6 или с помощью установки УВЦ, позволяющей имитировать условия скважины (максимальное рабочее давление 100 МПа и максимальная температура до +250</w:t>
      </w:r>
      <w:r w:rsidRPr="006A0ABD">
        <w:rPr>
          <w:color w:val="000000"/>
          <w:vertAlign w:val="superscript"/>
        </w:rPr>
        <w:t>O</w:t>
      </w:r>
      <w:r w:rsidRPr="006A0ABD">
        <w:rPr>
          <w:color w:val="000000"/>
        </w:rPr>
        <w:t xml:space="preserve">C). </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Скорость затвердевания</w:t>
      </w:r>
    </w:p>
    <w:p w:rsidR="006A0ABD" w:rsidRPr="006A0ABD" w:rsidRDefault="006A0ABD" w:rsidP="006A0ABD">
      <w:pPr>
        <w:pStyle w:val="a4"/>
        <w:spacing w:before="0" w:beforeAutospacing="0" w:after="0" w:afterAutospacing="0"/>
        <w:ind w:left="-851"/>
        <w:jc w:val="both"/>
        <w:rPr>
          <w:color w:val="000000"/>
        </w:rPr>
      </w:pPr>
      <w:r w:rsidRPr="006A0ABD">
        <w:rPr>
          <w:color w:val="000000"/>
        </w:rPr>
        <w:t xml:space="preserve">После окончания закачки и </w:t>
      </w:r>
      <w:proofErr w:type="spellStart"/>
      <w:r w:rsidRPr="006A0ABD">
        <w:rPr>
          <w:color w:val="000000"/>
        </w:rPr>
        <w:t>продавки</w:t>
      </w:r>
      <w:proofErr w:type="spellEnd"/>
      <w:r w:rsidRPr="006A0ABD">
        <w:rPr>
          <w:color w:val="000000"/>
        </w:rPr>
        <w:t xml:space="preserve"> </w:t>
      </w:r>
      <w:proofErr w:type="spellStart"/>
      <w:r w:rsidRPr="006A0ABD">
        <w:rPr>
          <w:color w:val="000000"/>
        </w:rPr>
        <w:t>тампонажного</w:t>
      </w:r>
      <w:proofErr w:type="spellEnd"/>
      <w:r w:rsidRPr="006A0ABD">
        <w:rPr>
          <w:color w:val="000000"/>
        </w:rPr>
        <w:t xml:space="preserve"> раствора его структурообразование происходит в покое. Для определения скорости затвердевания пользуются иглой Вика. Метод заключается в измерении глубины погружения в испытуемый материал, помещённый в сосуд стандартных размеров, иглы диаметром 1 мм под действием стержня массой 0,3 кг. Фиксируют начало схватывания, когда игла не доходит до дна сосуда (кольцо Вика) на 1 мм, и конец схватывания, когда игла погружается в тело не более</w:t>
      </w:r>
      <w:proofErr w:type="gramStart"/>
      <w:r w:rsidRPr="006A0ABD">
        <w:rPr>
          <w:color w:val="000000"/>
        </w:rPr>
        <w:t>,</w:t>
      </w:r>
      <w:proofErr w:type="gramEnd"/>
      <w:r w:rsidRPr="006A0ABD">
        <w:rPr>
          <w:color w:val="000000"/>
        </w:rPr>
        <w:t xml:space="preserve"> чем на 1 мм.</w:t>
      </w:r>
    </w:p>
    <w:p w:rsidR="006A0ABD" w:rsidRPr="006A0ABD" w:rsidRDefault="006A0ABD" w:rsidP="006A0ABD">
      <w:pPr>
        <w:pStyle w:val="a4"/>
        <w:spacing w:before="0" w:beforeAutospacing="0" w:after="0" w:afterAutospacing="0"/>
        <w:ind w:left="-851"/>
        <w:jc w:val="both"/>
        <w:rPr>
          <w:color w:val="000000"/>
        </w:rPr>
      </w:pPr>
      <w:r w:rsidRPr="006A0ABD">
        <w:rPr>
          <w:color w:val="000000"/>
        </w:rPr>
        <w:t>Для условий высоких давлений и температур сроки схватывания определяют с помощью специальных автоклавов.</w:t>
      </w:r>
    </w:p>
    <w:p w:rsidR="006A0ABD" w:rsidRPr="006A0ABD" w:rsidRDefault="006A0ABD" w:rsidP="00A75783">
      <w:pPr>
        <w:pStyle w:val="2"/>
        <w:spacing w:before="0" w:line="240" w:lineRule="auto"/>
        <w:ind w:left="-851"/>
        <w:jc w:val="both"/>
        <w:rPr>
          <w:rFonts w:ascii="Times New Roman" w:hAnsi="Times New Roman" w:cs="Times New Roman"/>
          <w:b w:val="0"/>
          <w:bCs w:val="0"/>
          <w:color w:val="000000"/>
          <w:sz w:val="24"/>
          <w:szCs w:val="24"/>
        </w:rPr>
      </w:pPr>
      <w:r w:rsidRPr="006A0ABD">
        <w:rPr>
          <w:rFonts w:ascii="Times New Roman" w:hAnsi="Times New Roman" w:cs="Times New Roman"/>
          <w:b w:val="0"/>
          <w:bCs w:val="0"/>
          <w:color w:val="000000"/>
          <w:sz w:val="24"/>
          <w:szCs w:val="24"/>
        </w:rPr>
        <w:t>Свойства цементного камня (ЦК)</w:t>
      </w:r>
      <w:r w:rsidR="00A75783">
        <w:rPr>
          <w:rFonts w:ascii="Times New Roman" w:hAnsi="Times New Roman" w:cs="Times New Roman"/>
          <w:b w:val="0"/>
          <w:bCs w:val="0"/>
          <w:color w:val="000000"/>
          <w:sz w:val="24"/>
          <w:szCs w:val="24"/>
        </w:rPr>
        <w:t xml:space="preserve">. </w:t>
      </w:r>
      <w:r w:rsidRPr="00A75783">
        <w:rPr>
          <w:rFonts w:ascii="Times New Roman" w:hAnsi="Times New Roman" w:cs="Times New Roman"/>
          <w:b w:val="0"/>
          <w:color w:val="000000"/>
          <w:sz w:val="24"/>
          <w:szCs w:val="24"/>
        </w:rPr>
        <w:t>Прочность ЦК характеризуется предельным сопротивлением сжатию - σ</w:t>
      </w:r>
      <w:r w:rsidRPr="00A75783">
        <w:rPr>
          <w:rFonts w:ascii="Times New Roman" w:hAnsi="Times New Roman" w:cs="Times New Roman"/>
          <w:b w:val="0"/>
          <w:color w:val="000000"/>
          <w:sz w:val="24"/>
          <w:szCs w:val="24"/>
          <w:vertAlign w:val="subscript"/>
        </w:rPr>
        <w:t>сж</w:t>
      </w:r>
      <w:r w:rsidRPr="00A75783">
        <w:rPr>
          <w:rFonts w:ascii="Times New Roman" w:hAnsi="Times New Roman" w:cs="Times New Roman"/>
          <w:b w:val="0"/>
          <w:color w:val="000000"/>
          <w:sz w:val="24"/>
          <w:szCs w:val="24"/>
        </w:rPr>
        <w:t>; растяжению σ</w:t>
      </w:r>
      <w:r w:rsidRPr="00A75783">
        <w:rPr>
          <w:rFonts w:ascii="Times New Roman" w:hAnsi="Times New Roman" w:cs="Times New Roman"/>
          <w:b w:val="0"/>
          <w:color w:val="000000"/>
          <w:sz w:val="24"/>
          <w:szCs w:val="24"/>
          <w:vertAlign w:val="subscript"/>
        </w:rPr>
        <w:t>р</w:t>
      </w:r>
      <w:r w:rsidRPr="00A75783">
        <w:rPr>
          <w:rFonts w:ascii="Times New Roman" w:hAnsi="Times New Roman" w:cs="Times New Roman"/>
          <w:b w:val="0"/>
          <w:color w:val="000000"/>
          <w:sz w:val="24"/>
          <w:szCs w:val="24"/>
        </w:rPr>
        <w:t>и изгибу σ</w:t>
      </w:r>
      <w:r w:rsidRPr="00A75783">
        <w:rPr>
          <w:rFonts w:ascii="Times New Roman" w:hAnsi="Times New Roman" w:cs="Times New Roman"/>
          <w:b w:val="0"/>
          <w:color w:val="000000"/>
          <w:sz w:val="24"/>
          <w:szCs w:val="24"/>
          <w:vertAlign w:val="subscript"/>
        </w:rPr>
        <w:t>изг.</w:t>
      </w:r>
      <w:r w:rsidRPr="00A75783">
        <w:rPr>
          <w:rFonts w:ascii="Times New Roman" w:hAnsi="Times New Roman" w:cs="Times New Roman"/>
          <w:b w:val="0"/>
          <w:color w:val="000000"/>
          <w:sz w:val="24"/>
          <w:szCs w:val="24"/>
        </w:rPr>
        <w:t>, измеряемыми в МПа или кг/см</w:t>
      </w:r>
      <w:proofErr w:type="gramStart"/>
      <w:r w:rsidRPr="00A75783">
        <w:rPr>
          <w:rFonts w:ascii="Times New Roman" w:hAnsi="Times New Roman" w:cs="Times New Roman"/>
          <w:b w:val="0"/>
          <w:color w:val="000000"/>
          <w:sz w:val="24"/>
          <w:szCs w:val="24"/>
          <w:vertAlign w:val="superscript"/>
        </w:rPr>
        <w:t>2</w:t>
      </w:r>
      <w:proofErr w:type="gramEnd"/>
      <w:r w:rsidRPr="00A75783">
        <w:rPr>
          <w:rFonts w:ascii="Times New Roman" w:hAnsi="Times New Roman" w:cs="Times New Roman"/>
          <w:b w:val="0"/>
          <w:color w:val="000000"/>
          <w:sz w:val="24"/>
          <w:szCs w:val="24"/>
        </w:rPr>
        <w:t>. Для этого изготовленные определённым образом образцы ЦК (</w:t>
      </w:r>
      <w:proofErr w:type="spellStart"/>
      <w:r w:rsidRPr="00A75783">
        <w:rPr>
          <w:rFonts w:ascii="Times New Roman" w:hAnsi="Times New Roman" w:cs="Times New Roman"/>
          <w:b w:val="0"/>
          <w:color w:val="000000"/>
          <w:sz w:val="24"/>
          <w:szCs w:val="24"/>
        </w:rPr>
        <w:t>балочки</w:t>
      </w:r>
      <w:proofErr w:type="spellEnd"/>
      <w:r w:rsidRPr="00A75783">
        <w:rPr>
          <w:rFonts w:ascii="Times New Roman" w:hAnsi="Times New Roman" w:cs="Times New Roman"/>
          <w:b w:val="0"/>
          <w:color w:val="000000"/>
          <w:sz w:val="24"/>
          <w:szCs w:val="24"/>
        </w:rPr>
        <w:t xml:space="preserve">) стандартных размеров испытывают на прочность согласно </w:t>
      </w:r>
      <w:proofErr w:type="spellStart"/>
      <w:r w:rsidRPr="00A75783">
        <w:rPr>
          <w:rFonts w:ascii="Times New Roman" w:hAnsi="Times New Roman" w:cs="Times New Roman"/>
          <w:b w:val="0"/>
          <w:color w:val="000000"/>
          <w:sz w:val="24"/>
          <w:szCs w:val="24"/>
        </w:rPr>
        <w:t>ГОСТа</w:t>
      </w:r>
      <w:proofErr w:type="spellEnd"/>
      <w:r w:rsidRPr="00A75783">
        <w:rPr>
          <w:rFonts w:ascii="Times New Roman" w:hAnsi="Times New Roman" w:cs="Times New Roman"/>
          <w:b w:val="0"/>
          <w:color w:val="000000"/>
          <w:sz w:val="24"/>
          <w:szCs w:val="24"/>
        </w:rPr>
        <w:t xml:space="preserve">. По </w:t>
      </w:r>
      <w:proofErr w:type="spellStart"/>
      <w:r w:rsidRPr="00A75783">
        <w:rPr>
          <w:rFonts w:ascii="Times New Roman" w:hAnsi="Times New Roman" w:cs="Times New Roman"/>
          <w:b w:val="0"/>
          <w:color w:val="000000"/>
          <w:sz w:val="24"/>
          <w:szCs w:val="24"/>
        </w:rPr>
        <w:t>требованиям</w:t>
      </w:r>
      <w:proofErr w:type="gramStart"/>
      <w:r w:rsidRPr="00A75783">
        <w:rPr>
          <w:rFonts w:ascii="Times New Roman" w:hAnsi="Times New Roman" w:cs="Times New Roman"/>
          <w:b w:val="0"/>
          <w:color w:val="000000"/>
          <w:sz w:val="24"/>
          <w:szCs w:val="24"/>
        </w:rPr>
        <w:t>API</w:t>
      </w:r>
      <w:proofErr w:type="spellEnd"/>
      <w:proofErr w:type="gramEnd"/>
      <w:r w:rsidRPr="00A75783">
        <w:rPr>
          <w:rFonts w:ascii="Times New Roman" w:hAnsi="Times New Roman" w:cs="Times New Roman"/>
          <w:b w:val="0"/>
          <w:color w:val="000000"/>
          <w:sz w:val="24"/>
          <w:szCs w:val="24"/>
        </w:rPr>
        <w:t>(АНИ) определяют сопротивление сжатию цилиндрических образцов.</w:t>
      </w:r>
    </w:p>
    <w:p w:rsidR="006A0ABD" w:rsidRPr="006A0ABD" w:rsidRDefault="006A0ABD" w:rsidP="006A0ABD">
      <w:pPr>
        <w:pStyle w:val="a4"/>
        <w:spacing w:before="0" w:beforeAutospacing="0" w:after="0" w:afterAutospacing="0"/>
        <w:ind w:left="-851"/>
        <w:jc w:val="both"/>
        <w:rPr>
          <w:color w:val="000000"/>
        </w:rPr>
      </w:pPr>
      <w:r w:rsidRPr="006A0ABD">
        <w:rPr>
          <w:color w:val="000000"/>
        </w:rPr>
        <w:t xml:space="preserve">Сопротивление ЦК разрушению неодинаково при различных способах </w:t>
      </w:r>
      <w:proofErr w:type="spellStart"/>
      <w:r w:rsidRPr="006A0ABD">
        <w:rPr>
          <w:color w:val="000000"/>
        </w:rPr>
        <w:t>нагружения</w:t>
      </w:r>
      <w:proofErr w:type="spellEnd"/>
      <w:r w:rsidRPr="006A0ABD">
        <w:rPr>
          <w:color w:val="000000"/>
        </w:rPr>
        <w:t>: σ</w:t>
      </w:r>
      <w:r w:rsidRPr="006A0ABD">
        <w:rPr>
          <w:color w:val="000000"/>
          <w:vertAlign w:val="subscript"/>
        </w:rPr>
        <w:t>изг</w:t>
      </w:r>
      <w:r w:rsidRPr="006A0ABD">
        <w:rPr>
          <w:rStyle w:val="apple-converted-space"/>
          <w:color w:val="000000"/>
          <w:vertAlign w:val="subscript"/>
        </w:rPr>
        <w:t> </w:t>
      </w:r>
      <w:r w:rsidRPr="006A0ABD">
        <w:rPr>
          <w:color w:val="000000"/>
        </w:rPr>
        <w:t>составляет 0,25÷0,5 σ</w:t>
      </w:r>
      <w:r w:rsidRPr="006A0ABD">
        <w:rPr>
          <w:color w:val="000000"/>
          <w:vertAlign w:val="subscript"/>
        </w:rPr>
        <w:t>сж</w:t>
      </w:r>
      <w:r w:rsidRPr="006A0ABD">
        <w:rPr>
          <w:color w:val="000000"/>
        </w:rPr>
        <w:t>; σ</w:t>
      </w:r>
      <w:proofErr w:type="gramStart"/>
      <w:r w:rsidRPr="006A0ABD">
        <w:rPr>
          <w:color w:val="000000"/>
          <w:vertAlign w:val="subscript"/>
        </w:rPr>
        <w:t>р</w:t>
      </w:r>
      <w:proofErr w:type="gramEnd"/>
      <w:r w:rsidRPr="006A0ABD">
        <w:rPr>
          <w:color w:val="000000"/>
        </w:rPr>
        <w:t>– 0,1÷0,15 σ</w:t>
      </w:r>
      <w:r w:rsidRPr="006A0ABD">
        <w:rPr>
          <w:color w:val="000000"/>
          <w:vertAlign w:val="subscript"/>
        </w:rPr>
        <w:t>сж</w:t>
      </w:r>
      <w:r w:rsidRPr="006A0ABD">
        <w:rPr>
          <w:color w:val="000000"/>
        </w:rPr>
        <w:t>. На ранних стадиях твердения разница меньше, чем на поздних стадиях. Например, прочность при изгибе (в возрасте 2х суток), МПа, должна быть не менее:</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Контракция</w:t>
      </w:r>
      <w:r w:rsidRPr="006A0ABD">
        <w:rPr>
          <w:color w:val="000000"/>
        </w:rPr>
        <w:t xml:space="preserve">– </w:t>
      </w:r>
      <w:proofErr w:type="gramStart"/>
      <w:r w:rsidRPr="006A0ABD">
        <w:rPr>
          <w:color w:val="000000"/>
        </w:rPr>
        <w:t>ум</w:t>
      </w:r>
      <w:proofErr w:type="gramEnd"/>
      <w:r w:rsidRPr="006A0ABD">
        <w:rPr>
          <w:color w:val="000000"/>
        </w:rPr>
        <w:t xml:space="preserve">еньшение суммарного объема системы в химических или в физических процессах. В результате контракции сумма истинных объемов конечных продуктов химических процессов, приводящих к затвердеванию, меньше суммы объемов исходных продуктов. Внешнее проявление эффекта контракции заключается в развитии разряжения на поверхности твердеющего цементного камня, что способствует всасыванию </w:t>
      </w:r>
      <w:proofErr w:type="gramStart"/>
      <w:r w:rsidRPr="006A0ABD">
        <w:rPr>
          <w:color w:val="000000"/>
        </w:rPr>
        <w:t>контактирующих</w:t>
      </w:r>
      <w:proofErr w:type="gramEnd"/>
      <w:r w:rsidRPr="006A0ABD">
        <w:rPr>
          <w:color w:val="000000"/>
        </w:rPr>
        <w:t xml:space="preserve"> с ним воды, нефти и газа.</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Проницаемость</w:t>
      </w:r>
      <w:r w:rsidRPr="006A0ABD">
        <w:rPr>
          <w:color w:val="000000"/>
        </w:rPr>
        <w:t xml:space="preserve">– </w:t>
      </w:r>
      <w:proofErr w:type="gramStart"/>
      <w:r w:rsidRPr="006A0ABD">
        <w:rPr>
          <w:color w:val="000000"/>
        </w:rPr>
        <w:t>сп</w:t>
      </w:r>
      <w:proofErr w:type="gramEnd"/>
      <w:r w:rsidRPr="006A0ABD">
        <w:rPr>
          <w:color w:val="000000"/>
        </w:rPr>
        <w:t xml:space="preserve">особность пропускать через себя жидкость или газ при определённом перепаде давления. Для обеспечения надёжного разделения пластов цементный камень в </w:t>
      </w:r>
      <w:proofErr w:type="spellStart"/>
      <w:r w:rsidRPr="006A0ABD">
        <w:rPr>
          <w:color w:val="000000"/>
        </w:rPr>
        <w:t>затрубном</w:t>
      </w:r>
      <w:proofErr w:type="spellEnd"/>
      <w:r w:rsidRPr="006A0ABD">
        <w:rPr>
          <w:color w:val="000000"/>
        </w:rPr>
        <w:t xml:space="preserve"> пространстве должен иметь минимальную проницаемость. </w:t>
      </w:r>
    </w:p>
    <w:p w:rsidR="006A0ABD" w:rsidRDefault="006A0ABD"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lastRenderedPageBreak/>
        <w:t xml:space="preserve">3.13. Требования ГОСТ 1581 – 96 к </w:t>
      </w:r>
      <w:proofErr w:type="spellStart"/>
      <w:r>
        <w:rPr>
          <w:b/>
        </w:rPr>
        <w:t>тампонажным</w:t>
      </w:r>
      <w:proofErr w:type="spellEnd"/>
      <w:r>
        <w:rPr>
          <w:b/>
        </w:rPr>
        <w:t xml:space="preserve"> портландцементам.</w:t>
      </w:r>
    </w:p>
    <w:p w:rsidR="00930810" w:rsidRDefault="00930810" w:rsidP="00354733">
      <w:pPr>
        <w:pStyle w:val="a4"/>
        <w:shd w:val="clear" w:color="auto" w:fill="FFFFFF"/>
        <w:spacing w:before="0" w:beforeAutospacing="0" w:after="0" w:afterAutospacing="0"/>
        <w:ind w:left="-851"/>
        <w:jc w:val="both"/>
        <w:rPr>
          <w:b/>
        </w:rPr>
      </w:pP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Портландцементный клинкер по химическому составу должен соответствовать технологическому регламенту. Массовая доля оксида магния</w:t>
      </w:r>
      <w:r w:rsidRPr="00930810">
        <w:rPr>
          <w:rStyle w:val="apple-converted-space"/>
          <w:rFonts w:ascii="Times New Roman" w:hAnsi="Times New Roman" w:cs="Times New Roman"/>
          <w:sz w:val="24"/>
          <w:szCs w:val="24"/>
        </w:rPr>
        <w:t> </w:t>
      </w:r>
      <w:r w:rsidRPr="00930810">
        <w:rPr>
          <w:rFonts w:ascii="Times New Roman" w:hAnsi="Times New Roman" w:cs="Times New Roman"/>
          <w:sz w:val="24"/>
          <w:szCs w:val="24"/>
          <w:lang w:val="en-US"/>
        </w:rPr>
        <w:t>Mg</w:t>
      </w:r>
      <w:proofErr w:type="gramStart"/>
      <w:r w:rsidRPr="00930810">
        <w:rPr>
          <w:rFonts w:ascii="Times New Roman" w:hAnsi="Times New Roman" w:cs="Times New Roman"/>
          <w:sz w:val="24"/>
          <w:szCs w:val="24"/>
        </w:rPr>
        <w:t>О</w:t>
      </w:r>
      <w:proofErr w:type="gramEnd"/>
      <w:r w:rsidRPr="00930810">
        <w:rPr>
          <w:rFonts w:ascii="Times New Roman" w:hAnsi="Times New Roman" w:cs="Times New Roman"/>
          <w:sz w:val="24"/>
          <w:szCs w:val="24"/>
        </w:rPr>
        <w:t xml:space="preserve"> в клинкере не должна быть более 5,0%.</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 xml:space="preserve">Минералогический состав клинкера для </w:t>
      </w:r>
      <w:proofErr w:type="spellStart"/>
      <w:r w:rsidRPr="00930810">
        <w:rPr>
          <w:rFonts w:ascii="Times New Roman" w:hAnsi="Times New Roman" w:cs="Times New Roman"/>
          <w:sz w:val="24"/>
          <w:szCs w:val="24"/>
        </w:rPr>
        <w:t>сульфатостойких</w:t>
      </w:r>
      <w:proofErr w:type="spellEnd"/>
      <w:r w:rsidRPr="00930810">
        <w:rPr>
          <w:rFonts w:ascii="Times New Roman" w:hAnsi="Times New Roman" w:cs="Times New Roman"/>
          <w:sz w:val="24"/>
          <w:szCs w:val="24"/>
        </w:rPr>
        <w:t xml:space="preserve"> </w:t>
      </w:r>
      <w:proofErr w:type="spellStart"/>
      <w:r w:rsidRPr="00930810">
        <w:rPr>
          <w:rFonts w:ascii="Times New Roman" w:hAnsi="Times New Roman" w:cs="Times New Roman"/>
          <w:sz w:val="24"/>
          <w:szCs w:val="24"/>
        </w:rPr>
        <w:t>тампонажных</w:t>
      </w:r>
      <w:proofErr w:type="spellEnd"/>
      <w:r w:rsidRPr="00930810">
        <w:rPr>
          <w:rFonts w:ascii="Times New Roman" w:hAnsi="Times New Roman" w:cs="Times New Roman"/>
          <w:sz w:val="24"/>
          <w:szCs w:val="24"/>
        </w:rPr>
        <w:t xml:space="preserve"> цементов должен соответствовать значениям, указанным в</w:t>
      </w:r>
      <w:r w:rsidRPr="00930810">
        <w:rPr>
          <w:rStyle w:val="apple-converted-space"/>
          <w:rFonts w:ascii="Times New Roman" w:hAnsi="Times New Roman" w:cs="Times New Roman"/>
          <w:sz w:val="24"/>
          <w:szCs w:val="24"/>
        </w:rPr>
        <w:t> </w:t>
      </w:r>
      <w:hyperlink r:id="rId114" w:anchor="i196842" w:tooltip="Таблица 6" w:history="1">
        <w:r w:rsidRPr="00930810">
          <w:rPr>
            <w:rStyle w:val="a3"/>
            <w:rFonts w:ascii="Times New Roman" w:hAnsi="Times New Roman" w:cs="Times New Roman"/>
            <w:color w:val="auto"/>
            <w:sz w:val="24"/>
            <w:szCs w:val="24"/>
            <w:u w:val="none"/>
          </w:rPr>
          <w:t>таблице 6</w:t>
        </w:r>
      </w:hyperlink>
      <w:r w:rsidRPr="00930810">
        <w:rPr>
          <w:rFonts w:ascii="Times New Roman" w:hAnsi="Times New Roman" w:cs="Times New Roman"/>
          <w:sz w:val="24"/>
          <w:szCs w:val="24"/>
        </w:rPr>
        <w:t>.</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pacing w:val="20"/>
          <w:sz w:val="24"/>
          <w:szCs w:val="24"/>
        </w:rPr>
        <w:t>Таблица</w:t>
      </w:r>
      <w:r w:rsidRPr="00930810">
        <w:rPr>
          <w:rStyle w:val="apple-converted-space"/>
          <w:rFonts w:ascii="Times New Roman" w:hAnsi="Times New Roman" w:cs="Times New Roman"/>
          <w:sz w:val="24"/>
          <w:szCs w:val="24"/>
        </w:rPr>
        <w:t> </w:t>
      </w:r>
      <w:r w:rsidRPr="00930810">
        <w:rPr>
          <w:rFonts w:ascii="Times New Roman" w:hAnsi="Times New Roman" w:cs="Times New Roman"/>
          <w:sz w:val="24"/>
          <w:szCs w:val="24"/>
        </w:rPr>
        <w:t>6</w:t>
      </w:r>
      <w:proofErr w:type="gramStart"/>
      <w:r w:rsidRPr="00930810">
        <w:rPr>
          <w:rFonts w:ascii="Times New Roman" w:hAnsi="Times New Roman" w:cs="Times New Roman"/>
          <w:sz w:val="24"/>
          <w:szCs w:val="24"/>
        </w:rPr>
        <w:t>                                                                                                             </w:t>
      </w:r>
      <w:r w:rsidRPr="00930810">
        <w:rPr>
          <w:rStyle w:val="apple-converted-space"/>
          <w:rFonts w:ascii="Times New Roman" w:hAnsi="Times New Roman" w:cs="Times New Roman"/>
          <w:sz w:val="24"/>
          <w:szCs w:val="24"/>
        </w:rPr>
        <w:t> </w:t>
      </w:r>
      <w:r w:rsidRPr="00930810">
        <w:rPr>
          <w:rFonts w:ascii="Times New Roman" w:hAnsi="Times New Roman" w:cs="Times New Roman"/>
          <w:sz w:val="24"/>
          <w:szCs w:val="24"/>
        </w:rPr>
        <w:t>В</w:t>
      </w:r>
      <w:proofErr w:type="gramEnd"/>
      <w:r w:rsidRPr="00930810">
        <w:rPr>
          <w:rFonts w:ascii="Times New Roman" w:hAnsi="Times New Roman" w:cs="Times New Roman"/>
          <w:sz w:val="24"/>
          <w:szCs w:val="24"/>
        </w:rPr>
        <w:t xml:space="preserve"> процентах</w:t>
      </w:r>
    </w:p>
    <w:tbl>
      <w:tblPr>
        <w:tblW w:w="5439" w:type="pct"/>
        <w:tblInd w:w="-854" w:type="dxa"/>
        <w:tblCellMar>
          <w:left w:w="0" w:type="dxa"/>
          <w:right w:w="0" w:type="dxa"/>
        </w:tblCellMar>
        <w:tblLook w:val="04A0"/>
      </w:tblPr>
      <w:tblGrid>
        <w:gridCol w:w="5167"/>
        <w:gridCol w:w="1319"/>
        <w:gridCol w:w="1319"/>
        <w:gridCol w:w="2432"/>
      </w:tblGrid>
      <w:tr w:rsidR="00930810" w:rsidRPr="00930810" w:rsidTr="00930810">
        <w:trPr>
          <w:tblHeader/>
        </w:trPr>
        <w:tc>
          <w:tcPr>
            <w:tcW w:w="2524"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bookmarkStart w:id="0" w:name="i196842"/>
            <w:r w:rsidRPr="00930810">
              <w:rPr>
                <w:rFonts w:ascii="Times New Roman" w:hAnsi="Times New Roman" w:cs="Times New Roman"/>
                <w:sz w:val="20"/>
                <w:szCs w:val="20"/>
              </w:rPr>
              <w:t>Наименование показателя</w:t>
            </w:r>
            <w:bookmarkEnd w:id="0"/>
          </w:p>
        </w:tc>
        <w:tc>
          <w:tcPr>
            <w:tcW w:w="2476"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 xml:space="preserve">Значение для клинкера цемента типа и </w:t>
            </w:r>
            <w:proofErr w:type="spellStart"/>
            <w:r w:rsidRPr="00930810">
              <w:rPr>
                <w:rFonts w:ascii="Times New Roman" w:hAnsi="Times New Roman" w:cs="Times New Roman"/>
                <w:sz w:val="20"/>
                <w:szCs w:val="20"/>
              </w:rPr>
              <w:t>сульфатостойкости</w:t>
            </w:r>
            <w:proofErr w:type="spellEnd"/>
          </w:p>
        </w:tc>
      </w:tr>
      <w:tr w:rsidR="00930810" w:rsidRPr="00930810" w:rsidTr="00930810">
        <w:trPr>
          <w:tblHeader/>
        </w:trPr>
        <w:tc>
          <w:tcPr>
            <w:tcW w:w="0" w:type="auto"/>
            <w:vMerge/>
            <w:tcBorders>
              <w:top w:val="single" w:sz="4" w:space="0" w:color="auto"/>
              <w:left w:val="single" w:sz="4" w:space="0" w:color="auto"/>
              <w:bottom w:val="nil"/>
              <w:right w:val="single" w:sz="4" w:space="0" w:color="auto"/>
            </w:tcBorders>
            <w:vAlign w:val="center"/>
            <w:hideMark/>
          </w:tcPr>
          <w:p w:rsidR="00930810" w:rsidRPr="00930810" w:rsidRDefault="00930810" w:rsidP="00930810">
            <w:pPr>
              <w:spacing w:after="0" w:line="240" w:lineRule="auto"/>
              <w:rPr>
                <w:rFonts w:ascii="Times New Roman" w:hAnsi="Times New Roman" w:cs="Times New Roman"/>
                <w:sz w:val="20"/>
                <w:szCs w:val="20"/>
              </w:rPr>
            </w:pPr>
          </w:p>
        </w:tc>
        <w:tc>
          <w:tcPr>
            <w:tcW w:w="64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lang w:val="en-US"/>
              </w:rPr>
              <w:t>I, II, III</w:t>
            </w:r>
          </w:p>
        </w:tc>
        <w:tc>
          <w:tcPr>
            <w:tcW w:w="1832"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lang w:val="en-US"/>
              </w:rPr>
              <w:t>I-G</w:t>
            </w:r>
            <w:r w:rsidRPr="00930810">
              <w:rPr>
                <w:rStyle w:val="apple-converted-space"/>
                <w:rFonts w:ascii="Times New Roman" w:hAnsi="Times New Roman" w:cs="Times New Roman"/>
                <w:sz w:val="20"/>
                <w:szCs w:val="20"/>
                <w:lang w:val="en-US"/>
              </w:rPr>
              <w:t> </w:t>
            </w:r>
            <w:r w:rsidRPr="00930810">
              <w:rPr>
                <w:rFonts w:ascii="Times New Roman" w:hAnsi="Times New Roman" w:cs="Times New Roman"/>
                <w:sz w:val="20"/>
                <w:szCs w:val="20"/>
              </w:rPr>
              <w:t>и</w:t>
            </w:r>
            <w:r w:rsidRPr="00930810">
              <w:rPr>
                <w:rStyle w:val="apple-converted-space"/>
                <w:rFonts w:ascii="Times New Roman" w:hAnsi="Times New Roman" w:cs="Times New Roman"/>
                <w:sz w:val="20"/>
                <w:szCs w:val="20"/>
                <w:lang w:val="en-US"/>
              </w:rPr>
              <w:t> </w:t>
            </w:r>
            <w:r w:rsidRPr="00930810">
              <w:rPr>
                <w:rFonts w:ascii="Times New Roman" w:hAnsi="Times New Roman" w:cs="Times New Roman"/>
                <w:sz w:val="20"/>
                <w:szCs w:val="20"/>
                <w:lang w:val="en-US"/>
              </w:rPr>
              <w:t>I-H</w:t>
            </w:r>
          </w:p>
        </w:tc>
      </w:tr>
      <w:tr w:rsidR="00930810" w:rsidRPr="00930810" w:rsidTr="00930810">
        <w:trPr>
          <w:tblHeader/>
        </w:trPr>
        <w:tc>
          <w:tcPr>
            <w:tcW w:w="0" w:type="auto"/>
            <w:vMerge/>
            <w:tcBorders>
              <w:top w:val="single" w:sz="4" w:space="0" w:color="auto"/>
              <w:left w:val="single" w:sz="4" w:space="0" w:color="auto"/>
              <w:bottom w:val="nil"/>
              <w:right w:val="single" w:sz="4" w:space="0" w:color="auto"/>
            </w:tcBorders>
            <w:vAlign w:val="center"/>
            <w:hideMark/>
          </w:tcPr>
          <w:p w:rsidR="00930810" w:rsidRPr="00930810" w:rsidRDefault="00930810" w:rsidP="00930810">
            <w:pPr>
              <w:spacing w:after="0" w:line="240" w:lineRule="auto"/>
              <w:rPr>
                <w:rFonts w:ascii="Times New Roman" w:hAnsi="Times New Roman" w:cs="Times New Roman"/>
                <w:sz w:val="20"/>
                <w:szCs w:val="20"/>
              </w:rPr>
            </w:pPr>
          </w:p>
        </w:tc>
        <w:tc>
          <w:tcPr>
            <w:tcW w:w="644" w:type="pct"/>
            <w:tcBorders>
              <w:top w:val="nil"/>
              <w:left w:val="nil"/>
              <w:bottom w:val="nil"/>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СС</w:t>
            </w:r>
          </w:p>
        </w:tc>
        <w:tc>
          <w:tcPr>
            <w:tcW w:w="644" w:type="pct"/>
            <w:tcBorders>
              <w:top w:val="nil"/>
              <w:left w:val="nil"/>
              <w:bottom w:val="nil"/>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СС-1</w:t>
            </w:r>
          </w:p>
        </w:tc>
        <w:tc>
          <w:tcPr>
            <w:tcW w:w="1188" w:type="pct"/>
            <w:tcBorders>
              <w:top w:val="nil"/>
              <w:left w:val="nil"/>
              <w:bottom w:val="nil"/>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СС-2</w:t>
            </w:r>
          </w:p>
        </w:tc>
      </w:tr>
      <w:tr w:rsidR="00930810" w:rsidRPr="00930810" w:rsidTr="00930810">
        <w:tc>
          <w:tcPr>
            <w:tcW w:w="2524"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 xml:space="preserve">Содержание </w:t>
            </w:r>
            <w:proofErr w:type="spellStart"/>
            <w:r w:rsidRPr="00930810">
              <w:rPr>
                <w:rFonts w:ascii="Times New Roman" w:hAnsi="Times New Roman" w:cs="Times New Roman"/>
                <w:sz w:val="20"/>
                <w:szCs w:val="20"/>
              </w:rPr>
              <w:t>трехкальциевого</w:t>
            </w:r>
            <w:proofErr w:type="spellEnd"/>
            <w:r w:rsidRPr="00930810">
              <w:rPr>
                <w:rFonts w:ascii="Times New Roman" w:hAnsi="Times New Roman" w:cs="Times New Roman"/>
                <w:sz w:val="20"/>
                <w:szCs w:val="20"/>
              </w:rPr>
              <w:t xml:space="preserve"> силиката</w:t>
            </w:r>
            <w:r w:rsidRPr="00930810">
              <w:rPr>
                <w:rStyle w:val="apple-converted-space"/>
                <w:rFonts w:ascii="Times New Roman" w:hAnsi="Times New Roman" w:cs="Times New Roman"/>
                <w:sz w:val="20"/>
                <w:szCs w:val="20"/>
              </w:rPr>
              <w:t> </w:t>
            </w:r>
            <w:r w:rsidRPr="00930810">
              <w:rPr>
                <w:rFonts w:ascii="Times New Roman" w:hAnsi="Times New Roman" w:cs="Times New Roman"/>
                <w:sz w:val="20"/>
                <w:szCs w:val="20"/>
                <w:lang w:val="en-US"/>
              </w:rPr>
              <w:t>C</w:t>
            </w:r>
            <w:r w:rsidRPr="00930810">
              <w:rPr>
                <w:rFonts w:ascii="Times New Roman" w:hAnsi="Times New Roman" w:cs="Times New Roman"/>
                <w:sz w:val="20"/>
                <w:szCs w:val="20"/>
                <w:vertAlign w:val="subscript"/>
              </w:rPr>
              <w:t>3</w:t>
            </w:r>
            <w:r w:rsidRPr="00930810">
              <w:rPr>
                <w:rFonts w:ascii="Times New Roman" w:hAnsi="Times New Roman" w:cs="Times New Roman"/>
                <w:sz w:val="20"/>
                <w:szCs w:val="20"/>
                <w:lang w:val="en-US"/>
              </w:rPr>
              <w:t>S:</w:t>
            </w:r>
          </w:p>
        </w:tc>
        <w:tc>
          <w:tcPr>
            <w:tcW w:w="644" w:type="pct"/>
            <w:tcBorders>
              <w:top w:val="single" w:sz="6" w:space="0" w:color="auto"/>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 </w:t>
            </w:r>
          </w:p>
        </w:tc>
        <w:tc>
          <w:tcPr>
            <w:tcW w:w="644" w:type="pct"/>
            <w:tcBorders>
              <w:top w:val="single" w:sz="6" w:space="0" w:color="auto"/>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 </w:t>
            </w:r>
          </w:p>
        </w:tc>
        <w:tc>
          <w:tcPr>
            <w:tcW w:w="1188" w:type="pct"/>
            <w:tcBorders>
              <w:top w:val="single" w:sz="6" w:space="0" w:color="auto"/>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 </w:t>
            </w:r>
          </w:p>
        </w:tc>
      </w:tr>
      <w:tr w:rsidR="00930810" w:rsidRPr="00930810" w:rsidTr="00930810">
        <w:trPr>
          <w:trHeight w:val="265"/>
        </w:trPr>
        <w:tc>
          <w:tcPr>
            <w:tcW w:w="2524" w:type="pct"/>
            <w:tcBorders>
              <w:top w:val="nil"/>
              <w:left w:val="single" w:sz="4" w:space="0" w:color="auto"/>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ind w:firstLine="288"/>
              <w:jc w:val="both"/>
              <w:rPr>
                <w:rFonts w:ascii="Times New Roman" w:hAnsi="Times New Roman" w:cs="Times New Roman"/>
                <w:sz w:val="20"/>
                <w:szCs w:val="20"/>
              </w:rPr>
            </w:pPr>
            <w:r w:rsidRPr="00930810">
              <w:rPr>
                <w:rFonts w:ascii="Times New Roman" w:hAnsi="Times New Roman" w:cs="Times New Roman"/>
                <w:sz w:val="20"/>
                <w:szCs w:val="20"/>
              </w:rPr>
              <w:t>не менее</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48</w:t>
            </w:r>
          </w:p>
        </w:tc>
        <w:tc>
          <w:tcPr>
            <w:tcW w:w="1188"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48</w:t>
            </w:r>
          </w:p>
        </w:tc>
      </w:tr>
      <w:tr w:rsidR="00930810" w:rsidRPr="00930810" w:rsidTr="00930810">
        <w:trPr>
          <w:trHeight w:val="230"/>
        </w:trPr>
        <w:tc>
          <w:tcPr>
            <w:tcW w:w="2524" w:type="pct"/>
            <w:tcBorders>
              <w:top w:val="nil"/>
              <w:left w:val="single" w:sz="4" w:space="0" w:color="auto"/>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ind w:firstLine="288"/>
              <w:jc w:val="both"/>
              <w:rPr>
                <w:rFonts w:ascii="Times New Roman" w:hAnsi="Times New Roman" w:cs="Times New Roman"/>
                <w:sz w:val="20"/>
                <w:szCs w:val="20"/>
              </w:rPr>
            </w:pPr>
            <w:r w:rsidRPr="00930810">
              <w:rPr>
                <w:rFonts w:ascii="Times New Roman" w:hAnsi="Times New Roman" w:cs="Times New Roman"/>
                <w:sz w:val="20"/>
                <w:szCs w:val="20"/>
              </w:rPr>
              <w:t>не более</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65</w:t>
            </w:r>
          </w:p>
        </w:tc>
        <w:tc>
          <w:tcPr>
            <w:tcW w:w="1188"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58</w:t>
            </w:r>
          </w:p>
        </w:tc>
      </w:tr>
      <w:tr w:rsidR="00930810" w:rsidRPr="00930810" w:rsidTr="00930810">
        <w:tc>
          <w:tcPr>
            <w:tcW w:w="2524" w:type="pct"/>
            <w:tcBorders>
              <w:top w:val="nil"/>
              <w:left w:val="single" w:sz="4" w:space="0" w:color="auto"/>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 xml:space="preserve">Содержание </w:t>
            </w:r>
            <w:proofErr w:type="spellStart"/>
            <w:r w:rsidRPr="00930810">
              <w:rPr>
                <w:rFonts w:ascii="Times New Roman" w:hAnsi="Times New Roman" w:cs="Times New Roman"/>
                <w:sz w:val="20"/>
                <w:szCs w:val="20"/>
              </w:rPr>
              <w:t>трехкальциевого</w:t>
            </w:r>
            <w:proofErr w:type="spellEnd"/>
            <w:r w:rsidRPr="00930810">
              <w:rPr>
                <w:rFonts w:ascii="Times New Roman" w:hAnsi="Times New Roman" w:cs="Times New Roman"/>
                <w:sz w:val="20"/>
                <w:szCs w:val="20"/>
              </w:rPr>
              <w:t xml:space="preserve"> алюмината</w:t>
            </w:r>
            <w:r w:rsidRPr="00930810">
              <w:rPr>
                <w:rStyle w:val="apple-converted-space"/>
                <w:rFonts w:ascii="Times New Roman" w:hAnsi="Times New Roman" w:cs="Times New Roman"/>
                <w:sz w:val="20"/>
                <w:szCs w:val="20"/>
              </w:rPr>
              <w:t> </w:t>
            </w:r>
            <w:r w:rsidRPr="00930810">
              <w:rPr>
                <w:rFonts w:ascii="Times New Roman" w:hAnsi="Times New Roman" w:cs="Times New Roman"/>
                <w:sz w:val="20"/>
                <w:szCs w:val="20"/>
                <w:lang w:val="en-US"/>
              </w:rPr>
              <w:t>C</w:t>
            </w:r>
            <w:r w:rsidRPr="00930810">
              <w:rPr>
                <w:rFonts w:ascii="Times New Roman" w:hAnsi="Times New Roman" w:cs="Times New Roman"/>
                <w:sz w:val="20"/>
                <w:szCs w:val="20"/>
                <w:vertAlign w:val="subscript"/>
              </w:rPr>
              <w:t>3</w:t>
            </w:r>
            <w:r w:rsidRPr="00930810">
              <w:rPr>
                <w:rFonts w:ascii="Times New Roman" w:hAnsi="Times New Roman" w:cs="Times New Roman"/>
                <w:sz w:val="20"/>
                <w:szCs w:val="20"/>
              </w:rPr>
              <w:t>А</w:t>
            </w:r>
            <w:r w:rsidRPr="0065181F">
              <w:rPr>
                <w:rFonts w:ascii="Times New Roman" w:hAnsi="Times New Roman" w:cs="Times New Roman"/>
                <w:sz w:val="20"/>
                <w:szCs w:val="20"/>
              </w:rPr>
              <w:t>,</w:t>
            </w:r>
            <w:r w:rsidRPr="00930810">
              <w:rPr>
                <w:rStyle w:val="apple-converted-space"/>
                <w:rFonts w:ascii="Times New Roman" w:hAnsi="Times New Roman" w:cs="Times New Roman"/>
                <w:sz w:val="20"/>
                <w:szCs w:val="20"/>
              </w:rPr>
              <w:t> </w:t>
            </w:r>
            <w:r w:rsidRPr="00930810">
              <w:rPr>
                <w:rFonts w:ascii="Times New Roman" w:hAnsi="Times New Roman" w:cs="Times New Roman"/>
                <w:sz w:val="20"/>
                <w:szCs w:val="20"/>
              </w:rPr>
              <w:t>не более</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5</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3</w:t>
            </w:r>
          </w:p>
        </w:tc>
        <w:tc>
          <w:tcPr>
            <w:tcW w:w="1188"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8</w:t>
            </w:r>
          </w:p>
        </w:tc>
      </w:tr>
      <w:tr w:rsidR="00930810" w:rsidRPr="00930810" w:rsidTr="00930810">
        <w:tc>
          <w:tcPr>
            <w:tcW w:w="252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 xml:space="preserve">Сумма </w:t>
            </w:r>
            <w:proofErr w:type="spellStart"/>
            <w:r w:rsidRPr="00930810">
              <w:rPr>
                <w:rFonts w:ascii="Times New Roman" w:hAnsi="Times New Roman" w:cs="Times New Roman"/>
                <w:sz w:val="20"/>
                <w:szCs w:val="20"/>
              </w:rPr>
              <w:t>трехкальциевого</w:t>
            </w:r>
            <w:proofErr w:type="spellEnd"/>
            <w:r w:rsidRPr="00930810">
              <w:rPr>
                <w:rFonts w:ascii="Times New Roman" w:hAnsi="Times New Roman" w:cs="Times New Roman"/>
                <w:sz w:val="20"/>
                <w:szCs w:val="20"/>
              </w:rPr>
              <w:t xml:space="preserve"> алюмината С</w:t>
            </w:r>
            <w:r w:rsidRPr="00930810">
              <w:rPr>
                <w:rFonts w:ascii="Times New Roman" w:hAnsi="Times New Roman" w:cs="Times New Roman"/>
                <w:sz w:val="20"/>
                <w:szCs w:val="20"/>
                <w:vertAlign w:val="subscript"/>
              </w:rPr>
              <w:t>3</w:t>
            </w:r>
            <w:r w:rsidRPr="00930810">
              <w:rPr>
                <w:rFonts w:ascii="Times New Roman" w:hAnsi="Times New Roman" w:cs="Times New Roman"/>
                <w:sz w:val="20"/>
                <w:szCs w:val="20"/>
              </w:rPr>
              <w:t xml:space="preserve">А и </w:t>
            </w:r>
            <w:proofErr w:type="spellStart"/>
            <w:r w:rsidRPr="00930810">
              <w:rPr>
                <w:rFonts w:ascii="Times New Roman" w:hAnsi="Times New Roman" w:cs="Times New Roman"/>
                <w:sz w:val="20"/>
                <w:szCs w:val="20"/>
              </w:rPr>
              <w:t>четырехкальциевого</w:t>
            </w:r>
            <w:proofErr w:type="spellEnd"/>
            <w:r w:rsidRPr="00930810">
              <w:rPr>
                <w:rFonts w:ascii="Times New Roman" w:hAnsi="Times New Roman" w:cs="Times New Roman"/>
                <w:sz w:val="20"/>
                <w:szCs w:val="20"/>
              </w:rPr>
              <w:t xml:space="preserve"> </w:t>
            </w:r>
            <w:proofErr w:type="spellStart"/>
            <w:r w:rsidRPr="00930810">
              <w:rPr>
                <w:rFonts w:ascii="Times New Roman" w:hAnsi="Times New Roman" w:cs="Times New Roman"/>
                <w:sz w:val="20"/>
                <w:szCs w:val="20"/>
              </w:rPr>
              <w:t>алюмоферрита</w:t>
            </w:r>
            <w:proofErr w:type="spellEnd"/>
            <w:r w:rsidRPr="00930810">
              <w:rPr>
                <w:rFonts w:ascii="Times New Roman" w:hAnsi="Times New Roman" w:cs="Times New Roman"/>
                <w:sz w:val="20"/>
                <w:szCs w:val="20"/>
              </w:rPr>
              <w:t xml:space="preserve"> С</w:t>
            </w:r>
            <w:r w:rsidRPr="00930810">
              <w:rPr>
                <w:rFonts w:ascii="Times New Roman" w:hAnsi="Times New Roman" w:cs="Times New Roman"/>
                <w:sz w:val="20"/>
                <w:szCs w:val="20"/>
                <w:vertAlign w:val="subscript"/>
              </w:rPr>
              <w:t>4</w:t>
            </w:r>
            <w:r w:rsidRPr="00930810">
              <w:rPr>
                <w:rFonts w:ascii="Times New Roman" w:hAnsi="Times New Roman" w:cs="Times New Roman"/>
                <w:sz w:val="20"/>
                <w:szCs w:val="20"/>
              </w:rPr>
              <w:t>А</w:t>
            </w:r>
            <w:r w:rsidRPr="00930810">
              <w:rPr>
                <w:rFonts w:ascii="Times New Roman" w:hAnsi="Times New Roman" w:cs="Times New Roman"/>
                <w:sz w:val="20"/>
                <w:szCs w:val="20"/>
                <w:lang w:val="en-US"/>
              </w:rPr>
              <w:t>F</w:t>
            </w:r>
            <w:r w:rsidRPr="00930810">
              <w:rPr>
                <w:rFonts w:ascii="Times New Roman" w:hAnsi="Times New Roman" w:cs="Times New Roman"/>
                <w:sz w:val="20"/>
                <w:szCs w:val="20"/>
              </w:rPr>
              <w:t>, не более</w:t>
            </w:r>
          </w:p>
        </w:tc>
        <w:tc>
          <w:tcPr>
            <w:tcW w:w="644"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22</w:t>
            </w:r>
          </w:p>
        </w:tc>
        <w:tc>
          <w:tcPr>
            <w:tcW w:w="644"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24*</w:t>
            </w:r>
          </w:p>
        </w:tc>
        <w:tc>
          <w:tcPr>
            <w:tcW w:w="1188"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w:t>
            </w:r>
          </w:p>
        </w:tc>
      </w:tr>
      <w:tr w:rsidR="00930810" w:rsidRPr="00930810" w:rsidTr="00930810">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30810" w:rsidRPr="00930810" w:rsidRDefault="00930810" w:rsidP="00930810">
            <w:pPr>
              <w:spacing w:before="120"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 xml:space="preserve">* Сумма </w:t>
            </w:r>
            <w:proofErr w:type="spellStart"/>
            <w:r w:rsidRPr="00930810">
              <w:rPr>
                <w:rFonts w:ascii="Times New Roman" w:hAnsi="Times New Roman" w:cs="Times New Roman"/>
                <w:sz w:val="20"/>
                <w:szCs w:val="20"/>
              </w:rPr>
              <w:t>четырехкальциевого</w:t>
            </w:r>
            <w:proofErr w:type="spellEnd"/>
            <w:r w:rsidRPr="00930810">
              <w:rPr>
                <w:rFonts w:ascii="Times New Roman" w:hAnsi="Times New Roman" w:cs="Times New Roman"/>
                <w:sz w:val="20"/>
                <w:szCs w:val="20"/>
              </w:rPr>
              <w:t xml:space="preserve"> </w:t>
            </w:r>
            <w:proofErr w:type="spellStart"/>
            <w:r w:rsidRPr="00930810">
              <w:rPr>
                <w:rFonts w:ascii="Times New Roman" w:hAnsi="Times New Roman" w:cs="Times New Roman"/>
                <w:sz w:val="20"/>
                <w:szCs w:val="20"/>
              </w:rPr>
              <w:t>алюмоферрита</w:t>
            </w:r>
            <w:proofErr w:type="spellEnd"/>
            <w:r w:rsidRPr="00930810">
              <w:rPr>
                <w:rFonts w:ascii="Times New Roman" w:hAnsi="Times New Roman" w:cs="Times New Roman"/>
                <w:sz w:val="20"/>
                <w:szCs w:val="20"/>
              </w:rPr>
              <w:t xml:space="preserve"> и удвоенного содержания </w:t>
            </w:r>
            <w:proofErr w:type="spellStart"/>
            <w:r w:rsidRPr="00930810">
              <w:rPr>
                <w:rFonts w:ascii="Times New Roman" w:hAnsi="Times New Roman" w:cs="Times New Roman"/>
                <w:sz w:val="20"/>
                <w:szCs w:val="20"/>
              </w:rPr>
              <w:t>трехкальциевого</w:t>
            </w:r>
            <w:proofErr w:type="spellEnd"/>
            <w:r w:rsidRPr="00930810">
              <w:rPr>
                <w:rFonts w:ascii="Times New Roman" w:hAnsi="Times New Roman" w:cs="Times New Roman"/>
                <w:sz w:val="20"/>
                <w:szCs w:val="20"/>
              </w:rPr>
              <w:t xml:space="preserve"> алюмината</w:t>
            </w:r>
          </w:p>
        </w:tc>
      </w:tr>
    </w:tbl>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Гипсовый камень - по</w:t>
      </w:r>
      <w:r w:rsidRPr="00930810">
        <w:rPr>
          <w:rStyle w:val="apple-converted-space"/>
          <w:rFonts w:ascii="Times New Roman" w:hAnsi="Times New Roman" w:cs="Times New Roman"/>
          <w:sz w:val="24"/>
          <w:szCs w:val="24"/>
        </w:rPr>
        <w:t> </w:t>
      </w:r>
      <w:hyperlink r:id="rId115" w:tooltip="Камень гипсовый и гипсоангидритовый для производства вяжущих материалов. Технические условия" w:history="1">
        <w:r w:rsidRPr="00930810">
          <w:rPr>
            <w:rStyle w:val="a3"/>
            <w:rFonts w:ascii="Times New Roman" w:hAnsi="Times New Roman" w:cs="Times New Roman"/>
            <w:color w:val="auto"/>
            <w:sz w:val="24"/>
            <w:szCs w:val="24"/>
            <w:u w:val="none"/>
          </w:rPr>
          <w:t>ГОСТ 4013</w:t>
        </w:r>
      </w:hyperlink>
      <w:r w:rsidRPr="00930810">
        <w:rPr>
          <w:rFonts w:ascii="Times New Roman" w:hAnsi="Times New Roman" w:cs="Times New Roman"/>
          <w:sz w:val="24"/>
          <w:szCs w:val="24"/>
        </w:rPr>
        <w:t>. Допускается применение других материалов, содержащих сульфат кальция, по соответствующим нормативным документам.</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Минеральные добавки - по соответствующим нормативным документам.</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Специальные добавки (облегчающие и утяжеляющие), регулирующие плотность цементного теста, - по соответствующим нормативным документам. Облегчающие и утяжеляющие добавки должны обеспечивать получение цемента плотностью, указанной в</w:t>
      </w:r>
      <w:r w:rsidRPr="00930810">
        <w:rPr>
          <w:rStyle w:val="apple-converted-space"/>
          <w:rFonts w:ascii="Times New Roman" w:hAnsi="Times New Roman" w:cs="Times New Roman"/>
          <w:sz w:val="24"/>
          <w:szCs w:val="24"/>
        </w:rPr>
        <w:t> </w:t>
      </w:r>
      <w:hyperlink r:id="rId116" w:anchor="i155410" w:tooltip="Таблица 3" w:history="1">
        <w:r w:rsidRPr="00930810">
          <w:rPr>
            <w:rStyle w:val="a3"/>
            <w:rFonts w:ascii="Times New Roman" w:hAnsi="Times New Roman" w:cs="Times New Roman"/>
            <w:color w:val="auto"/>
            <w:sz w:val="24"/>
            <w:szCs w:val="24"/>
            <w:u w:val="none"/>
          </w:rPr>
          <w:t>таблице 3</w:t>
        </w:r>
      </w:hyperlink>
      <w:r w:rsidRPr="00930810">
        <w:rPr>
          <w:rFonts w:ascii="Times New Roman" w:hAnsi="Times New Roman" w:cs="Times New Roman"/>
          <w:sz w:val="24"/>
          <w:szCs w:val="24"/>
        </w:rPr>
        <w:t>, и не должны вызывать деструкцию и коррозию цементного камня.</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 xml:space="preserve">Технологические добавки, регулирующие основные </w:t>
      </w:r>
      <w:proofErr w:type="spellStart"/>
      <w:r w:rsidRPr="00930810">
        <w:rPr>
          <w:rFonts w:ascii="Times New Roman" w:hAnsi="Times New Roman" w:cs="Times New Roman"/>
          <w:sz w:val="24"/>
          <w:szCs w:val="24"/>
        </w:rPr>
        <w:t>тампонажно-технические</w:t>
      </w:r>
      <w:proofErr w:type="spellEnd"/>
      <w:r w:rsidRPr="00930810">
        <w:rPr>
          <w:rFonts w:ascii="Times New Roman" w:hAnsi="Times New Roman" w:cs="Times New Roman"/>
          <w:sz w:val="24"/>
          <w:szCs w:val="24"/>
        </w:rPr>
        <w:t xml:space="preserve"> свойства цемента, и технологические добавки, применяемые для интенсификации помола, - по соответствующим нормативным документам.</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Содержание добавок, вводимых в цемент при помоле, не должно быть больше значений, указанных в</w:t>
      </w:r>
      <w:r w:rsidRPr="00930810">
        <w:rPr>
          <w:rStyle w:val="apple-converted-space"/>
          <w:rFonts w:ascii="Times New Roman" w:hAnsi="Times New Roman" w:cs="Times New Roman"/>
          <w:sz w:val="24"/>
          <w:szCs w:val="24"/>
        </w:rPr>
        <w:t> </w:t>
      </w:r>
      <w:r w:rsidRPr="00930810">
        <w:rPr>
          <w:rFonts w:ascii="Times New Roman" w:hAnsi="Times New Roman" w:cs="Times New Roman"/>
          <w:sz w:val="24"/>
          <w:szCs w:val="24"/>
        </w:rPr>
        <w:t>таблице 7.</w:t>
      </w:r>
    </w:p>
    <w:p w:rsidR="00930810" w:rsidRPr="00930810" w:rsidRDefault="00930810" w:rsidP="00930810">
      <w:pPr>
        <w:shd w:val="clear" w:color="auto" w:fill="FFFFFF"/>
        <w:spacing w:before="120" w:after="120"/>
        <w:ind w:left="-851"/>
        <w:jc w:val="both"/>
        <w:rPr>
          <w:rFonts w:ascii="Times New Roman" w:hAnsi="Times New Roman" w:cs="Times New Roman"/>
          <w:color w:val="000000"/>
          <w:sz w:val="24"/>
          <w:szCs w:val="24"/>
        </w:rPr>
      </w:pPr>
      <w:r w:rsidRPr="00930810">
        <w:rPr>
          <w:rFonts w:ascii="Times New Roman" w:hAnsi="Times New Roman" w:cs="Times New Roman"/>
          <w:color w:val="000000"/>
          <w:spacing w:val="20"/>
          <w:sz w:val="24"/>
          <w:szCs w:val="24"/>
        </w:rPr>
        <w:t>Таблица</w:t>
      </w:r>
      <w:r w:rsidRPr="00930810">
        <w:rPr>
          <w:rStyle w:val="apple-converted-space"/>
          <w:rFonts w:ascii="Times New Roman" w:hAnsi="Times New Roman" w:cs="Times New Roman"/>
          <w:color w:val="000000"/>
          <w:sz w:val="24"/>
          <w:szCs w:val="24"/>
        </w:rPr>
        <w:t> </w:t>
      </w:r>
      <w:r w:rsidRPr="00930810">
        <w:rPr>
          <w:rFonts w:ascii="Times New Roman" w:hAnsi="Times New Roman" w:cs="Times New Roman"/>
          <w:color w:val="000000"/>
          <w:sz w:val="24"/>
          <w:szCs w:val="24"/>
        </w:rPr>
        <w:t>6</w:t>
      </w:r>
      <w:proofErr w:type="gramStart"/>
      <w:r w:rsidRPr="00930810">
        <w:rPr>
          <w:rFonts w:ascii="Times New Roman" w:hAnsi="Times New Roman" w:cs="Times New Roman"/>
          <w:color w:val="000000"/>
          <w:sz w:val="24"/>
          <w:szCs w:val="24"/>
        </w:rPr>
        <w:t>                                                                                  </w:t>
      </w:r>
      <w:r w:rsidRPr="00930810">
        <w:rPr>
          <w:rStyle w:val="apple-converted-space"/>
          <w:rFonts w:ascii="Times New Roman" w:hAnsi="Times New Roman" w:cs="Times New Roman"/>
          <w:color w:val="000000"/>
          <w:sz w:val="24"/>
          <w:szCs w:val="24"/>
        </w:rPr>
        <w:t> </w:t>
      </w:r>
      <w:r w:rsidRPr="00930810">
        <w:rPr>
          <w:rFonts w:ascii="Times New Roman" w:hAnsi="Times New Roman" w:cs="Times New Roman"/>
          <w:color w:val="000000"/>
          <w:sz w:val="24"/>
          <w:szCs w:val="24"/>
        </w:rPr>
        <w:t>В</w:t>
      </w:r>
      <w:proofErr w:type="gramEnd"/>
      <w:r w:rsidRPr="00930810">
        <w:rPr>
          <w:rFonts w:ascii="Times New Roman" w:hAnsi="Times New Roman" w:cs="Times New Roman"/>
          <w:color w:val="000000"/>
          <w:sz w:val="24"/>
          <w:szCs w:val="24"/>
        </w:rPr>
        <w:t xml:space="preserve"> процентах массы цемента</w:t>
      </w:r>
    </w:p>
    <w:tbl>
      <w:tblPr>
        <w:tblW w:w="5239" w:type="pct"/>
        <w:tblInd w:w="-678" w:type="dxa"/>
        <w:tblCellMar>
          <w:left w:w="0" w:type="dxa"/>
          <w:right w:w="0" w:type="dxa"/>
        </w:tblCellMar>
        <w:tblLook w:val="04A0"/>
      </w:tblPr>
      <w:tblGrid>
        <w:gridCol w:w="744"/>
        <w:gridCol w:w="1108"/>
        <w:gridCol w:w="1206"/>
        <w:gridCol w:w="1775"/>
        <w:gridCol w:w="1860"/>
        <w:gridCol w:w="1761"/>
        <w:gridCol w:w="1635"/>
      </w:tblGrid>
      <w:tr w:rsidR="00930810" w:rsidRPr="00930810" w:rsidTr="00930810">
        <w:trPr>
          <w:tblHeader/>
        </w:trPr>
        <w:tc>
          <w:tcPr>
            <w:tcW w:w="379"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Тип цемента</w:t>
            </w:r>
          </w:p>
        </w:tc>
        <w:tc>
          <w:tcPr>
            <w:tcW w:w="4621"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Значение для добавок (в пересчете на сухое вещество добавки)</w:t>
            </w:r>
          </w:p>
        </w:tc>
      </w:tr>
      <w:tr w:rsidR="00930810" w:rsidRPr="00930810" w:rsidTr="00930810">
        <w:trPr>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30810" w:rsidRPr="00930810" w:rsidRDefault="00930810" w:rsidP="00930810">
            <w:pPr>
              <w:spacing w:after="0" w:line="240" w:lineRule="auto"/>
              <w:rPr>
                <w:rFonts w:ascii="Times New Roman" w:hAnsi="Times New Roman" w:cs="Times New Roman"/>
                <w:sz w:val="20"/>
                <w:szCs w:val="20"/>
              </w:rPr>
            </w:pPr>
          </w:p>
        </w:tc>
        <w:tc>
          <w:tcPr>
            <w:tcW w:w="54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ускорителей твердения</w:t>
            </w:r>
          </w:p>
        </w:tc>
        <w:tc>
          <w:tcPr>
            <w:tcW w:w="62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 xml:space="preserve">замедлителей </w:t>
            </w:r>
            <w:proofErr w:type="spellStart"/>
            <w:r w:rsidRPr="00930810">
              <w:rPr>
                <w:rFonts w:ascii="Times New Roman" w:hAnsi="Times New Roman" w:cs="Times New Roman"/>
                <w:sz w:val="20"/>
                <w:szCs w:val="20"/>
              </w:rPr>
              <w:t>загустевания</w:t>
            </w:r>
            <w:proofErr w:type="spellEnd"/>
          </w:p>
        </w:tc>
        <w:tc>
          <w:tcPr>
            <w:tcW w:w="85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пластифицирующих</w:t>
            </w:r>
          </w:p>
        </w:tc>
        <w:tc>
          <w:tcPr>
            <w:tcW w:w="91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proofErr w:type="spellStart"/>
            <w:r w:rsidRPr="00930810">
              <w:rPr>
                <w:rFonts w:ascii="Times New Roman" w:hAnsi="Times New Roman" w:cs="Times New Roman"/>
                <w:sz w:val="20"/>
                <w:szCs w:val="20"/>
              </w:rPr>
              <w:t>гидрофобизирующих</w:t>
            </w:r>
            <w:proofErr w:type="spellEnd"/>
          </w:p>
        </w:tc>
        <w:tc>
          <w:tcPr>
            <w:tcW w:w="87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водоудерживающих</w:t>
            </w:r>
          </w:p>
        </w:tc>
        <w:tc>
          <w:tcPr>
            <w:tcW w:w="80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proofErr w:type="spellStart"/>
            <w:r w:rsidRPr="00930810">
              <w:rPr>
                <w:rFonts w:ascii="Times New Roman" w:hAnsi="Times New Roman" w:cs="Times New Roman"/>
                <w:sz w:val="20"/>
                <w:szCs w:val="20"/>
              </w:rPr>
              <w:t>интенсификаторов</w:t>
            </w:r>
            <w:proofErr w:type="spellEnd"/>
            <w:r w:rsidRPr="00930810">
              <w:rPr>
                <w:rFonts w:ascii="Times New Roman" w:hAnsi="Times New Roman" w:cs="Times New Roman"/>
                <w:sz w:val="20"/>
                <w:szCs w:val="20"/>
              </w:rPr>
              <w:t xml:space="preserve"> помола, в том числе </w:t>
            </w:r>
            <w:proofErr w:type="gramStart"/>
            <w:r w:rsidRPr="00930810">
              <w:rPr>
                <w:rFonts w:ascii="Times New Roman" w:hAnsi="Times New Roman" w:cs="Times New Roman"/>
                <w:sz w:val="20"/>
                <w:szCs w:val="20"/>
              </w:rPr>
              <w:t>органических</w:t>
            </w:r>
            <w:proofErr w:type="gramEnd"/>
            <w:r w:rsidRPr="00930810">
              <w:rPr>
                <w:rFonts w:ascii="Times New Roman" w:hAnsi="Times New Roman" w:cs="Times New Roman"/>
                <w:sz w:val="20"/>
                <w:szCs w:val="20"/>
              </w:rPr>
              <w:t>*</w:t>
            </w:r>
          </w:p>
        </w:tc>
      </w:tr>
      <w:tr w:rsidR="00930810" w:rsidRPr="00930810" w:rsidTr="00930810">
        <w:tc>
          <w:tcPr>
            <w:tcW w:w="379"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lang w:val="en-US"/>
              </w:rPr>
              <w:t>I, II, III</w:t>
            </w:r>
          </w:p>
        </w:tc>
        <w:tc>
          <w:tcPr>
            <w:tcW w:w="549"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0,5</w:t>
            </w:r>
          </w:p>
        </w:tc>
        <w:tc>
          <w:tcPr>
            <w:tcW w:w="622"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0,3</w:t>
            </w:r>
          </w:p>
        </w:tc>
        <w:tc>
          <w:tcPr>
            <w:tcW w:w="855"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0,5</w:t>
            </w:r>
          </w:p>
        </w:tc>
        <w:tc>
          <w:tcPr>
            <w:tcW w:w="912"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0,5</w:t>
            </w:r>
          </w:p>
        </w:tc>
        <w:tc>
          <w:tcPr>
            <w:tcW w:w="878"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1,5</w:t>
            </w:r>
          </w:p>
        </w:tc>
        <w:tc>
          <w:tcPr>
            <w:tcW w:w="806"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1,00</w:t>
            </w:r>
          </w:p>
        </w:tc>
      </w:tr>
      <w:tr w:rsidR="00930810" w:rsidRPr="00930810" w:rsidTr="00930810">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30810" w:rsidRPr="00930810" w:rsidRDefault="00930810" w:rsidP="00930810">
            <w:pPr>
              <w:spacing w:before="120"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 Органических добавок не должно быть более 0,15%</w:t>
            </w:r>
          </w:p>
        </w:tc>
      </w:tr>
    </w:tbl>
    <w:p w:rsidR="00930810" w:rsidRDefault="00930810" w:rsidP="00930810">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2F1A8B" w:rsidRDefault="00E47252" w:rsidP="002F1A8B">
      <w:pPr>
        <w:pStyle w:val="a4"/>
        <w:shd w:val="clear" w:color="auto" w:fill="FFFFFF"/>
        <w:spacing w:before="0" w:beforeAutospacing="0" w:after="0" w:afterAutospacing="0"/>
        <w:ind w:left="-851"/>
        <w:jc w:val="both"/>
        <w:rPr>
          <w:b/>
        </w:rPr>
      </w:pPr>
      <w:r>
        <w:rPr>
          <w:b/>
        </w:rPr>
        <w:lastRenderedPageBreak/>
        <w:t xml:space="preserve">3.14. Облегченные и утяжеленные </w:t>
      </w:r>
      <w:proofErr w:type="spellStart"/>
      <w:r>
        <w:rPr>
          <w:b/>
        </w:rPr>
        <w:t>тампонажные</w:t>
      </w:r>
      <w:proofErr w:type="spellEnd"/>
      <w:r>
        <w:rPr>
          <w:b/>
        </w:rPr>
        <w:t xml:space="preserve"> растворы (способы получения, область применения).</w:t>
      </w:r>
    </w:p>
    <w:p w:rsidR="002F1A8B" w:rsidRDefault="002F1A8B" w:rsidP="002F1A8B">
      <w:pPr>
        <w:pStyle w:val="a4"/>
        <w:shd w:val="clear" w:color="auto" w:fill="FFFFFF"/>
        <w:spacing w:before="0" w:beforeAutospacing="0" w:after="0" w:afterAutospacing="0"/>
        <w:ind w:left="-851"/>
        <w:jc w:val="both"/>
        <w:rPr>
          <w:b/>
        </w:rPr>
      </w:pPr>
    </w:p>
    <w:p w:rsidR="002F1A8B" w:rsidRPr="002F1A8B" w:rsidRDefault="002F1A8B" w:rsidP="002F1A8B">
      <w:pPr>
        <w:pStyle w:val="a4"/>
        <w:shd w:val="clear" w:color="auto" w:fill="FFFFFF"/>
        <w:spacing w:before="0" w:beforeAutospacing="0" w:after="0" w:afterAutospacing="0"/>
        <w:ind w:left="-851"/>
        <w:jc w:val="both"/>
        <w:rPr>
          <w:b/>
        </w:rPr>
      </w:pPr>
      <w:r w:rsidRPr="002F1A8B">
        <w:rPr>
          <w:rStyle w:val="HTML"/>
          <w:color w:val="000000"/>
        </w:rPr>
        <w:t xml:space="preserve">Облегченный </w:t>
      </w:r>
      <w:proofErr w:type="spellStart"/>
      <w:r w:rsidRPr="002F1A8B">
        <w:rPr>
          <w:rStyle w:val="HTML"/>
          <w:color w:val="000000"/>
        </w:rPr>
        <w:t>тампонажный</w:t>
      </w:r>
      <w:proofErr w:type="spellEnd"/>
      <w:r w:rsidRPr="002F1A8B">
        <w:rPr>
          <w:rStyle w:val="HTML"/>
          <w:color w:val="000000"/>
        </w:rPr>
        <w:t xml:space="preserve"> раствор</w:t>
      </w:r>
      <w:r w:rsidRPr="002F1A8B">
        <w:rPr>
          <w:rStyle w:val="apple-converted-space"/>
          <w:color w:val="000000"/>
        </w:rPr>
        <w:t> </w:t>
      </w:r>
      <w:r w:rsidRPr="002F1A8B">
        <w:rPr>
          <w:color w:val="000000"/>
        </w:rPr>
        <w:t>образуется в процессе закачки в скважину отдельно цементного раствора, заранее приготовленного водного раствора и раствора облегчающих добавок. Смешивание этих растворов происходит в специальном коллекторе-смесителе за счет напора струи прокачиваемых растворов.</w:t>
      </w:r>
    </w:p>
    <w:p w:rsidR="002F1A8B" w:rsidRPr="002F1A8B" w:rsidRDefault="002F1A8B" w:rsidP="002F1A8B">
      <w:pPr>
        <w:pStyle w:val="a4"/>
        <w:spacing w:before="0" w:beforeAutospacing="0" w:after="0" w:afterAutospacing="0" w:line="300" w:lineRule="atLeast"/>
        <w:ind w:left="-851"/>
        <w:jc w:val="both"/>
        <w:rPr>
          <w:color w:val="000000"/>
        </w:rPr>
      </w:pPr>
      <w:r w:rsidRPr="002F1A8B">
        <w:rPr>
          <w:rStyle w:val="HTML"/>
          <w:color w:val="000000"/>
        </w:rPr>
        <w:t xml:space="preserve">Облегченные </w:t>
      </w:r>
      <w:proofErr w:type="spellStart"/>
      <w:r w:rsidRPr="002F1A8B">
        <w:rPr>
          <w:rStyle w:val="HTML"/>
          <w:color w:val="000000"/>
        </w:rPr>
        <w:t>тампонажные</w:t>
      </w:r>
      <w:proofErr w:type="spellEnd"/>
      <w:r w:rsidRPr="002F1A8B">
        <w:rPr>
          <w:rStyle w:val="HTML"/>
          <w:color w:val="000000"/>
        </w:rPr>
        <w:t xml:space="preserve"> растворы</w:t>
      </w:r>
      <w:r w:rsidRPr="002F1A8B">
        <w:rPr>
          <w:rStyle w:val="apple-converted-space"/>
          <w:color w:val="000000"/>
        </w:rPr>
        <w:t> </w:t>
      </w:r>
      <w:r w:rsidRPr="002F1A8B">
        <w:rPr>
          <w:color w:val="000000"/>
        </w:rPr>
        <w:t xml:space="preserve">с короткими сроками схватывания приготовляют также из смеси портландцемента с </w:t>
      </w:r>
      <w:proofErr w:type="spellStart"/>
      <w:r w:rsidRPr="002F1A8B">
        <w:rPr>
          <w:color w:val="000000"/>
        </w:rPr>
        <w:t>глинопорошком</w:t>
      </w:r>
      <w:proofErr w:type="spellEnd"/>
      <w:r w:rsidRPr="002F1A8B">
        <w:rPr>
          <w:color w:val="000000"/>
        </w:rPr>
        <w:t xml:space="preserve"> в соотношении примерно 7: 3 по массе </w:t>
      </w:r>
      <w:proofErr w:type="gramStart"/>
      <w:r w:rsidRPr="002F1A8B">
        <w:rPr>
          <w:color w:val="000000"/>
        </w:rPr>
        <w:t>при</w:t>
      </w:r>
      <w:proofErr w:type="gramEnd"/>
      <w:r w:rsidRPr="002F1A8B">
        <w:rPr>
          <w:color w:val="000000"/>
        </w:rPr>
        <w:t xml:space="preserve"> относительном </w:t>
      </w:r>
      <w:proofErr w:type="spellStart"/>
      <w:r w:rsidRPr="002F1A8B">
        <w:rPr>
          <w:color w:val="000000"/>
        </w:rPr>
        <w:t>водосодержании</w:t>
      </w:r>
      <w:proofErr w:type="spellEnd"/>
      <w:r w:rsidRPr="002F1A8B">
        <w:rPr>
          <w:color w:val="000000"/>
        </w:rPr>
        <w:t xml:space="preserve"> 0 9 - 1 2 с добавкой в качестве ускорителя схватывания сернокислого глинозема. Оптимальную добавку глинозема выбирают с учетом температуры и глубины зоны поглощения.</w:t>
      </w:r>
    </w:p>
    <w:p w:rsidR="002F1A8B" w:rsidRPr="002F1A8B" w:rsidRDefault="002F1A8B" w:rsidP="002F1A8B">
      <w:pPr>
        <w:pStyle w:val="a4"/>
        <w:spacing w:before="0" w:beforeAutospacing="0" w:after="0" w:afterAutospacing="0" w:line="300" w:lineRule="atLeast"/>
        <w:ind w:left="-851"/>
        <w:jc w:val="both"/>
        <w:rPr>
          <w:b/>
          <w:bCs/>
          <w:color w:val="000000"/>
        </w:rPr>
      </w:pPr>
      <w:r w:rsidRPr="002F1A8B">
        <w:rPr>
          <w:rStyle w:val="HTML"/>
          <w:color w:val="000000"/>
        </w:rPr>
        <w:t xml:space="preserve">Облегченные </w:t>
      </w:r>
      <w:proofErr w:type="spellStart"/>
      <w:r w:rsidRPr="002F1A8B">
        <w:rPr>
          <w:rStyle w:val="HTML"/>
          <w:color w:val="000000"/>
        </w:rPr>
        <w:t>тампонажные</w:t>
      </w:r>
      <w:proofErr w:type="spellEnd"/>
      <w:r w:rsidRPr="002F1A8B">
        <w:rPr>
          <w:rStyle w:val="HTML"/>
          <w:color w:val="000000"/>
        </w:rPr>
        <w:t xml:space="preserve"> растворы</w:t>
      </w:r>
      <w:r w:rsidRPr="002F1A8B">
        <w:rPr>
          <w:rStyle w:val="apple-converted-space"/>
          <w:color w:val="000000"/>
        </w:rPr>
        <w:t> </w:t>
      </w:r>
      <w:r w:rsidRPr="002F1A8B">
        <w:rPr>
          <w:color w:val="000000"/>
        </w:rPr>
        <w:t xml:space="preserve">с высоким водоцементным отношением имеют большую величину пор и, как следствие, высокий коэффициент диффузии. Однако в этих растворах, но с добавками диатомита, опоки и других материалов концентрация извести в капиллярах камня пониженная и, следовательно, скорость выщелачивания меньше, что в той или иной мере компенсирует эффект повышенной пористости камня. Вяжущие вещества на основе шлаков характеризуются низкой концентрацией извести в жидкой фазе и умеренной пористостью, поэтому </w:t>
      </w:r>
      <w:proofErr w:type="spellStart"/>
      <w:r w:rsidRPr="002F1A8B">
        <w:rPr>
          <w:color w:val="000000"/>
        </w:rPr>
        <w:t>выщелачиваемость</w:t>
      </w:r>
      <w:proofErr w:type="spellEnd"/>
      <w:r w:rsidRPr="002F1A8B">
        <w:rPr>
          <w:color w:val="000000"/>
        </w:rPr>
        <w:t xml:space="preserve"> извести из них будет понижена. Добавка песка в цементные и шлаковые смеси снижает их </w:t>
      </w:r>
      <w:proofErr w:type="spellStart"/>
      <w:r w:rsidRPr="002F1A8B">
        <w:rPr>
          <w:color w:val="000000"/>
        </w:rPr>
        <w:t>основность</w:t>
      </w:r>
      <w:proofErr w:type="spellEnd"/>
      <w:r w:rsidRPr="002F1A8B">
        <w:rPr>
          <w:color w:val="000000"/>
        </w:rPr>
        <w:t>, а все термостойкие добавки повышают стойкость образуемого из этих растворов камня к коррозии выщелачивания. </w:t>
      </w:r>
    </w:p>
    <w:p w:rsidR="002F1A8B" w:rsidRPr="002F1A8B" w:rsidRDefault="002F1A8B" w:rsidP="002F1A8B">
      <w:pPr>
        <w:pStyle w:val="a4"/>
        <w:spacing w:before="0" w:beforeAutospacing="0" w:after="0" w:afterAutospacing="0" w:line="300" w:lineRule="atLeast"/>
        <w:ind w:left="-851"/>
        <w:jc w:val="both"/>
        <w:rPr>
          <w:color w:val="000000"/>
        </w:rPr>
      </w:pPr>
      <w:r w:rsidRPr="002F1A8B">
        <w:rPr>
          <w:b/>
          <w:bCs/>
          <w:color w:val="000000"/>
        </w:rPr>
        <w:t xml:space="preserve">Утяжеленный </w:t>
      </w:r>
      <w:proofErr w:type="spellStart"/>
      <w:r w:rsidRPr="002F1A8B">
        <w:rPr>
          <w:b/>
          <w:bCs/>
          <w:color w:val="000000"/>
        </w:rPr>
        <w:t>тампонажный</w:t>
      </w:r>
      <w:proofErr w:type="spellEnd"/>
      <w:r w:rsidRPr="002F1A8B">
        <w:rPr>
          <w:b/>
          <w:bCs/>
          <w:color w:val="000000"/>
        </w:rPr>
        <w:t xml:space="preserve"> портландцемент.</w:t>
      </w:r>
      <w:r w:rsidRPr="002F1A8B">
        <w:rPr>
          <w:rStyle w:val="apple-converted-space"/>
          <w:color w:val="000000"/>
        </w:rPr>
        <w:t> </w:t>
      </w:r>
      <w:r w:rsidRPr="002F1A8B">
        <w:rPr>
          <w:color w:val="000000"/>
        </w:rPr>
        <w:t>Про</w:t>
      </w:r>
      <w:r w:rsidRPr="002F1A8B">
        <w:rPr>
          <w:color w:val="000000"/>
        </w:rPr>
        <w:softHyphen/>
        <w:t>водка скважин в сложных условиях при высоких пла</w:t>
      </w:r>
      <w:r w:rsidRPr="002F1A8B">
        <w:rPr>
          <w:color w:val="000000"/>
        </w:rPr>
        <w:softHyphen/>
        <w:t xml:space="preserve">стовых давлениях осуществляется с </w:t>
      </w:r>
      <w:proofErr w:type="gramStart"/>
      <w:r w:rsidRPr="002F1A8B">
        <w:rPr>
          <w:color w:val="000000"/>
        </w:rPr>
        <w:t>помощью</w:t>
      </w:r>
      <w:proofErr w:type="gramEnd"/>
      <w:r w:rsidRPr="002F1A8B">
        <w:rPr>
          <w:color w:val="000000"/>
        </w:rPr>
        <w:t xml:space="preserve"> так назы</w:t>
      </w:r>
      <w:r w:rsidRPr="002F1A8B">
        <w:rPr>
          <w:color w:val="000000"/>
        </w:rPr>
        <w:softHyphen/>
        <w:t>ваемых утяжеленных глинистых растворов. Плотность этих растворов достигает 2,0—2,25 г/см3. Для доброка</w:t>
      </w:r>
      <w:r w:rsidRPr="002F1A8B">
        <w:rPr>
          <w:color w:val="000000"/>
        </w:rPr>
        <w:softHyphen/>
        <w:t>чественного цементирования в таких условиях необходи</w:t>
      </w:r>
      <w:r w:rsidRPr="002F1A8B">
        <w:rPr>
          <w:color w:val="000000"/>
        </w:rPr>
        <w:softHyphen/>
        <w:t xml:space="preserve">мо, чтобы плотность цементного раствора, применяемого для производства </w:t>
      </w:r>
      <w:proofErr w:type="spellStart"/>
      <w:r w:rsidRPr="002F1A8B">
        <w:rPr>
          <w:color w:val="000000"/>
        </w:rPr>
        <w:t>тампонажных</w:t>
      </w:r>
      <w:proofErr w:type="spellEnd"/>
      <w:r w:rsidRPr="002F1A8B">
        <w:rPr>
          <w:color w:val="000000"/>
        </w:rPr>
        <w:t xml:space="preserve"> работ, превышала плот</w:t>
      </w:r>
      <w:r w:rsidRPr="002F1A8B">
        <w:rPr>
          <w:color w:val="000000"/>
        </w:rPr>
        <w:softHyphen/>
        <w:t>ность глинистого раствора, применявшегося при бурении скважины на 0,25—0,30 кг/м3. Цементные растворы с такой плотностью используют для того, чтобы обеспе</w:t>
      </w:r>
      <w:r w:rsidRPr="002F1A8B">
        <w:rPr>
          <w:color w:val="000000"/>
        </w:rPr>
        <w:softHyphen/>
        <w:t xml:space="preserve">чить более полное вытеснение из </w:t>
      </w:r>
      <w:proofErr w:type="spellStart"/>
      <w:r w:rsidRPr="002F1A8B">
        <w:rPr>
          <w:color w:val="000000"/>
        </w:rPr>
        <w:t>затрубного</w:t>
      </w:r>
      <w:proofErr w:type="spellEnd"/>
      <w:r w:rsidRPr="002F1A8B">
        <w:rPr>
          <w:color w:val="000000"/>
        </w:rPr>
        <w:t xml:space="preserve"> простран</w:t>
      </w:r>
      <w:r w:rsidRPr="002F1A8B">
        <w:rPr>
          <w:color w:val="000000"/>
        </w:rPr>
        <w:softHyphen/>
        <w:t>ства тяжелого глинистого раствора.</w:t>
      </w:r>
    </w:p>
    <w:p w:rsidR="002F1A8B" w:rsidRPr="002F1A8B" w:rsidRDefault="002F1A8B" w:rsidP="002F1A8B">
      <w:pPr>
        <w:pStyle w:val="a4"/>
        <w:spacing w:before="0" w:beforeAutospacing="0" w:after="0" w:afterAutospacing="0" w:line="300" w:lineRule="atLeast"/>
        <w:ind w:left="-851"/>
        <w:jc w:val="both"/>
        <w:rPr>
          <w:color w:val="000000"/>
        </w:rPr>
      </w:pPr>
      <w:r w:rsidRPr="002F1A8B">
        <w:rPr>
          <w:color w:val="000000"/>
        </w:rPr>
        <w:t>Достаточная полнота и хорошее качество цементи</w:t>
      </w:r>
      <w:r w:rsidRPr="002F1A8B">
        <w:rPr>
          <w:color w:val="000000"/>
        </w:rPr>
        <w:softHyphen/>
        <w:t>рования обеспечивают надежное крепление и изоляцию скважины от прорыва пластовых вод или других ослож</w:t>
      </w:r>
      <w:r w:rsidRPr="002F1A8B">
        <w:rPr>
          <w:color w:val="000000"/>
        </w:rPr>
        <w:softHyphen/>
        <w:t>нений. В этих условиях рекомендуется использовать утя</w:t>
      </w:r>
      <w:r w:rsidRPr="002F1A8B">
        <w:rPr>
          <w:color w:val="000000"/>
        </w:rPr>
        <w:softHyphen/>
        <w:t xml:space="preserve">желенный </w:t>
      </w:r>
      <w:proofErr w:type="spellStart"/>
      <w:r w:rsidRPr="002F1A8B">
        <w:rPr>
          <w:color w:val="000000"/>
        </w:rPr>
        <w:t>тампонажный</w:t>
      </w:r>
      <w:proofErr w:type="spellEnd"/>
      <w:r w:rsidRPr="002F1A8B">
        <w:rPr>
          <w:color w:val="000000"/>
        </w:rPr>
        <w:t xml:space="preserve"> портландцемент, получаемый путем совместного тонкого измельчения 50—60% цемент</w:t>
      </w:r>
      <w:r w:rsidRPr="002F1A8B">
        <w:rPr>
          <w:color w:val="000000"/>
        </w:rPr>
        <w:softHyphen/>
        <w:t>ного клинкера с добавкой гипса и не более 70% утяже</w:t>
      </w:r>
      <w:r w:rsidRPr="002F1A8B">
        <w:rPr>
          <w:color w:val="000000"/>
        </w:rPr>
        <w:softHyphen/>
        <w:t>ляющей добавки — железной руды в виде магнетита, гематита, тяжелого шпата со средней плотностью не менее 3,5 кг/м3. Возможно предварительное измельчение компонентов с последующим их смешиванием. Испыты</w:t>
      </w:r>
      <w:r w:rsidRPr="002F1A8B">
        <w:rPr>
          <w:color w:val="000000"/>
        </w:rPr>
        <w:softHyphen/>
        <w:t xml:space="preserve">вают этот цемент с определенным количеством воды </w:t>
      </w:r>
      <w:proofErr w:type="gramStart"/>
      <w:r w:rsidRPr="002F1A8B">
        <w:rPr>
          <w:color w:val="000000"/>
        </w:rPr>
        <w:t>при</w:t>
      </w:r>
      <w:proofErr w:type="gramEnd"/>
      <w:r w:rsidRPr="002F1A8B">
        <w:rPr>
          <w:color w:val="000000"/>
        </w:rPr>
        <w:t xml:space="preserve"> стандартной </w:t>
      </w:r>
      <w:proofErr w:type="spellStart"/>
      <w:r w:rsidRPr="002F1A8B">
        <w:rPr>
          <w:color w:val="000000"/>
        </w:rPr>
        <w:t>растекаемости</w:t>
      </w:r>
      <w:proofErr w:type="spellEnd"/>
      <w:r w:rsidRPr="002F1A8B">
        <w:rPr>
          <w:color w:val="000000"/>
        </w:rPr>
        <w:t xml:space="preserve"> цементного теста. Предел прочности такого цемента при изгибе через 2 </w:t>
      </w:r>
      <w:proofErr w:type="spellStart"/>
      <w:r w:rsidRPr="002F1A8B">
        <w:rPr>
          <w:color w:val="000000"/>
        </w:rPr>
        <w:t>сут</w:t>
      </w:r>
      <w:proofErr w:type="spellEnd"/>
      <w:r w:rsidRPr="002F1A8B">
        <w:rPr>
          <w:color w:val="000000"/>
        </w:rPr>
        <w:t xml:space="preserve"> не ме</w:t>
      </w:r>
      <w:r w:rsidRPr="002F1A8B">
        <w:rPr>
          <w:color w:val="000000"/>
        </w:rPr>
        <w:softHyphen/>
        <w:t>нее 1,0 МПа для холодных и 2,0 МПа для горячих сква</w:t>
      </w:r>
      <w:r w:rsidRPr="002F1A8B">
        <w:rPr>
          <w:color w:val="000000"/>
        </w:rPr>
        <w:softHyphen/>
        <w:t>жин.</w:t>
      </w: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lastRenderedPageBreak/>
        <w:t xml:space="preserve">3.15. </w:t>
      </w:r>
      <w:proofErr w:type="spellStart"/>
      <w:r>
        <w:rPr>
          <w:b/>
        </w:rPr>
        <w:t>Тампонажные</w:t>
      </w:r>
      <w:proofErr w:type="spellEnd"/>
      <w:r>
        <w:rPr>
          <w:b/>
        </w:rPr>
        <w:t xml:space="preserve"> материалы для повышенных и высоких температур.</w:t>
      </w:r>
    </w:p>
    <w:p w:rsidR="00347704" w:rsidRDefault="00347704" w:rsidP="00354733">
      <w:pPr>
        <w:pStyle w:val="a4"/>
        <w:shd w:val="clear" w:color="auto" w:fill="FFFFFF"/>
        <w:spacing w:before="0" w:beforeAutospacing="0" w:after="0" w:afterAutospacing="0"/>
        <w:ind w:left="-851"/>
        <w:jc w:val="both"/>
        <w:rPr>
          <w:b/>
        </w:rPr>
      </w:pPr>
    </w:p>
    <w:p w:rsidR="00347704" w:rsidRPr="00347704" w:rsidRDefault="00347704" w:rsidP="00347704">
      <w:pPr>
        <w:pStyle w:val="a4"/>
        <w:shd w:val="clear" w:color="auto" w:fill="FFFFFF"/>
        <w:spacing w:before="0" w:beforeAutospacing="0" w:after="0" w:afterAutospacing="0"/>
        <w:ind w:left="-851"/>
        <w:jc w:val="both"/>
        <w:textAlignment w:val="baseline"/>
        <w:rPr>
          <w:color w:val="000000"/>
        </w:rPr>
      </w:pPr>
      <w:r w:rsidRPr="00347704">
        <w:rPr>
          <w:color w:val="000000"/>
        </w:rPr>
        <w:t xml:space="preserve">Наиболее широко в практике цементирования скважин применяются </w:t>
      </w:r>
      <w:proofErr w:type="spellStart"/>
      <w:r w:rsidRPr="00347704">
        <w:rPr>
          <w:color w:val="000000"/>
        </w:rPr>
        <w:t>тампонажные</w:t>
      </w:r>
      <w:proofErr w:type="spellEnd"/>
      <w:r w:rsidRPr="00347704">
        <w:rPr>
          <w:color w:val="000000"/>
        </w:rPr>
        <w:t xml:space="preserve"> портландцементы. Они наиболее доступны и наиболее распространены, имеют значительный исторический опыт исследований и применения. Выпускают их трех разновидностей. </w:t>
      </w:r>
      <w:proofErr w:type="spellStart"/>
      <w:r w:rsidRPr="00347704">
        <w:rPr>
          <w:color w:val="000000"/>
        </w:rPr>
        <w:t>Бездобавочный</w:t>
      </w:r>
      <w:proofErr w:type="spellEnd"/>
      <w:r w:rsidRPr="00347704">
        <w:rPr>
          <w:color w:val="000000"/>
        </w:rPr>
        <w:t xml:space="preserve">, может содержать только добавку гипса; </w:t>
      </w:r>
      <w:proofErr w:type="gramStart"/>
      <w:r w:rsidRPr="00347704">
        <w:rPr>
          <w:color w:val="000000"/>
        </w:rPr>
        <w:t>портландцементы</w:t>
      </w:r>
      <w:proofErr w:type="gramEnd"/>
      <w:r w:rsidRPr="00347704">
        <w:rPr>
          <w:color w:val="000000"/>
        </w:rPr>
        <w:t xml:space="preserve"> содержащие до 25 % минеральных добавок (инертных добавок не более 10 %, а активных не более 20 %); содержащие до 75 % специальных минеральных добавок (утяжеляющих, облегчающих, повышающих термостойкость). Некоторые физико-механические свойства и состав портландцементов ряда заводов изготовителей представлены (таблица 21).</w:t>
      </w:r>
    </w:p>
    <w:p w:rsidR="00347704" w:rsidRPr="00347704" w:rsidRDefault="00347704" w:rsidP="00347704">
      <w:pPr>
        <w:pStyle w:val="1"/>
        <w:shd w:val="clear" w:color="auto" w:fill="FFFFFF"/>
        <w:spacing w:before="0" w:line="240" w:lineRule="auto"/>
        <w:ind w:left="-851" w:right="51"/>
        <w:jc w:val="both"/>
        <w:textAlignment w:val="baseline"/>
        <w:rPr>
          <w:rFonts w:ascii="Times New Roman" w:hAnsi="Times New Roman" w:cs="Times New Roman"/>
          <w:b w:val="0"/>
          <w:bCs w:val="0"/>
          <w:color w:val="000000"/>
          <w:sz w:val="24"/>
          <w:szCs w:val="24"/>
        </w:rPr>
      </w:pPr>
      <w:r w:rsidRPr="00347704">
        <w:rPr>
          <w:rFonts w:ascii="Times New Roman" w:hAnsi="Times New Roman" w:cs="Times New Roman"/>
          <w:b w:val="0"/>
          <w:bCs w:val="0"/>
          <w:color w:val="000000"/>
          <w:sz w:val="24"/>
          <w:szCs w:val="24"/>
        </w:rPr>
        <w:t xml:space="preserve">Рекомендуемые температуры использования </w:t>
      </w:r>
      <w:proofErr w:type="spellStart"/>
      <w:r w:rsidRPr="00347704">
        <w:rPr>
          <w:rFonts w:ascii="Times New Roman" w:hAnsi="Times New Roman" w:cs="Times New Roman"/>
          <w:b w:val="0"/>
          <w:bCs w:val="0"/>
          <w:color w:val="000000"/>
          <w:sz w:val="24"/>
          <w:szCs w:val="24"/>
        </w:rPr>
        <w:t>тампонажных</w:t>
      </w:r>
      <w:proofErr w:type="spellEnd"/>
      <w:r w:rsidRPr="00347704">
        <w:rPr>
          <w:rFonts w:ascii="Times New Roman" w:hAnsi="Times New Roman" w:cs="Times New Roman"/>
          <w:b w:val="0"/>
          <w:bCs w:val="0"/>
          <w:color w:val="000000"/>
          <w:sz w:val="24"/>
          <w:szCs w:val="24"/>
        </w:rPr>
        <w:t xml:space="preserve"> портландцементов: 323</w:t>
      </w:r>
      <w:proofErr w:type="gramStart"/>
      <w:r w:rsidRPr="00347704">
        <w:rPr>
          <w:rFonts w:ascii="Times New Roman" w:hAnsi="Times New Roman" w:cs="Times New Roman"/>
          <w:b w:val="0"/>
          <w:bCs w:val="0"/>
          <w:color w:val="000000"/>
          <w:sz w:val="24"/>
          <w:szCs w:val="24"/>
        </w:rPr>
        <w:t xml:space="preserve"> К</w:t>
      </w:r>
      <w:proofErr w:type="gramEnd"/>
      <w:r w:rsidRPr="00347704">
        <w:rPr>
          <w:rFonts w:ascii="Times New Roman" w:hAnsi="Times New Roman" w:cs="Times New Roman"/>
          <w:b w:val="0"/>
          <w:bCs w:val="0"/>
          <w:color w:val="000000"/>
          <w:sz w:val="24"/>
          <w:szCs w:val="24"/>
        </w:rPr>
        <w:t xml:space="preserve">, 323-373 К, 373-423 К. </w:t>
      </w:r>
      <w:proofErr w:type="spellStart"/>
      <w:r w:rsidRPr="00347704">
        <w:rPr>
          <w:rFonts w:ascii="Times New Roman" w:hAnsi="Times New Roman" w:cs="Times New Roman"/>
          <w:b w:val="0"/>
          <w:bCs w:val="0"/>
          <w:color w:val="000000"/>
          <w:sz w:val="24"/>
          <w:szCs w:val="24"/>
        </w:rPr>
        <w:t>Бездобавочный</w:t>
      </w:r>
      <w:proofErr w:type="spellEnd"/>
      <w:r w:rsidRPr="00347704">
        <w:rPr>
          <w:rFonts w:ascii="Times New Roman" w:hAnsi="Times New Roman" w:cs="Times New Roman"/>
          <w:b w:val="0"/>
          <w:bCs w:val="0"/>
          <w:color w:val="000000"/>
          <w:sz w:val="24"/>
          <w:szCs w:val="24"/>
        </w:rPr>
        <w:t xml:space="preserve"> портландцемент применять при температуре более 70 градусов по Цельсию нельзя. Это связано со следующим: при твердении растворов из портландцементов в нормальных условиях (Т=293К, </w:t>
      </w:r>
      <w:proofErr w:type="gramStart"/>
      <w:r w:rsidRPr="00347704">
        <w:rPr>
          <w:rFonts w:ascii="Times New Roman" w:hAnsi="Times New Roman" w:cs="Times New Roman"/>
          <w:b w:val="0"/>
          <w:bCs w:val="0"/>
          <w:color w:val="000000"/>
          <w:sz w:val="24"/>
          <w:szCs w:val="24"/>
        </w:rPr>
        <w:t>Р</w:t>
      </w:r>
      <w:proofErr w:type="gramEnd"/>
      <w:r w:rsidRPr="00347704">
        <w:rPr>
          <w:rFonts w:ascii="Times New Roman" w:hAnsi="Times New Roman" w:cs="Times New Roman"/>
          <w:b w:val="0"/>
          <w:bCs w:val="0"/>
          <w:color w:val="000000"/>
          <w:sz w:val="24"/>
          <w:szCs w:val="24"/>
        </w:rPr>
        <w:t xml:space="preserve">=0,1 МПа) структура затвердевающего камня представлена, в основном, </w:t>
      </w:r>
      <w:proofErr w:type="spellStart"/>
      <w:r w:rsidRPr="00347704">
        <w:rPr>
          <w:rFonts w:ascii="Times New Roman" w:hAnsi="Times New Roman" w:cs="Times New Roman"/>
          <w:b w:val="0"/>
          <w:bCs w:val="0"/>
          <w:color w:val="000000"/>
          <w:sz w:val="24"/>
          <w:szCs w:val="24"/>
        </w:rPr>
        <w:t>гидросиликатами</w:t>
      </w:r>
      <w:proofErr w:type="spellEnd"/>
      <w:r w:rsidRPr="00347704">
        <w:rPr>
          <w:rFonts w:ascii="Times New Roman" w:hAnsi="Times New Roman" w:cs="Times New Roman"/>
          <w:b w:val="0"/>
          <w:bCs w:val="0"/>
          <w:color w:val="000000"/>
          <w:sz w:val="24"/>
          <w:szCs w:val="24"/>
        </w:rPr>
        <w:t xml:space="preserve"> кальция с различной </w:t>
      </w:r>
      <w:proofErr w:type="spellStart"/>
      <w:r w:rsidRPr="00347704">
        <w:rPr>
          <w:rFonts w:ascii="Times New Roman" w:hAnsi="Times New Roman" w:cs="Times New Roman"/>
          <w:b w:val="0"/>
          <w:bCs w:val="0"/>
          <w:color w:val="000000"/>
          <w:sz w:val="24"/>
          <w:szCs w:val="24"/>
        </w:rPr>
        <w:t>основностью</w:t>
      </w:r>
      <w:proofErr w:type="spellEnd"/>
      <w:r w:rsidRPr="00347704">
        <w:rPr>
          <w:rFonts w:ascii="Times New Roman" w:hAnsi="Times New Roman" w:cs="Times New Roman"/>
          <w:b w:val="0"/>
          <w:bCs w:val="0"/>
          <w:color w:val="000000"/>
          <w:sz w:val="24"/>
          <w:szCs w:val="24"/>
        </w:rPr>
        <w:t xml:space="preserve"> (большей частью высокоосновными </w:t>
      </w:r>
      <w:proofErr w:type="spellStart"/>
      <w:r w:rsidRPr="00347704">
        <w:rPr>
          <w:rFonts w:ascii="Times New Roman" w:hAnsi="Times New Roman" w:cs="Times New Roman"/>
          <w:b w:val="0"/>
          <w:bCs w:val="0"/>
          <w:color w:val="000000"/>
          <w:sz w:val="24"/>
          <w:szCs w:val="24"/>
        </w:rPr>
        <w:t>гидросиликатами</w:t>
      </w:r>
      <w:proofErr w:type="spellEnd"/>
      <w:r w:rsidRPr="00347704">
        <w:rPr>
          <w:rFonts w:ascii="Times New Roman" w:hAnsi="Times New Roman" w:cs="Times New Roman"/>
          <w:b w:val="0"/>
          <w:bCs w:val="0"/>
          <w:color w:val="000000"/>
          <w:sz w:val="24"/>
          <w:szCs w:val="24"/>
        </w:rPr>
        <w:t xml:space="preserve"> кальция) и </w:t>
      </w:r>
      <w:proofErr w:type="spellStart"/>
      <w:r w:rsidRPr="00347704">
        <w:rPr>
          <w:rFonts w:ascii="Times New Roman" w:hAnsi="Times New Roman" w:cs="Times New Roman"/>
          <w:b w:val="0"/>
          <w:bCs w:val="0"/>
          <w:color w:val="000000"/>
          <w:sz w:val="24"/>
          <w:szCs w:val="24"/>
        </w:rPr>
        <w:t>гидроалюминатами</w:t>
      </w:r>
      <w:proofErr w:type="spellEnd"/>
      <w:r w:rsidRPr="00347704">
        <w:rPr>
          <w:rFonts w:ascii="Times New Roman" w:hAnsi="Times New Roman" w:cs="Times New Roman"/>
          <w:b w:val="0"/>
          <w:bCs w:val="0"/>
          <w:color w:val="000000"/>
          <w:sz w:val="24"/>
          <w:szCs w:val="24"/>
        </w:rPr>
        <w:t xml:space="preserve"> кальция, которые способствуют формированию прочного, малопроницаемого камня. Прочность цементного камня со временем увеличивается, а его проницаемость уменьшается.</w:t>
      </w:r>
      <w:r w:rsidRPr="00347704">
        <w:rPr>
          <w:rStyle w:val="apple-converted-space"/>
          <w:rFonts w:ascii="Times New Roman" w:hAnsi="Times New Roman" w:cs="Times New Roman"/>
          <w:b w:val="0"/>
          <w:bCs w:val="0"/>
          <w:color w:val="000000"/>
          <w:sz w:val="24"/>
          <w:szCs w:val="24"/>
        </w:rPr>
        <w:t> </w:t>
      </w:r>
    </w:p>
    <w:p w:rsidR="00347704" w:rsidRPr="00347704" w:rsidRDefault="00347704" w:rsidP="00347704">
      <w:pPr>
        <w:pStyle w:val="a4"/>
        <w:shd w:val="clear" w:color="auto" w:fill="FFFFFF"/>
        <w:spacing w:before="0" w:beforeAutospacing="0" w:after="0" w:afterAutospacing="0"/>
        <w:ind w:left="-851"/>
        <w:jc w:val="both"/>
        <w:textAlignment w:val="baseline"/>
        <w:rPr>
          <w:color w:val="000000"/>
        </w:rPr>
      </w:pPr>
      <w:proofErr w:type="spellStart"/>
      <w:r w:rsidRPr="00347704">
        <w:rPr>
          <w:color w:val="000000"/>
        </w:rPr>
        <w:t>Тампонажный</w:t>
      </w:r>
      <w:proofErr w:type="spellEnd"/>
      <w:r w:rsidRPr="00347704">
        <w:rPr>
          <w:color w:val="000000"/>
        </w:rPr>
        <w:t xml:space="preserve"> песчанистый портландцемент при содержании измельчённого кварцевого песка более 30 % термостоек до 473</w:t>
      </w:r>
      <w:proofErr w:type="gramStart"/>
      <w:r w:rsidRPr="00347704">
        <w:rPr>
          <w:color w:val="000000"/>
        </w:rPr>
        <w:t xml:space="preserve"> К</w:t>
      </w:r>
      <w:proofErr w:type="gramEnd"/>
      <w:r w:rsidRPr="00347704">
        <w:rPr>
          <w:color w:val="000000"/>
        </w:rPr>
        <w:t>, но лучшие прочностные свойства имеет в температурном интервале от 373 до 433 К. Раствор из него схватывается при высоких температурах почти так быстро, как из портландцемента без добавок.</w:t>
      </w:r>
    </w:p>
    <w:p w:rsidR="00347704" w:rsidRPr="00347704" w:rsidRDefault="00347704" w:rsidP="00347704">
      <w:pPr>
        <w:pStyle w:val="a4"/>
        <w:shd w:val="clear" w:color="auto" w:fill="FFFFFF"/>
        <w:spacing w:before="0" w:beforeAutospacing="0" w:after="0" w:afterAutospacing="0"/>
        <w:ind w:left="-851"/>
        <w:jc w:val="both"/>
        <w:textAlignment w:val="baseline"/>
        <w:rPr>
          <w:color w:val="000000"/>
        </w:rPr>
      </w:pPr>
      <w:r w:rsidRPr="00347704">
        <w:rPr>
          <w:color w:val="000000"/>
        </w:rPr>
        <w:t>В условиях повышенных температур в фазовом составе це</w:t>
      </w:r>
      <w:r w:rsidRPr="00347704">
        <w:rPr>
          <w:color w:val="000000"/>
        </w:rPr>
        <w:softHyphen/>
        <w:t xml:space="preserve">ментного камня образуется </w:t>
      </w:r>
      <w:proofErr w:type="spellStart"/>
      <w:r w:rsidRPr="00347704">
        <w:rPr>
          <w:color w:val="000000"/>
        </w:rPr>
        <w:t>a</w:t>
      </w:r>
      <w:proofErr w:type="spellEnd"/>
      <w:r w:rsidRPr="00347704">
        <w:rPr>
          <w:color w:val="000000"/>
        </w:rPr>
        <w:t xml:space="preserve"> - </w:t>
      </w:r>
      <w:proofErr w:type="spellStart"/>
      <w:r w:rsidRPr="00347704">
        <w:rPr>
          <w:color w:val="000000"/>
        </w:rPr>
        <w:t>двухкальциевый</w:t>
      </w:r>
      <w:proofErr w:type="spellEnd"/>
      <w:r w:rsidRPr="00347704">
        <w:rPr>
          <w:color w:val="000000"/>
        </w:rPr>
        <w:t xml:space="preserve"> </w:t>
      </w:r>
      <w:proofErr w:type="spellStart"/>
      <w:r w:rsidRPr="00347704">
        <w:rPr>
          <w:color w:val="000000"/>
        </w:rPr>
        <w:t>гидросиликат</w:t>
      </w:r>
      <w:proofErr w:type="spellEnd"/>
      <w:r w:rsidRPr="00347704">
        <w:rPr>
          <w:color w:val="000000"/>
        </w:rPr>
        <w:t xml:space="preserve">, </w:t>
      </w:r>
      <w:proofErr w:type="gramStart"/>
      <w:r w:rsidRPr="00347704">
        <w:rPr>
          <w:color w:val="000000"/>
        </w:rPr>
        <w:t>обла</w:t>
      </w:r>
      <w:r w:rsidRPr="00347704">
        <w:rPr>
          <w:color w:val="000000"/>
        </w:rPr>
        <w:softHyphen/>
        <w:t>дающий</w:t>
      </w:r>
      <w:proofErr w:type="gramEnd"/>
      <w:r w:rsidRPr="00347704">
        <w:rPr>
          <w:color w:val="000000"/>
        </w:rPr>
        <w:t xml:space="preserve"> низкими прочностными свойствами и являющийся инерт</w:t>
      </w:r>
      <w:r w:rsidRPr="00347704">
        <w:rPr>
          <w:color w:val="000000"/>
        </w:rPr>
        <w:softHyphen/>
        <w:t xml:space="preserve">ным в смысле образования вяжущего вещества. Его содержание находится в прямой зависимости от содержания </w:t>
      </w:r>
      <w:proofErr w:type="spellStart"/>
      <w:r w:rsidRPr="00347704">
        <w:rPr>
          <w:color w:val="000000"/>
        </w:rPr>
        <w:t>алита</w:t>
      </w:r>
      <w:proofErr w:type="spellEnd"/>
      <w:r w:rsidRPr="00347704">
        <w:rPr>
          <w:color w:val="000000"/>
        </w:rPr>
        <w:t>. Кроме то</w:t>
      </w:r>
      <w:r w:rsidRPr="00347704">
        <w:rPr>
          <w:color w:val="000000"/>
        </w:rPr>
        <w:softHyphen/>
        <w:t xml:space="preserve">го, в этих условиях происходит уменьшение содержания воды в гидратах и фазовые переходы высокоосновных </w:t>
      </w:r>
      <w:proofErr w:type="spellStart"/>
      <w:r w:rsidRPr="00347704">
        <w:rPr>
          <w:color w:val="000000"/>
        </w:rPr>
        <w:t>гидросиликатов</w:t>
      </w:r>
      <w:proofErr w:type="spellEnd"/>
      <w:r w:rsidRPr="00347704">
        <w:rPr>
          <w:color w:val="000000"/>
        </w:rPr>
        <w:t xml:space="preserve"> в </w:t>
      </w:r>
      <w:proofErr w:type="spellStart"/>
      <w:r w:rsidRPr="00347704">
        <w:rPr>
          <w:color w:val="000000"/>
        </w:rPr>
        <w:t>низкоосновные</w:t>
      </w:r>
      <w:proofErr w:type="spellEnd"/>
      <w:r w:rsidRPr="00347704">
        <w:rPr>
          <w:color w:val="000000"/>
        </w:rPr>
        <w:t>, сопровождающиеся изменением их плотности и естественно их размеров.</w:t>
      </w:r>
      <w:r w:rsidRPr="00347704">
        <w:rPr>
          <w:rStyle w:val="apple-converted-space"/>
          <w:color w:val="000000"/>
        </w:rPr>
        <w:t> </w:t>
      </w:r>
    </w:p>
    <w:p w:rsidR="00347704" w:rsidRDefault="00347704" w:rsidP="00347704">
      <w:pPr>
        <w:pStyle w:val="1"/>
        <w:shd w:val="clear" w:color="auto" w:fill="FFFFFF"/>
        <w:spacing w:before="339"/>
        <w:ind w:right="51"/>
        <w:textAlignment w:val="baseline"/>
        <w:rPr>
          <w:rFonts w:ascii="Tahoma" w:hAnsi="Tahoma" w:cs="Tahoma"/>
          <w:b w:val="0"/>
          <w:bCs w:val="0"/>
          <w:color w:val="000000"/>
          <w:sz w:val="34"/>
          <w:szCs w:val="34"/>
          <w:u w:val="single"/>
        </w:rPr>
      </w:pPr>
    </w:p>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Pr="00347704" w:rsidRDefault="00347704" w:rsidP="00347704"/>
    <w:p w:rsidR="00347704" w:rsidRDefault="00347704" w:rsidP="00354733">
      <w:pPr>
        <w:pStyle w:val="a4"/>
        <w:shd w:val="clear" w:color="auto" w:fill="FFFFFF"/>
        <w:spacing w:before="0" w:beforeAutospacing="0" w:after="0" w:afterAutospacing="0"/>
        <w:ind w:left="-851"/>
        <w:jc w:val="both"/>
        <w:rPr>
          <w:b/>
          <w:u w:val="single"/>
        </w:rPr>
      </w:pPr>
    </w:p>
    <w:p w:rsidR="00E47252" w:rsidRDefault="00E47252" w:rsidP="00354733">
      <w:pPr>
        <w:pStyle w:val="a4"/>
        <w:shd w:val="clear" w:color="auto" w:fill="FFFFFF"/>
        <w:spacing w:before="0" w:beforeAutospacing="0" w:after="0" w:afterAutospacing="0"/>
        <w:ind w:left="-851"/>
        <w:jc w:val="both"/>
        <w:rPr>
          <w:b/>
        </w:rPr>
      </w:pPr>
      <w:r>
        <w:rPr>
          <w:b/>
        </w:rPr>
        <w:lastRenderedPageBreak/>
        <w:t>3.16. Расчет процесса цементирования. Оценка качества цементирования.</w:t>
      </w:r>
    </w:p>
    <w:p w:rsidR="00FE071D" w:rsidRDefault="00FE071D" w:rsidP="00354733">
      <w:pPr>
        <w:pStyle w:val="a4"/>
        <w:shd w:val="clear" w:color="auto" w:fill="FFFFFF"/>
        <w:spacing w:before="0" w:beforeAutospacing="0" w:after="0" w:afterAutospacing="0"/>
        <w:ind w:left="-851"/>
        <w:jc w:val="both"/>
        <w:rPr>
          <w:b/>
        </w:rPr>
      </w:pPr>
    </w:p>
    <w:p w:rsidR="00FE071D" w:rsidRPr="00FE071D" w:rsidRDefault="00FE071D" w:rsidP="00FE071D">
      <w:pPr>
        <w:pStyle w:val="a4"/>
        <w:tabs>
          <w:tab w:val="left" w:pos="-567"/>
        </w:tabs>
        <w:spacing w:before="0" w:beforeAutospacing="0" w:after="0" w:afterAutospacing="0"/>
        <w:ind w:left="-851"/>
        <w:jc w:val="both"/>
      </w:pPr>
      <w:r w:rsidRPr="00FE071D">
        <w:t xml:space="preserve">Способ цементирования зависит от геологических условий разбуриваемой площади, высоты подъема </w:t>
      </w:r>
      <w:proofErr w:type="spellStart"/>
      <w:r w:rsidRPr="00FE071D">
        <w:t>тампонажного</w:t>
      </w:r>
      <w:proofErr w:type="spellEnd"/>
      <w:r w:rsidRPr="00FE071D">
        <w:t xml:space="preserve"> раствора, опасности возникновения </w:t>
      </w:r>
      <w:proofErr w:type="spellStart"/>
      <w:r w:rsidRPr="00FE071D">
        <w:t>газопроявлений</w:t>
      </w:r>
      <w:proofErr w:type="spellEnd"/>
      <w:r w:rsidRPr="00FE071D">
        <w:t>, наличия необходимого количества цементировочной техники, технологической оснастки и т.д. Можно выбрать прямой (одноступенчатый, многоступенчатый, с разрывом во времени, без разрыва во времени), обратный, метод встречных заливок и др.</w:t>
      </w:r>
    </w:p>
    <w:p w:rsidR="00FE071D" w:rsidRPr="00FE071D" w:rsidRDefault="00FE071D" w:rsidP="00FE071D">
      <w:pPr>
        <w:pStyle w:val="a4"/>
        <w:tabs>
          <w:tab w:val="left" w:pos="-567"/>
        </w:tabs>
        <w:spacing w:before="0" w:beforeAutospacing="0" w:after="0" w:afterAutospacing="0"/>
        <w:ind w:left="-851"/>
        <w:jc w:val="both"/>
      </w:pPr>
      <w:r w:rsidRPr="00FE071D">
        <w:t>Расчет процесса цементирования делится на следующие этапы:</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 xml:space="preserve">обоснование необходимой плотности </w:t>
      </w:r>
      <w:proofErr w:type="spellStart"/>
      <w:r w:rsidRPr="00FE071D">
        <w:t>тампонажного</w:t>
      </w:r>
      <w:proofErr w:type="spellEnd"/>
      <w:r w:rsidRPr="00FE071D">
        <w:t xml:space="preserve"> раствора;</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 xml:space="preserve">определение вида и потребного количества материалов (цемента, модифицирующих добавок, реагентов, воды для приготовления </w:t>
      </w:r>
      <w:proofErr w:type="spellStart"/>
      <w:r w:rsidRPr="00FE071D">
        <w:t>тампонажных</w:t>
      </w:r>
      <w:proofErr w:type="spellEnd"/>
      <w:r w:rsidRPr="00FE071D">
        <w:t xml:space="preserve"> растворов);</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 xml:space="preserve">обоснование вида и определение объемов </w:t>
      </w:r>
      <w:proofErr w:type="spellStart"/>
      <w:r w:rsidRPr="00FE071D">
        <w:t>продавочной</w:t>
      </w:r>
      <w:proofErr w:type="spellEnd"/>
      <w:r w:rsidRPr="00FE071D">
        <w:t xml:space="preserve"> и </w:t>
      </w:r>
      <w:proofErr w:type="gramStart"/>
      <w:r w:rsidRPr="00FE071D">
        <w:t>буферной</w:t>
      </w:r>
      <w:proofErr w:type="gramEnd"/>
      <w:r w:rsidRPr="00FE071D">
        <w:t xml:space="preserve"> жидкостей;</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расчет необходимого количества цементировочной техники по видам;</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обоснование схемы расстановки цементировочной техники;</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 xml:space="preserve">определение режимов работы цементировочной техники (расчет процесса закачивания и продавливания </w:t>
      </w:r>
      <w:proofErr w:type="spellStart"/>
      <w:r w:rsidRPr="00FE071D">
        <w:t>тампонажного</w:t>
      </w:r>
      <w:proofErr w:type="spellEnd"/>
      <w:r w:rsidRPr="00FE071D">
        <w:t xml:space="preserve"> раствора);</w:t>
      </w:r>
    </w:p>
    <w:p w:rsidR="00FE071D" w:rsidRDefault="00FE071D" w:rsidP="00FE071D">
      <w:pPr>
        <w:pStyle w:val="a4"/>
        <w:numPr>
          <w:ilvl w:val="0"/>
          <w:numId w:val="13"/>
        </w:numPr>
        <w:tabs>
          <w:tab w:val="left" w:pos="-567"/>
        </w:tabs>
        <w:spacing w:before="0" w:beforeAutospacing="0" w:after="0" w:afterAutospacing="0"/>
        <w:ind w:left="-851" w:firstLine="0"/>
        <w:jc w:val="both"/>
      </w:pPr>
      <w:r w:rsidRPr="00FE071D">
        <w:t xml:space="preserve">определение планируемого времени цементирования, корректировка рецептуры </w:t>
      </w:r>
      <w:proofErr w:type="spellStart"/>
      <w:r w:rsidRPr="00FE071D">
        <w:t>тампонажного</w:t>
      </w:r>
      <w:proofErr w:type="spellEnd"/>
      <w:r w:rsidRPr="00FE071D">
        <w:t xml:space="preserve"> раствора.</w:t>
      </w:r>
    </w:p>
    <w:p w:rsidR="00FE071D" w:rsidRPr="00FE071D" w:rsidRDefault="00FE071D" w:rsidP="00FE071D">
      <w:pPr>
        <w:pStyle w:val="a4"/>
        <w:tabs>
          <w:tab w:val="left" w:pos="-567"/>
        </w:tabs>
        <w:spacing w:before="0" w:beforeAutospacing="0" w:after="0" w:afterAutospacing="0"/>
        <w:ind w:left="-851"/>
        <w:jc w:val="both"/>
      </w:pPr>
      <w:r>
        <w:t>Д</w:t>
      </w:r>
      <w:r w:rsidRPr="00FE071D">
        <w:t>ля оценки качества цементирования скважин необходимо, как правило, применять оптимальный комплекс геофизических исследований (термометрия, радиоактивный и акустический методы).</w:t>
      </w:r>
    </w:p>
    <w:p w:rsidR="00FE071D" w:rsidRPr="00FE071D" w:rsidRDefault="00FE071D" w:rsidP="00FE071D">
      <w:pPr>
        <w:pStyle w:val="a4"/>
        <w:tabs>
          <w:tab w:val="left" w:pos="-567"/>
        </w:tabs>
        <w:spacing w:before="0" w:beforeAutospacing="0" w:after="0" w:afterAutospacing="0"/>
        <w:ind w:left="-851" w:right="85"/>
        <w:jc w:val="both"/>
      </w:pPr>
      <w:r w:rsidRPr="00FE071D">
        <w:t xml:space="preserve">Метод термометрии следует применять в случае невозможности использования радиоактивного и акустического методов из-за ограничений (малый диаметр скважины, небольшая разница в плотностях бурового и </w:t>
      </w:r>
      <w:proofErr w:type="spellStart"/>
      <w:r w:rsidRPr="00FE071D">
        <w:t>тампонажного</w:t>
      </w:r>
      <w:proofErr w:type="spellEnd"/>
      <w:r w:rsidRPr="00FE071D">
        <w:t xml:space="preserve"> растворов и т.д.)</w:t>
      </w:r>
    </w:p>
    <w:p w:rsidR="00FE071D" w:rsidRPr="00FE071D" w:rsidRDefault="00FE071D" w:rsidP="00FE071D">
      <w:pPr>
        <w:pStyle w:val="a4"/>
        <w:tabs>
          <w:tab w:val="left" w:pos="-567"/>
        </w:tabs>
        <w:spacing w:before="0" w:beforeAutospacing="0" w:after="0" w:afterAutospacing="0"/>
        <w:ind w:left="-851" w:right="85"/>
        <w:jc w:val="both"/>
      </w:pPr>
      <w:r w:rsidRPr="00FE071D">
        <w:t xml:space="preserve">Не рекомендуется использовать метод термометрии по истечении времени тепловыделения формирующимся цементным камнем, а также в высокотемпературных скважинах и обсадных колоннах, зацементированных шлаковым или </w:t>
      </w:r>
      <w:proofErr w:type="spellStart"/>
      <w:r w:rsidRPr="00FE071D">
        <w:t>гельцементным</w:t>
      </w:r>
      <w:proofErr w:type="spellEnd"/>
      <w:r w:rsidRPr="00FE071D">
        <w:t xml:space="preserve"> раствором.</w:t>
      </w:r>
    </w:p>
    <w:p w:rsidR="00FE071D" w:rsidRPr="00FE071D" w:rsidRDefault="00FE071D" w:rsidP="00FE071D">
      <w:pPr>
        <w:pStyle w:val="a4"/>
        <w:tabs>
          <w:tab w:val="left" w:pos="-567"/>
        </w:tabs>
        <w:spacing w:before="0" w:beforeAutospacing="0" w:after="0" w:afterAutospacing="0"/>
        <w:ind w:left="-851" w:right="85"/>
        <w:jc w:val="both"/>
      </w:pPr>
      <w:r w:rsidRPr="00FE071D">
        <w:t xml:space="preserve">При разнице в плотностях бурового и </w:t>
      </w:r>
      <w:proofErr w:type="spellStart"/>
      <w:r w:rsidRPr="00FE071D">
        <w:t>тампонажного</w:t>
      </w:r>
      <w:proofErr w:type="spellEnd"/>
      <w:r w:rsidRPr="00FE071D">
        <w:t xml:space="preserve"> растворов более</w:t>
      </w:r>
      <w:r w:rsidRPr="00FE071D">
        <w:rPr>
          <w:rStyle w:val="apple-converted-space"/>
        </w:rPr>
        <w:t> </w:t>
      </w:r>
      <w:r w:rsidRPr="00FE071D">
        <w:br/>
        <w:t>0,3 г/см</w:t>
      </w:r>
      <w:r w:rsidRPr="00FE071D">
        <w:rPr>
          <w:vertAlign w:val="superscript"/>
        </w:rPr>
        <w:t>3</w:t>
      </w:r>
      <w:r w:rsidRPr="00FE071D">
        <w:rPr>
          <w:rStyle w:val="apple-converted-space"/>
        </w:rPr>
        <w:t> </w:t>
      </w:r>
      <w:r w:rsidRPr="00FE071D">
        <w:t xml:space="preserve">для оценки характера распределения цементного камня за колонной, изменения его плотности, а также эксцентриситета колонны рекомендуется применять радиоактивные </w:t>
      </w:r>
      <w:proofErr w:type="spellStart"/>
      <w:r w:rsidRPr="00FE071D">
        <w:t>цементомеры</w:t>
      </w:r>
      <w:proofErr w:type="spellEnd"/>
      <w:r w:rsidRPr="00FE071D">
        <w:t xml:space="preserve"> ЦМТУ-1 и СГДГ-2.</w:t>
      </w:r>
    </w:p>
    <w:p w:rsidR="00FE071D" w:rsidRPr="00FE071D" w:rsidRDefault="00FE071D" w:rsidP="00FE071D">
      <w:pPr>
        <w:pStyle w:val="a4"/>
        <w:tabs>
          <w:tab w:val="left" w:pos="-567"/>
        </w:tabs>
        <w:spacing w:before="0" w:beforeAutospacing="0" w:after="0" w:afterAutospacing="0"/>
        <w:ind w:left="-851" w:right="85"/>
        <w:jc w:val="both"/>
      </w:pPr>
      <w:r w:rsidRPr="00FE071D">
        <w:t xml:space="preserve">Для определения состояния контакта цементного камня с колонной и породой следует применять акустические </w:t>
      </w:r>
      <w:proofErr w:type="spellStart"/>
      <w:r w:rsidRPr="00FE071D">
        <w:t>цементомеры</w:t>
      </w:r>
      <w:proofErr w:type="spellEnd"/>
      <w:r w:rsidRPr="00FE071D">
        <w:t xml:space="preserve"> АКЦ-1 или AKЦ-2.</w:t>
      </w:r>
    </w:p>
    <w:p w:rsidR="00FE071D" w:rsidRPr="00FE071D" w:rsidRDefault="00FE071D" w:rsidP="00FE071D">
      <w:pPr>
        <w:pStyle w:val="a4"/>
        <w:tabs>
          <w:tab w:val="left" w:pos="-567"/>
        </w:tabs>
        <w:spacing w:before="0" w:beforeAutospacing="0" w:after="0" w:afterAutospacing="0"/>
        <w:ind w:left="-851" w:right="85"/>
        <w:jc w:val="both"/>
      </w:pPr>
      <w:r w:rsidRPr="00FE071D">
        <w:t xml:space="preserve">В целях получения наибольшей информации о качестве цементирования скважин рекомендуется проводить комплексные исследования термометрией, </w:t>
      </w:r>
      <w:proofErr w:type="gramStart"/>
      <w:r w:rsidRPr="00FE071D">
        <w:t>акустическим</w:t>
      </w:r>
      <w:proofErr w:type="gramEnd"/>
      <w:r w:rsidRPr="00FE071D">
        <w:t xml:space="preserve"> и радиоактивный </w:t>
      </w:r>
      <w:proofErr w:type="spellStart"/>
      <w:r w:rsidRPr="00FE071D">
        <w:t>цементомерами</w:t>
      </w:r>
      <w:proofErr w:type="spellEnd"/>
      <w:r w:rsidRPr="00FE071D">
        <w:t xml:space="preserve"> до и после вскрытия продуктивных пластов перфорацией.</w:t>
      </w:r>
    </w:p>
    <w:p w:rsidR="00FE071D" w:rsidRPr="00FE071D" w:rsidRDefault="00FE071D" w:rsidP="00FE071D">
      <w:pPr>
        <w:pStyle w:val="a4"/>
        <w:tabs>
          <w:tab w:val="left" w:pos="-567"/>
        </w:tabs>
        <w:spacing w:before="0" w:beforeAutospacing="0" w:after="0" w:afterAutospacing="0"/>
        <w:ind w:left="-851" w:right="85"/>
        <w:jc w:val="both"/>
      </w:pPr>
      <w:r w:rsidRPr="00FE071D">
        <w:t xml:space="preserve">Герметичность обсадной колонны, </w:t>
      </w:r>
      <w:proofErr w:type="spellStart"/>
      <w:r w:rsidRPr="00FE071D">
        <w:t>резьб</w:t>
      </w:r>
      <w:proofErr w:type="spellEnd"/>
      <w:r w:rsidRPr="00FE071D">
        <w:t xml:space="preserve">, оснастки и зацементированного интервала проверяют путем </w:t>
      </w:r>
      <w:proofErr w:type="spellStart"/>
      <w:r w:rsidRPr="00FE071D">
        <w:t>опрессовки</w:t>
      </w:r>
      <w:proofErr w:type="spellEnd"/>
      <w:r w:rsidRPr="00FE071D">
        <w:t xml:space="preserve">. </w:t>
      </w:r>
      <w:proofErr w:type="spellStart"/>
      <w:r w:rsidRPr="00FE071D">
        <w:t>Продавочную</w:t>
      </w:r>
      <w:proofErr w:type="spellEnd"/>
      <w:r w:rsidRPr="00FE071D">
        <w:t xml:space="preserve"> жидкость в колонне </w:t>
      </w:r>
      <w:proofErr w:type="gramStart"/>
      <w:r w:rsidRPr="00FE071D">
        <w:t>заменяют на воду</w:t>
      </w:r>
      <w:proofErr w:type="gramEnd"/>
      <w:r w:rsidRPr="00FE071D">
        <w:t xml:space="preserve">. При </w:t>
      </w:r>
      <w:proofErr w:type="spellStart"/>
      <w:r w:rsidRPr="00FE071D">
        <w:t>опрессовке</w:t>
      </w:r>
      <w:proofErr w:type="spellEnd"/>
      <w:r w:rsidRPr="00FE071D">
        <w:t xml:space="preserve"> внутреннее давление должно быть не менее чем на 10 % выше, чем ожидаемое давление в период </w:t>
      </w:r>
      <w:proofErr w:type="spellStart"/>
      <w:r w:rsidRPr="00FE071D">
        <w:t>опробывания</w:t>
      </w:r>
      <w:proofErr w:type="spellEnd"/>
      <w:r w:rsidRPr="00FE071D">
        <w:t xml:space="preserve"> или эксплуатации скважины.</w:t>
      </w:r>
      <w:r w:rsidRPr="00FE071D">
        <w:rPr>
          <w:rStyle w:val="apple-converted-space"/>
        </w:rPr>
        <w:t> </w:t>
      </w:r>
    </w:p>
    <w:p w:rsidR="00FE071D" w:rsidRDefault="00FE071D" w:rsidP="00FE071D">
      <w:pPr>
        <w:pStyle w:val="a4"/>
        <w:rPr>
          <w:rFonts w:ascii="Arial" w:hAnsi="Arial" w:cs="Arial"/>
          <w:color w:val="000000"/>
          <w:sz w:val="22"/>
          <w:szCs w:val="22"/>
        </w:rPr>
      </w:pPr>
    </w:p>
    <w:p w:rsidR="00FE071D" w:rsidRDefault="00FE071D" w:rsidP="00FE071D">
      <w:pPr>
        <w:pStyle w:val="a4"/>
        <w:ind w:left="360"/>
        <w:rPr>
          <w:rFonts w:ascii="Arial" w:hAnsi="Arial" w:cs="Arial"/>
          <w:color w:val="000000"/>
          <w:sz w:val="22"/>
          <w:szCs w:val="22"/>
        </w:rPr>
      </w:pPr>
    </w:p>
    <w:p w:rsidR="00FE071D" w:rsidRDefault="00FE071D" w:rsidP="00FE071D">
      <w:pPr>
        <w:pStyle w:val="a4"/>
        <w:ind w:left="360"/>
        <w:rPr>
          <w:rFonts w:ascii="Arial" w:hAnsi="Arial" w:cs="Arial"/>
          <w:color w:val="000000"/>
          <w:sz w:val="22"/>
          <w:szCs w:val="22"/>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lastRenderedPageBreak/>
        <w:t>3.17. Способы цементирования</w:t>
      </w:r>
      <w:r w:rsidR="00B36157">
        <w:rPr>
          <w:b/>
        </w:rPr>
        <w:t>, технология проведения работ.</w:t>
      </w:r>
    </w:p>
    <w:p w:rsidR="00B36157" w:rsidRPr="00B36157" w:rsidRDefault="00B36157" w:rsidP="00B36157">
      <w:pPr>
        <w:pStyle w:val="a4"/>
        <w:shd w:val="clear" w:color="auto" w:fill="FFFFFF"/>
        <w:spacing w:before="0" w:beforeAutospacing="0" w:after="0" w:afterAutospacing="0"/>
        <w:ind w:left="-851"/>
        <w:jc w:val="both"/>
        <w:rPr>
          <w:b/>
        </w:rPr>
      </w:pPr>
    </w:p>
    <w:p w:rsidR="00B36157" w:rsidRPr="00B36157" w:rsidRDefault="00B36157" w:rsidP="00B36157">
      <w:pPr>
        <w:pStyle w:val="a4"/>
        <w:shd w:val="clear" w:color="auto" w:fill="FFFFFF"/>
        <w:spacing w:before="0" w:beforeAutospacing="0" w:after="0" w:afterAutospacing="0"/>
        <w:ind w:left="-851"/>
        <w:jc w:val="both"/>
      </w:pPr>
      <w:r w:rsidRPr="00B36157">
        <w:rPr>
          <w:rStyle w:val="a6"/>
        </w:rPr>
        <w:t>Цементирование</w:t>
      </w:r>
      <w:r w:rsidRPr="00B36157">
        <w:rPr>
          <w:rStyle w:val="apple-converted-space"/>
        </w:rPr>
        <w:t> </w:t>
      </w:r>
      <w:r w:rsidRPr="00B36157">
        <w:t xml:space="preserve">– процесс заполнения заданного интервала скважины суспензией вяжущих материалов, способной в покое </w:t>
      </w:r>
      <w:proofErr w:type="spellStart"/>
      <w:r w:rsidRPr="00B36157">
        <w:t>загустевать</w:t>
      </w:r>
      <w:proofErr w:type="spellEnd"/>
      <w:r w:rsidRPr="00B36157">
        <w:t xml:space="preserve"> и превращаться в твердое, непроницаемое тело.</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Существует несколько способов цементирования:</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 способы первичного цементирования (</w:t>
      </w:r>
      <w:proofErr w:type="gramStart"/>
      <w:r w:rsidRPr="00B36157">
        <w:rPr>
          <w:rFonts w:ascii="Times New Roman" w:eastAsia="Times New Roman" w:hAnsi="Times New Roman" w:cs="Times New Roman"/>
          <w:sz w:val="24"/>
          <w:szCs w:val="24"/>
          <w:lang w:eastAsia="ru-RU"/>
        </w:rPr>
        <w:t>одноступенчатое</w:t>
      </w:r>
      <w:proofErr w:type="gramEnd"/>
      <w:r w:rsidRPr="00B36157">
        <w:rPr>
          <w:rFonts w:ascii="Times New Roman" w:eastAsia="Times New Roman" w:hAnsi="Times New Roman" w:cs="Times New Roman"/>
          <w:sz w:val="24"/>
          <w:szCs w:val="24"/>
          <w:lang w:eastAsia="ru-RU"/>
        </w:rPr>
        <w:t>, многоступенчатое, обратное, манжетное);</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 способы вторичного (ремонтно-исправительного) цементирования;</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 способы установки разделительных цементных мостов.</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Одноступенчатое цементирование</w:t>
      </w:r>
      <w:r w:rsidRPr="00B36157">
        <w:rPr>
          <w:rFonts w:ascii="Times New Roman" w:eastAsia="Times New Roman" w:hAnsi="Times New Roman" w:cs="Times New Roman"/>
          <w:sz w:val="24"/>
          <w:szCs w:val="24"/>
          <w:lang w:eastAsia="ru-RU"/>
        </w:rPr>
        <w:t xml:space="preserve"> - </w:t>
      </w:r>
      <w:proofErr w:type="spellStart"/>
      <w:r w:rsidRPr="00B36157">
        <w:rPr>
          <w:rFonts w:ascii="Times New Roman" w:eastAsia="Times New Roman" w:hAnsi="Times New Roman" w:cs="Times New Roman"/>
          <w:sz w:val="24"/>
          <w:szCs w:val="24"/>
          <w:lang w:eastAsia="ru-RU"/>
        </w:rPr>
        <w:t>тампонажный</w:t>
      </w:r>
      <w:proofErr w:type="spellEnd"/>
      <w:r w:rsidRPr="00B36157">
        <w:rPr>
          <w:rFonts w:ascii="Times New Roman" w:eastAsia="Times New Roman" w:hAnsi="Times New Roman" w:cs="Times New Roman"/>
          <w:sz w:val="24"/>
          <w:szCs w:val="24"/>
          <w:lang w:eastAsia="ru-RU"/>
        </w:rPr>
        <w:t xml:space="preserve"> раствор закачивают в объеме, необходимом для заполнения заданного интервала кольцевого пространства скважины и участка О.К. ниже обратного клапана, а </w:t>
      </w:r>
      <w:proofErr w:type="spellStart"/>
      <w:r w:rsidRPr="00B36157">
        <w:rPr>
          <w:rFonts w:ascii="Times New Roman" w:eastAsia="Times New Roman" w:hAnsi="Times New Roman" w:cs="Times New Roman"/>
          <w:sz w:val="24"/>
          <w:szCs w:val="24"/>
          <w:lang w:eastAsia="ru-RU"/>
        </w:rPr>
        <w:t>продавочная</w:t>
      </w:r>
      <w:proofErr w:type="spellEnd"/>
      <w:r w:rsidRPr="00B36157">
        <w:rPr>
          <w:rFonts w:ascii="Times New Roman" w:eastAsia="Times New Roman" w:hAnsi="Times New Roman" w:cs="Times New Roman"/>
          <w:sz w:val="24"/>
          <w:szCs w:val="24"/>
          <w:lang w:eastAsia="ru-RU"/>
        </w:rPr>
        <w:t xml:space="preserve"> жидкость – в объеме, необходимом для заполнения внутренней полости колонны выше обратного клапана. Плотность </w:t>
      </w:r>
      <w:proofErr w:type="spellStart"/>
      <w:r w:rsidRPr="00B36157">
        <w:rPr>
          <w:rFonts w:ascii="Times New Roman" w:eastAsia="Times New Roman" w:hAnsi="Times New Roman" w:cs="Times New Roman"/>
          <w:sz w:val="24"/>
          <w:szCs w:val="24"/>
          <w:lang w:eastAsia="ru-RU"/>
        </w:rPr>
        <w:t>тампонажного</w:t>
      </w:r>
      <w:proofErr w:type="spellEnd"/>
      <w:r w:rsidRPr="00B36157">
        <w:rPr>
          <w:rFonts w:ascii="Times New Roman" w:eastAsia="Times New Roman" w:hAnsi="Times New Roman" w:cs="Times New Roman"/>
          <w:sz w:val="24"/>
          <w:szCs w:val="24"/>
          <w:lang w:eastAsia="ru-RU"/>
        </w:rPr>
        <w:t xml:space="preserve"> раствора должна быть больше плотности промывочной жидкости.</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Виды первичного цементирования</w:t>
      </w:r>
      <w:r w:rsidRPr="00B36157">
        <w:rPr>
          <w:rFonts w:ascii="Times New Roman" w:eastAsia="Times New Roman" w:hAnsi="Times New Roman" w:cs="Times New Roman"/>
          <w:sz w:val="24"/>
          <w:szCs w:val="24"/>
          <w:lang w:eastAsia="ru-RU"/>
        </w:rPr>
        <w:t>:</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proofErr w:type="gramStart"/>
      <w:r w:rsidRPr="00B36157">
        <w:rPr>
          <w:rFonts w:ascii="Times New Roman" w:eastAsia="Times New Roman" w:hAnsi="Times New Roman" w:cs="Times New Roman"/>
          <w:b/>
          <w:bCs/>
          <w:sz w:val="24"/>
          <w:szCs w:val="24"/>
          <w:lang w:eastAsia="ru-RU"/>
        </w:rPr>
        <w:t>Обратное</w:t>
      </w:r>
      <w:r w:rsidRPr="00B36157">
        <w:rPr>
          <w:rFonts w:ascii="Times New Roman" w:eastAsia="Times New Roman" w:hAnsi="Times New Roman" w:cs="Times New Roman"/>
          <w:sz w:val="24"/>
          <w:szCs w:val="24"/>
          <w:lang w:eastAsia="ru-RU"/>
        </w:rPr>
        <w:t>, когда в кольцевое пространство сразу закачивается цементный раствор.</w:t>
      </w:r>
      <w:proofErr w:type="gramEnd"/>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proofErr w:type="gramStart"/>
      <w:r w:rsidRPr="00B36157">
        <w:rPr>
          <w:rFonts w:ascii="Times New Roman" w:eastAsia="Times New Roman" w:hAnsi="Times New Roman" w:cs="Times New Roman"/>
          <w:b/>
          <w:bCs/>
          <w:sz w:val="24"/>
          <w:szCs w:val="24"/>
          <w:lang w:eastAsia="ru-RU"/>
        </w:rPr>
        <w:t>Прямое,</w:t>
      </w:r>
      <w:r w:rsidRPr="00B36157">
        <w:rPr>
          <w:rFonts w:ascii="Times New Roman" w:eastAsia="Times New Roman" w:hAnsi="Times New Roman" w:cs="Times New Roman"/>
          <w:sz w:val="24"/>
          <w:szCs w:val="24"/>
          <w:lang w:eastAsia="ru-RU"/>
        </w:rPr>
        <w:t xml:space="preserve"> когда цементный раствор закачивается в О.К., а уже потом </w:t>
      </w:r>
      <w:proofErr w:type="spellStart"/>
      <w:r w:rsidRPr="00B36157">
        <w:rPr>
          <w:rFonts w:ascii="Times New Roman" w:eastAsia="Times New Roman" w:hAnsi="Times New Roman" w:cs="Times New Roman"/>
          <w:sz w:val="24"/>
          <w:szCs w:val="24"/>
          <w:lang w:eastAsia="ru-RU"/>
        </w:rPr>
        <w:t>прдавливается</w:t>
      </w:r>
      <w:proofErr w:type="spellEnd"/>
      <w:r w:rsidRPr="00B36157">
        <w:rPr>
          <w:rFonts w:ascii="Times New Roman" w:eastAsia="Times New Roman" w:hAnsi="Times New Roman" w:cs="Times New Roman"/>
          <w:sz w:val="24"/>
          <w:szCs w:val="24"/>
          <w:lang w:eastAsia="ru-RU"/>
        </w:rPr>
        <w:t xml:space="preserve"> в кольцевое пространство.</w:t>
      </w:r>
      <w:proofErr w:type="gramEnd"/>
      <w:r w:rsidRPr="00B36157">
        <w:rPr>
          <w:rFonts w:ascii="Times New Roman" w:eastAsia="Times New Roman" w:hAnsi="Times New Roman" w:cs="Times New Roman"/>
          <w:sz w:val="24"/>
          <w:szCs w:val="24"/>
          <w:lang w:eastAsia="ru-RU"/>
        </w:rPr>
        <w:t xml:space="preserve"> Оно подразделяется </w:t>
      </w:r>
      <w:proofErr w:type="gramStart"/>
      <w:r w:rsidRPr="00B36157">
        <w:rPr>
          <w:rFonts w:ascii="Times New Roman" w:eastAsia="Times New Roman" w:hAnsi="Times New Roman" w:cs="Times New Roman"/>
          <w:sz w:val="24"/>
          <w:szCs w:val="24"/>
          <w:lang w:eastAsia="ru-RU"/>
        </w:rPr>
        <w:t>на</w:t>
      </w:r>
      <w:proofErr w:type="gramEnd"/>
      <w:r w:rsidRPr="00B36157">
        <w:rPr>
          <w:rFonts w:ascii="Times New Roman" w:eastAsia="Times New Roman" w:hAnsi="Times New Roman" w:cs="Times New Roman"/>
          <w:sz w:val="24"/>
          <w:szCs w:val="24"/>
          <w:lang w:eastAsia="ru-RU"/>
        </w:rPr>
        <w:t>:</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А</w:t>
      </w:r>
      <w:proofErr w:type="gramStart"/>
      <w:r w:rsidRPr="00B36157">
        <w:rPr>
          <w:rFonts w:ascii="Times New Roman" w:eastAsia="Times New Roman" w:hAnsi="Times New Roman" w:cs="Times New Roman"/>
          <w:sz w:val="24"/>
          <w:szCs w:val="24"/>
          <w:lang w:eastAsia="ru-RU"/>
        </w:rPr>
        <w:t>)О</w:t>
      </w:r>
      <w:proofErr w:type="gramEnd"/>
      <w:r w:rsidRPr="00B36157">
        <w:rPr>
          <w:rFonts w:ascii="Times New Roman" w:eastAsia="Times New Roman" w:hAnsi="Times New Roman" w:cs="Times New Roman"/>
          <w:sz w:val="24"/>
          <w:szCs w:val="24"/>
          <w:lang w:eastAsia="ru-RU"/>
        </w:rPr>
        <w:t>дноступенчатое (используется чаще всего).</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Б</w:t>
      </w:r>
      <w:proofErr w:type="gramStart"/>
      <w:r w:rsidRPr="00B36157">
        <w:rPr>
          <w:rFonts w:ascii="Times New Roman" w:eastAsia="Times New Roman" w:hAnsi="Times New Roman" w:cs="Times New Roman"/>
          <w:sz w:val="24"/>
          <w:szCs w:val="24"/>
          <w:lang w:eastAsia="ru-RU"/>
        </w:rPr>
        <w:t>)Д</w:t>
      </w:r>
      <w:proofErr w:type="gramEnd"/>
      <w:r w:rsidRPr="00B36157">
        <w:rPr>
          <w:rFonts w:ascii="Times New Roman" w:eastAsia="Times New Roman" w:hAnsi="Times New Roman" w:cs="Times New Roman"/>
          <w:sz w:val="24"/>
          <w:szCs w:val="24"/>
          <w:lang w:eastAsia="ru-RU"/>
        </w:rPr>
        <w:t>вухступенчатое (используется на интервалах большой протяжённости или с АНПД). Может быть с разрывом во времени и без разрыва во времени.</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Ступенчатое цементирование</w:t>
      </w:r>
      <w:r w:rsidRPr="00B36157">
        <w:rPr>
          <w:rFonts w:ascii="Times New Roman" w:eastAsia="Times New Roman" w:hAnsi="Times New Roman" w:cs="Times New Roman"/>
          <w:sz w:val="24"/>
          <w:szCs w:val="24"/>
          <w:lang w:eastAsia="ru-RU"/>
        </w:rPr>
        <w:t> (с разрывом во времени). К нему прибегают в случаях:</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1. Если зацементировать данный интервал за один прием невозможно из-за опасности разрыва пород;</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 xml:space="preserve">2. Если существует опасность ГНВП в период схватывания и твердения </w:t>
      </w:r>
      <w:proofErr w:type="spellStart"/>
      <w:r w:rsidRPr="00B36157">
        <w:rPr>
          <w:rFonts w:ascii="Times New Roman" w:eastAsia="Times New Roman" w:hAnsi="Times New Roman" w:cs="Times New Roman"/>
          <w:sz w:val="24"/>
          <w:szCs w:val="24"/>
          <w:lang w:eastAsia="ru-RU"/>
        </w:rPr>
        <w:t>тампонажного</w:t>
      </w:r>
      <w:proofErr w:type="spellEnd"/>
      <w:r w:rsidRPr="00B36157">
        <w:rPr>
          <w:rFonts w:ascii="Times New Roman" w:eastAsia="Times New Roman" w:hAnsi="Times New Roman" w:cs="Times New Roman"/>
          <w:sz w:val="24"/>
          <w:szCs w:val="24"/>
          <w:lang w:eastAsia="ru-RU"/>
        </w:rPr>
        <w:t xml:space="preserve"> раствора;</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 xml:space="preserve">3. Если для цементирования верхнего участка длинного интервала должен использоваться такой </w:t>
      </w:r>
      <w:proofErr w:type="spellStart"/>
      <w:r w:rsidRPr="00B36157">
        <w:rPr>
          <w:rFonts w:ascii="Times New Roman" w:eastAsia="Times New Roman" w:hAnsi="Times New Roman" w:cs="Times New Roman"/>
          <w:sz w:val="24"/>
          <w:szCs w:val="24"/>
          <w:lang w:eastAsia="ru-RU"/>
        </w:rPr>
        <w:t>тампонажный</w:t>
      </w:r>
      <w:proofErr w:type="spellEnd"/>
      <w:r w:rsidRPr="00B36157">
        <w:rPr>
          <w:rFonts w:ascii="Times New Roman" w:eastAsia="Times New Roman" w:hAnsi="Times New Roman" w:cs="Times New Roman"/>
          <w:sz w:val="24"/>
          <w:szCs w:val="24"/>
          <w:lang w:eastAsia="ru-RU"/>
        </w:rPr>
        <w:t xml:space="preserve"> раствор, который нельзя подвергать воздействию высокой температуры, характерной для нижнего участка.</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Манжетное цементирование.</w:t>
      </w:r>
      <w:r w:rsidRPr="00B36157">
        <w:rPr>
          <w:rFonts w:ascii="Times New Roman" w:eastAsia="Times New Roman" w:hAnsi="Times New Roman" w:cs="Times New Roman"/>
          <w:sz w:val="24"/>
          <w:szCs w:val="24"/>
          <w:lang w:eastAsia="ru-RU"/>
        </w:rPr>
        <w:t xml:space="preserve"> Применяется, если нижний участок обсадной колонны составлен из труб с заранее </w:t>
      </w:r>
      <w:proofErr w:type="spellStart"/>
      <w:r w:rsidRPr="00B36157">
        <w:rPr>
          <w:rFonts w:ascii="Times New Roman" w:eastAsia="Times New Roman" w:hAnsi="Times New Roman" w:cs="Times New Roman"/>
          <w:sz w:val="24"/>
          <w:szCs w:val="24"/>
          <w:lang w:eastAsia="ru-RU"/>
        </w:rPr>
        <w:t>профрезерованными</w:t>
      </w:r>
      <w:proofErr w:type="spellEnd"/>
      <w:r w:rsidRPr="00B36157">
        <w:rPr>
          <w:rFonts w:ascii="Times New Roman" w:eastAsia="Times New Roman" w:hAnsi="Times New Roman" w:cs="Times New Roman"/>
          <w:sz w:val="24"/>
          <w:szCs w:val="24"/>
          <w:lang w:eastAsia="ru-RU"/>
        </w:rPr>
        <w:t xml:space="preserve"> отверстиями. В конце промывки в скважину сбрасывают шар. С потоком ПЖ шар опускается вниз и садится на седло нижней втулки цементировочной муфты. Поскольку насос продолжает закачивать ПЖ, то давление в колонне резко возрастает, втулка срезает штифты, удерживающие ее в корпусе муфты, опускается вниз до ограничителя и открывает окна для выхода жидкости в кольцевое пространство. С этого момента процесс идет также как и при двухступенчатом цементировании.</w:t>
      </w: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lastRenderedPageBreak/>
        <w:t>3.18. Классификация процессов коррозии цементного камня. Физическая коррозия.</w:t>
      </w:r>
    </w:p>
    <w:p w:rsidR="00105D10" w:rsidRDefault="00105D10" w:rsidP="00354733">
      <w:pPr>
        <w:pStyle w:val="a4"/>
        <w:shd w:val="clear" w:color="auto" w:fill="FFFFFF"/>
        <w:spacing w:before="0" w:beforeAutospacing="0" w:after="0" w:afterAutospacing="0"/>
        <w:ind w:left="-851"/>
        <w:jc w:val="both"/>
        <w:rPr>
          <w:b/>
        </w:rPr>
      </w:pP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Различают физическую, химическую, электрохимическую и биологическую коррозии.</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b/>
          <w:bCs/>
          <w:color w:val="000000"/>
          <w:sz w:val="24"/>
          <w:szCs w:val="24"/>
          <w:lang w:eastAsia="ru-RU"/>
        </w:rPr>
        <w:t>Физическая коррозия</w:t>
      </w:r>
      <w:r w:rsidRPr="00105D10">
        <w:rPr>
          <w:rFonts w:ascii="Times New Roman" w:eastAsia="Times New Roman" w:hAnsi="Times New Roman" w:cs="Times New Roman"/>
          <w:color w:val="000000"/>
          <w:sz w:val="24"/>
          <w:szCs w:val="24"/>
          <w:lang w:eastAsia="ru-RU"/>
        </w:rPr>
        <w:t>. Это выветривание, растворение, разрушение вследствие температурных колебаний характерных для всех видов горных пород.</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Коррозии растворения носит физико-химический характер.</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b/>
          <w:bCs/>
          <w:color w:val="000000"/>
          <w:sz w:val="24"/>
          <w:szCs w:val="24"/>
          <w:lang w:eastAsia="ru-RU"/>
        </w:rPr>
        <w:t>Химическая коррозия</w:t>
      </w:r>
      <w:r w:rsidRPr="00105D10">
        <w:rPr>
          <w:rFonts w:ascii="Times New Roman" w:eastAsia="Times New Roman" w:hAnsi="Times New Roman" w:cs="Times New Roman"/>
          <w:color w:val="000000"/>
          <w:sz w:val="24"/>
          <w:szCs w:val="24"/>
          <w:lang w:eastAsia="ru-RU"/>
        </w:rPr>
        <w:t>. Агрессивными по отношению к цементному камню являются все кислоты и многие соли.</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Этот вид коррозии имеет место чаще всего, а разрушение происходит наиболее интенсивно. Самым уязвимым веществом в цементном камне является известь. Однако связывание извести (</w:t>
      </w:r>
      <w:proofErr w:type="gramStart"/>
      <w:r w:rsidRPr="00105D10">
        <w:rPr>
          <w:rFonts w:ascii="Times New Roman" w:eastAsia="Times New Roman" w:hAnsi="Times New Roman" w:cs="Times New Roman"/>
          <w:color w:val="000000"/>
          <w:sz w:val="24"/>
          <w:szCs w:val="24"/>
          <w:lang w:eastAsia="ru-RU"/>
        </w:rPr>
        <w:t>скажем</w:t>
      </w:r>
      <w:proofErr w:type="gramEnd"/>
      <w:r w:rsidRPr="00105D10">
        <w:rPr>
          <w:rFonts w:ascii="Times New Roman" w:eastAsia="Times New Roman" w:hAnsi="Times New Roman" w:cs="Times New Roman"/>
          <w:color w:val="000000"/>
          <w:sz w:val="24"/>
          <w:szCs w:val="24"/>
          <w:lang w:eastAsia="ru-RU"/>
        </w:rPr>
        <w:t xml:space="preserve"> за счет SiO2) еще не исключает коррозии, поскольку она может восстанавливаться за счет отступления от гидратов кальция.</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 xml:space="preserve">Кислоты и некоторые соли вступают в реакцию с </w:t>
      </w:r>
      <w:proofErr w:type="spellStart"/>
      <w:r w:rsidRPr="00105D10">
        <w:rPr>
          <w:rFonts w:ascii="Times New Roman" w:eastAsia="Times New Roman" w:hAnsi="Times New Roman" w:cs="Times New Roman"/>
          <w:color w:val="000000"/>
          <w:sz w:val="24"/>
          <w:szCs w:val="24"/>
          <w:lang w:eastAsia="ru-RU"/>
        </w:rPr>
        <w:t>С</w:t>
      </w:r>
      <w:proofErr w:type="gramStart"/>
      <w:r w:rsidRPr="00105D10">
        <w:rPr>
          <w:rFonts w:ascii="Times New Roman" w:eastAsia="Times New Roman" w:hAnsi="Times New Roman" w:cs="Times New Roman"/>
          <w:color w:val="000000"/>
          <w:sz w:val="24"/>
          <w:szCs w:val="24"/>
          <w:lang w:eastAsia="ru-RU"/>
        </w:rPr>
        <w:t>а</w:t>
      </w:r>
      <w:proofErr w:type="spellEnd"/>
      <w:r w:rsidRPr="00105D10">
        <w:rPr>
          <w:rFonts w:ascii="Times New Roman" w:eastAsia="Times New Roman" w:hAnsi="Times New Roman" w:cs="Times New Roman"/>
          <w:color w:val="000000"/>
          <w:sz w:val="24"/>
          <w:szCs w:val="24"/>
          <w:lang w:eastAsia="ru-RU"/>
        </w:rPr>
        <w:t>(</w:t>
      </w:r>
      <w:proofErr w:type="gramEnd"/>
      <w:r w:rsidRPr="00105D10">
        <w:rPr>
          <w:rFonts w:ascii="Times New Roman" w:eastAsia="Times New Roman" w:hAnsi="Times New Roman" w:cs="Times New Roman"/>
          <w:color w:val="000000"/>
          <w:sz w:val="24"/>
          <w:szCs w:val="24"/>
          <w:lang w:eastAsia="ru-RU"/>
        </w:rPr>
        <w:t>ОН)2 и образуют новые соединения, либо легко растворимые в воде, либо непрочные рыхлые, либо кристаллизующиеся со значительным</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Изменением объема. Иногда это все происходит одновременно.</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b/>
          <w:bCs/>
          <w:color w:val="000000"/>
          <w:sz w:val="24"/>
          <w:szCs w:val="24"/>
          <w:lang w:eastAsia="ru-RU"/>
        </w:rPr>
        <w:t>Электрохимическая и электроосмотическая коррозии</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 xml:space="preserve">Источник – блуждающие токи (промышленные сети). Система обсадная колонна, цементный камень – земля являются проводниками. В этой системе всегда возможен перенос ионов, отсюда возможны и электрохимическая и электроосмотическая коррозии. Следует отметить, что цементные камни, бетоны (фундаменты) </w:t>
      </w:r>
      <w:proofErr w:type="gramStart"/>
      <w:r w:rsidRPr="00105D10">
        <w:rPr>
          <w:rFonts w:ascii="Times New Roman" w:eastAsia="Times New Roman" w:hAnsi="Times New Roman" w:cs="Times New Roman"/>
          <w:color w:val="000000"/>
          <w:sz w:val="24"/>
          <w:szCs w:val="24"/>
          <w:lang w:eastAsia="ru-RU"/>
        </w:rPr>
        <w:t>обладают</w:t>
      </w:r>
      <w:proofErr w:type="gramEnd"/>
      <w:r w:rsidRPr="00105D10">
        <w:rPr>
          <w:rFonts w:ascii="Times New Roman" w:eastAsia="Times New Roman" w:hAnsi="Times New Roman" w:cs="Times New Roman"/>
          <w:color w:val="000000"/>
          <w:sz w:val="24"/>
          <w:szCs w:val="24"/>
          <w:lang w:eastAsia="ru-RU"/>
        </w:rPr>
        <w:t xml:space="preserve"> как правило определенным электрическим потенциалом по отношению к земле.</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b/>
          <w:bCs/>
          <w:color w:val="000000"/>
          <w:sz w:val="24"/>
          <w:szCs w:val="24"/>
          <w:lang w:eastAsia="ru-RU"/>
        </w:rPr>
        <w:t>Биологическая коррозия</w:t>
      </w:r>
      <w:r w:rsidR="00D218A5">
        <w:rPr>
          <w:rFonts w:ascii="Times New Roman" w:eastAsia="Times New Roman" w:hAnsi="Times New Roman" w:cs="Times New Roman"/>
          <w:color w:val="000000"/>
          <w:sz w:val="24"/>
          <w:szCs w:val="24"/>
          <w:lang w:eastAsia="ru-RU"/>
        </w:rPr>
        <w:t xml:space="preserve">. </w:t>
      </w:r>
      <w:r w:rsidRPr="00105D10">
        <w:rPr>
          <w:rFonts w:ascii="Times New Roman" w:eastAsia="Times New Roman" w:hAnsi="Times New Roman" w:cs="Times New Roman"/>
          <w:color w:val="000000"/>
          <w:sz w:val="24"/>
          <w:szCs w:val="24"/>
          <w:lang w:eastAsia="ru-RU"/>
        </w:rPr>
        <w:t>Этот вид коррозии изучен мало. Однако</w:t>
      </w:r>
      <w:proofErr w:type="gramStart"/>
      <w:r w:rsidRPr="00105D10">
        <w:rPr>
          <w:rFonts w:ascii="Times New Roman" w:eastAsia="Times New Roman" w:hAnsi="Times New Roman" w:cs="Times New Roman"/>
          <w:color w:val="000000"/>
          <w:sz w:val="24"/>
          <w:szCs w:val="24"/>
          <w:lang w:eastAsia="ru-RU"/>
        </w:rPr>
        <w:t>,</w:t>
      </w:r>
      <w:proofErr w:type="gramEnd"/>
      <w:r w:rsidRPr="00105D10">
        <w:rPr>
          <w:rFonts w:ascii="Times New Roman" w:eastAsia="Times New Roman" w:hAnsi="Times New Roman" w:cs="Times New Roman"/>
          <w:color w:val="000000"/>
          <w:sz w:val="24"/>
          <w:szCs w:val="24"/>
          <w:lang w:eastAsia="ru-RU"/>
        </w:rPr>
        <w:t xml:space="preserve"> видимо сводится в конечном итоге к какому либо химическому виду.</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Так имеется много бактерий, которые выделяют углекислоту, что повлечет углекислотную коррозию. Некоторые бактерии могут окислять сульфаты сначала до сероводорода, а затем до серной кислоты. Отсюда и характер разрушения камня.</w:t>
      </w:r>
    </w:p>
    <w:p w:rsidR="00105D10" w:rsidRDefault="00105D10"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Pr="00105D10"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105D10" w:rsidRDefault="00105D10"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lastRenderedPageBreak/>
        <w:t xml:space="preserve">3.19. Сульфатная коррозия. Магнезиальная коррозия. Углекислотная коррозия. </w:t>
      </w:r>
      <w:proofErr w:type="spellStart"/>
      <w:r>
        <w:rPr>
          <w:b/>
        </w:rPr>
        <w:t>Североводородная</w:t>
      </w:r>
      <w:proofErr w:type="spellEnd"/>
      <w:r>
        <w:rPr>
          <w:b/>
        </w:rPr>
        <w:t xml:space="preserve"> коррозия.</w:t>
      </w:r>
    </w:p>
    <w:p w:rsidR="00D218A5" w:rsidRDefault="00D218A5" w:rsidP="00354733">
      <w:pPr>
        <w:pStyle w:val="a4"/>
        <w:shd w:val="clear" w:color="auto" w:fill="FFFFFF"/>
        <w:spacing w:before="0" w:beforeAutospacing="0" w:after="0" w:afterAutospacing="0"/>
        <w:ind w:left="-851"/>
        <w:jc w:val="both"/>
        <w:rPr>
          <w:b/>
        </w:rPr>
      </w:pP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b/>
          <w:bCs/>
          <w:color w:val="000000"/>
          <w:sz w:val="24"/>
          <w:szCs w:val="24"/>
          <w:lang w:eastAsia="ru-RU"/>
        </w:rPr>
        <w:t>Сульфатная коррозия</w:t>
      </w:r>
      <w:r>
        <w:rPr>
          <w:rFonts w:ascii="Times New Roman" w:eastAsia="Times New Roman" w:hAnsi="Times New Roman" w:cs="Times New Roman"/>
          <w:color w:val="000000"/>
          <w:sz w:val="24"/>
          <w:szCs w:val="24"/>
          <w:lang w:eastAsia="ru-RU"/>
        </w:rPr>
        <w:t xml:space="preserve">. </w:t>
      </w:r>
      <w:r w:rsidRPr="00D218A5">
        <w:rPr>
          <w:rFonts w:ascii="Times New Roman" w:eastAsia="Times New Roman" w:hAnsi="Times New Roman" w:cs="Times New Roman"/>
          <w:color w:val="000000"/>
          <w:sz w:val="24"/>
          <w:szCs w:val="24"/>
          <w:lang w:eastAsia="ru-RU"/>
        </w:rPr>
        <w:t xml:space="preserve">Это вид коррозии, который связан с образованием соединений кристаллизующихся с увеличением объема. Примером такой коррозии являются взаимодействие с сульфатами кальция и натрия. Известно, что </w:t>
      </w:r>
      <w:proofErr w:type="spellStart"/>
      <w:r w:rsidRPr="00D218A5">
        <w:rPr>
          <w:rFonts w:ascii="Times New Roman" w:eastAsia="Times New Roman" w:hAnsi="Times New Roman" w:cs="Times New Roman"/>
          <w:color w:val="000000"/>
          <w:sz w:val="24"/>
          <w:szCs w:val="24"/>
          <w:lang w:eastAsia="ru-RU"/>
        </w:rPr>
        <w:t>гидроалюминаты</w:t>
      </w:r>
      <w:proofErr w:type="spellEnd"/>
      <w:r w:rsidRPr="00D218A5">
        <w:rPr>
          <w:rFonts w:ascii="Times New Roman" w:eastAsia="Times New Roman" w:hAnsi="Times New Roman" w:cs="Times New Roman"/>
          <w:color w:val="000000"/>
          <w:sz w:val="24"/>
          <w:szCs w:val="24"/>
          <w:lang w:eastAsia="ru-RU"/>
        </w:rPr>
        <w:t xml:space="preserve"> кальция могут присоединять гипс и образовывать </w:t>
      </w:r>
      <w:proofErr w:type="spellStart"/>
      <w:r w:rsidRPr="00D218A5">
        <w:rPr>
          <w:rFonts w:ascii="Times New Roman" w:eastAsia="Times New Roman" w:hAnsi="Times New Roman" w:cs="Times New Roman"/>
          <w:color w:val="000000"/>
          <w:sz w:val="24"/>
          <w:szCs w:val="24"/>
          <w:lang w:eastAsia="ru-RU"/>
        </w:rPr>
        <w:t>гидросульфоалюминат</w:t>
      </w:r>
      <w:proofErr w:type="spellEnd"/>
      <w:r w:rsidRPr="00D218A5">
        <w:rPr>
          <w:rFonts w:ascii="Times New Roman" w:eastAsia="Times New Roman" w:hAnsi="Times New Roman" w:cs="Times New Roman"/>
          <w:color w:val="000000"/>
          <w:sz w:val="24"/>
          <w:szCs w:val="24"/>
          <w:lang w:eastAsia="ru-RU"/>
        </w:rPr>
        <w:t xml:space="preserve">. </w:t>
      </w:r>
      <w:proofErr w:type="gramStart"/>
      <w:r w:rsidRPr="00D218A5">
        <w:rPr>
          <w:rFonts w:ascii="Times New Roman" w:eastAsia="Times New Roman" w:hAnsi="Times New Roman" w:cs="Times New Roman"/>
          <w:color w:val="000000"/>
          <w:sz w:val="24"/>
          <w:szCs w:val="24"/>
          <w:lang w:eastAsia="ru-RU"/>
        </w:rPr>
        <w:t>Последний</w:t>
      </w:r>
      <w:proofErr w:type="gramEnd"/>
      <w:r w:rsidRPr="00D218A5">
        <w:rPr>
          <w:rFonts w:ascii="Times New Roman" w:eastAsia="Times New Roman" w:hAnsi="Times New Roman" w:cs="Times New Roman"/>
          <w:color w:val="000000"/>
          <w:sz w:val="24"/>
          <w:szCs w:val="24"/>
          <w:lang w:eastAsia="ru-RU"/>
        </w:rPr>
        <w:t xml:space="preserve"> кристаллизуется с увеличением объема, что вызывает внутренние напряжения и разрушение цементного камня.</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proofErr w:type="gramStart"/>
      <w:r w:rsidRPr="00D218A5">
        <w:rPr>
          <w:rFonts w:ascii="Times New Roman" w:eastAsia="Times New Roman" w:hAnsi="Times New Roman" w:cs="Times New Roman"/>
          <w:color w:val="000000"/>
          <w:sz w:val="24"/>
          <w:szCs w:val="24"/>
          <w:lang w:eastAsia="ru-RU"/>
        </w:rPr>
        <w:t xml:space="preserve">(3 </w:t>
      </w:r>
      <w:proofErr w:type="spellStart"/>
      <w:r w:rsidRPr="00D218A5">
        <w:rPr>
          <w:rFonts w:ascii="Times New Roman" w:eastAsia="Times New Roman" w:hAnsi="Times New Roman" w:cs="Times New Roman"/>
          <w:color w:val="000000"/>
          <w:sz w:val="24"/>
          <w:szCs w:val="24"/>
          <w:lang w:eastAsia="ru-RU"/>
        </w:rPr>
        <w:t>CaO</w:t>
      </w:r>
      <w:proofErr w:type="spellEnd"/>
      <w:r w:rsidRPr="00D218A5">
        <w:rPr>
          <w:rFonts w:ascii="Times New Roman" w:eastAsia="Times New Roman" w:hAnsi="Times New Roman" w:cs="Times New Roman"/>
          <w:color w:val="000000"/>
          <w:sz w:val="24"/>
          <w:szCs w:val="24"/>
          <w:lang w:eastAsia="ru-RU"/>
        </w:rPr>
        <w:t xml:space="preserve"> Ч Al2O3 Ч 1</w:t>
      </w:r>
      <w:r>
        <w:rPr>
          <w:rFonts w:ascii="Times New Roman" w:eastAsia="Times New Roman" w:hAnsi="Times New Roman" w:cs="Times New Roman"/>
          <w:color w:val="000000"/>
          <w:sz w:val="24"/>
          <w:szCs w:val="24"/>
          <w:lang w:eastAsia="ru-RU"/>
        </w:rPr>
        <w:t xml:space="preserve">2H2O + 3(CaSO4 Ч 2H2O) + 13H2O </w:t>
      </w:r>
      <w:r w:rsidRPr="00D218A5">
        <w:rPr>
          <w:rFonts w:ascii="Times New Roman" w:eastAsia="Times New Roman" w:hAnsi="Times New Roman" w:cs="Times New Roman"/>
          <w:color w:val="000000"/>
          <w:sz w:val="24"/>
          <w:szCs w:val="24"/>
          <w:lang w:eastAsia="ru-RU"/>
        </w:rPr>
        <w:t>= 3</w:t>
      </w:r>
      <w:proofErr w:type="spellStart"/>
      <w:r w:rsidRPr="00D218A5">
        <w:rPr>
          <w:rFonts w:ascii="Times New Roman" w:eastAsia="Times New Roman" w:hAnsi="Times New Roman" w:cs="Times New Roman"/>
          <w:color w:val="000000"/>
          <w:sz w:val="24"/>
          <w:szCs w:val="24"/>
          <w:lang w:val="en-US" w:eastAsia="ru-RU"/>
        </w:rPr>
        <w:t>CaO</w:t>
      </w:r>
      <w:proofErr w:type="spellEnd"/>
      <w:r w:rsidRPr="00D218A5">
        <w:rPr>
          <w:rFonts w:ascii="Times New Roman" w:eastAsia="Times New Roman" w:hAnsi="Times New Roman" w:cs="Times New Roman"/>
          <w:color w:val="000000"/>
          <w:sz w:val="24"/>
          <w:szCs w:val="24"/>
          <w:lang w:eastAsia="ru-RU"/>
        </w:rPr>
        <w:t xml:space="preserve"> Ч </w:t>
      </w:r>
      <w:r w:rsidRPr="00D218A5">
        <w:rPr>
          <w:rFonts w:ascii="Times New Roman" w:eastAsia="Times New Roman" w:hAnsi="Times New Roman" w:cs="Times New Roman"/>
          <w:color w:val="000000"/>
          <w:sz w:val="24"/>
          <w:szCs w:val="24"/>
          <w:lang w:val="en-US" w:eastAsia="ru-RU"/>
        </w:rPr>
        <w:t>Al</w:t>
      </w:r>
      <w:r w:rsidRPr="00D218A5">
        <w:rPr>
          <w:rFonts w:ascii="Times New Roman" w:eastAsia="Times New Roman" w:hAnsi="Times New Roman" w:cs="Times New Roman"/>
          <w:color w:val="000000"/>
          <w:sz w:val="24"/>
          <w:szCs w:val="24"/>
          <w:lang w:eastAsia="ru-RU"/>
        </w:rPr>
        <w:t>2</w:t>
      </w:r>
      <w:r w:rsidRPr="00D218A5">
        <w:rPr>
          <w:rFonts w:ascii="Times New Roman" w:eastAsia="Times New Roman" w:hAnsi="Times New Roman" w:cs="Times New Roman"/>
          <w:color w:val="000000"/>
          <w:sz w:val="24"/>
          <w:szCs w:val="24"/>
          <w:lang w:val="en-US" w:eastAsia="ru-RU"/>
        </w:rPr>
        <w:t>O</w:t>
      </w:r>
      <w:r w:rsidRPr="00D218A5">
        <w:rPr>
          <w:rFonts w:ascii="Times New Roman" w:eastAsia="Times New Roman" w:hAnsi="Times New Roman" w:cs="Times New Roman"/>
          <w:color w:val="000000"/>
          <w:sz w:val="24"/>
          <w:szCs w:val="24"/>
          <w:lang w:eastAsia="ru-RU"/>
        </w:rPr>
        <w:t>3 Ч 3</w:t>
      </w:r>
      <w:proofErr w:type="spellStart"/>
      <w:r w:rsidRPr="00D218A5">
        <w:rPr>
          <w:rFonts w:ascii="Times New Roman" w:eastAsia="Times New Roman" w:hAnsi="Times New Roman" w:cs="Times New Roman"/>
          <w:color w:val="000000"/>
          <w:sz w:val="24"/>
          <w:szCs w:val="24"/>
          <w:lang w:val="en-US" w:eastAsia="ru-RU"/>
        </w:rPr>
        <w:t>CaSO</w:t>
      </w:r>
      <w:proofErr w:type="spellEnd"/>
      <w:r w:rsidRPr="00D218A5">
        <w:rPr>
          <w:rFonts w:ascii="Times New Roman" w:eastAsia="Times New Roman" w:hAnsi="Times New Roman" w:cs="Times New Roman"/>
          <w:color w:val="000000"/>
          <w:sz w:val="24"/>
          <w:szCs w:val="24"/>
          <w:lang w:eastAsia="ru-RU"/>
        </w:rPr>
        <w:t>4 Ч 31</w:t>
      </w:r>
      <w:r w:rsidRPr="00D218A5">
        <w:rPr>
          <w:rFonts w:ascii="Times New Roman" w:eastAsia="Times New Roman" w:hAnsi="Times New Roman" w:cs="Times New Roman"/>
          <w:color w:val="000000"/>
          <w:sz w:val="24"/>
          <w:szCs w:val="24"/>
          <w:lang w:val="en-US" w:eastAsia="ru-RU"/>
        </w:rPr>
        <w:t>H</w:t>
      </w:r>
      <w:r w:rsidRPr="00D218A5">
        <w:rPr>
          <w:rFonts w:ascii="Times New Roman" w:eastAsia="Times New Roman" w:hAnsi="Times New Roman" w:cs="Times New Roman"/>
          <w:color w:val="000000"/>
          <w:sz w:val="24"/>
          <w:szCs w:val="24"/>
          <w:lang w:eastAsia="ru-RU"/>
        </w:rPr>
        <w:t>2</w:t>
      </w:r>
      <w:r w:rsidRPr="00D218A5">
        <w:rPr>
          <w:rFonts w:ascii="Times New Roman" w:eastAsia="Times New Roman" w:hAnsi="Times New Roman" w:cs="Times New Roman"/>
          <w:color w:val="000000"/>
          <w:sz w:val="24"/>
          <w:szCs w:val="24"/>
          <w:lang w:val="en-US" w:eastAsia="ru-RU"/>
        </w:rPr>
        <w:t>O</w:t>
      </w:r>
      <w:proofErr w:type="gramEnd"/>
    </w:p>
    <w:p w:rsidR="00D218A5" w:rsidRPr="00D218A5" w:rsidRDefault="00D218A5" w:rsidP="00D218A5">
      <w:pPr>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 xml:space="preserve">Однако не всегда наличие </w:t>
      </w:r>
      <w:proofErr w:type="spellStart"/>
      <w:r w:rsidRPr="00D218A5">
        <w:rPr>
          <w:rFonts w:ascii="Times New Roman" w:eastAsia="Times New Roman" w:hAnsi="Times New Roman" w:cs="Times New Roman"/>
          <w:color w:val="000000"/>
          <w:sz w:val="24"/>
          <w:szCs w:val="24"/>
          <w:lang w:eastAsia="ru-RU"/>
        </w:rPr>
        <w:t>гидросульфоалюмината</w:t>
      </w:r>
      <w:proofErr w:type="spellEnd"/>
      <w:r w:rsidRPr="00D218A5">
        <w:rPr>
          <w:rFonts w:ascii="Times New Roman" w:eastAsia="Times New Roman" w:hAnsi="Times New Roman" w:cs="Times New Roman"/>
          <w:color w:val="000000"/>
          <w:sz w:val="24"/>
          <w:szCs w:val="24"/>
          <w:lang w:eastAsia="ru-RU"/>
        </w:rPr>
        <w:t xml:space="preserve"> кальция в цементном камне говорит и сульфатной коррозии. Это вещество имеется в первичной структуре цементного камня. Только увеличение количества </w:t>
      </w:r>
      <w:proofErr w:type="spellStart"/>
      <w:r w:rsidRPr="00D218A5">
        <w:rPr>
          <w:rFonts w:ascii="Times New Roman" w:eastAsia="Times New Roman" w:hAnsi="Times New Roman" w:cs="Times New Roman"/>
          <w:color w:val="000000"/>
          <w:sz w:val="24"/>
          <w:szCs w:val="24"/>
          <w:lang w:eastAsia="ru-RU"/>
        </w:rPr>
        <w:t>гидросульфатоалюмината</w:t>
      </w:r>
      <w:proofErr w:type="spellEnd"/>
      <w:r w:rsidRPr="00D218A5">
        <w:rPr>
          <w:rFonts w:ascii="Times New Roman" w:eastAsia="Times New Roman" w:hAnsi="Times New Roman" w:cs="Times New Roman"/>
          <w:color w:val="000000"/>
          <w:sz w:val="24"/>
          <w:szCs w:val="24"/>
          <w:lang w:eastAsia="ru-RU"/>
        </w:rPr>
        <w:t xml:space="preserve"> говорит о происходящей </w:t>
      </w:r>
      <w:proofErr w:type="spellStart"/>
      <w:r w:rsidRPr="00D218A5">
        <w:rPr>
          <w:rFonts w:ascii="Times New Roman" w:eastAsia="Times New Roman" w:hAnsi="Times New Roman" w:cs="Times New Roman"/>
          <w:color w:val="000000"/>
          <w:sz w:val="24"/>
          <w:szCs w:val="24"/>
          <w:lang w:eastAsia="ru-RU"/>
        </w:rPr>
        <w:t>сульфоалюминатной</w:t>
      </w:r>
      <w:proofErr w:type="spellEnd"/>
      <w:r w:rsidRPr="00D218A5">
        <w:rPr>
          <w:rFonts w:ascii="Times New Roman" w:eastAsia="Times New Roman" w:hAnsi="Times New Roman" w:cs="Times New Roman"/>
          <w:color w:val="000000"/>
          <w:sz w:val="24"/>
          <w:szCs w:val="24"/>
          <w:lang w:eastAsia="ru-RU"/>
        </w:rPr>
        <w:t xml:space="preserve"> коррозии.</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 xml:space="preserve">Одним из методов борьбы с сульфатной коррозией является понижение содержания </w:t>
      </w:r>
      <w:proofErr w:type="spellStart"/>
      <w:r w:rsidRPr="00D218A5">
        <w:rPr>
          <w:rFonts w:ascii="Times New Roman" w:eastAsia="Times New Roman" w:hAnsi="Times New Roman" w:cs="Times New Roman"/>
          <w:color w:val="000000"/>
          <w:sz w:val="24"/>
          <w:szCs w:val="24"/>
          <w:lang w:eastAsia="ru-RU"/>
        </w:rPr>
        <w:t>трехкальциевого</w:t>
      </w:r>
      <w:proofErr w:type="spellEnd"/>
      <w:r w:rsidRPr="00D218A5">
        <w:rPr>
          <w:rFonts w:ascii="Times New Roman" w:eastAsia="Times New Roman" w:hAnsi="Times New Roman" w:cs="Times New Roman"/>
          <w:color w:val="000000"/>
          <w:sz w:val="24"/>
          <w:szCs w:val="24"/>
          <w:lang w:eastAsia="ru-RU"/>
        </w:rPr>
        <w:t xml:space="preserve"> алюмината (не более 5%). При этом содержание плавней компенсируется за счет увеличения содержания окиси железа.</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Наличие в пластовых водах хлоридов уменьшает отрицательное влияние сульфатов.</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b/>
          <w:bCs/>
          <w:color w:val="000000"/>
          <w:sz w:val="24"/>
          <w:szCs w:val="24"/>
          <w:lang w:eastAsia="ru-RU"/>
        </w:rPr>
        <w:t>Магнезиальная коррозия</w:t>
      </w:r>
      <w:r>
        <w:rPr>
          <w:rFonts w:ascii="Times New Roman" w:eastAsia="Times New Roman" w:hAnsi="Times New Roman" w:cs="Times New Roman"/>
          <w:color w:val="000000"/>
          <w:sz w:val="24"/>
          <w:szCs w:val="24"/>
          <w:lang w:eastAsia="ru-RU"/>
        </w:rPr>
        <w:t xml:space="preserve">. </w:t>
      </w:r>
      <w:r w:rsidRPr="00D218A5">
        <w:rPr>
          <w:rFonts w:ascii="Times New Roman" w:eastAsia="Times New Roman" w:hAnsi="Times New Roman" w:cs="Times New Roman"/>
          <w:color w:val="000000"/>
          <w:sz w:val="24"/>
          <w:szCs w:val="24"/>
          <w:lang w:eastAsia="ru-RU"/>
        </w:rPr>
        <w:t xml:space="preserve">Если в окружающей цементный камень среде содержатся вещества, образующие с </w:t>
      </w:r>
      <w:proofErr w:type="spellStart"/>
      <w:r w:rsidRPr="00D218A5">
        <w:rPr>
          <w:rFonts w:ascii="Times New Roman" w:eastAsia="Times New Roman" w:hAnsi="Times New Roman" w:cs="Times New Roman"/>
          <w:color w:val="000000"/>
          <w:sz w:val="24"/>
          <w:szCs w:val="24"/>
          <w:lang w:eastAsia="ru-RU"/>
        </w:rPr>
        <w:t>С</w:t>
      </w:r>
      <w:proofErr w:type="gramStart"/>
      <w:r w:rsidRPr="00D218A5">
        <w:rPr>
          <w:rFonts w:ascii="Times New Roman" w:eastAsia="Times New Roman" w:hAnsi="Times New Roman" w:cs="Times New Roman"/>
          <w:color w:val="000000"/>
          <w:sz w:val="24"/>
          <w:szCs w:val="24"/>
          <w:lang w:eastAsia="ru-RU"/>
        </w:rPr>
        <w:t>а</w:t>
      </w:r>
      <w:proofErr w:type="spellEnd"/>
      <w:r w:rsidRPr="00D218A5">
        <w:rPr>
          <w:rFonts w:ascii="Times New Roman" w:eastAsia="Times New Roman" w:hAnsi="Times New Roman" w:cs="Times New Roman"/>
          <w:color w:val="000000"/>
          <w:sz w:val="24"/>
          <w:szCs w:val="24"/>
          <w:lang w:eastAsia="ru-RU"/>
        </w:rPr>
        <w:t>(</w:t>
      </w:r>
      <w:proofErr w:type="gramEnd"/>
      <w:r w:rsidRPr="00D218A5">
        <w:rPr>
          <w:rFonts w:ascii="Times New Roman" w:eastAsia="Times New Roman" w:hAnsi="Times New Roman" w:cs="Times New Roman"/>
          <w:color w:val="000000"/>
          <w:sz w:val="24"/>
          <w:szCs w:val="24"/>
          <w:lang w:eastAsia="ru-RU"/>
        </w:rPr>
        <w:t>ОН)2 малорастворимые соединения, то концентрация извести в ней будет поддерживаться на очень низком уровне.</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 xml:space="preserve">Например, если в пластовых водах есть MgSO4, то он вступая во взаимодействие с </w:t>
      </w:r>
      <w:proofErr w:type="spellStart"/>
      <w:r w:rsidRPr="00D218A5">
        <w:rPr>
          <w:rFonts w:ascii="Times New Roman" w:eastAsia="Times New Roman" w:hAnsi="Times New Roman" w:cs="Times New Roman"/>
          <w:color w:val="000000"/>
          <w:sz w:val="24"/>
          <w:szCs w:val="24"/>
          <w:lang w:eastAsia="ru-RU"/>
        </w:rPr>
        <w:t>С</w:t>
      </w:r>
      <w:proofErr w:type="gramStart"/>
      <w:r w:rsidRPr="00D218A5">
        <w:rPr>
          <w:rFonts w:ascii="Times New Roman" w:eastAsia="Times New Roman" w:hAnsi="Times New Roman" w:cs="Times New Roman"/>
          <w:color w:val="000000"/>
          <w:sz w:val="24"/>
          <w:szCs w:val="24"/>
          <w:lang w:eastAsia="ru-RU"/>
        </w:rPr>
        <w:t>а</w:t>
      </w:r>
      <w:proofErr w:type="spellEnd"/>
      <w:r w:rsidRPr="00D218A5">
        <w:rPr>
          <w:rFonts w:ascii="Times New Roman" w:eastAsia="Times New Roman" w:hAnsi="Times New Roman" w:cs="Times New Roman"/>
          <w:color w:val="000000"/>
          <w:sz w:val="24"/>
          <w:szCs w:val="24"/>
          <w:lang w:eastAsia="ru-RU"/>
        </w:rPr>
        <w:t>(</w:t>
      </w:r>
      <w:proofErr w:type="gramEnd"/>
      <w:r w:rsidRPr="00D218A5">
        <w:rPr>
          <w:rFonts w:ascii="Times New Roman" w:eastAsia="Times New Roman" w:hAnsi="Times New Roman" w:cs="Times New Roman"/>
          <w:color w:val="000000"/>
          <w:sz w:val="24"/>
          <w:szCs w:val="24"/>
          <w:lang w:eastAsia="ru-RU"/>
        </w:rPr>
        <w:t>ОН)2 по реакции:</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proofErr w:type="spellStart"/>
      <w:r w:rsidRPr="00D218A5">
        <w:rPr>
          <w:rFonts w:ascii="Times New Roman" w:eastAsia="Times New Roman" w:hAnsi="Times New Roman" w:cs="Times New Roman"/>
          <w:color w:val="000000"/>
          <w:sz w:val="24"/>
          <w:szCs w:val="24"/>
          <w:lang w:eastAsia="ru-RU"/>
        </w:rPr>
        <w:t>С</w:t>
      </w:r>
      <w:proofErr w:type="gramStart"/>
      <w:r w:rsidRPr="00D218A5">
        <w:rPr>
          <w:rFonts w:ascii="Times New Roman" w:eastAsia="Times New Roman" w:hAnsi="Times New Roman" w:cs="Times New Roman"/>
          <w:color w:val="000000"/>
          <w:sz w:val="24"/>
          <w:szCs w:val="24"/>
          <w:lang w:eastAsia="ru-RU"/>
        </w:rPr>
        <w:t>а</w:t>
      </w:r>
      <w:proofErr w:type="spellEnd"/>
      <w:r w:rsidRPr="00D218A5">
        <w:rPr>
          <w:rFonts w:ascii="Times New Roman" w:eastAsia="Times New Roman" w:hAnsi="Times New Roman" w:cs="Times New Roman"/>
          <w:color w:val="000000"/>
          <w:sz w:val="24"/>
          <w:szCs w:val="24"/>
          <w:lang w:eastAsia="ru-RU"/>
        </w:rPr>
        <w:t>(</w:t>
      </w:r>
      <w:proofErr w:type="gramEnd"/>
      <w:r w:rsidRPr="00D218A5">
        <w:rPr>
          <w:rFonts w:ascii="Times New Roman" w:eastAsia="Times New Roman" w:hAnsi="Times New Roman" w:cs="Times New Roman"/>
          <w:color w:val="000000"/>
          <w:sz w:val="24"/>
          <w:szCs w:val="24"/>
          <w:lang w:eastAsia="ru-RU"/>
        </w:rPr>
        <w:t xml:space="preserve">ОН)2 + MgSO4 + 2Н2О = </w:t>
      </w:r>
      <w:proofErr w:type="spellStart"/>
      <w:r w:rsidRPr="00D218A5">
        <w:rPr>
          <w:rFonts w:ascii="Times New Roman" w:eastAsia="Times New Roman" w:hAnsi="Times New Roman" w:cs="Times New Roman"/>
          <w:color w:val="000000"/>
          <w:sz w:val="24"/>
          <w:szCs w:val="24"/>
          <w:lang w:eastAsia="ru-RU"/>
        </w:rPr>
        <w:t>Mg</w:t>
      </w:r>
      <w:proofErr w:type="spellEnd"/>
      <w:r w:rsidRPr="00D218A5">
        <w:rPr>
          <w:rFonts w:ascii="Times New Roman" w:eastAsia="Times New Roman" w:hAnsi="Times New Roman" w:cs="Times New Roman"/>
          <w:color w:val="000000"/>
          <w:sz w:val="24"/>
          <w:szCs w:val="24"/>
          <w:lang w:eastAsia="ru-RU"/>
        </w:rPr>
        <w:t xml:space="preserve">(ОН)2 + </w:t>
      </w:r>
      <w:proofErr w:type="spellStart"/>
      <w:r w:rsidRPr="00D218A5">
        <w:rPr>
          <w:rFonts w:ascii="Times New Roman" w:eastAsia="Times New Roman" w:hAnsi="Times New Roman" w:cs="Times New Roman"/>
          <w:color w:val="000000"/>
          <w:sz w:val="24"/>
          <w:szCs w:val="24"/>
          <w:lang w:eastAsia="ru-RU"/>
        </w:rPr>
        <w:t>Са</w:t>
      </w:r>
      <w:proofErr w:type="spellEnd"/>
      <w:r w:rsidRPr="00D218A5">
        <w:rPr>
          <w:rFonts w:ascii="Times New Roman" w:eastAsia="Times New Roman" w:hAnsi="Times New Roman" w:cs="Times New Roman"/>
          <w:color w:val="000000"/>
          <w:sz w:val="24"/>
          <w:szCs w:val="24"/>
          <w:lang w:eastAsia="ru-RU"/>
        </w:rPr>
        <w:t xml:space="preserve"> SO4 Ч 2Н2О</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proofErr w:type="spellStart"/>
      <w:r w:rsidRPr="00D218A5">
        <w:rPr>
          <w:rFonts w:ascii="Times New Roman" w:eastAsia="Times New Roman" w:hAnsi="Times New Roman" w:cs="Times New Roman"/>
          <w:color w:val="000000"/>
          <w:sz w:val="24"/>
          <w:szCs w:val="24"/>
          <w:lang w:eastAsia="ru-RU"/>
        </w:rPr>
        <w:t>Mg</w:t>
      </w:r>
      <w:proofErr w:type="spellEnd"/>
      <w:r w:rsidRPr="00D218A5">
        <w:rPr>
          <w:rFonts w:ascii="Times New Roman" w:eastAsia="Times New Roman" w:hAnsi="Times New Roman" w:cs="Times New Roman"/>
          <w:color w:val="000000"/>
          <w:sz w:val="24"/>
          <w:szCs w:val="24"/>
          <w:lang w:eastAsia="ru-RU"/>
        </w:rPr>
        <w:t xml:space="preserve">(ОН)2 и гипс имеют очень низкую растворимость в воде. </w:t>
      </w:r>
      <w:proofErr w:type="spellStart"/>
      <w:r w:rsidRPr="00D218A5">
        <w:rPr>
          <w:rFonts w:ascii="Times New Roman" w:eastAsia="Times New Roman" w:hAnsi="Times New Roman" w:cs="Times New Roman"/>
          <w:color w:val="000000"/>
          <w:sz w:val="24"/>
          <w:szCs w:val="24"/>
          <w:lang w:eastAsia="ru-RU"/>
        </w:rPr>
        <w:t>Mg</w:t>
      </w:r>
      <w:proofErr w:type="spellEnd"/>
      <w:r w:rsidRPr="00D218A5">
        <w:rPr>
          <w:rFonts w:ascii="Times New Roman" w:eastAsia="Times New Roman" w:hAnsi="Times New Roman" w:cs="Times New Roman"/>
          <w:color w:val="000000"/>
          <w:sz w:val="24"/>
          <w:szCs w:val="24"/>
          <w:lang w:eastAsia="ru-RU"/>
        </w:rPr>
        <w:t xml:space="preserve">(ОН)2 сам по себе представляет рыхлое аморфное вещество. Если подобный процесс будет продолжаться – цементный камень разрушится. Это магнезиальная коррозия. Подобное </w:t>
      </w:r>
      <w:proofErr w:type="gramStart"/>
      <w:r w:rsidRPr="00D218A5">
        <w:rPr>
          <w:rFonts w:ascii="Times New Roman" w:eastAsia="Times New Roman" w:hAnsi="Times New Roman" w:cs="Times New Roman"/>
          <w:color w:val="000000"/>
          <w:sz w:val="24"/>
          <w:szCs w:val="24"/>
          <w:lang w:eastAsia="ru-RU"/>
        </w:rPr>
        <w:t>действие</w:t>
      </w:r>
      <w:proofErr w:type="gramEnd"/>
      <w:r w:rsidRPr="00D218A5">
        <w:rPr>
          <w:rFonts w:ascii="Times New Roman" w:eastAsia="Times New Roman" w:hAnsi="Times New Roman" w:cs="Times New Roman"/>
          <w:color w:val="000000"/>
          <w:sz w:val="24"/>
          <w:szCs w:val="24"/>
          <w:lang w:eastAsia="ru-RU"/>
        </w:rPr>
        <w:t xml:space="preserve"> но более слабое, оказывает и хлористый магний.</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Однако</w:t>
      </w:r>
      <w:proofErr w:type="gramStart"/>
      <w:r w:rsidRPr="00D218A5">
        <w:rPr>
          <w:rFonts w:ascii="Times New Roman" w:eastAsia="Times New Roman" w:hAnsi="Times New Roman" w:cs="Times New Roman"/>
          <w:color w:val="000000"/>
          <w:sz w:val="24"/>
          <w:szCs w:val="24"/>
          <w:lang w:eastAsia="ru-RU"/>
        </w:rPr>
        <w:t>,</w:t>
      </w:r>
      <w:proofErr w:type="gramEnd"/>
      <w:r w:rsidRPr="00D218A5">
        <w:rPr>
          <w:rFonts w:ascii="Times New Roman" w:eastAsia="Times New Roman" w:hAnsi="Times New Roman" w:cs="Times New Roman"/>
          <w:color w:val="000000"/>
          <w:sz w:val="24"/>
          <w:szCs w:val="24"/>
          <w:lang w:eastAsia="ru-RU"/>
        </w:rPr>
        <w:t xml:space="preserve"> чаще всего процесс затухает по мере накопления </w:t>
      </w:r>
      <w:proofErr w:type="spellStart"/>
      <w:r w:rsidRPr="00D218A5">
        <w:rPr>
          <w:rFonts w:ascii="Times New Roman" w:eastAsia="Times New Roman" w:hAnsi="Times New Roman" w:cs="Times New Roman"/>
          <w:color w:val="000000"/>
          <w:sz w:val="24"/>
          <w:szCs w:val="24"/>
          <w:lang w:eastAsia="ru-RU"/>
        </w:rPr>
        <w:t>Mg</w:t>
      </w:r>
      <w:proofErr w:type="spellEnd"/>
      <w:r w:rsidRPr="00D218A5">
        <w:rPr>
          <w:rFonts w:ascii="Times New Roman" w:eastAsia="Times New Roman" w:hAnsi="Times New Roman" w:cs="Times New Roman"/>
          <w:color w:val="000000"/>
          <w:sz w:val="24"/>
          <w:szCs w:val="24"/>
          <w:lang w:eastAsia="ru-RU"/>
        </w:rPr>
        <w:t xml:space="preserve">(ОН)2 и </w:t>
      </w:r>
      <w:proofErr w:type="spellStart"/>
      <w:r w:rsidRPr="00D218A5">
        <w:rPr>
          <w:rFonts w:ascii="Times New Roman" w:eastAsia="Times New Roman" w:hAnsi="Times New Roman" w:cs="Times New Roman"/>
          <w:color w:val="000000"/>
          <w:sz w:val="24"/>
          <w:szCs w:val="24"/>
          <w:lang w:eastAsia="ru-RU"/>
        </w:rPr>
        <w:t>Са</w:t>
      </w:r>
      <w:proofErr w:type="spellEnd"/>
      <w:r w:rsidRPr="00D218A5">
        <w:rPr>
          <w:rFonts w:ascii="Times New Roman" w:eastAsia="Times New Roman" w:hAnsi="Times New Roman" w:cs="Times New Roman"/>
          <w:color w:val="000000"/>
          <w:sz w:val="24"/>
          <w:szCs w:val="24"/>
          <w:lang w:eastAsia="ru-RU"/>
        </w:rPr>
        <w:t xml:space="preserve"> SO4 Ч 2Н2О в порах цементного камня </w:t>
      </w:r>
      <w:proofErr w:type="spellStart"/>
      <w:r w:rsidRPr="00D218A5">
        <w:rPr>
          <w:rFonts w:ascii="Times New Roman" w:eastAsia="Times New Roman" w:hAnsi="Times New Roman" w:cs="Times New Roman"/>
          <w:color w:val="000000"/>
          <w:sz w:val="24"/>
          <w:szCs w:val="24"/>
          <w:lang w:eastAsia="ru-RU"/>
        </w:rPr>
        <w:t>кольматаций</w:t>
      </w:r>
      <w:proofErr w:type="spellEnd"/>
      <w:r w:rsidRPr="00D218A5">
        <w:rPr>
          <w:rFonts w:ascii="Times New Roman" w:eastAsia="Times New Roman" w:hAnsi="Times New Roman" w:cs="Times New Roman"/>
          <w:color w:val="000000"/>
          <w:sz w:val="24"/>
          <w:szCs w:val="24"/>
          <w:lang w:eastAsia="ru-RU"/>
        </w:rPr>
        <w:t>. Причем накопление этих веще</w:t>
      </w:r>
      <w:proofErr w:type="gramStart"/>
      <w:r w:rsidRPr="00D218A5">
        <w:rPr>
          <w:rFonts w:ascii="Times New Roman" w:eastAsia="Times New Roman" w:hAnsi="Times New Roman" w:cs="Times New Roman"/>
          <w:color w:val="000000"/>
          <w:sz w:val="24"/>
          <w:szCs w:val="24"/>
          <w:lang w:eastAsia="ru-RU"/>
        </w:rPr>
        <w:t>ств пр</w:t>
      </w:r>
      <w:proofErr w:type="gramEnd"/>
      <w:r w:rsidRPr="00D218A5">
        <w:rPr>
          <w:rFonts w:ascii="Times New Roman" w:eastAsia="Times New Roman" w:hAnsi="Times New Roman" w:cs="Times New Roman"/>
          <w:color w:val="000000"/>
          <w:sz w:val="24"/>
          <w:szCs w:val="24"/>
          <w:lang w:eastAsia="ru-RU"/>
        </w:rPr>
        <w:t xml:space="preserve">оисходит тем быстрее, а уплотнение пор выше, чем выше </w:t>
      </w:r>
      <w:proofErr w:type="spellStart"/>
      <w:r w:rsidRPr="00D218A5">
        <w:rPr>
          <w:rFonts w:ascii="Times New Roman" w:eastAsia="Times New Roman" w:hAnsi="Times New Roman" w:cs="Times New Roman"/>
          <w:color w:val="000000"/>
          <w:sz w:val="24"/>
          <w:szCs w:val="24"/>
          <w:lang w:eastAsia="ru-RU"/>
        </w:rPr>
        <w:t>основность</w:t>
      </w:r>
      <w:proofErr w:type="spellEnd"/>
      <w:r w:rsidRPr="00D218A5">
        <w:rPr>
          <w:rFonts w:ascii="Times New Roman" w:eastAsia="Times New Roman" w:hAnsi="Times New Roman" w:cs="Times New Roman"/>
          <w:color w:val="000000"/>
          <w:sz w:val="24"/>
          <w:szCs w:val="24"/>
          <w:lang w:eastAsia="ru-RU"/>
        </w:rPr>
        <w:t xml:space="preserve"> цемента. </w:t>
      </w:r>
      <w:proofErr w:type="spellStart"/>
      <w:r w:rsidRPr="00D218A5">
        <w:rPr>
          <w:rFonts w:ascii="Times New Roman" w:eastAsia="Times New Roman" w:hAnsi="Times New Roman" w:cs="Times New Roman"/>
          <w:color w:val="000000"/>
          <w:sz w:val="24"/>
          <w:szCs w:val="24"/>
          <w:lang w:eastAsia="ru-RU"/>
        </w:rPr>
        <w:t>Кольматация</w:t>
      </w:r>
      <w:proofErr w:type="spellEnd"/>
      <w:r w:rsidRPr="00D218A5">
        <w:rPr>
          <w:rFonts w:ascii="Times New Roman" w:eastAsia="Times New Roman" w:hAnsi="Times New Roman" w:cs="Times New Roman"/>
          <w:color w:val="000000"/>
          <w:sz w:val="24"/>
          <w:szCs w:val="24"/>
          <w:lang w:eastAsia="ru-RU"/>
        </w:rPr>
        <w:t xml:space="preserve"> пор приводит к замедлению проникновения </w:t>
      </w:r>
      <w:proofErr w:type="spellStart"/>
      <w:r w:rsidRPr="00D218A5">
        <w:rPr>
          <w:rFonts w:ascii="Times New Roman" w:eastAsia="Times New Roman" w:hAnsi="Times New Roman" w:cs="Times New Roman"/>
          <w:color w:val="000000"/>
          <w:sz w:val="24"/>
          <w:szCs w:val="24"/>
          <w:lang w:eastAsia="ru-RU"/>
        </w:rPr>
        <w:t>агрессивноного</w:t>
      </w:r>
      <w:proofErr w:type="spellEnd"/>
      <w:r w:rsidRPr="00D218A5">
        <w:rPr>
          <w:rFonts w:ascii="Times New Roman" w:eastAsia="Times New Roman" w:hAnsi="Times New Roman" w:cs="Times New Roman"/>
          <w:color w:val="000000"/>
          <w:sz w:val="24"/>
          <w:szCs w:val="24"/>
          <w:lang w:eastAsia="ru-RU"/>
        </w:rPr>
        <w:t xml:space="preserve"> MgSO4.</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 xml:space="preserve">Следовательно, стойкость вяжущего к этому виду коррозии понижается при введении активных минеральных добавок. </w:t>
      </w:r>
    </w:p>
    <w:p w:rsidR="009F78A4" w:rsidRPr="009F78A4" w:rsidRDefault="009F78A4" w:rsidP="009F78A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F78A4">
        <w:rPr>
          <w:rFonts w:ascii="Times New Roman" w:eastAsia="Times New Roman" w:hAnsi="Times New Roman" w:cs="Times New Roman"/>
          <w:b/>
          <w:bCs/>
          <w:color w:val="000000"/>
          <w:sz w:val="24"/>
          <w:szCs w:val="24"/>
          <w:lang w:eastAsia="ru-RU"/>
        </w:rPr>
        <w:t>Углекислотная коррозия</w:t>
      </w:r>
      <w:r w:rsidRPr="009F78A4">
        <w:rPr>
          <w:rFonts w:ascii="Times New Roman" w:eastAsia="Times New Roman" w:hAnsi="Times New Roman" w:cs="Times New Roman"/>
          <w:color w:val="000000"/>
          <w:sz w:val="24"/>
          <w:szCs w:val="24"/>
          <w:lang w:eastAsia="ru-RU"/>
        </w:rPr>
        <w:t xml:space="preserve">. В пластовых </w:t>
      </w:r>
      <w:proofErr w:type="gramStart"/>
      <w:r w:rsidRPr="009F78A4">
        <w:rPr>
          <w:rFonts w:ascii="Times New Roman" w:eastAsia="Times New Roman" w:hAnsi="Times New Roman" w:cs="Times New Roman"/>
          <w:color w:val="000000"/>
          <w:sz w:val="24"/>
          <w:szCs w:val="24"/>
          <w:lang w:eastAsia="ru-RU"/>
        </w:rPr>
        <w:t>водах</w:t>
      </w:r>
      <w:proofErr w:type="gramEnd"/>
      <w:r w:rsidRPr="009F78A4">
        <w:rPr>
          <w:rFonts w:ascii="Times New Roman" w:eastAsia="Times New Roman" w:hAnsi="Times New Roman" w:cs="Times New Roman"/>
          <w:color w:val="000000"/>
          <w:sz w:val="24"/>
          <w:szCs w:val="24"/>
          <w:lang w:eastAsia="ru-RU"/>
        </w:rPr>
        <w:t xml:space="preserve"> как правило присутствует то или иное количество углекислого газа. Он действует разрушающе, поскольку понижает содержание </w:t>
      </w:r>
      <w:proofErr w:type="spellStart"/>
      <w:r w:rsidRPr="009F78A4">
        <w:rPr>
          <w:rFonts w:ascii="Times New Roman" w:eastAsia="Times New Roman" w:hAnsi="Times New Roman" w:cs="Times New Roman"/>
          <w:color w:val="000000"/>
          <w:sz w:val="24"/>
          <w:szCs w:val="24"/>
          <w:lang w:eastAsia="ru-RU"/>
        </w:rPr>
        <w:t>С</w:t>
      </w:r>
      <w:proofErr w:type="gramStart"/>
      <w:r w:rsidRPr="009F78A4">
        <w:rPr>
          <w:rFonts w:ascii="Times New Roman" w:eastAsia="Times New Roman" w:hAnsi="Times New Roman" w:cs="Times New Roman"/>
          <w:color w:val="000000"/>
          <w:sz w:val="24"/>
          <w:szCs w:val="24"/>
          <w:lang w:eastAsia="ru-RU"/>
        </w:rPr>
        <w:t>а</w:t>
      </w:r>
      <w:proofErr w:type="spellEnd"/>
      <w:r w:rsidRPr="009F78A4">
        <w:rPr>
          <w:rFonts w:ascii="Times New Roman" w:eastAsia="Times New Roman" w:hAnsi="Times New Roman" w:cs="Times New Roman"/>
          <w:color w:val="000000"/>
          <w:sz w:val="24"/>
          <w:szCs w:val="24"/>
          <w:lang w:eastAsia="ru-RU"/>
        </w:rPr>
        <w:t>(</w:t>
      </w:r>
      <w:proofErr w:type="gramEnd"/>
      <w:r w:rsidRPr="009F78A4">
        <w:rPr>
          <w:rFonts w:ascii="Times New Roman" w:eastAsia="Times New Roman" w:hAnsi="Times New Roman" w:cs="Times New Roman"/>
          <w:color w:val="000000"/>
          <w:sz w:val="24"/>
          <w:szCs w:val="24"/>
          <w:lang w:eastAsia="ru-RU"/>
        </w:rPr>
        <w:t xml:space="preserve">ОН)2 окисляя ее сначала до СаСО3, которая мало растворима, что будет вызывать понижение </w:t>
      </w:r>
      <w:proofErr w:type="spellStart"/>
      <w:r w:rsidRPr="009F78A4">
        <w:rPr>
          <w:rFonts w:ascii="Times New Roman" w:eastAsia="Times New Roman" w:hAnsi="Times New Roman" w:cs="Times New Roman"/>
          <w:color w:val="000000"/>
          <w:sz w:val="24"/>
          <w:szCs w:val="24"/>
          <w:lang w:eastAsia="ru-RU"/>
        </w:rPr>
        <w:t>основности</w:t>
      </w:r>
      <w:proofErr w:type="spellEnd"/>
      <w:r w:rsidRPr="009F78A4">
        <w:rPr>
          <w:rFonts w:ascii="Times New Roman" w:eastAsia="Times New Roman" w:hAnsi="Times New Roman" w:cs="Times New Roman"/>
          <w:color w:val="000000"/>
          <w:sz w:val="24"/>
          <w:szCs w:val="24"/>
          <w:lang w:eastAsia="ru-RU"/>
        </w:rPr>
        <w:t xml:space="preserve"> гидратов цемента. При поступлении новых порций СО2, СаСО3 окисляется до бикарбоната </w:t>
      </w:r>
      <w:proofErr w:type="gramStart"/>
      <w:r w:rsidRPr="009F78A4">
        <w:rPr>
          <w:rFonts w:ascii="Times New Roman" w:eastAsia="Times New Roman" w:hAnsi="Times New Roman" w:cs="Times New Roman"/>
          <w:color w:val="000000"/>
          <w:sz w:val="24"/>
          <w:szCs w:val="24"/>
          <w:lang w:eastAsia="ru-RU"/>
        </w:rPr>
        <w:t xml:space="preserve">[ </w:t>
      </w:r>
      <w:proofErr w:type="spellStart"/>
      <w:proofErr w:type="gramEnd"/>
      <w:r w:rsidRPr="009F78A4">
        <w:rPr>
          <w:rFonts w:ascii="Times New Roman" w:eastAsia="Times New Roman" w:hAnsi="Times New Roman" w:cs="Times New Roman"/>
          <w:color w:val="000000"/>
          <w:sz w:val="24"/>
          <w:szCs w:val="24"/>
          <w:lang w:eastAsia="ru-RU"/>
        </w:rPr>
        <w:t>Са</w:t>
      </w:r>
      <w:proofErr w:type="spellEnd"/>
      <w:r w:rsidRPr="009F78A4">
        <w:rPr>
          <w:rFonts w:ascii="Times New Roman" w:eastAsia="Times New Roman" w:hAnsi="Times New Roman" w:cs="Times New Roman"/>
          <w:color w:val="000000"/>
          <w:sz w:val="24"/>
          <w:szCs w:val="24"/>
          <w:lang w:eastAsia="ru-RU"/>
        </w:rPr>
        <w:t xml:space="preserve"> (НСО3)2], который хорошо растворим. При незначительной концентрации Са</w:t>
      </w:r>
      <w:proofErr w:type="gramStart"/>
      <w:r w:rsidRPr="009F78A4">
        <w:rPr>
          <w:rFonts w:ascii="Times New Roman" w:eastAsia="Times New Roman" w:hAnsi="Times New Roman" w:cs="Times New Roman"/>
          <w:color w:val="000000"/>
          <w:sz w:val="24"/>
          <w:szCs w:val="24"/>
          <w:lang w:eastAsia="ru-RU"/>
        </w:rPr>
        <w:t>2</w:t>
      </w:r>
      <w:proofErr w:type="gramEnd"/>
      <w:r w:rsidRPr="009F78A4">
        <w:rPr>
          <w:rFonts w:ascii="Times New Roman" w:eastAsia="Times New Roman" w:hAnsi="Times New Roman" w:cs="Times New Roman"/>
          <w:color w:val="000000"/>
          <w:sz w:val="24"/>
          <w:szCs w:val="24"/>
          <w:lang w:eastAsia="ru-RU"/>
        </w:rPr>
        <w:t xml:space="preserve"> в водах процесс может затухнуть. Однако если кислота содержится в пластовом газе, то вследствие большой проницающей способности, диффузии и осмоса возможно быстрое разрушение камня. Если процесс ограничивается до СаСО3, то </w:t>
      </w:r>
      <w:proofErr w:type="spellStart"/>
      <w:r w:rsidRPr="009F78A4">
        <w:rPr>
          <w:rFonts w:ascii="Times New Roman" w:eastAsia="Times New Roman" w:hAnsi="Times New Roman" w:cs="Times New Roman"/>
          <w:color w:val="000000"/>
          <w:sz w:val="24"/>
          <w:szCs w:val="24"/>
          <w:lang w:eastAsia="ru-RU"/>
        </w:rPr>
        <w:t>низкоосновные</w:t>
      </w:r>
      <w:proofErr w:type="spellEnd"/>
      <w:r w:rsidRPr="009F78A4">
        <w:rPr>
          <w:rFonts w:ascii="Times New Roman" w:eastAsia="Times New Roman" w:hAnsi="Times New Roman" w:cs="Times New Roman"/>
          <w:color w:val="000000"/>
          <w:sz w:val="24"/>
          <w:szCs w:val="24"/>
          <w:lang w:eastAsia="ru-RU"/>
        </w:rPr>
        <w:t xml:space="preserve">, если до </w:t>
      </w:r>
      <w:proofErr w:type="spellStart"/>
      <w:r w:rsidRPr="009F78A4">
        <w:rPr>
          <w:rFonts w:ascii="Times New Roman" w:eastAsia="Times New Roman" w:hAnsi="Times New Roman" w:cs="Times New Roman"/>
          <w:color w:val="000000"/>
          <w:sz w:val="24"/>
          <w:szCs w:val="24"/>
          <w:lang w:eastAsia="ru-RU"/>
        </w:rPr>
        <w:t>Са</w:t>
      </w:r>
      <w:proofErr w:type="spellEnd"/>
      <w:r w:rsidRPr="009F78A4">
        <w:rPr>
          <w:rFonts w:ascii="Times New Roman" w:eastAsia="Times New Roman" w:hAnsi="Times New Roman" w:cs="Times New Roman"/>
          <w:color w:val="000000"/>
          <w:sz w:val="24"/>
          <w:szCs w:val="24"/>
          <w:lang w:eastAsia="ru-RU"/>
        </w:rPr>
        <w:t xml:space="preserve"> (НСО3)2 – т о </w:t>
      </w:r>
      <w:proofErr w:type="gramStart"/>
      <w:r w:rsidRPr="009F78A4">
        <w:rPr>
          <w:rFonts w:ascii="Times New Roman" w:eastAsia="Times New Roman" w:hAnsi="Times New Roman" w:cs="Times New Roman"/>
          <w:color w:val="000000"/>
          <w:sz w:val="24"/>
          <w:szCs w:val="24"/>
          <w:lang w:eastAsia="ru-RU"/>
        </w:rPr>
        <w:t>высокоосновные</w:t>
      </w:r>
      <w:proofErr w:type="gramEnd"/>
      <w:r w:rsidRPr="009F78A4">
        <w:rPr>
          <w:rFonts w:ascii="Times New Roman" w:eastAsia="Times New Roman" w:hAnsi="Times New Roman" w:cs="Times New Roman"/>
          <w:color w:val="000000"/>
          <w:sz w:val="24"/>
          <w:szCs w:val="24"/>
          <w:lang w:eastAsia="ru-RU"/>
        </w:rPr>
        <w:t>.</w:t>
      </w:r>
    </w:p>
    <w:p w:rsidR="009F78A4" w:rsidRPr="009F78A4" w:rsidRDefault="009F78A4" w:rsidP="009F78A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F78A4">
        <w:rPr>
          <w:rFonts w:ascii="Times New Roman" w:eastAsia="Times New Roman" w:hAnsi="Times New Roman" w:cs="Times New Roman"/>
          <w:b/>
          <w:bCs/>
          <w:color w:val="000000"/>
          <w:sz w:val="24"/>
          <w:szCs w:val="24"/>
          <w:lang w:eastAsia="ru-RU"/>
        </w:rPr>
        <w:t>Сероводородная коррозия</w:t>
      </w:r>
      <w:r w:rsidRPr="009F78A4">
        <w:rPr>
          <w:rFonts w:ascii="Times New Roman" w:eastAsia="Times New Roman" w:hAnsi="Times New Roman" w:cs="Times New Roman"/>
          <w:color w:val="000000"/>
          <w:sz w:val="24"/>
          <w:szCs w:val="24"/>
          <w:lang w:eastAsia="ru-RU"/>
        </w:rPr>
        <w:t xml:space="preserve">. Это один из распространенных на нефтяных и газовых месторождениях видов коррозии. При сероводородной коррозии наблюдается образование малорастворимых сульфидов кальция, алюминия и железа. Это приводит к понижению равновесной концентрации </w:t>
      </w:r>
      <w:proofErr w:type="spellStart"/>
      <w:r w:rsidRPr="009F78A4">
        <w:rPr>
          <w:rFonts w:ascii="Times New Roman" w:eastAsia="Times New Roman" w:hAnsi="Times New Roman" w:cs="Times New Roman"/>
          <w:color w:val="000000"/>
          <w:sz w:val="24"/>
          <w:szCs w:val="24"/>
          <w:lang w:eastAsia="ru-RU"/>
        </w:rPr>
        <w:t>С</w:t>
      </w:r>
      <w:proofErr w:type="gramStart"/>
      <w:r w:rsidRPr="009F78A4">
        <w:rPr>
          <w:rFonts w:ascii="Times New Roman" w:eastAsia="Times New Roman" w:hAnsi="Times New Roman" w:cs="Times New Roman"/>
          <w:color w:val="000000"/>
          <w:sz w:val="24"/>
          <w:szCs w:val="24"/>
          <w:lang w:eastAsia="ru-RU"/>
        </w:rPr>
        <w:t>а</w:t>
      </w:r>
      <w:proofErr w:type="spellEnd"/>
      <w:r w:rsidRPr="009F78A4">
        <w:rPr>
          <w:rFonts w:ascii="Times New Roman" w:eastAsia="Times New Roman" w:hAnsi="Times New Roman" w:cs="Times New Roman"/>
          <w:color w:val="000000"/>
          <w:sz w:val="24"/>
          <w:szCs w:val="24"/>
          <w:lang w:eastAsia="ru-RU"/>
        </w:rPr>
        <w:t>(</w:t>
      </w:r>
      <w:proofErr w:type="gramEnd"/>
      <w:r w:rsidRPr="009F78A4">
        <w:rPr>
          <w:rFonts w:ascii="Times New Roman" w:eastAsia="Times New Roman" w:hAnsi="Times New Roman" w:cs="Times New Roman"/>
          <w:color w:val="000000"/>
          <w:sz w:val="24"/>
          <w:szCs w:val="24"/>
          <w:lang w:eastAsia="ru-RU"/>
        </w:rPr>
        <w:t xml:space="preserve">ОН)2, </w:t>
      </w:r>
      <w:proofErr w:type="spellStart"/>
      <w:r w:rsidRPr="009F78A4">
        <w:rPr>
          <w:rFonts w:ascii="Times New Roman" w:eastAsia="Times New Roman" w:hAnsi="Times New Roman" w:cs="Times New Roman"/>
          <w:color w:val="000000"/>
          <w:sz w:val="24"/>
          <w:szCs w:val="24"/>
          <w:lang w:eastAsia="ru-RU"/>
        </w:rPr>
        <w:t>Al</w:t>
      </w:r>
      <w:proofErr w:type="spellEnd"/>
      <w:r w:rsidRPr="009F78A4">
        <w:rPr>
          <w:rFonts w:ascii="Times New Roman" w:eastAsia="Times New Roman" w:hAnsi="Times New Roman" w:cs="Times New Roman"/>
          <w:color w:val="000000"/>
          <w:sz w:val="24"/>
          <w:szCs w:val="24"/>
          <w:lang w:eastAsia="ru-RU"/>
        </w:rPr>
        <w:t xml:space="preserve">(OH)3, </w:t>
      </w:r>
      <w:proofErr w:type="spellStart"/>
      <w:r w:rsidRPr="009F78A4">
        <w:rPr>
          <w:rFonts w:ascii="Times New Roman" w:eastAsia="Times New Roman" w:hAnsi="Times New Roman" w:cs="Times New Roman"/>
          <w:color w:val="000000"/>
          <w:sz w:val="24"/>
          <w:szCs w:val="24"/>
          <w:lang w:eastAsia="ru-RU"/>
        </w:rPr>
        <w:t>Fe</w:t>
      </w:r>
      <w:proofErr w:type="spellEnd"/>
      <w:r w:rsidRPr="009F78A4">
        <w:rPr>
          <w:rFonts w:ascii="Times New Roman" w:eastAsia="Times New Roman" w:hAnsi="Times New Roman" w:cs="Times New Roman"/>
          <w:color w:val="000000"/>
          <w:sz w:val="24"/>
          <w:szCs w:val="24"/>
          <w:lang w:eastAsia="ru-RU"/>
        </w:rPr>
        <w:t>(OH)3, что в свою очередь вызывает разрушение гидратов кальция.</w:t>
      </w:r>
    </w:p>
    <w:p w:rsidR="009F78A4" w:rsidRPr="009F78A4" w:rsidRDefault="009F78A4" w:rsidP="009F78A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F78A4">
        <w:rPr>
          <w:rFonts w:ascii="Times New Roman" w:eastAsia="Times New Roman" w:hAnsi="Times New Roman" w:cs="Times New Roman"/>
          <w:color w:val="000000"/>
          <w:sz w:val="24"/>
          <w:szCs w:val="24"/>
          <w:lang w:eastAsia="ru-RU"/>
        </w:rPr>
        <w:t xml:space="preserve">Наиболее энергично образуется сульфид железа, поэтому для повышения стойкости против сероводородной коррозии следует ограничивать в цементах содержание окислов железа, марганца и других тяжелых металлов. По отношению к цементному камню безвредны силикаты, карбонаты, щелочи и их соли. Однако сильные щелочи действуют на </w:t>
      </w:r>
      <w:proofErr w:type="spellStart"/>
      <w:r w:rsidRPr="009F78A4">
        <w:rPr>
          <w:rFonts w:ascii="Times New Roman" w:eastAsia="Times New Roman" w:hAnsi="Times New Roman" w:cs="Times New Roman"/>
          <w:color w:val="000000"/>
          <w:sz w:val="24"/>
          <w:szCs w:val="24"/>
          <w:lang w:eastAsia="ru-RU"/>
        </w:rPr>
        <w:t>аллюминаты</w:t>
      </w:r>
      <w:proofErr w:type="spellEnd"/>
      <w:r w:rsidRPr="009F78A4">
        <w:rPr>
          <w:rFonts w:ascii="Times New Roman" w:eastAsia="Times New Roman" w:hAnsi="Times New Roman" w:cs="Times New Roman"/>
          <w:color w:val="000000"/>
          <w:sz w:val="24"/>
          <w:szCs w:val="24"/>
          <w:lang w:eastAsia="ru-RU"/>
        </w:rPr>
        <w:t>.</w:t>
      </w:r>
    </w:p>
    <w:p w:rsidR="00D218A5" w:rsidRPr="009F78A4" w:rsidRDefault="009F78A4" w:rsidP="009F78A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F78A4">
        <w:rPr>
          <w:rFonts w:ascii="Times New Roman" w:eastAsia="Times New Roman" w:hAnsi="Times New Roman" w:cs="Times New Roman"/>
          <w:color w:val="000000"/>
          <w:sz w:val="24"/>
          <w:szCs w:val="24"/>
          <w:lang w:eastAsia="ru-RU"/>
        </w:rPr>
        <w:t>Нефть и нефтепродукты не опасны, но если в них есть нафтеновые кислоты и сульфаты, то они также разрушают цементный камень.</w:t>
      </w:r>
    </w:p>
    <w:p w:rsidR="00E47252" w:rsidRDefault="00E47252" w:rsidP="00354733">
      <w:pPr>
        <w:pStyle w:val="a4"/>
        <w:shd w:val="clear" w:color="auto" w:fill="FFFFFF"/>
        <w:spacing w:before="0" w:beforeAutospacing="0" w:after="0" w:afterAutospacing="0"/>
        <w:ind w:left="-851"/>
        <w:jc w:val="both"/>
        <w:rPr>
          <w:b/>
        </w:rPr>
      </w:pPr>
      <w:r>
        <w:rPr>
          <w:b/>
        </w:rPr>
        <w:lastRenderedPageBreak/>
        <w:t xml:space="preserve">3.20. </w:t>
      </w:r>
      <w:proofErr w:type="spellStart"/>
      <w:r>
        <w:rPr>
          <w:b/>
        </w:rPr>
        <w:t>Тампонажные</w:t>
      </w:r>
      <w:proofErr w:type="spellEnd"/>
      <w:r>
        <w:rPr>
          <w:b/>
        </w:rPr>
        <w:t xml:space="preserve"> материалы для ремонтно-изоляционных работ. Требования к ним.</w:t>
      </w:r>
    </w:p>
    <w:p w:rsidR="007D5BBE" w:rsidRDefault="007D5BBE" w:rsidP="00354733">
      <w:pPr>
        <w:pStyle w:val="a4"/>
        <w:shd w:val="clear" w:color="auto" w:fill="FFFFFF"/>
        <w:spacing w:before="0" w:beforeAutospacing="0" w:after="0" w:afterAutospacing="0"/>
        <w:ind w:left="-851"/>
        <w:jc w:val="both"/>
        <w:rPr>
          <w:b/>
        </w:rPr>
      </w:pPr>
    </w:p>
    <w:p w:rsidR="007D5BBE" w:rsidRPr="007D5BBE" w:rsidRDefault="007D5BBE" w:rsidP="007D5BBE">
      <w:pPr>
        <w:pStyle w:val="ptx2"/>
        <w:shd w:val="clear" w:color="auto" w:fill="FFFFFF"/>
        <w:spacing w:before="0" w:beforeAutospacing="0" w:after="0" w:afterAutospacing="0"/>
        <w:ind w:left="-851"/>
        <w:jc w:val="both"/>
      </w:pPr>
      <w:r w:rsidRPr="007D5BBE">
        <w:rPr>
          <w:shd w:val="clear" w:color="auto" w:fill="FFFFFF"/>
        </w:rPr>
        <w:t xml:space="preserve">Изобретение относится к нефтяной промышленности и может быть использовано для проведения ремонтно-изоляционных работ в нефтяных и газовых скважинах. Технический результат - повышение проникающей способности </w:t>
      </w:r>
      <w:proofErr w:type="spellStart"/>
      <w:r w:rsidRPr="007D5BBE">
        <w:rPr>
          <w:shd w:val="clear" w:color="auto" w:fill="FFFFFF"/>
        </w:rPr>
        <w:t>тампонажного</w:t>
      </w:r>
      <w:proofErr w:type="spellEnd"/>
      <w:r w:rsidRPr="007D5BBE">
        <w:rPr>
          <w:shd w:val="clear" w:color="auto" w:fill="FFFFFF"/>
        </w:rPr>
        <w:t xml:space="preserve"> материала и обеспечение изоляции </w:t>
      </w:r>
      <w:proofErr w:type="spellStart"/>
      <w:r w:rsidRPr="007D5BBE">
        <w:rPr>
          <w:shd w:val="clear" w:color="auto" w:fill="FFFFFF"/>
        </w:rPr>
        <w:t>водопритоков</w:t>
      </w:r>
      <w:proofErr w:type="spellEnd"/>
      <w:r w:rsidRPr="007D5BBE">
        <w:rPr>
          <w:shd w:val="clear" w:color="auto" w:fill="FFFFFF"/>
        </w:rPr>
        <w:t xml:space="preserve"> с повышенной приемистостью. </w:t>
      </w:r>
      <w:proofErr w:type="spellStart"/>
      <w:r w:rsidRPr="007D5BBE">
        <w:rPr>
          <w:shd w:val="clear" w:color="auto" w:fill="FFFFFF"/>
        </w:rPr>
        <w:t>Тампонажный</w:t>
      </w:r>
      <w:proofErr w:type="spellEnd"/>
      <w:r w:rsidRPr="007D5BBE">
        <w:rPr>
          <w:shd w:val="clear" w:color="auto" w:fill="FFFFFF"/>
        </w:rPr>
        <w:t xml:space="preserve"> материал для ремонтно-изоляционных работ в скважине, включающий нижний осевший слой, отделенный после расслоения фенолоформальдегидной смолы, и отвердитель, содержит дополнительно верхний слой, отделенный после указанного расслоения, в части которого, составляющей 5-10% от объема указанной смолы, растворено 0,1-1% негашеной извести от массы указанной смолы. Изобретение развито в зависимых пунктах формулы изобретения. 2 </w:t>
      </w:r>
      <w:proofErr w:type="spellStart"/>
      <w:r w:rsidRPr="007D5BBE">
        <w:rPr>
          <w:shd w:val="clear" w:color="auto" w:fill="FFFFFF"/>
        </w:rPr>
        <w:t>з.п</w:t>
      </w:r>
      <w:proofErr w:type="spellEnd"/>
      <w:r w:rsidRPr="007D5BBE">
        <w:rPr>
          <w:shd w:val="clear" w:color="auto" w:fill="FFFFFF"/>
        </w:rPr>
        <w:t xml:space="preserve">. </w:t>
      </w:r>
      <w:proofErr w:type="spellStart"/>
      <w:r w:rsidRPr="007D5BBE">
        <w:rPr>
          <w:shd w:val="clear" w:color="auto" w:fill="FFFFFF"/>
        </w:rPr>
        <w:t>ф-лы</w:t>
      </w:r>
      <w:proofErr w:type="spellEnd"/>
      <w:r w:rsidRPr="007D5BBE">
        <w:rPr>
          <w:shd w:val="clear" w:color="auto" w:fill="FFFFFF"/>
        </w:rPr>
        <w:t>.</w:t>
      </w:r>
    </w:p>
    <w:p w:rsidR="007D5BBE" w:rsidRPr="007D5BBE" w:rsidRDefault="007D5BBE" w:rsidP="007D5BBE">
      <w:pPr>
        <w:pStyle w:val="ptx2"/>
        <w:shd w:val="clear" w:color="auto" w:fill="FFFFFF"/>
        <w:spacing w:before="0" w:beforeAutospacing="0" w:after="0" w:afterAutospacing="0"/>
        <w:ind w:left="-851"/>
        <w:jc w:val="both"/>
      </w:pPr>
      <w:r w:rsidRPr="007D5BBE">
        <w:t xml:space="preserve">Задача решается тем, что </w:t>
      </w:r>
      <w:proofErr w:type="spellStart"/>
      <w:r w:rsidRPr="007D5BBE">
        <w:t>тампонажный</w:t>
      </w:r>
      <w:proofErr w:type="spellEnd"/>
      <w:r w:rsidRPr="007D5BBE">
        <w:t xml:space="preserve"> материал для ремонтно-изоляционных работ в скважине включает нижний осевший слой, отделенный после расслоения фенолоформальдегидной смолы, и отвердитель. Согласно изобретению </w:t>
      </w:r>
      <w:proofErr w:type="spellStart"/>
      <w:r w:rsidRPr="007D5BBE">
        <w:t>тампонажный</w:t>
      </w:r>
      <w:proofErr w:type="spellEnd"/>
      <w:r w:rsidRPr="007D5BBE">
        <w:t xml:space="preserve"> материал содержит дополнительно верхний слой, отделенный после указанного расслоения, в части которого, составляющей 5-10% от объема указанной смолы, растворено 0,1-1% негашеной извести от массы указанной смолы.</w:t>
      </w:r>
    </w:p>
    <w:p w:rsidR="007D5BBE" w:rsidRPr="007D5BBE" w:rsidRDefault="007D5BBE" w:rsidP="007D5BBE">
      <w:pPr>
        <w:pStyle w:val="ptx2"/>
        <w:shd w:val="clear" w:color="auto" w:fill="FFFFFF"/>
        <w:spacing w:before="0" w:beforeAutospacing="0" w:after="0" w:afterAutospacing="0"/>
        <w:ind w:left="-851"/>
        <w:jc w:val="both"/>
      </w:pPr>
      <w:r w:rsidRPr="007D5BBE">
        <w:t>Кроме того:</w:t>
      </w:r>
    </w:p>
    <w:p w:rsidR="007D5BBE" w:rsidRPr="007D5BBE" w:rsidRDefault="007D5BBE" w:rsidP="007D5BBE">
      <w:pPr>
        <w:pStyle w:val="ptx2"/>
        <w:shd w:val="clear" w:color="auto" w:fill="FFFFFF"/>
        <w:spacing w:before="0" w:beforeAutospacing="0" w:after="0" w:afterAutospacing="0"/>
        <w:ind w:left="-851"/>
        <w:jc w:val="both"/>
      </w:pPr>
      <w:proofErr w:type="spellStart"/>
      <w:r w:rsidRPr="007D5BBE">
        <w:t>тампонажный</w:t>
      </w:r>
      <w:proofErr w:type="spellEnd"/>
      <w:r w:rsidRPr="007D5BBE">
        <w:t xml:space="preserve"> материал дополнительно содержит загуститель;</w:t>
      </w:r>
    </w:p>
    <w:p w:rsidR="007D5BBE" w:rsidRPr="007D5BBE" w:rsidRDefault="007D5BBE" w:rsidP="007D5BBE">
      <w:pPr>
        <w:pStyle w:val="ptx2"/>
        <w:shd w:val="clear" w:color="auto" w:fill="FFFFFF"/>
        <w:spacing w:before="0" w:beforeAutospacing="0" w:after="0" w:afterAutospacing="0"/>
        <w:ind w:left="-851"/>
        <w:jc w:val="both"/>
      </w:pPr>
      <w:proofErr w:type="spellStart"/>
      <w:r w:rsidRPr="007D5BBE">
        <w:t>тампонажный</w:t>
      </w:r>
      <w:proofErr w:type="spellEnd"/>
      <w:r w:rsidRPr="007D5BBE">
        <w:t xml:space="preserve"> материал дополнительно содержит наполнитель.</w:t>
      </w:r>
    </w:p>
    <w:p w:rsidR="007D5BBE" w:rsidRPr="007D5BBE" w:rsidRDefault="007D5BBE" w:rsidP="007D5BBE">
      <w:pPr>
        <w:pStyle w:val="ptx2"/>
        <w:shd w:val="clear" w:color="auto" w:fill="FFFFFF"/>
        <w:spacing w:before="0" w:beforeAutospacing="0" w:after="0" w:afterAutospacing="0"/>
        <w:ind w:left="-851"/>
        <w:jc w:val="both"/>
      </w:pPr>
      <w:r w:rsidRPr="007D5BBE">
        <w:t xml:space="preserve">1. </w:t>
      </w:r>
      <w:proofErr w:type="spellStart"/>
      <w:r w:rsidRPr="007D5BBE">
        <w:t>Тампонажный</w:t>
      </w:r>
      <w:proofErr w:type="spellEnd"/>
      <w:r w:rsidRPr="007D5BBE">
        <w:t xml:space="preserve"> материал для ремонтно-изоляционных работ в скважине, включающий нижний осевший слой, отделенный после расслоения фенолоформальдегидной смолы, и отвердитель, отличающийся тем, что он содержит дополнительно верхний слой, отделенный после указанного расслоения, в части которого, составляющей 5-10% от объема указанной смолы, растворено 0,1-1% негашеной извести от массы указанной смолы.</w:t>
      </w:r>
    </w:p>
    <w:p w:rsidR="007D5BBE" w:rsidRPr="007D5BBE" w:rsidRDefault="007D5BBE" w:rsidP="007D5BBE">
      <w:pPr>
        <w:pStyle w:val="ptx2"/>
        <w:shd w:val="clear" w:color="auto" w:fill="FFFFFF"/>
        <w:spacing w:before="0" w:beforeAutospacing="0" w:after="0" w:afterAutospacing="0"/>
        <w:ind w:left="-851"/>
        <w:jc w:val="both"/>
      </w:pPr>
      <w:r w:rsidRPr="007D5BBE">
        <w:t xml:space="preserve">2. </w:t>
      </w:r>
      <w:proofErr w:type="spellStart"/>
      <w:r w:rsidRPr="007D5BBE">
        <w:t>Тампонажный</w:t>
      </w:r>
      <w:proofErr w:type="spellEnd"/>
      <w:r w:rsidRPr="007D5BBE">
        <w:t xml:space="preserve"> материал по п.1, отличающийся тем, что он дополнительно содержит загуститель.</w:t>
      </w:r>
    </w:p>
    <w:p w:rsidR="007D5BBE" w:rsidRPr="007D5BBE" w:rsidRDefault="007D5BBE" w:rsidP="007D5BBE">
      <w:pPr>
        <w:pStyle w:val="ptx2"/>
        <w:shd w:val="clear" w:color="auto" w:fill="FFFFFF"/>
        <w:spacing w:before="0" w:beforeAutospacing="0" w:after="0" w:afterAutospacing="0"/>
        <w:ind w:left="-851"/>
        <w:jc w:val="both"/>
      </w:pPr>
      <w:r w:rsidRPr="007D5BBE">
        <w:t xml:space="preserve">3. </w:t>
      </w:r>
      <w:proofErr w:type="spellStart"/>
      <w:r w:rsidRPr="007D5BBE">
        <w:t>Тампонажный</w:t>
      </w:r>
      <w:proofErr w:type="spellEnd"/>
      <w:r w:rsidRPr="007D5BBE">
        <w:t xml:space="preserve"> материал по п.1, отличающийся тем, что он дополнительно содержит наполнитель.</w:t>
      </w: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5C0B8A" w:rsidP="00BB2C2D">
      <w:pPr>
        <w:pStyle w:val="a4"/>
        <w:shd w:val="clear" w:color="auto" w:fill="FFFFFF"/>
        <w:spacing w:before="0" w:beforeAutospacing="0" w:after="0" w:afterAutospacing="0"/>
        <w:ind w:left="-851"/>
        <w:jc w:val="center"/>
        <w:rPr>
          <w:b/>
        </w:rPr>
      </w:pPr>
      <w:r>
        <w:rPr>
          <w:b/>
        </w:rPr>
        <w:lastRenderedPageBreak/>
        <w:t xml:space="preserve">Модуль 4. «Буровые </w:t>
      </w:r>
      <w:proofErr w:type="spellStart"/>
      <w:r>
        <w:rPr>
          <w:b/>
        </w:rPr>
        <w:t>технолгические</w:t>
      </w:r>
      <w:proofErr w:type="spellEnd"/>
      <w:r>
        <w:rPr>
          <w:b/>
        </w:rPr>
        <w:t xml:space="preserve"> жидкости» и «Геолого-технологические исследования нефтяных и газовых скважин».</w:t>
      </w:r>
    </w:p>
    <w:p w:rsidR="00BB2C2D" w:rsidRDefault="00BB2C2D" w:rsidP="00BB2C2D">
      <w:pPr>
        <w:pStyle w:val="a4"/>
        <w:shd w:val="clear" w:color="auto" w:fill="FFFFFF"/>
        <w:spacing w:before="0" w:beforeAutospacing="0" w:after="0" w:afterAutospacing="0"/>
        <w:ind w:left="-851"/>
        <w:jc w:val="center"/>
        <w:rPr>
          <w:b/>
        </w:rPr>
      </w:pPr>
    </w:p>
    <w:p w:rsidR="00BB2C2D" w:rsidRDefault="00E67DDB" w:rsidP="00E67DDB">
      <w:pPr>
        <w:pStyle w:val="a4"/>
        <w:shd w:val="clear" w:color="auto" w:fill="FFFFFF"/>
        <w:spacing w:before="0" w:beforeAutospacing="0" w:after="0" w:afterAutospacing="0"/>
        <w:ind w:left="-851"/>
        <w:jc w:val="both"/>
        <w:rPr>
          <w:b/>
        </w:rPr>
      </w:pPr>
      <w:r>
        <w:rPr>
          <w:b/>
        </w:rPr>
        <w:t>4.1. Функции буровых промывочных жидкостей и требования к ним.</w:t>
      </w:r>
    </w:p>
    <w:p w:rsidR="0065181F" w:rsidRDefault="0065181F" w:rsidP="00E67DDB">
      <w:pPr>
        <w:pStyle w:val="a4"/>
        <w:shd w:val="clear" w:color="auto" w:fill="FFFFFF"/>
        <w:spacing w:before="0" w:beforeAutospacing="0" w:after="0" w:afterAutospacing="0"/>
        <w:ind w:left="-851"/>
        <w:jc w:val="both"/>
        <w:rPr>
          <w:b/>
        </w:rPr>
      </w:pPr>
    </w:p>
    <w:p w:rsidR="0065181F" w:rsidRPr="0065181F" w:rsidRDefault="0065181F" w:rsidP="00E67DDB">
      <w:pPr>
        <w:pStyle w:val="a4"/>
        <w:shd w:val="clear" w:color="auto" w:fill="FFFFFF"/>
        <w:spacing w:before="0" w:beforeAutospacing="0" w:after="0" w:afterAutospacing="0"/>
        <w:ind w:left="-851"/>
        <w:jc w:val="both"/>
        <w:rPr>
          <w:color w:val="000000"/>
          <w:shd w:val="clear" w:color="auto" w:fill="FFFFFF"/>
        </w:rPr>
      </w:pPr>
      <w:r w:rsidRPr="0065181F">
        <w:rPr>
          <w:color w:val="000000"/>
          <w:shd w:val="clear" w:color="auto" w:fill="FFFFFF"/>
        </w:rPr>
        <w:t>При бурении промывочная жидкость должна:</w:t>
      </w:r>
      <w:r w:rsidRPr="0065181F">
        <w:rPr>
          <w:color w:val="000000"/>
        </w:rPr>
        <w:br/>
      </w:r>
      <w:r w:rsidRPr="0065181F">
        <w:rPr>
          <w:color w:val="000000"/>
          <w:shd w:val="clear" w:color="auto" w:fill="FFFFFF"/>
        </w:rPr>
        <w:t>1) обеспечивать эффективную и полную очистку забоя от выбуренных частиц и вынос их на дневную поверхность;</w:t>
      </w:r>
      <w:r w:rsidRPr="0065181F">
        <w:rPr>
          <w:color w:val="000000"/>
        </w:rPr>
        <w:br/>
      </w:r>
      <w:r w:rsidRPr="0065181F">
        <w:rPr>
          <w:color w:val="000000"/>
          <w:shd w:val="clear" w:color="auto" w:fill="FFFFFF"/>
        </w:rPr>
        <w:t>2) удерживать выбуренные частицы во взвешенном состоянии и предотвращать осаждение их на забой при прекращении промывки;</w:t>
      </w:r>
      <w:r w:rsidRPr="0065181F">
        <w:rPr>
          <w:color w:val="000000"/>
        </w:rPr>
        <w:br/>
      </w:r>
      <w:r w:rsidRPr="0065181F">
        <w:rPr>
          <w:color w:val="000000"/>
          <w:shd w:val="clear" w:color="auto" w:fill="FFFFFF"/>
        </w:rPr>
        <w:t>3) способствовать повышению устойчивости горных пород, слагающих стенки скважины;</w:t>
      </w:r>
      <w:r w:rsidRPr="0065181F">
        <w:rPr>
          <w:color w:val="000000"/>
        </w:rPr>
        <w:br/>
      </w:r>
      <w:r w:rsidRPr="0065181F">
        <w:rPr>
          <w:color w:val="000000"/>
          <w:shd w:val="clear" w:color="auto" w:fill="FFFFFF"/>
        </w:rPr>
        <w:t>4) создавать на стенки скважины противодавление, достаточное для предотвращения притока пластовых жидкостей и газов. Это давление, однако, не должно быть чрезмерно высоким во избежание резкого снижения эффективности бурения, а также гидравлического разрыва пород или раскрытия естественных микротрещин и поглощения промывочной жидкости;</w:t>
      </w:r>
      <w:r w:rsidRPr="0065181F">
        <w:rPr>
          <w:color w:val="000000"/>
        </w:rPr>
        <w:br/>
      </w:r>
      <w:r w:rsidRPr="0065181F">
        <w:rPr>
          <w:color w:val="000000"/>
          <w:shd w:val="clear" w:color="auto" w:fill="FFFFFF"/>
        </w:rPr>
        <w:t>5) хорошо охлаждать трущиеся поверхности, прежде всего долота;</w:t>
      </w:r>
      <w:r w:rsidRPr="0065181F">
        <w:rPr>
          <w:color w:val="000000"/>
        </w:rPr>
        <w:br/>
      </w:r>
      <w:r w:rsidRPr="0065181F">
        <w:rPr>
          <w:color w:val="000000"/>
          <w:shd w:val="clear" w:color="auto" w:fill="FFFFFF"/>
        </w:rPr>
        <w:t xml:space="preserve">6) обеспечивать хорошую смазку трущихся поверхностей, особенно опор долота, даже при высоких контактных давлениях между </w:t>
      </w:r>
      <w:proofErr w:type="spellStart"/>
      <w:r w:rsidRPr="0065181F">
        <w:rPr>
          <w:color w:val="000000"/>
          <w:shd w:val="clear" w:color="auto" w:fill="FFFFFF"/>
        </w:rPr>
        <w:t>ними</w:t>
      </w:r>
      <w:proofErr w:type="gramStart"/>
      <w:r w:rsidRPr="0065181F">
        <w:rPr>
          <w:color w:val="000000"/>
          <w:shd w:val="clear" w:color="auto" w:fill="FFFFFF"/>
        </w:rPr>
        <w:t>;н</w:t>
      </w:r>
      <w:proofErr w:type="gramEnd"/>
      <w:r w:rsidRPr="0065181F">
        <w:rPr>
          <w:color w:val="000000"/>
          <w:shd w:val="clear" w:color="auto" w:fill="FFFFFF"/>
        </w:rPr>
        <w:t>е</w:t>
      </w:r>
      <w:proofErr w:type="spellEnd"/>
      <w:r w:rsidRPr="0065181F">
        <w:rPr>
          <w:color w:val="000000"/>
          <w:shd w:val="clear" w:color="auto" w:fill="FFFFFF"/>
        </w:rPr>
        <w:t xml:space="preserve"> ухудшать </w:t>
      </w:r>
      <w:proofErr w:type="spellStart"/>
      <w:r w:rsidRPr="0065181F">
        <w:rPr>
          <w:color w:val="000000"/>
          <w:shd w:val="clear" w:color="auto" w:fill="FFFFFF"/>
        </w:rPr>
        <w:t>коллекторские</w:t>
      </w:r>
      <w:proofErr w:type="spellEnd"/>
      <w:r w:rsidRPr="0065181F">
        <w:rPr>
          <w:color w:val="000000"/>
          <w:shd w:val="clear" w:color="auto" w:fill="FFFFFF"/>
        </w:rPr>
        <w:t xml:space="preserve"> свойства продуктивных горизонтов;</w:t>
      </w:r>
      <w:r w:rsidRPr="0065181F">
        <w:rPr>
          <w:color w:val="000000"/>
        </w:rPr>
        <w:br/>
      </w:r>
      <w:proofErr w:type="gramStart"/>
      <w:r w:rsidRPr="0065181F">
        <w:rPr>
          <w:color w:val="000000"/>
          <w:shd w:val="clear" w:color="auto" w:fill="FFFFFF"/>
        </w:rPr>
        <w:t xml:space="preserve">8) обладать закупоривающими свойствами, т. е. создавать в порах и микротрещинах стенок скважины тонкую, плотную, </w:t>
      </w:r>
      <w:proofErr w:type="spellStart"/>
      <w:r w:rsidRPr="0065181F">
        <w:rPr>
          <w:color w:val="000000"/>
          <w:shd w:val="clear" w:color="auto" w:fill="FFFFFF"/>
        </w:rPr>
        <w:t>мало-проницаемую</w:t>
      </w:r>
      <w:proofErr w:type="spellEnd"/>
      <w:r w:rsidRPr="0065181F">
        <w:rPr>
          <w:color w:val="000000"/>
          <w:shd w:val="clear" w:color="auto" w:fill="FFFFFF"/>
        </w:rPr>
        <w:t xml:space="preserve"> корку, достаточно прочно связанную с горными породами и препятствующую проникновению в них не только самой промывочной жидкости, но и ее фильтрата;</w:t>
      </w:r>
      <w:r w:rsidRPr="0065181F">
        <w:rPr>
          <w:color w:val="000000"/>
        </w:rPr>
        <w:br/>
      </w:r>
      <w:r w:rsidRPr="0065181F">
        <w:rPr>
          <w:color w:val="000000"/>
          <w:shd w:val="clear" w:color="auto" w:fill="FFFFFF"/>
        </w:rPr>
        <w:t>9) иметь высокую термостойкость при проходке высокотемпературных скважин и низкую температуру замерзания, а также небольшую теплопроводность при бурении в многолетнемерзлых породах;</w:t>
      </w:r>
      <w:proofErr w:type="gramEnd"/>
      <w:r w:rsidRPr="0065181F">
        <w:rPr>
          <w:color w:val="000000"/>
        </w:rPr>
        <w:br/>
      </w:r>
      <w:proofErr w:type="gramStart"/>
      <w:r w:rsidRPr="0065181F">
        <w:rPr>
          <w:color w:val="000000"/>
          <w:shd w:val="clear" w:color="auto" w:fill="FFFFFF"/>
        </w:rPr>
        <w:t>10) быть достаточно инертной к воздействию обломков выбуренных пород и минерализованных пластовых вод, но относительно</w:t>
      </w:r>
      <w:r w:rsidRPr="0065181F">
        <w:rPr>
          <w:color w:val="000000"/>
        </w:rPr>
        <w:br/>
      </w:r>
      <w:r w:rsidRPr="0065181F">
        <w:rPr>
          <w:color w:val="000000"/>
          <w:shd w:val="clear" w:color="auto" w:fill="FFFFFF"/>
        </w:rPr>
        <w:t>легко поддаваться химической обработке при регулировании ее свойств;</w:t>
      </w:r>
      <w:r w:rsidRPr="0065181F">
        <w:rPr>
          <w:color w:val="000000"/>
        </w:rPr>
        <w:br/>
      </w:r>
      <w:r w:rsidRPr="0065181F">
        <w:rPr>
          <w:color w:val="000000"/>
          <w:shd w:val="clear" w:color="auto" w:fill="FFFFFF"/>
        </w:rPr>
        <w:t>11)облегчать или не затруднять разрушение породы забоя долотом;</w:t>
      </w:r>
      <w:r w:rsidRPr="0065181F">
        <w:rPr>
          <w:color w:val="000000"/>
        </w:rPr>
        <w:br/>
      </w:r>
      <w:r w:rsidRPr="0065181F">
        <w:rPr>
          <w:color w:val="000000"/>
          <w:shd w:val="clear" w:color="auto" w:fill="FFFFFF"/>
        </w:rPr>
        <w:t>12)не содержать, по возможности, компонентов, способных оказывать сильное абразивное воздействие на оборудование;</w:t>
      </w:r>
      <w:r w:rsidRPr="0065181F">
        <w:rPr>
          <w:color w:val="000000"/>
        </w:rPr>
        <w:br/>
      </w:r>
      <w:r w:rsidRPr="0065181F">
        <w:rPr>
          <w:color w:val="000000"/>
          <w:shd w:val="clear" w:color="auto" w:fill="FFFFFF"/>
        </w:rPr>
        <w:t>13)защищать буровое оборудование и инструмент от коррозии;</w:t>
      </w:r>
      <w:proofErr w:type="gramEnd"/>
      <w:r w:rsidRPr="0065181F">
        <w:rPr>
          <w:color w:val="000000"/>
        </w:rPr>
        <w:br/>
      </w:r>
      <w:proofErr w:type="gramStart"/>
      <w:r w:rsidRPr="0065181F">
        <w:rPr>
          <w:color w:val="000000"/>
          <w:shd w:val="clear" w:color="auto" w:fill="FFFFFF"/>
        </w:rPr>
        <w:t>14)достаточно легко перекачиваться буровыми насосами;</w:t>
      </w:r>
      <w:r w:rsidRPr="0065181F">
        <w:rPr>
          <w:color w:val="000000"/>
        </w:rPr>
        <w:br/>
      </w:r>
      <w:r w:rsidRPr="0065181F">
        <w:rPr>
          <w:color w:val="000000"/>
          <w:shd w:val="clear" w:color="auto" w:fill="FFFFFF"/>
        </w:rPr>
        <w:t>15)состоять в основном из дешевых и недефицитных материалов.</w:t>
      </w:r>
      <w:proofErr w:type="gramEnd"/>
      <w:r w:rsidRPr="0065181F">
        <w:rPr>
          <w:color w:val="000000"/>
        </w:rPr>
        <w:br/>
      </w:r>
      <w:r w:rsidRPr="0065181F">
        <w:rPr>
          <w:color w:val="000000"/>
          <w:shd w:val="clear" w:color="auto" w:fill="FFFFFF"/>
        </w:rPr>
        <w:t>Промывочная жидкость передает энергию от буровых насосов,</w:t>
      </w:r>
      <w:r w:rsidRPr="0065181F">
        <w:rPr>
          <w:color w:val="000000"/>
        </w:rPr>
        <w:br/>
      </w:r>
      <w:r w:rsidRPr="0065181F">
        <w:rPr>
          <w:color w:val="000000"/>
          <w:shd w:val="clear" w:color="auto" w:fill="FFFFFF"/>
        </w:rPr>
        <w:t>установленных па поверхности, забойному двигателю при турбинном бурении, а также на забой, особенно при применении гидромониторных долот.</w:t>
      </w: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E67DDB" w:rsidRDefault="00E67DDB" w:rsidP="00E67DDB">
      <w:pPr>
        <w:pStyle w:val="a4"/>
        <w:shd w:val="clear" w:color="auto" w:fill="FFFFFF"/>
        <w:spacing w:before="0" w:beforeAutospacing="0" w:after="0" w:afterAutospacing="0"/>
        <w:ind w:left="-851"/>
        <w:jc w:val="both"/>
        <w:rPr>
          <w:b/>
        </w:rPr>
      </w:pPr>
      <w:r>
        <w:rPr>
          <w:b/>
        </w:rPr>
        <w:lastRenderedPageBreak/>
        <w:t xml:space="preserve">4.2. Основные понятия </w:t>
      </w:r>
      <w:proofErr w:type="spellStart"/>
      <w:proofErr w:type="gramStart"/>
      <w:r>
        <w:rPr>
          <w:b/>
        </w:rPr>
        <w:t>физико-химии</w:t>
      </w:r>
      <w:proofErr w:type="spellEnd"/>
      <w:proofErr w:type="gramEnd"/>
      <w:r>
        <w:rPr>
          <w:b/>
        </w:rPr>
        <w:t xml:space="preserve"> дисперсных систем. Классификация дисперсных систем.</w:t>
      </w:r>
    </w:p>
    <w:p w:rsidR="0065181F" w:rsidRDefault="0065181F" w:rsidP="00E67DDB">
      <w:pPr>
        <w:pStyle w:val="a4"/>
        <w:shd w:val="clear" w:color="auto" w:fill="FFFFFF"/>
        <w:spacing w:before="0" w:beforeAutospacing="0" w:after="0" w:afterAutospacing="0"/>
        <w:ind w:left="-851"/>
        <w:jc w:val="both"/>
        <w:rPr>
          <w:b/>
        </w:rPr>
      </w:pP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Для описания многих явлений в нефтяной дисперсной системе предложена модель </w:t>
      </w:r>
      <w:r w:rsidRPr="0065181F">
        <w:rPr>
          <w:rFonts w:ascii="Times New Roman" w:eastAsia="Times New Roman" w:hAnsi="Times New Roman" w:cs="Times New Roman"/>
          <w:b/>
          <w:bCs/>
          <w:color w:val="000000"/>
          <w:sz w:val="24"/>
          <w:szCs w:val="24"/>
          <w:lang w:eastAsia="ru-RU"/>
        </w:rPr>
        <w:t>сложных структурных единиц</w:t>
      </w:r>
      <w:r w:rsidRPr="0065181F">
        <w:rPr>
          <w:rFonts w:ascii="Times New Roman" w:eastAsia="Times New Roman" w:hAnsi="Times New Roman" w:cs="Times New Roman"/>
          <w:color w:val="000000"/>
          <w:sz w:val="24"/>
          <w:szCs w:val="24"/>
          <w:lang w:eastAsia="ru-RU"/>
        </w:rPr>
        <w:t> (ССЕ).</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b/>
          <w:bCs/>
          <w:color w:val="000000"/>
          <w:sz w:val="24"/>
          <w:szCs w:val="24"/>
          <w:lang w:eastAsia="ru-RU"/>
        </w:rPr>
        <w:t>Дисперсионная среда</w:t>
      </w:r>
      <w:r w:rsidRPr="0065181F">
        <w:rPr>
          <w:rFonts w:ascii="Times New Roman" w:eastAsia="Times New Roman" w:hAnsi="Times New Roman" w:cs="Times New Roman"/>
          <w:color w:val="000000"/>
          <w:sz w:val="24"/>
          <w:szCs w:val="24"/>
          <w:lang w:eastAsia="ru-RU"/>
        </w:rPr>
        <w:t> состоит из смеси полярных и неполярных соединений и </w:t>
      </w:r>
      <w:r w:rsidRPr="0065181F">
        <w:rPr>
          <w:rFonts w:ascii="Times New Roman" w:eastAsia="Times New Roman" w:hAnsi="Times New Roman" w:cs="Times New Roman"/>
          <w:b/>
          <w:bCs/>
          <w:color w:val="000000"/>
          <w:sz w:val="24"/>
          <w:szCs w:val="24"/>
          <w:lang w:eastAsia="ru-RU"/>
        </w:rPr>
        <w:t>взаимодействует с надмолекулярными структурами</w:t>
      </w:r>
      <w:r w:rsidRPr="0065181F">
        <w:rPr>
          <w:rFonts w:ascii="Times New Roman" w:eastAsia="Times New Roman" w:hAnsi="Times New Roman" w:cs="Times New Roman"/>
          <w:color w:val="000000"/>
          <w:sz w:val="24"/>
          <w:szCs w:val="24"/>
          <w:lang w:eastAsia="ru-RU"/>
        </w:rPr>
        <w:t>, в результате этого вокруг надмолекулярной структуры (</w:t>
      </w:r>
      <w:proofErr w:type="spellStart"/>
      <w:r w:rsidRPr="0065181F">
        <w:rPr>
          <w:rFonts w:ascii="Times New Roman" w:eastAsia="Times New Roman" w:hAnsi="Times New Roman" w:cs="Times New Roman"/>
          <w:color w:val="000000"/>
          <w:sz w:val="24"/>
          <w:szCs w:val="24"/>
          <w:lang w:eastAsia="ru-RU"/>
        </w:rPr>
        <w:t>ассоциата</w:t>
      </w:r>
      <w:proofErr w:type="spellEnd"/>
      <w:r w:rsidRPr="0065181F">
        <w:rPr>
          <w:rFonts w:ascii="Times New Roman" w:eastAsia="Times New Roman" w:hAnsi="Times New Roman" w:cs="Times New Roman"/>
          <w:color w:val="000000"/>
          <w:sz w:val="24"/>
          <w:szCs w:val="24"/>
          <w:lang w:eastAsia="ru-RU"/>
        </w:rPr>
        <w:t xml:space="preserve"> или комплекса) формируются сольватные оболочки. Такая </w:t>
      </w:r>
      <w:r w:rsidRPr="0065181F">
        <w:rPr>
          <w:rFonts w:ascii="Times New Roman" w:eastAsia="Times New Roman" w:hAnsi="Times New Roman" w:cs="Times New Roman"/>
          <w:b/>
          <w:bCs/>
          <w:color w:val="000000"/>
          <w:sz w:val="24"/>
          <w:szCs w:val="24"/>
          <w:lang w:eastAsia="ru-RU"/>
        </w:rPr>
        <w:t>дисперсная частица сложного строения</w:t>
      </w:r>
      <w:r w:rsidRPr="0065181F">
        <w:rPr>
          <w:rFonts w:ascii="Times New Roman" w:eastAsia="Times New Roman" w:hAnsi="Times New Roman" w:cs="Times New Roman"/>
          <w:color w:val="000000"/>
          <w:sz w:val="24"/>
          <w:szCs w:val="24"/>
          <w:lang w:eastAsia="ru-RU"/>
        </w:rPr>
        <w:t> (надмолекулярная структура + сольватный слой) способна к самостоятельному существованию и получила название </w:t>
      </w:r>
      <w:r w:rsidRPr="0065181F">
        <w:rPr>
          <w:rFonts w:ascii="Times New Roman" w:eastAsia="Times New Roman" w:hAnsi="Times New Roman" w:cs="Times New Roman"/>
          <w:b/>
          <w:bCs/>
          <w:color w:val="000000"/>
          <w:sz w:val="24"/>
          <w:szCs w:val="24"/>
          <w:lang w:eastAsia="ru-RU"/>
        </w:rPr>
        <w:t>сложной структурной единицы</w:t>
      </w:r>
      <w:r w:rsidRPr="0065181F">
        <w:rPr>
          <w:rFonts w:ascii="Times New Roman" w:eastAsia="Times New Roman" w:hAnsi="Times New Roman" w:cs="Times New Roman"/>
          <w:color w:val="000000"/>
          <w:sz w:val="24"/>
          <w:szCs w:val="24"/>
          <w:lang w:eastAsia="ru-RU"/>
        </w:rPr>
        <w:t> (ССЕ).</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 xml:space="preserve">ССЕ представляется как ядро, окруженное сольватной оболочкой. ССЕ может перемещаться в дисперсионной среде, т.к., благодаря сольватным оболочкам, частицы </w:t>
      </w:r>
      <w:proofErr w:type="spellStart"/>
      <w:r w:rsidRPr="0065181F">
        <w:rPr>
          <w:rFonts w:ascii="Times New Roman" w:eastAsia="Times New Roman" w:hAnsi="Times New Roman" w:cs="Times New Roman"/>
          <w:color w:val="000000"/>
          <w:sz w:val="24"/>
          <w:szCs w:val="24"/>
          <w:lang w:eastAsia="ru-RU"/>
        </w:rPr>
        <w:t>асфальтенов</w:t>
      </w:r>
      <w:proofErr w:type="spellEnd"/>
      <w:r w:rsidRPr="0065181F">
        <w:rPr>
          <w:rFonts w:ascii="Times New Roman" w:eastAsia="Times New Roman" w:hAnsi="Times New Roman" w:cs="Times New Roman"/>
          <w:color w:val="000000"/>
          <w:sz w:val="24"/>
          <w:szCs w:val="24"/>
          <w:lang w:eastAsia="ru-RU"/>
        </w:rPr>
        <w:t xml:space="preserve"> или высокомолекулярных парафинов (ВМП), образующие ядро </w:t>
      </w:r>
      <w:proofErr w:type="spellStart"/>
      <w:r w:rsidRPr="0065181F">
        <w:rPr>
          <w:rFonts w:ascii="Times New Roman" w:eastAsia="Times New Roman" w:hAnsi="Times New Roman" w:cs="Times New Roman"/>
          <w:color w:val="000000"/>
          <w:sz w:val="24"/>
          <w:szCs w:val="24"/>
          <w:lang w:eastAsia="ru-RU"/>
        </w:rPr>
        <w:t>ассоциата</w:t>
      </w:r>
      <w:proofErr w:type="spellEnd"/>
      <w:r w:rsidRPr="0065181F">
        <w:rPr>
          <w:rFonts w:ascii="Times New Roman" w:eastAsia="Times New Roman" w:hAnsi="Times New Roman" w:cs="Times New Roman"/>
          <w:color w:val="000000"/>
          <w:sz w:val="24"/>
          <w:szCs w:val="24"/>
          <w:lang w:eastAsia="ru-RU"/>
        </w:rPr>
        <w:t>, не слипаются между собой.</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 xml:space="preserve">Ядро ССЕ – это более упорядоченная внутренняя область, образована макромолекулами ВМП или </w:t>
      </w:r>
      <w:proofErr w:type="spellStart"/>
      <w:r w:rsidRPr="0065181F">
        <w:rPr>
          <w:rFonts w:ascii="Times New Roman" w:eastAsia="Times New Roman" w:hAnsi="Times New Roman" w:cs="Times New Roman"/>
          <w:color w:val="000000"/>
          <w:sz w:val="24"/>
          <w:szCs w:val="24"/>
          <w:lang w:eastAsia="ru-RU"/>
        </w:rPr>
        <w:t>асфальтенов</w:t>
      </w:r>
      <w:proofErr w:type="spellEnd"/>
      <w:r w:rsidRPr="0065181F">
        <w:rPr>
          <w:rFonts w:ascii="Times New Roman" w:eastAsia="Times New Roman" w:hAnsi="Times New Roman" w:cs="Times New Roman"/>
          <w:color w:val="000000"/>
          <w:sz w:val="24"/>
          <w:szCs w:val="24"/>
          <w:lang w:eastAsia="ru-RU"/>
        </w:rPr>
        <w:t xml:space="preserve"> или других компонентов нефти.</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 xml:space="preserve">Сольватная оболочка образована за счет адсорбции менее склонных к ММВ соединений на частицах, образовавших ядро. Например, для </w:t>
      </w:r>
      <w:proofErr w:type="gramStart"/>
      <w:r w:rsidRPr="0065181F">
        <w:rPr>
          <w:rFonts w:ascii="Times New Roman" w:eastAsia="Times New Roman" w:hAnsi="Times New Roman" w:cs="Times New Roman"/>
          <w:color w:val="000000"/>
          <w:sz w:val="24"/>
          <w:szCs w:val="24"/>
          <w:lang w:eastAsia="ru-RU"/>
        </w:rPr>
        <w:t>асфальтенового</w:t>
      </w:r>
      <w:proofErr w:type="gramEnd"/>
      <w:r w:rsidRPr="0065181F">
        <w:rPr>
          <w:rFonts w:ascii="Times New Roman" w:eastAsia="Times New Roman" w:hAnsi="Times New Roman" w:cs="Times New Roman"/>
          <w:color w:val="000000"/>
          <w:sz w:val="24"/>
          <w:szCs w:val="24"/>
          <w:lang w:eastAsia="ru-RU"/>
        </w:rPr>
        <w:t xml:space="preserve"> </w:t>
      </w:r>
      <w:proofErr w:type="spellStart"/>
      <w:r w:rsidRPr="0065181F">
        <w:rPr>
          <w:rFonts w:ascii="Times New Roman" w:eastAsia="Times New Roman" w:hAnsi="Times New Roman" w:cs="Times New Roman"/>
          <w:color w:val="000000"/>
          <w:sz w:val="24"/>
          <w:szCs w:val="24"/>
          <w:lang w:eastAsia="ru-RU"/>
        </w:rPr>
        <w:t>ассоциата</w:t>
      </w:r>
      <w:proofErr w:type="spellEnd"/>
      <w:r w:rsidRPr="0065181F">
        <w:rPr>
          <w:rFonts w:ascii="Times New Roman" w:eastAsia="Times New Roman" w:hAnsi="Times New Roman" w:cs="Times New Roman"/>
          <w:color w:val="000000"/>
          <w:sz w:val="24"/>
          <w:szCs w:val="24"/>
          <w:lang w:eastAsia="ru-RU"/>
        </w:rPr>
        <w:t xml:space="preserve"> это будут смолы и ароматические углеводороды. В промежуточном слое будут находиться </w:t>
      </w:r>
      <w:proofErr w:type="spellStart"/>
      <w:r w:rsidRPr="0065181F">
        <w:rPr>
          <w:rFonts w:ascii="Times New Roman" w:eastAsia="Times New Roman" w:hAnsi="Times New Roman" w:cs="Times New Roman"/>
          <w:color w:val="000000"/>
          <w:sz w:val="24"/>
          <w:szCs w:val="24"/>
          <w:lang w:eastAsia="ru-RU"/>
        </w:rPr>
        <w:t>алканы</w:t>
      </w:r>
      <w:proofErr w:type="spellEnd"/>
      <w:r w:rsidRPr="0065181F">
        <w:rPr>
          <w:rFonts w:ascii="Times New Roman" w:eastAsia="Times New Roman" w:hAnsi="Times New Roman" w:cs="Times New Roman"/>
          <w:color w:val="000000"/>
          <w:sz w:val="24"/>
          <w:szCs w:val="24"/>
          <w:lang w:eastAsia="ru-RU"/>
        </w:rPr>
        <w:t xml:space="preserve"> и </w:t>
      </w:r>
      <w:proofErr w:type="spellStart"/>
      <w:r w:rsidRPr="0065181F">
        <w:rPr>
          <w:rFonts w:ascii="Times New Roman" w:eastAsia="Times New Roman" w:hAnsi="Times New Roman" w:cs="Times New Roman"/>
          <w:color w:val="000000"/>
          <w:sz w:val="24"/>
          <w:szCs w:val="24"/>
          <w:lang w:eastAsia="ru-RU"/>
        </w:rPr>
        <w:t>циклоалканы</w:t>
      </w:r>
      <w:proofErr w:type="spellEnd"/>
      <w:r w:rsidRPr="0065181F">
        <w:rPr>
          <w:rFonts w:ascii="Times New Roman" w:eastAsia="Times New Roman" w:hAnsi="Times New Roman" w:cs="Times New Roman"/>
          <w:color w:val="000000"/>
          <w:sz w:val="24"/>
          <w:szCs w:val="24"/>
          <w:lang w:eastAsia="ru-RU"/>
        </w:rPr>
        <w:t>.</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ССЕ могут образовывать </w:t>
      </w:r>
      <w:r w:rsidRPr="0065181F">
        <w:rPr>
          <w:rFonts w:ascii="Times New Roman" w:eastAsia="Times New Roman" w:hAnsi="Times New Roman" w:cs="Times New Roman"/>
          <w:b/>
          <w:bCs/>
          <w:color w:val="000000"/>
          <w:sz w:val="24"/>
          <w:szCs w:val="24"/>
          <w:lang w:eastAsia="ru-RU"/>
        </w:rPr>
        <w:t>свободнодисперсные</w:t>
      </w:r>
      <w:r w:rsidRPr="0065181F">
        <w:rPr>
          <w:rFonts w:ascii="Times New Roman" w:eastAsia="Times New Roman" w:hAnsi="Times New Roman" w:cs="Times New Roman"/>
          <w:color w:val="000000"/>
          <w:sz w:val="24"/>
          <w:szCs w:val="24"/>
          <w:lang w:eastAsia="ru-RU"/>
        </w:rPr>
        <w:t> системы (золи) и </w:t>
      </w:r>
      <w:proofErr w:type="spellStart"/>
      <w:r w:rsidRPr="0065181F">
        <w:rPr>
          <w:rFonts w:ascii="Times New Roman" w:eastAsia="Times New Roman" w:hAnsi="Times New Roman" w:cs="Times New Roman"/>
          <w:b/>
          <w:bCs/>
          <w:color w:val="000000"/>
          <w:sz w:val="24"/>
          <w:szCs w:val="24"/>
          <w:lang w:eastAsia="ru-RU"/>
        </w:rPr>
        <w:t>связаннодисперсные</w:t>
      </w:r>
      <w:proofErr w:type="spellEnd"/>
      <w:r w:rsidRPr="0065181F">
        <w:rPr>
          <w:rFonts w:ascii="Times New Roman" w:eastAsia="Times New Roman" w:hAnsi="Times New Roman" w:cs="Times New Roman"/>
          <w:color w:val="000000"/>
          <w:sz w:val="24"/>
          <w:szCs w:val="24"/>
          <w:lang w:eastAsia="ru-RU"/>
        </w:rPr>
        <w:t xml:space="preserve"> системы (гели). В свободнодисперсной системе частицы дисперсной фазы не связаны друг с другом и могут перемещаться под действием внешних сил (силы тяжести или броуновского движения). Дисперсная фаза </w:t>
      </w:r>
      <w:proofErr w:type="spellStart"/>
      <w:r w:rsidRPr="0065181F">
        <w:rPr>
          <w:rFonts w:ascii="Times New Roman" w:eastAsia="Times New Roman" w:hAnsi="Times New Roman" w:cs="Times New Roman"/>
          <w:color w:val="000000"/>
          <w:sz w:val="24"/>
          <w:szCs w:val="24"/>
          <w:lang w:eastAsia="ru-RU"/>
        </w:rPr>
        <w:t>связаннодисперсных</w:t>
      </w:r>
      <w:proofErr w:type="spellEnd"/>
      <w:r w:rsidRPr="0065181F">
        <w:rPr>
          <w:rFonts w:ascii="Times New Roman" w:eastAsia="Times New Roman" w:hAnsi="Times New Roman" w:cs="Times New Roman"/>
          <w:color w:val="000000"/>
          <w:sz w:val="24"/>
          <w:szCs w:val="24"/>
          <w:lang w:eastAsia="ru-RU"/>
        </w:rPr>
        <w:t xml:space="preserve"> систем образует сплошной каркас (пространственную структуру), внутри которой содержится дисперсионная среда.</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b/>
          <w:bCs/>
          <w:color w:val="000000"/>
          <w:sz w:val="24"/>
          <w:szCs w:val="24"/>
          <w:lang w:eastAsia="ru-RU"/>
        </w:rPr>
        <w:t>Нефтяные дисперсные системы</w:t>
      </w:r>
      <w:r w:rsidRPr="0065181F">
        <w:rPr>
          <w:rFonts w:ascii="Times New Roman" w:eastAsia="Times New Roman" w:hAnsi="Times New Roman" w:cs="Times New Roman"/>
          <w:color w:val="000000"/>
          <w:sz w:val="24"/>
          <w:szCs w:val="24"/>
          <w:lang w:eastAsia="ru-RU"/>
        </w:rPr>
        <w:t> (свободн</w:t>
      </w:r>
      <w:proofErr w:type="gramStart"/>
      <w:r w:rsidRPr="0065181F">
        <w:rPr>
          <w:rFonts w:ascii="Times New Roman" w:eastAsia="Times New Roman" w:hAnsi="Times New Roman" w:cs="Times New Roman"/>
          <w:color w:val="000000"/>
          <w:sz w:val="24"/>
          <w:szCs w:val="24"/>
          <w:lang w:eastAsia="ru-RU"/>
        </w:rPr>
        <w:t>о-</w:t>
      </w:r>
      <w:proofErr w:type="gramEnd"/>
      <w:r w:rsidRPr="0065181F">
        <w:rPr>
          <w:rFonts w:ascii="Times New Roman" w:eastAsia="Times New Roman" w:hAnsi="Times New Roman" w:cs="Times New Roman"/>
          <w:color w:val="000000"/>
          <w:sz w:val="24"/>
          <w:szCs w:val="24"/>
          <w:lang w:eastAsia="ru-RU"/>
        </w:rPr>
        <w:t xml:space="preserve"> и </w:t>
      </w:r>
      <w:proofErr w:type="spellStart"/>
      <w:r w:rsidRPr="0065181F">
        <w:rPr>
          <w:rFonts w:ascii="Times New Roman" w:eastAsia="Times New Roman" w:hAnsi="Times New Roman" w:cs="Times New Roman"/>
          <w:color w:val="000000"/>
          <w:sz w:val="24"/>
          <w:szCs w:val="24"/>
          <w:lang w:eastAsia="ru-RU"/>
        </w:rPr>
        <w:t>связаннодисперсные</w:t>
      </w:r>
      <w:proofErr w:type="spellEnd"/>
      <w:r w:rsidRPr="0065181F">
        <w:rPr>
          <w:rFonts w:ascii="Times New Roman" w:eastAsia="Times New Roman" w:hAnsi="Times New Roman" w:cs="Times New Roman"/>
          <w:color w:val="000000"/>
          <w:sz w:val="24"/>
          <w:szCs w:val="24"/>
          <w:lang w:eastAsia="ru-RU"/>
        </w:rPr>
        <w:t>) характеризуются </w:t>
      </w:r>
      <w:r w:rsidRPr="0065181F">
        <w:rPr>
          <w:rFonts w:ascii="Times New Roman" w:eastAsia="Times New Roman" w:hAnsi="Times New Roman" w:cs="Times New Roman"/>
          <w:b/>
          <w:bCs/>
          <w:color w:val="000000"/>
          <w:sz w:val="24"/>
          <w:szCs w:val="24"/>
          <w:lang w:eastAsia="ru-RU"/>
        </w:rPr>
        <w:t>структурно-механической прочностью</w:t>
      </w:r>
      <w:r w:rsidRPr="0065181F">
        <w:rPr>
          <w:rFonts w:ascii="Times New Roman" w:eastAsia="Times New Roman" w:hAnsi="Times New Roman" w:cs="Times New Roman"/>
          <w:color w:val="000000"/>
          <w:sz w:val="24"/>
          <w:szCs w:val="24"/>
          <w:lang w:eastAsia="ru-RU"/>
        </w:rPr>
        <w:t>. Под структурно-механической прочностью НДС понимается ее способность сопротивляться действию внешних сил. Чем больше </w:t>
      </w:r>
      <w:r w:rsidRPr="0065181F">
        <w:rPr>
          <w:rFonts w:ascii="Times New Roman" w:eastAsia="Times New Roman" w:hAnsi="Times New Roman" w:cs="Times New Roman"/>
          <w:b/>
          <w:bCs/>
          <w:color w:val="000000"/>
          <w:sz w:val="24"/>
          <w:szCs w:val="24"/>
          <w:lang w:eastAsia="ru-RU"/>
        </w:rPr>
        <w:t>силы взаимодействия</w:t>
      </w:r>
      <w:r w:rsidRPr="0065181F">
        <w:rPr>
          <w:rFonts w:ascii="Times New Roman" w:eastAsia="Times New Roman" w:hAnsi="Times New Roman" w:cs="Times New Roman"/>
          <w:color w:val="000000"/>
          <w:sz w:val="24"/>
          <w:szCs w:val="24"/>
          <w:lang w:eastAsia="ru-RU"/>
        </w:rPr>
        <w:t xml:space="preserve"> макромолекул ВМС в </w:t>
      </w:r>
      <w:proofErr w:type="spellStart"/>
      <w:r w:rsidRPr="0065181F">
        <w:rPr>
          <w:rFonts w:ascii="Times New Roman" w:eastAsia="Times New Roman" w:hAnsi="Times New Roman" w:cs="Times New Roman"/>
          <w:color w:val="000000"/>
          <w:sz w:val="24"/>
          <w:szCs w:val="24"/>
          <w:lang w:eastAsia="ru-RU"/>
        </w:rPr>
        <w:t>ассоциате</w:t>
      </w:r>
      <w:proofErr w:type="spellEnd"/>
      <w:r w:rsidRPr="0065181F">
        <w:rPr>
          <w:rFonts w:ascii="Times New Roman" w:eastAsia="Times New Roman" w:hAnsi="Times New Roman" w:cs="Times New Roman"/>
          <w:color w:val="000000"/>
          <w:sz w:val="24"/>
          <w:szCs w:val="24"/>
          <w:lang w:eastAsia="ru-RU"/>
        </w:rPr>
        <w:t xml:space="preserve"> и между </w:t>
      </w:r>
      <w:proofErr w:type="spellStart"/>
      <w:r w:rsidRPr="0065181F">
        <w:rPr>
          <w:rFonts w:ascii="Times New Roman" w:eastAsia="Times New Roman" w:hAnsi="Times New Roman" w:cs="Times New Roman"/>
          <w:color w:val="000000"/>
          <w:sz w:val="24"/>
          <w:szCs w:val="24"/>
          <w:lang w:eastAsia="ru-RU"/>
        </w:rPr>
        <w:t>ассоциатами</w:t>
      </w:r>
      <w:proofErr w:type="spellEnd"/>
      <w:r w:rsidRPr="0065181F">
        <w:rPr>
          <w:rFonts w:ascii="Times New Roman" w:eastAsia="Times New Roman" w:hAnsi="Times New Roman" w:cs="Times New Roman"/>
          <w:color w:val="000000"/>
          <w:sz w:val="24"/>
          <w:szCs w:val="24"/>
          <w:lang w:eastAsia="ru-RU"/>
        </w:rPr>
        <w:t xml:space="preserve"> в системе, тем выше структурно-механическая прочность НДС.</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Структурно-механическая прочность нефтяных дисперсных систем определяется главным образом </w:t>
      </w:r>
      <w:r w:rsidRPr="0065181F">
        <w:rPr>
          <w:rFonts w:ascii="Times New Roman" w:eastAsia="Times New Roman" w:hAnsi="Times New Roman" w:cs="Times New Roman"/>
          <w:b/>
          <w:bCs/>
          <w:color w:val="000000"/>
          <w:sz w:val="24"/>
          <w:szCs w:val="24"/>
          <w:lang w:eastAsia="ru-RU"/>
        </w:rPr>
        <w:t>толщиной сольватной оболочки</w:t>
      </w:r>
      <w:r w:rsidRPr="0065181F">
        <w:rPr>
          <w:rFonts w:ascii="Times New Roman" w:eastAsia="Times New Roman" w:hAnsi="Times New Roman" w:cs="Times New Roman"/>
          <w:color w:val="000000"/>
          <w:sz w:val="24"/>
          <w:szCs w:val="24"/>
          <w:lang w:eastAsia="ru-RU"/>
        </w:rPr>
        <w:t> вокруг надмолекулярной структуры. Такие оболочки имеют определенную упругость и вызывают расклинивающее давление, которое так действует на частицы НДС, что стремится их раздвинуть, оттолкнуть друг от друга. Чем меньше толщина сольватной оболочки, тем выше структурно-механическая прочность НДС.</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b/>
          <w:bCs/>
          <w:color w:val="000000"/>
          <w:sz w:val="24"/>
          <w:szCs w:val="24"/>
          <w:lang w:eastAsia="ru-RU"/>
        </w:rPr>
        <w:t>Температура</w:t>
      </w:r>
      <w:r w:rsidRPr="0065181F">
        <w:rPr>
          <w:rFonts w:ascii="Times New Roman" w:eastAsia="Times New Roman" w:hAnsi="Times New Roman" w:cs="Times New Roman"/>
          <w:color w:val="000000"/>
          <w:sz w:val="24"/>
          <w:szCs w:val="24"/>
          <w:lang w:eastAsia="ru-RU"/>
        </w:rPr>
        <w:t> влияет на структурно-механическую прочность (СМП) системы. При повышении температуры СМП снижается и исчезает, когда система переходит в состояние молекулярного раствора.</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Температура влияет и на устойчивость дисперсной системы против расслоения.</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Под </w:t>
      </w:r>
      <w:r w:rsidRPr="0065181F">
        <w:rPr>
          <w:rFonts w:ascii="Times New Roman" w:eastAsia="Times New Roman" w:hAnsi="Times New Roman" w:cs="Times New Roman"/>
          <w:b/>
          <w:bCs/>
          <w:color w:val="000000"/>
          <w:sz w:val="24"/>
          <w:szCs w:val="24"/>
          <w:lang w:eastAsia="ru-RU"/>
        </w:rPr>
        <w:t>кинетической</w:t>
      </w:r>
      <w:r w:rsidRPr="0065181F">
        <w:rPr>
          <w:rFonts w:ascii="Times New Roman" w:eastAsia="Times New Roman" w:hAnsi="Times New Roman" w:cs="Times New Roman"/>
          <w:color w:val="000000"/>
          <w:sz w:val="24"/>
          <w:szCs w:val="24"/>
          <w:lang w:eastAsia="ru-RU"/>
        </w:rPr>
        <w:t> устойчивостью НДС понимается способность дисперсной фазы </w:t>
      </w:r>
      <w:r w:rsidRPr="0065181F">
        <w:rPr>
          <w:rFonts w:ascii="Times New Roman" w:eastAsia="Times New Roman" w:hAnsi="Times New Roman" w:cs="Times New Roman"/>
          <w:b/>
          <w:bCs/>
          <w:color w:val="000000"/>
          <w:sz w:val="24"/>
          <w:szCs w:val="24"/>
          <w:lang w:eastAsia="ru-RU"/>
        </w:rPr>
        <w:t>сохранять</w:t>
      </w:r>
      <w:r w:rsidRPr="0065181F">
        <w:rPr>
          <w:rFonts w:ascii="Times New Roman" w:eastAsia="Times New Roman" w:hAnsi="Times New Roman" w:cs="Times New Roman"/>
          <w:color w:val="000000"/>
          <w:sz w:val="24"/>
          <w:szCs w:val="24"/>
          <w:lang w:eastAsia="ru-RU"/>
        </w:rPr>
        <w:t> в течение определенного времени </w:t>
      </w:r>
      <w:r w:rsidRPr="0065181F">
        <w:rPr>
          <w:rFonts w:ascii="Times New Roman" w:eastAsia="Times New Roman" w:hAnsi="Times New Roman" w:cs="Times New Roman"/>
          <w:b/>
          <w:bCs/>
          <w:color w:val="000000"/>
          <w:sz w:val="24"/>
          <w:szCs w:val="24"/>
          <w:lang w:eastAsia="ru-RU"/>
        </w:rPr>
        <w:t>равномерное распределение</w:t>
      </w:r>
      <w:r w:rsidRPr="0065181F">
        <w:rPr>
          <w:rFonts w:ascii="Times New Roman" w:eastAsia="Times New Roman" w:hAnsi="Times New Roman" w:cs="Times New Roman"/>
          <w:color w:val="000000"/>
          <w:sz w:val="24"/>
          <w:szCs w:val="24"/>
          <w:lang w:eastAsia="ru-RU"/>
        </w:rPr>
        <w:t> ССЕ в дисперсионной среде.</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Неустойчивость проявляется укрупнением частиц дисперсной фазы за счет их слипания (т.е. </w:t>
      </w:r>
      <w:r w:rsidRPr="0065181F">
        <w:rPr>
          <w:rFonts w:ascii="Times New Roman" w:eastAsia="Times New Roman" w:hAnsi="Times New Roman" w:cs="Times New Roman"/>
          <w:b/>
          <w:bCs/>
          <w:color w:val="000000"/>
          <w:sz w:val="24"/>
          <w:szCs w:val="24"/>
          <w:lang w:eastAsia="ru-RU"/>
        </w:rPr>
        <w:t>коагуляции</w:t>
      </w:r>
      <w:r w:rsidRPr="0065181F">
        <w:rPr>
          <w:rFonts w:ascii="Times New Roman" w:eastAsia="Times New Roman" w:hAnsi="Times New Roman" w:cs="Times New Roman"/>
          <w:color w:val="000000"/>
          <w:sz w:val="24"/>
          <w:szCs w:val="24"/>
          <w:lang w:eastAsia="ru-RU"/>
        </w:rPr>
        <w:t>) под влиянием межмолекулярного взаимодействия друг с другом. При этом теряется кинетическая устойчивость и происходит разделение фаз. Поверхность раздела фаз при этом уменьшается. Этот процесс состоит из 2-х стадий: </w:t>
      </w:r>
      <w:r w:rsidRPr="0065181F">
        <w:rPr>
          <w:rFonts w:ascii="Times New Roman" w:eastAsia="Times New Roman" w:hAnsi="Times New Roman" w:cs="Times New Roman"/>
          <w:b/>
          <w:bCs/>
          <w:color w:val="000000"/>
          <w:sz w:val="24"/>
          <w:szCs w:val="24"/>
          <w:lang w:eastAsia="ru-RU"/>
        </w:rPr>
        <w:t xml:space="preserve">1) </w:t>
      </w:r>
      <w:proofErr w:type="gramStart"/>
      <w:r w:rsidRPr="0065181F">
        <w:rPr>
          <w:rFonts w:ascii="Times New Roman" w:eastAsia="Times New Roman" w:hAnsi="Times New Roman" w:cs="Times New Roman"/>
          <w:b/>
          <w:bCs/>
          <w:color w:val="000000"/>
          <w:sz w:val="24"/>
          <w:szCs w:val="24"/>
          <w:lang w:eastAsia="ru-RU"/>
        </w:rPr>
        <w:t>Скрытая</w:t>
      </w:r>
      <w:proofErr w:type="gramEnd"/>
      <w:r w:rsidRPr="0065181F">
        <w:rPr>
          <w:rFonts w:ascii="Times New Roman" w:eastAsia="Times New Roman" w:hAnsi="Times New Roman" w:cs="Times New Roman"/>
          <w:color w:val="000000"/>
          <w:sz w:val="24"/>
          <w:szCs w:val="24"/>
          <w:lang w:eastAsia="ru-RU"/>
        </w:rPr>
        <w:t xml:space="preserve">. На первой стадии до начала расслоения </w:t>
      </w:r>
      <w:proofErr w:type="spellStart"/>
      <w:r w:rsidRPr="0065181F">
        <w:rPr>
          <w:rFonts w:ascii="Times New Roman" w:eastAsia="Times New Roman" w:hAnsi="Times New Roman" w:cs="Times New Roman"/>
          <w:color w:val="000000"/>
          <w:sz w:val="24"/>
          <w:szCs w:val="24"/>
          <w:lang w:eastAsia="ru-RU"/>
        </w:rPr>
        <w:t>ассоциаты</w:t>
      </w:r>
      <w:proofErr w:type="spellEnd"/>
      <w:r w:rsidRPr="0065181F">
        <w:rPr>
          <w:rFonts w:ascii="Times New Roman" w:eastAsia="Times New Roman" w:hAnsi="Times New Roman" w:cs="Times New Roman"/>
          <w:color w:val="000000"/>
          <w:sz w:val="24"/>
          <w:szCs w:val="24"/>
          <w:lang w:eastAsia="ru-RU"/>
        </w:rPr>
        <w:t xml:space="preserve"> укрупняются; </w:t>
      </w:r>
      <w:r w:rsidRPr="0065181F">
        <w:rPr>
          <w:rFonts w:ascii="Times New Roman" w:eastAsia="Times New Roman" w:hAnsi="Times New Roman" w:cs="Times New Roman"/>
          <w:b/>
          <w:bCs/>
          <w:color w:val="000000"/>
          <w:sz w:val="24"/>
          <w:szCs w:val="24"/>
          <w:lang w:eastAsia="ru-RU"/>
        </w:rPr>
        <w:t xml:space="preserve">2) </w:t>
      </w:r>
      <w:proofErr w:type="gramStart"/>
      <w:r w:rsidRPr="0065181F">
        <w:rPr>
          <w:rFonts w:ascii="Times New Roman" w:eastAsia="Times New Roman" w:hAnsi="Times New Roman" w:cs="Times New Roman"/>
          <w:b/>
          <w:bCs/>
          <w:color w:val="000000"/>
          <w:sz w:val="24"/>
          <w:szCs w:val="24"/>
          <w:lang w:eastAsia="ru-RU"/>
        </w:rPr>
        <w:t>Явная</w:t>
      </w:r>
      <w:proofErr w:type="gramEnd"/>
      <w:r w:rsidRPr="0065181F">
        <w:rPr>
          <w:rFonts w:ascii="Times New Roman" w:eastAsia="Times New Roman" w:hAnsi="Times New Roman" w:cs="Times New Roman"/>
          <w:color w:val="000000"/>
          <w:sz w:val="24"/>
          <w:szCs w:val="24"/>
          <w:lang w:eastAsia="ru-RU"/>
        </w:rPr>
        <w:t>. На второй стадии укрупненные частицы выпадают в осадок.</w:t>
      </w:r>
    </w:p>
    <w:p w:rsidR="00810033" w:rsidRPr="00810033" w:rsidRDefault="00810033" w:rsidP="00810033">
      <w:pPr>
        <w:pStyle w:val="a4"/>
        <w:spacing w:before="0" w:beforeAutospacing="0" w:after="0" w:afterAutospacing="0"/>
        <w:ind w:left="-851" w:right="85"/>
        <w:jc w:val="both"/>
        <w:rPr>
          <w:color w:val="000000"/>
        </w:rPr>
      </w:pPr>
      <w:r w:rsidRPr="00810033">
        <w:rPr>
          <w:color w:val="000000"/>
        </w:rPr>
        <w:t>Многочисленные дисперсные системы можно классифицировать по различным признакам. Существуют общие признаки, которые характерны для всех дисперсных систем, и частные, распространяющиеся лишь на отдельные виды этих систем.</w:t>
      </w:r>
    </w:p>
    <w:p w:rsidR="00810033" w:rsidRPr="00810033" w:rsidRDefault="00810033" w:rsidP="00810033">
      <w:pPr>
        <w:pStyle w:val="a4"/>
        <w:spacing w:before="0" w:beforeAutospacing="0" w:after="0" w:afterAutospacing="0"/>
        <w:ind w:left="-851" w:right="85"/>
        <w:jc w:val="both"/>
        <w:rPr>
          <w:color w:val="000000"/>
        </w:rPr>
      </w:pPr>
      <w:r w:rsidRPr="00810033">
        <w:rPr>
          <w:color w:val="000000"/>
        </w:rPr>
        <w:t>Классифицировать дисперсные системы можно на основе следующих общих признаков: агрегатное состояние дисперсной фазы и дисперсионной среды; размер и распределение частиц дисперсной фазы по размерам; вид дисперсной фазы.</w:t>
      </w:r>
    </w:p>
    <w:p w:rsidR="00810033" w:rsidRDefault="0097200C" w:rsidP="0065181F">
      <w:pPr>
        <w:spacing w:after="0" w:line="240" w:lineRule="auto"/>
        <w:ind w:left="-851" w:right="85"/>
        <w:jc w:val="both"/>
        <w:rPr>
          <w:rFonts w:ascii="Times New Roman" w:eastAsia="Times New Roman" w:hAnsi="Times New Roman" w:cs="Times New Roman"/>
          <w:b/>
          <w:color w:val="000000"/>
          <w:sz w:val="24"/>
          <w:szCs w:val="24"/>
          <w:lang w:eastAsia="ru-RU"/>
        </w:rPr>
      </w:pPr>
      <w:r w:rsidRPr="0037357E">
        <w:rPr>
          <w:rFonts w:ascii="Times New Roman" w:eastAsia="Times New Roman" w:hAnsi="Times New Roman" w:cs="Times New Roman"/>
          <w:b/>
          <w:color w:val="000000"/>
          <w:sz w:val="24"/>
          <w:szCs w:val="24"/>
          <w:lang w:eastAsia="ru-RU"/>
        </w:rPr>
        <w:lastRenderedPageBreak/>
        <w:t>4.3. Классификация буровых промывочных жидкостей. Приготовление и очистка буровых промывочных жидкостей.</w:t>
      </w:r>
    </w:p>
    <w:p w:rsidR="0037357E" w:rsidRDefault="0037357E"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7357E" w:rsidRPr="0037357E" w:rsidRDefault="0037357E" w:rsidP="0037357E">
      <w:pPr>
        <w:shd w:val="clear" w:color="auto" w:fill="FFFFFF"/>
        <w:tabs>
          <w:tab w:val="left" w:pos="-567"/>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1"/>
          <w:sz w:val="24"/>
          <w:szCs w:val="24"/>
          <w:bdr w:val="none" w:sz="0" w:space="0" w:color="auto" w:frame="1"/>
          <w:lang w:eastAsia="ru-RU"/>
        </w:rPr>
        <w:t>Классификации облегчают выбор промывочной жидкости при бурении. При этом определяющим моментом должны служить</w:t>
      </w:r>
      <w:r>
        <w:rPr>
          <w:rFonts w:ascii="Times New Roman" w:eastAsia="Times New Roman" w:hAnsi="Times New Roman" w:cs="Times New Roman"/>
          <w:color w:val="000000"/>
          <w:spacing w:val="1"/>
          <w:sz w:val="24"/>
          <w:szCs w:val="24"/>
          <w:bdr w:val="none" w:sz="0" w:space="0" w:color="auto" w:frame="1"/>
          <w:lang w:eastAsia="ru-RU"/>
        </w:rPr>
        <w:t xml:space="preserve"> </w:t>
      </w:r>
      <w:r w:rsidRPr="0037357E">
        <w:rPr>
          <w:rFonts w:ascii="Times New Roman" w:eastAsia="Times New Roman" w:hAnsi="Times New Roman" w:cs="Times New Roman"/>
          <w:color w:val="000000"/>
          <w:spacing w:val="5"/>
          <w:sz w:val="24"/>
          <w:szCs w:val="24"/>
          <w:bdr w:val="none" w:sz="0" w:space="0" w:color="auto" w:frame="1"/>
          <w:lang w:eastAsia="ru-RU"/>
        </w:rPr>
        <w:t>характерные признаки раствора и условия его применения. Единствен</w:t>
      </w:r>
      <w:r w:rsidRPr="0037357E">
        <w:rPr>
          <w:rFonts w:ascii="Times New Roman" w:eastAsia="Times New Roman" w:hAnsi="Times New Roman" w:cs="Times New Roman"/>
          <w:color w:val="000000"/>
          <w:spacing w:val="2"/>
          <w:sz w:val="24"/>
          <w:szCs w:val="24"/>
          <w:bdr w:val="none" w:sz="0" w:space="0" w:color="auto" w:frame="1"/>
          <w:lang w:eastAsia="ru-RU"/>
        </w:rPr>
        <w:t>ной приемлемой во всех отношениях классификации промывоч</w:t>
      </w:r>
      <w:r w:rsidRPr="0037357E">
        <w:rPr>
          <w:rFonts w:ascii="Times New Roman" w:eastAsia="Times New Roman" w:hAnsi="Times New Roman" w:cs="Times New Roman"/>
          <w:color w:val="000000"/>
          <w:spacing w:val="2"/>
          <w:sz w:val="24"/>
          <w:szCs w:val="24"/>
          <w:bdr w:val="none" w:sz="0" w:space="0" w:color="auto" w:frame="1"/>
          <w:lang w:eastAsia="ru-RU"/>
        </w:rPr>
        <w:softHyphen/>
      </w:r>
      <w:r w:rsidRPr="0037357E">
        <w:rPr>
          <w:rFonts w:ascii="Times New Roman" w:eastAsia="Times New Roman" w:hAnsi="Times New Roman" w:cs="Times New Roman"/>
          <w:color w:val="000000"/>
          <w:spacing w:val="5"/>
          <w:sz w:val="24"/>
          <w:szCs w:val="24"/>
          <w:bdr w:val="none" w:sz="0" w:space="0" w:color="auto" w:frame="1"/>
          <w:lang w:eastAsia="ru-RU"/>
        </w:rPr>
        <w:t>ных жидкостей нет. Сложность заключается в том, что некото</w:t>
      </w:r>
      <w:r w:rsidRPr="0037357E">
        <w:rPr>
          <w:rFonts w:ascii="Times New Roman" w:eastAsia="Times New Roman" w:hAnsi="Times New Roman" w:cs="Times New Roman"/>
          <w:color w:val="000000"/>
          <w:spacing w:val="5"/>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рые промывочные жидкости представляют собой дисперсные</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4"/>
          <w:sz w:val="24"/>
          <w:szCs w:val="24"/>
          <w:bdr w:val="none" w:sz="0" w:space="0" w:color="auto" w:frame="1"/>
          <w:lang w:eastAsia="ru-RU"/>
        </w:rPr>
        <w:t>системы уже в исходном виде, другие можно относить к дис</w:t>
      </w:r>
      <w:r w:rsidRPr="0037357E">
        <w:rPr>
          <w:rFonts w:ascii="Times New Roman" w:eastAsia="Times New Roman" w:hAnsi="Times New Roman" w:cs="Times New Roman"/>
          <w:color w:val="000000"/>
          <w:spacing w:val="4"/>
          <w:sz w:val="24"/>
          <w:szCs w:val="24"/>
          <w:bdr w:val="none" w:sz="0" w:space="0" w:color="auto" w:frame="1"/>
          <w:lang w:eastAsia="ru-RU"/>
        </w:rPr>
        <w:softHyphen/>
      </w:r>
      <w:r w:rsidRPr="0037357E">
        <w:rPr>
          <w:rFonts w:ascii="Times New Roman" w:eastAsia="Times New Roman" w:hAnsi="Times New Roman" w:cs="Times New Roman"/>
          <w:color w:val="000000"/>
          <w:spacing w:val="5"/>
          <w:sz w:val="24"/>
          <w:szCs w:val="24"/>
          <w:bdr w:val="none" w:sz="0" w:space="0" w:color="auto" w:frame="1"/>
          <w:lang w:eastAsia="ru-RU"/>
        </w:rPr>
        <w:t>персным системам лишь после циркуляции в скважине. Дис</w:t>
      </w:r>
      <w:r w:rsidRPr="0037357E">
        <w:rPr>
          <w:rFonts w:ascii="Times New Roman" w:eastAsia="Times New Roman" w:hAnsi="Times New Roman" w:cs="Times New Roman"/>
          <w:color w:val="000000"/>
          <w:spacing w:val="5"/>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персная фаза таких жидкостей представлена частицами разбу</w:t>
      </w:r>
      <w:r w:rsidRPr="0037357E">
        <w:rPr>
          <w:rFonts w:ascii="Times New Roman" w:eastAsia="Times New Roman" w:hAnsi="Times New Roman" w:cs="Times New Roman"/>
          <w:color w:val="000000"/>
          <w:spacing w:val="3"/>
          <w:sz w:val="24"/>
          <w:szCs w:val="24"/>
          <w:bdr w:val="none" w:sz="0" w:space="0" w:color="auto" w:frame="1"/>
          <w:lang w:eastAsia="ru-RU"/>
        </w:rPr>
        <w:softHyphen/>
      </w:r>
      <w:r w:rsidRPr="0037357E">
        <w:rPr>
          <w:rFonts w:ascii="Times New Roman" w:eastAsia="Times New Roman" w:hAnsi="Times New Roman" w:cs="Times New Roman"/>
          <w:color w:val="000000"/>
          <w:spacing w:val="1"/>
          <w:sz w:val="24"/>
          <w:szCs w:val="24"/>
          <w:bdr w:val="none" w:sz="0" w:space="0" w:color="auto" w:frame="1"/>
          <w:lang w:eastAsia="ru-RU"/>
        </w:rPr>
        <w:t>риваемых горных пород. Причем в ряде случаев стремятся уве</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личить содержание этой твердой фазы и ее дисперсность для</w:t>
      </w:r>
      <w:r w:rsidRPr="0037357E">
        <w:rPr>
          <w:rFonts w:ascii="Times New Roman" w:eastAsia="Times New Roman" w:hAnsi="Times New Roman" w:cs="Times New Roman"/>
          <w:color w:val="000000"/>
          <w:spacing w:val="2"/>
          <w:sz w:val="24"/>
          <w:szCs w:val="24"/>
          <w:lang w:eastAsia="ru-RU"/>
        </w:rPr>
        <w:t> </w:t>
      </w:r>
      <w:r w:rsidRPr="0037357E">
        <w:rPr>
          <w:rFonts w:ascii="Times New Roman" w:eastAsia="Times New Roman" w:hAnsi="Times New Roman" w:cs="Times New Roman"/>
          <w:color w:val="000000"/>
          <w:spacing w:val="5"/>
          <w:sz w:val="24"/>
          <w:szCs w:val="24"/>
          <w:bdr w:val="none" w:sz="0" w:space="0" w:color="auto" w:frame="1"/>
          <w:lang w:eastAsia="ru-RU"/>
        </w:rPr>
        <w:t>получения промывочной жидкости с другими свойствами.</w:t>
      </w:r>
    </w:p>
    <w:p w:rsidR="0037357E" w:rsidRPr="0037357E" w:rsidRDefault="0037357E" w:rsidP="0037357E">
      <w:pPr>
        <w:shd w:val="clear" w:color="auto" w:fill="FFFFFF"/>
        <w:tabs>
          <w:tab w:val="left" w:pos="-567"/>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z w:val="24"/>
          <w:szCs w:val="24"/>
          <w:bdr w:val="none" w:sz="0" w:space="0" w:color="auto" w:frame="1"/>
          <w:lang w:eastAsia="ru-RU"/>
        </w:rPr>
        <w:t>В промывочных жидкостях, которые уже в исходном виде представляют собой дисперсные системы, в процессе бурения</w:t>
      </w:r>
      <w:r w:rsidRPr="0037357E">
        <w:rPr>
          <w:rFonts w:ascii="Times New Roman" w:eastAsia="Times New Roman" w:hAnsi="Times New Roman" w:cs="Times New Roman"/>
          <w:color w:val="000000"/>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изменяется состав дисперсной фазы. Нередко это изменение про</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z w:val="24"/>
          <w:szCs w:val="24"/>
          <w:bdr w:val="none" w:sz="0" w:space="0" w:color="auto" w:frame="1"/>
          <w:lang w:eastAsia="ru-RU"/>
        </w:rPr>
        <w:t>исходит не столько за счет увеличения количества компонентов,</w:t>
      </w:r>
      <w:r w:rsidRPr="0037357E">
        <w:rPr>
          <w:rFonts w:ascii="Times New Roman" w:eastAsia="Times New Roman" w:hAnsi="Times New Roman" w:cs="Times New Roman"/>
          <w:color w:val="000000"/>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сколько вследствие активного физико-химического воздействия поступающих в жидкость частиц с дисперсионной средой. Для</w:t>
      </w:r>
      <w:r w:rsidRPr="0037357E">
        <w:rPr>
          <w:rFonts w:ascii="Times New Roman" w:eastAsia="Times New Roman" w:hAnsi="Times New Roman" w:cs="Times New Roman"/>
          <w:color w:val="000000"/>
          <w:spacing w:val="1"/>
          <w:sz w:val="24"/>
          <w:szCs w:val="24"/>
          <w:lang w:eastAsia="ru-RU"/>
        </w:rPr>
        <w:t> </w:t>
      </w:r>
      <w:r w:rsidRPr="0037357E">
        <w:rPr>
          <w:rFonts w:ascii="Times New Roman" w:eastAsia="Times New Roman" w:hAnsi="Times New Roman" w:cs="Times New Roman"/>
          <w:color w:val="000000"/>
          <w:spacing w:val="4"/>
          <w:sz w:val="24"/>
          <w:szCs w:val="24"/>
          <w:bdr w:val="none" w:sz="0" w:space="0" w:color="auto" w:frame="1"/>
          <w:lang w:eastAsia="ru-RU"/>
        </w:rPr>
        <w:t>поддержания качества промывочной жидкости в нее добавляют</w:t>
      </w:r>
      <w:r w:rsidRPr="0037357E">
        <w:rPr>
          <w:rFonts w:ascii="Times New Roman" w:eastAsia="Times New Roman" w:hAnsi="Times New Roman" w:cs="Times New Roman"/>
          <w:color w:val="000000"/>
          <w:spacing w:val="4"/>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так называемые химические реагенты, в дисперсной системе по</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являются новые компоненты.</w:t>
      </w:r>
    </w:p>
    <w:p w:rsidR="0037357E" w:rsidRPr="0037357E" w:rsidRDefault="0037357E" w:rsidP="0037357E">
      <w:pPr>
        <w:shd w:val="clear" w:color="auto" w:fill="FFFFFF"/>
        <w:tabs>
          <w:tab w:val="left" w:pos="-567"/>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6"/>
          <w:sz w:val="24"/>
          <w:szCs w:val="24"/>
          <w:bdr w:val="none" w:sz="0" w:space="0" w:color="auto" w:frame="1"/>
          <w:lang w:eastAsia="ru-RU"/>
        </w:rPr>
        <w:t>В практике разведочного бурения в качестве исходных про</w:t>
      </w:r>
      <w:r w:rsidRPr="0037357E">
        <w:rPr>
          <w:rFonts w:ascii="Times New Roman" w:eastAsia="Times New Roman" w:hAnsi="Times New Roman" w:cs="Times New Roman"/>
          <w:color w:val="000000"/>
          <w:spacing w:val="6"/>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мывочных жидкостей используются:</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1)           </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вода;</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2)           </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3"/>
          <w:sz w:val="24"/>
          <w:szCs w:val="24"/>
          <w:bdr w:val="none" w:sz="0" w:space="0" w:color="auto" w:frame="1"/>
          <w:lang w:eastAsia="ru-RU"/>
        </w:rPr>
        <w:t>водные растворы;</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3)           </w:t>
      </w:r>
      <w:r w:rsidRPr="0037357E">
        <w:rPr>
          <w:rFonts w:ascii="Times New Roman" w:eastAsia="Times New Roman" w:hAnsi="Times New Roman" w:cs="Times New Roman"/>
          <w:color w:val="000000"/>
          <w:spacing w:val="5"/>
          <w:sz w:val="24"/>
          <w:szCs w:val="24"/>
          <w:lang w:eastAsia="ru-RU"/>
        </w:rPr>
        <w:t> </w:t>
      </w:r>
      <w:r w:rsidRPr="0037357E">
        <w:rPr>
          <w:rFonts w:ascii="Times New Roman" w:eastAsia="Times New Roman" w:hAnsi="Times New Roman" w:cs="Times New Roman"/>
          <w:color w:val="000000"/>
          <w:spacing w:val="3"/>
          <w:sz w:val="24"/>
          <w:szCs w:val="24"/>
          <w:bdr w:val="none" w:sz="0" w:space="0" w:color="auto" w:frame="1"/>
          <w:lang w:eastAsia="ru-RU"/>
        </w:rPr>
        <w:t>водные дисперсные системы на основе:</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добываемой твердой фазы </w:t>
      </w:r>
      <w:r w:rsidRPr="0037357E">
        <w:rPr>
          <w:rFonts w:ascii="Times New Roman" w:eastAsia="Times New Roman" w:hAnsi="Times New Roman" w:cs="Times New Roman"/>
          <w:color w:val="000000"/>
          <w:spacing w:val="5"/>
          <w:sz w:val="24"/>
          <w:szCs w:val="24"/>
          <w:lang w:eastAsia="ru-RU"/>
        </w:rPr>
        <w:t> </w:t>
      </w:r>
      <w:r w:rsidRPr="0037357E">
        <w:rPr>
          <w:rFonts w:ascii="Times New Roman" w:eastAsia="Times New Roman" w:hAnsi="Times New Roman" w:cs="Times New Roman"/>
          <w:color w:val="000000"/>
          <w:spacing w:val="5"/>
          <w:sz w:val="24"/>
          <w:szCs w:val="24"/>
          <w:bdr w:val="none" w:sz="0" w:space="0" w:color="auto" w:frame="1"/>
          <w:lang w:eastAsia="ru-RU"/>
        </w:rPr>
        <w:t>(глинистые, меловые, сапропеле</w:t>
      </w:r>
      <w:r w:rsidRPr="0037357E">
        <w:rPr>
          <w:rFonts w:ascii="Times New Roman" w:eastAsia="Times New Roman" w:hAnsi="Times New Roman" w:cs="Times New Roman"/>
          <w:color w:val="000000"/>
          <w:spacing w:val="5"/>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вые, комбинированные растворы);</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жидкой дисперсной фазы (эмульсии);</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2"/>
          <w:sz w:val="24"/>
          <w:szCs w:val="24"/>
          <w:bdr w:val="none" w:sz="0" w:space="0" w:color="auto" w:frame="1"/>
          <w:lang w:eastAsia="ru-RU"/>
        </w:rPr>
        <w:t>конденсированной твердой фазы;</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4"/>
          <w:sz w:val="24"/>
          <w:szCs w:val="24"/>
          <w:bdr w:val="none" w:sz="0" w:space="0" w:color="auto" w:frame="1"/>
          <w:lang w:eastAsia="ru-RU"/>
        </w:rPr>
        <w:t>выбуренных горных пород (естественные промывочные жид</w:t>
      </w:r>
      <w:r w:rsidRPr="0037357E">
        <w:rPr>
          <w:rFonts w:ascii="Times New Roman" w:eastAsia="Times New Roman" w:hAnsi="Times New Roman" w:cs="Times New Roman"/>
          <w:color w:val="000000"/>
          <w:spacing w:val="4"/>
          <w:sz w:val="24"/>
          <w:szCs w:val="24"/>
          <w:bdr w:val="none" w:sz="0" w:space="0" w:color="auto" w:frame="1"/>
          <w:lang w:eastAsia="ru-RU"/>
        </w:rPr>
        <w:softHyphen/>
      </w:r>
      <w:r w:rsidRPr="0037357E">
        <w:rPr>
          <w:rFonts w:ascii="Times New Roman" w:eastAsia="Times New Roman" w:hAnsi="Times New Roman" w:cs="Times New Roman"/>
          <w:color w:val="000000"/>
          <w:spacing w:val="-5"/>
          <w:sz w:val="24"/>
          <w:szCs w:val="24"/>
          <w:bdr w:val="none" w:sz="0" w:space="0" w:color="auto" w:frame="1"/>
          <w:lang w:eastAsia="ru-RU"/>
        </w:rPr>
        <w:t>кости)</w:t>
      </w:r>
      <w:proofErr w:type="gramStart"/>
      <w:r w:rsidRPr="0037357E">
        <w:rPr>
          <w:rFonts w:ascii="Times New Roman" w:eastAsia="Times New Roman" w:hAnsi="Times New Roman" w:cs="Times New Roman"/>
          <w:color w:val="000000"/>
          <w:spacing w:val="-5"/>
          <w:sz w:val="24"/>
          <w:szCs w:val="24"/>
          <w:bdr w:val="none" w:sz="0" w:space="0" w:color="auto" w:frame="1"/>
          <w:lang w:eastAsia="ru-RU"/>
        </w:rPr>
        <w:t xml:space="preserve"> ;</w:t>
      </w:r>
      <w:proofErr w:type="gramEnd"/>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4)           </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2"/>
          <w:sz w:val="24"/>
          <w:szCs w:val="24"/>
          <w:bdr w:val="none" w:sz="0" w:space="0" w:color="auto" w:frame="1"/>
          <w:lang w:eastAsia="ru-RU"/>
        </w:rPr>
        <w:t>дисперсные системы на углеводородной основе;</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5)           </w:t>
      </w:r>
      <w:r w:rsidRPr="0037357E">
        <w:rPr>
          <w:rFonts w:ascii="Times New Roman" w:eastAsia="Times New Roman" w:hAnsi="Times New Roman" w:cs="Times New Roman"/>
          <w:color w:val="000000"/>
          <w:spacing w:val="5"/>
          <w:sz w:val="24"/>
          <w:szCs w:val="24"/>
          <w:lang w:eastAsia="ru-RU"/>
        </w:rPr>
        <w:t> </w:t>
      </w:r>
      <w:r w:rsidRPr="0037357E">
        <w:rPr>
          <w:rFonts w:ascii="Times New Roman" w:eastAsia="Times New Roman" w:hAnsi="Times New Roman" w:cs="Times New Roman"/>
          <w:color w:val="000000"/>
          <w:spacing w:val="3"/>
          <w:sz w:val="24"/>
          <w:szCs w:val="24"/>
          <w:bdr w:val="none" w:sz="0" w:space="0" w:color="auto" w:frame="1"/>
          <w:lang w:eastAsia="ru-RU"/>
        </w:rPr>
        <w:t>сжатый воздух.</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В исключительных условиях для промывки скважин исполь</w:t>
      </w:r>
      <w:r w:rsidRPr="0037357E">
        <w:rPr>
          <w:rFonts w:ascii="Times New Roman" w:eastAsia="Times New Roman" w:hAnsi="Times New Roman" w:cs="Times New Roman"/>
          <w:color w:val="000000"/>
          <w:spacing w:val="5"/>
          <w:sz w:val="24"/>
          <w:szCs w:val="24"/>
          <w:bdr w:val="none" w:sz="0" w:space="0" w:color="auto" w:frame="1"/>
          <w:lang w:eastAsia="ru-RU"/>
        </w:rPr>
        <w:softHyphen/>
      </w:r>
      <w:r w:rsidRPr="0037357E">
        <w:rPr>
          <w:rFonts w:ascii="Times New Roman" w:eastAsia="Times New Roman" w:hAnsi="Times New Roman" w:cs="Times New Roman"/>
          <w:color w:val="000000"/>
          <w:spacing w:val="4"/>
          <w:sz w:val="24"/>
          <w:szCs w:val="24"/>
          <w:bdr w:val="none" w:sz="0" w:space="0" w:color="auto" w:frame="1"/>
          <w:lang w:eastAsia="ru-RU"/>
        </w:rPr>
        <w:t>зуются углеводородные жидкости (дизельное топливо, нефть).</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6"/>
          <w:sz w:val="24"/>
          <w:szCs w:val="24"/>
          <w:bdr w:val="none" w:sz="0" w:space="0" w:color="auto" w:frame="1"/>
          <w:lang w:eastAsia="ru-RU"/>
        </w:rPr>
        <w:t>Все дисперсные системы с твердой фазой могут быть с ма</w:t>
      </w:r>
      <w:r w:rsidRPr="0037357E">
        <w:rPr>
          <w:rFonts w:ascii="Times New Roman" w:eastAsia="Times New Roman" w:hAnsi="Times New Roman" w:cs="Times New Roman"/>
          <w:color w:val="000000"/>
          <w:spacing w:val="6"/>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лым (до 7%), нормальным (до 20—22%) и повышенным содер</w:t>
      </w:r>
      <w:r w:rsidRPr="0037357E">
        <w:rPr>
          <w:rFonts w:ascii="Times New Roman" w:eastAsia="Times New Roman" w:hAnsi="Times New Roman" w:cs="Times New Roman"/>
          <w:color w:val="000000"/>
          <w:spacing w:val="2"/>
          <w:sz w:val="24"/>
          <w:szCs w:val="24"/>
          <w:bdr w:val="none" w:sz="0" w:space="0" w:color="auto" w:frame="1"/>
          <w:lang w:eastAsia="ru-RU"/>
        </w:rPr>
        <w:softHyphen/>
      </w:r>
      <w:r w:rsidRPr="0037357E">
        <w:rPr>
          <w:rFonts w:ascii="Times New Roman" w:eastAsia="Times New Roman" w:hAnsi="Times New Roman" w:cs="Times New Roman"/>
          <w:color w:val="000000"/>
          <w:spacing w:val="6"/>
          <w:sz w:val="24"/>
          <w:szCs w:val="24"/>
          <w:bdr w:val="none" w:sz="0" w:space="0" w:color="auto" w:frame="1"/>
          <w:lang w:eastAsia="ru-RU"/>
        </w:rPr>
        <w:t>жанием (более 20—22%) твердой фазы.</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Промывочные жидкости в определенных условиях искусст</w:t>
      </w:r>
      <w:r w:rsidRPr="0037357E">
        <w:rPr>
          <w:rFonts w:ascii="Times New Roman" w:eastAsia="Times New Roman" w:hAnsi="Times New Roman" w:cs="Times New Roman"/>
          <w:color w:val="000000"/>
          <w:spacing w:val="3"/>
          <w:sz w:val="24"/>
          <w:szCs w:val="24"/>
          <w:bdr w:val="none" w:sz="0" w:space="0" w:color="auto" w:frame="1"/>
          <w:lang w:eastAsia="ru-RU"/>
        </w:rPr>
        <w:softHyphen/>
      </w:r>
      <w:r w:rsidRPr="0037357E">
        <w:rPr>
          <w:rFonts w:ascii="Times New Roman" w:eastAsia="Times New Roman" w:hAnsi="Times New Roman" w:cs="Times New Roman"/>
          <w:color w:val="000000"/>
          <w:spacing w:val="1"/>
          <w:sz w:val="24"/>
          <w:szCs w:val="24"/>
          <w:bdr w:val="none" w:sz="0" w:space="0" w:color="auto" w:frame="1"/>
          <w:lang w:eastAsia="ru-RU"/>
        </w:rPr>
        <w:t>венно насыщаются воздухом и переходят в категорию аэрирован</w:t>
      </w:r>
      <w:r w:rsidRPr="0037357E">
        <w:rPr>
          <w:rFonts w:ascii="Times New Roman" w:eastAsia="Times New Roman" w:hAnsi="Times New Roman" w:cs="Times New Roman"/>
          <w:color w:val="000000"/>
          <w:spacing w:val="1"/>
          <w:sz w:val="24"/>
          <w:szCs w:val="24"/>
          <w:bdr w:val="none" w:sz="0" w:space="0" w:color="auto" w:frame="1"/>
          <w:lang w:eastAsia="ru-RU"/>
        </w:rPr>
        <w:softHyphen/>
        <w:t>ных. В воде и водных растворах воздух в зависимости от его</w:t>
      </w:r>
      <w:r w:rsidRPr="0037357E">
        <w:rPr>
          <w:rFonts w:ascii="Times New Roman" w:eastAsia="Times New Roman" w:hAnsi="Times New Roman" w:cs="Times New Roman"/>
          <w:color w:val="000000"/>
          <w:spacing w:val="1"/>
          <w:sz w:val="24"/>
          <w:szCs w:val="24"/>
          <w:lang w:eastAsia="ru-RU"/>
        </w:rPr>
        <w:t> </w:t>
      </w:r>
      <w:r w:rsidRPr="0037357E">
        <w:rPr>
          <w:rFonts w:ascii="Times New Roman" w:eastAsia="Times New Roman" w:hAnsi="Times New Roman" w:cs="Times New Roman"/>
          <w:color w:val="000000"/>
          <w:spacing w:val="2"/>
          <w:sz w:val="24"/>
          <w:szCs w:val="24"/>
          <w:bdr w:val="none" w:sz="0" w:space="0" w:color="auto" w:frame="1"/>
          <w:lang w:eastAsia="ru-RU"/>
        </w:rPr>
        <w:t>содержания может выступать в качестве дисперсной фазы или дисперсионной среды. В последнем случае промывочные жидко</w:t>
      </w:r>
      <w:r w:rsidRPr="0037357E">
        <w:rPr>
          <w:rFonts w:ascii="Times New Roman" w:eastAsia="Times New Roman" w:hAnsi="Times New Roman" w:cs="Times New Roman"/>
          <w:color w:val="000000"/>
          <w:spacing w:val="2"/>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сти называют пенами.</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Промывочные жидкости с водной средой делятся по степени</w:t>
      </w:r>
      <w:r w:rsidRPr="0037357E">
        <w:rPr>
          <w:rFonts w:ascii="Times New Roman" w:eastAsia="Times New Roman" w:hAnsi="Times New Roman" w:cs="Times New Roman"/>
          <w:color w:val="000000"/>
          <w:spacing w:val="5"/>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и составу минерализации. По степени минерализации промывоч</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4"/>
          <w:sz w:val="24"/>
          <w:szCs w:val="24"/>
          <w:bdr w:val="none" w:sz="0" w:space="0" w:color="auto" w:frame="1"/>
          <w:lang w:eastAsia="ru-RU"/>
        </w:rPr>
        <w:t>ные жидкости могут быть: 1) слабоминерализованными (менее</w:t>
      </w:r>
      <w:r w:rsidRPr="0037357E">
        <w:rPr>
          <w:rFonts w:ascii="Times New Roman" w:eastAsia="Times New Roman" w:hAnsi="Times New Roman" w:cs="Times New Roman"/>
          <w:color w:val="000000"/>
          <w:spacing w:val="4"/>
          <w:sz w:val="24"/>
          <w:szCs w:val="24"/>
          <w:lang w:eastAsia="ru-RU"/>
        </w:rPr>
        <w:t> </w:t>
      </w:r>
      <w:r w:rsidRPr="0037357E">
        <w:rPr>
          <w:rFonts w:ascii="Times New Roman" w:eastAsia="Times New Roman" w:hAnsi="Times New Roman" w:cs="Times New Roman"/>
          <w:color w:val="000000"/>
          <w:spacing w:val="2"/>
          <w:sz w:val="24"/>
          <w:szCs w:val="24"/>
          <w:bdr w:val="none" w:sz="0" w:space="0" w:color="auto" w:frame="1"/>
          <w:lang w:eastAsia="ru-RU"/>
        </w:rPr>
        <w:t>3%), 2) среднеминерализованными (3—10%), 3) высокомине</w:t>
      </w:r>
      <w:r w:rsidRPr="0037357E">
        <w:rPr>
          <w:rFonts w:ascii="Times New Roman" w:eastAsia="Times New Roman" w:hAnsi="Times New Roman" w:cs="Times New Roman"/>
          <w:color w:val="000000"/>
          <w:spacing w:val="2"/>
          <w:sz w:val="24"/>
          <w:szCs w:val="24"/>
          <w:bdr w:val="none" w:sz="0" w:space="0" w:color="auto" w:frame="1"/>
          <w:lang w:eastAsia="ru-RU"/>
        </w:rPr>
        <w:softHyphen/>
      </w:r>
      <w:r w:rsidRPr="0037357E">
        <w:rPr>
          <w:rFonts w:ascii="Times New Roman" w:eastAsia="Times New Roman" w:hAnsi="Times New Roman" w:cs="Times New Roman"/>
          <w:color w:val="000000"/>
          <w:sz w:val="24"/>
          <w:szCs w:val="24"/>
          <w:bdr w:val="none" w:sz="0" w:space="0" w:color="auto" w:frame="1"/>
          <w:lang w:eastAsia="ru-RU"/>
        </w:rPr>
        <w:t>рализованными (более 10%</w:t>
      </w:r>
      <w:proofErr w:type="gramStart"/>
      <w:r w:rsidRPr="0037357E">
        <w:rPr>
          <w:rFonts w:ascii="Times New Roman" w:eastAsia="Times New Roman" w:hAnsi="Times New Roman" w:cs="Times New Roman"/>
          <w:color w:val="000000"/>
          <w:sz w:val="24"/>
          <w:szCs w:val="24"/>
          <w:bdr w:val="none" w:sz="0" w:space="0" w:color="auto" w:frame="1"/>
          <w:lang w:eastAsia="ru-RU"/>
        </w:rPr>
        <w:t xml:space="preserve"> )</w:t>
      </w:r>
      <w:proofErr w:type="gramEnd"/>
      <w:r w:rsidRPr="0037357E">
        <w:rPr>
          <w:rFonts w:ascii="Times New Roman" w:eastAsia="Times New Roman" w:hAnsi="Times New Roman" w:cs="Times New Roman"/>
          <w:color w:val="000000"/>
          <w:sz w:val="24"/>
          <w:szCs w:val="24"/>
          <w:bdr w:val="none" w:sz="0" w:space="0" w:color="auto" w:frame="1"/>
          <w:lang w:eastAsia="ru-RU"/>
        </w:rPr>
        <w:t>. По составу минерализации они клас</w:t>
      </w:r>
      <w:r w:rsidRPr="0037357E">
        <w:rPr>
          <w:rFonts w:ascii="Times New Roman" w:eastAsia="Times New Roman" w:hAnsi="Times New Roman" w:cs="Times New Roman"/>
          <w:color w:val="000000"/>
          <w:sz w:val="24"/>
          <w:szCs w:val="24"/>
          <w:bdr w:val="none" w:sz="0" w:space="0" w:color="auto" w:frame="1"/>
          <w:lang w:eastAsia="ru-RU"/>
        </w:rPr>
        <w:softHyphen/>
      </w:r>
      <w:r w:rsidRPr="0037357E">
        <w:rPr>
          <w:rFonts w:ascii="Times New Roman" w:eastAsia="Times New Roman" w:hAnsi="Times New Roman" w:cs="Times New Roman"/>
          <w:color w:val="000000"/>
          <w:spacing w:val="1"/>
          <w:sz w:val="24"/>
          <w:szCs w:val="24"/>
          <w:bdr w:val="none" w:sz="0" w:space="0" w:color="auto" w:frame="1"/>
          <w:lang w:eastAsia="ru-RU"/>
        </w:rPr>
        <w:t>сифицируются в соответствии с названием соли, содержание ко</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 xml:space="preserve">торой является наибольшим — </w:t>
      </w:r>
      <w:proofErr w:type="spellStart"/>
      <w:r w:rsidRPr="0037357E">
        <w:rPr>
          <w:rFonts w:ascii="Times New Roman" w:eastAsia="Times New Roman" w:hAnsi="Times New Roman" w:cs="Times New Roman"/>
          <w:color w:val="000000"/>
          <w:spacing w:val="2"/>
          <w:sz w:val="24"/>
          <w:szCs w:val="24"/>
          <w:bdr w:val="none" w:sz="0" w:space="0" w:color="auto" w:frame="1"/>
          <w:lang w:eastAsia="ru-RU"/>
        </w:rPr>
        <w:t>хлорнатриевая</w:t>
      </w:r>
      <w:proofErr w:type="spellEnd"/>
      <w:r w:rsidRPr="0037357E">
        <w:rPr>
          <w:rFonts w:ascii="Times New Roman" w:eastAsia="Times New Roman" w:hAnsi="Times New Roman" w:cs="Times New Roman"/>
          <w:color w:val="000000"/>
          <w:spacing w:val="2"/>
          <w:sz w:val="24"/>
          <w:szCs w:val="24"/>
          <w:bdr w:val="none" w:sz="0" w:space="0" w:color="auto" w:frame="1"/>
          <w:lang w:eastAsia="ru-RU"/>
        </w:rPr>
        <w:t>, 'хлоркальциевая,</w:t>
      </w:r>
      <w:r w:rsidRPr="0037357E">
        <w:rPr>
          <w:rFonts w:ascii="Times New Roman" w:eastAsia="Times New Roman" w:hAnsi="Times New Roman" w:cs="Times New Roman"/>
          <w:color w:val="000000"/>
          <w:spacing w:val="2"/>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силикатная и т. д. Промывочные жидкости могут быть устойчи</w:t>
      </w:r>
      <w:r w:rsidRPr="0037357E">
        <w:rPr>
          <w:rFonts w:ascii="Times New Roman" w:eastAsia="Times New Roman" w:hAnsi="Times New Roman" w:cs="Times New Roman"/>
          <w:color w:val="000000"/>
          <w:spacing w:val="1"/>
          <w:sz w:val="24"/>
          <w:szCs w:val="24"/>
          <w:bdr w:val="none" w:sz="0" w:space="0" w:color="auto" w:frame="1"/>
          <w:lang w:eastAsia="ru-RU"/>
        </w:rPr>
        <w:softHyphen/>
        <w:t>выми к действию солей и неустойчивыми. В первом случае их называют солеустойчивыми.</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4"/>
          <w:sz w:val="24"/>
          <w:szCs w:val="24"/>
          <w:bdr w:val="none" w:sz="0" w:space="0" w:color="auto" w:frame="1"/>
          <w:lang w:eastAsia="ru-RU"/>
        </w:rPr>
        <w:t>По особенностям поведения в условиях повышенных забой</w:t>
      </w:r>
      <w:r w:rsidRPr="0037357E">
        <w:rPr>
          <w:rFonts w:ascii="Times New Roman" w:eastAsia="Times New Roman" w:hAnsi="Times New Roman" w:cs="Times New Roman"/>
          <w:color w:val="000000"/>
          <w:spacing w:val="4"/>
          <w:sz w:val="24"/>
          <w:szCs w:val="24"/>
          <w:bdr w:val="none" w:sz="0" w:space="0" w:color="auto" w:frame="1"/>
          <w:lang w:eastAsia="ru-RU"/>
        </w:rPr>
        <w:softHyphen/>
      </w:r>
      <w:r w:rsidRPr="0037357E">
        <w:rPr>
          <w:rFonts w:ascii="Times New Roman" w:eastAsia="Times New Roman" w:hAnsi="Times New Roman" w:cs="Times New Roman"/>
          <w:color w:val="000000"/>
          <w:sz w:val="24"/>
          <w:szCs w:val="24"/>
          <w:bdr w:val="none" w:sz="0" w:space="0" w:color="auto" w:frame="1"/>
          <w:lang w:eastAsia="ru-RU"/>
        </w:rPr>
        <w:t xml:space="preserve">ных температур промывочные жидкости делятся </w:t>
      </w:r>
      <w:proofErr w:type="gramStart"/>
      <w:r w:rsidRPr="0037357E">
        <w:rPr>
          <w:rFonts w:ascii="Times New Roman" w:eastAsia="Times New Roman" w:hAnsi="Times New Roman" w:cs="Times New Roman"/>
          <w:color w:val="000000"/>
          <w:sz w:val="24"/>
          <w:szCs w:val="24"/>
          <w:bdr w:val="none" w:sz="0" w:space="0" w:color="auto" w:frame="1"/>
          <w:lang w:eastAsia="ru-RU"/>
        </w:rPr>
        <w:t>на</w:t>
      </w:r>
      <w:proofErr w:type="gramEnd"/>
      <w:r w:rsidRPr="0037357E">
        <w:rPr>
          <w:rFonts w:ascii="Times New Roman" w:eastAsia="Times New Roman" w:hAnsi="Times New Roman" w:cs="Times New Roman"/>
          <w:color w:val="000000"/>
          <w:sz w:val="24"/>
          <w:szCs w:val="24"/>
          <w:bdr w:val="none" w:sz="0" w:space="0" w:color="auto" w:frame="1"/>
          <w:lang w:eastAsia="ru-RU"/>
        </w:rPr>
        <w:t xml:space="preserve"> термоустой</w:t>
      </w:r>
      <w:r w:rsidRPr="0037357E">
        <w:rPr>
          <w:rFonts w:ascii="Times New Roman" w:eastAsia="Times New Roman" w:hAnsi="Times New Roman" w:cs="Times New Roman"/>
          <w:color w:val="000000"/>
          <w:sz w:val="24"/>
          <w:szCs w:val="24"/>
          <w:bdr w:val="none" w:sz="0" w:space="0" w:color="auto" w:frame="1"/>
          <w:lang w:eastAsia="ru-RU"/>
        </w:rPr>
        <w:softHyphen/>
      </w:r>
      <w:r w:rsidRPr="0037357E">
        <w:rPr>
          <w:rFonts w:ascii="Times New Roman" w:eastAsia="Times New Roman" w:hAnsi="Times New Roman" w:cs="Times New Roman"/>
          <w:color w:val="000000"/>
          <w:spacing w:val="1"/>
          <w:sz w:val="24"/>
          <w:szCs w:val="24"/>
          <w:bdr w:val="none" w:sz="0" w:space="0" w:color="auto" w:frame="1"/>
          <w:lang w:eastAsia="ru-RU"/>
        </w:rPr>
        <w:t xml:space="preserve">чивые и </w:t>
      </w:r>
      <w:proofErr w:type="spellStart"/>
      <w:r w:rsidRPr="0037357E">
        <w:rPr>
          <w:rFonts w:ascii="Times New Roman" w:eastAsia="Times New Roman" w:hAnsi="Times New Roman" w:cs="Times New Roman"/>
          <w:color w:val="000000"/>
          <w:spacing w:val="1"/>
          <w:sz w:val="24"/>
          <w:szCs w:val="24"/>
          <w:bdr w:val="none" w:sz="0" w:space="0" w:color="auto" w:frame="1"/>
          <w:lang w:eastAsia="ru-RU"/>
        </w:rPr>
        <w:t>термонеустойчивые</w:t>
      </w:r>
      <w:proofErr w:type="spellEnd"/>
      <w:r w:rsidRPr="0037357E">
        <w:rPr>
          <w:rFonts w:ascii="Times New Roman" w:eastAsia="Times New Roman" w:hAnsi="Times New Roman" w:cs="Times New Roman"/>
          <w:color w:val="000000"/>
          <w:spacing w:val="1"/>
          <w:sz w:val="24"/>
          <w:szCs w:val="24"/>
          <w:bdr w:val="none" w:sz="0" w:space="0" w:color="auto" w:frame="1"/>
          <w:lang w:eastAsia="ru-RU"/>
        </w:rPr>
        <w:t xml:space="preserve">. Они могут быть </w:t>
      </w:r>
      <w:proofErr w:type="spellStart"/>
      <w:r w:rsidRPr="0037357E">
        <w:rPr>
          <w:rFonts w:ascii="Times New Roman" w:eastAsia="Times New Roman" w:hAnsi="Times New Roman" w:cs="Times New Roman"/>
          <w:color w:val="000000"/>
          <w:spacing w:val="1"/>
          <w:sz w:val="24"/>
          <w:szCs w:val="24"/>
          <w:bdr w:val="none" w:sz="0" w:space="0" w:color="auto" w:frame="1"/>
          <w:lang w:eastAsia="ru-RU"/>
        </w:rPr>
        <w:t>термосолеустой-</w:t>
      </w:r>
      <w:r w:rsidRPr="0037357E">
        <w:rPr>
          <w:rFonts w:ascii="Times New Roman" w:eastAsia="Times New Roman" w:hAnsi="Times New Roman" w:cs="Times New Roman"/>
          <w:color w:val="000000"/>
          <w:spacing w:val="-4"/>
          <w:sz w:val="24"/>
          <w:szCs w:val="24"/>
          <w:bdr w:val="none" w:sz="0" w:space="0" w:color="auto" w:frame="1"/>
          <w:lang w:eastAsia="ru-RU"/>
        </w:rPr>
        <w:t>чивыми</w:t>
      </w:r>
      <w:proofErr w:type="spellEnd"/>
      <w:r w:rsidRPr="0037357E">
        <w:rPr>
          <w:rFonts w:ascii="Times New Roman" w:eastAsia="Times New Roman" w:hAnsi="Times New Roman" w:cs="Times New Roman"/>
          <w:color w:val="000000"/>
          <w:spacing w:val="-4"/>
          <w:sz w:val="24"/>
          <w:szCs w:val="24"/>
          <w:bdr w:val="none" w:sz="0" w:space="0" w:color="auto" w:frame="1"/>
          <w:lang w:eastAsia="ru-RU"/>
        </w:rPr>
        <w:t>.</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1"/>
          <w:sz w:val="24"/>
          <w:szCs w:val="24"/>
          <w:bdr w:val="none" w:sz="0" w:space="0" w:color="auto" w:frame="1"/>
          <w:lang w:eastAsia="ru-RU"/>
        </w:rPr>
        <w:t xml:space="preserve">Все промывочные жидкости делятся </w:t>
      </w:r>
      <w:proofErr w:type="gramStart"/>
      <w:r w:rsidRPr="0037357E">
        <w:rPr>
          <w:rFonts w:ascii="Times New Roman" w:eastAsia="Times New Roman" w:hAnsi="Times New Roman" w:cs="Times New Roman"/>
          <w:color w:val="000000"/>
          <w:spacing w:val="1"/>
          <w:sz w:val="24"/>
          <w:szCs w:val="24"/>
          <w:bdr w:val="none" w:sz="0" w:space="0" w:color="auto" w:frame="1"/>
          <w:lang w:eastAsia="ru-RU"/>
        </w:rPr>
        <w:t>на</w:t>
      </w:r>
      <w:proofErr w:type="gramEnd"/>
      <w:r w:rsidRPr="0037357E">
        <w:rPr>
          <w:rFonts w:ascii="Times New Roman" w:eastAsia="Times New Roman" w:hAnsi="Times New Roman" w:cs="Times New Roman"/>
          <w:color w:val="000000"/>
          <w:spacing w:val="1"/>
          <w:sz w:val="24"/>
          <w:szCs w:val="24"/>
          <w:bdr w:val="none" w:sz="0" w:space="0" w:color="auto" w:frame="1"/>
          <w:lang w:eastAsia="ru-RU"/>
        </w:rPr>
        <w:t xml:space="preserve"> обработанные хими</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ческими реагентами и необработанные.</w:t>
      </w:r>
    </w:p>
    <w:p w:rsidR="0037357E" w:rsidRDefault="0037357E" w:rsidP="0037357E">
      <w:pPr>
        <w:spacing w:after="0" w:line="240" w:lineRule="auto"/>
        <w:ind w:right="85"/>
        <w:jc w:val="both"/>
        <w:rPr>
          <w:rFonts w:ascii="Times New Roman" w:eastAsia="Times New Roman" w:hAnsi="Times New Roman" w:cs="Times New Roman"/>
          <w:color w:val="000000"/>
          <w:spacing w:val="6"/>
          <w:sz w:val="24"/>
          <w:szCs w:val="24"/>
          <w:bdr w:val="none" w:sz="0" w:space="0" w:color="auto" w:frame="1"/>
          <w:lang w:eastAsia="ru-RU"/>
        </w:rPr>
      </w:pPr>
    </w:p>
    <w:p w:rsidR="0097200C" w:rsidRDefault="0097200C" w:rsidP="0037357E">
      <w:pPr>
        <w:spacing w:after="0" w:line="240" w:lineRule="auto"/>
        <w:ind w:left="-851" w:right="85"/>
        <w:jc w:val="both"/>
        <w:rPr>
          <w:rFonts w:ascii="Times New Roman" w:eastAsia="Times New Roman" w:hAnsi="Times New Roman" w:cs="Times New Roman"/>
          <w:b/>
          <w:color w:val="000000"/>
          <w:sz w:val="24"/>
          <w:szCs w:val="24"/>
          <w:lang w:eastAsia="ru-RU"/>
        </w:rPr>
      </w:pPr>
      <w:r w:rsidRPr="0037357E">
        <w:rPr>
          <w:rFonts w:ascii="Times New Roman" w:eastAsia="Times New Roman" w:hAnsi="Times New Roman" w:cs="Times New Roman"/>
          <w:b/>
          <w:color w:val="000000"/>
          <w:sz w:val="24"/>
          <w:szCs w:val="24"/>
          <w:lang w:eastAsia="ru-RU"/>
        </w:rPr>
        <w:lastRenderedPageBreak/>
        <w:t xml:space="preserve">4.4. Фильтрация бурового раствора (показатель, его значение, способы регулирования, методика определения). Что такое диспергирование глин, и каким образом </w:t>
      </w:r>
      <w:proofErr w:type="spellStart"/>
      <w:r w:rsidRPr="0037357E">
        <w:rPr>
          <w:rFonts w:ascii="Times New Roman" w:eastAsia="Times New Roman" w:hAnsi="Times New Roman" w:cs="Times New Roman"/>
          <w:b/>
          <w:color w:val="000000"/>
          <w:sz w:val="24"/>
          <w:szCs w:val="24"/>
          <w:lang w:eastAsia="ru-RU"/>
        </w:rPr>
        <w:t>диспергирующая</w:t>
      </w:r>
      <w:proofErr w:type="spellEnd"/>
      <w:r w:rsidRPr="0037357E">
        <w:rPr>
          <w:rFonts w:ascii="Times New Roman" w:eastAsia="Times New Roman" w:hAnsi="Times New Roman" w:cs="Times New Roman"/>
          <w:b/>
          <w:color w:val="000000"/>
          <w:sz w:val="24"/>
          <w:szCs w:val="24"/>
          <w:lang w:eastAsia="ru-RU"/>
        </w:rPr>
        <w:t xml:space="preserve"> способность бурового раствора влияет на процесс бурения скважин.</w:t>
      </w:r>
    </w:p>
    <w:p w:rsidR="0037357E" w:rsidRDefault="0037357E"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37357E" w:rsidRPr="006855F5" w:rsidRDefault="006855F5" w:rsidP="0037357E">
      <w:pPr>
        <w:spacing w:after="0" w:line="240" w:lineRule="auto"/>
        <w:ind w:left="-851" w:right="85"/>
        <w:jc w:val="both"/>
        <w:rPr>
          <w:rFonts w:ascii="Times New Roman" w:hAnsi="Times New Roman" w:cs="Times New Roman"/>
          <w:color w:val="333333"/>
          <w:sz w:val="24"/>
          <w:szCs w:val="24"/>
        </w:rPr>
      </w:pPr>
      <w:r w:rsidRPr="006855F5">
        <w:rPr>
          <w:rStyle w:val="HTML"/>
          <w:rFonts w:ascii="Times New Roman" w:hAnsi="Times New Roman" w:cs="Times New Roman"/>
          <w:b/>
          <w:bCs/>
          <w:color w:val="333333"/>
          <w:sz w:val="24"/>
          <w:szCs w:val="24"/>
        </w:rPr>
        <w:t>Фильтрация бурового раствора</w:t>
      </w:r>
      <w:r w:rsidRPr="006855F5">
        <w:rPr>
          <w:rFonts w:ascii="Times New Roman" w:hAnsi="Times New Roman" w:cs="Times New Roman"/>
          <w:color w:val="333333"/>
          <w:sz w:val="24"/>
          <w:szCs w:val="24"/>
        </w:rPr>
        <w:t> в пласт способствует образованию на стенках скважины глинистой корки, препятствующей фильтрационным течениям в системе скважина — пласт. </w:t>
      </w:r>
    </w:p>
    <w:p w:rsidR="006855F5" w:rsidRPr="006855F5" w:rsidRDefault="006855F5" w:rsidP="0037357E">
      <w:pPr>
        <w:spacing w:after="0" w:line="240" w:lineRule="auto"/>
        <w:ind w:left="-851" w:right="85"/>
        <w:jc w:val="both"/>
        <w:rPr>
          <w:rFonts w:ascii="Times New Roman" w:hAnsi="Times New Roman" w:cs="Times New Roman"/>
          <w:color w:val="333333"/>
          <w:sz w:val="24"/>
          <w:szCs w:val="24"/>
        </w:rPr>
      </w:pPr>
      <w:r w:rsidRPr="006855F5">
        <w:rPr>
          <w:rStyle w:val="HTML"/>
          <w:rFonts w:ascii="Times New Roman" w:hAnsi="Times New Roman" w:cs="Times New Roman"/>
          <w:color w:val="333333"/>
          <w:sz w:val="24"/>
          <w:szCs w:val="24"/>
        </w:rPr>
        <w:t>Фильтрация бурового раствора</w:t>
      </w:r>
      <w:r w:rsidRPr="006855F5">
        <w:rPr>
          <w:rFonts w:ascii="Times New Roman" w:hAnsi="Times New Roman" w:cs="Times New Roman"/>
          <w:color w:val="333333"/>
          <w:sz w:val="24"/>
          <w:szCs w:val="24"/>
        </w:rPr>
        <w:t xml:space="preserve"> характеризует способность жидкой фазы бурового раствора </w:t>
      </w:r>
      <w:proofErr w:type="gramStart"/>
      <w:r w:rsidRPr="006855F5">
        <w:rPr>
          <w:rFonts w:ascii="Times New Roman" w:hAnsi="Times New Roman" w:cs="Times New Roman"/>
          <w:color w:val="333333"/>
          <w:sz w:val="24"/>
          <w:szCs w:val="24"/>
        </w:rPr>
        <w:t xml:space="preserve">( </w:t>
      </w:r>
      <w:proofErr w:type="gramEnd"/>
      <w:r w:rsidRPr="006855F5">
        <w:rPr>
          <w:rFonts w:ascii="Times New Roman" w:hAnsi="Times New Roman" w:cs="Times New Roman"/>
          <w:color w:val="333333"/>
          <w:sz w:val="24"/>
          <w:szCs w:val="24"/>
        </w:rPr>
        <w:t xml:space="preserve">фильтрата) проникать в поры пласта-коллектора, в микротрещины горных пород, слагающих стенки скважины. Повышение фильтрации способствует </w:t>
      </w:r>
      <w:proofErr w:type="spellStart"/>
      <w:r w:rsidRPr="006855F5">
        <w:rPr>
          <w:rFonts w:ascii="Times New Roman" w:hAnsi="Times New Roman" w:cs="Times New Roman"/>
          <w:color w:val="333333"/>
          <w:sz w:val="24"/>
          <w:szCs w:val="24"/>
        </w:rPr>
        <w:t>кавернообразованию</w:t>
      </w:r>
      <w:proofErr w:type="spellEnd"/>
      <w:r w:rsidRPr="006855F5">
        <w:rPr>
          <w:rFonts w:ascii="Times New Roman" w:hAnsi="Times New Roman" w:cs="Times New Roman"/>
          <w:color w:val="333333"/>
          <w:sz w:val="24"/>
          <w:szCs w:val="24"/>
        </w:rPr>
        <w:t xml:space="preserve">, осыпям и обвалам стенок скважины, повышению вязкости раствора, ухудшению </w:t>
      </w:r>
      <w:proofErr w:type="spellStart"/>
      <w:proofErr w:type="gramStart"/>
      <w:r w:rsidRPr="006855F5">
        <w:rPr>
          <w:rFonts w:ascii="Times New Roman" w:hAnsi="Times New Roman" w:cs="Times New Roman"/>
          <w:color w:val="333333"/>
          <w:sz w:val="24"/>
          <w:szCs w:val="24"/>
        </w:rPr>
        <w:t>кол-лекторских</w:t>
      </w:r>
      <w:proofErr w:type="spellEnd"/>
      <w:proofErr w:type="gramEnd"/>
      <w:r w:rsidRPr="006855F5">
        <w:rPr>
          <w:rFonts w:ascii="Times New Roman" w:hAnsi="Times New Roman" w:cs="Times New Roman"/>
          <w:color w:val="333333"/>
          <w:sz w:val="24"/>
          <w:szCs w:val="24"/>
        </w:rPr>
        <w:t xml:space="preserve"> свойств продуктивных пластов.</w:t>
      </w:r>
    </w:p>
    <w:p w:rsidR="006855F5" w:rsidRPr="006855F5" w:rsidRDefault="006855F5" w:rsidP="0037357E">
      <w:pPr>
        <w:spacing w:after="0" w:line="240" w:lineRule="auto"/>
        <w:ind w:left="-851" w:right="85"/>
        <w:jc w:val="both"/>
        <w:rPr>
          <w:rFonts w:ascii="Times New Roman" w:hAnsi="Times New Roman" w:cs="Times New Roman"/>
          <w:color w:val="000000"/>
          <w:sz w:val="24"/>
          <w:szCs w:val="24"/>
        </w:rPr>
      </w:pPr>
      <w:r w:rsidRPr="006855F5">
        <w:rPr>
          <w:rFonts w:ascii="Times New Roman" w:hAnsi="Times New Roman" w:cs="Times New Roman"/>
          <w:color w:val="000000"/>
          <w:sz w:val="24"/>
          <w:szCs w:val="24"/>
        </w:rPr>
        <w:t>Показатель</w:t>
      </w:r>
      <w:r w:rsidRPr="006855F5">
        <w:rPr>
          <w:rStyle w:val="apple-converted-space"/>
          <w:rFonts w:ascii="Times New Roman" w:hAnsi="Times New Roman" w:cs="Times New Roman"/>
          <w:i/>
          <w:iCs/>
          <w:color w:val="000000"/>
          <w:sz w:val="24"/>
          <w:szCs w:val="24"/>
        </w:rPr>
        <w:t> </w:t>
      </w:r>
      <w:r w:rsidRPr="006855F5">
        <w:rPr>
          <w:rStyle w:val="HTML"/>
          <w:rFonts w:ascii="Times New Roman" w:hAnsi="Times New Roman" w:cs="Times New Roman"/>
          <w:color w:val="000000"/>
          <w:sz w:val="24"/>
          <w:szCs w:val="24"/>
        </w:rPr>
        <w:t>фильтрации буровых растворов</w:t>
      </w:r>
      <w:r w:rsidRPr="006855F5">
        <w:rPr>
          <w:rStyle w:val="apple-converted-space"/>
          <w:rFonts w:ascii="Times New Roman" w:hAnsi="Times New Roman" w:cs="Times New Roman"/>
          <w:color w:val="000000"/>
          <w:sz w:val="24"/>
          <w:szCs w:val="24"/>
        </w:rPr>
        <w:t> </w:t>
      </w:r>
      <w:r w:rsidRPr="006855F5">
        <w:rPr>
          <w:rFonts w:ascii="Times New Roman" w:hAnsi="Times New Roman" w:cs="Times New Roman"/>
          <w:color w:val="000000"/>
          <w:sz w:val="24"/>
          <w:szCs w:val="24"/>
        </w:rPr>
        <w:t xml:space="preserve">определяют объемом жидкости </w:t>
      </w:r>
      <w:proofErr w:type="gramStart"/>
      <w:r w:rsidRPr="006855F5">
        <w:rPr>
          <w:rFonts w:ascii="Times New Roman" w:hAnsi="Times New Roman" w:cs="Times New Roman"/>
          <w:color w:val="000000"/>
          <w:sz w:val="24"/>
          <w:szCs w:val="24"/>
        </w:rPr>
        <w:t xml:space="preserve">( </w:t>
      </w:r>
      <w:proofErr w:type="gramEnd"/>
      <w:r w:rsidRPr="006855F5">
        <w:rPr>
          <w:rFonts w:ascii="Times New Roman" w:hAnsi="Times New Roman" w:cs="Times New Roman"/>
          <w:color w:val="000000"/>
          <w:sz w:val="24"/>
          <w:szCs w:val="24"/>
        </w:rPr>
        <w:t xml:space="preserve">дисперсионной среды), собранной в виде фильтрата при пропускании бурового раствора через бумажный фильтр определенной площади под определенным давлением за определенное время. В стандартных условиях раствор фильтруют при комнатной температуре в течение 30 минут </w:t>
      </w:r>
      <w:proofErr w:type="gramStart"/>
      <w:r w:rsidRPr="006855F5">
        <w:rPr>
          <w:rFonts w:ascii="Times New Roman" w:hAnsi="Times New Roman" w:cs="Times New Roman"/>
          <w:color w:val="000000"/>
          <w:sz w:val="24"/>
          <w:szCs w:val="24"/>
        </w:rPr>
        <w:t xml:space="preserve">( </w:t>
      </w:r>
      <w:proofErr w:type="gramEnd"/>
      <w:r w:rsidRPr="006855F5">
        <w:rPr>
          <w:rFonts w:ascii="Times New Roman" w:hAnsi="Times New Roman" w:cs="Times New Roman"/>
          <w:color w:val="000000"/>
          <w:sz w:val="24"/>
          <w:szCs w:val="24"/>
        </w:rPr>
        <w:t xml:space="preserve">или в течение 7 5 минут с пересчетом объема фильтрата на 30-минутное фильтрование) при перепаде давлений на фильтре 0 1 МПа. </w:t>
      </w:r>
      <w:proofErr w:type="gramStart"/>
      <w:r w:rsidRPr="006855F5">
        <w:rPr>
          <w:rFonts w:ascii="Times New Roman" w:hAnsi="Times New Roman" w:cs="Times New Roman"/>
          <w:color w:val="000000"/>
          <w:sz w:val="24"/>
          <w:szCs w:val="24"/>
        </w:rPr>
        <w:t>Кроме того, в ряде случаев показатель фильтрации определяют при перепаде давлений на фильтре 0 7 МПа и выше при комнатной и повышенных температурах. </w:t>
      </w:r>
      <w:proofErr w:type="gramEnd"/>
    </w:p>
    <w:p w:rsidR="006855F5" w:rsidRPr="006855F5" w:rsidRDefault="006855F5" w:rsidP="0037357E">
      <w:pPr>
        <w:spacing w:after="0" w:line="240" w:lineRule="auto"/>
        <w:ind w:left="-851" w:right="85"/>
        <w:jc w:val="both"/>
        <w:rPr>
          <w:rFonts w:ascii="Times New Roman" w:hAnsi="Times New Roman" w:cs="Times New Roman"/>
          <w:color w:val="000000"/>
          <w:sz w:val="24"/>
          <w:szCs w:val="24"/>
        </w:rPr>
      </w:pPr>
      <w:r w:rsidRPr="006855F5">
        <w:rPr>
          <w:rFonts w:ascii="Times New Roman" w:hAnsi="Times New Roman" w:cs="Times New Roman"/>
          <w:color w:val="000000"/>
          <w:sz w:val="24"/>
          <w:szCs w:val="24"/>
        </w:rPr>
        <w:t>Показатель</w:t>
      </w:r>
      <w:r w:rsidRPr="006855F5">
        <w:rPr>
          <w:rStyle w:val="apple-converted-space"/>
          <w:rFonts w:ascii="Times New Roman" w:hAnsi="Times New Roman" w:cs="Times New Roman"/>
          <w:i/>
          <w:iCs/>
          <w:color w:val="000000"/>
          <w:sz w:val="24"/>
          <w:szCs w:val="24"/>
        </w:rPr>
        <w:t> </w:t>
      </w:r>
      <w:r w:rsidRPr="006855F5">
        <w:rPr>
          <w:rStyle w:val="HTML"/>
          <w:rFonts w:ascii="Times New Roman" w:hAnsi="Times New Roman" w:cs="Times New Roman"/>
          <w:color w:val="000000"/>
          <w:sz w:val="24"/>
          <w:szCs w:val="24"/>
        </w:rPr>
        <w:t>фильтрации буровых растворов</w:t>
      </w:r>
      <w:r w:rsidRPr="006855F5">
        <w:rPr>
          <w:rStyle w:val="apple-converted-space"/>
          <w:rFonts w:ascii="Times New Roman" w:hAnsi="Times New Roman" w:cs="Times New Roman"/>
          <w:color w:val="000000"/>
          <w:sz w:val="24"/>
          <w:szCs w:val="24"/>
        </w:rPr>
        <w:t> </w:t>
      </w:r>
      <w:r w:rsidRPr="006855F5">
        <w:rPr>
          <w:rFonts w:ascii="Times New Roman" w:hAnsi="Times New Roman" w:cs="Times New Roman"/>
          <w:color w:val="000000"/>
          <w:sz w:val="24"/>
          <w:szCs w:val="24"/>
        </w:rPr>
        <w:t xml:space="preserve">характеризует их способность отдавать дисперсионную составляющую в пористую проницаемую среду. Увеличение фильтрации буровых растворов способствует росту механической скорости проходки </w:t>
      </w:r>
      <w:proofErr w:type="gramStart"/>
      <w:r w:rsidRPr="006855F5">
        <w:rPr>
          <w:rFonts w:ascii="Times New Roman" w:hAnsi="Times New Roman" w:cs="Times New Roman"/>
          <w:color w:val="000000"/>
          <w:sz w:val="24"/>
          <w:szCs w:val="24"/>
        </w:rPr>
        <w:t xml:space="preserve">( </w:t>
      </w:r>
      <w:proofErr w:type="gramEnd"/>
      <w:r w:rsidRPr="006855F5">
        <w:rPr>
          <w:rFonts w:ascii="Times New Roman" w:hAnsi="Times New Roman" w:cs="Times New Roman"/>
          <w:color w:val="000000"/>
          <w:sz w:val="24"/>
          <w:szCs w:val="24"/>
        </w:rPr>
        <w:t xml:space="preserve">см. рис. 5.10, кривая 4) за счет улучшения выравнивания давления флюидов в </w:t>
      </w:r>
      <w:proofErr w:type="spellStart"/>
      <w:r w:rsidRPr="006855F5">
        <w:rPr>
          <w:rFonts w:ascii="Times New Roman" w:hAnsi="Times New Roman" w:cs="Times New Roman"/>
          <w:color w:val="000000"/>
          <w:sz w:val="24"/>
          <w:szCs w:val="24"/>
        </w:rPr>
        <w:t>призабойной</w:t>
      </w:r>
      <w:proofErr w:type="spellEnd"/>
      <w:r w:rsidRPr="006855F5">
        <w:rPr>
          <w:rFonts w:ascii="Times New Roman" w:hAnsi="Times New Roman" w:cs="Times New Roman"/>
          <w:color w:val="000000"/>
          <w:sz w:val="24"/>
          <w:szCs w:val="24"/>
        </w:rPr>
        <w:t xml:space="preserve"> зоне и соответствующего снижения отрицательного проявления угнетающего давления.</w:t>
      </w:r>
    </w:p>
    <w:p w:rsidR="006855F5" w:rsidRPr="006855F5" w:rsidRDefault="006855F5" w:rsidP="0037357E">
      <w:pPr>
        <w:spacing w:after="0" w:line="240" w:lineRule="auto"/>
        <w:ind w:left="-851" w:right="85"/>
        <w:jc w:val="both"/>
        <w:rPr>
          <w:rFonts w:ascii="Times New Roman" w:hAnsi="Times New Roman" w:cs="Times New Roman"/>
          <w:color w:val="000000"/>
          <w:sz w:val="24"/>
          <w:szCs w:val="24"/>
        </w:rPr>
      </w:pPr>
      <w:proofErr w:type="spellStart"/>
      <w:r w:rsidRPr="006855F5">
        <w:rPr>
          <w:rStyle w:val="HTML"/>
          <w:rFonts w:ascii="Times New Roman" w:hAnsi="Times New Roman" w:cs="Times New Roman"/>
          <w:color w:val="000000"/>
          <w:sz w:val="24"/>
          <w:szCs w:val="24"/>
        </w:rPr>
        <w:t>Диспергированные</w:t>
      </w:r>
      <w:proofErr w:type="spellEnd"/>
      <w:r w:rsidRPr="006855F5">
        <w:rPr>
          <w:rStyle w:val="HTML"/>
          <w:rFonts w:ascii="Times New Roman" w:hAnsi="Times New Roman" w:cs="Times New Roman"/>
          <w:color w:val="000000"/>
          <w:sz w:val="24"/>
          <w:szCs w:val="24"/>
        </w:rPr>
        <w:t xml:space="preserve"> глины</w:t>
      </w:r>
      <w:r w:rsidRPr="006855F5">
        <w:rPr>
          <w:rStyle w:val="apple-converted-space"/>
          <w:rFonts w:ascii="Times New Roman" w:hAnsi="Times New Roman" w:cs="Times New Roman"/>
          <w:color w:val="000000"/>
          <w:sz w:val="24"/>
          <w:szCs w:val="24"/>
        </w:rPr>
        <w:t> </w:t>
      </w:r>
      <w:r w:rsidRPr="006855F5">
        <w:rPr>
          <w:rFonts w:ascii="Times New Roman" w:hAnsi="Times New Roman" w:cs="Times New Roman"/>
          <w:color w:val="000000"/>
          <w:sz w:val="24"/>
          <w:szCs w:val="24"/>
        </w:rPr>
        <w:t xml:space="preserve">обычно распределены по всему </w:t>
      </w:r>
      <w:proofErr w:type="spellStart"/>
      <w:proofErr w:type="gramStart"/>
      <w:r w:rsidRPr="006855F5">
        <w:rPr>
          <w:rFonts w:ascii="Times New Roman" w:hAnsi="Times New Roman" w:cs="Times New Roman"/>
          <w:color w:val="000000"/>
          <w:sz w:val="24"/>
          <w:szCs w:val="24"/>
        </w:rPr>
        <w:t>порово-му</w:t>
      </w:r>
      <w:proofErr w:type="spellEnd"/>
      <w:proofErr w:type="gramEnd"/>
      <w:r w:rsidRPr="006855F5">
        <w:rPr>
          <w:rFonts w:ascii="Times New Roman" w:hAnsi="Times New Roman" w:cs="Times New Roman"/>
          <w:color w:val="000000"/>
          <w:sz w:val="24"/>
          <w:szCs w:val="24"/>
        </w:rPr>
        <w:t xml:space="preserve"> пространству, либо притягиваясь, либо образуя покрытие на зернах песчаника, прилегающих к перовому пространству. </w:t>
      </w:r>
    </w:p>
    <w:p w:rsidR="006855F5" w:rsidRPr="006855F5" w:rsidRDefault="006855F5" w:rsidP="0037357E">
      <w:pPr>
        <w:spacing w:after="0" w:line="240" w:lineRule="auto"/>
        <w:ind w:left="-851" w:right="85"/>
        <w:jc w:val="both"/>
        <w:rPr>
          <w:rFonts w:ascii="Times New Roman" w:hAnsi="Times New Roman" w:cs="Times New Roman"/>
          <w:color w:val="000000"/>
          <w:sz w:val="24"/>
          <w:szCs w:val="24"/>
        </w:rPr>
      </w:pPr>
      <w:r w:rsidRPr="006855F5">
        <w:rPr>
          <w:rStyle w:val="HTML"/>
          <w:rFonts w:ascii="Times New Roman" w:hAnsi="Times New Roman" w:cs="Times New Roman"/>
          <w:color w:val="000000"/>
          <w:sz w:val="24"/>
          <w:szCs w:val="24"/>
        </w:rPr>
        <w:t>Способность бурового раствора</w:t>
      </w:r>
      <w:r w:rsidRPr="006855F5">
        <w:rPr>
          <w:rStyle w:val="apple-converted-space"/>
          <w:rFonts w:ascii="Times New Roman" w:hAnsi="Times New Roman" w:cs="Times New Roman"/>
          <w:color w:val="000000"/>
          <w:sz w:val="24"/>
          <w:szCs w:val="24"/>
        </w:rPr>
        <w:t> </w:t>
      </w:r>
      <w:r w:rsidRPr="006855F5">
        <w:rPr>
          <w:rFonts w:ascii="Times New Roman" w:hAnsi="Times New Roman" w:cs="Times New Roman"/>
          <w:color w:val="000000"/>
          <w:sz w:val="24"/>
          <w:szCs w:val="24"/>
        </w:rPr>
        <w:t xml:space="preserve">удерживать во взвешенном состоянии буровой шлам в статических условиях также имеет большое значение. </w:t>
      </w:r>
      <w:proofErr w:type="spellStart"/>
      <w:r w:rsidRPr="006855F5">
        <w:rPr>
          <w:rFonts w:ascii="Times New Roman" w:hAnsi="Times New Roman" w:cs="Times New Roman"/>
          <w:color w:val="000000"/>
          <w:sz w:val="24"/>
          <w:szCs w:val="24"/>
        </w:rPr>
        <w:t>Тиксотропные</w:t>
      </w:r>
      <w:proofErr w:type="spellEnd"/>
      <w:r w:rsidRPr="006855F5">
        <w:rPr>
          <w:rFonts w:ascii="Times New Roman" w:hAnsi="Times New Roman" w:cs="Times New Roman"/>
          <w:color w:val="000000"/>
          <w:sz w:val="24"/>
          <w:szCs w:val="24"/>
        </w:rPr>
        <w:t xml:space="preserve"> свойства буровых растворов приобретают еще большее значение при бурении наклонно направленных скважин, так как конфигурация ствола способствует осаждению частиц бурового шлама на нижней стенке скважины в том случае, если удерживающая способность бурового раствора не обеспечивает немедленного </w:t>
      </w:r>
      <w:proofErr w:type="spellStart"/>
      <w:r w:rsidRPr="006855F5">
        <w:rPr>
          <w:rFonts w:ascii="Times New Roman" w:hAnsi="Times New Roman" w:cs="Times New Roman"/>
          <w:color w:val="000000"/>
          <w:sz w:val="24"/>
          <w:szCs w:val="24"/>
        </w:rPr>
        <w:t>суспендирования</w:t>
      </w:r>
      <w:proofErr w:type="spellEnd"/>
      <w:r w:rsidRPr="006855F5">
        <w:rPr>
          <w:rFonts w:ascii="Times New Roman" w:hAnsi="Times New Roman" w:cs="Times New Roman"/>
          <w:color w:val="000000"/>
          <w:sz w:val="24"/>
          <w:szCs w:val="24"/>
        </w:rPr>
        <w:t xml:space="preserve"> частиц шлама. Осаждение шлама является признаком некачественной очистки ствола.</w:t>
      </w: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Pr="0037357E"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97200C" w:rsidP="006855F5">
      <w:pPr>
        <w:spacing w:after="0" w:line="240" w:lineRule="auto"/>
        <w:ind w:left="-851" w:right="85"/>
        <w:jc w:val="both"/>
        <w:rPr>
          <w:rFonts w:ascii="Times New Roman" w:eastAsia="Times New Roman" w:hAnsi="Times New Roman" w:cs="Times New Roman"/>
          <w:b/>
          <w:color w:val="000000"/>
          <w:sz w:val="24"/>
          <w:szCs w:val="24"/>
          <w:lang w:eastAsia="ru-RU"/>
        </w:rPr>
      </w:pPr>
      <w:r w:rsidRPr="0037357E">
        <w:rPr>
          <w:rFonts w:ascii="Times New Roman" w:eastAsia="Times New Roman" w:hAnsi="Times New Roman" w:cs="Times New Roman"/>
          <w:b/>
          <w:color w:val="000000"/>
          <w:sz w:val="24"/>
          <w:szCs w:val="24"/>
          <w:lang w:eastAsia="ru-RU"/>
        </w:rPr>
        <w:lastRenderedPageBreak/>
        <w:t>4.5. Коагуляция и стабилизация в дисперсных системах. Поверхностно-акт</w:t>
      </w:r>
      <w:r w:rsidR="006855F5">
        <w:rPr>
          <w:rFonts w:ascii="Times New Roman" w:eastAsia="Times New Roman" w:hAnsi="Times New Roman" w:cs="Times New Roman"/>
          <w:b/>
          <w:color w:val="000000"/>
          <w:sz w:val="24"/>
          <w:szCs w:val="24"/>
          <w:lang w:eastAsia="ru-RU"/>
        </w:rPr>
        <w:t>ивные вещества, образование эмул</w:t>
      </w:r>
      <w:r w:rsidRPr="0037357E">
        <w:rPr>
          <w:rFonts w:ascii="Times New Roman" w:eastAsia="Times New Roman" w:hAnsi="Times New Roman" w:cs="Times New Roman"/>
          <w:b/>
          <w:color w:val="000000"/>
          <w:sz w:val="24"/>
          <w:szCs w:val="24"/>
          <w:lang w:eastAsia="ru-RU"/>
        </w:rPr>
        <w:t>ьсий.</w:t>
      </w:r>
    </w:p>
    <w:p w:rsidR="006855F5" w:rsidRDefault="006855F5" w:rsidP="006855F5">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bCs/>
          <w:sz w:val="24"/>
          <w:szCs w:val="24"/>
          <w:lang w:eastAsia="ru-RU"/>
        </w:rPr>
        <w:t>Коагуляцией</w:t>
      </w:r>
      <w:r w:rsidRPr="006855F5">
        <w:rPr>
          <w:rFonts w:ascii="Times New Roman" w:eastAsia="Times New Roman" w:hAnsi="Times New Roman" w:cs="Times New Roman"/>
          <w:sz w:val="24"/>
          <w:szCs w:val="24"/>
          <w:lang w:eastAsia="ru-RU"/>
        </w:rPr>
        <w:t xml:space="preserve"> называется процесс слипания частиц с образованием крупных агрегатов. В результате коагуляции система теряет свою </w:t>
      </w:r>
      <w:proofErr w:type="spellStart"/>
      <w:r w:rsidRPr="006855F5">
        <w:rPr>
          <w:rFonts w:ascii="Times New Roman" w:eastAsia="Times New Roman" w:hAnsi="Times New Roman" w:cs="Times New Roman"/>
          <w:sz w:val="24"/>
          <w:szCs w:val="24"/>
          <w:lang w:eastAsia="ru-RU"/>
        </w:rPr>
        <w:t>седиментационную</w:t>
      </w:r>
      <w:proofErr w:type="spellEnd"/>
      <w:r w:rsidRPr="006855F5">
        <w:rPr>
          <w:rFonts w:ascii="Times New Roman" w:eastAsia="Times New Roman" w:hAnsi="Times New Roman" w:cs="Times New Roman"/>
          <w:sz w:val="24"/>
          <w:szCs w:val="24"/>
          <w:lang w:eastAsia="ru-RU"/>
        </w:rPr>
        <w:t xml:space="preserve"> устойчивость, так как частицы становятся слишком крупными и не могут участвовать в броуновском движении.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Коагуляция является самопроизвольным процессом, так как она приводит к уменьшению межфазной поверхности и, следовательно, к уменьшению свободной поверхностной энергии.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Различают две стадии коагуляции.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 xml:space="preserve">1 стадия - скрытая коагуляция. На этой стадии частицы укрупняются, но еще не теряют своей </w:t>
      </w:r>
      <w:proofErr w:type="spellStart"/>
      <w:r w:rsidRPr="006855F5">
        <w:rPr>
          <w:rFonts w:ascii="Times New Roman" w:eastAsia="Times New Roman" w:hAnsi="Times New Roman" w:cs="Times New Roman"/>
          <w:sz w:val="24"/>
          <w:szCs w:val="24"/>
          <w:lang w:eastAsia="ru-RU"/>
        </w:rPr>
        <w:t>седиментационной</w:t>
      </w:r>
      <w:proofErr w:type="spellEnd"/>
      <w:r w:rsidRPr="006855F5">
        <w:rPr>
          <w:rFonts w:ascii="Times New Roman" w:eastAsia="Times New Roman" w:hAnsi="Times New Roman" w:cs="Times New Roman"/>
          <w:sz w:val="24"/>
          <w:szCs w:val="24"/>
          <w:lang w:eastAsia="ru-RU"/>
        </w:rPr>
        <w:t xml:space="preserve"> устойчивости.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 xml:space="preserve">2 стадия - явная коагуляция. На этой стадии частицы теряют свою </w:t>
      </w:r>
      <w:proofErr w:type="spellStart"/>
      <w:r w:rsidRPr="006855F5">
        <w:rPr>
          <w:rFonts w:ascii="Times New Roman" w:eastAsia="Times New Roman" w:hAnsi="Times New Roman" w:cs="Times New Roman"/>
          <w:sz w:val="24"/>
          <w:szCs w:val="24"/>
          <w:lang w:eastAsia="ru-RU"/>
        </w:rPr>
        <w:t>седиментационную</w:t>
      </w:r>
      <w:proofErr w:type="spellEnd"/>
      <w:r w:rsidRPr="006855F5">
        <w:rPr>
          <w:rFonts w:ascii="Times New Roman" w:eastAsia="Times New Roman" w:hAnsi="Times New Roman" w:cs="Times New Roman"/>
          <w:sz w:val="24"/>
          <w:szCs w:val="24"/>
          <w:lang w:eastAsia="ru-RU"/>
        </w:rPr>
        <w:t xml:space="preserve"> устойчивость. Если плотность частиц больше плотности дисперсионной среды, образуется осадок.</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Причины коагуляции многообразны. Едва ли существует какое либо внешнее воздействие, которое при достаточной интенсивности не вызывало бы коагуляцию.</w:t>
      </w:r>
    </w:p>
    <w:p w:rsidR="006855F5" w:rsidRPr="006855F5" w:rsidRDefault="006855F5" w:rsidP="006855F5">
      <w:pPr>
        <w:spacing w:after="0" w:line="240" w:lineRule="auto"/>
        <w:ind w:left="-851"/>
        <w:jc w:val="both"/>
        <w:rPr>
          <w:rFonts w:ascii="Times New Roman" w:eastAsia="Times New Roman" w:hAnsi="Times New Roman" w:cs="Times New Roman"/>
          <w:bCs/>
          <w:sz w:val="24"/>
          <w:szCs w:val="24"/>
          <w:shd w:val="clear" w:color="auto" w:fill="FFFFFF"/>
          <w:lang w:eastAsia="ru-RU"/>
        </w:rPr>
      </w:pPr>
      <w:r w:rsidRPr="006855F5">
        <w:rPr>
          <w:rFonts w:ascii="Times New Roman" w:eastAsia="Times New Roman" w:hAnsi="Times New Roman" w:cs="Times New Roman"/>
          <w:bCs/>
          <w:sz w:val="24"/>
          <w:szCs w:val="24"/>
          <w:shd w:val="clear" w:color="auto" w:fill="FFFFFF"/>
          <w:lang w:eastAsia="ru-RU"/>
        </w:rPr>
        <w:t>Правила коагуляции: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1. Все сильные электролиты, добавленные к золю в достаточном количестве, вызывают его коагуляцию.</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bCs/>
          <w:i/>
          <w:iCs/>
          <w:sz w:val="24"/>
          <w:szCs w:val="24"/>
          <w:lang w:eastAsia="ru-RU"/>
        </w:rPr>
        <w:t>Минимальная концентрация электролита, при которой начинается коагуляция, называется порогом коагуляции </w:t>
      </w:r>
      <w:proofErr w:type="spellStart"/>
      <w:r w:rsidRPr="006855F5">
        <w:rPr>
          <w:rFonts w:ascii="Times New Roman" w:eastAsia="Times New Roman" w:hAnsi="Times New Roman" w:cs="Times New Roman"/>
          <w:bCs/>
          <w:i/>
          <w:iCs/>
          <w:sz w:val="24"/>
          <w:szCs w:val="24"/>
          <w:lang w:eastAsia="ru-RU"/>
        </w:rPr>
        <w:t>C</w:t>
      </w:r>
      <w:r w:rsidRPr="006855F5">
        <w:rPr>
          <w:rFonts w:ascii="Times New Roman" w:eastAsia="Times New Roman" w:hAnsi="Times New Roman" w:cs="Times New Roman"/>
          <w:bCs/>
          <w:i/>
          <w:iCs/>
          <w:sz w:val="24"/>
          <w:szCs w:val="24"/>
          <w:vertAlign w:val="subscript"/>
          <w:lang w:eastAsia="ru-RU"/>
        </w:rPr>
        <w:t>k</w:t>
      </w:r>
      <w:proofErr w:type="spellEnd"/>
      <w:r w:rsidRPr="006855F5">
        <w:rPr>
          <w:rFonts w:ascii="Times New Roman" w:eastAsia="Times New Roman" w:hAnsi="Times New Roman" w:cs="Times New Roman"/>
          <w:bCs/>
          <w:i/>
          <w:iCs/>
          <w:sz w:val="24"/>
          <w:szCs w:val="24"/>
          <w:lang w:eastAsia="ru-RU"/>
        </w:rPr>
        <w:t>.</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Иногда вместо порога коагуляции используют величину </w:t>
      </w:r>
      <w:r w:rsidRPr="006855F5">
        <w:rPr>
          <w:rFonts w:ascii="Times New Roman" w:eastAsia="Times New Roman" w:hAnsi="Times New Roman" w:cs="Times New Roman"/>
          <w:i/>
          <w:iCs/>
          <w:sz w:val="24"/>
          <w:szCs w:val="24"/>
          <w:lang w:eastAsia="ru-RU"/>
        </w:rPr>
        <w:t>V</w:t>
      </w:r>
      <w:r w:rsidRPr="006855F5">
        <w:rPr>
          <w:rFonts w:ascii="Times New Roman" w:eastAsia="Times New Roman" w:hAnsi="Times New Roman" w:cs="Times New Roman"/>
          <w:i/>
          <w:iCs/>
          <w:sz w:val="24"/>
          <w:szCs w:val="24"/>
          <w:vertAlign w:val="subscript"/>
          <w:lang w:eastAsia="ru-RU"/>
        </w:rPr>
        <w:t>K</w:t>
      </w:r>
      <w:r w:rsidRPr="006855F5">
        <w:rPr>
          <w:rFonts w:ascii="Times New Roman" w:eastAsia="Times New Roman" w:hAnsi="Times New Roman" w:cs="Times New Roman"/>
          <w:sz w:val="24"/>
          <w:szCs w:val="24"/>
          <w:lang w:eastAsia="ru-RU"/>
        </w:rPr>
        <w:t>, называемую коагулирующей способностью. Это объем золя, который коагулирует под действием 1 моля электролита: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т.е. чем меньше порог коагуляции, тем больше коагулирующая способность электролита.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 xml:space="preserve">2. Коагулирующим действием обладает не весь электролит, а только тот ион, заряд которого совпадает по знаку с зарядом </w:t>
      </w:r>
      <w:proofErr w:type="spellStart"/>
      <w:r w:rsidRPr="006855F5">
        <w:rPr>
          <w:rFonts w:ascii="Times New Roman" w:eastAsia="Times New Roman" w:hAnsi="Times New Roman" w:cs="Times New Roman"/>
          <w:sz w:val="24"/>
          <w:szCs w:val="24"/>
          <w:lang w:eastAsia="ru-RU"/>
        </w:rPr>
        <w:t>противоиона</w:t>
      </w:r>
      <w:proofErr w:type="spellEnd"/>
      <w:r w:rsidRPr="006855F5">
        <w:rPr>
          <w:rFonts w:ascii="Times New Roman" w:eastAsia="Times New Roman" w:hAnsi="Times New Roman" w:cs="Times New Roman"/>
          <w:sz w:val="24"/>
          <w:szCs w:val="24"/>
          <w:lang w:eastAsia="ru-RU"/>
        </w:rPr>
        <w:t xml:space="preserve"> мицеллы </w:t>
      </w:r>
      <w:proofErr w:type="spellStart"/>
      <w:r w:rsidRPr="006855F5">
        <w:rPr>
          <w:rFonts w:ascii="Times New Roman" w:eastAsia="Times New Roman" w:hAnsi="Times New Roman" w:cs="Times New Roman"/>
          <w:sz w:val="24"/>
          <w:szCs w:val="24"/>
          <w:lang w:eastAsia="ru-RU"/>
        </w:rPr>
        <w:t>лиофобного</w:t>
      </w:r>
      <w:proofErr w:type="spellEnd"/>
      <w:r w:rsidRPr="006855F5">
        <w:rPr>
          <w:rFonts w:ascii="Times New Roman" w:eastAsia="Times New Roman" w:hAnsi="Times New Roman" w:cs="Times New Roman"/>
          <w:sz w:val="24"/>
          <w:szCs w:val="24"/>
          <w:lang w:eastAsia="ru-RU"/>
        </w:rPr>
        <w:t xml:space="preserve"> золя. Этот ион называют </w:t>
      </w:r>
      <w:r w:rsidRPr="006855F5">
        <w:rPr>
          <w:rFonts w:ascii="Times New Roman" w:eastAsia="Times New Roman" w:hAnsi="Times New Roman" w:cs="Times New Roman"/>
          <w:i/>
          <w:iCs/>
          <w:sz w:val="24"/>
          <w:szCs w:val="24"/>
          <w:lang w:eastAsia="ru-RU"/>
        </w:rPr>
        <w:t>ионом-коагулянтом</w:t>
      </w:r>
      <w:r w:rsidRPr="006855F5">
        <w:rPr>
          <w:rFonts w:ascii="Times New Roman" w:eastAsia="Times New Roman" w:hAnsi="Times New Roman" w:cs="Times New Roman"/>
          <w:sz w:val="24"/>
          <w:szCs w:val="24"/>
          <w:lang w:eastAsia="ru-RU"/>
        </w:rPr>
        <w:t>.</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3. Коагулирующая способность иона-коагулянта тем больше, чем больше заряд иона.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Количественно эта закономерность описывается эмпирическим </w:t>
      </w:r>
      <w:r w:rsidRPr="006855F5">
        <w:rPr>
          <w:rFonts w:ascii="Times New Roman" w:eastAsia="Times New Roman" w:hAnsi="Times New Roman" w:cs="Times New Roman"/>
          <w:i/>
          <w:iCs/>
          <w:sz w:val="24"/>
          <w:szCs w:val="24"/>
          <w:lang w:eastAsia="ru-RU"/>
        </w:rPr>
        <w:t xml:space="preserve">правилом </w:t>
      </w:r>
      <w:proofErr w:type="spellStart"/>
      <w:r w:rsidRPr="006855F5">
        <w:rPr>
          <w:rFonts w:ascii="Times New Roman" w:eastAsia="Times New Roman" w:hAnsi="Times New Roman" w:cs="Times New Roman"/>
          <w:i/>
          <w:iCs/>
          <w:sz w:val="24"/>
          <w:szCs w:val="24"/>
          <w:lang w:eastAsia="ru-RU"/>
        </w:rPr>
        <w:t>Щульце</w:t>
      </w:r>
      <w:proofErr w:type="spellEnd"/>
      <w:r w:rsidRPr="006855F5">
        <w:rPr>
          <w:rFonts w:ascii="Times New Roman" w:eastAsia="Times New Roman" w:hAnsi="Times New Roman" w:cs="Times New Roman"/>
          <w:i/>
          <w:iCs/>
          <w:sz w:val="24"/>
          <w:szCs w:val="24"/>
          <w:lang w:eastAsia="ru-RU"/>
        </w:rPr>
        <w:t xml:space="preserve"> - Гарди: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или</w:t>
      </w:r>
      <w:proofErr w:type="gramStart"/>
      <w:r w:rsidRPr="006855F5">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6855F5">
        <w:rPr>
          <w:rFonts w:ascii="Times New Roman" w:eastAsia="Times New Roman" w:hAnsi="Times New Roman" w:cs="Times New Roman"/>
          <w:sz w:val="24"/>
          <w:szCs w:val="24"/>
          <w:lang w:eastAsia="ru-RU"/>
        </w:rPr>
        <w:t>где - постоянная для данной системы величина;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i/>
          <w:iCs/>
          <w:sz w:val="24"/>
          <w:szCs w:val="24"/>
          <w:lang w:eastAsia="ru-RU"/>
        </w:rPr>
        <w:t>Z</w:t>
      </w:r>
      <w:r w:rsidRPr="006855F5">
        <w:rPr>
          <w:rFonts w:ascii="Times New Roman" w:eastAsia="Times New Roman" w:hAnsi="Times New Roman" w:cs="Times New Roman"/>
          <w:sz w:val="24"/>
          <w:szCs w:val="24"/>
          <w:lang w:eastAsia="ru-RU"/>
        </w:rPr>
        <w:t> - заряд иона - коагулянта;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 порог коагуляции однозарядного, двухзарядного, трехзарядного иона-коагулянта.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i/>
          <w:iCs/>
          <w:sz w:val="24"/>
          <w:szCs w:val="24"/>
          <w:lang w:eastAsia="ru-RU"/>
        </w:rPr>
        <w:t>Правило устанавливает</w:t>
      </w:r>
      <w:r w:rsidRPr="006855F5">
        <w:rPr>
          <w:rFonts w:ascii="Times New Roman" w:eastAsia="Times New Roman" w:hAnsi="Times New Roman" w:cs="Times New Roman"/>
          <w:sz w:val="24"/>
          <w:szCs w:val="24"/>
          <w:lang w:eastAsia="ru-RU"/>
        </w:rPr>
        <w:t>, что </w:t>
      </w:r>
      <w:r w:rsidRPr="006855F5">
        <w:rPr>
          <w:rFonts w:ascii="Times New Roman" w:eastAsia="Times New Roman" w:hAnsi="Times New Roman" w:cs="Times New Roman"/>
          <w:bCs/>
          <w:sz w:val="24"/>
          <w:szCs w:val="24"/>
          <w:lang w:eastAsia="ru-RU"/>
        </w:rPr>
        <w:t>коагулирующие силы иона тем больше, чем больше его валентность</w:t>
      </w:r>
      <w:r w:rsidRPr="006855F5">
        <w:rPr>
          <w:rFonts w:ascii="Times New Roman" w:eastAsia="Times New Roman" w:hAnsi="Times New Roman" w:cs="Times New Roman"/>
          <w:sz w:val="24"/>
          <w:szCs w:val="24"/>
          <w:lang w:eastAsia="ru-RU"/>
        </w:rPr>
        <w:t xml:space="preserve">. </w:t>
      </w:r>
      <w:proofErr w:type="gramStart"/>
      <w:r w:rsidRPr="006855F5">
        <w:rPr>
          <w:rFonts w:ascii="Times New Roman" w:eastAsia="Times New Roman" w:hAnsi="Times New Roman" w:cs="Times New Roman"/>
          <w:sz w:val="24"/>
          <w:szCs w:val="24"/>
          <w:lang w:eastAsia="ru-RU"/>
        </w:rPr>
        <w:t>Экспериментально установлено, что ионы с высшей валентностью имеют значение порога коагуляции ниже, чем ионы с низшей.</w:t>
      </w:r>
      <w:proofErr w:type="gramEnd"/>
      <w:r w:rsidRPr="006855F5">
        <w:rPr>
          <w:rFonts w:ascii="Times New Roman" w:eastAsia="Times New Roman" w:hAnsi="Times New Roman" w:cs="Times New Roman"/>
          <w:sz w:val="24"/>
          <w:szCs w:val="24"/>
          <w:lang w:eastAsia="ru-RU"/>
        </w:rPr>
        <w:t xml:space="preserve"> Следовательно, для коагуляции лучше брать ионы с высшей степенью окисления. Если валентность ионов одинакова, то коагулирующая способность зависит от размеров и степени гидратац</w:t>
      </w:r>
      <w:proofErr w:type="gramStart"/>
      <w:r w:rsidRPr="006855F5">
        <w:rPr>
          <w:rFonts w:ascii="Times New Roman" w:eastAsia="Times New Roman" w:hAnsi="Times New Roman" w:cs="Times New Roman"/>
          <w:sz w:val="24"/>
          <w:szCs w:val="24"/>
          <w:lang w:eastAsia="ru-RU"/>
        </w:rPr>
        <w:t>ии ио</w:t>
      </w:r>
      <w:proofErr w:type="gramEnd"/>
      <w:r w:rsidRPr="006855F5">
        <w:rPr>
          <w:rFonts w:ascii="Times New Roman" w:eastAsia="Times New Roman" w:hAnsi="Times New Roman" w:cs="Times New Roman"/>
          <w:sz w:val="24"/>
          <w:szCs w:val="24"/>
          <w:lang w:eastAsia="ru-RU"/>
        </w:rPr>
        <w:t>нов. Чем больше радиус иона, тем больше его коагулирующая способность. По этому правилу составлены </w:t>
      </w:r>
      <w:proofErr w:type="spellStart"/>
      <w:r w:rsidRPr="006855F5">
        <w:rPr>
          <w:rFonts w:ascii="Times New Roman" w:eastAsia="Times New Roman" w:hAnsi="Times New Roman" w:cs="Times New Roman"/>
          <w:i/>
          <w:iCs/>
          <w:sz w:val="24"/>
          <w:szCs w:val="24"/>
          <w:lang w:eastAsia="ru-RU"/>
        </w:rPr>
        <w:t>лиотропные</w:t>
      </w:r>
      <w:proofErr w:type="spellEnd"/>
      <w:r w:rsidRPr="006855F5">
        <w:rPr>
          <w:rFonts w:ascii="Times New Roman" w:eastAsia="Times New Roman" w:hAnsi="Times New Roman" w:cs="Times New Roman"/>
          <w:i/>
          <w:iCs/>
          <w:sz w:val="24"/>
          <w:szCs w:val="24"/>
          <w:lang w:eastAsia="ru-RU"/>
        </w:rPr>
        <w:t xml:space="preserve"> ряды</w:t>
      </w:r>
      <w:r w:rsidRPr="006855F5">
        <w:rPr>
          <w:rFonts w:ascii="Times New Roman" w:eastAsia="Times New Roman" w:hAnsi="Times New Roman" w:cs="Times New Roman"/>
          <w:sz w:val="24"/>
          <w:szCs w:val="24"/>
          <w:lang w:eastAsia="ru-RU"/>
        </w:rPr>
        <w:t xml:space="preserve">. Органические ионы-коагулянты, как правило, лучше коагулируют гидрозоли, чем неорганические, т.к. они легко поляризуются и адсорбируются. С точки зрения двойного электрического слоя (ДЭС) считается, что коагуляция идет в том случае, когда </w:t>
      </w:r>
      <w:proofErr w:type="gramStart"/>
      <w:r w:rsidRPr="006855F5">
        <w:rPr>
          <w:rFonts w:ascii="Times New Roman" w:eastAsia="Times New Roman" w:hAnsi="Times New Roman" w:cs="Times New Roman"/>
          <w:sz w:val="24"/>
          <w:szCs w:val="24"/>
          <w:lang w:eastAsia="ru-RU"/>
        </w:rPr>
        <w:t>-п</w:t>
      </w:r>
      <w:proofErr w:type="gramEnd"/>
      <w:r w:rsidRPr="006855F5">
        <w:rPr>
          <w:rFonts w:ascii="Times New Roman" w:eastAsia="Times New Roman" w:hAnsi="Times New Roman" w:cs="Times New Roman"/>
          <w:sz w:val="24"/>
          <w:szCs w:val="24"/>
          <w:lang w:eastAsia="ru-RU"/>
        </w:rPr>
        <w:t>отенциал &gt; 30 мВ.</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Коагулирующая способность иона при одинаковом заряде тем больше, </w:t>
      </w:r>
      <w:r w:rsidRPr="006855F5">
        <w:rPr>
          <w:rFonts w:ascii="Times New Roman" w:eastAsia="Times New Roman" w:hAnsi="Times New Roman" w:cs="Times New Roman"/>
          <w:i/>
          <w:iCs/>
          <w:sz w:val="24"/>
          <w:szCs w:val="24"/>
          <w:lang w:eastAsia="ru-RU"/>
        </w:rPr>
        <w:t>чем больше его кристаллический радиус</w:t>
      </w:r>
      <w:r w:rsidRPr="006855F5">
        <w:rPr>
          <w:rFonts w:ascii="Times New Roman" w:eastAsia="Times New Roman" w:hAnsi="Times New Roman" w:cs="Times New Roman"/>
          <w:sz w:val="24"/>
          <w:szCs w:val="24"/>
          <w:lang w:eastAsia="ru-RU"/>
        </w:rPr>
        <w:t xml:space="preserve">. Причина с одной стороны, </w:t>
      </w:r>
      <w:proofErr w:type="gramStart"/>
      <w:r w:rsidRPr="006855F5">
        <w:rPr>
          <w:rFonts w:ascii="Times New Roman" w:eastAsia="Times New Roman" w:hAnsi="Times New Roman" w:cs="Times New Roman"/>
          <w:sz w:val="24"/>
          <w:szCs w:val="24"/>
          <w:lang w:eastAsia="ru-RU"/>
        </w:rPr>
        <w:t>в</w:t>
      </w:r>
      <w:proofErr w:type="gramEnd"/>
      <w:r w:rsidRPr="006855F5">
        <w:rPr>
          <w:rFonts w:ascii="Times New Roman" w:eastAsia="Times New Roman" w:hAnsi="Times New Roman" w:cs="Times New Roman"/>
          <w:sz w:val="24"/>
          <w:szCs w:val="24"/>
          <w:lang w:eastAsia="ru-RU"/>
        </w:rPr>
        <w:t xml:space="preserve"> </w:t>
      </w:r>
      <w:proofErr w:type="gramStart"/>
      <w:r w:rsidRPr="006855F5">
        <w:rPr>
          <w:rFonts w:ascii="Times New Roman" w:eastAsia="Times New Roman" w:hAnsi="Times New Roman" w:cs="Times New Roman"/>
          <w:sz w:val="24"/>
          <w:szCs w:val="24"/>
          <w:lang w:eastAsia="ru-RU"/>
        </w:rPr>
        <w:t>большой</w:t>
      </w:r>
      <w:proofErr w:type="gramEnd"/>
      <w:r w:rsidRPr="006855F5">
        <w:rPr>
          <w:rFonts w:ascii="Times New Roman" w:eastAsia="Times New Roman" w:hAnsi="Times New Roman" w:cs="Times New Roman"/>
          <w:sz w:val="24"/>
          <w:szCs w:val="24"/>
          <w:lang w:eastAsia="ru-RU"/>
        </w:rPr>
        <w:t xml:space="preserve"> </w:t>
      </w:r>
      <w:proofErr w:type="spellStart"/>
      <w:r w:rsidRPr="006855F5">
        <w:rPr>
          <w:rFonts w:ascii="Times New Roman" w:eastAsia="Times New Roman" w:hAnsi="Times New Roman" w:cs="Times New Roman"/>
          <w:sz w:val="24"/>
          <w:szCs w:val="24"/>
          <w:lang w:eastAsia="ru-RU"/>
        </w:rPr>
        <w:t>поляризуемости</w:t>
      </w:r>
      <w:proofErr w:type="spellEnd"/>
      <w:r w:rsidRPr="006855F5">
        <w:rPr>
          <w:rFonts w:ascii="Times New Roman" w:eastAsia="Times New Roman" w:hAnsi="Times New Roman" w:cs="Times New Roman"/>
          <w:sz w:val="24"/>
          <w:szCs w:val="24"/>
          <w:lang w:eastAsia="ru-RU"/>
        </w:rPr>
        <w:t xml:space="preserve"> ионов наибольшего радиуса, следовательно, в их способности притягиваться поверхностью, состоящей из ионов и полярных молекул. С другой стороны, чем больше радиус иона, тем меньше, при одной и той же величине заряда, гидратация иона. </w:t>
      </w:r>
      <w:proofErr w:type="spellStart"/>
      <w:r w:rsidRPr="006855F5">
        <w:rPr>
          <w:rFonts w:ascii="Times New Roman" w:eastAsia="Times New Roman" w:hAnsi="Times New Roman" w:cs="Times New Roman"/>
          <w:sz w:val="24"/>
          <w:szCs w:val="24"/>
          <w:lang w:eastAsia="ru-RU"/>
        </w:rPr>
        <w:t>Гидратная</w:t>
      </w:r>
      <w:proofErr w:type="spellEnd"/>
      <w:r w:rsidRPr="006855F5">
        <w:rPr>
          <w:rFonts w:ascii="Times New Roman" w:eastAsia="Times New Roman" w:hAnsi="Times New Roman" w:cs="Times New Roman"/>
          <w:sz w:val="24"/>
          <w:szCs w:val="24"/>
          <w:lang w:eastAsia="ru-RU"/>
        </w:rPr>
        <w:t xml:space="preserve"> же оболочка уменьшает электрическое взаимодействие. Коагулирующая способность органических ионов больше по сравнению с неорганическими ионами.</w:t>
      </w:r>
    </w:p>
    <w:p w:rsidR="006855F5" w:rsidRPr="006855F5" w:rsidRDefault="006855F5" w:rsidP="006855F5">
      <w:pPr>
        <w:spacing w:after="0" w:line="240" w:lineRule="auto"/>
        <w:ind w:left="-851" w:right="85"/>
        <w:jc w:val="both"/>
        <w:rPr>
          <w:rFonts w:ascii="Times New Roman" w:eastAsia="Times New Roman" w:hAnsi="Times New Roman" w:cs="Times New Roman"/>
          <w:sz w:val="24"/>
          <w:szCs w:val="24"/>
          <w:lang w:eastAsia="ru-RU"/>
        </w:rPr>
      </w:pPr>
      <w:r w:rsidRPr="006855F5">
        <w:rPr>
          <w:rStyle w:val="a6"/>
          <w:rFonts w:ascii="Times New Roman" w:hAnsi="Times New Roman" w:cs="Times New Roman"/>
          <w:b w:val="0"/>
          <w:sz w:val="24"/>
          <w:szCs w:val="24"/>
        </w:rPr>
        <w:t xml:space="preserve">Поверхностно-активные вещества способствуют образованию эмульсий и поэтому называются эмульгаторами. Присутствие в нефти поверхностно-активных веществ облегчает образование эмульсий и повышает их устойчивость (свойство сохранять эмульсию в течение </w:t>
      </w:r>
      <w:proofErr w:type="spellStart"/>
      <w:r w:rsidRPr="006855F5">
        <w:rPr>
          <w:rStyle w:val="a6"/>
          <w:rFonts w:ascii="Times New Roman" w:hAnsi="Times New Roman" w:cs="Times New Roman"/>
          <w:b w:val="0"/>
          <w:sz w:val="24"/>
          <w:szCs w:val="24"/>
        </w:rPr>
        <w:t>длите</w:t>
      </w:r>
      <w:proofErr w:type="gramStart"/>
      <w:r w:rsidRPr="006855F5">
        <w:rPr>
          <w:rStyle w:val="a6"/>
          <w:rFonts w:ascii="Times New Roman" w:hAnsi="Times New Roman" w:cs="Times New Roman"/>
          <w:b w:val="0"/>
          <w:sz w:val="24"/>
          <w:szCs w:val="24"/>
        </w:rPr>
        <w:t>.т</w:t>
      </w:r>
      <w:proofErr w:type="gramEnd"/>
      <w:r w:rsidRPr="006855F5">
        <w:rPr>
          <w:rStyle w:val="a6"/>
          <w:rFonts w:ascii="Times New Roman" w:hAnsi="Times New Roman" w:cs="Times New Roman"/>
          <w:b w:val="0"/>
          <w:sz w:val="24"/>
          <w:szCs w:val="24"/>
        </w:rPr>
        <w:t>ьного</w:t>
      </w:r>
      <w:proofErr w:type="spellEnd"/>
      <w:r w:rsidRPr="006855F5">
        <w:rPr>
          <w:rStyle w:val="a6"/>
          <w:rFonts w:ascii="Times New Roman" w:hAnsi="Times New Roman" w:cs="Times New Roman"/>
          <w:b w:val="0"/>
          <w:sz w:val="24"/>
          <w:szCs w:val="24"/>
        </w:rPr>
        <w:t xml:space="preserve"> времени). В нефти содержатся также низкомолекулярные компоненты, которыми особо богата легкая нефть. </w:t>
      </w:r>
      <w:proofErr w:type="gramStart"/>
      <w:r w:rsidRPr="006855F5">
        <w:rPr>
          <w:rStyle w:val="a6"/>
          <w:rFonts w:ascii="Times New Roman" w:hAnsi="Times New Roman" w:cs="Times New Roman"/>
          <w:b w:val="0"/>
          <w:sz w:val="24"/>
          <w:szCs w:val="24"/>
        </w:rPr>
        <w:t>Эти компоненты могут находиться как в жидкой, так и в газовой фазах.</w:t>
      </w:r>
      <w:proofErr w:type="gramEnd"/>
    </w:p>
    <w:p w:rsidR="006855F5"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4.6. Буровые растворы на нефтяной основе.</w:t>
      </w:r>
    </w:p>
    <w:p w:rsidR="00A06824" w:rsidRDefault="00A06824"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К этому типу растворов относятся трехфазные системы, дис</w:t>
      </w:r>
      <w:r w:rsidRPr="00233BED">
        <w:rPr>
          <w:rFonts w:ascii="Times New Roman" w:eastAsia="Times New Roman" w:hAnsi="Times New Roman" w:cs="Times New Roman"/>
          <w:sz w:val="24"/>
          <w:szCs w:val="24"/>
          <w:lang w:eastAsia="ru-RU"/>
        </w:rPr>
        <w:softHyphen/>
        <w:t xml:space="preserve">персионной средой которых являются нефтепродукты (сырая нефть, дизельное топливо), а дисперсной фазой — битумы, </w:t>
      </w:r>
      <w:proofErr w:type="spellStart"/>
      <w:r w:rsidRPr="00233BED">
        <w:rPr>
          <w:rFonts w:ascii="Times New Roman" w:eastAsia="Times New Roman" w:hAnsi="Times New Roman" w:cs="Times New Roman"/>
          <w:sz w:val="24"/>
          <w:szCs w:val="24"/>
          <w:lang w:eastAsia="ru-RU"/>
        </w:rPr>
        <w:t>органофиль-ные</w:t>
      </w:r>
      <w:proofErr w:type="spellEnd"/>
      <w:r w:rsidRPr="00233BED">
        <w:rPr>
          <w:rFonts w:ascii="Times New Roman" w:eastAsia="Times New Roman" w:hAnsi="Times New Roman" w:cs="Times New Roman"/>
          <w:sz w:val="24"/>
          <w:szCs w:val="24"/>
          <w:lang w:eastAsia="ru-RU"/>
        </w:rPr>
        <w:t xml:space="preserve"> глины, наполнители (утяжелитель, мел, асбест, твердые дис</w:t>
      </w:r>
      <w:r w:rsidRPr="00233BED">
        <w:rPr>
          <w:rFonts w:ascii="Times New Roman" w:eastAsia="Times New Roman" w:hAnsi="Times New Roman" w:cs="Times New Roman"/>
          <w:sz w:val="24"/>
          <w:szCs w:val="24"/>
          <w:lang w:eastAsia="ru-RU"/>
        </w:rPr>
        <w:softHyphen/>
        <w:t xml:space="preserve">персные материалы и др.), а также </w:t>
      </w:r>
      <w:proofErr w:type="spellStart"/>
      <w:r w:rsidRPr="00233BED">
        <w:rPr>
          <w:rFonts w:ascii="Times New Roman" w:eastAsia="Times New Roman" w:hAnsi="Times New Roman" w:cs="Times New Roman"/>
          <w:sz w:val="24"/>
          <w:szCs w:val="24"/>
          <w:lang w:eastAsia="ru-RU"/>
        </w:rPr>
        <w:t>эмульгированная</w:t>
      </w:r>
      <w:proofErr w:type="spellEnd"/>
      <w:r w:rsidRPr="00233BED">
        <w:rPr>
          <w:rFonts w:ascii="Times New Roman" w:eastAsia="Times New Roman" w:hAnsi="Times New Roman" w:cs="Times New Roman"/>
          <w:sz w:val="24"/>
          <w:szCs w:val="24"/>
          <w:lang w:eastAsia="ru-RU"/>
        </w:rPr>
        <w:t xml:space="preserve"> вода различ</w:t>
      </w:r>
      <w:r w:rsidRPr="00233BED">
        <w:rPr>
          <w:rFonts w:ascii="Times New Roman" w:eastAsia="Times New Roman" w:hAnsi="Times New Roman" w:cs="Times New Roman"/>
          <w:sz w:val="24"/>
          <w:szCs w:val="24"/>
          <w:lang w:eastAsia="ru-RU"/>
        </w:rPr>
        <w:softHyphen/>
        <w:t>ной минерализации. К растворам на нефтяной основе относятся как нефтяные растворы, содержащие воду до 5... 10 %, так и эмуль</w:t>
      </w:r>
      <w:r w:rsidRPr="00233BED">
        <w:rPr>
          <w:rFonts w:ascii="Times New Roman" w:eastAsia="Times New Roman" w:hAnsi="Times New Roman" w:cs="Times New Roman"/>
          <w:sz w:val="24"/>
          <w:szCs w:val="24"/>
          <w:lang w:eastAsia="ru-RU"/>
        </w:rPr>
        <w:softHyphen/>
        <w:t>сии, концентрация воды в которых может доходить до 95 %.</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Растворы на нефтяной основе не снижают продуктивность пла</w:t>
      </w:r>
      <w:r w:rsidRPr="00233BED">
        <w:rPr>
          <w:rFonts w:ascii="Times New Roman" w:eastAsia="Times New Roman" w:hAnsi="Times New Roman" w:cs="Times New Roman"/>
          <w:sz w:val="24"/>
          <w:szCs w:val="24"/>
          <w:lang w:eastAsia="ru-RU"/>
        </w:rPr>
        <w:softHyphen/>
        <w:t>стов, обеспечивают возможность бурения в неустойчивых, набу</w:t>
      </w:r>
      <w:r w:rsidRPr="00233BED">
        <w:rPr>
          <w:rFonts w:ascii="Times New Roman" w:eastAsia="Times New Roman" w:hAnsi="Times New Roman" w:cs="Times New Roman"/>
          <w:sz w:val="24"/>
          <w:szCs w:val="24"/>
          <w:lang w:eastAsia="ru-RU"/>
        </w:rPr>
        <w:softHyphen/>
        <w:t>хающих или расширяющихся в водной среде породах, предотвра</w:t>
      </w:r>
      <w:r w:rsidRPr="00233BED">
        <w:rPr>
          <w:rFonts w:ascii="Times New Roman" w:eastAsia="Times New Roman" w:hAnsi="Times New Roman" w:cs="Times New Roman"/>
          <w:sz w:val="24"/>
          <w:szCs w:val="24"/>
          <w:lang w:eastAsia="ru-RU"/>
        </w:rPr>
        <w:softHyphen/>
        <w:t xml:space="preserve">щают </w:t>
      </w:r>
      <w:proofErr w:type="spellStart"/>
      <w:r w:rsidRPr="00233BED">
        <w:rPr>
          <w:rFonts w:ascii="Times New Roman" w:eastAsia="Times New Roman" w:hAnsi="Times New Roman" w:cs="Times New Roman"/>
          <w:sz w:val="24"/>
          <w:szCs w:val="24"/>
          <w:lang w:eastAsia="ru-RU"/>
        </w:rPr>
        <w:t>сальникообразование</w:t>
      </w:r>
      <w:proofErr w:type="spellEnd"/>
      <w:r w:rsidRPr="00233BED">
        <w:rPr>
          <w:rFonts w:ascii="Times New Roman" w:eastAsia="Times New Roman" w:hAnsi="Times New Roman" w:cs="Times New Roman"/>
          <w:sz w:val="24"/>
          <w:szCs w:val="24"/>
          <w:lang w:eastAsia="ru-RU"/>
        </w:rPr>
        <w:t xml:space="preserve"> и прихваты инструмента, обладают сма</w:t>
      </w:r>
      <w:r w:rsidRPr="00233BED">
        <w:rPr>
          <w:rFonts w:ascii="Times New Roman" w:eastAsia="Times New Roman" w:hAnsi="Times New Roman" w:cs="Times New Roman"/>
          <w:sz w:val="24"/>
          <w:szCs w:val="24"/>
          <w:lang w:eastAsia="ru-RU"/>
        </w:rPr>
        <w:softHyphen/>
        <w:t>зочными свойствами, что облегчает спускоподъемные операции</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снижает возможность аварий. Эти системы не обладают элек</w:t>
      </w:r>
      <w:r w:rsidRPr="00233BED">
        <w:rPr>
          <w:rFonts w:ascii="Times New Roman" w:eastAsia="Times New Roman" w:hAnsi="Times New Roman" w:cs="Times New Roman"/>
          <w:sz w:val="24"/>
          <w:szCs w:val="24"/>
          <w:lang w:eastAsia="ru-RU"/>
        </w:rPr>
        <w:softHyphen/>
        <w:t xml:space="preserve">тропроводимостью, предохраняют инструмент от  </w:t>
      </w:r>
      <w:proofErr w:type="spellStart"/>
      <w:r w:rsidRPr="00233BED">
        <w:rPr>
          <w:rFonts w:ascii="Times New Roman" w:eastAsia="Times New Roman" w:hAnsi="Times New Roman" w:cs="Times New Roman"/>
          <w:sz w:val="24"/>
          <w:szCs w:val="24"/>
          <w:lang w:eastAsia="ru-RU"/>
        </w:rPr>
        <w:t>эррозии</w:t>
      </w:r>
      <w:proofErr w:type="spellEnd"/>
      <w:r w:rsidRPr="00233BED">
        <w:rPr>
          <w:rFonts w:ascii="Times New Roman" w:eastAsia="Times New Roman" w:hAnsi="Times New Roman" w:cs="Times New Roman"/>
          <w:sz w:val="24"/>
          <w:szCs w:val="24"/>
          <w:lang w:eastAsia="ru-RU"/>
        </w:rPr>
        <w:t>. К не</w:t>
      </w:r>
      <w:r w:rsidRPr="00233BED">
        <w:rPr>
          <w:rFonts w:ascii="Times New Roman" w:eastAsia="Times New Roman" w:hAnsi="Times New Roman" w:cs="Times New Roman"/>
          <w:sz w:val="24"/>
          <w:szCs w:val="24"/>
          <w:lang w:eastAsia="ru-RU"/>
        </w:rPr>
        <w:softHyphen/>
        <w:t>достаткам РНО относятся:</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 xml:space="preserve">невозможность проведения стандартного </w:t>
      </w:r>
      <w:proofErr w:type="spellStart"/>
      <w:r w:rsidRPr="00233BED">
        <w:rPr>
          <w:rFonts w:ascii="Times New Roman" w:eastAsia="Times New Roman" w:hAnsi="Times New Roman" w:cs="Times New Roman"/>
          <w:sz w:val="24"/>
          <w:szCs w:val="24"/>
          <w:lang w:eastAsia="ru-RU"/>
        </w:rPr>
        <w:t>электрокаротажа</w:t>
      </w:r>
      <w:proofErr w:type="spellEnd"/>
      <w:r w:rsidRPr="00233BED">
        <w:rPr>
          <w:rFonts w:ascii="Times New Roman" w:eastAsia="Times New Roman" w:hAnsi="Times New Roman" w:cs="Times New Roman"/>
          <w:sz w:val="24"/>
          <w:szCs w:val="24"/>
          <w:lang w:eastAsia="ru-RU"/>
        </w:rPr>
        <w:t>;</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трудность регулирования структурно-реологических свойств;</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 xml:space="preserve">существенная зависимость </w:t>
      </w:r>
      <w:proofErr w:type="spellStart"/>
      <w:r w:rsidRPr="00233BED">
        <w:rPr>
          <w:rFonts w:ascii="Times New Roman" w:eastAsia="Times New Roman" w:hAnsi="Times New Roman" w:cs="Times New Roman"/>
          <w:sz w:val="24"/>
          <w:szCs w:val="24"/>
          <w:lang w:eastAsia="ru-RU"/>
        </w:rPr>
        <w:t>вязкостных</w:t>
      </w:r>
      <w:proofErr w:type="spellEnd"/>
      <w:r w:rsidRPr="00233BED">
        <w:rPr>
          <w:rFonts w:ascii="Times New Roman" w:eastAsia="Times New Roman" w:hAnsi="Times New Roman" w:cs="Times New Roman"/>
          <w:sz w:val="24"/>
          <w:szCs w:val="24"/>
          <w:lang w:eastAsia="ru-RU"/>
        </w:rPr>
        <w:t xml:space="preserve"> и </w:t>
      </w:r>
      <w:proofErr w:type="spellStart"/>
      <w:r w:rsidRPr="00233BED">
        <w:rPr>
          <w:rFonts w:ascii="Times New Roman" w:eastAsia="Times New Roman" w:hAnsi="Times New Roman" w:cs="Times New Roman"/>
          <w:sz w:val="24"/>
          <w:szCs w:val="24"/>
          <w:lang w:eastAsia="ru-RU"/>
        </w:rPr>
        <w:t>тиксотропных</w:t>
      </w:r>
      <w:proofErr w:type="spellEnd"/>
      <w:r w:rsidRPr="00233BED">
        <w:rPr>
          <w:rFonts w:ascii="Times New Roman" w:eastAsia="Times New Roman" w:hAnsi="Times New Roman" w:cs="Times New Roman"/>
          <w:sz w:val="24"/>
          <w:szCs w:val="24"/>
          <w:lang w:eastAsia="ru-RU"/>
        </w:rPr>
        <w:t xml:space="preserve"> свойств от температуры и давления, что затрудняет поддержание необхо</w:t>
      </w:r>
      <w:r w:rsidRPr="00233BED">
        <w:rPr>
          <w:rFonts w:ascii="Times New Roman" w:eastAsia="Times New Roman" w:hAnsi="Times New Roman" w:cs="Times New Roman"/>
          <w:sz w:val="24"/>
          <w:szCs w:val="24"/>
          <w:lang w:eastAsia="ru-RU"/>
        </w:rPr>
        <w:softHyphen/>
        <w:t>димого уровня структурообразования в забойных условиях;</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трудность в поддержании свой</w:t>
      </w:r>
      <w:proofErr w:type="gramStart"/>
      <w:r w:rsidRPr="00233BED">
        <w:rPr>
          <w:rFonts w:ascii="Times New Roman" w:eastAsia="Times New Roman" w:hAnsi="Times New Roman" w:cs="Times New Roman"/>
          <w:sz w:val="24"/>
          <w:szCs w:val="24"/>
          <w:lang w:eastAsia="ru-RU"/>
        </w:rPr>
        <w:t>ств пр</w:t>
      </w:r>
      <w:proofErr w:type="gramEnd"/>
      <w:r w:rsidRPr="00233BED">
        <w:rPr>
          <w:rFonts w:ascii="Times New Roman" w:eastAsia="Times New Roman" w:hAnsi="Times New Roman" w:cs="Times New Roman"/>
          <w:sz w:val="24"/>
          <w:szCs w:val="24"/>
          <w:lang w:eastAsia="ru-RU"/>
        </w:rPr>
        <w:t>и попадании воды и других загрязняющих добавок;</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отрицательное влияние на резиновые детали, контактирующие с раствором;</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сложность приготовления.</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b/>
          <w:bCs/>
          <w:sz w:val="24"/>
          <w:szCs w:val="24"/>
          <w:lang w:eastAsia="ru-RU"/>
        </w:rPr>
        <w:t xml:space="preserve">Эмульсионные </w:t>
      </w:r>
      <w:proofErr w:type="spellStart"/>
      <w:r w:rsidRPr="00233BED">
        <w:rPr>
          <w:rFonts w:ascii="Times New Roman" w:eastAsia="Times New Roman" w:hAnsi="Times New Roman" w:cs="Times New Roman"/>
          <w:b/>
          <w:bCs/>
          <w:sz w:val="24"/>
          <w:szCs w:val="24"/>
          <w:lang w:eastAsia="ru-RU"/>
        </w:rPr>
        <w:t>растворы</w:t>
      </w:r>
      <w:proofErr w:type="gramStart"/>
      <w:r w:rsidRPr="00233BED">
        <w:rPr>
          <w:rFonts w:ascii="Times New Roman" w:eastAsia="Times New Roman" w:hAnsi="Times New Roman" w:cs="Times New Roman"/>
          <w:b/>
          <w:bCs/>
          <w:sz w:val="24"/>
          <w:szCs w:val="24"/>
          <w:lang w:eastAsia="ru-RU"/>
        </w:rPr>
        <w:t>.</w:t>
      </w:r>
      <w:r w:rsidRPr="00233BED">
        <w:rPr>
          <w:rFonts w:ascii="Times New Roman" w:eastAsia="Times New Roman" w:hAnsi="Times New Roman" w:cs="Times New Roman"/>
          <w:i/>
          <w:iCs/>
          <w:sz w:val="24"/>
          <w:szCs w:val="24"/>
          <w:lang w:eastAsia="ru-RU"/>
        </w:rPr>
        <w:t>Э</w:t>
      </w:r>
      <w:proofErr w:type="gramEnd"/>
      <w:r w:rsidRPr="00233BED">
        <w:rPr>
          <w:rFonts w:ascii="Times New Roman" w:eastAsia="Times New Roman" w:hAnsi="Times New Roman" w:cs="Times New Roman"/>
          <w:i/>
          <w:iCs/>
          <w:sz w:val="24"/>
          <w:szCs w:val="24"/>
          <w:lang w:eastAsia="ru-RU"/>
        </w:rPr>
        <w:t>мульсия</w:t>
      </w:r>
      <w:proofErr w:type="spellEnd"/>
      <w:r w:rsidRPr="00233BED">
        <w:rPr>
          <w:rFonts w:ascii="Times New Roman" w:eastAsia="Times New Roman" w:hAnsi="Times New Roman" w:cs="Times New Roman"/>
          <w:i/>
          <w:iCs/>
          <w:sz w:val="24"/>
          <w:szCs w:val="24"/>
          <w:lang w:eastAsia="ru-RU"/>
        </w:rPr>
        <w:t xml:space="preserve"> — </w:t>
      </w:r>
      <w:r w:rsidRPr="00233BED">
        <w:rPr>
          <w:rFonts w:ascii="Times New Roman" w:eastAsia="Times New Roman" w:hAnsi="Times New Roman" w:cs="Times New Roman"/>
          <w:sz w:val="24"/>
          <w:szCs w:val="24"/>
          <w:lang w:eastAsia="ru-RU"/>
        </w:rPr>
        <w:t>это двухфазная система, состоящая из мельчайших капелек «масла», расположенных в воде, или мельчайших капелек воды, распределенных в «масле». Под «маслом» подразумевается любое органическое вещество, в част</w:t>
      </w:r>
      <w:r w:rsidRPr="00233BED">
        <w:rPr>
          <w:rFonts w:ascii="Times New Roman" w:eastAsia="Times New Roman" w:hAnsi="Times New Roman" w:cs="Times New Roman"/>
          <w:sz w:val="24"/>
          <w:szCs w:val="24"/>
          <w:lang w:eastAsia="ru-RU"/>
        </w:rPr>
        <w:softHyphen/>
        <w:t>ности нефть и ее продукты.</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Если смешиваются только вода и «масло», то образующиеся при перемешивании капельки будут сливаться (</w:t>
      </w:r>
      <w:proofErr w:type="spellStart"/>
      <w:r w:rsidRPr="00233BED">
        <w:rPr>
          <w:rFonts w:ascii="Times New Roman" w:eastAsia="Times New Roman" w:hAnsi="Times New Roman" w:cs="Times New Roman"/>
          <w:sz w:val="24"/>
          <w:szCs w:val="24"/>
          <w:lang w:eastAsia="ru-RU"/>
        </w:rPr>
        <w:t>коалесцировать</w:t>
      </w:r>
      <w:proofErr w:type="spellEnd"/>
      <w:r w:rsidRPr="00233BED">
        <w:rPr>
          <w:rFonts w:ascii="Times New Roman" w:eastAsia="Times New Roman" w:hAnsi="Times New Roman" w:cs="Times New Roman"/>
          <w:sz w:val="24"/>
          <w:szCs w:val="24"/>
          <w:lang w:eastAsia="ru-RU"/>
        </w:rPr>
        <w:t>) после прекращения размешивания и образовывать отдельные слои. Этого не произойдет, если к смеси «масла» и воды добавить в небольшом количестве третье вещество, называемое </w:t>
      </w:r>
      <w:proofErr w:type="spellStart"/>
      <w:r w:rsidRPr="00233BED">
        <w:rPr>
          <w:rFonts w:ascii="Times New Roman" w:eastAsia="Times New Roman" w:hAnsi="Times New Roman" w:cs="Times New Roman"/>
          <w:i/>
          <w:iCs/>
          <w:sz w:val="24"/>
          <w:szCs w:val="24"/>
          <w:lang w:eastAsia="ru-RU"/>
        </w:rPr>
        <w:t>эмульгато</w:t>
      </w:r>
      <w:r w:rsidRPr="00233BED">
        <w:rPr>
          <w:rFonts w:ascii="Times New Roman" w:eastAsia="Times New Roman" w:hAnsi="Times New Roman" w:cs="Times New Roman"/>
          <w:i/>
          <w:iCs/>
          <w:sz w:val="24"/>
          <w:szCs w:val="24"/>
          <w:lang w:eastAsia="ru-RU"/>
        </w:rPr>
        <w:softHyphen/>
        <w:t>ром</w:t>
      </w:r>
      <w:proofErr w:type="gramStart"/>
      <w:r w:rsidRPr="00233BED">
        <w:rPr>
          <w:rFonts w:ascii="Times New Roman" w:eastAsia="Times New Roman" w:hAnsi="Times New Roman" w:cs="Times New Roman"/>
          <w:i/>
          <w:iCs/>
          <w:sz w:val="24"/>
          <w:szCs w:val="24"/>
          <w:lang w:eastAsia="ru-RU"/>
        </w:rPr>
        <w:t>,</w:t>
      </w:r>
      <w:r w:rsidRPr="00233BED">
        <w:rPr>
          <w:rFonts w:ascii="Times New Roman" w:eastAsia="Times New Roman" w:hAnsi="Times New Roman" w:cs="Times New Roman"/>
          <w:sz w:val="24"/>
          <w:szCs w:val="24"/>
          <w:lang w:eastAsia="ru-RU"/>
        </w:rPr>
        <w:t>к</w:t>
      </w:r>
      <w:proofErr w:type="gramEnd"/>
      <w:r w:rsidRPr="00233BED">
        <w:rPr>
          <w:rFonts w:ascii="Times New Roman" w:eastAsia="Times New Roman" w:hAnsi="Times New Roman" w:cs="Times New Roman"/>
          <w:sz w:val="24"/>
          <w:szCs w:val="24"/>
          <w:lang w:eastAsia="ru-RU"/>
        </w:rPr>
        <w:t>оторое</w:t>
      </w:r>
      <w:proofErr w:type="spellEnd"/>
      <w:r w:rsidRPr="00233BED">
        <w:rPr>
          <w:rFonts w:ascii="Times New Roman" w:eastAsia="Times New Roman" w:hAnsi="Times New Roman" w:cs="Times New Roman"/>
          <w:sz w:val="24"/>
          <w:szCs w:val="24"/>
          <w:lang w:eastAsia="ru-RU"/>
        </w:rPr>
        <w:t xml:space="preserve"> распределяется на поверхности капель, уменьшая поверхностное натяжение и вызывая отталкивание их друг от дру</w:t>
      </w:r>
      <w:r w:rsidRPr="00233BED">
        <w:rPr>
          <w:rFonts w:ascii="Times New Roman" w:eastAsia="Times New Roman" w:hAnsi="Times New Roman" w:cs="Times New Roman"/>
          <w:sz w:val="24"/>
          <w:szCs w:val="24"/>
          <w:lang w:eastAsia="ru-RU"/>
        </w:rPr>
        <w:softHyphen/>
        <w:t>га. От обычных глинистых растворов эмульсионные глинистые ра</w:t>
      </w:r>
      <w:r w:rsidRPr="00233BED">
        <w:rPr>
          <w:rFonts w:ascii="Times New Roman" w:eastAsia="Times New Roman" w:hAnsi="Times New Roman" w:cs="Times New Roman"/>
          <w:sz w:val="24"/>
          <w:szCs w:val="24"/>
          <w:lang w:eastAsia="ru-RU"/>
        </w:rPr>
        <w:softHyphen/>
        <w:t>створы отличаются присутствием в системе дополнительного ком</w:t>
      </w:r>
      <w:r w:rsidRPr="00233BED">
        <w:rPr>
          <w:rFonts w:ascii="Times New Roman" w:eastAsia="Times New Roman" w:hAnsi="Times New Roman" w:cs="Times New Roman"/>
          <w:sz w:val="24"/>
          <w:szCs w:val="24"/>
          <w:lang w:eastAsia="ru-RU"/>
        </w:rPr>
        <w:softHyphen/>
        <w:t>понента в виде мельчайших капелек нефти или некоторых продук</w:t>
      </w:r>
      <w:r w:rsidRPr="00233BED">
        <w:rPr>
          <w:rFonts w:ascii="Times New Roman" w:eastAsia="Times New Roman" w:hAnsi="Times New Roman" w:cs="Times New Roman"/>
          <w:sz w:val="24"/>
          <w:szCs w:val="24"/>
          <w:lang w:eastAsia="ru-RU"/>
        </w:rPr>
        <w:softHyphen/>
        <w:t>тов ее переработки.</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Эмульсионные глинистые растворы можно приготовлять из са</w:t>
      </w:r>
      <w:r w:rsidRPr="00233BED">
        <w:rPr>
          <w:rFonts w:ascii="Times New Roman" w:eastAsia="Times New Roman" w:hAnsi="Times New Roman" w:cs="Times New Roman"/>
          <w:sz w:val="24"/>
          <w:szCs w:val="24"/>
          <w:lang w:eastAsia="ru-RU"/>
        </w:rPr>
        <w:softHyphen/>
        <w:t>мых различных исходных глинистых растворов. В качестве эмульга</w:t>
      </w:r>
      <w:r w:rsidRPr="00233BED">
        <w:rPr>
          <w:rFonts w:ascii="Times New Roman" w:eastAsia="Times New Roman" w:hAnsi="Times New Roman" w:cs="Times New Roman"/>
          <w:sz w:val="24"/>
          <w:szCs w:val="24"/>
          <w:lang w:eastAsia="ru-RU"/>
        </w:rPr>
        <w:softHyphen/>
        <w:t xml:space="preserve">торов используют крахмал, </w:t>
      </w:r>
      <w:proofErr w:type="gramStart"/>
      <w:r w:rsidRPr="00233BED">
        <w:rPr>
          <w:rFonts w:ascii="Times New Roman" w:eastAsia="Times New Roman" w:hAnsi="Times New Roman" w:cs="Times New Roman"/>
          <w:sz w:val="24"/>
          <w:szCs w:val="24"/>
          <w:lang w:eastAsia="ru-RU"/>
        </w:rPr>
        <w:t>натриевую</w:t>
      </w:r>
      <w:proofErr w:type="gramEnd"/>
      <w:r w:rsidRPr="00233BED">
        <w:rPr>
          <w:rFonts w:ascii="Times New Roman" w:eastAsia="Times New Roman" w:hAnsi="Times New Roman" w:cs="Times New Roman"/>
          <w:sz w:val="24"/>
          <w:szCs w:val="24"/>
          <w:lang w:eastAsia="ru-RU"/>
        </w:rPr>
        <w:t xml:space="preserve"> </w:t>
      </w:r>
      <w:proofErr w:type="spellStart"/>
      <w:r w:rsidRPr="00233BED">
        <w:rPr>
          <w:rFonts w:ascii="Times New Roman" w:eastAsia="Times New Roman" w:hAnsi="Times New Roman" w:cs="Times New Roman"/>
          <w:sz w:val="24"/>
          <w:szCs w:val="24"/>
          <w:lang w:eastAsia="ru-RU"/>
        </w:rPr>
        <w:t>карбоксиметилцеллюлозу</w:t>
      </w:r>
      <w:proofErr w:type="spellEnd"/>
      <w:r w:rsidRPr="00233BED">
        <w:rPr>
          <w:rFonts w:ascii="Times New Roman" w:eastAsia="Times New Roman" w:hAnsi="Times New Roman" w:cs="Times New Roman"/>
          <w:sz w:val="24"/>
          <w:szCs w:val="24"/>
          <w:lang w:eastAsia="ru-RU"/>
        </w:rPr>
        <w:t>, бентонит, лигниты, натриевые, калиевые и алюминиевые соли высших жирных кислот и другие вещества. У большинства глинис</w:t>
      </w:r>
      <w:r w:rsidRPr="00233BED">
        <w:rPr>
          <w:rFonts w:ascii="Times New Roman" w:eastAsia="Times New Roman" w:hAnsi="Times New Roman" w:cs="Times New Roman"/>
          <w:sz w:val="24"/>
          <w:szCs w:val="24"/>
          <w:lang w:eastAsia="ru-RU"/>
        </w:rPr>
        <w:softHyphen/>
        <w:t>тых растворов эмульгатором является само глинистое вещество, поэтому эмульсия может образоваться и без добавления специаль</w:t>
      </w:r>
      <w:r w:rsidRPr="00233BED">
        <w:rPr>
          <w:rFonts w:ascii="Times New Roman" w:eastAsia="Times New Roman" w:hAnsi="Times New Roman" w:cs="Times New Roman"/>
          <w:sz w:val="24"/>
          <w:szCs w:val="24"/>
          <w:lang w:eastAsia="ru-RU"/>
        </w:rPr>
        <w:softHyphen/>
        <w:t>ного эмульгатора. Однако в этих случаях периодическое добавле</w:t>
      </w:r>
      <w:r w:rsidRPr="00233BED">
        <w:rPr>
          <w:rFonts w:ascii="Times New Roman" w:eastAsia="Times New Roman" w:hAnsi="Times New Roman" w:cs="Times New Roman"/>
          <w:sz w:val="24"/>
          <w:szCs w:val="24"/>
          <w:lang w:eastAsia="ru-RU"/>
        </w:rPr>
        <w:softHyphen/>
        <w:t>ние эмульгаторов необходимо для получения более устойчивой эмульсии.</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Нефть и эмульгатор предпочтительно вводятся в глинистый ра</w:t>
      </w:r>
      <w:r w:rsidRPr="00233BED">
        <w:rPr>
          <w:rFonts w:ascii="Times New Roman" w:eastAsia="Times New Roman" w:hAnsi="Times New Roman" w:cs="Times New Roman"/>
          <w:sz w:val="24"/>
          <w:szCs w:val="24"/>
          <w:lang w:eastAsia="ru-RU"/>
        </w:rPr>
        <w:softHyphen/>
        <w:t>створ по специальной линии, подводящей «масло» к приему буро</w:t>
      </w:r>
      <w:r w:rsidRPr="00233BED">
        <w:rPr>
          <w:rFonts w:ascii="Times New Roman" w:eastAsia="Times New Roman" w:hAnsi="Times New Roman" w:cs="Times New Roman"/>
          <w:sz w:val="24"/>
          <w:szCs w:val="24"/>
          <w:lang w:eastAsia="ru-RU"/>
        </w:rPr>
        <w:softHyphen/>
        <w:t>вого насоса. При такой подаче обеспечивается лучшее перемеши</w:t>
      </w:r>
      <w:r w:rsidRPr="00233BED">
        <w:rPr>
          <w:rFonts w:ascii="Times New Roman" w:eastAsia="Times New Roman" w:hAnsi="Times New Roman" w:cs="Times New Roman"/>
          <w:sz w:val="24"/>
          <w:szCs w:val="24"/>
          <w:lang w:eastAsia="ru-RU"/>
        </w:rPr>
        <w:softHyphen/>
        <w:t>вание и, следовательно, эмульгирование раствора. Нефть и эмуль</w:t>
      </w:r>
      <w:r w:rsidRPr="00233BED">
        <w:rPr>
          <w:rFonts w:ascii="Times New Roman" w:eastAsia="Times New Roman" w:hAnsi="Times New Roman" w:cs="Times New Roman"/>
          <w:sz w:val="24"/>
          <w:szCs w:val="24"/>
          <w:lang w:eastAsia="ru-RU"/>
        </w:rPr>
        <w:softHyphen/>
        <w:t>гатор в раствор следует добавлять после спуска нового долота на забой и немедленно после наращивания буровой колонны, чтобы</w:t>
      </w:r>
      <w:proofErr w:type="gramStart"/>
      <w:r w:rsidRPr="00233BED">
        <w:rPr>
          <w:rFonts w:ascii="Times New Roman" w:eastAsia="Times New Roman" w:hAnsi="Times New Roman" w:cs="Times New Roman"/>
          <w:sz w:val="24"/>
          <w:szCs w:val="24"/>
          <w:lang w:eastAsia="ru-RU"/>
        </w:rPr>
        <w:t xml:space="preserve"> И</w:t>
      </w:r>
      <w:proofErr w:type="gramEnd"/>
      <w:r w:rsidRPr="00233BED">
        <w:rPr>
          <w:rFonts w:ascii="Times New Roman" w:eastAsia="Times New Roman" w:hAnsi="Times New Roman" w:cs="Times New Roman"/>
          <w:sz w:val="24"/>
          <w:szCs w:val="24"/>
          <w:lang w:eastAsia="ru-RU"/>
        </w:rPr>
        <w:t>збежать перерыва в процессе эмульгирования. Химическая обработка эмульсионного раствора во время его приготовления в про</w:t>
      </w:r>
      <w:r w:rsidRPr="00233BED">
        <w:rPr>
          <w:rFonts w:ascii="Times New Roman" w:eastAsia="Times New Roman" w:hAnsi="Times New Roman" w:cs="Times New Roman"/>
          <w:sz w:val="24"/>
          <w:szCs w:val="24"/>
          <w:lang w:eastAsia="ru-RU"/>
        </w:rPr>
        <w:softHyphen/>
        <w:t>цессе бурения производится обычным способом. В зависимости от заданных параметров (плотности, водоотдачи, структурно-меха</w:t>
      </w:r>
      <w:r w:rsidRPr="00233BED">
        <w:rPr>
          <w:rFonts w:ascii="Times New Roman" w:eastAsia="Times New Roman" w:hAnsi="Times New Roman" w:cs="Times New Roman"/>
          <w:sz w:val="24"/>
          <w:szCs w:val="24"/>
          <w:lang w:eastAsia="ru-RU"/>
        </w:rPr>
        <w:softHyphen/>
        <w:t>нических свойств) количество нефтяного компонента в эмульси</w:t>
      </w:r>
      <w:r w:rsidRPr="00233BED">
        <w:rPr>
          <w:rFonts w:ascii="Times New Roman" w:eastAsia="Times New Roman" w:hAnsi="Times New Roman" w:cs="Times New Roman"/>
          <w:sz w:val="24"/>
          <w:szCs w:val="24"/>
          <w:lang w:eastAsia="ru-RU"/>
        </w:rPr>
        <w:softHyphen/>
        <w:t>онном растворе может колебаться в пределах от 8 до 50 %.</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Для интенсивного эмульгирования вводимых в глинистый ра</w:t>
      </w:r>
      <w:r w:rsidRPr="00233BED">
        <w:rPr>
          <w:rFonts w:ascii="Times New Roman" w:eastAsia="Times New Roman" w:hAnsi="Times New Roman" w:cs="Times New Roman"/>
          <w:sz w:val="24"/>
          <w:szCs w:val="24"/>
          <w:lang w:eastAsia="ru-RU"/>
        </w:rPr>
        <w:softHyphen/>
        <w:t xml:space="preserve">створ нефтяных компонентов применяются </w:t>
      </w:r>
      <w:proofErr w:type="spellStart"/>
      <w:r w:rsidRPr="00233BED">
        <w:rPr>
          <w:rFonts w:ascii="Times New Roman" w:eastAsia="Times New Roman" w:hAnsi="Times New Roman" w:cs="Times New Roman"/>
          <w:sz w:val="24"/>
          <w:szCs w:val="24"/>
          <w:lang w:eastAsia="ru-RU"/>
        </w:rPr>
        <w:t>диспергаторы</w:t>
      </w:r>
      <w:proofErr w:type="spellEnd"/>
      <w:r w:rsidRPr="00233BED">
        <w:rPr>
          <w:rFonts w:ascii="Times New Roman" w:eastAsia="Times New Roman" w:hAnsi="Times New Roman" w:cs="Times New Roman"/>
          <w:sz w:val="24"/>
          <w:szCs w:val="24"/>
          <w:lang w:eastAsia="ru-RU"/>
        </w:rPr>
        <w:t xml:space="preserve"> различ</w:t>
      </w:r>
      <w:r w:rsidRPr="00233BED">
        <w:rPr>
          <w:rFonts w:ascii="Times New Roman" w:eastAsia="Times New Roman" w:hAnsi="Times New Roman" w:cs="Times New Roman"/>
          <w:sz w:val="24"/>
          <w:szCs w:val="24"/>
          <w:lang w:eastAsia="ru-RU"/>
        </w:rPr>
        <w:softHyphen/>
        <w:t>ных конструкций.</w:t>
      </w:r>
    </w:p>
    <w:p w:rsidR="00A06824" w:rsidRDefault="00A06824" w:rsidP="00233BED">
      <w:pPr>
        <w:spacing w:after="0" w:line="240" w:lineRule="auto"/>
        <w:ind w:right="85"/>
        <w:jc w:val="both"/>
        <w:rPr>
          <w:rFonts w:ascii="Times New Roman" w:eastAsia="Times New Roman" w:hAnsi="Times New Roman" w:cs="Times New Roman"/>
          <w:b/>
          <w:color w:val="000000"/>
          <w:sz w:val="24"/>
          <w:szCs w:val="24"/>
          <w:lang w:eastAsia="ru-RU"/>
        </w:rPr>
      </w:pPr>
    </w:p>
    <w:p w:rsidR="00D53432"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4.7. Буровые растворы без твердой фазы. Буровые растворы на основе биополимеров.</w:t>
      </w:r>
    </w:p>
    <w:p w:rsidR="004A0467" w:rsidRDefault="004A046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4A0467" w:rsidRPr="004A0467" w:rsidRDefault="004A0467" w:rsidP="004A0467">
      <w:pPr>
        <w:pStyle w:val="a4"/>
        <w:shd w:val="clear" w:color="auto" w:fill="FFFFFF"/>
        <w:spacing w:before="0" w:beforeAutospacing="0" w:after="0" w:afterAutospacing="0"/>
        <w:ind w:left="-851"/>
        <w:jc w:val="both"/>
      </w:pPr>
      <w:r w:rsidRPr="004A0467">
        <w:rPr>
          <w:shd w:val="clear" w:color="auto" w:fill="FFFFFF"/>
        </w:rPr>
        <w:t xml:space="preserve">Изобретение относится к области горного дела, а именно к буровым растворам на водной основе без твердой фазы для бурения нефтяных и газовых скважин. Техническим результатом является получение экологически малоопасного </w:t>
      </w:r>
      <w:proofErr w:type="spellStart"/>
      <w:r w:rsidRPr="004A0467">
        <w:rPr>
          <w:shd w:val="clear" w:color="auto" w:fill="FFFFFF"/>
        </w:rPr>
        <w:t>малокомпонентного</w:t>
      </w:r>
      <w:proofErr w:type="spellEnd"/>
      <w:r w:rsidRPr="004A0467">
        <w:rPr>
          <w:shd w:val="clear" w:color="auto" w:fill="FFFFFF"/>
        </w:rPr>
        <w:t xml:space="preserve"> морозоустойчивого бурового раствора без твердой фазы для вскрытия продуктивных пластов, в том числе и горизонтальными скважинами, обладающего высокой удерживающей и выносящей способностью. Буровой раствор без твердой фазы, включающий </w:t>
      </w:r>
      <w:proofErr w:type="spellStart"/>
      <w:r w:rsidRPr="004A0467">
        <w:rPr>
          <w:shd w:val="clear" w:color="auto" w:fill="FFFFFF"/>
        </w:rPr>
        <w:t>ксантановый</w:t>
      </w:r>
      <w:proofErr w:type="spellEnd"/>
      <w:r w:rsidRPr="004A0467">
        <w:rPr>
          <w:shd w:val="clear" w:color="auto" w:fill="FFFFFF"/>
        </w:rPr>
        <w:t xml:space="preserve"> биополимер, </w:t>
      </w:r>
      <w:proofErr w:type="spellStart"/>
      <w:r w:rsidRPr="004A0467">
        <w:rPr>
          <w:shd w:val="clear" w:color="auto" w:fill="FFFFFF"/>
        </w:rPr>
        <w:t>карбоксиметилцеллюлозу</w:t>
      </w:r>
      <w:proofErr w:type="spellEnd"/>
      <w:r w:rsidRPr="004A0467">
        <w:rPr>
          <w:shd w:val="clear" w:color="auto" w:fill="FFFFFF"/>
        </w:rPr>
        <w:t xml:space="preserve">, хлористый натрий и воду, в качестве </w:t>
      </w:r>
      <w:proofErr w:type="spellStart"/>
      <w:r w:rsidRPr="004A0467">
        <w:rPr>
          <w:shd w:val="clear" w:color="auto" w:fill="FFFFFF"/>
        </w:rPr>
        <w:t>ксантанового</w:t>
      </w:r>
      <w:proofErr w:type="spellEnd"/>
      <w:r w:rsidRPr="004A0467">
        <w:rPr>
          <w:shd w:val="clear" w:color="auto" w:fill="FFFFFF"/>
        </w:rPr>
        <w:t xml:space="preserve"> биополимера он содержит </w:t>
      </w:r>
      <w:proofErr w:type="spellStart"/>
      <w:r w:rsidRPr="004A0467">
        <w:rPr>
          <w:shd w:val="clear" w:color="auto" w:fill="FFFFFF"/>
        </w:rPr>
        <w:t>Kem</w:t>
      </w:r>
      <w:proofErr w:type="spellEnd"/>
      <w:r w:rsidRPr="004A0467">
        <w:rPr>
          <w:shd w:val="clear" w:color="auto" w:fill="FFFFFF"/>
        </w:rPr>
        <w:t xml:space="preserve"> X - природный высокомолекулярный полисахарид при следующем соотношении ингредиентов, </w:t>
      </w:r>
      <w:proofErr w:type="spellStart"/>
      <w:r w:rsidRPr="004A0467">
        <w:rPr>
          <w:shd w:val="clear" w:color="auto" w:fill="FFFFFF"/>
        </w:rPr>
        <w:t>мас.%</w:t>
      </w:r>
      <w:proofErr w:type="spellEnd"/>
      <w:r w:rsidRPr="004A0467">
        <w:rPr>
          <w:shd w:val="clear" w:color="auto" w:fill="FFFFFF"/>
        </w:rPr>
        <w:t xml:space="preserve">: </w:t>
      </w:r>
      <w:proofErr w:type="spellStart"/>
      <w:r w:rsidRPr="004A0467">
        <w:rPr>
          <w:shd w:val="clear" w:color="auto" w:fill="FFFFFF"/>
        </w:rPr>
        <w:t>карбоксиметилцеллюлоза</w:t>
      </w:r>
      <w:proofErr w:type="spellEnd"/>
      <w:r w:rsidRPr="004A0467">
        <w:rPr>
          <w:shd w:val="clear" w:color="auto" w:fill="FFFFFF"/>
        </w:rPr>
        <w:t xml:space="preserve"> 0,8-1,2, хлористый натрий 5,0-25,0, указанный </w:t>
      </w:r>
      <w:proofErr w:type="spellStart"/>
      <w:r w:rsidRPr="004A0467">
        <w:rPr>
          <w:shd w:val="clear" w:color="auto" w:fill="FFFFFF"/>
        </w:rPr>
        <w:t>Kem</w:t>
      </w:r>
      <w:proofErr w:type="spellEnd"/>
      <w:r w:rsidRPr="004A0467">
        <w:rPr>
          <w:shd w:val="clear" w:color="auto" w:fill="FFFFFF"/>
        </w:rPr>
        <w:t xml:space="preserve"> X 0,3-0,4, вода 73,4-93,9.</w:t>
      </w:r>
      <w:r w:rsidRPr="004A0467">
        <w:br/>
        <w:t>Изобретение относятся к области горного дела, а именно к буровым растворам на водной основе без твердой фазы для бурения нефтяных и газовых скважин.</w:t>
      </w:r>
    </w:p>
    <w:p w:rsidR="004A0467" w:rsidRDefault="004A0467" w:rsidP="004A0467">
      <w:pPr>
        <w:pStyle w:val="a4"/>
        <w:shd w:val="clear" w:color="auto" w:fill="FFFFFF"/>
        <w:spacing w:before="0" w:beforeAutospacing="0" w:after="0" w:afterAutospacing="0"/>
        <w:ind w:left="-851"/>
        <w:jc w:val="both"/>
      </w:pPr>
      <w:r w:rsidRPr="004A0467">
        <w:t>Известен буровой раствор без твердой фазы, представляющий собой водный раствор электролита - хлористого натрия (</w:t>
      </w:r>
      <w:proofErr w:type="spellStart"/>
      <w:r w:rsidRPr="004A0467">
        <w:t>NaCl</w:t>
      </w:r>
      <w:proofErr w:type="spellEnd"/>
      <w:r w:rsidRPr="004A0467">
        <w:t>).</w:t>
      </w:r>
    </w:p>
    <w:p w:rsidR="004A0467" w:rsidRPr="004A0467" w:rsidRDefault="004A0467" w:rsidP="002B6E79">
      <w:pPr>
        <w:pStyle w:val="a4"/>
        <w:shd w:val="clear" w:color="auto" w:fill="FFFFFF"/>
        <w:spacing w:before="0" w:beforeAutospacing="0" w:after="0" w:afterAutospacing="0"/>
        <w:ind w:left="-851"/>
        <w:jc w:val="both"/>
      </w:pPr>
      <w:r w:rsidRPr="004A0467">
        <w:t xml:space="preserve">Недостатком известного бурового раствора является его высокая фильтрация и низкая вязкость. Использовать такой буровой раствор можно только при вскрытии отложений каменной соли при отсутствии </w:t>
      </w:r>
      <w:proofErr w:type="spellStart"/>
      <w:r w:rsidRPr="004A0467">
        <w:t>пропластков</w:t>
      </w:r>
      <w:proofErr w:type="spellEnd"/>
      <w:r w:rsidRPr="004A0467">
        <w:t xml:space="preserve"> терригенных пород.</w:t>
      </w:r>
    </w:p>
    <w:p w:rsidR="004A0467" w:rsidRDefault="004A0467" w:rsidP="002B6E79">
      <w:pPr>
        <w:pStyle w:val="a4"/>
        <w:shd w:val="clear" w:color="auto" w:fill="FFFFFF"/>
        <w:spacing w:before="0" w:beforeAutospacing="0" w:after="0" w:afterAutospacing="0"/>
        <w:ind w:left="-851"/>
        <w:jc w:val="both"/>
      </w:pPr>
      <w:r w:rsidRPr="004A0467">
        <w:t xml:space="preserve">Известен также буровой раствор без твердой фазы, включающий, </w:t>
      </w:r>
      <w:proofErr w:type="spellStart"/>
      <w:r w:rsidRPr="004A0467">
        <w:t>мас.%</w:t>
      </w:r>
      <w:proofErr w:type="spellEnd"/>
      <w:r w:rsidRPr="004A0467">
        <w:t xml:space="preserve">: воду или рассол, содержащий 10 хлористый натрий, 60-90 </w:t>
      </w:r>
      <w:proofErr w:type="spellStart"/>
      <w:r w:rsidRPr="004A0467">
        <w:t>гетерополисахарида</w:t>
      </w:r>
      <w:proofErr w:type="spellEnd"/>
      <w:r w:rsidRPr="004A0467">
        <w:t xml:space="preserve"> картофельного крахмала, 1-20 </w:t>
      </w:r>
      <w:proofErr w:type="spellStart"/>
      <w:r w:rsidRPr="004A0467">
        <w:t>ксантанового</w:t>
      </w:r>
      <w:proofErr w:type="spellEnd"/>
      <w:r w:rsidRPr="004A0467">
        <w:t xml:space="preserve"> биополимера, 1-20 </w:t>
      </w:r>
      <w:proofErr w:type="spellStart"/>
      <w:r w:rsidRPr="004A0467">
        <w:t>карбоксиметилцеллюлозы</w:t>
      </w:r>
      <w:proofErr w:type="spellEnd"/>
      <w:r w:rsidR="002B6E79">
        <w:t>.</w:t>
      </w:r>
    </w:p>
    <w:p w:rsidR="002B6E79" w:rsidRPr="002B6E79" w:rsidRDefault="002B6E79" w:rsidP="002B6E79">
      <w:pPr>
        <w:pStyle w:val="a4"/>
        <w:shd w:val="clear" w:color="auto" w:fill="FFFFFF"/>
        <w:spacing w:before="0" w:beforeAutospacing="0" w:after="0" w:afterAutospacing="0"/>
        <w:ind w:left="-851"/>
        <w:jc w:val="both"/>
      </w:pPr>
      <w:r w:rsidRPr="002B6E79">
        <w:t xml:space="preserve">Изобретение относится к области бурения скважин на нефть и газ, в частности к </w:t>
      </w:r>
      <w:proofErr w:type="spellStart"/>
      <w:r w:rsidRPr="002B6E79">
        <w:t>безглинистым</w:t>
      </w:r>
      <w:proofErr w:type="spellEnd"/>
      <w:r w:rsidRPr="002B6E79">
        <w:t xml:space="preserve"> буровым растворам, применяемым для промывки скважин в процессе бурения и вскрытия продуктивного пласта вертикальным, наклонно-направленным или горизонтальным участком ствола. Техническим результатом является снижение количества компонентов </w:t>
      </w:r>
      <w:proofErr w:type="spellStart"/>
      <w:r w:rsidRPr="002B6E79">
        <w:t>биополимерных</w:t>
      </w:r>
      <w:proofErr w:type="spellEnd"/>
      <w:r w:rsidRPr="002B6E79">
        <w:t xml:space="preserve"> растворов, повышение их термостойкости, упрощение способа приготовления, химической дообработки, снижение стоимости системы в целом без ухудшения реологических и фильтрационных показателей. </w:t>
      </w:r>
      <w:proofErr w:type="spellStart"/>
      <w:r w:rsidRPr="002B6E79">
        <w:t>Биополимерный</w:t>
      </w:r>
      <w:proofErr w:type="spellEnd"/>
      <w:r w:rsidRPr="002B6E79">
        <w:t xml:space="preserve"> буровой раствор на основе воды и </w:t>
      </w:r>
      <w:proofErr w:type="spellStart"/>
      <w:r w:rsidRPr="002B6E79">
        <w:t>ксантанового</w:t>
      </w:r>
      <w:proofErr w:type="spellEnd"/>
      <w:r w:rsidRPr="002B6E79">
        <w:t xml:space="preserve"> биополимера, содержащий </w:t>
      </w:r>
      <w:proofErr w:type="spellStart"/>
      <w:r w:rsidRPr="002B6E79">
        <w:t>гуматный</w:t>
      </w:r>
      <w:proofErr w:type="spellEnd"/>
      <w:r w:rsidRPr="002B6E79">
        <w:t xml:space="preserve"> реагент, отличается тем, что он содержит в качестве </w:t>
      </w:r>
      <w:proofErr w:type="spellStart"/>
      <w:r w:rsidRPr="002B6E79">
        <w:t>ксантанового</w:t>
      </w:r>
      <w:proofErr w:type="spellEnd"/>
      <w:r w:rsidRPr="002B6E79">
        <w:t xml:space="preserve"> биополимера </w:t>
      </w:r>
      <w:proofErr w:type="spellStart"/>
      <w:r w:rsidRPr="002B6E79">
        <w:t>Flo-Vis</w:t>
      </w:r>
      <w:proofErr w:type="spellEnd"/>
      <w:r w:rsidRPr="002B6E79">
        <w:t xml:space="preserve">, в качестве </w:t>
      </w:r>
      <w:proofErr w:type="spellStart"/>
      <w:r w:rsidRPr="002B6E79">
        <w:t>гуматного</w:t>
      </w:r>
      <w:proofErr w:type="spellEnd"/>
      <w:r w:rsidRPr="002B6E79">
        <w:t xml:space="preserve"> реагента - порошкообразный углещелочной реагент ПУЩР при следующем соотношении компонентов, </w:t>
      </w:r>
      <w:proofErr w:type="spellStart"/>
      <w:r w:rsidRPr="002B6E79">
        <w:t>мас.%</w:t>
      </w:r>
      <w:proofErr w:type="spellEnd"/>
      <w:r w:rsidRPr="002B6E79">
        <w:t xml:space="preserve">: </w:t>
      </w:r>
      <w:proofErr w:type="spellStart"/>
      <w:r w:rsidRPr="002B6E79">
        <w:t>Flo-Vis</w:t>
      </w:r>
      <w:proofErr w:type="spellEnd"/>
      <w:r w:rsidRPr="002B6E79">
        <w:t xml:space="preserve"> 0,3–0,5, ПУЩР 10,5–15,0, вода остальное. 1 табл.</w:t>
      </w:r>
    </w:p>
    <w:p w:rsidR="002B6E79" w:rsidRPr="002B6E79" w:rsidRDefault="002B6E79" w:rsidP="002B6E79">
      <w:pPr>
        <w:pStyle w:val="a4"/>
        <w:shd w:val="clear" w:color="auto" w:fill="FFFFFF"/>
        <w:spacing w:before="0" w:beforeAutospacing="0" w:after="0" w:afterAutospacing="0"/>
        <w:ind w:left="-851"/>
        <w:jc w:val="both"/>
      </w:pPr>
      <w:r w:rsidRPr="002B6E79">
        <w:t xml:space="preserve">Изобретение относится к области бурения скважин на нефть и газ, в частности к </w:t>
      </w:r>
      <w:proofErr w:type="spellStart"/>
      <w:r w:rsidRPr="002B6E79">
        <w:t>безглинистым</w:t>
      </w:r>
      <w:proofErr w:type="spellEnd"/>
      <w:r w:rsidRPr="002B6E79">
        <w:t xml:space="preserve"> буровым растворам, применяемым для промывки скважин в процессе бурения и вскрытия продуктивного пласта вертикальным, наклонно направленным или горизонтальным участком ствола.</w:t>
      </w: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D53432"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4.8. </w:t>
      </w:r>
      <w:proofErr w:type="spellStart"/>
      <w:r>
        <w:rPr>
          <w:rFonts w:ascii="Times New Roman" w:eastAsia="Times New Roman" w:hAnsi="Times New Roman" w:cs="Times New Roman"/>
          <w:b/>
          <w:color w:val="000000"/>
          <w:sz w:val="24"/>
          <w:szCs w:val="24"/>
          <w:lang w:eastAsia="ru-RU"/>
        </w:rPr>
        <w:t>Триботехнические</w:t>
      </w:r>
      <w:proofErr w:type="spellEnd"/>
      <w:r>
        <w:rPr>
          <w:rFonts w:ascii="Times New Roman" w:eastAsia="Times New Roman" w:hAnsi="Times New Roman" w:cs="Times New Roman"/>
          <w:b/>
          <w:color w:val="000000"/>
          <w:sz w:val="24"/>
          <w:szCs w:val="24"/>
          <w:lang w:eastAsia="ru-RU"/>
        </w:rPr>
        <w:t xml:space="preserve"> свойства </w:t>
      </w:r>
      <w:proofErr w:type="spellStart"/>
      <w:r>
        <w:rPr>
          <w:rFonts w:ascii="Times New Roman" w:eastAsia="Times New Roman" w:hAnsi="Times New Roman" w:cs="Times New Roman"/>
          <w:b/>
          <w:color w:val="000000"/>
          <w:sz w:val="24"/>
          <w:szCs w:val="24"/>
          <w:lang w:eastAsia="ru-RU"/>
        </w:rPr>
        <w:t>буровыхрастворов</w:t>
      </w:r>
      <w:proofErr w:type="spellEnd"/>
      <w:r>
        <w:rPr>
          <w:rFonts w:ascii="Times New Roman" w:eastAsia="Times New Roman" w:hAnsi="Times New Roman" w:cs="Times New Roman"/>
          <w:b/>
          <w:color w:val="000000"/>
          <w:sz w:val="24"/>
          <w:szCs w:val="24"/>
          <w:lang w:eastAsia="ru-RU"/>
        </w:rPr>
        <w:t xml:space="preserve">. Реагенты для их регулирования. Показатели, описывающие </w:t>
      </w:r>
      <w:proofErr w:type="spellStart"/>
      <w:r>
        <w:rPr>
          <w:rFonts w:ascii="Times New Roman" w:eastAsia="Times New Roman" w:hAnsi="Times New Roman" w:cs="Times New Roman"/>
          <w:b/>
          <w:color w:val="000000"/>
          <w:sz w:val="24"/>
          <w:szCs w:val="24"/>
          <w:lang w:eastAsia="ru-RU"/>
        </w:rPr>
        <w:t>триботехнические</w:t>
      </w:r>
      <w:proofErr w:type="spellEnd"/>
      <w:r>
        <w:rPr>
          <w:rFonts w:ascii="Times New Roman" w:eastAsia="Times New Roman" w:hAnsi="Times New Roman" w:cs="Times New Roman"/>
          <w:b/>
          <w:color w:val="000000"/>
          <w:sz w:val="24"/>
          <w:szCs w:val="24"/>
          <w:lang w:eastAsia="ru-RU"/>
        </w:rPr>
        <w:t xml:space="preserve"> свойства, и методы их определения.</w:t>
      </w:r>
    </w:p>
    <w:p w:rsidR="00FD503E" w:rsidRDefault="00FD503E"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FD503E" w:rsidRPr="00FD503E" w:rsidRDefault="00FD503E" w:rsidP="00FD503E">
      <w:pPr>
        <w:pStyle w:val="a4"/>
        <w:shd w:val="clear" w:color="auto" w:fill="FFFFFF"/>
        <w:spacing w:before="0" w:beforeAutospacing="0" w:after="0" w:afterAutospacing="0"/>
        <w:ind w:left="-851"/>
        <w:jc w:val="both"/>
        <w:textAlignment w:val="baseline"/>
      </w:pPr>
      <w:proofErr w:type="spellStart"/>
      <w:r w:rsidRPr="00FD503E">
        <w:rPr>
          <w:rStyle w:val="a6"/>
          <w:bdr w:val="none" w:sz="0" w:space="0" w:color="auto" w:frame="1"/>
        </w:rPr>
        <w:t>Триботехнические</w:t>
      </w:r>
      <w:proofErr w:type="spellEnd"/>
      <w:r w:rsidRPr="00FD503E">
        <w:rPr>
          <w:rStyle w:val="a6"/>
          <w:bdr w:val="none" w:sz="0" w:space="0" w:color="auto" w:frame="1"/>
        </w:rPr>
        <w:t xml:space="preserve"> свойства</w:t>
      </w:r>
      <w:r w:rsidRPr="00FD503E">
        <w:rPr>
          <w:rStyle w:val="apple-converted-space"/>
        </w:rPr>
        <w:t> </w:t>
      </w:r>
      <w:r w:rsidRPr="00FD503E">
        <w:t>– это характеристика снижения силы трения меж контактирующими в буровом растворе поверхностями.</w:t>
      </w:r>
    </w:p>
    <w:p w:rsidR="00FD503E" w:rsidRPr="00FD503E" w:rsidRDefault="00FD503E" w:rsidP="00FD503E">
      <w:pPr>
        <w:pStyle w:val="a4"/>
        <w:shd w:val="clear" w:color="auto" w:fill="FFFFFF"/>
        <w:spacing w:before="0" w:beforeAutospacing="0" w:after="0" w:afterAutospacing="0"/>
        <w:ind w:left="-851"/>
        <w:jc w:val="both"/>
        <w:textAlignment w:val="baseline"/>
      </w:pPr>
      <w:r w:rsidRPr="00FD503E">
        <w:t>При бурении, контактирующими поверхностями в буровом растворе являются:</w:t>
      </w:r>
      <w:r w:rsidRPr="00FD503E">
        <w:br/>
        <w:t>– стенка скважины с наружной поверхностью труб и соединений;</w:t>
      </w:r>
      <w:r w:rsidRPr="00FD503E">
        <w:br/>
        <w:t xml:space="preserve">– забой скважины с вооружением </w:t>
      </w:r>
      <w:proofErr w:type="spellStart"/>
      <w:r w:rsidRPr="00FD503E">
        <w:t>породоразрушающего</w:t>
      </w:r>
      <w:proofErr w:type="spellEnd"/>
      <w:r w:rsidRPr="00FD503E">
        <w:t xml:space="preserve"> инструмента;</w:t>
      </w:r>
      <w:r w:rsidRPr="00FD503E">
        <w:br/>
        <w:t>– керн с внутренней поверхностью керноприемной трубы;</w:t>
      </w:r>
      <w:r w:rsidRPr="00FD503E">
        <w:br/>
        <w:t>– цилиндр бурового насоса с поршнем или плунжером.</w:t>
      </w:r>
    </w:p>
    <w:p w:rsidR="00FD503E" w:rsidRPr="00FD503E" w:rsidRDefault="00FD503E" w:rsidP="00FD503E">
      <w:pPr>
        <w:pStyle w:val="a4"/>
        <w:shd w:val="clear" w:color="auto" w:fill="FFFFFF"/>
        <w:spacing w:before="0" w:beforeAutospacing="0" w:after="0" w:afterAutospacing="0"/>
        <w:ind w:left="-851"/>
        <w:jc w:val="both"/>
        <w:textAlignment w:val="baseline"/>
      </w:pPr>
      <w:proofErr w:type="spellStart"/>
      <w:proofErr w:type="gramStart"/>
      <w:r w:rsidRPr="00FD503E">
        <w:t>Уменьнение</w:t>
      </w:r>
      <w:proofErr w:type="spellEnd"/>
      <w:r w:rsidRPr="00FD503E">
        <w:t xml:space="preserve"> силы трения меж этими поверхностями позволяет:</w:t>
      </w:r>
      <w:r w:rsidRPr="00FD503E">
        <w:br/>
        <w:t>– понизить крутящий момент на вращении колонны бурильных труб;</w:t>
      </w:r>
      <w:r w:rsidRPr="00FD503E">
        <w:br/>
        <w:t>– понизить сопротивления, при продольном перемещении колонны бурильных труб в скважине;</w:t>
      </w:r>
      <w:r w:rsidRPr="00FD503E">
        <w:br/>
        <w:t>– понизить вероятность дифференциальных прихватов;</w:t>
      </w:r>
      <w:r w:rsidRPr="00FD503E">
        <w:br/>
        <w:t>– повысить ресурс бурильных труб, ПРИ, забойных двигателей;</w:t>
      </w:r>
      <w:r w:rsidRPr="00FD503E">
        <w:br/>
        <w:t>– повысить ресурс гидравлических элементов в буровых насосах;</w:t>
      </w:r>
      <w:r w:rsidRPr="00FD503E">
        <w:br/>
        <w:t xml:space="preserve">– повысить выход керна, в </w:t>
      </w:r>
      <w:proofErr w:type="spellStart"/>
      <w:r w:rsidRPr="00FD503E">
        <w:t>свзи</w:t>
      </w:r>
      <w:proofErr w:type="spellEnd"/>
      <w:r w:rsidRPr="00FD503E">
        <w:t xml:space="preserve"> с предупреждением </w:t>
      </w:r>
      <w:proofErr w:type="spellStart"/>
      <w:r w:rsidRPr="00FD503E">
        <w:t>самоподклинок</w:t>
      </w:r>
      <w:proofErr w:type="spellEnd"/>
      <w:r w:rsidRPr="00FD503E">
        <w:t>.</w:t>
      </w:r>
      <w:proofErr w:type="gramEnd"/>
    </w:p>
    <w:p w:rsidR="00FD503E" w:rsidRPr="00FD503E" w:rsidRDefault="00FD503E" w:rsidP="00FD503E">
      <w:pPr>
        <w:pStyle w:val="a4"/>
        <w:spacing w:before="0" w:beforeAutospacing="0" w:after="0" w:afterAutospacing="0"/>
        <w:ind w:left="-851"/>
        <w:jc w:val="both"/>
      </w:pPr>
      <w:r w:rsidRPr="00FD503E">
        <w:t>Основным средством регулирования свойств</w:t>
      </w:r>
      <w:r w:rsidRPr="00FD503E">
        <w:rPr>
          <w:rStyle w:val="apple-converted-space"/>
        </w:rPr>
        <w:t> </w:t>
      </w:r>
      <w:r w:rsidRPr="00FD503E">
        <w:rPr>
          <w:rStyle w:val="a6"/>
        </w:rPr>
        <w:t>буровых растворов</w:t>
      </w:r>
      <w:r w:rsidRPr="00FD503E">
        <w:rPr>
          <w:rStyle w:val="apple-converted-space"/>
          <w:b/>
          <w:bCs/>
        </w:rPr>
        <w:t> </w:t>
      </w:r>
      <w:r w:rsidRPr="00FD503E">
        <w:t>(</w:t>
      </w:r>
      <w:hyperlink r:id="rId117" w:history="1">
        <w:r w:rsidRPr="00FD503E">
          <w:rPr>
            <w:rStyle w:val="a5"/>
            <w:u w:val="single"/>
          </w:rPr>
          <w:t>T</w:t>
        </w:r>
        <w:r w:rsidRPr="00FD503E">
          <w:rPr>
            <w:rStyle w:val="a3"/>
            <w:color w:val="auto"/>
            <w:vertAlign w:val="subscript"/>
          </w:rPr>
          <w:t>500</w:t>
        </w:r>
      </w:hyperlink>
      <w:r w:rsidRPr="00FD503E">
        <w:t> - вязкость бурового раствора,</w:t>
      </w:r>
      <w:r w:rsidRPr="00FD503E">
        <w:rPr>
          <w:rStyle w:val="apple-converted-space"/>
        </w:rPr>
        <w:t> </w:t>
      </w:r>
      <w:hyperlink r:id="rId118" w:history="1">
        <w:r w:rsidRPr="00FD503E">
          <w:rPr>
            <w:rStyle w:val="a5"/>
            <w:u w:val="single"/>
          </w:rPr>
          <w:t>Ф</w:t>
        </w:r>
        <w:r w:rsidRPr="00FD503E">
          <w:rPr>
            <w:rStyle w:val="a3"/>
            <w:color w:val="auto"/>
            <w:vertAlign w:val="subscript"/>
          </w:rPr>
          <w:t>30</w:t>
        </w:r>
      </w:hyperlink>
      <w:r w:rsidRPr="00FD503E">
        <w:rPr>
          <w:rStyle w:val="apple-converted-space"/>
        </w:rPr>
        <w:t> </w:t>
      </w:r>
      <w:r w:rsidRPr="00FD503E">
        <w:t>- величина фильтрации,</w:t>
      </w:r>
      <w:r w:rsidRPr="00FD503E">
        <w:rPr>
          <w:rStyle w:val="apple-converted-space"/>
        </w:rPr>
        <w:t> </w:t>
      </w:r>
      <w:hyperlink r:id="rId119" w:history="1">
        <w:r w:rsidRPr="00FD503E">
          <w:rPr>
            <w:rStyle w:val="a3"/>
            <w:color w:val="auto"/>
          </w:rPr>
          <w:t>ρ</w:t>
        </w:r>
        <w:r w:rsidRPr="00FD503E">
          <w:rPr>
            <w:rStyle w:val="a3"/>
            <w:color w:val="auto"/>
            <w:vertAlign w:val="subscript"/>
          </w:rPr>
          <w:t>б</w:t>
        </w:r>
        <w:proofErr w:type="gramStart"/>
        <w:r w:rsidRPr="00FD503E">
          <w:rPr>
            <w:rStyle w:val="a3"/>
            <w:color w:val="auto"/>
            <w:vertAlign w:val="subscript"/>
          </w:rPr>
          <w:t>.р</w:t>
        </w:r>
        <w:proofErr w:type="gramEnd"/>
      </w:hyperlink>
      <w:r w:rsidRPr="00FD503E">
        <w:rPr>
          <w:rStyle w:val="apple-converted-space"/>
        </w:rPr>
        <w:t> </w:t>
      </w:r>
      <w:r w:rsidRPr="00FD503E">
        <w:t>- плотность бурового раствора,</w:t>
      </w:r>
      <w:r w:rsidRPr="00FD503E">
        <w:rPr>
          <w:rStyle w:val="apple-converted-space"/>
        </w:rPr>
        <w:t> </w:t>
      </w:r>
      <w:hyperlink r:id="rId120" w:history="1">
        <w:r w:rsidRPr="00FD503E">
          <w:rPr>
            <w:rStyle w:val="a3"/>
            <w:i/>
            <w:iCs/>
            <w:color w:val="auto"/>
          </w:rPr>
          <w:t>СНС</w:t>
        </w:r>
      </w:hyperlink>
      <w:r w:rsidRPr="00FD503E">
        <w:rPr>
          <w:rStyle w:val="apple-converted-space"/>
        </w:rPr>
        <w:t> </w:t>
      </w:r>
      <w:r w:rsidRPr="00FD503E">
        <w:t>- статическое напряжение сдвига</w:t>
      </w:r>
      <w:r w:rsidRPr="00FD503E">
        <w:rPr>
          <w:rStyle w:val="a6"/>
        </w:rPr>
        <w:t> </w:t>
      </w:r>
      <w:r w:rsidRPr="00FD503E">
        <w:t xml:space="preserve">и </w:t>
      </w:r>
      <w:proofErr w:type="spellStart"/>
      <w:r w:rsidRPr="00FD503E">
        <w:t>др</w:t>
      </w:r>
      <w:proofErr w:type="spellEnd"/>
      <w:r w:rsidRPr="00FD503E">
        <w:t>)</w:t>
      </w:r>
      <w:r w:rsidRPr="00FD503E">
        <w:rPr>
          <w:rStyle w:val="apple-converted-space"/>
          <w:b/>
          <w:bCs/>
        </w:rPr>
        <w:t> </w:t>
      </w:r>
      <w:r w:rsidRPr="00FD503E">
        <w:t xml:space="preserve">является химическая обработка их с помощью различных реагентов. Кроме того, в процессе бурения появляется </w:t>
      </w:r>
      <w:proofErr w:type="spellStart"/>
      <w:r w:rsidRPr="00FD503E">
        <w:t>необходнмость</w:t>
      </w:r>
      <w:proofErr w:type="spellEnd"/>
      <w:r w:rsidRPr="00FD503E">
        <w:t xml:space="preserve"> придать растворам смазочную и </w:t>
      </w:r>
      <w:proofErr w:type="spellStart"/>
      <w:r w:rsidRPr="00FD503E">
        <w:t>эмульгирующую</w:t>
      </w:r>
      <w:proofErr w:type="spellEnd"/>
      <w:r w:rsidRPr="00FD503E">
        <w:t xml:space="preserve"> способность, уменьшить коррозионное и пенообразующее действие и т.д. Выбранные буровые растворы должны обрабатываться </w:t>
      </w:r>
      <w:proofErr w:type="spellStart"/>
      <w:r w:rsidRPr="00FD503E">
        <w:t>по-возможности</w:t>
      </w:r>
      <w:proofErr w:type="spellEnd"/>
      <w:r w:rsidRPr="00FD503E">
        <w:t xml:space="preserve"> доступными и дешевыми реагентами.</w:t>
      </w:r>
    </w:p>
    <w:p w:rsidR="00FD503E" w:rsidRPr="00FD503E" w:rsidRDefault="00FD503E" w:rsidP="00FD503E">
      <w:pPr>
        <w:pStyle w:val="a4"/>
        <w:spacing w:before="0" w:beforeAutospacing="0" w:after="0" w:afterAutospacing="0"/>
        <w:ind w:left="-851"/>
        <w:jc w:val="both"/>
      </w:pPr>
      <w:r w:rsidRPr="00FD503E">
        <w:t>Ниже приводятся сведения о назначении и оптимальных добавках основных</w:t>
      </w:r>
      <w:r w:rsidRPr="00FD503E">
        <w:rPr>
          <w:rStyle w:val="apple-converted-space"/>
        </w:rPr>
        <w:t> </w:t>
      </w:r>
      <w:r w:rsidRPr="00FD503E">
        <w:rPr>
          <w:rStyle w:val="a6"/>
        </w:rPr>
        <w:t>химических реагентов</w:t>
      </w:r>
      <w:r w:rsidRPr="00FD503E">
        <w:t>, используемых для обработки</w:t>
      </w:r>
      <w:r w:rsidRPr="00FD503E">
        <w:rPr>
          <w:rStyle w:val="apple-converted-space"/>
        </w:rPr>
        <w:t> </w:t>
      </w:r>
      <w:r w:rsidRPr="00FD503E">
        <w:rPr>
          <w:rStyle w:val="a6"/>
        </w:rPr>
        <w:t>буровых растворов</w:t>
      </w:r>
      <w:r w:rsidRPr="00FD503E">
        <w:t>.</w:t>
      </w: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roofErr w:type="gramStart"/>
      <w:r w:rsidRPr="00FD503E">
        <w:rPr>
          <w:rFonts w:ascii="Times New Roman" w:hAnsi="Times New Roman" w:cs="Times New Roman"/>
          <w:sz w:val="24"/>
          <w:szCs w:val="24"/>
          <w:shd w:val="clear" w:color="auto" w:fill="FFFFFF"/>
        </w:rPr>
        <w:t xml:space="preserve">Способ определения </w:t>
      </w:r>
      <w:proofErr w:type="spellStart"/>
      <w:r w:rsidRPr="00FD503E">
        <w:rPr>
          <w:rFonts w:ascii="Times New Roman" w:hAnsi="Times New Roman" w:cs="Times New Roman"/>
          <w:sz w:val="24"/>
          <w:szCs w:val="24"/>
          <w:shd w:val="clear" w:color="auto" w:fill="FFFFFF"/>
        </w:rPr>
        <w:t>триботехнических</w:t>
      </w:r>
      <w:proofErr w:type="spellEnd"/>
      <w:r w:rsidRPr="00FD503E">
        <w:rPr>
          <w:rFonts w:ascii="Times New Roman" w:hAnsi="Times New Roman" w:cs="Times New Roman"/>
          <w:sz w:val="24"/>
          <w:szCs w:val="24"/>
          <w:shd w:val="clear" w:color="auto" w:fill="FFFFFF"/>
        </w:rPr>
        <w:t xml:space="preserve"> характеристик кинематических пар, заключающийся в том, что электрически изолированную пару помещают в силовой контур, производят ступенчатое </w:t>
      </w:r>
      <w:proofErr w:type="spellStart"/>
      <w:r w:rsidRPr="00FD503E">
        <w:rPr>
          <w:rFonts w:ascii="Times New Roman" w:hAnsi="Times New Roman" w:cs="Times New Roman"/>
          <w:sz w:val="24"/>
          <w:szCs w:val="24"/>
          <w:shd w:val="clear" w:color="auto" w:fill="FFFFFF"/>
        </w:rPr>
        <w:t>нагружение</w:t>
      </w:r>
      <w:proofErr w:type="spellEnd"/>
      <w:r w:rsidRPr="00FD503E">
        <w:rPr>
          <w:rFonts w:ascii="Times New Roman" w:hAnsi="Times New Roman" w:cs="Times New Roman"/>
          <w:sz w:val="24"/>
          <w:szCs w:val="24"/>
          <w:shd w:val="clear" w:color="auto" w:fill="FFFFFF"/>
        </w:rPr>
        <w:t xml:space="preserve"> пары, после чего измеряют электрические характеристики фрикционного контакта, по </w:t>
      </w:r>
      <w:proofErr w:type="spellStart"/>
      <w:r w:rsidRPr="00FD503E">
        <w:rPr>
          <w:rFonts w:ascii="Times New Roman" w:hAnsi="Times New Roman" w:cs="Times New Roman"/>
          <w:sz w:val="24"/>
          <w:szCs w:val="24"/>
          <w:shd w:val="clear" w:color="auto" w:fill="FFFFFF"/>
        </w:rPr>
        <w:t>которим</w:t>
      </w:r>
      <w:proofErr w:type="spellEnd"/>
      <w:r w:rsidRPr="00FD503E">
        <w:rPr>
          <w:rFonts w:ascii="Times New Roman" w:hAnsi="Times New Roman" w:cs="Times New Roman"/>
          <w:sz w:val="24"/>
          <w:szCs w:val="24"/>
          <w:shd w:val="clear" w:color="auto" w:fill="FFFFFF"/>
        </w:rPr>
        <w:t xml:space="preserve"> судят о </w:t>
      </w:r>
      <w:proofErr w:type="spellStart"/>
      <w:r w:rsidRPr="00FD503E">
        <w:rPr>
          <w:rFonts w:ascii="Times New Roman" w:hAnsi="Times New Roman" w:cs="Times New Roman"/>
          <w:sz w:val="24"/>
          <w:szCs w:val="24"/>
          <w:shd w:val="clear" w:color="auto" w:fill="FFFFFF"/>
        </w:rPr>
        <w:t>триботехнических</w:t>
      </w:r>
      <w:proofErr w:type="spellEnd"/>
      <w:r w:rsidRPr="00FD503E">
        <w:rPr>
          <w:rFonts w:ascii="Times New Roman" w:hAnsi="Times New Roman" w:cs="Times New Roman"/>
          <w:sz w:val="24"/>
          <w:szCs w:val="24"/>
          <w:shd w:val="clear" w:color="auto" w:fill="FFFFFF"/>
        </w:rPr>
        <w:t xml:space="preserve"> характеристиках кинематической пары, о </w:t>
      </w:r>
      <w:proofErr w:type="spellStart"/>
      <w:r w:rsidRPr="00FD503E">
        <w:rPr>
          <w:rFonts w:ascii="Times New Roman" w:hAnsi="Times New Roman" w:cs="Times New Roman"/>
          <w:sz w:val="24"/>
          <w:szCs w:val="24"/>
          <w:shd w:val="clear" w:color="auto" w:fill="FFFFFF"/>
        </w:rPr>
        <w:t>тл</w:t>
      </w:r>
      <w:proofErr w:type="spellEnd"/>
      <w:r w:rsidRPr="00FD503E">
        <w:rPr>
          <w:rFonts w:ascii="Times New Roman" w:hAnsi="Times New Roman" w:cs="Times New Roman"/>
          <w:sz w:val="24"/>
          <w:szCs w:val="24"/>
          <w:shd w:val="clear" w:color="auto" w:fill="FFFFFF"/>
        </w:rPr>
        <w:t xml:space="preserve"> и ч а </w:t>
      </w:r>
      <w:proofErr w:type="spellStart"/>
      <w:r w:rsidRPr="00FD503E">
        <w:rPr>
          <w:rFonts w:ascii="Times New Roman" w:hAnsi="Times New Roman" w:cs="Times New Roman"/>
          <w:sz w:val="24"/>
          <w:szCs w:val="24"/>
          <w:shd w:val="clear" w:color="auto" w:fill="FFFFFF"/>
        </w:rPr>
        <w:t>ю</w:t>
      </w:r>
      <w:proofErr w:type="spellEnd"/>
      <w:r w:rsidRPr="00FD503E">
        <w:rPr>
          <w:rFonts w:ascii="Times New Roman" w:hAnsi="Times New Roman" w:cs="Times New Roman"/>
          <w:sz w:val="24"/>
          <w:szCs w:val="24"/>
          <w:shd w:val="clear" w:color="auto" w:fill="FFFFFF"/>
        </w:rPr>
        <w:t xml:space="preserve"> </w:t>
      </w:r>
      <w:proofErr w:type="spellStart"/>
      <w:r w:rsidRPr="00FD503E">
        <w:rPr>
          <w:rFonts w:ascii="Times New Roman" w:hAnsi="Times New Roman" w:cs="Times New Roman"/>
          <w:sz w:val="24"/>
          <w:szCs w:val="24"/>
          <w:shd w:val="clear" w:color="auto" w:fill="FFFFFF"/>
        </w:rPr>
        <w:t>шийся</w:t>
      </w:r>
      <w:proofErr w:type="spellEnd"/>
      <w:r w:rsidRPr="00FD503E">
        <w:rPr>
          <w:rFonts w:ascii="Times New Roman" w:hAnsi="Times New Roman" w:cs="Times New Roman"/>
          <w:sz w:val="24"/>
          <w:szCs w:val="24"/>
          <w:shd w:val="clear" w:color="auto" w:fill="FFFFFF"/>
        </w:rPr>
        <w:t xml:space="preserve"> тем, что, с, целью повышения достоверности выбора оптимальных смазочных и конструкционных материалов пары, в качестве электрических характеристик</w:t>
      </w:r>
      <w:proofErr w:type="gramEnd"/>
      <w:r w:rsidRPr="00FD503E">
        <w:rPr>
          <w:rFonts w:ascii="Times New Roman" w:hAnsi="Times New Roman" w:cs="Times New Roman"/>
          <w:sz w:val="24"/>
          <w:szCs w:val="24"/>
          <w:shd w:val="clear" w:color="auto" w:fill="FFFFFF"/>
        </w:rPr>
        <w:t xml:space="preserve"> фрикционного контакта используют времена релаксаций </w:t>
      </w:r>
      <w:proofErr w:type="spellStart"/>
      <w:r w:rsidRPr="00FD503E">
        <w:rPr>
          <w:rFonts w:ascii="Times New Roman" w:hAnsi="Times New Roman" w:cs="Times New Roman"/>
          <w:sz w:val="24"/>
          <w:szCs w:val="24"/>
          <w:shd w:val="clear" w:color="auto" w:fill="FFFFFF"/>
        </w:rPr>
        <w:t>трибо-ЭДС</w:t>
      </w:r>
      <w:proofErr w:type="spellEnd"/>
      <w:r w:rsidRPr="00FD503E">
        <w:rPr>
          <w:rFonts w:ascii="Times New Roman" w:hAnsi="Times New Roman" w:cs="Times New Roman"/>
          <w:sz w:val="24"/>
          <w:szCs w:val="24"/>
          <w:shd w:val="clear" w:color="auto" w:fill="FFFFFF"/>
        </w:rPr>
        <w:t xml:space="preserve"> и </w:t>
      </w:r>
      <w:proofErr w:type="spellStart"/>
      <w:r w:rsidRPr="00FD503E">
        <w:rPr>
          <w:rFonts w:ascii="Times New Roman" w:hAnsi="Times New Roman" w:cs="Times New Roman"/>
          <w:sz w:val="24"/>
          <w:szCs w:val="24"/>
          <w:shd w:val="clear" w:color="auto" w:fill="FFFFFF"/>
        </w:rPr>
        <w:t>электросопротивления</w:t>
      </w:r>
      <w:proofErr w:type="spellEnd"/>
      <w:r w:rsidRPr="00FD503E">
        <w:rPr>
          <w:rFonts w:ascii="Times New Roman" w:hAnsi="Times New Roman" w:cs="Times New Roman"/>
          <w:sz w:val="24"/>
          <w:szCs w:val="24"/>
          <w:shd w:val="clear" w:color="auto" w:fill="FFFFFF"/>
        </w:rPr>
        <w:t xml:space="preserve"> контакта, причем каждое последующее измерение из числа указанных величин </w:t>
      </w:r>
      <w:proofErr w:type="gramStart"/>
      <w:r w:rsidRPr="00FD503E">
        <w:rPr>
          <w:rFonts w:ascii="Times New Roman" w:hAnsi="Times New Roman" w:cs="Times New Roman"/>
          <w:sz w:val="24"/>
          <w:szCs w:val="24"/>
          <w:shd w:val="clear" w:color="auto" w:fill="FFFFFF"/>
        </w:rPr>
        <w:t>производят после затухания измерительного сигнала предыдущей вели</w:t>
      </w:r>
      <w:proofErr w:type="gramEnd"/>
      <w:r w:rsidRPr="00FD503E">
        <w:rPr>
          <w:rFonts w:ascii="Times New Roman" w:hAnsi="Times New Roman" w:cs="Times New Roman"/>
          <w:sz w:val="24"/>
          <w:szCs w:val="24"/>
          <w:shd w:val="clear" w:color="auto" w:fill="FFFFFF"/>
        </w:rPr>
        <w:t xml:space="preserve"> чины.</w:t>
      </w: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Pr="00FD503E" w:rsidRDefault="00FD503E" w:rsidP="0065181F">
      <w:pPr>
        <w:spacing w:after="0" w:line="240" w:lineRule="auto"/>
        <w:ind w:left="-851" w:right="85"/>
        <w:jc w:val="both"/>
        <w:rPr>
          <w:rFonts w:ascii="Times New Roman" w:eastAsia="Times New Roman" w:hAnsi="Times New Roman" w:cs="Times New Roman"/>
          <w:b/>
          <w:sz w:val="24"/>
          <w:szCs w:val="24"/>
          <w:lang w:eastAsia="ru-RU"/>
        </w:rPr>
      </w:pPr>
    </w:p>
    <w:p w:rsidR="00D53432"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4.9. Реологические свойства промывочных жидкостей (реологические модели, показатели).</w:t>
      </w:r>
    </w:p>
    <w:p w:rsidR="00D12F06" w:rsidRDefault="00D12F06"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Style w:val="HTML"/>
          <w:rFonts w:ascii="Times New Roman" w:hAnsi="Times New Roman" w:cs="Times New Roman"/>
          <w:color w:val="000000"/>
          <w:sz w:val="24"/>
          <w:szCs w:val="24"/>
        </w:rPr>
        <w:t>Реологические свойства промывочной жидкости</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 xml:space="preserve">должны обеспечивать вынос шлама при скоростях в кольцевом пространстве 0 3 - 0 5 м / </w:t>
      </w:r>
      <w:proofErr w:type="gramStart"/>
      <w:r w:rsidRPr="00D12F06">
        <w:rPr>
          <w:rFonts w:ascii="Times New Roman" w:hAnsi="Times New Roman" w:cs="Times New Roman"/>
          <w:color w:val="000000"/>
          <w:sz w:val="24"/>
          <w:szCs w:val="24"/>
        </w:rPr>
        <w:t>с</w:t>
      </w:r>
      <w:proofErr w:type="gramEnd"/>
      <w:r w:rsidRPr="00D12F06">
        <w:rPr>
          <w:rFonts w:ascii="Times New Roman" w:hAnsi="Times New Roman" w:cs="Times New Roman"/>
          <w:color w:val="000000"/>
          <w:sz w:val="24"/>
          <w:szCs w:val="24"/>
        </w:rPr>
        <w:t xml:space="preserve">, </w:t>
      </w:r>
      <w:proofErr w:type="gramStart"/>
      <w:r w:rsidRPr="00D12F06">
        <w:rPr>
          <w:rFonts w:ascii="Times New Roman" w:hAnsi="Times New Roman" w:cs="Times New Roman"/>
          <w:color w:val="000000"/>
          <w:sz w:val="24"/>
          <w:szCs w:val="24"/>
        </w:rPr>
        <w:t>для</w:t>
      </w:r>
      <w:proofErr w:type="gramEnd"/>
      <w:r w:rsidRPr="00D12F06">
        <w:rPr>
          <w:rFonts w:ascii="Times New Roman" w:hAnsi="Times New Roman" w:cs="Times New Roman"/>
          <w:color w:val="000000"/>
          <w:sz w:val="24"/>
          <w:szCs w:val="24"/>
        </w:rPr>
        <w:t xml:space="preserve"> чего она должна иметь структурный режим движения в кольцевом пространстве. Для этого нужно соответствующим образом регулировать величину ее вязкости и динамического напряжения сдвига.</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Style w:val="HTML"/>
          <w:rFonts w:ascii="Times New Roman" w:hAnsi="Times New Roman" w:cs="Times New Roman"/>
          <w:color w:val="000000"/>
          <w:sz w:val="24"/>
          <w:szCs w:val="24"/>
        </w:rPr>
        <w:t>Реологические свойства промывочных жидкостей</w:t>
      </w:r>
      <w:r w:rsidRPr="00D12F06">
        <w:rPr>
          <w:rStyle w:val="apple-converted-space"/>
          <w:rFonts w:ascii="Times New Roman" w:hAnsi="Times New Roman" w:cs="Times New Roman"/>
          <w:color w:val="000000"/>
          <w:sz w:val="24"/>
          <w:szCs w:val="24"/>
        </w:rPr>
        <w:t> </w:t>
      </w:r>
      <w:proofErr w:type="gramStart"/>
      <w:r w:rsidRPr="00D12F06">
        <w:rPr>
          <w:rFonts w:ascii="Times New Roman" w:hAnsi="Times New Roman" w:cs="Times New Roman"/>
          <w:color w:val="000000"/>
          <w:sz w:val="24"/>
          <w:szCs w:val="24"/>
        </w:rPr>
        <w:t xml:space="preserve">( </w:t>
      </w:r>
      <w:proofErr w:type="gramEnd"/>
      <w:r w:rsidRPr="00D12F06">
        <w:rPr>
          <w:rFonts w:ascii="Times New Roman" w:hAnsi="Times New Roman" w:cs="Times New Roman"/>
          <w:color w:val="000000"/>
          <w:sz w:val="24"/>
          <w:szCs w:val="24"/>
        </w:rPr>
        <w:t>глинистые или другие буровые растворы) и цементных растворов регулируются исходя из условий режима их движения в процессе цементирования обсадных колонн.</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proofErr w:type="gramStart"/>
      <w:r w:rsidRPr="00D12F06">
        <w:rPr>
          <w:rFonts w:ascii="Times New Roman" w:hAnsi="Times New Roman" w:cs="Times New Roman"/>
          <w:color w:val="000000"/>
          <w:sz w:val="24"/>
          <w:szCs w:val="24"/>
        </w:rPr>
        <w:t>Если плотности и</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реологические свойства промывочной жидкости</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 xml:space="preserve">и </w:t>
      </w:r>
      <w:proofErr w:type="spellStart"/>
      <w:r w:rsidRPr="00D12F06">
        <w:rPr>
          <w:rFonts w:ascii="Times New Roman" w:hAnsi="Times New Roman" w:cs="Times New Roman"/>
          <w:color w:val="000000"/>
          <w:sz w:val="24"/>
          <w:szCs w:val="24"/>
        </w:rPr>
        <w:t>тампонажного</w:t>
      </w:r>
      <w:proofErr w:type="spellEnd"/>
      <w:r w:rsidRPr="00D12F06">
        <w:rPr>
          <w:rFonts w:ascii="Times New Roman" w:hAnsi="Times New Roman" w:cs="Times New Roman"/>
          <w:color w:val="000000"/>
          <w:sz w:val="24"/>
          <w:szCs w:val="24"/>
        </w:rPr>
        <w:t xml:space="preserve"> раствора одинаковы и при контакте их не образуется смесь с существенно иными свойствами, то к тому времени, когда граница их раздела в широком зазоре подойдет к заданной точке </w:t>
      </w:r>
      <w:proofErr w:type="spellStart"/>
      <w:r w:rsidRPr="00D12F06">
        <w:rPr>
          <w:rFonts w:ascii="Times New Roman" w:hAnsi="Times New Roman" w:cs="Times New Roman"/>
          <w:color w:val="000000"/>
          <w:sz w:val="24"/>
          <w:szCs w:val="24"/>
        </w:rPr>
        <w:t>заколонного</w:t>
      </w:r>
      <w:proofErr w:type="spellEnd"/>
      <w:r w:rsidRPr="00D12F06">
        <w:rPr>
          <w:rFonts w:ascii="Times New Roman" w:hAnsi="Times New Roman" w:cs="Times New Roman"/>
          <w:color w:val="000000"/>
          <w:sz w:val="24"/>
          <w:szCs w:val="24"/>
        </w:rPr>
        <w:t xml:space="preserve"> пространства, в узком она будет находиться еще далеко от этой точки.</w:t>
      </w:r>
      <w:proofErr w:type="gramEnd"/>
      <w:r w:rsidRPr="00D12F06">
        <w:rPr>
          <w:rFonts w:ascii="Times New Roman" w:hAnsi="Times New Roman" w:cs="Times New Roman"/>
          <w:color w:val="000000"/>
          <w:sz w:val="24"/>
          <w:szCs w:val="24"/>
        </w:rPr>
        <w:t xml:space="preserve"> Значит, часть промывочной жидкости из узкого зазора не будет вытеснена. Чтобы средние скорости течения были близки друг к другу в разных участках поперечного сечения </w:t>
      </w:r>
      <w:proofErr w:type="spellStart"/>
      <w:r w:rsidRPr="00D12F06">
        <w:rPr>
          <w:rFonts w:ascii="Times New Roman" w:hAnsi="Times New Roman" w:cs="Times New Roman"/>
          <w:color w:val="000000"/>
          <w:sz w:val="24"/>
          <w:szCs w:val="24"/>
        </w:rPr>
        <w:t>заколонпого</w:t>
      </w:r>
      <w:proofErr w:type="spellEnd"/>
      <w:r w:rsidRPr="00D12F06">
        <w:rPr>
          <w:rFonts w:ascii="Times New Roman" w:hAnsi="Times New Roman" w:cs="Times New Roman"/>
          <w:color w:val="000000"/>
          <w:sz w:val="24"/>
          <w:szCs w:val="24"/>
        </w:rPr>
        <w:t xml:space="preserve"> пространства, требуется тщательно центрировать обсадную колонну.</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Fonts w:ascii="Times New Roman" w:hAnsi="Times New Roman" w:cs="Times New Roman"/>
          <w:color w:val="000000"/>
          <w:sz w:val="24"/>
          <w:szCs w:val="24"/>
        </w:rPr>
        <w:t>Чтобы сформулировать требования к</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реологическим свойствам промывочных жидкостей</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 xml:space="preserve">при прохождении поглощающих пластов, рассмотрим кривые </w:t>
      </w:r>
      <w:proofErr w:type="gramStart"/>
      <w:r w:rsidRPr="00D12F06">
        <w:rPr>
          <w:rFonts w:ascii="Times New Roman" w:hAnsi="Times New Roman" w:cs="Times New Roman"/>
          <w:color w:val="000000"/>
          <w:sz w:val="24"/>
          <w:szCs w:val="24"/>
        </w:rPr>
        <w:t xml:space="preserve">( </w:t>
      </w:r>
      <w:proofErr w:type="gramEnd"/>
      <w:r w:rsidRPr="00D12F06">
        <w:rPr>
          <w:rFonts w:ascii="Times New Roman" w:hAnsi="Times New Roman" w:cs="Times New Roman"/>
          <w:color w:val="000000"/>
          <w:sz w:val="24"/>
          <w:szCs w:val="24"/>
        </w:rPr>
        <w:t xml:space="preserve">рис. 30), отражающие зависимость напряжения сдвига т и скорость деформации </w:t>
      </w:r>
      <w:proofErr w:type="spellStart"/>
      <w:r w:rsidRPr="00D12F06">
        <w:rPr>
          <w:rFonts w:ascii="Times New Roman" w:hAnsi="Times New Roman" w:cs="Times New Roman"/>
          <w:color w:val="000000"/>
          <w:sz w:val="24"/>
          <w:szCs w:val="24"/>
        </w:rPr>
        <w:t>de</w:t>
      </w:r>
      <w:proofErr w:type="spellEnd"/>
      <w:r w:rsidRPr="00D12F06">
        <w:rPr>
          <w:rFonts w:ascii="Times New Roman" w:hAnsi="Times New Roman" w:cs="Times New Roman"/>
          <w:color w:val="000000"/>
          <w:sz w:val="24"/>
          <w:szCs w:val="24"/>
        </w:rPr>
        <w:t xml:space="preserve"> / </w:t>
      </w:r>
      <w:proofErr w:type="spellStart"/>
      <w:r w:rsidRPr="00D12F06">
        <w:rPr>
          <w:rFonts w:ascii="Times New Roman" w:hAnsi="Times New Roman" w:cs="Times New Roman"/>
          <w:color w:val="000000"/>
          <w:sz w:val="24"/>
          <w:szCs w:val="24"/>
        </w:rPr>
        <w:t>dt</w:t>
      </w:r>
      <w:proofErr w:type="spellEnd"/>
      <w:r w:rsidRPr="00D12F06">
        <w:rPr>
          <w:rFonts w:ascii="Times New Roman" w:hAnsi="Times New Roman" w:cs="Times New Roman"/>
          <w:color w:val="000000"/>
          <w:sz w:val="24"/>
          <w:szCs w:val="24"/>
        </w:rPr>
        <w:t xml:space="preserve"> для некоторых моделей неньютоновской жидкости.</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proofErr w:type="gramStart"/>
      <w:r w:rsidRPr="00D12F06">
        <w:rPr>
          <w:rFonts w:ascii="Times New Roman" w:hAnsi="Times New Roman" w:cs="Times New Roman"/>
          <w:color w:val="000000"/>
          <w:sz w:val="24"/>
          <w:szCs w:val="24"/>
        </w:rPr>
        <w:t>Во втором варианте определяют расход и</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реологические свойства промывочной жидкости</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 xml:space="preserve">при наибольшем эксцентриситете, обеспечивающие структурный режим течения в самой широкой части кольцевого пространства, осуществляется вынос выбуренной породы из возможно большего сектора </w:t>
      </w:r>
      <w:proofErr w:type="spellStart"/>
      <w:r w:rsidRPr="00D12F06">
        <w:rPr>
          <w:rFonts w:ascii="Times New Roman" w:hAnsi="Times New Roman" w:cs="Times New Roman"/>
          <w:color w:val="000000"/>
          <w:sz w:val="24"/>
          <w:szCs w:val="24"/>
        </w:rPr>
        <w:t>затрубного</w:t>
      </w:r>
      <w:proofErr w:type="spellEnd"/>
      <w:r w:rsidRPr="00D12F06">
        <w:rPr>
          <w:rFonts w:ascii="Times New Roman" w:hAnsi="Times New Roman" w:cs="Times New Roman"/>
          <w:color w:val="000000"/>
          <w:sz w:val="24"/>
          <w:szCs w:val="24"/>
        </w:rPr>
        <w:t xml:space="preserve"> пространства, а также целостность пластов от гидравлического разрыва.</w:t>
      </w:r>
      <w:proofErr w:type="gramEnd"/>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Fonts w:ascii="Times New Roman" w:hAnsi="Times New Roman" w:cs="Times New Roman"/>
          <w:color w:val="000000"/>
          <w:sz w:val="24"/>
          <w:szCs w:val="24"/>
        </w:rPr>
        <w:t>Показателями (параметрами), определяющими</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реологические свойства промывочных жидкостей</w:t>
      </w:r>
      <w:r w:rsidRPr="00D12F06">
        <w:rPr>
          <w:rFonts w:ascii="Times New Roman" w:hAnsi="Times New Roman" w:cs="Times New Roman"/>
          <w:color w:val="000000"/>
          <w:sz w:val="24"/>
          <w:szCs w:val="24"/>
        </w:rPr>
        <w:t xml:space="preserve">, являются: эффективная и структурная </w:t>
      </w:r>
      <w:proofErr w:type="gramStart"/>
      <w:r w:rsidRPr="00D12F06">
        <w:rPr>
          <w:rFonts w:ascii="Times New Roman" w:hAnsi="Times New Roman" w:cs="Times New Roman"/>
          <w:color w:val="000000"/>
          <w:sz w:val="24"/>
          <w:szCs w:val="24"/>
        </w:rPr>
        <w:t xml:space="preserve">( </w:t>
      </w:r>
      <w:proofErr w:type="gramEnd"/>
      <w:r w:rsidRPr="00D12F06">
        <w:rPr>
          <w:rFonts w:ascii="Times New Roman" w:hAnsi="Times New Roman" w:cs="Times New Roman"/>
          <w:color w:val="000000"/>
          <w:sz w:val="24"/>
          <w:szCs w:val="24"/>
        </w:rPr>
        <w:t>пластическая) вязкости, предельные динамические и статические напряжения сдвига.</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Fonts w:ascii="Times New Roman" w:hAnsi="Times New Roman" w:cs="Times New Roman"/>
          <w:color w:val="000000"/>
          <w:sz w:val="24"/>
          <w:szCs w:val="24"/>
        </w:rPr>
        <w:t xml:space="preserve">Отсутствие в работе </w:t>
      </w:r>
      <w:proofErr w:type="spellStart"/>
      <w:r w:rsidRPr="00D12F06">
        <w:rPr>
          <w:rFonts w:ascii="Times New Roman" w:hAnsi="Times New Roman" w:cs="Times New Roman"/>
          <w:color w:val="000000"/>
          <w:sz w:val="24"/>
          <w:szCs w:val="24"/>
        </w:rPr>
        <w:t>Говарда</w:t>
      </w:r>
      <w:proofErr w:type="spellEnd"/>
      <w:r w:rsidRPr="00D12F06">
        <w:rPr>
          <w:rFonts w:ascii="Times New Roman" w:hAnsi="Times New Roman" w:cs="Times New Roman"/>
          <w:color w:val="000000"/>
          <w:sz w:val="24"/>
          <w:szCs w:val="24"/>
        </w:rPr>
        <w:t xml:space="preserve"> и Кларка указаний на</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реологические свойства промывочной жидкости</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 xml:space="preserve">не позволяет определить значения обобщенных параметров </w:t>
      </w:r>
      <w:proofErr w:type="spellStart"/>
      <w:r w:rsidRPr="00D12F06">
        <w:rPr>
          <w:rFonts w:ascii="Times New Roman" w:hAnsi="Times New Roman" w:cs="Times New Roman"/>
          <w:color w:val="000000"/>
          <w:sz w:val="24"/>
          <w:szCs w:val="24"/>
        </w:rPr>
        <w:t>Рейнольдса</w:t>
      </w:r>
      <w:proofErr w:type="spellEnd"/>
      <w:r w:rsidRPr="00D12F06">
        <w:rPr>
          <w:rFonts w:ascii="Times New Roman" w:hAnsi="Times New Roman" w:cs="Times New Roman"/>
          <w:color w:val="000000"/>
          <w:sz w:val="24"/>
          <w:szCs w:val="24"/>
        </w:rPr>
        <w:t>. В связи с этим воспользуемся данными других исследователей о свойствах глинистых растворов, что позволит, хотя и приблизительно, решить поставленную задачу. Такие сведения содержатся, например, в работе Б.С. Филатова, в которой обобщены материалы отечественных и американских исследований, а также приведены формулы, составленные по усредненным значениям параметров жидкостей.</w:t>
      </w:r>
    </w:p>
    <w:p w:rsidR="00D12F06" w:rsidRDefault="00D12F06"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D53432"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4.10. Определение статистического напряжения сдвига. </w:t>
      </w:r>
      <w:proofErr w:type="spellStart"/>
      <w:r>
        <w:rPr>
          <w:rFonts w:ascii="Times New Roman" w:eastAsia="Times New Roman" w:hAnsi="Times New Roman" w:cs="Times New Roman"/>
          <w:b/>
          <w:color w:val="000000"/>
          <w:sz w:val="24"/>
          <w:szCs w:val="24"/>
          <w:lang w:eastAsia="ru-RU"/>
        </w:rPr>
        <w:t>Тиксотропия</w:t>
      </w:r>
      <w:proofErr w:type="spellEnd"/>
      <w:r>
        <w:rPr>
          <w:rFonts w:ascii="Times New Roman" w:eastAsia="Times New Roman" w:hAnsi="Times New Roman" w:cs="Times New Roman"/>
          <w:b/>
          <w:color w:val="000000"/>
          <w:sz w:val="24"/>
          <w:szCs w:val="24"/>
          <w:lang w:eastAsia="ru-RU"/>
        </w:rPr>
        <w:t>.</w:t>
      </w:r>
    </w:p>
    <w:p w:rsidR="004252B0" w:rsidRDefault="004252B0"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4252B0" w:rsidRPr="004252B0" w:rsidRDefault="004252B0" w:rsidP="004252B0">
      <w:pPr>
        <w:pStyle w:val="a4"/>
        <w:spacing w:before="0" w:beforeAutospacing="0" w:after="0" w:afterAutospacing="0"/>
        <w:ind w:left="-851"/>
        <w:jc w:val="both"/>
        <w:rPr>
          <w:color w:val="000000"/>
        </w:rPr>
      </w:pPr>
      <w:r w:rsidRPr="004252B0">
        <w:rPr>
          <w:color w:val="000000"/>
        </w:rPr>
        <w:t>Для удовлетворительного гидротранспорта шлама на дневную поверхность ламинарным потоком и предотвращения выпадения утяжелителя в поверхностной циркуляционной системе достаточно иметь величину динамического напряжения сдвига τ0=1,5÷2,0 Па.</w:t>
      </w:r>
    </w:p>
    <w:p w:rsidR="004252B0" w:rsidRPr="004252B0" w:rsidRDefault="004252B0" w:rsidP="004252B0">
      <w:pPr>
        <w:pStyle w:val="a4"/>
        <w:spacing w:before="0" w:beforeAutospacing="0" w:after="0" w:afterAutospacing="0"/>
        <w:ind w:left="-851"/>
        <w:jc w:val="both"/>
        <w:rPr>
          <w:color w:val="000000"/>
        </w:rPr>
      </w:pPr>
      <w:r w:rsidRPr="004252B0">
        <w:rPr>
          <w:rStyle w:val="a6"/>
          <w:color w:val="000000"/>
        </w:rPr>
        <w:t>Статическое напряжение сдвига</w:t>
      </w:r>
      <w:r w:rsidRPr="004252B0">
        <w:rPr>
          <w:rStyle w:val="apple-converted-space"/>
          <w:b/>
          <w:bCs/>
          <w:color w:val="000000"/>
        </w:rPr>
        <w:t> </w:t>
      </w:r>
      <w:r w:rsidRPr="004252B0">
        <w:rPr>
          <w:color w:val="000000"/>
        </w:rPr>
        <w:t>(СНС) должно быть достаточным для удержания во взвешенном состоянии утяжелителя и частиц выбуренной породы при прекращении циркуляции промывочной жидкости.</w:t>
      </w:r>
    </w:p>
    <w:p w:rsidR="004252B0" w:rsidRPr="004252B0" w:rsidRDefault="004252B0" w:rsidP="004252B0">
      <w:pPr>
        <w:pStyle w:val="a4"/>
        <w:spacing w:before="0" w:beforeAutospacing="0" w:after="0" w:afterAutospacing="0"/>
        <w:ind w:left="-851"/>
        <w:jc w:val="both"/>
        <w:rPr>
          <w:color w:val="000000"/>
        </w:rPr>
      </w:pPr>
      <w:proofErr w:type="gramStart"/>
      <w:r w:rsidRPr="004252B0">
        <w:rPr>
          <w:color w:val="000000"/>
        </w:rPr>
        <w:t>Вместе с тем статическое напряжение сдвига должно быть минимально допустимым, так как повышенное значение прочности структуры промывочной жидкости вызывает затруднение при запуске насосов, создает значительное давление на стенки скважины, что в слабосвязанных породах может вызвать гидравлический разрыв пласта при восстановлении циркуляции и ухудшает условия очистки от частиц выбуренной породы и дегазации очистного агента.</w:t>
      </w:r>
      <w:proofErr w:type="gramEnd"/>
    </w:p>
    <w:p w:rsidR="004252B0" w:rsidRPr="004252B0" w:rsidRDefault="004252B0" w:rsidP="004252B0">
      <w:pPr>
        <w:pStyle w:val="a4"/>
        <w:spacing w:before="0" w:beforeAutospacing="0" w:after="0" w:afterAutospacing="0"/>
        <w:ind w:left="-851"/>
        <w:jc w:val="both"/>
        <w:rPr>
          <w:color w:val="000000"/>
        </w:rPr>
      </w:pPr>
      <w:r w:rsidRPr="004252B0">
        <w:rPr>
          <w:color w:val="000000"/>
        </w:rPr>
        <w:t>Хорошая удерживающая способность промывочной жидкости достигается при СНС</w:t>
      </w:r>
      <w:r w:rsidRPr="004252B0">
        <w:rPr>
          <w:color w:val="000000"/>
          <w:vertAlign w:val="subscript"/>
        </w:rPr>
        <w:t>1</w:t>
      </w:r>
      <w:r w:rsidRPr="004252B0">
        <w:rPr>
          <w:color w:val="000000"/>
        </w:rPr>
        <w:t>≥1,25 Па и СНС</w:t>
      </w:r>
      <w:r w:rsidRPr="004252B0">
        <w:rPr>
          <w:color w:val="000000"/>
          <w:vertAlign w:val="subscript"/>
        </w:rPr>
        <w:t>10</w:t>
      </w:r>
      <w:r w:rsidRPr="004252B0">
        <w:rPr>
          <w:color w:val="000000"/>
        </w:rPr>
        <w:t xml:space="preserve">≤60 Па при коэффициенте </w:t>
      </w:r>
      <w:proofErr w:type="spellStart"/>
      <w:r w:rsidRPr="004252B0">
        <w:rPr>
          <w:color w:val="000000"/>
        </w:rPr>
        <w:t>тиксотропности</w:t>
      </w:r>
      <w:proofErr w:type="spellEnd"/>
      <w:proofErr w:type="gramStart"/>
      <w:r w:rsidRPr="004252B0">
        <w:rPr>
          <w:color w:val="000000"/>
        </w:rPr>
        <w:t xml:space="preserve"> К</w:t>
      </w:r>
      <w:proofErr w:type="gramEnd"/>
      <w:r w:rsidRPr="004252B0">
        <w:rPr>
          <w:color w:val="000000"/>
          <w:vertAlign w:val="subscript"/>
        </w:rPr>
        <w:t>τ</w:t>
      </w:r>
      <w:r w:rsidRPr="004252B0">
        <w:rPr>
          <w:color w:val="000000"/>
        </w:rPr>
        <w:t>=θ10/θ1≤3.</w:t>
      </w:r>
    </w:p>
    <w:p w:rsidR="004252B0" w:rsidRPr="004252B0" w:rsidRDefault="004252B0" w:rsidP="004252B0">
      <w:pPr>
        <w:pStyle w:val="a4"/>
        <w:spacing w:before="0" w:beforeAutospacing="0" w:after="0" w:afterAutospacing="0"/>
        <w:ind w:left="-851"/>
        <w:jc w:val="both"/>
        <w:rPr>
          <w:color w:val="000000"/>
        </w:rPr>
      </w:pPr>
      <w:r w:rsidRPr="004252B0">
        <w:rPr>
          <w:color w:val="000000"/>
        </w:rPr>
        <w:t>Минимально допустимое значение СНС (в Па) можно вычислить из выражения</w:t>
      </w:r>
    </w:p>
    <w:p w:rsidR="004252B0" w:rsidRPr="004252B0" w:rsidRDefault="004252B0" w:rsidP="004252B0">
      <w:pPr>
        <w:pStyle w:val="a4"/>
        <w:spacing w:before="0" w:beforeAutospacing="0" w:after="0" w:afterAutospacing="0"/>
        <w:ind w:left="-851"/>
        <w:jc w:val="center"/>
        <w:rPr>
          <w:color w:val="000000"/>
        </w:rPr>
      </w:pPr>
      <w:r w:rsidRPr="004252B0">
        <w:rPr>
          <w:noProof/>
          <w:color w:val="000000"/>
        </w:rPr>
        <w:drawing>
          <wp:inline distT="0" distB="0" distL="0" distR="0">
            <wp:extent cx="1334135" cy="505460"/>
            <wp:effectExtent l="19050" t="0" r="0" b="0"/>
            <wp:docPr id="52" name="Рисунок 1" descr="http://www.drillings.ru/www/images/f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illings.ru/www/images/f3_6.gif"/>
                    <pic:cNvPicPr>
                      <a:picLocks noChangeAspect="1" noChangeArrowheads="1"/>
                    </pic:cNvPicPr>
                  </pic:nvPicPr>
                  <pic:blipFill>
                    <a:blip r:embed="rId121"/>
                    <a:srcRect/>
                    <a:stretch>
                      <a:fillRect/>
                    </a:stretch>
                  </pic:blipFill>
                  <pic:spPr bwMode="auto">
                    <a:xfrm>
                      <a:off x="0" y="0"/>
                      <a:ext cx="1334135" cy="505460"/>
                    </a:xfrm>
                    <a:prstGeom prst="rect">
                      <a:avLst/>
                    </a:prstGeom>
                    <a:noFill/>
                    <a:ln w="9525">
                      <a:noFill/>
                      <a:miter lim="800000"/>
                      <a:headEnd/>
                      <a:tailEnd/>
                    </a:ln>
                  </pic:spPr>
                </pic:pic>
              </a:graphicData>
            </a:graphic>
          </wp:inline>
        </w:drawing>
      </w:r>
      <w:r w:rsidRPr="004252B0">
        <w:rPr>
          <w:color w:val="000000"/>
        </w:rPr>
        <w:t>    </w:t>
      </w:r>
    </w:p>
    <w:p w:rsidR="004252B0" w:rsidRPr="004252B0" w:rsidRDefault="004252B0" w:rsidP="004252B0">
      <w:pPr>
        <w:pStyle w:val="a4"/>
        <w:spacing w:before="0" w:beforeAutospacing="0" w:after="0" w:afterAutospacing="0"/>
        <w:ind w:left="-851"/>
        <w:jc w:val="both"/>
        <w:rPr>
          <w:color w:val="000000"/>
        </w:rPr>
      </w:pPr>
      <w:r w:rsidRPr="004252B0">
        <w:rPr>
          <w:color w:val="000000"/>
        </w:rPr>
        <w:t xml:space="preserve">где </w:t>
      </w:r>
      <w:proofErr w:type="spellStart"/>
      <w:r w:rsidRPr="004252B0">
        <w:rPr>
          <w:color w:val="000000"/>
        </w:rPr>
        <w:t>d</w:t>
      </w:r>
      <w:r w:rsidRPr="004252B0">
        <w:rPr>
          <w:color w:val="000000"/>
          <w:vertAlign w:val="subscript"/>
        </w:rPr>
        <w:t>ч</w:t>
      </w:r>
      <w:proofErr w:type="spellEnd"/>
      <w:r w:rsidRPr="004252B0">
        <w:rPr>
          <w:rStyle w:val="apple-converted-space"/>
          <w:color w:val="000000"/>
        </w:rPr>
        <w:t> </w:t>
      </w:r>
      <w:r w:rsidRPr="004252B0">
        <w:rPr>
          <w:color w:val="000000"/>
        </w:rPr>
        <w:t>- диаметр частиц, м; γ</w:t>
      </w:r>
      <w:proofErr w:type="gramStart"/>
      <w:r w:rsidRPr="004252B0">
        <w:rPr>
          <w:color w:val="000000"/>
          <w:vertAlign w:val="subscript"/>
        </w:rPr>
        <w:t>п</w:t>
      </w:r>
      <w:proofErr w:type="gramEnd"/>
      <w:r w:rsidRPr="004252B0">
        <w:rPr>
          <w:rStyle w:val="apple-converted-space"/>
          <w:color w:val="000000"/>
        </w:rPr>
        <w:t> </w:t>
      </w:r>
      <w:r w:rsidRPr="004252B0">
        <w:rPr>
          <w:color w:val="000000"/>
        </w:rPr>
        <w:t>и γ</w:t>
      </w:r>
      <w:r w:rsidRPr="004252B0">
        <w:rPr>
          <w:color w:val="000000"/>
          <w:vertAlign w:val="subscript"/>
        </w:rPr>
        <w:t>б.р</w:t>
      </w:r>
      <w:r w:rsidRPr="004252B0">
        <w:rPr>
          <w:rStyle w:val="apple-converted-space"/>
          <w:color w:val="000000"/>
        </w:rPr>
        <w:t> </w:t>
      </w:r>
      <w:r w:rsidRPr="004252B0">
        <w:rPr>
          <w:color w:val="000000"/>
        </w:rPr>
        <w:t>- удельный вес соответственно породы и бурового раствора, Н/м3.</w:t>
      </w:r>
    </w:p>
    <w:p w:rsidR="004252B0" w:rsidRPr="004252B0" w:rsidRDefault="004252B0" w:rsidP="004252B0">
      <w:pPr>
        <w:pStyle w:val="a4"/>
        <w:spacing w:before="0" w:beforeAutospacing="0" w:after="0" w:afterAutospacing="0"/>
        <w:ind w:left="-851"/>
        <w:jc w:val="both"/>
        <w:rPr>
          <w:color w:val="000000"/>
        </w:rPr>
      </w:pPr>
      <w:r w:rsidRPr="004252B0">
        <w:rPr>
          <w:color w:val="000000"/>
        </w:rPr>
        <w:t>Обычно достаточно, чтобы θ</w:t>
      </w:r>
      <w:r w:rsidRPr="004252B0">
        <w:rPr>
          <w:color w:val="000000"/>
          <w:vertAlign w:val="subscript"/>
        </w:rPr>
        <w:t>10</w:t>
      </w:r>
      <w:r w:rsidRPr="004252B0">
        <w:rPr>
          <w:color w:val="000000"/>
        </w:rPr>
        <w:t>≤5Па. Лишь при операциях по ликвидации поглощений в некоторых случаях целесообразно использовать</w:t>
      </w:r>
      <w:r w:rsidRPr="004252B0">
        <w:rPr>
          <w:rStyle w:val="apple-converted-space"/>
          <w:color w:val="000000"/>
        </w:rPr>
        <w:t> </w:t>
      </w:r>
      <w:r w:rsidRPr="004252B0">
        <w:rPr>
          <w:rStyle w:val="a6"/>
          <w:color w:val="000000"/>
        </w:rPr>
        <w:t>буровой раствор</w:t>
      </w:r>
      <w:r w:rsidRPr="004252B0">
        <w:rPr>
          <w:rStyle w:val="apple-converted-space"/>
          <w:color w:val="000000"/>
        </w:rPr>
        <w:t> </w:t>
      </w:r>
      <w:r w:rsidRPr="004252B0">
        <w:rPr>
          <w:color w:val="000000"/>
        </w:rPr>
        <w:t xml:space="preserve">с </w:t>
      </w:r>
      <w:proofErr w:type="gramStart"/>
      <w:r w:rsidRPr="004252B0">
        <w:rPr>
          <w:color w:val="000000"/>
        </w:rPr>
        <w:t>высоким</w:t>
      </w:r>
      <w:proofErr w:type="gramEnd"/>
      <w:r w:rsidRPr="004252B0">
        <w:rPr>
          <w:color w:val="000000"/>
        </w:rPr>
        <w:t xml:space="preserve"> СНС.</w:t>
      </w:r>
    </w:p>
    <w:p w:rsidR="0065181F" w:rsidRPr="004252B0" w:rsidRDefault="0065181F" w:rsidP="004252B0">
      <w:pPr>
        <w:spacing w:before="85" w:after="100" w:afterAutospacing="1" w:line="240" w:lineRule="auto"/>
        <w:ind w:left="-851" w:right="85"/>
        <w:jc w:val="both"/>
        <w:rPr>
          <w:rFonts w:ascii="Times New Roman" w:eastAsia="Times New Roman" w:hAnsi="Times New Roman" w:cs="Times New Roman"/>
          <w:color w:val="000000"/>
          <w:sz w:val="24"/>
          <w:szCs w:val="24"/>
          <w:lang w:eastAsia="ru-RU"/>
        </w:rPr>
      </w:pPr>
      <w:r w:rsidRPr="004252B0">
        <w:rPr>
          <w:rFonts w:ascii="Times New Roman" w:eastAsia="Times New Roman" w:hAnsi="Times New Roman" w:cs="Times New Roman"/>
          <w:color w:val="000000"/>
          <w:sz w:val="24"/>
          <w:szCs w:val="24"/>
          <w:lang w:eastAsia="ru-RU"/>
        </w:rPr>
        <w:t> </w:t>
      </w:r>
      <w:proofErr w:type="spellStart"/>
      <w:r w:rsidR="004252B0" w:rsidRPr="004252B0">
        <w:rPr>
          <w:rStyle w:val="HTML"/>
          <w:rFonts w:ascii="Times New Roman" w:hAnsi="Times New Roman" w:cs="Times New Roman"/>
          <w:color w:val="000000"/>
          <w:sz w:val="24"/>
          <w:szCs w:val="24"/>
        </w:rPr>
        <w:t>Тиксотропия</w:t>
      </w:r>
      <w:proofErr w:type="spellEnd"/>
      <w:r w:rsidR="004252B0" w:rsidRPr="004252B0">
        <w:rPr>
          <w:rStyle w:val="apple-converted-space"/>
          <w:rFonts w:ascii="Times New Roman" w:hAnsi="Times New Roman" w:cs="Times New Roman"/>
          <w:color w:val="000000"/>
          <w:sz w:val="24"/>
          <w:szCs w:val="24"/>
        </w:rPr>
        <w:t> </w:t>
      </w:r>
      <w:r w:rsidR="004252B0" w:rsidRPr="004252B0">
        <w:rPr>
          <w:rFonts w:ascii="Times New Roman" w:hAnsi="Times New Roman" w:cs="Times New Roman"/>
          <w:color w:val="000000"/>
          <w:sz w:val="24"/>
          <w:szCs w:val="24"/>
        </w:rPr>
        <w:t>может проявляться и в обратном, также связанном со временем эффекте разрушения жесткой структуры под действием сдвигового деформационного движения, как это имеет место, например, в жидкостях типа кефира. Под влиянием встряхивания кефир, представляющий почти жесткое желеобразное тело, свободно выливается из бутылки, а после некоторого времени покоя вновь восстанавливает свою структуру. </w:t>
      </w:r>
    </w:p>
    <w:p w:rsidR="0065181F" w:rsidRPr="0065181F" w:rsidRDefault="0065181F" w:rsidP="0065181F">
      <w:pPr>
        <w:spacing w:before="85" w:after="100" w:afterAutospacing="1" w:line="240" w:lineRule="auto"/>
        <w:ind w:left="169" w:right="85"/>
        <w:rPr>
          <w:rFonts w:ascii="Verdana" w:eastAsia="Times New Roman" w:hAnsi="Verdana" w:cs="Times New Roman"/>
          <w:color w:val="000000"/>
          <w:sz w:val="20"/>
          <w:szCs w:val="20"/>
          <w:lang w:eastAsia="ru-RU"/>
        </w:rPr>
      </w:pPr>
    </w:p>
    <w:p w:rsidR="0065181F" w:rsidRDefault="0065181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lastRenderedPageBreak/>
        <w:t>4.11. Влияние буровых промывочных жидкостей на качество вскрытия продуктивных пластов.</w:t>
      </w:r>
    </w:p>
    <w:p w:rsidR="00964533" w:rsidRPr="00964533" w:rsidRDefault="00964533" w:rsidP="00964533">
      <w:pPr>
        <w:pStyle w:val="a4"/>
        <w:spacing w:before="0" w:beforeAutospacing="0" w:after="0" w:afterAutospacing="0"/>
        <w:ind w:left="-851"/>
        <w:jc w:val="both"/>
        <w:rPr>
          <w:color w:val="000000"/>
        </w:rPr>
      </w:pPr>
      <w:r w:rsidRPr="00964533">
        <w:rPr>
          <w:rStyle w:val="HTML"/>
          <w:color w:val="000000"/>
        </w:rPr>
        <w:t>Качество вскрытия продуктивного пласта</w:t>
      </w:r>
      <w:r w:rsidRPr="00964533">
        <w:rPr>
          <w:rStyle w:val="apple-converted-space"/>
          <w:color w:val="000000"/>
        </w:rPr>
        <w:t> </w:t>
      </w:r>
      <w:r w:rsidRPr="00964533">
        <w:rPr>
          <w:color w:val="000000"/>
        </w:rPr>
        <w:t>оценивается по нескольким показателям. </w:t>
      </w:r>
    </w:p>
    <w:p w:rsidR="00964533" w:rsidRPr="00964533" w:rsidRDefault="00964533" w:rsidP="00964533">
      <w:pPr>
        <w:pStyle w:val="a4"/>
        <w:spacing w:before="0" w:beforeAutospacing="0" w:after="0" w:afterAutospacing="0"/>
        <w:ind w:left="-851"/>
        <w:jc w:val="both"/>
        <w:rPr>
          <w:color w:val="000000"/>
        </w:rPr>
      </w:pPr>
      <w:r w:rsidRPr="00964533">
        <w:rPr>
          <w:rStyle w:val="HTML"/>
          <w:color w:val="000000"/>
        </w:rPr>
        <w:t>Качество вскрытия продуктивных пластов</w:t>
      </w:r>
      <w:r w:rsidRPr="00964533">
        <w:rPr>
          <w:rStyle w:val="apple-converted-space"/>
          <w:color w:val="000000"/>
        </w:rPr>
        <w:t> </w:t>
      </w:r>
      <w:r w:rsidRPr="00964533">
        <w:rPr>
          <w:color w:val="000000"/>
        </w:rPr>
        <w:t>и электрометрических работ во многом зависит от параметров промывочной жидкости. Очевидно, что наилучший метод борьбы с осолонением промывочной жидкости - это ликвидация причин, способствующих его возникновению. </w:t>
      </w:r>
    </w:p>
    <w:p w:rsidR="00964533" w:rsidRPr="00964533" w:rsidRDefault="00964533" w:rsidP="00964533">
      <w:pPr>
        <w:pStyle w:val="a4"/>
        <w:spacing w:before="0" w:beforeAutospacing="0" w:after="0" w:afterAutospacing="0"/>
        <w:ind w:left="-851"/>
        <w:jc w:val="both"/>
        <w:rPr>
          <w:color w:val="000000"/>
        </w:rPr>
      </w:pPr>
      <w:r w:rsidRPr="00964533">
        <w:rPr>
          <w:color w:val="000000"/>
        </w:rPr>
        <w:t>Он отражает</w:t>
      </w:r>
      <w:r w:rsidRPr="00964533">
        <w:rPr>
          <w:rStyle w:val="apple-converted-space"/>
          <w:i/>
          <w:iCs/>
          <w:color w:val="000000"/>
        </w:rPr>
        <w:t> </w:t>
      </w:r>
      <w:r w:rsidRPr="00964533">
        <w:rPr>
          <w:rStyle w:val="HTML"/>
          <w:color w:val="000000"/>
        </w:rPr>
        <w:t>качество вскрытия продуктивного пласта</w:t>
      </w:r>
      <w:r w:rsidRPr="00964533">
        <w:rPr>
          <w:color w:val="000000"/>
        </w:rPr>
        <w:t xml:space="preserve">, зависящего от: степени загрязнения пласта буровыми и промывочными растворами; характера и качества сообщения пласта со стволом скважины </w:t>
      </w:r>
      <w:proofErr w:type="gramStart"/>
      <w:r w:rsidRPr="00964533">
        <w:rPr>
          <w:color w:val="000000"/>
        </w:rPr>
        <w:t xml:space="preserve">( </w:t>
      </w:r>
      <w:proofErr w:type="gramEnd"/>
      <w:r w:rsidRPr="00964533">
        <w:rPr>
          <w:color w:val="000000"/>
        </w:rPr>
        <w:t>тип и параметры перфорации); типа и эффективности методов интенсификации притока флюида к скважине и пр. </w:t>
      </w:r>
    </w:p>
    <w:p w:rsidR="00964533" w:rsidRPr="00964533" w:rsidRDefault="00964533" w:rsidP="00964533">
      <w:pPr>
        <w:pStyle w:val="a4"/>
        <w:spacing w:before="0" w:beforeAutospacing="0" w:after="0" w:afterAutospacing="0"/>
        <w:ind w:left="-851"/>
        <w:jc w:val="both"/>
        <w:rPr>
          <w:color w:val="000000"/>
        </w:rPr>
      </w:pPr>
      <w:r w:rsidRPr="00964533">
        <w:rPr>
          <w:color w:val="000000"/>
        </w:rPr>
        <w:t>Технология и</w:t>
      </w:r>
      <w:r w:rsidRPr="00964533">
        <w:rPr>
          <w:rStyle w:val="apple-converted-space"/>
          <w:i/>
          <w:iCs/>
          <w:color w:val="000000"/>
        </w:rPr>
        <w:t> </w:t>
      </w:r>
      <w:r w:rsidRPr="00964533">
        <w:rPr>
          <w:rStyle w:val="HTML"/>
          <w:color w:val="000000"/>
        </w:rPr>
        <w:t>качество вскрытия продуктивных пластов</w:t>
      </w:r>
      <w:r w:rsidRPr="00964533">
        <w:rPr>
          <w:rStyle w:val="apple-converted-space"/>
          <w:color w:val="000000"/>
        </w:rPr>
        <w:t> </w:t>
      </w:r>
      <w:r w:rsidRPr="00964533">
        <w:rPr>
          <w:color w:val="000000"/>
        </w:rPr>
        <w:t xml:space="preserve">правде всего применяемые при этом буровые растворы, оказывает существенное влияние на технико-экономические показатели, </w:t>
      </w:r>
      <w:proofErr w:type="spellStart"/>
      <w:r w:rsidRPr="00964533">
        <w:rPr>
          <w:color w:val="000000"/>
        </w:rPr>
        <w:t>геолого-гео-физическуп</w:t>
      </w:r>
      <w:proofErr w:type="spellEnd"/>
      <w:r w:rsidRPr="00964533">
        <w:rPr>
          <w:color w:val="000000"/>
        </w:rPr>
        <w:t xml:space="preserve"> информативность результатов исследования разреза, качество строительства и эффективность эксплуатации скважин </w:t>
      </w:r>
      <w:proofErr w:type="gramStart"/>
      <w:r w:rsidRPr="00964533">
        <w:rPr>
          <w:color w:val="000000"/>
        </w:rPr>
        <w:t>а</w:t>
      </w:r>
      <w:proofErr w:type="gramEnd"/>
      <w:r w:rsidRPr="00964533">
        <w:rPr>
          <w:color w:val="000000"/>
        </w:rPr>
        <w:t xml:space="preserve"> в конечном счете - на достоверность оценки запасов и эффективность разработки месторождения. </w:t>
      </w:r>
    </w:p>
    <w:p w:rsidR="00964533" w:rsidRPr="00964533" w:rsidRDefault="00964533" w:rsidP="00964533">
      <w:pPr>
        <w:pStyle w:val="a4"/>
        <w:spacing w:before="0" w:beforeAutospacing="0" w:after="0" w:afterAutospacing="0"/>
        <w:ind w:left="-851"/>
        <w:jc w:val="both"/>
        <w:rPr>
          <w:color w:val="000000"/>
        </w:rPr>
      </w:pPr>
      <w:r w:rsidRPr="00964533">
        <w:rPr>
          <w:color w:val="000000"/>
        </w:rPr>
        <w:t>Существенного повышения</w:t>
      </w:r>
      <w:r w:rsidRPr="00964533">
        <w:rPr>
          <w:rStyle w:val="apple-converted-space"/>
          <w:i/>
          <w:iCs/>
          <w:color w:val="000000"/>
        </w:rPr>
        <w:t> </w:t>
      </w:r>
      <w:r w:rsidRPr="00964533">
        <w:rPr>
          <w:rStyle w:val="HTML"/>
          <w:color w:val="000000"/>
        </w:rPr>
        <w:t>качества вскрытия продуктивного пласта</w:t>
      </w:r>
      <w:r w:rsidRPr="00964533">
        <w:rPr>
          <w:rStyle w:val="apple-converted-space"/>
          <w:color w:val="000000"/>
        </w:rPr>
        <w:t> </w:t>
      </w:r>
      <w:r w:rsidRPr="00964533">
        <w:rPr>
          <w:color w:val="000000"/>
        </w:rPr>
        <w:t xml:space="preserve">достигают при минимальной репрессии на пласт </w:t>
      </w:r>
      <w:proofErr w:type="gramStart"/>
      <w:r w:rsidRPr="00964533">
        <w:rPr>
          <w:color w:val="000000"/>
        </w:rPr>
        <w:t xml:space="preserve">( </w:t>
      </w:r>
      <w:proofErr w:type="gramEnd"/>
      <w:r w:rsidRPr="00964533">
        <w:rPr>
          <w:color w:val="000000"/>
        </w:rPr>
        <w:t>технология бурения на равновесии) или даже с некоторой депрессией. Имеются примеры из практики, когда при бурении депрессия достигала 3 5 МПа. При вскрытии пластов с очень низким пластовым давлением за рубежом используют ударно-канатное бурение без циркуляции</w:t>
      </w:r>
      <w:r>
        <w:rPr>
          <w:color w:val="000000"/>
        </w:rPr>
        <w:t>.</w:t>
      </w:r>
    </w:p>
    <w:p w:rsidR="00964533" w:rsidRPr="00964533" w:rsidRDefault="00964533" w:rsidP="00964533">
      <w:pPr>
        <w:pStyle w:val="a4"/>
        <w:spacing w:before="0" w:beforeAutospacing="0" w:after="0" w:afterAutospacing="0"/>
        <w:ind w:left="-851"/>
        <w:jc w:val="both"/>
        <w:rPr>
          <w:color w:val="000000"/>
        </w:rPr>
      </w:pPr>
      <w:proofErr w:type="gramStart"/>
      <w:r w:rsidRPr="00964533">
        <w:rPr>
          <w:color w:val="000000"/>
        </w:rPr>
        <w:t>Контроль за</w:t>
      </w:r>
      <w:proofErr w:type="gramEnd"/>
      <w:r w:rsidRPr="00964533">
        <w:rPr>
          <w:rStyle w:val="apple-converted-space"/>
          <w:i/>
          <w:iCs/>
          <w:color w:val="000000"/>
        </w:rPr>
        <w:t> </w:t>
      </w:r>
      <w:r w:rsidRPr="00964533">
        <w:rPr>
          <w:rStyle w:val="HTML"/>
          <w:color w:val="000000"/>
        </w:rPr>
        <w:t>качеством вскрытия продуктивного пласта</w:t>
      </w:r>
      <w:r w:rsidRPr="00964533">
        <w:rPr>
          <w:rStyle w:val="apple-converted-space"/>
          <w:color w:val="000000"/>
        </w:rPr>
        <w:t> </w:t>
      </w:r>
      <w:r w:rsidRPr="00964533">
        <w:rPr>
          <w:color w:val="000000"/>
        </w:rPr>
        <w:t>осуществляется технологическими и геологическими службами буровых и нефтегазодобывающих предприятий. </w:t>
      </w:r>
    </w:p>
    <w:p w:rsidR="00964533" w:rsidRPr="00964533" w:rsidRDefault="00964533" w:rsidP="00964533">
      <w:pPr>
        <w:pStyle w:val="a4"/>
        <w:spacing w:before="0" w:beforeAutospacing="0" w:after="0" w:afterAutospacing="0"/>
        <w:ind w:left="-851"/>
        <w:jc w:val="both"/>
        <w:rPr>
          <w:color w:val="000000"/>
        </w:rPr>
      </w:pPr>
      <w:r w:rsidRPr="00964533">
        <w:rPr>
          <w:color w:val="000000"/>
        </w:rPr>
        <w:t>Какое значение имеет</w:t>
      </w:r>
      <w:r w:rsidRPr="00964533">
        <w:rPr>
          <w:rStyle w:val="apple-converted-space"/>
          <w:i/>
          <w:iCs/>
          <w:color w:val="000000"/>
        </w:rPr>
        <w:t> </w:t>
      </w:r>
      <w:r w:rsidRPr="00964533">
        <w:rPr>
          <w:rStyle w:val="HTML"/>
          <w:color w:val="000000"/>
        </w:rPr>
        <w:t>качество вскрытия продуктивного пласта дл</w:t>
      </w:r>
      <w:r w:rsidRPr="00964533">
        <w:rPr>
          <w:color w:val="000000"/>
        </w:rPr>
        <w:t xml:space="preserve">: т </w:t>
      </w:r>
      <w:proofErr w:type="spellStart"/>
      <w:r w:rsidRPr="00964533">
        <w:rPr>
          <w:color w:val="000000"/>
        </w:rPr>
        <w:t>пеф-тегазоотдачи</w:t>
      </w:r>
      <w:proofErr w:type="spellEnd"/>
      <w:r w:rsidRPr="00964533">
        <w:rPr>
          <w:color w:val="000000"/>
        </w:rPr>
        <w:t>. </w:t>
      </w:r>
    </w:p>
    <w:p w:rsidR="00964533" w:rsidRPr="00964533" w:rsidRDefault="00964533" w:rsidP="00964533">
      <w:pPr>
        <w:pStyle w:val="a4"/>
        <w:spacing w:before="0" w:beforeAutospacing="0" w:after="0" w:afterAutospacing="0"/>
        <w:ind w:left="-851"/>
        <w:jc w:val="both"/>
        <w:rPr>
          <w:color w:val="000000"/>
        </w:rPr>
      </w:pPr>
      <w:r w:rsidRPr="00964533">
        <w:rPr>
          <w:color w:val="000000"/>
        </w:rPr>
        <w:t>Поэтому проблемы повышения</w:t>
      </w:r>
      <w:r w:rsidRPr="00964533">
        <w:rPr>
          <w:rStyle w:val="apple-converted-space"/>
          <w:i/>
          <w:iCs/>
          <w:color w:val="000000"/>
        </w:rPr>
        <w:t> </w:t>
      </w:r>
      <w:r w:rsidRPr="00964533">
        <w:rPr>
          <w:rStyle w:val="HTML"/>
          <w:color w:val="000000"/>
        </w:rPr>
        <w:t>качества вскрытия продуктивных пластов</w:t>
      </w:r>
      <w:r w:rsidRPr="00964533">
        <w:rPr>
          <w:color w:val="000000"/>
        </w:rPr>
        <w:t xml:space="preserve">, разработки и совершенствования </w:t>
      </w:r>
      <w:proofErr w:type="spellStart"/>
      <w:r w:rsidRPr="00964533">
        <w:rPr>
          <w:color w:val="000000"/>
        </w:rPr>
        <w:t>безглинистых</w:t>
      </w:r>
      <w:proofErr w:type="spellEnd"/>
      <w:r w:rsidRPr="00964533">
        <w:rPr>
          <w:color w:val="000000"/>
        </w:rPr>
        <w:t xml:space="preserve"> буровых растворов является важными и актуальными для нефтяной отрасли и геологоразведочного производства. </w:t>
      </w:r>
    </w:p>
    <w:p w:rsidR="00964533" w:rsidRPr="00964533" w:rsidRDefault="00964533" w:rsidP="00964533">
      <w:pPr>
        <w:pStyle w:val="a4"/>
        <w:spacing w:before="0" w:beforeAutospacing="0" w:after="0" w:afterAutospacing="0"/>
        <w:ind w:left="-851"/>
        <w:jc w:val="both"/>
        <w:rPr>
          <w:color w:val="000000"/>
        </w:rPr>
      </w:pPr>
      <w:r w:rsidRPr="00964533">
        <w:rPr>
          <w:color w:val="000000"/>
        </w:rPr>
        <w:t>Влияние режимов СПО на</w:t>
      </w:r>
      <w:r w:rsidRPr="00964533">
        <w:rPr>
          <w:rStyle w:val="apple-converted-space"/>
          <w:i/>
          <w:iCs/>
          <w:color w:val="000000"/>
        </w:rPr>
        <w:t> </w:t>
      </w:r>
      <w:r w:rsidRPr="00964533">
        <w:rPr>
          <w:rStyle w:val="HTML"/>
          <w:color w:val="000000"/>
        </w:rPr>
        <w:t>качество вскрытия продуктивного пласта</w:t>
      </w:r>
      <w:r w:rsidRPr="00964533">
        <w:rPr>
          <w:rStyle w:val="apple-converted-space"/>
          <w:color w:val="000000"/>
        </w:rPr>
        <w:t> </w:t>
      </w:r>
      <w:r w:rsidRPr="00964533">
        <w:rPr>
          <w:color w:val="000000"/>
        </w:rPr>
        <w:t xml:space="preserve">связано со следующими обстоятельствами. Превышение давления в скважине над пластовым давлением вызывает проникновение в пласт значительного количества фильтрата, в особенности при продолжительном сроке вскрытия и применения недостаточно качественных глинистых растворов с повышенной водоотдачей. Все это приводит к загрязнению </w:t>
      </w:r>
      <w:proofErr w:type="spellStart"/>
      <w:r w:rsidRPr="00964533">
        <w:rPr>
          <w:color w:val="000000"/>
        </w:rPr>
        <w:t>призабойной</w:t>
      </w:r>
      <w:proofErr w:type="spellEnd"/>
      <w:r w:rsidRPr="00964533">
        <w:rPr>
          <w:color w:val="000000"/>
        </w:rPr>
        <w:t xml:space="preserve"> зоны и ре </w:t>
      </w:r>
      <w:proofErr w:type="gramStart"/>
      <w:r w:rsidRPr="00964533">
        <w:rPr>
          <w:color w:val="000000"/>
        </w:rPr>
        <w:t>о</w:t>
      </w:r>
      <w:proofErr w:type="gramEnd"/>
      <w:r w:rsidRPr="00964533">
        <w:rPr>
          <w:color w:val="000000"/>
        </w:rPr>
        <w:t xml:space="preserve"> </w:t>
      </w:r>
      <w:proofErr w:type="gramStart"/>
      <w:r w:rsidRPr="00964533">
        <w:rPr>
          <w:color w:val="000000"/>
        </w:rPr>
        <w:t>кому</w:t>
      </w:r>
      <w:proofErr w:type="gramEnd"/>
      <w:r w:rsidRPr="00964533">
        <w:rPr>
          <w:color w:val="000000"/>
        </w:rPr>
        <w:t xml:space="preserve"> снижению производительности скважины. Указанное </w:t>
      </w:r>
      <w:proofErr w:type="spellStart"/>
      <w:r w:rsidRPr="00964533">
        <w:rPr>
          <w:color w:val="000000"/>
        </w:rPr>
        <w:t>положг-ние</w:t>
      </w:r>
      <w:proofErr w:type="spellEnd"/>
      <w:r w:rsidRPr="00964533">
        <w:rPr>
          <w:color w:val="000000"/>
        </w:rPr>
        <w:t xml:space="preserve"> усугубляется тем, что в процессе СПО в скважине возникаю: значительные колебания гидродинамического давления. Интенсивность этих колебаний возрастает с увеличением глубины скважин: и скорости инструмента. Следует иметь в виду, что даже при спуске первых свечей возникающие при этом гидродинамические импульсы достигают </w:t>
      </w:r>
      <w:proofErr w:type="spellStart"/>
      <w:r w:rsidRPr="00964533">
        <w:rPr>
          <w:color w:val="000000"/>
        </w:rPr>
        <w:t>призабойной</w:t>
      </w:r>
      <w:proofErr w:type="spellEnd"/>
      <w:r w:rsidRPr="00964533">
        <w:rPr>
          <w:color w:val="000000"/>
        </w:rPr>
        <w:t xml:space="preserve"> зоны. Следовательно, в период вскрытия продуктивного пласта должны ограничиваться скорости спуска всех свечей от первой </w:t>
      </w:r>
      <w:proofErr w:type="gramStart"/>
      <w:r w:rsidRPr="00964533">
        <w:rPr>
          <w:color w:val="000000"/>
        </w:rPr>
        <w:t>до</w:t>
      </w:r>
      <w:proofErr w:type="gramEnd"/>
      <w:r w:rsidRPr="00964533">
        <w:rPr>
          <w:color w:val="000000"/>
        </w:rPr>
        <w:t xml:space="preserve"> последней. При этом не следует забывать, что двукратное снижение максимальной скорости спуска не приводит к существенному росту затрат времени на СПО и позволяет в четыре раза снизить величину гидродинамических импульсов. </w:t>
      </w: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lastRenderedPageBreak/>
        <w:t>4.12. Классификация реагентов для регулирования свой</w:t>
      </w:r>
      <w:proofErr w:type="gramStart"/>
      <w:r>
        <w:rPr>
          <w:b/>
        </w:rPr>
        <w:t>ств пр</w:t>
      </w:r>
      <w:proofErr w:type="gramEnd"/>
      <w:r>
        <w:rPr>
          <w:b/>
        </w:rPr>
        <w:t>омывочных жидкостей. Принципы создания рецептур буровых промывочных жидкостей. Примеры рецептур для различных условий бурения.</w:t>
      </w:r>
    </w:p>
    <w:p w:rsidR="00196E96" w:rsidRDefault="00196E96" w:rsidP="00E67DDB">
      <w:pPr>
        <w:pStyle w:val="a4"/>
        <w:shd w:val="clear" w:color="auto" w:fill="FFFFFF"/>
        <w:spacing w:before="0" w:beforeAutospacing="0" w:after="0" w:afterAutospacing="0"/>
        <w:ind w:left="-851"/>
        <w:jc w:val="both"/>
        <w:rPr>
          <w:b/>
        </w:rPr>
      </w:pP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Химическая обработка БПЖ имеет важнейшее значение в технологии их приготовления и применения. От правильного выбора материалов и реагентов для приготовления бурового раствора в значительной степени зависит успех и качество строительства скважин.</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В настоящее время для обработки БПЖ применяют более 1000 химических реагентов (характеристики некоторых из них представлены в разделе 7). Поэтому возникает необходимость в классификации химических реагентов. Их классифицируют по: составу, химической природе, назначению, </w:t>
      </w:r>
      <w:proofErr w:type="spellStart"/>
      <w:r w:rsidRPr="00196E96">
        <w:rPr>
          <w:color w:val="000000"/>
        </w:rPr>
        <w:t>солестойкости</w:t>
      </w:r>
      <w:proofErr w:type="spellEnd"/>
      <w:r w:rsidRPr="00196E96">
        <w:rPr>
          <w:color w:val="000000"/>
        </w:rPr>
        <w:t>, термостойкости.</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Характер действия реагента зависит от вида твердой фазы, от характера дисперсионной среды, от условий минерализации, температуры и давления. Наиболее целесообразно классифицировать реагенты по составу и назначению (по Ивачеву):</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неорганические (электролиты),</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органические (стабилизаторы и защитные коллоиды).</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Некоторые ученые объединяют все химические реагенты в восемь групп:</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1. Полисахариды – естественные (природные) полимеры, имеющие общую химическую формулу – (C</w:t>
      </w:r>
      <w:r w:rsidRPr="00196E96">
        <w:rPr>
          <w:color w:val="000000"/>
          <w:vertAlign w:val="subscript"/>
        </w:rPr>
        <w:t>6</w:t>
      </w:r>
      <w:r w:rsidRPr="00196E96">
        <w:rPr>
          <w:color w:val="000000"/>
        </w:rPr>
        <w:t>H</w:t>
      </w:r>
      <w:r w:rsidRPr="00196E96">
        <w:rPr>
          <w:color w:val="000000"/>
          <w:vertAlign w:val="subscript"/>
        </w:rPr>
        <w:t>10</w:t>
      </w:r>
      <w:r w:rsidRPr="00196E96">
        <w:rPr>
          <w:color w:val="000000"/>
        </w:rPr>
        <w:t>O</w:t>
      </w:r>
      <w:r w:rsidRPr="00196E96">
        <w:rPr>
          <w:color w:val="000000"/>
          <w:vertAlign w:val="subscript"/>
        </w:rPr>
        <w:t>5</w:t>
      </w:r>
      <w:r w:rsidRPr="00196E96">
        <w:rPr>
          <w:color w:val="000000"/>
        </w:rPr>
        <w:t>)</w:t>
      </w:r>
      <w:proofErr w:type="spellStart"/>
      <w:r w:rsidRPr="00196E96">
        <w:rPr>
          <w:color w:val="000000"/>
        </w:rPr>
        <w:t>n</w:t>
      </w:r>
      <w:proofErr w:type="spellEnd"/>
      <w:r w:rsidRPr="00196E96">
        <w:rPr>
          <w:color w:val="000000"/>
        </w:rPr>
        <w:t>. Важнейшими полисахаридами являются крахмал и целлюлоза. Сырьем для производства крахмала служат картофель, кукуруза, рис, пшеница, а целлюлозы (Ц) – древесина (40 - 55 % Ц) и волокна хлопковых семян (95 - 98 % Ц).</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Основные реагенты этой группы: крахмал; модифицированный крахмал (МК); </w:t>
      </w:r>
      <w:proofErr w:type="spellStart"/>
      <w:r w:rsidRPr="00196E96">
        <w:rPr>
          <w:color w:val="000000"/>
        </w:rPr>
        <w:t>карбоксиметилцеллюлоза</w:t>
      </w:r>
      <w:proofErr w:type="spellEnd"/>
      <w:r w:rsidRPr="00196E96">
        <w:rPr>
          <w:color w:val="000000"/>
        </w:rPr>
        <w:t xml:space="preserve"> (КМЦ - 500, 600, 700) и ее зарубежные аналоги FINOGELL, FIN-FIX и др.; КМЦ марки «Торос-2» - буровая.</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2. Акриловые полимеры – синтетические полимеры, являющиеся продуктами нефтехимии.</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Основные реагенты этой группы: </w:t>
      </w:r>
      <w:proofErr w:type="spellStart"/>
      <w:r w:rsidRPr="00196E96">
        <w:rPr>
          <w:color w:val="000000"/>
        </w:rPr>
        <w:t>гидролизованный</w:t>
      </w:r>
      <w:proofErr w:type="spellEnd"/>
      <w:r w:rsidRPr="00196E96">
        <w:rPr>
          <w:color w:val="000000"/>
        </w:rPr>
        <w:t xml:space="preserve"> полиакрилонитрил (</w:t>
      </w:r>
      <w:proofErr w:type="spellStart"/>
      <w:r w:rsidRPr="00196E96">
        <w:rPr>
          <w:color w:val="000000"/>
        </w:rPr>
        <w:t>гипан</w:t>
      </w:r>
      <w:proofErr w:type="spellEnd"/>
      <w:r w:rsidRPr="00196E96">
        <w:rPr>
          <w:color w:val="000000"/>
        </w:rPr>
        <w:t>), а также его аналоги: отечественные (</w:t>
      </w:r>
      <w:proofErr w:type="spellStart"/>
      <w:r w:rsidRPr="00196E96">
        <w:rPr>
          <w:color w:val="000000"/>
        </w:rPr>
        <w:t>гивпан-Н</w:t>
      </w:r>
      <w:proofErr w:type="spellEnd"/>
      <w:r w:rsidRPr="00196E96">
        <w:rPr>
          <w:color w:val="000000"/>
        </w:rPr>
        <w:t>, порошкообразный акриловый полимер – ПАП, полимер «</w:t>
      </w:r>
      <w:proofErr w:type="spellStart"/>
      <w:r w:rsidRPr="00196E96">
        <w:rPr>
          <w:color w:val="000000"/>
        </w:rPr>
        <w:t>Унифлок</w:t>
      </w:r>
      <w:proofErr w:type="spellEnd"/>
      <w:r w:rsidRPr="00196E96">
        <w:rPr>
          <w:color w:val="000000"/>
        </w:rPr>
        <w:t>») и зарубежные (CYPAN); НР-5 (</w:t>
      </w:r>
      <w:proofErr w:type="spellStart"/>
      <w:r w:rsidRPr="00196E96">
        <w:rPr>
          <w:color w:val="000000"/>
        </w:rPr>
        <w:t>нитронный</w:t>
      </w:r>
      <w:proofErr w:type="spellEnd"/>
      <w:r w:rsidRPr="00196E96">
        <w:rPr>
          <w:color w:val="000000"/>
        </w:rPr>
        <w:t xml:space="preserve"> реагент); </w:t>
      </w:r>
      <w:proofErr w:type="spellStart"/>
      <w:r w:rsidRPr="00196E96">
        <w:rPr>
          <w:color w:val="000000"/>
        </w:rPr>
        <w:t>полиакриламид</w:t>
      </w:r>
      <w:proofErr w:type="spellEnd"/>
      <w:r w:rsidRPr="00196E96">
        <w:rPr>
          <w:color w:val="000000"/>
        </w:rPr>
        <w:t xml:space="preserve"> (ПАА) и его зарубежные аналоги: DK-DRIL, </w:t>
      </w:r>
      <w:proofErr w:type="spellStart"/>
      <w:r w:rsidRPr="00196E96">
        <w:rPr>
          <w:color w:val="000000"/>
        </w:rPr>
        <w:t>Cydril</w:t>
      </w:r>
      <w:proofErr w:type="spellEnd"/>
      <w:r w:rsidRPr="00196E96">
        <w:rPr>
          <w:color w:val="000000"/>
        </w:rPr>
        <w:t xml:space="preserve"> – 5110, 400, 5300; </w:t>
      </w:r>
      <w:proofErr w:type="spellStart"/>
      <w:r w:rsidRPr="00196E96">
        <w:rPr>
          <w:color w:val="000000"/>
        </w:rPr>
        <w:t>метас</w:t>
      </w:r>
      <w:proofErr w:type="spellEnd"/>
      <w:r w:rsidRPr="00196E96">
        <w:rPr>
          <w:color w:val="000000"/>
        </w:rPr>
        <w:t xml:space="preserve">, </w:t>
      </w:r>
      <w:proofErr w:type="spellStart"/>
      <w:r w:rsidRPr="00196E96">
        <w:rPr>
          <w:color w:val="000000"/>
        </w:rPr>
        <w:t>метасол</w:t>
      </w:r>
      <w:proofErr w:type="spellEnd"/>
      <w:r w:rsidRPr="00196E96">
        <w:rPr>
          <w:color w:val="000000"/>
        </w:rPr>
        <w:t xml:space="preserve">; сополимер М-14ВВ; </w:t>
      </w:r>
      <w:proofErr w:type="spellStart"/>
      <w:r w:rsidRPr="00196E96">
        <w:rPr>
          <w:color w:val="000000"/>
        </w:rPr>
        <w:t>лакрис</w:t>
      </w:r>
      <w:proofErr w:type="spellEnd"/>
      <w:r w:rsidRPr="00196E96">
        <w:rPr>
          <w:color w:val="000000"/>
        </w:rPr>
        <w:t xml:space="preserve"> 20.</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3. </w:t>
      </w:r>
      <w:proofErr w:type="spellStart"/>
      <w:r w:rsidRPr="00196E96">
        <w:rPr>
          <w:color w:val="000000"/>
        </w:rPr>
        <w:t>Гуматные</w:t>
      </w:r>
      <w:proofErr w:type="spellEnd"/>
      <w:r w:rsidRPr="00196E96">
        <w:rPr>
          <w:color w:val="000000"/>
        </w:rPr>
        <w:t xml:space="preserve"> реагенты – натриевые или калиевые соли гуминовых кислот, получаемые экстракцией из бурого угля или торфа в присутствии щелочи (</w:t>
      </w:r>
      <w:proofErr w:type="spellStart"/>
      <w:r w:rsidRPr="00196E96">
        <w:rPr>
          <w:color w:val="000000"/>
        </w:rPr>
        <w:t>NaOH</w:t>
      </w:r>
      <w:proofErr w:type="spellEnd"/>
      <w:r w:rsidRPr="00196E96">
        <w:rPr>
          <w:color w:val="000000"/>
        </w:rPr>
        <w:t xml:space="preserve">, KOH): углещелочной реагент (УЩР); торфощелочной реагент (ТЩР); </w:t>
      </w:r>
      <w:proofErr w:type="spellStart"/>
      <w:r w:rsidRPr="00196E96">
        <w:rPr>
          <w:color w:val="000000"/>
        </w:rPr>
        <w:t>гуматнокалиевый</w:t>
      </w:r>
      <w:proofErr w:type="spellEnd"/>
      <w:r w:rsidRPr="00196E96">
        <w:rPr>
          <w:color w:val="000000"/>
        </w:rPr>
        <w:t xml:space="preserve"> реагент (ГКР).</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4. </w:t>
      </w:r>
      <w:proofErr w:type="spellStart"/>
      <w:r w:rsidRPr="00196E96">
        <w:rPr>
          <w:color w:val="000000"/>
        </w:rPr>
        <w:t>Лигносульфонаты</w:t>
      </w:r>
      <w:proofErr w:type="spellEnd"/>
      <w:r w:rsidRPr="00196E96">
        <w:rPr>
          <w:color w:val="000000"/>
        </w:rPr>
        <w:t xml:space="preserve"> (сырьем для их получения служат </w:t>
      </w:r>
      <w:proofErr w:type="spellStart"/>
      <w:r w:rsidRPr="00196E96">
        <w:rPr>
          <w:color w:val="000000"/>
        </w:rPr>
        <w:t>многотоннажные</w:t>
      </w:r>
      <w:proofErr w:type="spellEnd"/>
      <w:r w:rsidRPr="00196E96">
        <w:rPr>
          <w:color w:val="000000"/>
        </w:rPr>
        <w:t xml:space="preserve"> отходы производства целлюлозы сульфитной варкой древесины): сульфитно-спиртовая барда (ССБ); конденсированная сульфитно-спиртовая барда (КССБ); </w:t>
      </w:r>
      <w:proofErr w:type="spellStart"/>
      <w:r w:rsidRPr="00196E96">
        <w:rPr>
          <w:color w:val="000000"/>
        </w:rPr>
        <w:t>феррохромлигносульфонат</w:t>
      </w:r>
      <w:proofErr w:type="spellEnd"/>
      <w:r w:rsidRPr="00196E96">
        <w:rPr>
          <w:color w:val="000000"/>
        </w:rPr>
        <w:t xml:space="preserve"> (ФХЛС); </w:t>
      </w:r>
      <w:proofErr w:type="spellStart"/>
      <w:r w:rsidRPr="00196E96">
        <w:rPr>
          <w:color w:val="000000"/>
        </w:rPr>
        <w:t>хромлигносульфонат</w:t>
      </w:r>
      <w:proofErr w:type="spellEnd"/>
      <w:r w:rsidRPr="00196E96">
        <w:rPr>
          <w:color w:val="000000"/>
        </w:rPr>
        <w:t xml:space="preserve"> (</w:t>
      </w:r>
      <w:proofErr w:type="spellStart"/>
      <w:r w:rsidRPr="00196E96">
        <w:rPr>
          <w:color w:val="000000"/>
        </w:rPr>
        <w:t>окзил</w:t>
      </w:r>
      <w:proofErr w:type="spellEnd"/>
      <w:r w:rsidRPr="00196E96">
        <w:rPr>
          <w:color w:val="000000"/>
        </w:rPr>
        <w:t>).</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5. Реагенты на основе гидролизного лигнина (сырьем для их получения служит гидролизный лигнин, который является отходом при производстве спирта из древесины, подсолнечной лузги, кукурузных кочерыжек, хлопковой шелухи и др.): </w:t>
      </w:r>
      <w:proofErr w:type="spellStart"/>
      <w:r w:rsidRPr="00196E96">
        <w:rPr>
          <w:color w:val="000000"/>
        </w:rPr>
        <w:t>нитролигнин</w:t>
      </w:r>
      <w:proofErr w:type="spellEnd"/>
      <w:r w:rsidRPr="00196E96">
        <w:rPr>
          <w:color w:val="000000"/>
        </w:rPr>
        <w:t xml:space="preserve"> (НЛГ); </w:t>
      </w:r>
      <w:proofErr w:type="spellStart"/>
      <w:r w:rsidRPr="00196E96">
        <w:rPr>
          <w:color w:val="000000"/>
        </w:rPr>
        <w:t>игетан</w:t>
      </w:r>
      <w:proofErr w:type="spellEnd"/>
      <w:r w:rsidRPr="00196E96">
        <w:rPr>
          <w:color w:val="000000"/>
        </w:rPr>
        <w:t>.</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6. Электролиты - кислоты, соли и основания (щелочи): </w:t>
      </w:r>
      <w:proofErr w:type="spellStart"/>
      <w:r w:rsidRPr="00196E96">
        <w:rPr>
          <w:color w:val="000000"/>
        </w:rPr>
        <w:t>NaOH</w:t>
      </w:r>
      <w:proofErr w:type="spellEnd"/>
      <w:r w:rsidRPr="00196E96">
        <w:rPr>
          <w:color w:val="000000"/>
        </w:rPr>
        <w:t xml:space="preserve"> – гидроокись натрия (едкий натр, каустическая сода); Na</w:t>
      </w:r>
      <w:r w:rsidRPr="00196E96">
        <w:rPr>
          <w:color w:val="000000"/>
          <w:vertAlign w:val="subscript"/>
        </w:rPr>
        <w:t>2</w:t>
      </w:r>
      <w:r w:rsidRPr="00196E96">
        <w:rPr>
          <w:color w:val="000000"/>
        </w:rPr>
        <w:t>CO</w:t>
      </w:r>
      <w:r w:rsidRPr="00196E96">
        <w:rPr>
          <w:color w:val="000000"/>
          <w:vertAlign w:val="subscript"/>
        </w:rPr>
        <w:t>3</w:t>
      </w:r>
      <w:r w:rsidRPr="00196E96">
        <w:rPr>
          <w:rStyle w:val="apple-converted-space"/>
          <w:color w:val="000000"/>
        </w:rPr>
        <w:t> </w:t>
      </w:r>
      <w:r w:rsidRPr="00196E96">
        <w:rPr>
          <w:color w:val="000000"/>
        </w:rPr>
        <w:t xml:space="preserve">– карбонат натрия (кальцинированная сода); КОН – гидроокись калия (едкий калий); </w:t>
      </w:r>
      <w:proofErr w:type="spellStart"/>
      <w:r w:rsidRPr="00196E96">
        <w:rPr>
          <w:color w:val="000000"/>
        </w:rPr>
        <w:t>Ca</w:t>
      </w:r>
      <w:proofErr w:type="spellEnd"/>
      <w:r w:rsidRPr="00196E96">
        <w:rPr>
          <w:color w:val="000000"/>
        </w:rPr>
        <w:t>(OH)</w:t>
      </w:r>
      <w:r w:rsidRPr="00196E96">
        <w:rPr>
          <w:color w:val="000000"/>
          <w:vertAlign w:val="subscript"/>
        </w:rPr>
        <w:t>2</w:t>
      </w:r>
      <w:r w:rsidRPr="00196E96">
        <w:rPr>
          <w:rStyle w:val="apple-converted-space"/>
          <w:color w:val="000000"/>
        </w:rPr>
        <w:t> </w:t>
      </w:r>
      <w:r w:rsidRPr="00196E96">
        <w:rPr>
          <w:color w:val="000000"/>
        </w:rPr>
        <w:t xml:space="preserve">– </w:t>
      </w:r>
      <w:proofErr w:type="spellStart"/>
      <w:r w:rsidRPr="00196E96">
        <w:rPr>
          <w:color w:val="000000"/>
        </w:rPr>
        <w:t>гидроксид</w:t>
      </w:r>
      <w:proofErr w:type="spellEnd"/>
      <w:r w:rsidRPr="00196E96">
        <w:rPr>
          <w:color w:val="000000"/>
        </w:rPr>
        <w:t xml:space="preserve"> кальция (гашеная известь); CaCl</w:t>
      </w:r>
      <w:r w:rsidRPr="00196E96">
        <w:rPr>
          <w:color w:val="000000"/>
          <w:vertAlign w:val="subscript"/>
        </w:rPr>
        <w:t>2</w:t>
      </w:r>
      <w:r w:rsidRPr="00196E96">
        <w:rPr>
          <w:rStyle w:val="apple-converted-space"/>
          <w:color w:val="000000"/>
        </w:rPr>
        <w:t> </w:t>
      </w:r>
      <w:r w:rsidRPr="00196E96">
        <w:rPr>
          <w:color w:val="000000"/>
        </w:rPr>
        <w:t xml:space="preserve">– хлористый кальций; </w:t>
      </w:r>
      <w:proofErr w:type="spellStart"/>
      <w:r w:rsidRPr="00196E96">
        <w:rPr>
          <w:color w:val="000000"/>
        </w:rPr>
        <w:t>KCl</w:t>
      </w:r>
      <w:proofErr w:type="spellEnd"/>
      <w:r w:rsidRPr="00196E96">
        <w:rPr>
          <w:color w:val="000000"/>
        </w:rPr>
        <w:t xml:space="preserve"> – хлористый калий; жидкое стекло натриевое Na</w:t>
      </w:r>
      <w:r w:rsidRPr="00196E96">
        <w:rPr>
          <w:color w:val="000000"/>
          <w:vertAlign w:val="subscript"/>
        </w:rPr>
        <w:t>2</w:t>
      </w:r>
      <w:r w:rsidRPr="00196E96">
        <w:rPr>
          <w:color w:val="000000"/>
        </w:rPr>
        <w:t>O·nSiO</w:t>
      </w:r>
      <w:r w:rsidRPr="00196E96">
        <w:rPr>
          <w:color w:val="000000"/>
          <w:vertAlign w:val="subscript"/>
        </w:rPr>
        <w:t>2</w:t>
      </w:r>
      <w:r w:rsidRPr="00196E96">
        <w:rPr>
          <w:rStyle w:val="apple-converted-space"/>
          <w:color w:val="000000"/>
        </w:rPr>
        <w:t> </w:t>
      </w:r>
      <w:r w:rsidRPr="00196E96">
        <w:rPr>
          <w:color w:val="000000"/>
        </w:rPr>
        <w:t>и калиевое К</w:t>
      </w:r>
      <w:r w:rsidRPr="00196E96">
        <w:rPr>
          <w:color w:val="000000"/>
          <w:vertAlign w:val="subscript"/>
        </w:rPr>
        <w:t>2</w:t>
      </w:r>
      <w:r w:rsidRPr="00196E96">
        <w:rPr>
          <w:color w:val="000000"/>
        </w:rPr>
        <w:t>O·nSiO</w:t>
      </w:r>
      <w:r w:rsidRPr="00196E96">
        <w:rPr>
          <w:color w:val="000000"/>
          <w:vertAlign w:val="subscript"/>
        </w:rPr>
        <w:t>2</w:t>
      </w:r>
      <w:r w:rsidRPr="00196E96">
        <w:rPr>
          <w:color w:val="000000"/>
        </w:rPr>
        <w:t xml:space="preserve">; </w:t>
      </w:r>
      <w:proofErr w:type="spellStart"/>
      <w:r w:rsidRPr="00196E96">
        <w:rPr>
          <w:color w:val="000000"/>
        </w:rPr>
        <w:t>K</w:t>
      </w:r>
      <w:proofErr w:type="gramStart"/>
      <w:r w:rsidRPr="00196E96">
        <w:rPr>
          <w:color w:val="000000"/>
        </w:rPr>
        <w:t>А</w:t>
      </w:r>
      <w:proofErr w:type="gramEnd"/>
      <w:r w:rsidRPr="00196E96">
        <w:rPr>
          <w:color w:val="000000"/>
        </w:rPr>
        <w:t>l</w:t>
      </w:r>
      <w:proofErr w:type="spellEnd"/>
      <w:r w:rsidRPr="00196E96">
        <w:rPr>
          <w:color w:val="000000"/>
        </w:rPr>
        <w:t>(SO</w:t>
      </w:r>
      <w:r w:rsidRPr="00196E96">
        <w:rPr>
          <w:color w:val="000000"/>
          <w:vertAlign w:val="subscript"/>
        </w:rPr>
        <w:t>4</w:t>
      </w:r>
      <w:r w:rsidRPr="00196E96">
        <w:rPr>
          <w:color w:val="000000"/>
        </w:rPr>
        <w:t>)</w:t>
      </w:r>
      <w:r w:rsidRPr="00196E96">
        <w:rPr>
          <w:color w:val="000000"/>
          <w:vertAlign w:val="subscript"/>
        </w:rPr>
        <w:t>2</w:t>
      </w:r>
      <w:r w:rsidRPr="00196E96">
        <w:rPr>
          <w:rStyle w:val="apple-converted-space"/>
          <w:color w:val="000000"/>
        </w:rPr>
        <w:t> </w:t>
      </w:r>
      <w:r w:rsidRPr="00196E96">
        <w:rPr>
          <w:color w:val="000000"/>
        </w:rPr>
        <w:t xml:space="preserve">– алюмокалиевые квасцы; </w:t>
      </w:r>
      <w:proofErr w:type="spellStart"/>
      <w:r w:rsidRPr="00196E96">
        <w:rPr>
          <w:color w:val="000000"/>
        </w:rPr>
        <w:t>нитрилотриметилфосфоновая</w:t>
      </w:r>
      <w:proofErr w:type="spellEnd"/>
      <w:r w:rsidRPr="00196E96">
        <w:rPr>
          <w:color w:val="000000"/>
        </w:rPr>
        <w:t xml:space="preserve"> кислота (НТФ) и др.</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7. Кремнийорганические жидкости – синтетические полимеры, содержащие в макромолекуле атомы кремния и углерода: ГКЖ-10 (11); </w:t>
      </w:r>
      <w:proofErr w:type="spellStart"/>
      <w:r w:rsidRPr="00196E96">
        <w:rPr>
          <w:color w:val="000000"/>
        </w:rPr>
        <w:t>Петросил</w:t>
      </w:r>
      <w:proofErr w:type="spellEnd"/>
      <w:r w:rsidRPr="00196E96">
        <w:rPr>
          <w:color w:val="000000"/>
        </w:rPr>
        <w:t xml:space="preserve"> – 2М.</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xml:space="preserve">8. Поверхностно-активные вещества (ПАВ) - способны адсорбироваться на поверхности раздела фаз (воздух – жидкость, жидкость – жидкость, жидкость - твердое тело) и снижать вследствие этого межфазное поверхностное натяжение: </w:t>
      </w:r>
      <w:proofErr w:type="spellStart"/>
      <w:r w:rsidRPr="00196E96">
        <w:rPr>
          <w:color w:val="000000"/>
        </w:rPr>
        <w:t>сульфонат</w:t>
      </w:r>
      <w:proofErr w:type="spellEnd"/>
      <w:r w:rsidRPr="00196E96">
        <w:rPr>
          <w:color w:val="000000"/>
        </w:rPr>
        <w:t xml:space="preserve">; </w:t>
      </w:r>
      <w:proofErr w:type="spellStart"/>
      <w:r w:rsidRPr="00196E96">
        <w:rPr>
          <w:color w:val="000000"/>
        </w:rPr>
        <w:t>сульфонол</w:t>
      </w:r>
      <w:proofErr w:type="spellEnd"/>
      <w:r w:rsidRPr="00196E96">
        <w:rPr>
          <w:color w:val="000000"/>
        </w:rPr>
        <w:t xml:space="preserve">; </w:t>
      </w:r>
      <w:proofErr w:type="spellStart"/>
      <w:r w:rsidRPr="00196E96">
        <w:rPr>
          <w:color w:val="000000"/>
        </w:rPr>
        <w:t>азолят</w:t>
      </w:r>
      <w:proofErr w:type="spellEnd"/>
      <w:proofErr w:type="gramStart"/>
      <w:r w:rsidRPr="00196E96">
        <w:rPr>
          <w:color w:val="000000"/>
        </w:rPr>
        <w:t xml:space="preserve"> А</w:t>
      </w:r>
      <w:proofErr w:type="gramEnd"/>
      <w:r w:rsidRPr="00196E96">
        <w:rPr>
          <w:color w:val="000000"/>
        </w:rPr>
        <w:t xml:space="preserve">; ДС-РАС; ОП-7, ОП-10; </w:t>
      </w:r>
      <w:proofErr w:type="spellStart"/>
      <w:r w:rsidRPr="00196E96">
        <w:rPr>
          <w:color w:val="000000"/>
        </w:rPr>
        <w:t>превоцел</w:t>
      </w:r>
      <w:proofErr w:type="spellEnd"/>
      <w:r w:rsidRPr="00196E96">
        <w:rPr>
          <w:color w:val="000000"/>
        </w:rPr>
        <w:t>.</w:t>
      </w:r>
    </w:p>
    <w:p w:rsidR="00196E96" w:rsidRDefault="00196E96"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lastRenderedPageBreak/>
        <w:t>4.13. Ингибирующая способность промывочных жидкостей. Показатели, характеризующие ингибирующую способность.</w:t>
      </w:r>
    </w:p>
    <w:p w:rsidR="00496F1A" w:rsidRDefault="00496F1A" w:rsidP="00E67DDB">
      <w:pPr>
        <w:pStyle w:val="a4"/>
        <w:shd w:val="clear" w:color="auto" w:fill="FFFFFF"/>
        <w:spacing w:before="0" w:beforeAutospacing="0" w:after="0" w:afterAutospacing="0"/>
        <w:ind w:left="-851"/>
        <w:jc w:val="both"/>
        <w:rPr>
          <w:b/>
        </w:rPr>
      </w:pP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rStyle w:val="a6"/>
          <w:color w:val="000000"/>
          <w:bdr w:val="none" w:sz="0" w:space="0" w:color="auto" w:frame="1"/>
        </w:rPr>
        <w:t>Ингибирующая способность</w:t>
      </w:r>
      <w:r w:rsidRPr="00496F1A">
        <w:rPr>
          <w:rStyle w:val="apple-converted-space"/>
          <w:color w:val="000000"/>
        </w:rPr>
        <w:t> </w:t>
      </w:r>
      <w:r w:rsidRPr="00496F1A">
        <w:rPr>
          <w:color w:val="000000"/>
        </w:rPr>
        <w:t xml:space="preserve">– способность </w:t>
      </w:r>
      <w:proofErr w:type="spellStart"/>
      <w:r w:rsidRPr="00496F1A">
        <w:rPr>
          <w:color w:val="000000"/>
        </w:rPr>
        <w:t>бурраствора</w:t>
      </w:r>
      <w:proofErr w:type="spellEnd"/>
      <w:r w:rsidRPr="00496F1A">
        <w:rPr>
          <w:color w:val="000000"/>
        </w:rPr>
        <w:t xml:space="preserve"> к предупреждению или замедлению деформационных процессов (сужение ствола, </w:t>
      </w:r>
      <w:proofErr w:type="spellStart"/>
      <w:r w:rsidRPr="00496F1A">
        <w:rPr>
          <w:color w:val="000000"/>
        </w:rPr>
        <w:t>кавернообразование</w:t>
      </w:r>
      <w:proofErr w:type="spellEnd"/>
      <w:r w:rsidRPr="00496F1A">
        <w:rPr>
          <w:color w:val="000000"/>
        </w:rPr>
        <w:t xml:space="preserve"> и др.) в околоствольном пространстве скважины, когда разрез представлен </w:t>
      </w:r>
      <w:proofErr w:type="spellStart"/>
      <w:r w:rsidRPr="00496F1A">
        <w:rPr>
          <w:color w:val="000000"/>
        </w:rPr>
        <w:t>гидратирующимися</w:t>
      </w:r>
      <w:proofErr w:type="spellEnd"/>
      <w:r w:rsidRPr="00496F1A">
        <w:rPr>
          <w:color w:val="000000"/>
        </w:rPr>
        <w:t>, размокающими и набухающими породами глинистого комплекса.</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Под породами глинистого комплекса следует понимать не только глину, но и аргиллит, алевролит, мергель, глинистый сланец, глинистый песчаники др.</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xml:space="preserve">Считается, что основная причина потери устойчивости пород глинистого комплекса – это нарушением естественного влажностного равновесия, которое происходит в случае взаимодействии с дисперсионной средой </w:t>
      </w:r>
      <w:proofErr w:type="spellStart"/>
      <w:r w:rsidRPr="00496F1A">
        <w:rPr>
          <w:color w:val="000000"/>
        </w:rPr>
        <w:t>буррастворов</w:t>
      </w:r>
      <w:proofErr w:type="spellEnd"/>
      <w:r w:rsidRPr="00496F1A">
        <w:rPr>
          <w:color w:val="000000"/>
        </w:rPr>
        <w:t>. При этом происходит возрастание внутренних напряжений в поровом пространстве этих пород.</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xml:space="preserve">Явление проникновения дисперсионной среды </w:t>
      </w:r>
      <w:proofErr w:type="spellStart"/>
      <w:r w:rsidRPr="00496F1A">
        <w:rPr>
          <w:color w:val="000000"/>
        </w:rPr>
        <w:t>бурраствора</w:t>
      </w:r>
      <w:proofErr w:type="spellEnd"/>
      <w:r w:rsidRPr="00496F1A">
        <w:rPr>
          <w:color w:val="000000"/>
        </w:rPr>
        <w:t xml:space="preserve"> в породы глинистого комплекса – это</w:t>
      </w:r>
      <w:r w:rsidRPr="00496F1A">
        <w:rPr>
          <w:rStyle w:val="apple-converted-space"/>
          <w:color w:val="000000"/>
        </w:rPr>
        <w:t> </w:t>
      </w:r>
      <w:proofErr w:type="spellStart"/>
      <w:r w:rsidRPr="00496F1A">
        <w:rPr>
          <w:rStyle w:val="a6"/>
          <w:color w:val="000000"/>
          <w:bdr w:val="none" w:sz="0" w:space="0" w:color="auto" w:frame="1"/>
        </w:rPr>
        <w:t>влагоперенос</w:t>
      </w:r>
      <w:proofErr w:type="spellEnd"/>
      <w:r w:rsidRPr="00496F1A">
        <w:rPr>
          <w:color w:val="000000"/>
        </w:rPr>
        <w:t xml:space="preserve">. Главным образом, он происходит ввиду адсорбционно-осмотических процессов. В результате этого, вокруг структурных элементов пород глинистого комплекса, образуются </w:t>
      </w:r>
      <w:proofErr w:type="spellStart"/>
      <w:r w:rsidRPr="00496F1A">
        <w:rPr>
          <w:color w:val="000000"/>
        </w:rPr>
        <w:t>гидратные</w:t>
      </w:r>
      <w:proofErr w:type="spellEnd"/>
      <w:r w:rsidRPr="00496F1A">
        <w:rPr>
          <w:color w:val="000000"/>
        </w:rPr>
        <w:t xml:space="preserve"> оболочки, а </w:t>
      </w:r>
      <w:proofErr w:type="gramStart"/>
      <w:r w:rsidRPr="00496F1A">
        <w:rPr>
          <w:color w:val="000000"/>
        </w:rPr>
        <w:t>значит</w:t>
      </w:r>
      <w:proofErr w:type="gramEnd"/>
      <w:r w:rsidRPr="00496F1A">
        <w:rPr>
          <w:color w:val="000000"/>
        </w:rPr>
        <w:t xml:space="preserve"> происходит их увлажнение.</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xml:space="preserve">В случае достижении критической влажности, т.е. когда </w:t>
      </w:r>
      <w:proofErr w:type="spellStart"/>
      <w:r w:rsidRPr="00496F1A">
        <w:rPr>
          <w:color w:val="000000"/>
        </w:rPr>
        <w:t>гидратные</w:t>
      </w:r>
      <w:proofErr w:type="spellEnd"/>
      <w:r w:rsidRPr="00496F1A">
        <w:rPr>
          <w:color w:val="000000"/>
        </w:rPr>
        <w:t xml:space="preserve"> оболочки, обладающие большой упругостью и прочностью на сдвиг максимально перекрыты, в породах глинистого комплекса возникают </w:t>
      </w:r>
      <w:proofErr w:type="spellStart"/>
      <w:r w:rsidRPr="00496F1A">
        <w:rPr>
          <w:color w:val="000000"/>
        </w:rPr>
        <w:t>гидратационные</w:t>
      </w:r>
      <w:proofErr w:type="spellEnd"/>
      <w:r w:rsidRPr="00496F1A">
        <w:rPr>
          <w:color w:val="000000"/>
        </w:rPr>
        <w:t xml:space="preserve"> напряжения. В околоствольной зоне, их величина иногда достигает 40-1000 МПа, в связи с чем, породы “переживают” огромное количество деформаций (начиная с </w:t>
      </w:r>
      <w:proofErr w:type="spellStart"/>
      <w:r w:rsidRPr="00496F1A">
        <w:rPr>
          <w:color w:val="000000"/>
        </w:rPr>
        <w:t>вязкопластичного</w:t>
      </w:r>
      <w:proofErr w:type="spellEnd"/>
      <w:r w:rsidRPr="00496F1A">
        <w:rPr>
          <w:color w:val="000000"/>
        </w:rPr>
        <w:t xml:space="preserve"> течения, заканчивая хрупким разрушением).</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xml:space="preserve">Для всех пород глинистого комплекса характерны пластические деформации, </w:t>
      </w:r>
      <w:proofErr w:type="gramStart"/>
      <w:r w:rsidRPr="00496F1A">
        <w:rPr>
          <w:color w:val="000000"/>
        </w:rPr>
        <w:t>в следствие</w:t>
      </w:r>
      <w:proofErr w:type="gramEnd"/>
      <w:r w:rsidRPr="00496F1A">
        <w:rPr>
          <w:color w:val="000000"/>
        </w:rPr>
        <w:t xml:space="preserve"> которых происходит сужение ствола скважины. В глинистых сланцах и аргиллитах, деформационные процессы заканчиваются хрупким разрушением – что приводит к </w:t>
      </w:r>
      <w:proofErr w:type="spellStart"/>
      <w:r w:rsidRPr="00496F1A">
        <w:rPr>
          <w:color w:val="000000"/>
        </w:rPr>
        <w:t>кавернообразованию</w:t>
      </w:r>
      <w:proofErr w:type="spellEnd"/>
      <w:r w:rsidRPr="00496F1A">
        <w:rPr>
          <w:color w:val="000000"/>
        </w:rPr>
        <w:t>.</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xml:space="preserve">Набухание и </w:t>
      </w:r>
      <w:proofErr w:type="spellStart"/>
      <w:r w:rsidRPr="00496F1A">
        <w:rPr>
          <w:color w:val="000000"/>
        </w:rPr>
        <w:t>диспергация</w:t>
      </w:r>
      <w:proofErr w:type="spellEnd"/>
      <w:r w:rsidRPr="00496F1A">
        <w:rPr>
          <w:color w:val="000000"/>
        </w:rPr>
        <w:t xml:space="preserve"> глинистых пород, а также попадание </w:t>
      </w:r>
      <w:proofErr w:type="spellStart"/>
      <w:r w:rsidRPr="00496F1A">
        <w:rPr>
          <w:color w:val="000000"/>
        </w:rPr>
        <w:t>диспергированных</w:t>
      </w:r>
      <w:proofErr w:type="spellEnd"/>
      <w:r w:rsidRPr="00496F1A">
        <w:rPr>
          <w:color w:val="000000"/>
        </w:rPr>
        <w:t xml:space="preserve"> глинистых частиц в поры, приводят к уменьшению естественной проницаемости продуктивных горизонтов.</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proofErr w:type="spellStart"/>
      <w:r w:rsidRPr="00496F1A">
        <w:rPr>
          <w:color w:val="000000"/>
        </w:rPr>
        <w:t>Диспергация</w:t>
      </w:r>
      <w:proofErr w:type="spellEnd"/>
      <w:r w:rsidRPr="00496F1A">
        <w:rPr>
          <w:color w:val="000000"/>
        </w:rPr>
        <w:t xml:space="preserve"> выбуренных частиц глинистых пород приводит к их аккумуляции в буровом растворе. При этом происходят значительные изменения функциональных свойств раствора, для восстановления которых требуется его разбавление чистой водой, с последующей обработкой химическими реагентами.</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xml:space="preserve">Учитывая все сложности в процессах </w:t>
      </w:r>
      <w:proofErr w:type="spellStart"/>
      <w:r w:rsidRPr="00496F1A">
        <w:rPr>
          <w:color w:val="000000"/>
        </w:rPr>
        <w:t>влагопереноса</w:t>
      </w:r>
      <w:proofErr w:type="spellEnd"/>
      <w:r w:rsidRPr="00496F1A">
        <w:rPr>
          <w:color w:val="000000"/>
        </w:rPr>
        <w:t xml:space="preserve">, до сих пор отсутствует единый показатель для оценки ингибирующей способности </w:t>
      </w:r>
      <w:proofErr w:type="spellStart"/>
      <w:r w:rsidRPr="00496F1A">
        <w:rPr>
          <w:color w:val="000000"/>
        </w:rPr>
        <w:t>буррастворов</w:t>
      </w:r>
      <w:proofErr w:type="spellEnd"/>
      <w:r w:rsidRPr="00496F1A">
        <w:rPr>
          <w:color w:val="000000"/>
        </w:rPr>
        <w:t>.</w:t>
      </w:r>
    </w:p>
    <w:p w:rsid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Имеющиеся показатели оценки ингибирующих способностей, условно можно</w:t>
      </w:r>
      <w:r>
        <w:rPr>
          <w:color w:val="000000"/>
        </w:rPr>
        <w:t xml:space="preserve"> разделить на следующие группы:</w:t>
      </w:r>
    </w:p>
    <w:p w:rsid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показатели наб</w:t>
      </w:r>
      <w:r>
        <w:rPr>
          <w:color w:val="000000"/>
        </w:rPr>
        <w:t>ухания;</w:t>
      </w:r>
    </w:p>
    <w:p w:rsidR="00496F1A" w:rsidRDefault="00496F1A" w:rsidP="00496F1A">
      <w:pPr>
        <w:pStyle w:val="a4"/>
        <w:shd w:val="clear" w:color="auto" w:fill="FFFFFF"/>
        <w:spacing w:before="0" w:beforeAutospacing="0" w:after="0" w:afterAutospacing="0"/>
        <w:ind w:left="-851"/>
        <w:jc w:val="both"/>
        <w:textAlignment w:val="baseline"/>
        <w:rPr>
          <w:color w:val="000000"/>
        </w:rPr>
      </w:pPr>
      <w:r>
        <w:rPr>
          <w:color w:val="000000"/>
        </w:rPr>
        <w:t>– показатели влажности;</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показатели деформации образцов глинистых пород, которые контактируют с исследуемой средой.</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Показатель ингибирующей способности (</w:t>
      </w:r>
      <w:proofErr w:type="spellStart"/>
      <w:r w:rsidRPr="00496F1A">
        <w:rPr>
          <w:color w:val="000000"/>
        </w:rPr>
        <w:t>Ic</w:t>
      </w:r>
      <w:proofErr w:type="spellEnd"/>
      <w:r w:rsidRPr="00496F1A">
        <w:rPr>
          <w:color w:val="000000"/>
        </w:rPr>
        <w:t xml:space="preserve">) </w:t>
      </w:r>
      <w:proofErr w:type="spellStart"/>
      <w:r w:rsidRPr="00496F1A">
        <w:rPr>
          <w:color w:val="000000"/>
        </w:rPr>
        <w:t>бурраствора</w:t>
      </w:r>
      <w:proofErr w:type="spellEnd"/>
      <w:r w:rsidRPr="00496F1A">
        <w:rPr>
          <w:color w:val="000000"/>
        </w:rPr>
        <w:t>:</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proofErr w:type="spellStart"/>
      <w:r w:rsidRPr="00496F1A">
        <w:rPr>
          <w:color w:val="000000"/>
        </w:rPr>
        <w:t>Ic</w:t>
      </w:r>
      <w:proofErr w:type="spellEnd"/>
      <w:r w:rsidRPr="00496F1A">
        <w:rPr>
          <w:color w:val="000000"/>
        </w:rPr>
        <w:t xml:space="preserve"> = </w:t>
      </w:r>
      <w:proofErr w:type="spellStart"/>
      <w:r w:rsidRPr="00496F1A">
        <w:rPr>
          <w:color w:val="000000"/>
        </w:rPr>
        <w:t>Gf</w:t>
      </w:r>
      <w:proofErr w:type="spellEnd"/>
      <w:r w:rsidRPr="00496F1A">
        <w:rPr>
          <w:color w:val="000000"/>
        </w:rPr>
        <w:t xml:space="preserve"> / </w:t>
      </w:r>
      <w:proofErr w:type="spellStart"/>
      <w:r w:rsidRPr="00496F1A">
        <w:rPr>
          <w:color w:val="000000"/>
        </w:rPr>
        <w:t>Gv</w:t>
      </w:r>
      <w:proofErr w:type="spellEnd"/>
      <w:r w:rsidRPr="00496F1A">
        <w:rPr>
          <w:color w:val="000000"/>
        </w:rPr>
        <w:t>,</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xml:space="preserve">где: </w:t>
      </w:r>
      <w:proofErr w:type="spellStart"/>
      <w:r w:rsidRPr="00496F1A">
        <w:rPr>
          <w:color w:val="000000"/>
        </w:rPr>
        <w:t>Gf</w:t>
      </w:r>
      <w:proofErr w:type="spellEnd"/>
      <w:r w:rsidRPr="00496F1A">
        <w:rPr>
          <w:color w:val="000000"/>
        </w:rPr>
        <w:t xml:space="preserve">, </w:t>
      </w:r>
      <w:proofErr w:type="spellStart"/>
      <w:r w:rsidRPr="00496F1A">
        <w:rPr>
          <w:color w:val="000000"/>
        </w:rPr>
        <w:t>Gv</w:t>
      </w:r>
      <w:proofErr w:type="spellEnd"/>
      <w:r w:rsidRPr="00496F1A">
        <w:rPr>
          <w:color w:val="000000"/>
        </w:rPr>
        <w:t xml:space="preserve"> – время воздействия на модельные образцы глинистых пород до их разрушения соответственно фильтрата испытуемого бурового раствора и дистиллированной воды, сек.</w:t>
      </w:r>
    </w:p>
    <w:p w:rsidR="00496F1A" w:rsidRPr="00496F1A" w:rsidRDefault="00496F1A" w:rsidP="00E67DDB">
      <w:pPr>
        <w:pStyle w:val="a4"/>
        <w:shd w:val="clear" w:color="auto" w:fill="FFFFFF"/>
        <w:spacing w:before="0" w:beforeAutospacing="0" w:after="0" w:afterAutospacing="0"/>
        <w:ind w:left="-851"/>
        <w:jc w:val="both"/>
        <w:rPr>
          <w:b/>
        </w:rPr>
      </w:pPr>
      <w:r w:rsidRPr="00496F1A">
        <w:rPr>
          <w:color w:val="000000"/>
          <w:shd w:val="clear" w:color="auto" w:fill="FFFFFF"/>
        </w:rPr>
        <w:t xml:space="preserve">Основные отличия методик по оценке ингибирующих и консолидирующих способностей </w:t>
      </w:r>
      <w:proofErr w:type="spellStart"/>
      <w:r w:rsidRPr="00496F1A">
        <w:rPr>
          <w:color w:val="000000"/>
          <w:shd w:val="clear" w:color="auto" w:fill="FFFFFF"/>
        </w:rPr>
        <w:t>буррастворов</w:t>
      </w:r>
      <w:proofErr w:type="spellEnd"/>
      <w:r w:rsidRPr="00496F1A">
        <w:rPr>
          <w:color w:val="000000"/>
          <w:shd w:val="clear" w:color="auto" w:fill="FFFFFF"/>
        </w:rPr>
        <w:t>:</w:t>
      </w:r>
      <w:r w:rsidRPr="00496F1A">
        <w:rPr>
          <w:color w:val="000000"/>
        </w:rPr>
        <w:br/>
      </w:r>
      <w:r w:rsidRPr="00496F1A">
        <w:rPr>
          <w:color w:val="000000"/>
          <w:shd w:val="clear" w:color="auto" w:fill="FFFFFF"/>
        </w:rPr>
        <w:t xml:space="preserve">– при оценивании ингибирующей способности испытываются модельные образцы пород глинистого комплекса. При этом их влажность, должна быть близка </w:t>
      </w:r>
      <w:proofErr w:type="gramStart"/>
      <w:r w:rsidRPr="00496F1A">
        <w:rPr>
          <w:color w:val="000000"/>
          <w:shd w:val="clear" w:color="auto" w:fill="FFFFFF"/>
        </w:rPr>
        <w:t>к</w:t>
      </w:r>
      <w:proofErr w:type="gramEnd"/>
      <w:r w:rsidRPr="00496F1A">
        <w:rPr>
          <w:color w:val="000000"/>
          <w:shd w:val="clear" w:color="auto" w:fill="FFFFFF"/>
        </w:rPr>
        <w:t xml:space="preserve"> естественной. Они помещаются в фильтрат бурового раствора, а в случае сравнительных испытаний – в дистиллированную воду;</w:t>
      </w:r>
      <w:r w:rsidRPr="00496F1A">
        <w:rPr>
          <w:color w:val="000000"/>
        </w:rPr>
        <w:br/>
      </w:r>
      <w:r w:rsidRPr="00496F1A">
        <w:rPr>
          <w:color w:val="000000"/>
          <w:shd w:val="clear" w:color="auto" w:fill="FFFFFF"/>
        </w:rPr>
        <w:t xml:space="preserve">– при оценивании консолидирующей способности испытываются модельные образцы, взятые из потенциально неустойчивых пород. Эти образцы </w:t>
      </w:r>
      <w:proofErr w:type="spellStart"/>
      <w:r w:rsidRPr="00496F1A">
        <w:rPr>
          <w:color w:val="000000"/>
          <w:shd w:val="clear" w:color="auto" w:fill="FFFFFF"/>
        </w:rPr>
        <w:t>сконсолидированны</w:t>
      </w:r>
      <w:proofErr w:type="spellEnd"/>
      <w:r w:rsidRPr="00496F1A">
        <w:rPr>
          <w:color w:val="000000"/>
          <w:shd w:val="clear" w:color="auto" w:fill="FFFFFF"/>
        </w:rPr>
        <w:t xml:space="preserve"> </w:t>
      </w:r>
      <w:proofErr w:type="spellStart"/>
      <w:r w:rsidRPr="00496F1A">
        <w:rPr>
          <w:color w:val="000000"/>
          <w:shd w:val="clear" w:color="auto" w:fill="FFFFFF"/>
        </w:rPr>
        <w:t>бурраствором</w:t>
      </w:r>
      <w:proofErr w:type="spellEnd"/>
      <w:r w:rsidRPr="00496F1A">
        <w:rPr>
          <w:color w:val="000000"/>
          <w:shd w:val="clear" w:color="auto" w:fill="FFFFFF"/>
        </w:rPr>
        <w:t>, и на весь период испытаний погружаются в него же.</w:t>
      </w:r>
    </w:p>
    <w:p w:rsidR="00310E7C" w:rsidRDefault="00310E7C" w:rsidP="00E67DDB">
      <w:pPr>
        <w:pStyle w:val="a4"/>
        <w:shd w:val="clear" w:color="auto" w:fill="FFFFFF"/>
        <w:spacing w:before="0" w:beforeAutospacing="0" w:after="0" w:afterAutospacing="0"/>
        <w:ind w:left="-851"/>
        <w:jc w:val="both"/>
        <w:rPr>
          <w:b/>
        </w:rPr>
      </w:pPr>
      <w:r>
        <w:rPr>
          <w:b/>
        </w:rPr>
        <w:lastRenderedPageBreak/>
        <w:t>4.14. Утяжеленные буровые растворы (область применения, утяжеляющие добавки).</w:t>
      </w:r>
    </w:p>
    <w:p w:rsidR="0026010F" w:rsidRDefault="0026010F" w:rsidP="00E67DDB">
      <w:pPr>
        <w:pStyle w:val="a4"/>
        <w:shd w:val="clear" w:color="auto" w:fill="FFFFFF"/>
        <w:spacing w:before="0" w:beforeAutospacing="0" w:after="0" w:afterAutospacing="0"/>
        <w:ind w:left="-851"/>
        <w:jc w:val="both"/>
        <w:rPr>
          <w:b/>
        </w:rPr>
      </w:pPr>
    </w:p>
    <w:p w:rsidR="0026010F" w:rsidRPr="0026010F" w:rsidRDefault="0026010F" w:rsidP="0026010F">
      <w:pPr>
        <w:pStyle w:val="a4"/>
        <w:shd w:val="clear" w:color="auto" w:fill="FFFFFF"/>
        <w:spacing w:before="0" w:beforeAutospacing="0" w:after="0" w:afterAutospacing="0"/>
        <w:ind w:left="-851"/>
        <w:jc w:val="both"/>
      </w:pPr>
      <w:r w:rsidRPr="0026010F">
        <w:t>К утяжеленным буровым растворам относят глинистые суспензии, содержащие кроме глины, воды и химических реагентов и утяжеляющие компоненты: барит, гематит, магнетит и др.</w:t>
      </w:r>
      <w:r w:rsidRPr="0026010F">
        <w:br/>
        <w:t xml:space="preserve">Необходимость утяжеления глинистых суспензий была вызвана тем, что при бурении глубоких скважин наблюдаются </w:t>
      </w:r>
      <w:proofErr w:type="spellStart"/>
      <w:r w:rsidRPr="0026010F">
        <w:t>вод</w:t>
      </w:r>
      <w:proofErr w:type="gramStart"/>
      <w:r w:rsidRPr="0026010F">
        <w:t>о</w:t>
      </w:r>
      <w:proofErr w:type="spellEnd"/>
      <w:r w:rsidRPr="0026010F">
        <w:t>-</w:t>
      </w:r>
      <w:proofErr w:type="gramEnd"/>
      <w:r w:rsidRPr="0026010F">
        <w:t xml:space="preserve">, </w:t>
      </w:r>
      <w:proofErr w:type="spellStart"/>
      <w:r w:rsidRPr="0026010F">
        <w:t>газо-и</w:t>
      </w:r>
      <w:proofErr w:type="spellEnd"/>
      <w:r w:rsidRPr="0026010F">
        <w:t xml:space="preserve"> </w:t>
      </w:r>
      <w:proofErr w:type="spellStart"/>
      <w:r w:rsidRPr="0026010F">
        <w:t>нефтепроявлення</w:t>
      </w:r>
      <w:proofErr w:type="spellEnd"/>
      <w:r w:rsidRPr="0026010F">
        <w:t>, выбросы, обвалы и осыпи, сужения ствола скважины и т. д. Эти осложнения в значительной мере связаны с низким гидростатическим противодавлением бурового раствора на стенки скважины.</w:t>
      </w:r>
      <w:r w:rsidRPr="0026010F">
        <w:br/>
        <w:t xml:space="preserve">В настоящее время в нашей стране и за рубежом для утяжеления буровых растворов применяют барит и гематит. Однако гематит </w:t>
      </w:r>
      <w:proofErr w:type="spellStart"/>
      <w:r w:rsidRPr="0026010F">
        <w:t>высокоабразивен</w:t>
      </w:r>
      <w:proofErr w:type="spellEnd"/>
      <w:r w:rsidRPr="0026010F">
        <w:t xml:space="preserve"> и способен намагничиваться с образованием на бурильной колонне наростов, сужающих </w:t>
      </w:r>
      <w:proofErr w:type="spellStart"/>
      <w:r w:rsidRPr="0026010F">
        <w:t>затрубное</w:t>
      </w:r>
      <w:proofErr w:type="spellEnd"/>
      <w:r w:rsidRPr="0026010F">
        <w:t xml:space="preserve"> пространство в скважине, вследствие чего его заменяют баритом.</w:t>
      </w:r>
    </w:p>
    <w:p w:rsidR="0026010F" w:rsidRPr="0026010F" w:rsidRDefault="0026010F" w:rsidP="0026010F">
      <w:pPr>
        <w:pStyle w:val="a4"/>
        <w:shd w:val="clear" w:color="auto" w:fill="FFFFFF"/>
        <w:spacing w:before="0" w:beforeAutospacing="0" w:after="0" w:afterAutospacing="0"/>
        <w:ind w:left="-851"/>
        <w:jc w:val="both"/>
      </w:pPr>
      <w:r w:rsidRPr="0026010F">
        <w:t>Критерием утяжеляющей способности барита является его расход на 1 м3 бурового раствора, который обеспечивает максимальную плотность утяжеленной глинистой суспензии.</w:t>
      </w:r>
    </w:p>
    <w:p w:rsidR="0026010F" w:rsidRPr="0026010F" w:rsidRDefault="0026010F" w:rsidP="0026010F">
      <w:pPr>
        <w:pStyle w:val="a4"/>
        <w:shd w:val="clear" w:color="auto" w:fill="FFFFFF"/>
        <w:spacing w:before="0" w:beforeAutospacing="0" w:after="0" w:afterAutospacing="0"/>
        <w:ind w:left="-851"/>
        <w:jc w:val="both"/>
        <w:rPr>
          <w:rStyle w:val="apple-converted-space"/>
        </w:rPr>
      </w:pPr>
      <w:r w:rsidRPr="0026010F">
        <w:t xml:space="preserve">Е. Д. </w:t>
      </w:r>
      <w:proofErr w:type="spellStart"/>
      <w:r w:rsidRPr="0026010F">
        <w:t>Щеткина</w:t>
      </w:r>
      <w:proofErr w:type="spellEnd"/>
      <w:r w:rsidRPr="0026010F">
        <w:t xml:space="preserve"> показала, что гидрофильные и адсорбционные свойства баритовых утяжелителей определяются не столько его природой, сколько содержанием в барите примесей минералов гор</w:t>
      </w:r>
      <w:r w:rsidRPr="0026010F">
        <w:softHyphen/>
        <w:t xml:space="preserve">ных пород, </w:t>
      </w:r>
      <w:proofErr w:type="spellStart"/>
      <w:r w:rsidRPr="0026010F">
        <w:t>водорастворимых</w:t>
      </w:r>
      <w:proofErr w:type="spellEnd"/>
      <w:r w:rsidRPr="0026010F">
        <w:t xml:space="preserve"> солей и других включений. Так, наличие в барите 0,003—0,005% солей двух- и трехвалентного железа резко повышает </w:t>
      </w:r>
      <w:proofErr w:type="spellStart"/>
      <w:r w:rsidRPr="0026010F">
        <w:t>загустевание</w:t>
      </w:r>
      <w:proofErr w:type="spellEnd"/>
      <w:r w:rsidRPr="0026010F">
        <w:t xml:space="preserve"> утяжеляемых буровых рас</w:t>
      </w:r>
      <w:r w:rsidRPr="0026010F">
        <w:softHyphen/>
        <w:t xml:space="preserve">творов, вызывая </w:t>
      </w:r>
      <w:proofErr w:type="spellStart"/>
      <w:r w:rsidRPr="0026010F">
        <w:t>коагуляционное</w:t>
      </w:r>
      <w:proofErr w:type="spellEnd"/>
      <w:r w:rsidRPr="0026010F">
        <w:t xml:space="preserve"> структурообразование, повыше</w:t>
      </w:r>
      <w:r w:rsidRPr="0026010F">
        <w:softHyphen/>
        <w:t>ние вязкости и статического напряжения сдвига утяжеленных гли</w:t>
      </w:r>
      <w:r w:rsidRPr="0026010F">
        <w:softHyphen/>
        <w:t>нистых суспензий. Примерно такой же эффект дают примеси пи</w:t>
      </w:r>
      <w:r w:rsidRPr="0026010F">
        <w:softHyphen/>
        <w:t>рита, окислов железа, карбонатов, глины и т. д. Наличие в исход</w:t>
      </w:r>
      <w:r w:rsidRPr="0026010F">
        <w:softHyphen/>
        <w:t xml:space="preserve">ном барите глинистых компонентов вызывает резкое </w:t>
      </w:r>
      <w:proofErr w:type="spellStart"/>
      <w:r w:rsidRPr="0026010F">
        <w:t>загустевание</w:t>
      </w:r>
      <w:proofErr w:type="spellEnd"/>
      <w:r w:rsidRPr="0026010F">
        <w:t xml:space="preserve"> утяжеленных буровых растворов и снижение утяжеляющей спо</w:t>
      </w:r>
      <w:r w:rsidRPr="0026010F">
        <w:softHyphen/>
        <w:t>собности барита. Поэтому содержание глинистых компонентов в барите не должно превышать 1 %</w:t>
      </w:r>
      <w:r w:rsidRPr="0026010F">
        <w:rPr>
          <w:rStyle w:val="apple-converted-space"/>
        </w:rPr>
        <w:t> .</w:t>
      </w:r>
    </w:p>
    <w:p w:rsidR="0026010F" w:rsidRPr="0026010F" w:rsidRDefault="0026010F" w:rsidP="0026010F">
      <w:pPr>
        <w:spacing w:after="0" w:line="240" w:lineRule="auto"/>
        <w:ind w:left="-851"/>
        <w:rPr>
          <w:rFonts w:ascii="Times New Roman" w:eastAsia="Times New Roman" w:hAnsi="Times New Roman" w:cs="Times New Roman"/>
          <w:sz w:val="24"/>
          <w:szCs w:val="24"/>
          <w:lang w:eastAsia="ru-RU"/>
        </w:rPr>
      </w:pPr>
      <w:r w:rsidRPr="0026010F">
        <w:rPr>
          <w:rFonts w:ascii="Times New Roman" w:eastAsia="Times New Roman" w:hAnsi="Times New Roman" w:cs="Times New Roman"/>
          <w:sz w:val="24"/>
          <w:szCs w:val="24"/>
          <w:lang w:eastAsia="ru-RU"/>
        </w:rPr>
        <w:t>Флотационный барит почти всегда содержит небольшое коли</w:t>
      </w:r>
      <w:r w:rsidRPr="0026010F">
        <w:rPr>
          <w:rFonts w:ascii="Times New Roman" w:eastAsia="Times New Roman" w:hAnsi="Times New Roman" w:cs="Times New Roman"/>
          <w:sz w:val="24"/>
          <w:szCs w:val="24"/>
          <w:lang w:eastAsia="ru-RU"/>
        </w:rPr>
        <w:softHyphen/>
        <w:t xml:space="preserve">чество флотационных реагентов, чаще всего олеиновой кислоты, вызывающей </w:t>
      </w:r>
      <w:proofErr w:type="spellStart"/>
      <w:r w:rsidRPr="0026010F">
        <w:rPr>
          <w:rFonts w:ascii="Times New Roman" w:eastAsia="Times New Roman" w:hAnsi="Times New Roman" w:cs="Times New Roman"/>
          <w:sz w:val="24"/>
          <w:szCs w:val="24"/>
          <w:lang w:eastAsia="ru-RU"/>
        </w:rPr>
        <w:t>гидрофобизацию</w:t>
      </w:r>
      <w:proofErr w:type="spellEnd"/>
      <w:r w:rsidRPr="0026010F">
        <w:rPr>
          <w:rFonts w:ascii="Times New Roman" w:eastAsia="Times New Roman" w:hAnsi="Times New Roman" w:cs="Times New Roman"/>
          <w:sz w:val="24"/>
          <w:szCs w:val="24"/>
          <w:lang w:eastAsia="ru-RU"/>
        </w:rPr>
        <w:t xml:space="preserve"> частиц барита и вспенивание буро</w:t>
      </w:r>
      <w:r w:rsidRPr="0026010F">
        <w:rPr>
          <w:rFonts w:ascii="Times New Roman" w:eastAsia="Times New Roman" w:hAnsi="Times New Roman" w:cs="Times New Roman"/>
          <w:sz w:val="24"/>
          <w:szCs w:val="24"/>
          <w:lang w:eastAsia="ru-RU"/>
        </w:rPr>
        <w:softHyphen/>
        <w:t xml:space="preserve">вых растворов. Для удаления из барита флотационных реагентов необходимо в заводских условиях проводить термообработку при 300—350° С или тщательный отмыв </w:t>
      </w:r>
      <w:proofErr w:type="spellStart"/>
      <w:r w:rsidRPr="0026010F">
        <w:rPr>
          <w:rFonts w:ascii="Times New Roman" w:eastAsia="Times New Roman" w:hAnsi="Times New Roman" w:cs="Times New Roman"/>
          <w:sz w:val="24"/>
          <w:szCs w:val="24"/>
          <w:lang w:eastAsia="ru-RU"/>
        </w:rPr>
        <w:t>флотореагентов</w:t>
      </w:r>
      <w:proofErr w:type="spellEnd"/>
      <w:r w:rsidRPr="0026010F">
        <w:rPr>
          <w:rFonts w:ascii="Times New Roman" w:eastAsia="Times New Roman" w:hAnsi="Times New Roman" w:cs="Times New Roman"/>
          <w:sz w:val="24"/>
          <w:szCs w:val="24"/>
          <w:lang w:eastAsia="ru-RU"/>
        </w:rPr>
        <w:t xml:space="preserve"> поверхностн</w:t>
      </w:r>
      <w:proofErr w:type="gramStart"/>
      <w:r w:rsidRPr="0026010F">
        <w:rPr>
          <w:rFonts w:ascii="Times New Roman" w:eastAsia="Times New Roman" w:hAnsi="Times New Roman" w:cs="Times New Roman"/>
          <w:sz w:val="24"/>
          <w:szCs w:val="24"/>
          <w:lang w:eastAsia="ru-RU"/>
        </w:rPr>
        <w:t>о-</w:t>
      </w:r>
      <w:proofErr w:type="gramEnd"/>
      <w:r w:rsidRPr="0026010F">
        <w:rPr>
          <w:rFonts w:ascii="Times New Roman" w:eastAsia="Times New Roman" w:hAnsi="Times New Roman" w:cs="Times New Roman"/>
          <w:sz w:val="24"/>
          <w:szCs w:val="24"/>
          <w:lang w:eastAsia="ru-RU"/>
        </w:rPr>
        <w:t xml:space="preserve"> </w:t>
      </w:r>
      <w:proofErr w:type="spellStart"/>
      <w:r w:rsidRPr="0026010F">
        <w:rPr>
          <w:rFonts w:ascii="Times New Roman" w:eastAsia="Times New Roman" w:hAnsi="Times New Roman" w:cs="Times New Roman"/>
          <w:sz w:val="24"/>
          <w:szCs w:val="24"/>
          <w:lang w:eastAsia="ru-RU"/>
        </w:rPr>
        <w:t>актнвными</w:t>
      </w:r>
      <w:proofErr w:type="spellEnd"/>
      <w:r w:rsidRPr="0026010F">
        <w:rPr>
          <w:rFonts w:ascii="Times New Roman" w:eastAsia="Times New Roman" w:hAnsi="Times New Roman" w:cs="Times New Roman"/>
          <w:sz w:val="24"/>
          <w:szCs w:val="24"/>
          <w:lang w:eastAsia="ru-RU"/>
        </w:rPr>
        <w:t xml:space="preserve"> веществами. Эти операции значительно повышают качество баритового утяжелителя.</w:t>
      </w:r>
    </w:p>
    <w:p w:rsidR="0026010F" w:rsidRPr="0026010F" w:rsidRDefault="0026010F" w:rsidP="0026010F">
      <w:pPr>
        <w:spacing w:after="0" w:line="240" w:lineRule="auto"/>
        <w:ind w:left="-851"/>
        <w:rPr>
          <w:rFonts w:ascii="Times New Roman" w:eastAsia="Times New Roman" w:hAnsi="Times New Roman" w:cs="Times New Roman"/>
          <w:sz w:val="24"/>
          <w:szCs w:val="24"/>
          <w:lang w:eastAsia="ru-RU"/>
        </w:rPr>
      </w:pPr>
      <w:r w:rsidRPr="0026010F">
        <w:rPr>
          <w:rFonts w:ascii="Times New Roman" w:eastAsia="Times New Roman" w:hAnsi="Times New Roman" w:cs="Times New Roman"/>
          <w:sz w:val="24"/>
          <w:szCs w:val="24"/>
          <w:lang w:eastAsia="ru-RU"/>
        </w:rPr>
        <w:t xml:space="preserve">Не менее </w:t>
      </w:r>
      <w:proofErr w:type="gramStart"/>
      <w:r w:rsidRPr="0026010F">
        <w:rPr>
          <w:rFonts w:ascii="Times New Roman" w:eastAsia="Times New Roman" w:hAnsi="Times New Roman" w:cs="Times New Roman"/>
          <w:sz w:val="24"/>
          <w:szCs w:val="24"/>
          <w:lang w:eastAsia="ru-RU"/>
        </w:rPr>
        <w:t>важное значение</w:t>
      </w:r>
      <w:proofErr w:type="gramEnd"/>
      <w:r w:rsidRPr="0026010F">
        <w:rPr>
          <w:rFonts w:ascii="Times New Roman" w:eastAsia="Times New Roman" w:hAnsi="Times New Roman" w:cs="Times New Roman"/>
          <w:sz w:val="24"/>
          <w:szCs w:val="24"/>
          <w:lang w:eastAsia="ru-RU"/>
        </w:rPr>
        <w:t xml:space="preserve"> имеет тонкость помола или дисперс</w:t>
      </w:r>
      <w:r w:rsidRPr="0026010F">
        <w:rPr>
          <w:rFonts w:ascii="Times New Roman" w:eastAsia="Times New Roman" w:hAnsi="Times New Roman" w:cs="Times New Roman"/>
          <w:sz w:val="24"/>
          <w:szCs w:val="24"/>
          <w:lang w:eastAsia="ru-RU"/>
        </w:rPr>
        <w:softHyphen/>
        <w:t>ность баритовых утяжелителей. Повышение дисперсности барита даже на 0,05 мкм превращает его из инертного наполнителя в актив</w:t>
      </w:r>
      <w:r w:rsidRPr="0026010F">
        <w:rPr>
          <w:rFonts w:ascii="Times New Roman" w:eastAsia="Times New Roman" w:hAnsi="Times New Roman" w:cs="Times New Roman"/>
          <w:sz w:val="24"/>
          <w:szCs w:val="24"/>
          <w:lang w:eastAsia="ru-RU"/>
        </w:rPr>
        <w:softHyphen/>
        <w:t>ный компонент, сильно повышающий вязкость и структурно-ме</w:t>
      </w:r>
      <w:r w:rsidRPr="0026010F">
        <w:rPr>
          <w:rFonts w:ascii="Times New Roman" w:eastAsia="Times New Roman" w:hAnsi="Times New Roman" w:cs="Times New Roman"/>
          <w:sz w:val="24"/>
          <w:szCs w:val="24"/>
          <w:lang w:eastAsia="ru-RU"/>
        </w:rPr>
        <w:softHyphen/>
        <w:t xml:space="preserve">ханические свойства глинистых суспензий. Одновременно </w:t>
      </w:r>
      <w:proofErr w:type="spellStart"/>
      <w:r w:rsidRPr="0026010F">
        <w:rPr>
          <w:rFonts w:ascii="Times New Roman" w:eastAsia="Times New Roman" w:hAnsi="Times New Roman" w:cs="Times New Roman"/>
          <w:sz w:val="24"/>
          <w:szCs w:val="24"/>
          <w:lang w:eastAsia="ru-RU"/>
        </w:rPr>
        <w:t>сиижажается</w:t>
      </w:r>
      <w:proofErr w:type="spellEnd"/>
      <w:r w:rsidRPr="0026010F">
        <w:rPr>
          <w:rFonts w:ascii="Times New Roman" w:eastAsia="Times New Roman" w:hAnsi="Times New Roman" w:cs="Times New Roman"/>
          <w:sz w:val="24"/>
          <w:szCs w:val="24"/>
          <w:lang w:eastAsia="ru-RU"/>
        </w:rPr>
        <w:t xml:space="preserve"> и утяжеляющая способность барита.</w:t>
      </w:r>
    </w:p>
    <w:p w:rsidR="0026010F" w:rsidRDefault="0026010F"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lastRenderedPageBreak/>
        <w:t>4.15. Цели и задачи ГТИ. Датчики, их назначение и устройство.</w:t>
      </w:r>
    </w:p>
    <w:p w:rsidR="00365A14" w:rsidRDefault="00365A14" w:rsidP="00E67DDB">
      <w:pPr>
        <w:pStyle w:val="a4"/>
        <w:shd w:val="clear" w:color="auto" w:fill="FFFFFF"/>
        <w:spacing w:before="0" w:beforeAutospacing="0" w:after="0" w:afterAutospacing="0"/>
        <w:ind w:left="-851"/>
        <w:jc w:val="both"/>
        <w:rPr>
          <w:b/>
        </w:rPr>
      </w:pPr>
    </w:p>
    <w:p w:rsidR="00365A14" w:rsidRPr="00B628EE" w:rsidRDefault="00365A14" w:rsidP="00B628EE">
      <w:pPr>
        <w:pStyle w:val="a4"/>
        <w:shd w:val="clear" w:color="auto" w:fill="FFFFFF"/>
        <w:tabs>
          <w:tab w:val="left" w:pos="-426"/>
        </w:tabs>
        <w:spacing w:before="0" w:beforeAutospacing="0" w:after="0" w:afterAutospacing="0"/>
        <w:ind w:left="-851"/>
        <w:jc w:val="both"/>
      </w:pPr>
      <w:r w:rsidRPr="00B628EE">
        <w:rPr>
          <w:b/>
          <w:bCs/>
        </w:rPr>
        <w:t>Геолого-технологические исследования</w:t>
      </w:r>
      <w:r w:rsidRPr="00B628EE">
        <w:t>,</w:t>
      </w:r>
      <w:r w:rsidRPr="00B628EE">
        <w:rPr>
          <w:rStyle w:val="apple-converted-space"/>
        </w:rPr>
        <w:t> </w:t>
      </w:r>
      <w:r w:rsidRPr="00B628EE">
        <w:rPr>
          <w:b/>
          <w:bCs/>
        </w:rPr>
        <w:t>ГТИ</w:t>
      </w:r>
      <w:r w:rsidRPr="00B628EE">
        <w:rPr>
          <w:rStyle w:val="apple-converted-space"/>
        </w:rPr>
        <w:t> </w:t>
      </w:r>
      <w:hyperlink r:id="rId122" w:tooltip="Скважина" w:history="1">
        <w:r w:rsidRPr="00B628EE">
          <w:rPr>
            <w:rStyle w:val="a3"/>
            <w:color w:val="auto"/>
            <w:u w:val="none"/>
          </w:rPr>
          <w:t>скважин</w:t>
        </w:r>
      </w:hyperlink>
      <w:r w:rsidRPr="00B628EE">
        <w:rPr>
          <w:rStyle w:val="apple-converted-space"/>
        </w:rPr>
        <w:t> </w:t>
      </w:r>
      <w:r w:rsidRPr="00B628EE">
        <w:t>в процессе</w:t>
      </w:r>
      <w:r w:rsidRPr="00B628EE">
        <w:rPr>
          <w:rStyle w:val="apple-converted-space"/>
        </w:rPr>
        <w:t> </w:t>
      </w:r>
      <w:hyperlink r:id="rId123" w:tooltip="Бурение" w:history="1">
        <w:r w:rsidRPr="00B628EE">
          <w:rPr>
            <w:rStyle w:val="a3"/>
            <w:color w:val="auto"/>
            <w:u w:val="none"/>
          </w:rPr>
          <w:t>бурения</w:t>
        </w:r>
      </w:hyperlink>
      <w:r w:rsidRPr="00B628EE">
        <w:t> — являются объединением трех самостоятельных направлений, существовавших до появления ГТИ – газового каротажа, экспрессных петрофизических исследований, информационно-измерительных систем (ИИС) для контроля процесса бурения.</w:t>
      </w:r>
    </w:p>
    <w:p w:rsidR="00365A14" w:rsidRPr="00B628EE" w:rsidRDefault="00365A14" w:rsidP="00B628EE">
      <w:pPr>
        <w:pStyle w:val="a4"/>
        <w:shd w:val="clear" w:color="auto" w:fill="FFFFFF"/>
        <w:tabs>
          <w:tab w:val="left" w:pos="-426"/>
        </w:tabs>
        <w:spacing w:before="0" w:beforeAutospacing="0" w:after="0" w:afterAutospacing="0"/>
        <w:ind w:left="-851"/>
        <w:jc w:val="both"/>
      </w:pPr>
      <w:r w:rsidRPr="00B628EE">
        <w:t>ГТИ проводятся непосредственно в процессе бурения</w:t>
      </w:r>
      <w:r w:rsidRPr="00B628EE">
        <w:rPr>
          <w:rStyle w:val="apple-converted-space"/>
        </w:rPr>
        <w:t> </w:t>
      </w:r>
      <w:hyperlink r:id="rId124" w:tooltip="Скважина" w:history="1">
        <w:r w:rsidRPr="00B628EE">
          <w:rPr>
            <w:rStyle w:val="a3"/>
            <w:color w:val="auto"/>
            <w:u w:val="none"/>
          </w:rPr>
          <w:t>скважины</w:t>
        </w:r>
      </w:hyperlink>
      <w:r w:rsidRPr="00B628EE">
        <w:t>, без простоя в работе буровой бригады и бурового оборудования; решают комплекс геологических и технологических задач, направленных на оперативное выделение в разрезе бурящейся</w:t>
      </w:r>
      <w:r w:rsidRPr="00B628EE">
        <w:rPr>
          <w:rStyle w:val="apple-converted-space"/>
        </w:rPr>
        <w:t> </w:t>
      </w:r>
      <w:hyperlink r:id="rId125" w:tooltip="Скважина" w:history="1">
        <w:r w:rsidRPr="00B628EE">
          <w:rPr>
            <w:rStyle w:val="a3"/>
            <w:color w:val="auto"/>
            <w:u w:val="none"/>
          </w:rPr>
          <w:t>скважины</w:t>
        </w:r>
      </w:hyperlink>
      <w:r w:rsidRPr="00B628EE">
        <w:rPr>
          <w:rStyle w:val="apple-converted-space"/>
        </w:rPr>
        <w:t> </w:t>
      </w:r>
      <w:r w:rsidRPr="00B628EE">
        <w:t>перспективных на</w:t>
      </w:r>
      <w:r w:rsidRPr="00B628EE">
        <w:rPr>
          <w:rStyle w:val="apple-converted-space"/>
        </w:rPr>
        <w:t> </w:t>
      </w:r>
      <w:hyperlink r:id="rId126" w:tooltip="Нефть" w:history="1">
        <w:r w:rsidRPr="00B628EE">
          <w:rPr>
            <w:rStyle w:val="a3"/>
            <w:color w:val="auto"/>
            <w:u w:val="none"/>
          </w:rPr>
          <w:t>нефть</w:t>
        </w:r>
      </w:hyperlink>
      <w:r w:rsidRPr="00B628EE">
        <w:rPr>
          <w:rStyle w:val="apple-converted-space"/>
        </w:rPr>
        <w:t> </w:t>
      </w:r>
      <w:r w:rsidRPr="00B628EE">
        <w:t>и</w:t>
      </w:r>
      <w:r w:rsidRPr="00B628EE">
        <w:rPr>
          <w:rStyle w:val="apple-converted-space"/>
        </w:rPr>
        <w:t> </w:t>
      </w:r>
      <w:hyperlink r:id="rId127" w:tooltip="Газ" w:history="1">
        <w:r w:rsidRPr="00B628EE">
          <w:rPr>
            <w:rStyle w:val="a3"/>
            <w:color w:val="auto"/>
            <w:u w:val="none"/>
          </w:rPr>
          <w:t>газ</w:t>
        </w:r>
      </w:hyperlink>
      <w:r w:rsidRPr="00B628EE">
        <w:rPr>
          <w:rStyle w:val="apple-converted-space"/>
        </w:rPr>
        <w:t> </w:t>
      </w:r>
      <w:r w:rsidRPr="00B628EE">
        <w:t>пластов-коллекторов, изучение их фильтрационно-емкостных свойств и характера насыщения, оптимизацию отбора</w:t>
      </w:r>
      <w:r w:rsidRPr="00B628EE">
        <w:rPr>
          <w:rStyle w:val="apple-converted-space"/>
        </w:rPr>
        <w:t> </w:t>
      </w:r>
      <w:hyperlink r:id="rId128" w:tooltip="Керн" w:history="1">
        <w:r w:rsidRPr="00B628EE">
          <w:rPr>
            <w:rStyle w:val="a3"/>
            <w:color w:val="auto"/>
            <w:u w:val="none"/>
          </w:rPr>
          <w:t>керна</w:t>
        </w:r>
      </w:hyperlink>
      <w:r w:rsidRPr="00B628EE">
        <w:t>, экспрессное опробование и изучение методами</w:t>
      </w:r>
      <w:r w:rsidRPr="00B628EE">
        <w:rPr>
          <w:rStyle w:val="apple-converted-space"/>
        </w:rPr>
        <w:t> </w:t>
      </w:r>
      <w:hyperlink r:id="rId129" w:tooltip="Геофизическое исследование скважин" w:history="1">
        <w:r w:rsidRPr="00B628EE">
          <w:rPr>
            <w:rStyle w:val="a3"/>
            <w:color w:val="auto"/>
            <w:u w:val="none"/>
          </w:rPr>
          <w:t>ГИС</w:t>
        </w:r>
      </w:hyperlink>
      <w:r w:rsidRPr="00B628EE">
        <w:rPr>
          <w:rStyle w:val="apple-converted-space"/>
        </w:rPr>
        <w:t> </w:t>
      </w:r>
      <w:r w:rsidRPr="00B628EE">
        <w:t xml:space="preserve">выделенных объектов, обеспечение безаварийной проводки скважин и оптимизацию режима бурения. </w:t>
      </w:r>
      <w:proofErr w:type="gramStart"/>
      <w:r w:rsidRPr="00B628EE">
        <w:t>ГТИ тесно связывают с</w:t>
      </w:r>
      <w:r w:rsidRPr="00B628EE">
        <w:rPr>
          <w:rStyle w:val="apple-converted-space"/>
        </w:rPr>
        <w:t> </w:t>
      </w:r>
      <w:hyperlink r:id="rId130" w:tooltip="Газовый каротаж" w:history="1">
        <w:r w:rsidRPr="00B628EE">
          <w:rPr>
            <w:rStyle w:val="a3"/>
            <w:color w:val="auto"/>
            <w:u w:val="none"/>
          </w:rPr>
          <w:t xml:space="preserve">Газовым </w:t>
        </w:r>
        <w:proofErr w:type="spellStart"/>
        <w:r w:rsidRPr="00B628EE">
          <w:rPr>
            <w:rStyle w:val="a3"/>
            <w:color w:val="auto"/>
            <w:u w:val="none"/>
          </w:rPr>
          <w:t>каротажом</w:t>
        </w:r>
        <w:proofErr w:type="spellEnd"/>
      </w:hyperlink>
      <w:r w:rsidRPr="00B628EE">
        <w:t>, так как с его развитием и образовались геолого-технологические исследования, так же</w:t>
      </w:r>
      <w:r w:rsidRPr="00B628EE">
        <w:rPr>
          <w:rStyle w:val="apple-converted-space"/>
        </w:rPr>
        <w:t> </w:t>
      </w:r>
      <w:hyperlink r:id="rId131" w:tooltip="Газовый каротаж" w:history="1">
        <w:r w:rsidRPr="00B628EE">
          <w:rPr>
            <w:rStyle w:val="a3"/>
            <w:color w:val="auto"/>
            <w:u w:val="none"/>
          </w:rPr>
          <w:t>газовый каротаж</w:t>
        </w:r>
      </w:hyperlink>
      <w:r w:rsidRPr="00B628EE">
        <w:rPr>
          <w:rStyle w:val="apple-converted-space"/>
        </w:rPr>
        <w:t> </w:t>
      </w:r>
      <w:r w:rsidRPr="00B628EE">
        <w:t>входит в комплекс ГТИ и составляет его существенную часть.</w:t>
      </w:r>
      <w:proofErr w:type="gramEnd"/>
    </w:p>
    <w:p w:rsidR="00365A14" w:rsidRPr="00365A14" w:rsidRDefault="00365A14" w:rsidP="00B628EE">
      <w:pPr>
        <w:tabs>
          <w:tab w:val="left" w:pos="-426"/>
        </w:tabs>
        <w:spacing w:after="0" w:line="240" w:lineRule="auto"/>
        <w:ind w:left="-851"/>
        <w:jc w:val="both"/>
        <w:rPr>
          <w:rFonts w:ascii="Times New Roman" w:eastAsia="Times New Roman" w:hAnsi="Times New Roman" w:cs="Times New Roman"/>
          <w:sz w:val="24"/>
          <w:szCs w:val="24"/>
          <w:lang w:eastAsia="ru-RU"/>
        </w:rPr>
      </w:pPr>
      <w:r w:rsidRPr="00B628EE">
        <w:rPr>
          <w:rFonts w:ascii="Times New Roman" w:eastAsia="Times New Roman" w:hAnsi="Times New Roman" w:cs="Times New Roman"/>
          <w:b/>
          <w:bCs/>
          <w:sz w:val="24"/>
          <w:szCs w:val="24"/>
          <w:lang w:eastAsia="ru-RU"/>
        </w:rPr>
        <w:t>Технологические задачи</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 xml:space="preserve">Раннее обнаружение </w:t>
      </w:r>
      <w:proofErr w:type="spellStart"/>
      <w:r w:rsidRPr="00365A14">
        <w:rPr>
          <w:rFonts w:ascii="Times New Roman" w:eastAsia="Times New Roman" w:hAnsi="Times New Roman" w:cs="Times New Roman"/>
          <w:sz w:val="24"/>
          <w:szCs w:val="24"/>
          <w:lang w:eastAsia="ru-RU"/>
        </w:rPr>
        <w:t>газонефтеводопроявлений</w:t>
      </w:r>
      <w:proofErr w:type="spellEnd"/>
      <w:r w:rsidRPr="00365A14">
        <w:rPr>
          <w:rFonts w:ascii="Times New Roman" w:eastAsia="Times New Roman" w:hAnsi="Times New Roman" w:cs="Times New Roman"/>
          <w:sz w:val="24"/>
          <w:szCs w:val="24"/>
          <w:lang w:eastAsia="ru-RU"/>
        </w:rPr>
        <w:t xml:space="preserve"> и поглощений при бурении;</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Оптимизация процесса углубления скважины в зависимости от геологических задач;</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Распознавание и определение продолжительности технологических операций;</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Выбор и поддержание рационального режима бурения с контролем отработки долот;</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 xml:space="preserve">Раннее обнаружение проявлений и поглощений при </w:t>
      </w:r>
      <w:proofErr w:type="spellStart"/>
      <w:proofErr w:type="gramStart"/>
      <w:r w:rsidRPr="00365A14">
        <w:rPr>
          <w:rFonts w:ascii="Times New Roman" w:eastAsia="Times New Roman" w:hAnsi="Times New Roman" w:cs="Times New Roman"/>
          <w:sz w:val="24"/>
          <w:szCs w:val="24"/>
          <w:lang w:eastAsia="ru-RU"/>
        </w:rPr>
        <w:t>спуско-подъемных</w:t>
      </w:r>
      <w:proofErr w:type="spellEnd"/>
      <w:proofErr w:type="gramEnd"/>
      <w:r w:rsidRPr="00365A14">
        <w:rPr>
          <w:rFonts w:ascii="Times New Roman" w:eastAsia="Times New Roman" w:hAnsi="Times New Roman" w:cs="Times New Roman"/>
          <w:sz w:val="24"/>
          <w:szCs w:val="24"/>
          <w:lang w:eastAsia="ru-RU"/>
        </w:rPr>
        <w:t xml:space="preserve"> операциях, управление </w:t>
      </w:r>
      <w:proofErr w:type="spellStart"/>
      <w:r w:rsidRPr="00365A14">
        <w:rPr>
          <w:rFonts w:ascii="Times New Roman" w:eastAsia="Times New Roman" w:hAnsi="Times New Roman" w:cs="Times New Roman"/>
          <w:sz w:val="24"/>
          <w:szCs w:val="24"/>
          <w:lang w:eastAsia="ru-RU"/>
        </w:rPr>
        <w:t>доливом</w:t>
      </w:r>
      <w:proofErr w:type="spellEnd"/>
      <w:r w:rsidRPr="00365A14">
        <w:rPr>
          <w:rFonts w:ascii="Times New Roman" w:eastAsia="Times New Roman" w:hAnsi="Times New Roman" w:cs="Times New Roman"/>
          <w:sz w:val="24"/>
          <w:szCs w:val="24"/>
          <w:lang w:eastAsia="ru-RU"/>
        </w:rPr>
        <w:t>;</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 xml:space="preserve">Оптимизация </w:t>
      </w:r>
      <w:proofErr w:type="spellStart"/>
      <w:proofErr w:type="gramStart"/>
      <w:r w:rsidRPr="00365A14">
        <w:rPr>
          <w:rFonts w:ascii="Times New Roman" w:eastAsia="Times New Roman" w:hAnsi="Times New Roman" w:cs="Times New Roman"/>
          <w:sz w:val="24"/>
          <w:szCs w:val="24"/>
          <w:lang w:eastAsia="ru-RU"/>
        </w:rPr>
        <w:t>спуско-подъемных</w:t>
      </w:r>
      <w:proofErr w:type="spellEnd"/>
      <w:proofErr w:type="gramEnd"/>
      <w:r w:rsidRPr="00365A14">
        <w:rPr>
          <w:rFonts w:ascii="Times New Roman" w:eastAsia="Times New Roman" w:hAnsi="Times New Roman" w:cs="Times New Roman"/>
          <w:sz w:val="24"/>
          <w:szCs w:val="24"/>
          <w:lang w:eastAsia="ru-RU"/>
        </w:rPr>
        <w:t xml:space="preserve"> операций (ограничение скорости спуска);</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Контроль гидродинамических давлений в скважине; </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Контроль спуска и цементирования обсадной колонны;</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 xml:space="preserve">Диагностика </w:t>
      </w:r>
      <w:proofErr w:type="gramStart"/>
      <w:r w:rsidRPr="00365A14">
        <w:rPr>
          <w:rFonts w:ascii="Times New Roman" w:eastAsia="Times New Roman" w:hAnsi="Times New Roman" w:cs="Times New Roman"/>
          <w:sz w:val="24"/>
          <w:szCs w:val="24"/>
          <w:lang w:eastAsia="ru-RU"/>
        </w:rPr>
        <w:t>предаварийных</w:t>
      </w:r>
      <w:proofErr w:type="gramEnd"/>
      <w:r w:rsidRPr="00365A14">
        <w:rPr>
          <w:rFonts w:ascii="Times New Roman" w:eastAsia="Times New Roman" w:hAnsi="Times New Roman" w:cs="Times New Roman"/>
          <w:sz w:val="24"/>
          <w:szCs w:val="24"/>
          <w:lang w:eastAsia="ru-RU"/>
        </w:rPr>
        <w:t xml:space="preserve"> ситуации в реальном масштабе времени;</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Диагностика работы бурового оборудования.</w:t>
      </w:r>
    </w:p>
    <w:p w:rsidR="00365A14" w:rsidRPr="00365A14" w:rsidRDefault="00365A14" w:rsidP="00B628EE">
      <w:pPr>
        <w:tabs>
          <w:tab w:val="left" w:pos="-426"/>
        </w:tabs>
        <w:spacing w:after="0" w:line="240" w:lineRule="auto"/>
        <w:ind w:left="-851"/>
        <w:jc w:val="both"/>
        <w:rPr>
          <w:rFonts w:ascii="Times New Roman" w:eastAsia="Times New Roman" w:hAnsi="Times New Roman" w:cs="Times New Roman"/>
          <w:sz w:val="24"/>
          <w:szCs w:val="24"/>
          <w:lang w:eastAsia="ru-RU"/>
        </w:rPr>
      </w:pPr>
      <w:r w:rsidRPr="00B628EE">
        <w:rPr>
          <w:rFonts w:ascii="Times New Roman" w:eastAsia="Times New Roman" w:hAnsi="Times New Roman" w:cs="Times New Roman"/>
          <w:b/>
          <w:bCs/>
          <w:sz w:val="24"/>
          <w:szCs w:val="24"/>
          <w:lang w:eastAsia="ru-RU"/>
        </w:rPr>
        <w:t>Геологические задачи</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Оптимизация получения геолого-геофизической информации;</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Выбор и корректировка интервалов отбора керна, шлама, образцов грунтов;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Оперативное литолого-стратиграфическое расчленение разреза;</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Оперативное выделение пластов-коллекторов;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Определение характера насыщения пластов-коллекторов;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Оценка фильтрационно-емкостных свойств (ФЕС) пластов-коллекторов;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Контроль процесса испытания и определение гидродинамических и технологических характеристик пластов при испытании и опробовании объектов;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 xml:space="preserve">Выявление </w:t>
      </w:r>
      <w:proofErr w:type="spellStart"/>
      <w:r w:rsidRPr="00365A14">
        <w:rPr>
          <w:rFonts w:ascii="Times New Roman" w:eastAsia="Times New Roman" w:hAnsi="Times New Roman" w:cs="Times New Roman"/>
          <w:sz w:val="24"/>
          <w:szCs w:val="24"/>
          <w:lang w:eastAsia="ru-RU"/>
        </w:rPr>
        <w:t>реперных</w:t>
      </w:r>
      <w:proofErr w:type="spellEnd"/>
      <w:r w:rsidRPr="00365A14">
        <w:rPr>
          <w:rFonts w:ascii="Times New Roman" w:eastAsia="Times New Roman" w:hAnsi="Times New Roman" w:cs="Times New Roman"/>
          <w:sz w:val="24"/>
          <w:szCs w:val="24"/>
          <w:lang w:eastAsia="ru-RU"/>
        </w:rPr>
        <w:t xml:space="preserve"> горизонтов.</w:t>
      </w:r>
    </w:p>
    <w:p w:rsidR="00365A14" w:rsidRPr="00365A14" w:rsidRDefault="00365A14" w:rsidP="00B628EE">
      <w:pPr>
        <w:tabs>
          <w:tab w:val="left" w:pos="-426"/>
        </w:tabs>
        <w:spacing w:after="0" w:line="240" w:lineRule="auto"/>
        <w:ind w:left="-851"/>
        <w:jc w:val="both"/>
        <w:rPr>
          <w:rFonts w:ascii="Times New Roman" w:eastAsia="Times New Roman" w:hAnsi="Times New Roman" w:cs="Times New Roman"/>
          <w:sz w:val="24"/>
          <w:szCs w:val="24"/>
          <w:shd w:val="clear" w:color="auto" w:fill="FFFFFF"/>
          <w:lang w:eastAsia="ru-RU"/>
        </w:rPr>
      </w:pPr>
      <w:r w:rsidRPr="00B628EE">
        <w:rPr>
          <w:rFonts w:ascii="Times New Roman" w:eastAsia="Times New Roman" w:hAnsi="Times New Roman" w:cs="Times New Roman"/>
          <w:b/>
          <w:bCs/>
          <w:sz w:val="24"/>
          <w:szCs w:val="24"/>
          <w:lang w:eastAsia="ru-RU"/>
        </w:rPr>
        <w:t>Планово-экономические задачи</w:t>
      </w:r>
    </w:p>
    <w:p w:rsidR="00365A14" w:rsidRPr="00365A14" w:rsidRDefault="00365A14" w:rsidP="00B628EE">
      <w:pPr>
        <w:numPr>
          <w:ilvl w:val="0"/>
          <w:numId w:val="16"/>
        </w:numPr>
        <w:tabs>
          <w:tab w:val="left" w:pos="-426"/>
        </w:tabs>
        <w:spacing w:after="0" w:line="240" w:lineRule="auto"/>
        <w:ind w:left="-851" w:firstLine="0"/>
        <w:jc w:val="both"/>
        <w:rPr>
          <w:rFonts w:ascii="Times New Roman" w:eastAsia="Times New Roman" w:hAnsi="Times New Roman" w:cs="Times New Roman"/>
          <w:sz w:val="24"/>
          <w:szCs w:val="24"/>
          <w:shd w:val="clear" w:color="auto" w:fill="FFFFFF"/>
          <w:lang w:eastAsia="ru-RU"/>
        </w:rPr>
      </w:pPr>
      <w:r w:rsidRPr="00365A14">
        <w:rPr>
          <w:rFonts w:ascii="Times New Roman" w:eastAsia="Times New Roman" w:hAnsi="Times New Roman" w:cs="Times New Roman"/>
          <w:sz w:val="24"/>
          <w:szCs w:val="24"/>
          <w:shd w:val="clear" w:color="auto" w:fill="FFFFFF"/>
          <w:lang w:eastAsia="ru-RU"/>
        </w:rPr>
        <w:t>Определение технико-экономических показателей бурения;</w:t>
      </w:r>
    </w:p>
    <w:p w:rsidR="00365A14" w:rsidRPr="00365A14" w:rsidRDefault="00365A14" w:rsidP="00B628EE">
      <w:pPr>
        <w:numPr>
          <w:ilvl w:val="0"/>
          <w:numId w:val="16"/>
        </w:numPr>
        <w:tabs>
          <w:tab w:val="left" w:pos="-426"/>
        </w:tabs>
        <w:spacing w:after="0" w:line="240" w:lineRule="auto"/>
        <w:ind w:left="-851" w:firstLine="0"/>
        <w:jc w:val="both"/>
        <w:rPr>
          <w:rFonts w:ascii="Times New Roman" w:eastAsia="Times New Roman" w:hAnsi="Times New Roman" w:cs="Times New Roman"/>
          <w:sz w:val="24"/>
          <w:szCs w:val="24"/>
          <w:shd w:val="clear" w:color="auto" w:fill="FFFFFF"/>
          <w:lang w:eastAsia="ru-RU"/>
        </w:rPr>
      </w:pPr>
      <w:r w:rsidRPr="00365A14">
        <w:rPr>
          <w:rFonts w:ascii="Times New Roman" w:eastAsia="Times New Roman" w:hAnsi="Times New Roman" w:cs="Times New Roman"/>
          <w:sz w:val="24"/>
          <w:szCs w:val="24"/>
          <w:shd w:val="clear" w:color="auto" w:fill="FFFFFF"/>
          <w:lang w:eastAsia="ru-RU"/>
        </w:rPr>
        <w:t>Определение баланса времени работ;</w:t>
      </w:r>
    </w:p>
    <w:p w:rsidR="00365A14" w:rsidRPr="00365A14" w:rsidRDefault="00365A14" w:rsidP="00B628EE">
      <w:pPr>
        <w:numPr>
          <w:ilvl w:val="0"/>
          <w:numId w:val="16"/>
        </w:numPr>
        <w:tabs>
          <w:tab w:val="left" w:pos="-426"/>
        </w:tabs>
        <w:spacing w:after="0" w:line="240" w:lineRule="auto"/>
        <w:ind w:left="-851" w:firstLine="0"/>
        <w:jc w:val="both"/>
        <w:rPr>
          <w:rFonts w:ascii="Times New Roman" w:eastAsia="Times New Roman" w:hAnsi="Times New Roman" w:cs="Times New Roman"/>
          <w:sz w:val="24"/>
          <w:szCs w:val="24"/>
          <w:shd w:val="clear" w:color="auto" w:fill="FFFFFF"/>
          <w:lang w:eastAsia="ru-RU"/>
        </w:rPr>
      </w:pPr>
      <w:r w:rsidRPr="00365A14">
        <w:rPr>
          <w:rFonts w:ascii="Times New Roman" w:eastAsia="Times New Roman" w:hAnsi="Times New Roman" w:cs="Times New Roman"/>
          <w:sz w:val="24"/>
          <w:szCs w:val="24"/>
          <w:shd w:val="clear" w:color="auto" w:fill="FFFFFF"/>
          <w:lang w:eastAsia="ru-RU"/>
        </w:rPr>
        <w:t xml:space="preserve">Подготовка и передача на верхний уровень управления сводных форм </w:t>
      </w:r>
      <w:proofErr w:type="spellStart"/>
      <w:r w:rsidRPr="00365A14">
        <w:rPr>
          <w:rFonts w:ascii="Times New Roman" w:eastAsia="Times New Roman" w:hAnsi="Times New Roman" w:cs="Times New Roman"/>
          <w:sz w:val="24"/>
          <w:szCs w:val="24"/>
          <w:shd w:val="clear" w:color="auto" w:fill="FFFFFF"/>
          <w:lang w:eastAsia="ru-RU"/>
        </w:rPr>
        <w:t>опе¬ративной</w:t>
      </w:r>
      <w:proofErr w:type="spellEnd"/>
      <w:r w:rsidRPr="00365A14">
        <w:rPr>
          <w:rFonts w:ascii="Times New Roman" w:eastAsia="Times New Roman" w:hAnsi="Times New Roman" w:cs="Times New Roman"/>
          <w:sz w:val="24"/>
          <w:szCs w:val="24"/>
          <w:shd w:val="clear" w:color="auto" w:fill="FFFFFF"/>
          <w:lang w:eastAsia="ru-RU"/>
        </w:rPr>
        <w:t xml:space="preserve"> отчетности за вахту, рейс, сутки и по скважине в целом.</w:t>
      </w:r>
    </w:p>
    <w:p w:rsidR="00365A14" w:rsidRPr="00365A14" w:rsidRDefault="00365A14" w:rsidP="00B628EE">
      <w:pPr>
        <w:tabs>
          <w:tab w:val="left" w:pos="-426"/>
        </w:tabs>
        <w:spacing w:after="0" w:line="240" w:lineRule="auto"/>
        <w:ind w:left="-851"/>
        <w:jc w:val="both"/>
        <w:rPr>
          <w:rFonts w:ascii="Times New Roman" w:eastAsia="Times New Roman" w:hAnsi="Times New Roman" w:cs="Times New Roman"/>
          <w:sz w:val="24"/>
          <w:szCs w:val="24"/>
          <w:shd w:val="clear" w:color="auto" w:fill="FFFFFF"/>
          <w:lang w:eastAsia="ru-RU"/>
        </w:rPr>
      </w:pPr>
      <w:r w:rsidRPr="00B628EE">
        <w:rPr>
          <w:rFonts w:ascii="Times New Roman" w:eastAsia="Times New Roman" w:hAnsi="Times New Roman" w:cs="Times New Roman"/>
          <w:b/>
          <w:bCs/>
          <w:sz w:val="24"/>
          <w:szCs w:val="24"/>
          <w:lang w:eastAsia="ru-RU"/>
        </w:rPr>
        <w:t>Информационные задачи</w:t>
      </w:r>
    </w:p>
    <w:p w:rsidR="00365A14" w:rsidRPr="00365A14" w:rsidRDefault="00365A14" w:rsidP="00B628EE">
      <w:pPr>
        <w:numPr>
          <w:ilvl w:val="0"/>
          <w:numId w:val="17"/>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proofErr w:type="spellStart"/>
      <w:r w:rsidRPr="00365A14">
        <w:rPr>
          <w:rFonts w:ascii="Times New Roman" w:eastAsia="Times New Roman" w:hAnsi="Times New Roman" w:cs="Times New Roman"/>
          <w:sz w:val="24"/>
          <w:szCs w:val="24"/>
          <w:lang w:eastAsia="ru-RU"/>
        </w:rPr>
        <w:t>Онлайн</w:t>
      </w:r>
      <w:proofErr w:type="spellEnd"/>
      <w:r w:rsidRPr="00365A14">
        <w:rPr>
          <w:rFonts w:ascii="Times New Roman" w:eastAsia="Times New Roman" w:hAnsi="Times New Roman" w:cs="Times New Roman"/>
          <w:sz w:val="24"/>
          <w:szCs w:val="24"/>
          <w:lang w:eastAsia="ru-RU"/>
        </w:rPr>
        <w:t xml:space="preserve"> передача геолого-технологической информации по каналам связи;</w:t>
      </w:r>
    </w:p>
    <w:p w:rsidR="00365A14" w:rsidRPr="00365A14" w:rsidRDefault="00365A14" w:rsidP="00B628EE">
      <w:pPr>
        <w:numPr>
          <w:ilvl w:val="0"/>
          <w:numId w:val="17"/>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Сбор, обработка и накопление геолого-технологической информации в виде базы данных для ее дальнейшего использования.</w:t>
      </w:r>
    </w:p>
    <w:p w:rsidR="00365A14" w:rsidRPr="00B628EE" w:rsidRDefault="00365A14" w:rsidP="00B628EE">
      <w:pPr>
        <w:pStyle w:val="a4"/>
        <w:shd w:val="clear" w:color="auto" w:fill="FFFFFF"/>
        <w:tabs>
          <w:tab w:val="left" w:pos="-426"/>
        </w:tabs>
        <w:spacing w:before="0" w:beforeAutospacing="0" w:after="0" w:afterAutospacing="0"/>
        <w:ind w:left="-851"/>
        <w:jc w:val="both"/>
        <w:rPr>
          <w:shd w:val="clear" w:color="auto" w:fill="FFFFFF"/>
        </w:rPr>
      </w:pPr>
      <w:r w:rsidRPr="00B628EE">
        <w:rPr>
          <w:shd w:val="clear" w:color="auto" w:fill="FFFFFF"/>
        </w:rPr>
        <w:t xml:space="preserve">Датчики являются элементом технических систем, предназначенных для измерения, сигнализации, регулирования, управления устройствами или процессами. Датчики преобразуют </w:t>
      </w:r>
      <w:r w:rsidR="00B628EE">
        <w:rPr>
          <w:shd w:val="clear" w:color="auto" w:fill="FFFFFF"/>
        </w:rPr>
        <w:t xml:space="preserve">контролируемую величину </w:t>
      </w:r>
      <w:r w:rsidRPr="00B628EE">
        <w:rPr>
          <w:shd w:val="clear" w:color="auto" w:fill="FFFFFF"/>
        </w:rPr>
        <w:t xml:space="preserve"> в сигнал (электрический, оптический, пневматический), удобный для измерения, передачи, преобразования, хранения и регистрации информации о состоянии объекта измерений.</w:t>
      </w:r>
    </w:p>
    <w:p w:rsidR="00365A14" w:rsidRDefault="00365A14" w:rsidP="00E67DDB">
      <w:pPr>
        <w:pStyle w:val="a4"/>
        <w:shd w:val="clear" w:color="auto" w:fill="FFFFFF"/>
        <w:spacing w:before="0" w:beforeAutospacing="0" w:after="0" w:afterAutospacing="0"/>
        <w:ind w:left="-851"/>
        <w:jc w:val="both"/>
        <w:rPr>
          <w:b/>
        </w:rPr>
      </w:pPr>
    </w:p>
    <w:p w:rsidR="00A06EEE" w:rsidRDefault="00310E7C" w:rsidP="00A06EEE">
      <w:pPr>
        <w:pStyle w:val="a4"/>
        <w:shd w:val="clear" w:color="auto" w:fill="FFFFFF"/>
        <w:spacing w:before="0" w:beforeAutospacing="0" w:after="0" w:afterAutospacing="0"/>
        <w:ind w:left="-851"/>
        <w:jc w:val="both"/>
        <w:rPr>
          <w:b/>
        </w:rPr>
      </w:pPr>
      <w:r>
        <w:rPr>
          <w:b/>
        </w:rPr>
        <w:lastRenderedPageBreak/>
        <w:t>4.16. Условия успешного выполнения ГИРС при строительстве скважин.</w:t>
      </w:r>
    </w:p>
    <w:p w:rsidR="00A06EEE" w:rsidRPr="00A06EEE" w:rsidRDefault="00A06EEE" w:rsidP="00A06EEE">
      <w:pPr>
        <w:pStyle w:val="a4"/>
        <w:shd w:val="clear" w:color="auto" w:fill="FFFFFF"/>
        <w:spacing w:before="0" w:beforeAutospacing="0" w:after="0" w:afterAutospacing="0"/>
        <w:ind w:left="-851"/>
        <w:jc w:val="both"/>
        <w:rPr>
          <w:b/>
        </w:rPr>
      </w:pPr>
      <w:r w:rsidRPr="00A06EEE">
        <w:t>1. Площадка для размещения геофизического оборудования на буровой должна:</w:t>
      </w:r>
    </w:p>
    <w:p w:rsidR="00A06EEE" w:rsidRPr="00A06EEE" w:rsidRDefault="00A06EEE" w:rsidP="00A06EEE">
      <w:pPr>
        <w:pStyle w:val="a4"/>
        <w:spacing w:before="0" w:beforeAutospacing="0" w:after="0" w:afterAutospacing="0"/>
        <w:ind w:left="-851"/>
        <w:jc w:val="both"/>
      </w:pPr>
      <w:proofErr w:type="gramStart"/>
      <w:r w:rsidRPr="00A06EEE">
        <w:t xml:space="preserve">- обеспечивать установку не менее двух единиц оборудования с шириной прохода между ними не менее 3 м, но быть не менее 10 </w:t>
      </w:r>
      <w:proofErr w:type="spellStart"/>
      <w:r w:rsidRPr="00A06EEE">
        <w:t>х</w:t>
      </w:r>
      <w:proofErr w:type="spellEnd"/>
      <w:r w:rsidRPr="00A06EEE">
        <w:t xml:space="preserve"> 10</w:t>
      </w:r>
      <w:r w:rsidRPr="00A06EEE">
        <w:rPr>
          <w:rStyle w:val="apple-converted-space"/>
        </w:rPr>
        <w:t> </w:t>
      </w:r>
      <w:bookmarkStart w:id="1" w:name="92ea3"/>
      <w:bookmarkEnd w:id="1"/>
      <w:r w:rsidRPr="00A06EEE">
        <w:t>м;</w:t>
      </w:r>
      <w:proofErr w:type="gramEnd"/>
    </w:p>
    <w:p w:rsidR="00A06EEE" w:rsidRPr="00A06EEE" w:rsidRDefault="00A06EEE" w:rsidP="00A06EEE">
      <w:pPr>
        <w:pStyle w:val="a4"/>
        <w:spacing w:before="0" w:beforeAutospacing="0" w:after="0" w:afterAutospacing="0"/>
        <w:ind w:left="-851"/>
        <w:jc w:val="both"/>
      </w:pPr>
      <w:r w:rsidRPr="00A06EEE">
        <w:t>- обеспечивать возможность установки подъемника и лаборатории в горизонтальном положении относительно устья скважины и постоянную видимость с места машиниста ротора, верхнего и нижнего роликов, геофизического кабеля, мостиков и устья скважины;</w:t>
      </w:r>
      <w:bookmarkStart w:id="2" w:name="4e37d"/>
      <w:bookmarkEnd w:id="2"/>
    </w:p>
    <w:p w:rsidR="00A06EEE" w:rsidRPr="00A06EEE" w:rsidRDefault="00A06EEE" w:rsidP="00A06EEE">
      <w:pPr>
        <w:pStyle w:val="a4"/>
        <w:spacing w:before="0" w:beforeAutospacing="0" w:after="0" w:afterAutospacing="0"/>
        <w:ind w:left="-851"/>
        <w:jc w:val="both"/>
      </w:pPr>
      <w:r w:rsidRPr="00A06EEE">
        <w:t>- иметь подъездные пути, обеспечивающие беспрепятственную эвакуацию подъемников и лабораторий в аварийных ситуациях своим ходом или буксировкой;</w:t>
      </w:r>
    </w:p>
    <w:p w:rsidR="00A06EEE" w:rsidRPr="00A06EEE" w:rsidRDefault="00A06EEE" w:rsidP="00A06EEE">
      <w:pPr>
        <w:pStyle w:val="a4"/>
        <w:spacing w:before="0" w:beforeAutospacing="0" w:after="0" w:afterAutospacing="0"/>
        <w:ind w:left="-851"/>
        <w:jc w:val="both"/>
      </w:pPr>
      <w:r w:rsidRPr="00A06EEE">
        <w:t>- исключать скопление отработанных газов от двигателя привода</w:t>
      </w:r>
      <w:r w:rsidRPr="00A06EEE">
        <w:rPr>
          <w:rStyle w:val="apple-converted-space"/>
        </w:rPr>
        <w:t> </w:t>
      </w:r>
      <w:bookmarkStart w:id="3" w:name="36371"/>
      <w:bookmarkEnd w:id="3"/>
      <w:r w:rsidRPr="00A06EEE">
        <w:t>лебедки и мотор - генератора;</w:t>
      </w:r>
    </w:p>
    <w:p w:rsidR="00A06EEE" w:rsidRPr="00A06EEE" w:rsidRDefault="00A06EEE" w:rsidP="00A06EEE">
      <w:pPr>
        <w:pStyle w:val="a4"/>
        <w:spacing w:before="0" w:beforeAutospacing="0" w:after="0" w:afterAutospacing="0"/>
        <w:ind w:left="-851"/>
        <w:jc w:val="both"/>
      </w:pPr>
      <w:r w:rsidRPr="00A06EEE">
        <w:t>- обеспечить освещенность в темное время суток не менее:</w:t>
      </w:r>
    </w:p>
    <w:p w:rsidR="00A06EEE" w:rsidRPr="00A06EEE" w:rsidRDefault="00A06EEE" w:rsidP="00A06EEE">
      <w:pPr>
        <w:pStyle w:val="a4"/>
        <w:spacing w:before="0" w:beforeAutospacing="0" w:after="0" w:afterAutospacing="0"/>
        <w:ind w:left="-851"/>
        <w:jc w:val="both"/>
      </w:pPr>
      <w:r w:rsidRPr="00A06EEE">
        <w:t>- места установки блок - баланса, розеток, рубильника подсоединения заземляющих проводников, прохождения кабеля - 50 лк</w:t>
      </w:r>
      <w:r w:rsidRPr="00A06EEE">
        <w:rPr>
          <w:rStyle w:val="apple-converted-space"/>
        </w:rPr>
        <w:t> </w:t>
      </w:r>
      <w:bookmarkStart w:id="4" w:name="576a3"/>
      <w:bookmarkEnd w:id="4"/>
      <w:r w:rsidRPr="00A06EEE">
        <w:t>от ламп накаливания и 75 лк от люминесцентных ламп;</w:t>
      </w:r>
    </w:p>
    <w:p w:rsidR="00A06EEE" w:rsidRPr="00A06EEE" w:rsidRDefault="00A06EEE" w:rsidP="00A06EEE">
      <w:pPr>
        <w:pStyle w:val="a4"/>
        <w:spacing w:before="0" w:beforeAutospacing="0" w:after="0" w:afterAutospacing="0"/>
        <w:ind w:left="-851"/>
        <w:jc w:val="both"/>
      </w:pPr>
      <w:r w:rsidRPr="00A06EEE">
        <w:t>- места установки подвесного блока, зоны переноски СГА, переходов персонала, трассы силовых и соединительных проводов - 20 лк от ламп накаливания и 40 лк от люминесцентных ламп;</w:t>
      </w:r>
      <w:bookmarkStart w:id="5" w:name="cc60b"/>
      <w:bookmarkEnd w:id="5"/>
    </w:p>
    <w:p w:rsidR="00A06EEE" w:rsidRPr="00A06EEE" w:rsidRDefault="00A06EEE" w:rsidP="00A06EEE">
      <w:pPr>
        <w:pStyle w:val="a4"/>
        <w:spacing w:before="0" w:beforeAutospacing="0" w:after="0" w:afterAutospacing="0"/>
        <w:ind w:left="-851"/>
        <w:jc w:val="both"/>
      </w:pPr>
      <w:r w:rsidRPr="00A06EEE">
        <w:t>- опасной зоны - 5 лк.</w:t>
      </w:r>
    </w:p>
    <w:p w:rsidR="00A06EEE" w:rsidRPr="00A06EEE" w:rsidRDefault="00A06EEE" w:rsidP="00A06EEE">
      <w:pPr>
        <w:pStyle w:val="a4"/>
        <w:spacing w:before="0" w:beforeAutospacing="0" w:after="0" w:afterAutospacing="0"/>
        <w:ind w:left="-851"/>
        <w:jc w:val="both"/>
      </w:pPr>
      <w:r w:rsidRPr="00A06EEE">
        <w:t xml:space="preserve">2. В случае проведения работ на искусственных сооружениях (эстакадах, судах, плавучих и </w:t>
      </w:r>
      <w:proofErr w:type="spellStart"/>
      <w:r w:rsidRPr="00A06EEE">
        <w:t>погружных</w:t>
      </w:r>
      <w:proofErr w:type="spellEnd"/>
      <w:r w:rsidRPr="00A06EEE">
        <w:t xml:space="preserve"> буровых установках)</w:t>
      </w:r>
      <w:r w:rsidRPr="00A06EEE">
        <w:rPr>
          <w:rStyle w:val="apple-converted-space"/>
        </w:rPr>
        <w:t> </w:t>
      </w:r>
      <w:bookmarkStart w:id="6" w:name="ed7a4"/>
      <w:bookmarkEnd w:id="6"/>
      <w:r w:rsidRPr="00A06EEE">
        <w:t xml:space="preserve">геофизическое оборудование размещается согласно схемам, согласованным буровым и геофизическим предприятиями. </w:t>
      </w:r>
    </w:p>
    <w:p w:rsidR="00A06EEE" w:rsidRPr="00A06EEE" w:rsidRDefault="00A06EEE" w:rsidP="00A06EEE">
      <w:pPr>
        <w:pStyle w:val="a4"/>
        <w:spacing w:before="0" w:beforeAutospacing="0" w:after="0" w:afterAutospacing="0"/>
        <w:ind w:left="-851"/>
        <w:jc w:val="both"/>
      </w:pPr>
      <w:r w:rsidRPr="00A06EEE">
        <w:t>- постаменты под подъемники должны иметь Паспорта и Инструкции</w:t>
      </w:r>
      <w:r w:rsidRPr="00A06EEE">
        <w:rPr>
          <w:rStyle w:val="apple-converted-space"/>
        </w:rPr>
        <w:t> </w:t>
      </w:r>
      <w:bookmarkStart w:id="7" w:name="622eb"/>
      <w:bookmarkEnd w:id="7"/>
      <w:r w:rsidRPr="00A06EEE">
        <w:t>по эксплуатации.</w:t>
      </w:r>
    </w:p>
    <w:p w:rsidR="00A06EEE" w:rsidRPr="00A06EEE" w:rsidRDefault="00A06EEE" w:rsidP="00A06EEE">
      <w:pPr>
        <w:pStyle w:val="a4"/>
        <w:spacing w:before="0" w:beforeAutospacing="0" w:after="0" w:afterAutospacing="0"/>
        <w:ind w:left="-851"/>
        <w:jc w:val="both"/>
      </w:pPr>
      <w:r w:rsidRPr="00A06EEE">
        <w:t>3. Посторонние предметы между рабочей площадкой и устьем скважины должны быть удалены, размещены и закреплены так, чтобы не мешать проведению ГИРС, а ротор, полы буровой установки и приемных</w:t>
      </w:r>
      <w:r w:rsidRPr="00A06EEE">
        <w:rPr>
          <w:rStyle w:val="apple-converted-space"/>
        </w:rPr>
        <w:t> </w:t>
      </w:r>
      <w:bookmarkStart w:id="8" w:name="501e6"/>
      <w:bookmarkEnd w:id="8"/>
      <w:r w:rsidRPr="00A06EEE">
        <w:t xml:space="preserve">мостков должны быть исправны и очищены от промывочной жидкости, нефти, смазочных материалов, снега и льда. </w:t>
      </w:r>
      <w:bookmarkStart w:id="9" w:name="db724"/>
      <w:bookmarkEnd w:id="9"/>
    </w:p>
    <w:p w:rsidR="00A06EEE" w:rsidRPr="00A06EEE" w:rsidRDefault="00A06EEE" w:rsidP="00A06EEE">
      <w:pPr>
        <w:pStyle w:val="a4"/>
        <w:spacing w:before="0" w:beforeAutospacing="0" w:after="0" w:afterAutospacing="0"/>
        <w:ind w:left="-851"/>
        <w:jc w:val="both"/>
      </w:pPr>
      <w:r w:rsidRPr="00A06EEE">
        <w:t xml:space="preserve">4. Для подключения геофизического оборудования и аппаратуры к силовой сети буровой у края площадки для размещения геофизического оборудования, но не далее 40 м от нее, должен быть установлен щит с отключающим устройством и унифицированной </w:t>
      </w:r>
      <w:proofErr w:type="spellStart"/>
      <w:r w:rsidRPr="00A06EEE">
        <w:t>четырехполюсной</w:t>
      </w:r>
      <w:proofErr w:type="spellEnd"/>
      <w:r w:rsidRPr="00A06EEE">
        <w:rPr>
          <w:rStyle w:val="apple-converted-space"/>
        </w:rPr>
        <w:t> </w:t>
      </w:r>
      <w:bookmarkStart w:id="10" w:name="e7005"/>
      <w:bookmarkEnd w:id="10"/>
      <w:r w:rsidRPr="00A06EEE">
        <w:t>розеткой на напряжение 380</w:t>
      </w:r>
      <w:proofErr w:type="gramStart"/>
      <w:r w:rsidRPr="00A06EEE">
        <w:t xml:space="preserve"> В</w:t>
      </w:r>
      <w:proofErr w:type="gramEnd"/>
      <w:r w:rsidRPr="00A06EEE">
        <w:t xml:space="preserve"> и </w:t>
      </w:r>
      <w:proofErr w:type="spellStart"/>
      <w:r w:rsidRPr="00A06EEE">
        <w:t>трехполюсной</w:t>
      </w:r>
      <w:proofErr w:type="spellEnd"/>
      <w:r w:rsidRPr="00A06EEE">
        <w:t xml:space="preserve"> - на 220 В с заземляющими контактами.</w:t>
      </w:r>
    </w:p>
    <w:p w:rsidR="00A06EEE" w:rsidRPr="00A06EEE" w:rsidRDefault="00A06EEE" w:rsidP="00A06EEE">
      <w:pPr>
        <w:pStyle w:val="a4"/>
        <w:spacing w:before="0" w:beforeAutospacing="0" w:after="0" w:afterAutospacing="0"/>
        <w:ind w:left="-851"/>
        <w:jc w:val="both"/>
      </w:pPr>
      <w:r w:rsidRPr="00A06EEE">
        <w:t>5. Для подключения заземляющих проводников к контуру</w:t>
      </w:r>
      <w:r w:rsidRPr="00A06EEE">
        <w:rPr>
          <w:rStyle w:val="apple-converted-space"/>
        </w:rPr>
        <w:t> </w:t>
      </w:r>
      <w:bookmarkStart w:id="11" w:name="3e9a4"/>
      <w:bookmarkEnd w:id="11"/>
      <w:r w:rsidRPr="00A06EEE">
        <w:t>заземления буровой должны быть обозначены специальные места. Подсоединение должно выполняться болтами или струбцинами.</w:t>
      </w:r>
    </w:p>
    <w:p w:rsidR="00A06EEE" w:rsidRPr="00A06EEE" w:rsidRDefault="00A06EEE" w:rsidP="00A06EEE">
      <w:pPr>
        <w:pStyle w:val="a4"/>
        <w:spacing w:before="0" w:beforeAutospacing="0" w:after="0" w:afterAutospacing="0"/>
        <w:ind w:left="-851"/>
        <w:jc w:val="both"/>
      </w:pPr>
      <w:r w:rsidRPr="00A06EEE">
        <w:t>6. Буровое оборудование должно быть исправно для обеспечения возможности его использования при проведении ГИРС. Во время</w:t>
      </w:r>
      <w:r w:rsidRPr="00A06EEE">
        <w:rPr>
          <w:rStyle w:val="apple-converted-space"/>
        </w:rPr>
        <w:t> </w:t>
      </w:r>
      <w:bookmarkStart w:id="12" w:name="d9923"/>
      <w:bookmarkEnd w:id="12"/>
      <w:r w:rsidRPr="00A06EEE">
        <w:t>выполнения ГИРС на скважине должна находиться вахта буровой бригады.</w:t>
      </w:r>
    </w:p>
    <w:p w:rsidR="00A06EEE" w:rsidRPr="00A06EEE" w:rsidRDefault="00A06EEE" w:rsidP="00A06EEE">
      <w:pPr>
        <w:pStyle w:val="a4"/>
        <w:spacing w:before="0" w:beforeAutospacing="0" w:after="0" w:afterAutospacing="0"/>
        <w:ind w:left="-851"/>
        <w:jc w:val="both"/>
      </w:pPr>
      <w:r w:rsidRPr="00A06EEE">
        <w:t xml:space="preserve">7. Буровая должна иметь </w:t>
      </w:r>
      <w:proofErr w:type="spellStart"/>
      <w:r w:rsidRPr="00A06EEE">
        <w:t>легость</w:t>
      </w:r>
      <w:proofErr w:type="spellEnd"/>
      <w:r w:rsidRPr="00A06EEE">
        <w:t xml:space="preserve"> с якорем и канатом, выдерживающими нагрузку не менее 10 кН.</w:t>
      </w:r>
    </w:p>
    <w:p w:rsidR="00A06EEE" w:rsidRPr="00A06EEE" w:rsidRDefault="00A06EEE" w:rsidP="00A06EEE">
      <w:pPr>
        <w:pStyle w:val="a4"/>
        <w:spacing w:before="0" w:beforeAutospacing="0" w:after="0" w:afterAutospacing="0"/>
        <w:ind w:left="-851"/>
        <w:jc w:val="both"/>
      </w:pPr>
      <w:r w:rsidRPr="00A06EEE">
        <w:t>8. Любые работы, не связанные с ГИРС, вахта буровой бригады</w:t>
      </w:r>
      <w:r w:rsidRPr="00A06EEE">
        <w:rPr>
          <w:rStyle w:val="apple-converted-space"/>
        </w:rPr>
        <w:t> </w:t>
      </w:r>
      <w:bookmarkStart w:id="13" w:name="32eb3"/>
      <w:bookmarkEnd w:id="13"/>
      <w:r w:rsidRPr="00A06EEE">
        <w:t>может выполнять только с разрешения или по согласованию с ответственным исполнителем ГИРС.</w:t>
      </w:r>
    </w:p>
    <w:p w:rsidR="00A06EEE" w:rsidRPr="00A06EEE" w:rsidRDefault="00A06EEE" w:rsidP="00A06EEE">
      <w:pPr>
        <w:pStyle w:val="a4"/>
        <w:spacing w:before="0" w:beforeAutospacing="0" w:after="0" w:afterAutospacing="0"/>
        <w:ind w:left="-851"/>
        <w:jc w:val="both"/>
      </w:pPr>
      <w:r w:rsidRPr="00A06EEE">
        <w:t>9. К устью скважины, бурение которой ведется на глинистом растворе, должна быть подведена техническая вода, а при работе в</w:t>
      </w:r>
      <w:r w:rsidRPr="00A06EEE">
        <w:rPr>
          <w:rStyle w:val="apple-converted-space"/>
        </w:rPr>
        <w:t> </w:t>
      </w:r>
      <w:bookmarkStart w:id="14" w:name="0fffe"/>
      <w:bookmarkEnd w:id="14"/>
      <w:r w:rsidRPr="00A06EEE">
        <w:t>условиях отрицательных температур и при бурении с применением ПЖ на нефтяной основе - дополнительно горячая вода или пар.</w:t>
      </w:r>
    </w:p>
    <w:p w:rsidR="00A06EEE" w:rsidRPr="00A06EEE" w:rsidRDefault="00A06EEE" w:rsidP="00A06EEE">
      <w:pPr>
        <w:pStyle w:val="a4"/>
        <w:spacing w:before="0" w:beforeAutospacing="0" w:after="0" w:afterAutospacing="0"/>
        <w:ind w:left="-851"/>
        <w:jc w:val="both"/>
      </w:pPr>
      <w:r w:rsidRPr="00A06EEE">
        <w:t xml:space="preserve">10. Скважина должна быть подготовлена так, чтобы обеспечить безопасную эксплуатацию геофизической аппаратуры и </w:t>
      </w:r>
      <w:proofErr w:type="spellStart"/>
      <w:r w:rsidRPr="00A06EEE">
        <w:t>оборудования</w:t>
      </w:r>
      <w:proofErr w:type="gramStart"/>
      <w:r w:rsidRPr="00A06EEE">
        <w:t>,</w:t>
      </w:r>
      <w:bookmarkStart w:id="15" w:name="c6645"/>
      <w:bookmarkEnd w:id="15"/>
      <w:r w:rsidRPr="00A06EEE">
        <w:t>б</w:t>
      </w:r>
      <w:proofErr w:type="gramEnd"/>
      <w:r w:rsidRPr="00A06EEE">
        <w:t>еспрепятственный</w:t>
      </w:r>
      <w:proofErr w:type="spellEnd"/>
      <w:r w:rsidRPr="00A06EEE">
        <w:t xml:space="preserve"> спуск скважинных приборов и аппаратов до нижней границы интервала исследований в течение времени, необходимого по нормам для выполнения заявленного комплекса ГИРС.</w:t>
      </w:r>
    </w:p>
    <w:p w:rsidR="00A06EEE" w:rsidRPr="00A06EEE" w:rsidRDefault="00A06EEE" w:rsidP="00A06EEE">
      <w:pPr>
        <w:pStyle w:val="a4"/>
        <w:spacing w:before="0" w:beforeAutospacing="0" w:after="0" w:afterAutospacing="0"/>
        <w:ind w:left="-851"/>
        <w:jc w:val="both"/>
      </w:pPr>
      <w:r w:rsidRPr="00A06EEE">
        <w:t>11. Подготовка скважины должна включать:</w:t>
      </w:r>
      <w:bookmarkStart w:id="16" w:name="e1926"/>
      <w:bookmarkEnd w:id="16"/>
    </w:p>
    <w:p w:rsidR="00A06EEE" w:rsidRPr="00A06EEE" w:rsidRDefault="00A06EEE" w:rsidP="00A06EEE">
      <w:pPr>
        <w:pStyle w:val="a4"/>
        <w:spacing w:before="0" w:beforeAutospacing="0" w:after="0" w:afterAutospacing="0"/>
        <w:ind w:left="-851"/>
        <w:jc w:val="both"/>
      </w:pPr>
      <w:r w:rsidRPr="00A06EEE">
        <w:t>- обеспечение однородности промывочной жидкости по всему интервалу исследований;</w:t>
      </w:r>
    </w:p>
    <w:p w:rsidR="00A06EEE" w:rsidRPr="00A06EEE" w:rsidRDefault="00A06EEE" w:rsidP="00A06EEE">
      <w:pPr>
        <w:pStyle w:val="a4"/>
        <w:spacing w:before="0" w:beforeAutospacing="0" w:after="0" w:afterAutospacing="0"/>
        <w:ind w:left="-851"/>
        <w:jc w:val="both"/>
      </w:pPr>
      <w:r w:rsidRPr="00A06EEE">
        <w:t xml:space="preserve">- приведение параметров промывочной жидкости в соответствие с требованиями </w:t>
      </w:r>
      <w:proofErr w:type="spellStart"/>
      <w:r w:rsidRPr="00A06EEE">
        <w:t>геолого</w:t>
      </w:r>
      <w:proofErr w:type="spellEnd"/>
      <w:r w:rsidRPr="00A06EEE">
        <w:t xml:space="preserve"> - технического наряда, при этом скважина не должна газировать, переливать или поглощать с понижением уровня</w:t>
      </w:r>
      <w:r w:rsidRPr="00A06EEE">
        <w:rPr>
          <w:rStyle w:val="apple-converted-space"/>
        </w:rPr>
        <w:t> </w:t>
      </w:r>
      <w:bookmarkStart w:id="17" w:name="d0090"/>
      <w:bookmarkEnd w:id="17"/>
      <w:r w:rsidRPr="00A06EEE">
        <w:t>более 15 м/ч.</w:t>
      </w:r>
    </w:p>
    <w:p w:rsidR="00A06EEE" w:rsidRPr="00A06EEE" w:rsidRDefault="00A06EEE" w:rsidP="00A06EEE">
      <w:pPr>
        <w:pStyle w:val="a4"/>
        <w:spacing w:before="0" w:beforeAutospacing="0" w:after="0" w:afterAutospacing="0"/>
        <w:ind w:left="-851"/>
        <w:jc w:val="both"/>
      </w:pPr>
      <w:r w:rsidRPr="00A06EEE">
        <w:t xml:space="preserve">12. В случае невозможности подготовить скважину в соответствии с требованиями настоящих "Правил" ГИРС выполняют по проектам, совместно разрабатываемым производителем ГИРС и заказчиком. </w:t>
      </w:r>
    </w:p>
    <w:p w:rsidR="00A06EEE" w:rsidRDefault="00A06EEE"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lastRenderedPageBreak/>
        <w:t>4.17. Схема расположения датчиков на буровой.</w:t>
      </w: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r>
        <w:rPr>
          <w:noProof/>
        </w:rPr>
        <w:drawing>
          <wp:inline distT="0" distB="0" distL="0" distR="0">
            <wp:extent cx="5940425" cy="5039038"/>
            <wp:effectExtent l="19050" t="0" r="3175" b="0"/>
            <wp:docPr id="53" name="Рисунок 3" descr="Схема установки технологических датчиков на бур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установки технологических датчиков на буровой"/>
                    <pic:cNvPicPr>
                      <a:picLocks noChangeAspect="1" noChangeArrowheads="1"/>
                    </pic:cNvPicPr>
                  </pic:nvPicPr>
                  <pic:blipFill>
                    <a:blip r:embed="rId132"/>
                    <a:srcRect/>
                    <a:stretch>
                      <a:fillRect/>
                    </a:stretch>
                  </pic:blipFill>
                  <pic:spPr bwMode="auto">
                    <a:xfrm>
                      <a:off x="0" y="0"/>
                      <a:ext cx="5940425" cy="5039038"/>
                    </a:xfrm>
                    <a:prstGeom prst="rect">
                      <a:avLst/>
                    </a:prstGeom>
                    <a:noFill/>
                    <a:ln w="9525">
                      <a:noFill/>
                      <a:miter lim="800000"/>
                      <a:headEnd/>
                      <a:tailEnd/>
                    </a:ln>
                  </pic:spPr>
                </pic:pic>
              </a:graphicData>
            </a:graphic>
          </wp:inline>
        </w:drawing>
      </w:r>
    </w:p>
    <w:p w:rsidR="007D188D" w:rsidRDefault="007D188D" w:rsidP="00E67DDB">
      <w:pPr>
        <w:pStyle w:val="a4"/>
        <w:shd w:val="clear" w:color="auto" w:fill="FFFFFF"/>
        <w:spacing w:before="0" w:beforeAutospacing="0" w:after="0" w:afterAutospacing="0"/>
        <w:ind w:left="-851"/>
        <w:jc w:val="both"/>
        <w:rPr>
          <w:b/>
        </w:rPr>
      </w:pPr>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33" w:history="1">
        <w:r w:rsidRPr="007D188D">
          <w:rPr>
            <w:rStyle w:val="a3"/>
            <w:rFonts w:ascii="Times New Roman" w:hAnsi="Times New Roman" w:cs="Times New Roman"/>
            <w:color w:val="auto"/>
            <w:sz w:val="24"/>
            <w:szCs w:val="24"/>
            <w:u w:val="none"/>
          </w:rPr>
          <w:t>Датчик глубины (датчик оборотов вала буровой лебедки)</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34" w:history="1">
        <w:r w:rsidRPr="007D188D">
          <w:rPr>
            <w:rStyle w:val="a3"/>
            <w:rFonts w:ascii="Times New Roman" w:hAnsi="Times New Roman" w:cs="Times New Roman"/>
            <w:color w:val="auto"/>
            <w:sz w:val="24"/>
            <w:szCs w:val="24"/>
            <w:u w:val="none"/>
          </w:rPr>
          <w:t>Датчик крутящего момента ротора</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35" w:history="1">
        <w:r w:rsidRPr="007D188D">
          <w:rPr>
            <w:rStyle w:val="a3"/>
            <w:rFonts w:ascii="Times New Roman" w:hAnsi="Times New Roman" w:cs="Times New Roman"/>
            <w:color w:val="auto"/>
            <w:sz w:val="24"/>
            <w:szCs w:val="24"/>
            <w:u w:val="none"/>
          </w:rPr>
          <w:t>Датчик момента на ключе</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36" w:history="1">
        <w:r w:rsidRPr="007D188D">
          <w:rPr>
            <w:rStyle w:val="a3"/>
            <w:rFonts w:ascii="Times New Roman" w:hAnsi="Times New Roman" w:cs="Times New Roman"/>
            <w:color w:val="auto"/>
            <w:sz w:val="24"/>
            <w:szCs w:val="24"/>
            <w:u w:val="none"/>
          </w:rPr>
          <w:t>Датчик оборотов ротора</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37" w:history="1">
        <w:r w:rsidRPr="007D188D">
          <w:rPr>
            <w:rStyle w:val="a3"/>
            <w:rFonts w:ascii="Times New Roman" w:hAnsi="Times New Roman" w:cs="Times New Roman"/>
            <w:color w:val="auto"/>
            <w:sz w:val="24"/>
            <w:szCs w:val="24"/>
            <w:u w:val="none"/>
          </w:rPr>
          <w:t>Датчик ходов насоса</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38" w:history="1">
        <w:r w:rsidRPr="007D188D">
          <w:rPr>
            <w:rStyle w:val="a3"/>
            <w:rFonts w:ascii="Times New Roman" w:hAnsi="Times New Roman" w:cs="Times New Roman"/>
            <w:color w:val="auto"/>
            <w:sz w:val="24"/>
            <w:szCs w:val="24"/>
            <w:u w:val="none"/>
          </w:rPr>
          <w:t>Датчик давления ПЖ на входе</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39" w:history="1">
        <w:r w:rsidRPr="007D188D">
          <w:rPr>
            <w:rStyle w:val="a3"/>
            <w:rFonts w:ascii="Times New Roman" w:hAnsi="Times New Roman" w:cs="Times New Roman"/>
            <w:color w:val="auto"/>
            <w:sz w:val="24"/>
            <w:szCs w:val="24"/>
            <w:u w:val="none"/>
          </w:rPr>
          <w:t>Датчик потока (расхода) ПЖ на выходе</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0" w:history="1">
        <w:r w:rsidRPr="007D188D">
          <w:rPr>
            <w:rStyle w:val="a3"/>
            <w:rFonts w:ascii="Times New Roman" w:hAnsi="Times New Roman" w:cs="Times New Roman"/>
            <w:color w:val="auto"/>
            <w:sz w:val="24"/>
            <w:szCs w:val="24"/>
            <w:u w:val="none"/>
          </w:rPr>
          <w:t>Датчик уровня ПЖ в приемной емкости</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1" w:history="1">
        <w:r w:rsidRPr="007D188D">
          <w:rPr>
            <w:rStyle w:val="a3"/>
            <w:rFonts w:ascii="Times New Roman" w:hAnsi="Times New Roman" w:cs="Times New Roman"/>
            <w:color w:val="auto"/>
            <w:sz w:val="24"/>
            <w:szCs w:val="24"/>
            <w:u w:val="none"/>
          </w:rPr>
          <w:t>Датчик плотности ПЖ в приемной емкости</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2" w:history="1">
        <w:r w:rsidRPr="007D188D">
          <w:rPr>
            <w:rStyle w:val="a3"/>
            <w:rFonts w:ascii="Times New Roman" w:hAnsi="Times New Roman" w:cs="Times New Roman"/>
            <w:color w:val="auto"/>
            <w:sz w:val="24"/>
            <w:szCs w:val="24"/>
            <w:u w:val="none"/>
          </w:rPr>
          <w:t>Датчик температуры ПЖ на входе (в емкости)</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3" w:history="1">
        <w:r w:rsidRPr="007D188D">
          <w:rPr>
            <w:rStyle w:val="a3"/>
            <w:rFonts w:ascii="Times New Roman" w:hAnsi="Times New Roman" w:cs="Times New Roman"/>
            <w:color w:val="auto"/>
            <w:sz w:val="24"/>
            <w:szCs w:val="24"/>
            <w:u w:val="none"/>
          </w:rPr>
          <w:t>Датчик температуры ПЖ на выходе</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4" w:history="1">
        <w:r w:rsidRPr="007D188D">
          <w:rPr>
            <w:rStyle w:val="a3"/>
            <w:rFonts w:ascii="Times New Roman" w:hAnsi="Times New Roman" w:cs="Times New Roman"/>
            <w:color w:val="auto"/>
            <w:sz w:val="24"/>
            <w:szCs w:val="24"/>
            <w:u w:val="none"/>
          </w:rPr>
          <w:t>Датчик нагрузки на крюке</w:t>
        </w:r>
      </w:hyperlink>
    </w:p>
    <w:p w:rsidR="007D188D" w:rsidRPr="007D188D" w:rsidRDefault="007D188D"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5" w:history="1">
        <w:r w:rsidRPr="007D188D">
          <w:rPr>
            <w:rStyle w:val="a3"/>
            <w:rFonts w:ascii="Times New Roman" w:hAnsi="Times New Roman" w:cs="Times New Roman"/>
            <w:color w:val="auto"/>
            <w:sz w:val="24"/>
            <w:szCs w:val="24"/>
            <w:u w:val="none"/>
          </w:rPr>
          <w:t>Датчик электропроводности ПЖ на входе</w:t>
        </w:r>
      </w:hyperlink>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lastRenderedPageBreak/>
        <w:t>4.18. Система сбора данных. Состав, назначение устройств.</w:t>
      </w:r>
    </w:p>
    <w:p w:rsidR="00DA27E0" w:rsidRDefault="00DA27E0" w:rsidP="00E67DDB">
      <w:pPr>
        <w:pStyle w:val="a4"/>
        <w:shd w:val="clear" w:color="auto" w:fill="FFFFFF"/>
        <w:spacing w:before="0" w:beforeAutospacing="0" w:after="0" w:afterAutospacing="0"/>
        <w:ind w:left="-851"/>
        <w:jc w:val="both"/>
        <w:rPr>
          <w:b/>
        </w:rPr>
      </w:pPr>
    </w:p>
    <w:p w:rsidR="00DA27E0" w:rsidRPr="00DA27E0" w:rsidRDefault="00DA27E0" w:rsidP="00DA27E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DA27E0">
        <w:rPr>
          <w:rFonts w:ascii="Times New Roman" w:eastAsia="Times New Roman" w:hAnsi="Times New Roman" w:cs="Times New Roman"/>
          <w:sz w:val="24"/>
          <w:szCs w:val="24"/>
          <w:lang w:eastAsia="ru-RU"/>
        </w:rPr>
        <w:t>Система сбора данных (ССД) – это набор аппаратных средств, осуществляющий выборку, преобразование, хранение и первоначальную обработку различных входных аналоговых сигналов. Система сбора данных является основным элементом многоканальных средств измерений, определяющим его технические характеристики.</w:t>
      </w:r>
    </w:p>
    <w:p w:rsidR="00DA27E0" w:rsidRPr="00DA27E0" w:rsidRDefault="00DA27E0" w:rsidP="00DA27E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DA27E0">
        <w:rPr>
          <w:rFonts w:ascii="Times New Roman" w:eastAsia="Times New Roman" w:hAnsi="Times New Roman" w:cs="Times New Roman"/>
          <w:sz w:val="24"/>
          <w:szCs w:val="24"/>
          <w:lang w:eastAsia="ru-RU"/>
        </w:rPr>
        <w:t>В состав ССД могут входить фильтры нижних частот (ФНЧ), нормирующие усилители (НУ), аналоговый мультиплексор (MUX), устройство выборки и хранения (УВХ), аналого-цифровой преобразователь (АЦП) и микроконтроллер (МК). Некоторые типы ССД содержат программируемый усилитель после мультиплексора, что позволяет перестраивать диапазон измерений. Наиболее распространенная структура ССД представлена на рисунке 1.</w:t>
      </w:r>
    </w:p>
    <w:p w:rsidR="00DA27E0" w:rsidRPr="00DA27E0" w:rsidRDefault="00DA27E0" w:rsidP="00DA27E0">
      <w:pPr>
        <w:shd w:val="clear" w:color="auto" w:fill="FFFFFF"/>
        <w:spacing w:after="0" w:line="240" w:lineRule="auto"/>
        <w:ind w:left="-851"/>
        <w:jc w:val="center"/>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6540500" cy="2527935"/>
            <wp:effectExtent l="19050" t="0" r="0" b="0"/>
            <wp:docPr id="54" name="Рисунок 6" descr="Структурная схема СС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руктурная схема ССД "/>
                    <pic:cNvPicPr>
                      <a:picLocks noChangeAspect="1" noChangeArrowheads="1"/>
                    </pic:cNvPicPr>
                  </pic:nvPicPr>
                  <pic:blipFill>
                    <a:blip r:embed="rId146"/>
                    <a:srcRect/>
                    <a:stretch>
                      <a:fillRect/>
                    </a:stretch>
                  </pic:blipFill>
                  <pic:spPr bwMode="auto">
                    <a:xfrm>
                      <a:off x="0" y="0"/>
                      <a:ext cx="6540500" cy="2527935"/>
                    </a:xfrm>
                    <a:prstGeom prst="rect">
                      <a:avLst/>
                    </a:prstGeom>
                    <a:noFill/>
                    <a:ln w="9525">
                      <a:noFill/>
                      <a:miter lim="800000"/>
                      <a:headEnd/>
                      <a:tailEnd/>
                    </a:ln>
                  </pic:spPr>
                </pic:pic>
              </a:graphicData>
            </a:graphic>
          </wp:inline>
        </w:drawing>
      </w:r>
    </w:p>
    <w:p w:rsidR="00DA27E0" w:rsidRDefault="00DA27E0" w:rsidP="00DA27E0">
      <w:pPr>
        <w:shd w:val="clear" w:color="auto" w:fill="FFFFFF"/>
        <w:spacing w:after="360" w:line="336" w:lineRule="atLeast"/>
        <w:jc w:val="center"/>
        <w:rPr>
          <w:rFonts w:ascii="Times New Roman" w:eastAsia="Times New Roman" w:hAnsi="Times New Roman" w:cs="Times New Roman"/>
          <w:bCs/>
          <w:sz w:val="20"/>
          <w:szCs w:val="20"/>
          <w:lang w:eastAsia="ru-RU"/>
        </w:rPr>
      </w:pPr>
      <w:r w:rsidRPr="00DA27E0">
        <w:rPr>
          <w:rFonts w:ascii="Times New Roman" w:eastAsia="Times New Roman" w:hAnsi="Times New Roman" w:cs="Times New Roman"/>
          <w:sz w:val="20"/>
          <w:szCs w:val="20"/>
          <w:lang w:eastAsia="ru-RU"/>
        </w:rPr>
        <w:t>Рис. 1. </w:t>
      </w:r>
      <w:r w:rsidRPr="00DA27E0">
        <w:rPr>
          <w:rFonts w:ascii="Times New Roman" w:eastAsia="Times New Roman" w:hAnsi="Times New Roman" w:cs="Times New Roman"/>
          <w:bCs/>
          <w:sz w:val="20"/>
          <w:szCs w:val="20"/>
          <w:lang w:eastAsia="ru-RU"/>
        </w:rPr>
        <w:t>Структурная схема ССД</w:t>
      </w:r>
    </w:p>
    <w:p w:rsidR="00DA27E0" w:rsidRPr="00DA27E0" w:rsidRDefault="00DA27E0" w:rsidP="00DA27E0">
      <w:pPr>
        <w:pStyle w:val="a4"/>
        <w:shd w:val="clear" w:color="auto" w:fill="FFFFFF"/>
        <w:tabs>
          <w:tab w:val="left" w:pos="-567"/>
        </w:tabs>
        <w:spacing w:before="0" w:beforeAutospacing="0" w:after="0" w:afterAutospacing="0"/>
        <w:ind w:left="-851"/>
      </w:pPr>
      <w:r w:rsidRPr="00DA27E0">
        <w:t xml:space="preserve">По способу сопряжения с компьютером системы сбора данных можно разделить </w:t>
      </w:r>
      <w:proofErr w:type="gramStart"/>
      <w:r w:rsidRPr="00DA27E0">
        <w:t>на</w:t>
      </w:r>
      <w:proofErr w:type="gramEnd"/>
      <w:r w:rsidRPr="00DA27E0">
        <w:t>:</w:t>
      </w:r>
    </w:p>
    <w:p w:rsidR="00DA27E0" w:rsidRPr="00DA27E0" w:rsidRDefault="00DA27E0" w:rsidP="00DA27E0">
      <w:pPr>
        <w:numPr>
          <w:ilvl w:val="0"/>
          <w:numId w:val="19"/>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ССД на основе встраиваемых плат сбора данных со стандартным системным интерфейсом (наиболее распространен интерфейс PCI).</w:t>
      </w:r>
    </w:p>
    <w:p w:rsidR="00DA27E0" w:rsidRPr="00DA27E0" w:rsidRDefault="00DA27E0" w:rsidP="00DA27E0">
      <w:pPr>
        <w:numPr>
          <w:ilvl w:val="0"/>
          <w:numId w:val="19"/>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ССД на основе модулей сбора данных с внешним интерфейсом (RS-232, RS-485, USB).</w:t>
      </w:r>
    </w:p>
    <w:p w:rsidR="00DA27E0" w:rsidRPr="00DA27E0" w:rsidRDefault="00DA27E0" w:rsidP="00DA27E0">
      <w:pPr>
        <w:numPr>
          <w:ilvl w:val="0"/>
          <w:numId w:val="19"/>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 xml:space="preserve">ССД, выполненные в виде </w:t>
      </w:r>
      <w:proofErr w:type="spellStart"/>
      <w:r w:rsidRPr="00DA27E0">
        <w:rPr>
          <w:rFonts w:ascii="Times New Roman" w:hAnsi="Times New Roman" w:cs="Times New Roman"/>
          <w:sz w:val="24"/>
          <w:szCs w:val="24"/>
        </w:rPr>
        <w:t>крейтов</w:t>
      </w:r>
      <w:proofErr w:type="spellEnd"/>
      <w:r w:rsidRPr="00DA27E0">
        <w:rPr>
          <w:rFonts w:ascii="Times New Roman" w:hAnsi="Times New Roman" w:cs="Times New Roman"/>
          <w:sz w:val="24"/>
          <w:szCs w:val="24"/>
        </w:rPr>
        <w:t xml:space="preserve"> (магистрально-модульные ССД —</w:t>
      </w:r>
      <w:r w:rsidRPr="00DA27E0">
        <w:rPr>
          <w:rStyle w:val="apple-converted-space"/>
          <w:rFonts w:ascii="Times New Roman" w:hAnsi="Times New Roman" w:cs="Times New Roman"/>
          <w:sz w:val="24"/>
          <w:szCs w:val="24"/>
        </w:rPr>
        <w:t> </w:t>
      </w:r>
      <w:hyperlink r:id="rId147" w:tooltip="КАМАК" w:history="1">
        <w:r w:rsidRPr="00DA27E0">
          <w:rPr>
            <w:rStyle w:val="a3"/>
            <w:rFonts w:ascii="Times New Roman" w:hAnsi="Times New Roman" w:cs="Times New Roman"/>
            <w:color w:val="auto"/>
            <w:sz w:val="24"/>
            <w:szCs w:val="24"/>
            <w:u w:val="none"/>
          </w:rPr>
          <w:t>КАМАК</w:t>
        </w:r>
      </w:hyperlink>
      <w:r w:rsidRPr="00DA27E0">
        <w:rPr>
          <w:rFonts w:ascii="Times New Roman" w:hAnsi="Times New Roman" w:cs="Times New Roman"/>
          <w:sz w:val="24"/>
          <w:szCs w:val="24"/>
        </w:rPr>
        <w:t>,</w:t>
      </w:r>
      <w:r w:rsidRPr="00DA27E0">
        <w:rPr>
          <w:rStyle w:val="apple-converted-space"/>
          <w:rFonts w:ascii="Times New Roman" w:hAnsi="Times New Roman" w:cs="Times New Roman"/>
          <w:sz w:val="24"/>
          <w:szCs w:val="24"/>
        </w:rPr>
        <w:t> </w:t>
      </w:r>
      <w:hyperlink r:id="rId148" w:tooltip="VXI" w:history="1">
        <w:r w:rsidRPr="00DA27E0">
          <w:rPr>
            <w:rStyle w:val="a3"/>
            <w:rFonts w:ascii="Times New Roman" w:hAnsi="Times New Roman" w:cs="Times New Roman"/>
            <w:color w:val="auto"/>
            <w:sz w:val="24"/>
            <w:szCs w:val="24"/>
            <w:u w:val="none"/>
          </w:rPr>
          <w:t>VXI</w:t>
        </w:r>
      </w:hyperlink>
      <w:r w:rsidRPr="00DA27E0">
        <w:rPr>
          <w:rFonts w:ascii="Times New Roman" w:hAnsi="Times New Roman" w:cs="Times New Roman"/>
          <w:sz w:val="24"/>
          <w:szCs w:val="24"/>
        </w:rPr>
        <w:t>).</w:t>
      </w:r>
    </w:p>
    <w:p w:rsidR="00DA27E0" w:rsidRPr="00DA27E0" w:rsidRDefault="00DA27E0" w:rsidP="00DA27E0">
      <w:pPr>
        <w:numPr>
          <w:ilvl w:val="0"/>
          <w:numId w:val="19"/>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Группы цифровых измерительных приборов (ЦИП) или интеллектуальных датчиков. Для их организации применяются интерфейсы: GPIB (</w:t>
      </w:r>
      <w:hyperlink r:id="rId149" w:tooltip="IEEE-488" w:history="1">
        <w:r w:rsidRPr="00DA27E0">
          <w:rPr>
            <w:rStyle w:val="a3"/>
            <w:rFonts w:ascii="Times New Roman" w:hAnsi="Times New Roman" w:cs="Times New Roman"/>
            <w:color w:val="auto"/>
            <w:sz w:val="24"/>
            <w:szCs w:val="24"/>
            <w:u w:val="none"/>
          </w:rPr>
          <w:t>IEEE-488</w:t>
        </w:r>
      </w:hyperlink>
      <w:r w:rsidRPr="00DA27E0">
        <w:rPr>
          <w:rFonts w:ascii="Times New Roman" w:hAnsi="Times New Roman" w:cs="Times New Roman"/>
          <w:sz w:val="24"/>
          <w:szCs w:val="24"/>
        </w:rPr>
        <w:t>), 1-wire,</w:t>
      </w:r>
      <w:r w:rsidRPr="00DA27E0">
        <w:rPr>
          <w:rStyle w:val="apple-converted-space"/>
          <w:rFonts w:ascii="Times New Roman" w:hAnsi="Times New Roman" w:cs="Times New Roman"/>
          <w:sz w:val="24"/>
          <w:szCs w:val="24"/>
        </w:rPr>
        <w:t> </w:t>
      </w:r>
      <w:hyperlink r:id="rId150" w:tooltip="Controller Area Network" w:history="1">
        <w:r w:rsidRPr="00DA27E0">
          <w:rPr>
            <w:rStyle w:val="a3"/>
            <w:rFonts w:ascii="Times New Roman" w:hAnsi="Times New Roman" w:cs="Times New Roman"/>
            <w:color w:val="auto"/>
            <w:sz w:val="24"/>
            <w:szCs w:val="24"/>
            <w:u w:val="none"/>
          </w:rPr>
          <w:t>CAN</w:t>
        </w:r>
      </w:hyperlink>
      <w:r w:rsidRPr="00DA27E0">
        <w:rPr>
          <w:rFonts w:ascii="Times New Roman" w:hAnsi="Times New Roman" w:cs="Times New Roman"/>
          <w:sz w:val="24"/>
          <w:szCs w:val="24"/>
        </w:rPr>
        <w:t>,</w:t>
      </w:r>
      <w:hyperlink r:id="rId151" w:tooltip="HART-протокол" w:history="1">
        <w:r w:rsidRPr="00DA27E0">
          <w:rPr>
            <w:rStyle w:val="a3"/>
            <w:rFonts w:ascii="Times New Roman" w:hAnsi="Times New Roman" w:cs="Times New Roman"/>
            <w:color w:val="auto"/>
            <w:sz w:val="24"/>
            <w:szCs w:val="24"/>
            <w:u w:val="none"/>
          </w:rPr>
          <w:t>HART</w:t>
        </w:r>
      </w:hyperlink>
      <w:r w:rsidRPr="00DA27E0">
        <w:rPr>
          <w:rFonts w:ascii="Times New Roman" w:hAnsi="Times New Roman" w:cs="Times New Roman"/>
          <w:sz w:val="24"/>
          <w:szCs w:val="24"/>
        </w:rPr>
        <w:t>.</w:t>
      </w:r>
    </w:p>
    <w:p w:rsidR="00DA27E0" w:rsidRPr="00DA27E0" w:rsidRDefault="00DA27E0" w:rsidP="00DA27E0">
      <w:pPr>
        <w:pStyle w:val="a4"/>
        <w:shd w:val="clear" w:color="auto" w:fill="FFFFFF"/>
        <w:tabs>
          <w:tab w:val="left" w:pos="-567"/>
        </w:tabs>
        <w:spacing w:before="0" w:beforeAutospacing="0" w:after="0" w:afterAutospacing="0"/>
        <w:ind w:left="-851"/>
      </w:pPr>
      <w:r w:rsidRPr="00DA27E0">
        <w:t xml:space="preserve">По способу получения информации ССД делятся </w:t>
      </w:r>
      <w:proofErr w:type="gramStart"/>
      <w:r w:rsidRPr="00DA27E0">
        <w:t>на</w:t>
      </w:r>
      <w:proofErr w:type="gramEnd"/>
      <w:r w:rsidRPr="00DA27E0">
        <w:t>:</w:t>
      </w:r>
    </w:p>
    <w:p w:rsidR="00DA27E0" w:rsidRPr="00DA27E0" w:rsidRDefault="00DA27E0" w:rsidP="00DA27E0">
      <w:pPr>
        <w:numPr>
          <w:ilvl w:val="0"/>
          <w:numId w:val="20"/>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сканирующие,</w:t>
      </w:r>
    </w:p>
    <w:p w:rsidR="00DA27E0" w:rsidRPr="00DA27E0" w:rsidRDefault="00DA27E0" w:rsidP="00DA27E0">
      <w:pPr>
        <w:numPr>
          <w:ilvl w:val="0"/>
          <w:numId w:val="20"/>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мультиплексные (</w:t>
      </w:r>
      <w:proofErr w:type="spellStart"/>
      <w:r w:rsidRPr="00DA27E0">
        <w:rPr>
          <w:rFonts w:ascii="Times New Roman" w:hAnsi="Times New Roman" w:cs="Times New Roman"/>
          <w:sz w:val="24"/>
          <w:szCs w:val="24"/>
        </w:rPr>
        <w:t>мультиплексорные</w:t>
      </w:r>
      <w:proofErr w:type="spellEnd"/>
      <w:r w:rsidRPr="00DA27E0">
        <w:rPr>
          <w:rFonts w:ascii="Times New Roman" w:hAnsi="Times New Roman" w:cs="Times New Roman"/>
          <w:sz w:val="24"/>
          <w:szCs w:val="24"/>
        </w:rPr>
        <w:t>, иногда говорят «многоточечные»),</w:t>
      </w:r>
    </w:p>
    <w:p w:rsidR="00DA27E0" w:rsidRPr="00DA27E0" w:rsidRDefault="00DA27E0" w:rsidP="00DA27E0">
      <w:pPr>
        <w:numPr>
          <w:ilvl w:val="0"/>
          <w:numId w:val="20"/>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параллельные,</w:t>
      </w:r>
    </w:p>
    <w:p w:rsidR="00DA27E0" w:rsidRPr="00DA27E0" w:rsidRDefault="00DA27E0" w:rsidP="00DA27E0">
      <w:pPr>
        <w:numPr>
          <w:ilvl w:val="0"/>
          <w:numId w:val="20"/>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мультиплицированные.</w:t>
      </w:r>
    </w:p>
    <w:p w:rsidR="00DA27E0" w:rsidRPr="00DA27E0" w:rsidRDefault="00DA27E0" w:rsidP="00DA27E0">
      <w:pPr>
        <w:pStyle w:val="a4"/>
        <w:shd w:val="clear" w:color="auto" w:fill="FFFFFF"/>
        <w:tabs>
          <w:tab w:val="left" w:pos="-567"/>
        </w:tabs>
        <w:spacing w:before="0" w:beforeAutospacing="0" w:after="0" w:afterAutospacing="0"/>
        <w:ind w:left="-851"/>
      </w:pPr>
      <w:r w:rsidRPr="00DA27E0">
        <w:t>Последний тип ССД практически не используется в силу своего исключительно низкого быстродействия. Единственное достоинство ССД этого типа — относительная простота — полностью нивелируется современными технологиями изготовления интегральных схем.</w:t>
      </w:r>
    </w:p>
    <w:p w:rsidR="00DA27E0" w:rsidRPr="00DA27E0" w:rsidRDefault="00DA27E0" w:rsidP="00DA27E0">
      <w:pPr>
        <w:shd w:val="clear" w:color="auto" w:fill="FFFFFF"/>
        <w:spacing w:after="360" w:line="336" w:lineRule="atLeast"/>
        <w:jc w:val="center"/>
        <w:rPr>
          <w:rFonts w:ascii="Times New Roman" w:eastAsia="Times New Roman" w:hAnsi="Times New Roman" w:cs="Times New Roman"/>
          <w:sz w:val="20"/>
          <w:szCs w:val="20"/>
          <w:lang w:eastAsia="ru-RU"/>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lastRenderedPageBreak/>
        <w:t>4.19. Вопросы, решаемые при контроле бурения.</w:t>
      </w:r>
    </w:p>
    <w:p w:rsidR="00056A7A" w:rsidRDefault="00056A7A" w:rsidP="00E67DDB">
      <w:pPr>
        <w:pStyle w:val="a4"/>
        <w:shd w:val="clear" w:color="auto" w:fill="FFFFFF"/>
        <w:spacing w:before="0" w:beforeAutospacing="0" w:after="0" w:afterAutospacing="0"/>
        <w:ind w:left="-851"/>
        <w:jc w:val="both"/>
        <w:rPr>
          <w:b/>
        </w:rPr>
      </w:pP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 xml:space="preserve">По решаемым в процессе бурения скважины задачам первичные преобразователи (модули) можно разделить на две группы — геофизические и технологические. </w:t>
      </w:r>
      <w:proofErr w:type="gramStart"/>
      <w:r w:rsidRPr="00056A7A">
        <w:rPr>
          <w:color w:val="000000"/>
        </w:rPr>
        <w:t xml:space="preserve">В свою очередь, геофизические преобразователи можно разделить на </w:t>
      </w:r>
      <w:proofErr w:type="spellStart"/>
      <w:r w:rsidRPr="00056A7A">
        <w:rPr>
          <w:color w:val="000000"/>
        </w:rPr>
        <w:t>инклинометрические</w:t>
      </w:r>
      <w:proofErr w:type="spellEnd"/>
      <w:r w:rsidRPr="00056A7A">
        <w:rPr>
          <w:color w:val="000000"/>
        </w:rPr>
        <w:t>, данные измерений которых участвуют непосредственно в процессе проводки скважины в заданном направлении, и датчики измерения параметров окружающей среды – кажущегося удельного электрического сопротивления и естественной радиоактивности горных пород, упругих характеристик горных пород для литологического расчленения разреза, информация которых используется для уточнения границ пласта и привязки глубины скважин к разрезу.</w:t>
      </w:r>
      <w:proofErr w:type="gramEnd"/>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 xml:space="preserve">Технологические преобразователи определяют параметры режима бурения, техническое состояние бурильной колонны, долота. К ним относятся датчики скорости вращения долота, осевой нагрузки и крутящего момента на долото, расход и давление промывочной жидкости, температура и </w:t>
      </w:r>
      <w:proofErr w:type="spellStart"/>
      <w:r w:rsidRPr="00056A7A">
        <w:rPr>
          <w:color w:val="000000"/>
        </w:rPr>
        <w:t>буримость</w:t>
      </w:r>
      <w:proofErr w:type="spellEnd"/>
      <w:r w:rsidRPr="00056A7A">
        <w:rPr>
          <w:color w:val="000000"/>
        </w:rPr>
        <w:t xml:space="preserve"> горных пород.</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 xml:space="preserve">Метод определения пространственных координат скважины - </w:t>
      </w:r>
      <w:proofErr w:type="spellStart"/>
      <w:r w:rsidRPr="00056A7A">
        <w:rPr>
          <w:color w:val="000000"/>
        </w:rPr>
        <w:t>инклинометрия</w:t>
      </w:r>
      <w:proofErr w:type="spellEnd"/>
      <w:r w:rsidRPr="00056A7A">
        <w:rPr>
          <w:color w:val="000000"/>
        </w:rPr>
        <w:t xml:space="preserve">, позволяющий установить правильность бурения в заданном направлении. Жизненная необходимость сокращения сроков строительства скважин и увеличения производительности труда в бурении ставит перед создателями </w:t>
      </w:r>
      <w:proofErr w:type="spellStart"/>
      <w:r w:rsidRPr="00056A7A">
        <w:rPr>
          <w:color w:val="000000"/>
        </w:rPr>
        <w:t>инклинометрических</w:t>
      </w:r>
      <w:proofErr w:type="spellEnd"/>
      <w:r w:rsidRPr="00056A7A">
        <w:rPr>
          <w:color w:val="000000"/>
        </w:rPr>
        <w:t xml:space="preserve"> приборов и систем задачу повышения не только точности соответствующей измерительной аппаратуры, но и оперативности получения </w:t>
      </w:r>
      <w:proofErr w:type="spellStart"/>
      <w:r w:rsidRPr="00056A7A">
        <w:rPr>
          <w:color w:val="000000"/>
        </w:rPr>
        <w:t>инклинометрической</w:t>
      </w:r>
      <w:proofErr w:type="spellEnd"/>
      <w:r w:rsidRPr="00056A7A">
        <w:rPr>
          <w:color w:val="000000"/>
        </w:rPr>
        <w:t xml:space="preserve"> информации, а также сокращения затрат времени при проведении </w:t>
      </w:r>
      <w:proofErr w:type="spellStart"/>
      <w:r w:rsidRPr="00056A7A">
        <w:rPr>
          <w:color w:val="000000"/>
        </w:rPr>
        <w:t>инклинометрических</w:t>
      </w:r>
      <w:proofErr w:type="spellEnd"/>
      <w:r w:rsidRPr="00056A7A">
        <w:rPr>
          <w:color w:val="000000"/>
        </w:rPr>
        <w:t xml:space="preserve"> работ. Это привело к разработке новых модульных геофизических приборов, включаемых в забойные бескабельные телеметрические системы, и информационно-измерительных систем с использованием последних научно-технических достижений. Совершенствуются методы и алгоритмы обработки данных, широко применяется вычислительная техника.</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 xml:space="preserve">Измеряемая </w:t>
      </w:r>
      <w:proofErr w:type="spellStart"/>
      <w:r w:rsidRPr="00056A7A">
        <w:rPr>
          <w:color w:val="000000"/>
        </w:rPr>
        <w:t>телесистемой</w:t>
      </w:r>
      <w:proofErr w:type="spellEnd"/>
      <w:r w:rsidRPr="00056A7A">
        <w:rPr>
          <w:color w:val="000000"/>
        </w:rPr>
        <w:t xml:space="preserve"> информация, которая должна записывать информацию в память и передавать по беспроводному каналу связи на поверхность, записываться на жесткий диск компьютера и преобразовываться в форму, удобную для индикации на дисплее, и вывода на стандартные периферийные устройства в цифровом и аналоговом виде.</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Создание модулей позволит выполнять:</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 xml:space="preserve">1) Оперативный технологический </w:t>
      </w:r>
      <w:proofErr w:type="gramStart"/>
      <w:r w:rsidRPr="00056A7A">
        <w:rPr>
          <w:color w:val="000000"/>
        </w:rPr>
        <w:t>контроль за</w:t>
      </w:r>
      <w:proofErr w:type="gramEnd"/>
      <w:r w:rsidRPr="00056A7A">
        <w:rPr>
          <w:color w:val="000000"/>
        </w:rPr>
        <w:t xml:space="preserve"> режимом бурения скважин с целью его оптимизации;</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2) Контроль направления бурения скважин с целью управления процессом направленного бурения по заданной траектории;</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3) Литологическое расчленение геологического разреза скважины, исследование параметров пластов, не искаженных проникновением фильтрата промывочной жидкости в пласт, выделение пластов-коллекторов, прогнозирование зон аномальных пластовых давлений.</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4) Уменьшить количество, а в некоторых случаях исключить промежуточные каротажи.</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5) Предотвращение попадания в ВНК и обводнения пласта.</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6) Комбинировать количество и тип модулей для решения конкретных задач.</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Для</w:t>
      </w:r>
      <w:r w:rsidRPr="00056A7A">
        <w:rPr>
          <w:rStyle w:val="apple-converted-space"/>
          <w:i/>
          <w:iCs/>
          <w:color w:val="000000"/>
        </w:rPr>
        <w:t> </w:t>
      </w:r>
      <w:r w:rsidRPr="00056A7A">
        <w:rPr>
          <w:rStyle w:val="HTML"/>
          <w:color w:val="000000"/>
        </w:rPr>
        <w:t>контроля процесса бурения</w:t>
      </w:r>
      <w:r w:rsidRPr="00056A7A">
        <w:rPr>
          <w:rStyle w:val="apple-converted-space"/>
          <w:color w:val="000000"/>
        </w:rPr>
        <w:t> </w:t>
      </w:r>
      <w:r w:rsidRPr="00056A7A">
        <w:rPr>
          <w:color w:val="000000"/>
        </w:rPr>
        <w:t>необходимо применять регистрирующие измерительные приборы. Такие приборы тем более должны использоваться при постановке экспериментальных исследований. Показания всех приборов должны легко синхронизироваться. Особенно необходимо иметь возможность получать показания приборов в зависимости от глубины бурения, так как это позволяет увязывать указанные показатели с проходимыми породами - с механическими и абразивными свойствами последних.</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Для</w:t>
      </w:r>
      <w:r w:rsidRPr="00056A7A">
        <w:rPr>
          <w:rStyle w:val="apple-converted-space"/>
          <w:i/>
          <w:iCs/>
          <w:color w:val="000000"/>
        </w:rPr>
        <w:t> </w:t>
      </w:r>
      <w:r w:rsidRPr="00056A7A">
        <w:rPr>
          <w:rStyle w:val="HTML"/>
          <w:color w:val="000000"/>
        </w:rPr>
        <w:t>контроля процесса бурения</w:t>
      </w:r>
      <w:r w:rsidRPr="00056A7A">
        <w:rPr>
          <w:rStyle w:val="apple-converted-space"/>
          <w:color w:val="000000"/>
        </w:rPr>
        <w:t> </w:t>
      </w:r>
      <w:r w:rsidRPr="00056A7A">
        <w:rPr>
          <w:color w:val="000000"/>
        </w:rPr>
        <w:t>с продувкой или промывкой аэрированными жидкостями и для проведения исследований в поверхностной циркуляционной системе могут быть установлены расходомеры воздуха, манометры и термометры. </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Органы информации представлены информационно-измерительной системой</w:t>
      </w:r>
      <w:r w:rsidRPr="00056A7A">
        <w:rPr>
          <w:rStyle w:val="apple-converted-space"/>
          <w:i/>
          <w:iCs/>
          <w:color w:val="000000"/>
        </w:rPr>
        <w:t> </w:t>
      </w:r>
      <w:r w:rsidRPr="00056A7A">
        <w:rPr>
          <w:rStyle w:val="HTML"/>
          <w:color w:val="000000"/>
        </w:rPr>
        <w:t>контроля процесса бурения</w:t>
      </w:r>
      <w:r w:rsidRPr="00056A7A">
        <w:rPr>
          <w:rStyle w:val="apple-converted-space"/>
          <w:color w:val="000000"/>
        </w:rPr>
        <w:t> </w:t>
      </w:r>
      <w:r w:rsidRPr="00056A7A">
        <w:rPr>
          <w:color w:val="000000"/>
        </w:rPr>
        <w:t>и работы механизмов буровой установки, включающей датчики и средства отображения информации. </w:t>
      </w:r>
    </w:p>
    <w:p w:rsidR="00310E7C" w:rsidRDefault="00310E7C" w:rsidP="00E67DDB">
      <w:pPr>
        <w:pStyle w:val="a4"/>
        <w:shd w:val="clear" w:color="auto" w:fill="FFFFFF"/>
        <w:spacing w:before="0" w:beforeAutospacing="0" w:after="0" w:afterAutospacing="0"/>
        <w:ind w:left="-851"/>
        <w:jc w:val="both"/>
        <w:rPr>
          <w:b/>
        </w:rPr>
      </w:pPr>
      <w:r>
        <w:rPr>
          <w:b/>
        </w:rPr>
        <w:lastRenderedPageBreak/>
        <w:t xml:space="preserve">4.20. Что </w:t>
      </w:r>
      <w:proofErr w:type="gramStart"/>
      <w:r>
        <w:rPr>
          <w:b/>
        </w:rPr>
        <w:t>из себя представляет</w:t>
      </w:r>
      <w:proofErr w:type="gramEnd"/>
      <w:r>
        <w:rPr>
          <w:b/>
        </w:rPr>
        <w:t xml:space="preserve"> информационная система «ИС – БУРЕНИЕ».</w:t>
      </w:r>
    </w:p>
    <w:p w:rsidR="00400C34" w:rsidRDefault="00400C34" w:rsidP="00E67DDB">
      <w:pPr>
        <w:pStyle w:val="a4"/>
        <w:shd w:val="clear" w:color="auto" w:fill="FFFFFF"/>
        <w:spacing w:before="0" w:beforeAutospacing="0" w:after="0" w:afterAutospacing="0"/>
        <w:ind w:left="-851"/>
        <w:jc w:val="both"/>
        <w:rPr>
          <w:b/>
        </w:rPr>
      </w:pPr>
    </w:p>
    <w:p w:rsidR="00400C34" w:rsidRPr="00400C34" w:rsidRDefault="00400C34" w:rsidP="00E67DDB">
      <w:pPr>
        <w:pStyle w:val="a4"/>
        <w:shd w:val="clear" w:color="auto" w:fill="FFFFFF"/>
        <w:spacing w:before="0" w:beforeAutospacing="0" w:after="0" w:afterAutospacing="0"/>
        <w:ind w:left="-851"/>
        <w:jc w:val="both"/>
        <w:rPr>
          <w:color w:val="000000"/>
          <w:shd w:val="clear" w:color="auto" w:fill="FFFFFF"/>
        </w:rPr>
      </w:pPr>
      <w:r w:rsidRPr="00400C34">
        <w:rPr>
          <w:color w:val="000000"/>
          <w:shd w:val="clear" w:color="auto" w:fill="FFFFFF"/>
        </w:rPr>
        <w:t>Информационная система «Бурение» (разработчик ПУ «</w:t>
      </w:r>
      <w:proofErr w:type="spellStart"/>
      <w:r w:rsidRPr="00400C34">
        <w:rPr>
          <w:color w:val="000000"/>
          <w:shd w:val="clear" w:color="auto" w:fill="FFFFFF"/>
        </w:rPr>
        <w:t>СургутАСУнефть</w:t>
      </w:r>
      <w:proofErr w:type="spellEnd"/>
      <w:r w:rsidRPr="00400C34">
        <w:rPr>
          <w:color w:val="000000"/>
          <w:shd w:val="clear" w:color="auto" w:fill="FFFFFF"/>
        </w:rPr>
        <w:t>») является автоматизированной системой обработки, учета и хранения и технико-технологической информации о процессе строительства скважин.</w:t>
      </w:r>
      <w:r w:rsidRPr="00400C34">
        <w:rPr>
          <w:color w:val="000000"/>
        </w:rPr>
        <w:br/>
      </w:r>
      <w:r w:rsidRPr="00400C34">
        <w:rPr>
          <w:color w:val="000000"/>
          <w:shd w:val="clear" w:color="auto" w:fill="FFFFFF"/>
        </w:rPr>
        <w:t>Информационная система «Бурение» предназначена для сбора, обработки, хранения поступающей информации о процессе бурения скважин и формирования регламентированной отчетности. Использование единой базы данных позволяет проводить аналитические расчеты, делать прогнозы, контролировать качество строительства в процессах бурения и освоения скважин.</w:t>
      </w:r>
      <w:r w:rsidRPr="00400C34">
        <w:rPr>
          <w:rStyle w:val="apple-converted-space"/>
          <w:color w:val="000000"/>
          <w:shd w:val="clear" w:color="auto" w:fill="FFFFFF"/>
        </w:rPr>
        <w:t> </w:t>
      </w:r>
      <w:r w:rsidRPr="00400C34">
        <w:rPr>
          <w:color w:val="000000"/>
        </w:rPr>
        <w:br/>
      </w:r>
      <w:r w:rsidRPr="00400C34">
        <w:rPr>
          <w:color w:val="000000"/>
          <w:shd w:val="clear" w:color="auto" w:fill="FFFFFF"/>
        </w:rPr>
        <w:t>В настоящее время все буровые площадки ОАО «</w:t>
      </w:r>
      <w:proofErr w:type="spellStart"/>
      <w:r w:rsidRPr="00400C34">
        <w:rPr>
          <w:color w:val="000000"/>
          <w:shd w:val="clear" w:color="auto" w:fill="FFFFFF"/>
        </w:rPr>
        <w:t>Сургутнефтегаз</w:t>
      </w:r>
      <w:proofErr w:type="spellEnd"/>
      <w:r w:rsidRPr="00400C34">
        <w:rPr>
          <w:color w:val="000000"/>
          <w:shd w:val="clear" w:color="auto" w:fill="FFFFFF"/>
        </w:rPr>
        <w:t xml:space="preserve">» оснащены средствами </w:t>
      </w:r>
      <w:proofErr w:type="gramStart"/>
      <w:r w:rsidRPr="00400C34">
        <w:rPr>
          <w:color w:val="000000"/>
          <w:shd w:val="clear" w:color="auto" w:fill="FFFFFF"/>
        </w:rPr>
        <w:t>сбора</w:t>
      </w:r>
      <w:proofErr w:type="gramEnd"/>
      <w:r w:rsidRPr="00400C34">
        <w:rPr>
          <w:color w:val="000000"/>
          <w:shd w:val="clear" w:color="auto" w:fill="FFFFFF"/>
        </w:rPr>
        <w:t xml:space="preserve"> и передачи технологической информации о процессе бурения скважин в режиме реального времени через информационную систему «Бурение».</w:t>
      </w:r>
      <w:r w:rsidRPr="00400C34">
        <w:rPr>
          <w:color w:val="000000"/>
        </w:rPr>
        <w:br/>
      </w:r>
      <w:r w:rsidRPr="00400C34">
        <w:rPr>
          <w:color w:val="000000"/>
          <w:shd w:val="clear" w:color="auto" w:fill="FFFFFF"/>
        </w:rPr>
        <w:t xml:space="preserve">В данную информационную систему «Бурение» включен программный </w:t>
      </w:r>
      <w:proofErr w:type="gramStart"/>
      <w:r w:rsidRPr="00400C34">
        <w:rPr>
          <w:color w:val="000000"/>
          <w:shd w:val="clear" w:color="auto" w:fill="FFFFFF"/>
        </w:rPr>
        <w:t>комплекс</w:t>
      </w:r>
      <w:proofErr w:type="gramEnd"/>
      <w:r w:rsidRPr="00400C34">
        <w:rPr>
          <w:color w:val="000000"/>
          <w:shd w:val="clear" w:color="auto" w:fill="FFFFFF"/>
        </w:rPr>
        <w:t xml:space="preserve"> «</w:t>
      </w:r>
      <w:proofErr w:type="spellStart"/>
      <w:r w:rsidRPr="00400C34">
        <w:rPr>
          <w:color w:val="000000"/>
          <w:shd w:val="clear" w:color="auto" w:fill="FFFFFF"/>
        </w:rPr>
        <w:t>WellGuide</w:t>
      </w:r>
      <w:proofErr w:type="spellEnd"/>
      <w:r w:rsidRPr="00400C34">
        <w:rPr>
          <w:color w:val="000000"/>
          <w:shd w:val="clear" w:color="auto" w:fill="FFFFFF"/>
        </w:rPr>
        <w:t xml:space="preserve">» </w:t>
      </w:r>
      <w:proofErr w:type="gramStart"/>
      <w:r w:rsidRPr="00400C34">
        <w:rPr>
          <w:color w:val="000000"/>
          <w:shd w:val="clear" w:color="auto" w:fill="FFFFFF"/>
        </w:rPr>
        <w:t>который</w:t>
      </w:r>
      <w:proofErr w:type="gramEnd"/>
      <w:r w:rsidRPr="00400C34">
        <w:rPr>
          <w:color w:val="000000"/>
          <w:shd w:val="clear" w:color="auto" w:fill="FFFFFF"/>
        </w:rPr>
        <w:t xml:space="preserve"> используется технологическими службами управлений буровых работ ОАО «</w:t>
      </w:r>
      <w:proofErr w:type="spellStart"/>
      <w:r w:rsidRPr="00400C34">
        <w:rPr>
          <w:color w:val="000000"/>
          <w:shd w:val="clear" w:color="auto" w:fill="FFFFFF"/>
        </w:rPr>
        <w:t>Сургутнефтегаз</w:t>
      </w:r>
      <w:proofErr w:type="spellEnd"/>
      <w:r w:rsidRPr="00400C34">
        <w:rPr>
          <w:color w:val="000000"/>
          <w:shd w:val="clear" w:color="auto" w:fill="FFFFFF"/>
        </w:rPr>
        <w:t>» для проектирования профиля скважин при кустовом бурении.</w:t>
      </w:r>
      <w:r w:rsidRPr="00400C34">
        <w:rPr>
          <w:color w:val="000000"/>
        </w:rPr>
        <w:br/>
      </w:r>
      <w:r w:rsidRPr="00400C34">
        <w:rPr>
          <w:color w:val="000000"/>
          <w:shd w:val="clear" w:color="auto" w:fill="FFFFFF"/>
        </w:rPr>
        <w:t xml:space="preserve">Программный комплекс позволяет производить проектирование траекторий вертикальных, наклонно-направленных и горизонтальных скважин, осуществлять контроль проводки скважины с трехмерной визуализацией профиля, проводить загрузку и анализ </w:t>
      </w:r>
      <w:proofErr w:type="spellStart"/>
      <w:r w:rsidRPr="00400C34">
        <w:rPr>
          <w:color w:val="000000"/>
          <w:shd w:val="clear" w:color="auto" w:fill="FFFFFF"/>
        </w:rPr>
        <w:t>инклинометрических</w:t>
      </w:r>
      <w:proofErr w:type="spellEnd"/>
      <w:r w:rsidRPr="00400C34">
        <w:rPr>
          <w:color w:val="000000"/>
          <w:shd w:val="clear" w:color="auto" w:fill="FFFFFF"/>
        </w:rPr>
        <w:t xml:space="preserve"> данных, а также прогнозировать возможные столкновения стволов скважин.</w:t>
      </w:r>
      <w:r w:rsidRPr="00400C34">
        <w:rPr>
          <w:color w:val="000000"/>
        </w:rPr>
        <w:br/>
      </w:r>
      <w:r w:rsidRPr="00400C34">
        <w:rPr>
          <w:color w:val="000000"/>
          <w:shd w:val="clear" w:color="auto" w:fill="FFFFFF"/>
        </w:rPr>
        <w:t xml:space="preserve">Наша компания сохранила свой собственный сервис, который во многом эффективнее услуг, оказываемых внешними компаниями. Кроме того, это позволяет компании вести непрерывную научную и технологическую деятельность, внедряя новые, дорогие, но эффективные технологии, снижая тем самым производственные риски и повышая </w:t>
      </w:r>
      <w:proofErr w:type="spellStart"/>
      <w:r w:rsidRPr="00400C34">
        <w:rPr>
          <w:color w:val="000000"/>
          <w:shd w:val="clear" w:color="auto" w:fill="FFFFFF"/>
        </w:rPr>
        <w:t>нефтеотдачу</w:t>
      </w:r>
      <w:proofErr w:type="spellEnd"/>
      <w:r w:rsidRPr="00400C34">
        <w:rPr>
          <w:color w:val="000000"/>
          <w:shd w:val="clear" w:color="auto" w:fill="FFFFFF"/>
        </w:rPr>
        <w:t xml:space="preserve"> пластов.</w:t>
      </w:r>
    </w:p>
    <w:p w:rsidR="00400C34" w:rsidRPr="007020C7" w:rsidRDefault="00400C34" w:rsidP="00E67DDB">
      <w:pPr>
        <w:pStyle w:val="a4"/>
        <w:shd w:val="clear" w:color="auto" w:fill="FFFFFF"/>
        <w:spacing w:before="0" w:beforeAutospacing="0" w:after="0" w:afterAutospacing="0"/>
        <w:ind w:left="-851"/>
        <w:jc w:val="both"/>
        <w:rPr>
          <w:b/>
        </w:rPr>
      </w:pPr>
      <w:r>
        <w:rPr>
          <w:rFonts w:ascii="Verdana" w:hAnsi="Verdana"/>
          <w:color w:val="000000"/>
          <w:sz w:val="22"/>
          <w:szCs w:val="22"/>
        </w:rPr>
        <w:br/>
      </w:r>
      <w:r>
        <w:rPr>
          <w:rFonts w:ascii="Verdana" w:hAnsi="Verdana"/>
          <w:color w:val="000000"/>
          <w:sz w:val="22"/>
          <w:szCs w:val="22"/>
          <w:shd w:val="clear" w:color="auto" w:fill="FFFFFF"/>
        </w:rPr>
        <w:t> </w:t>
      </w:r>
    </w:p>
    <w:sectPr w:rsidR="00400C34" w:rsidRPr="007020C7" w:rsidSect="00C16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B4B"/>
    <w:multiLevelType w:val="multilevel"/>
    <w:tmpl w:val="85EAD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974FF"/>
    <w:multiLevelType w:val="multilevel"/>
    <w:tmpl w:val="708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C53178"/>
    <w:multiLevelType w:val="multilevel"/>
    <w:tmpl w:val="1AD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3029D"/>
    <w:multiLevelType w:val="multilevel"/>
    <w:tmpl w:val="D892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123CF"/>
    <w:multiLevelType w:val="multilevel"/>
    <w:tmpl w:val="FB7EA514"/>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5">
    <w:nsid w:val="1C5C28B3"/>
    <w:multiLevelType w:val="multilevel"/>
    <w:tmpl w:val="0A8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B5101F"/>
    <w:multiLevelType w:val="multilevel"/>
    <w:tmpl w:val="499C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756D6"/>
    <w:multiLevelType w:val="multilevel"/>
    <w:tmpl w:val="176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06D3C"/>
    <w:multiLevelType w:val="multilevel"/>
    <w:tmpl w:val="CCE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006"/>
    <w:multiLevelType w:val="multilevel"/>
    <w:tmpl w:val="221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B676E7"/>
    <w:multiLevelType w:val="multilevel"/>
    <w:tmpl w:val="A48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051E5"/>
    <w:multiLevelType w:val="multilevel"/>
    <w:tmpl w:val="FA82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D4B78"/>
    <w:multiLevelType w:val="multilevel"/>
    <w:tmpl w:val="21A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C45F2"/>
    <w:multiLevelType w:val="multilevel"/>
    <w:tmpl w:val="435A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92C1E"/>
    <w:multiLevelType w:val="multilevel"/>
    <w:tmpl w:val="9F2E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C30D1"/>
    <w:multiLevelType w:val="multilevel"/>
    <w:tmpl w:val="EEB4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E620B3"/>
    <w:multiLevelType w:val="multilevel"/>
    <w:tmpl w:val="66F43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80F25"/>
    <w:multiLevelType w:val="multilevel"/>
    <w:tmpl w:val="5FF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E63F24"/>
    <w:multiLevelType w:val="multilevel"/>
    <w:tmpl w:val="1F56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16730C"/>
    <w:multiLevelType w:val="multilevel"/>
    <w:tmpl w:val="B40A5A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16"/>
  </w:num>
  <w:num w:numId="3">
    <w:abstractNumId w:val="0"/>
  </w:num>
  <w:num w:numId="4">
    <w:abstractNumId w:val="8"/>
  </w:num>
  <w:num w:numId="5">
    <w:abstractNumId w:val="3"/>
  </w:num>
  <w:num w:numId="6">
    <w:abstractNumId w:val="12"/>
  </w:num>
  <w:num w:numId="7">
    <w:abstractNumId w:val="19"/>
  </w:num>
  <w:num w:numId="8">
    <w:abstractNumId w:val="6"/>
  </w:num>
  <w:num w:numId="9">
    <w:abstractNumId w:val="2"/>
  </w:num>
  <w:num w:numId="10">
    <w:abstractNumId w:val="11"/>
  </w:num>
  <w:num w:numId="11">
    <w:abstractNumId w:val="10"/>
  </w:num>
  <w:num w:numId="12">
    <w:abstractNumId w:val="18"/>
  </w:num>
  <w:num w:numId="13">
    <w:abstractNumId w:val="7"/>
  </w:num>
  <w:num w:numId="14">
    <w:abstractNumId w:val="17"/>
  </w:num>
  <w:num w:numId="15">
    <w:abstractNumId w:val="15"/>
  </w:num>
  <w:num w:numId="16">
    <w:abstractNumId w:val="5"/>
  </w:num>
  <w:num w:numId="17">
    <w:abstractNumId w:val="13"/>
  </w:num>
  <w:num w:numId="18">
    <w:abstractNumId w:val="4"/>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82A49"/>
    <w:rsid w:val="00044D74"/>
    <w:rsid w:val="00056A7A"/>
    <w:rsid w:val="00087E42"/>
    <w:rsid w:val="000B1C73"/>
    <w:rsid w:val="000D1B86"/>
    <w:rsid w:val="000D277A"/>
    <w:rsid w:val="000E4171"/>
    <w:rsid w:val="000E71EF"/>
    <w:rsid w:val="00105D10"/>
    <w:rsid w:val="00123DDE"/>
    <w:rsid w:val="00134AAC"/>
    <w:rsid w:val="001375D9"/>
    <w:rsid w:val="001541C5"/>
    <w:rsid w:val="00154382"/>
    <w:rsid w:val="00175301"/>
    <w:rsid w:val="00176215"/>
    <w:rsid w:val="00192822"/>
    <w:rsid w:val="00196E96"/>
    <w:rsid w:val="001A30CA"/>
    <w:rsid w:val="001C255C"/>
    <w:rsid w:val="001E13C6"/>
    <w:rsid w:val="001F682E"/>
    <w:rsid w:val="00233BED"/>
    <w:rsid w:val="0026010F"/>
    <w:rsid w:val="002726C7"/>
    <w:rsid w:val="002762FE"/>
    <w:rsid w:val="002766E6"/>
    <w:rsid w:val="00276C87"/>
    <w:rsid w:val="00282A49"/>
    <w:rsid w:val="002B4384"/>
    <w:rsid w:val="002B53C2"/>
    <w:rsid w:val="002B6E79"/>
    <w:rsid w:val="002C11A6"/>
    <w:rsid w:val="002E4A23"/>
    <w:rsid w:val="002F1A8B"/>
    <w:rsid w:val="002F69E7"/>
    <w:rsid w:val="002F79E4"/>
    <w:rsid w:val="0030250E"/>
    <w:rsid w:val="00310E7C"/>
    <w:rsid w:val="00317CB0"/>
    <w:rsid w:val="00342C77"/>
    <w:rsid w:val="00347704"/>
    <w:rsid w:val="00354733"/>
    <w:rsid w:val="00357F68"/>
    <w:rsid w:val="0036260A"/>
    <w:rsid w:val="00365A14"/>
    <w:rsid w:val="0036617F"/>
    <w:rsid w:val="0037357E"/>
    <w:rsid w:val="003769FF"/>
    <w:rsid w:val="00385DDA"/>
    <w:rsid w:val="0039617B"/>
    <w:rsid w:val="003D5486"/>
    <w:rsid w:val="003D7A4F"/>
    <w:rsid w:val="003E21E7"/>
    <w:rsid w:val="003F28B7"/>
    <w:rsid w:val="00400C34"/>
    <w:rsid w:val="004252B0"/>
    <w:rsid w:val="00452722"/>
    <w:rsid w:val="004550D8"/>
    <w:rsid w:val="00496F1A"/>
    <w:rsid w:val="004A0467"/>
    <w:rsid w:val="004B356E"/>
    <w:rsid w:val="00556FD5"/>
    <w:rsid w:val="005A4D0D"/>
    <w:rsid w:val="005A79C3"/>
    <w:rsid w:val="005C0B8A"/>
    <w:rsid w:val="005C7211"/>
    <w:rsid w:val="0065181F"/>
    <w:rsid w:val="0065663B"/>
    <w:rsid w:val="00674574"/>
    <w:rsid w:val="006821B3"/>
    <w:rsid w:val="006855F5"/>
    <w:rsid w:val="006A0ABD"/>
    <w:rsid w:val="006B0DD0"/>
    <w:rsid w:val="006C02A0"/>
    <w:rsid w:val="006F6EF8"/>
    <w:rsid w:val="007020C7"/>
    <w:rsid w:val="00731A74"/>
    <w:rsid w:val="007779E9"/>
    <w:rsid w:val="00787041"/>
    <w:rsid w:val="007D188D"/>
    <w:rsid w:val="007D5BBE"/>
    <w:rsid w:val="007E187B"/>
    <w:rsid w:val="007F5907"/>
    <w:rsid w:val="00810033"/>
    <w:rsid w:val="00826ED5"/>
    <w:rsid w:val="008A50BF"/>
    <w:rsid w:val="008C20BC"/>
    <w:rsid w:val="008D6B17"/>
    <w:rsid w:val="00906964"/>
    <w:rsid w:val="00930810"/>
    <w:rsid w:val="00932286"/>
    <w:rsid w:val="00964533"/>
    <w:rsid w:val="0097200C"/>
    <w:rsid w:val="00977D13"/>
    <w:rsid w:val="009A0E8D"/>
    <w:rsid w:val="009F78A4"/>
    <w:rsid w:val="00A06824"/>
    <w:rsid w:val="00A06EEE"/>
    <w:rsid w:val="00A75783"/>
    <w:rsid w:val="00A87F7D"/>
    <w:rsid w:val="00A9414F"/>
    <w:rsid w:val="00AB5001"/>
    <w:rsid w:val="00AC16F7"/>
    <w:rsid w:val="00AC1A44"/>
    <w:rsid w:val="00AE71BD"/>
    <w:rsid w:val="00AF602A"/>
    <w:rsid w:val="00B30ECC"/>
    <w:rsid w:val="00B32E24"/>
    <w:rsid w:val="00B36157"/>
    <w:rsid w:val="00B628EE"/>
    <w:rsid w:val="00B66D48"/>
    <w:rsid w:val="00B843E0"/>
    <w:rsid w:val="00B9001E"/>
    <w:rsid w:val="00BA493F"/>
    <w:rsid w:val="00BB2C2D"/>
    <w:rsid w:val="00BC095E"/>
    <w:rsid w:val="00BD6AAA"/>
    <w:rsid w:val="00C117D0"/>
    <w:rsid w:val="00C11903"/>
    <w:rsid w:val="00C1590D"/>
    <w:rsid w:val="00C166F2"/>
    <w:rsid w:val="00C25790"/>
    <w:rsid w:val="00C26303"/>
    <w:rsid w:val="00C26481"/>
    <w:rsid w:val="00C940F2"/>
    <w:rsid w:val="00CC5A07"/>
    <w:rsid w:val="00CC5E87"/>
    <w:rsid w:val="00D03D2C"/>
    <w:rsid w:val="00D12F06"/>
    <w:rsid w:val="00D218A5"/>
    <w:rsid w:val="00D320B8"/>
    <w:rsid w:val="00D53432"/>
    <w:rsid w:val="00D7205F"/>
    <w:rsid w:val="00DA27E0"/>
    <w:rsid w:val="00DB2B6D"/>
    <w:rsid w:val="00E13DC0"/>
    <w:rsid w:val="00E40667"/>
    <w:rsid w:val="00E47252"/>
    <w:rsid w:val="00E51FBB"/>
    <w:rsid w:val="00E67DDB"/>
    <w:rsid w:val="00E70577"/>
    <w:rsid w:val="00E772DE"/>
    <w:rsid w:val="00E81385"/>
    <w:rsid w:val="00EA1D0B"/>
    <w:rsid w:val="00EA4998"/>
    <w:rsid w:val="00EF0815"/>
    <w:rsid w:val="00F11E0C"/>
    <w:rsid w:val="00F37446"/>
    <w:rsid w:val="00F5424A"/>
    <w:rsid w:val="00F70C44"/>
    <w:rsid w:val="00F73C30"/>
    <w:rsid w:val="00F76E01"/>
    <w:rsid w:val="00FD503E"/>
    <w:rsid w:val="00FE0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F2"/>
  </w:style>
  <w:style w:type="paragraph" w:styleId="1">
    <w:name w:val="heading 1"/>
    <w:basedOn w:val="a"/>
    <w:next w:val="a"/>
    <w:link w:val="10"/>
    <w:uiPriority w:val="9"/>
    <w:qFormat/>
    <w:rsid w:val="00347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4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961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5001"/>
  </w:style>
  <w:style w:type="character" w:styleId="a3">
    <w:name w:val="Hyperlink"/>
    <w:basedOn w:val="a0"/>
    <w:uiPriority w:val="99"/>
    <w:semiHidden/>
    <w:unhideWhenUsed/>
    <w:rsid w:val="00AB5001"/>
    <w:rPr>
      <w:color w:val="0000FF"/>
      <w:u w:val="single"/>
    </w:rPr>
  </w:style>
  <w:style w:type="paragraph" w:styleId="a4">
    <w:name w:val="Normal (Web)"/>
    <w:basedOn w:val="a"/>
    <w:uiPriority w:val="99"/>
    <w:unhideWhenUsed/>
    <w:rsid w:val="00AB5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B5001"/>
    <w:rPr>
      <w:i/>
      <w:iCs/>
    </w:rPr>
  </w:style>
  <w:style w:type="character" w:styleId="HTML">
    <w:name w:val="HTML Cite"/>
    <w:basedOn w:val="a0"/>
    <w:uiPriority w:val="99"/>
    <w:semiHidden/>
    <w:unhideWhenUsed/>
    <w:rsid w:val="00F70C44"/>
    <w:rPr>
      <w:i/>
      <w:iCs/>
    </w:rPr>
  </w:style>
  <w:style w:type="character" w:customStyle="1" w:styleId="sourhr">
    <w:name w:val="sourhr"/>
    <w:basedOn w:val="a0"/>
    <w:rsid w:val="00F70C44"/>
  </w:style>
  <w:style w:type="character" w:styleId="a6">
    <w:name w:val="Strong"/>
    <w:basedOn w:val="a0"/>
    <w:uiPriority w:val="22"/>
    <w:qFormat/>
    <w:rsid w:val="00E70577"/>
    <w:rPr>
      <w:b/>
      <w:bCs/>
    </w:rPr>
  </w:style>
  <w:style w:type="paragraph" w:styleId="a7">
    <w:name w:val="Body Text"/>
    <w:basedOn w:val="a"/>
    <w:link w:val="a8"/>
    <w:uiPriority w:val="99"/>
    <w:semiHidden/>
    <w:unhideWhenUsed/>
    <w:rsid w:val="008D6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8D6B17"/>
    <w:rPr>
      <w:rFonts w:ascii="Times New Roman" w:eastAsia="Times New Roman" w:hAnsi="Times New Roman" w:cs="Times New Roman"/>
      <w:sz w:val="24"/>
      <w:szCs w:val="24"/>
      <w:lang w:eastAsia="ru-RU"/>
    </w:rPr>
  </w:style>
  <w:style w:type="paragraph" w:customStyle="1" w:styleId="a60">
    <w:name w:val="a6"/>
    <w:basedOn w:val="a"/>
    <w:rsid w:val="008D6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D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6B17"/>
    <w:rPr>
      <w:rFonts w:ascii="Tahoma" w:hAnsi="Tahoma" w:cs="Tahoma"/>
      <w:sz w:val="16"/>
      <w:szCs w:val="16"/>
    </w:rPr>
  </w:style>
  <w:style w:type="paragraph" w:customStyle="1" w:styleId="c4">
    <w:name w:val="c4"/>
    <w:basedOn w:val="a"/>
    <w:rsid w:val="00AC1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1A44"/>
  </w:style>
  <w:style w:type="character" w:customStyle="1" w:styleId="40">
    <w:name w:val="Заголовок 4 Знак"/>
    <w:basedOn w:val="a0"/>
    <w:link w:val="4"/>
    <w:uiPriority w:val="9"/>
    <w:rsid w:val="0039617B"/>
    <w:rPr>
      <w:rFonts w:ascii="Times New Roman" w:eastAsia="Times New Roman" w:hAnsi="Times New Roman" w:cs="Times New Roman"/>
      <w:b/>
      <w:bCs/>
      <w:sz w:val="24"/>
      <w:szCs w:val="24"/>
      <w:lang w:eastAsia="ru-RU"/>
    </w:rPr>
  </w:style>
  <w:style w:type="paragraph" w:customStyle="1" w:styleId="a00">
    <w:name w:val="a0"/>
    <w:basedOn w:val="a"/>
    <w:rsid w:val="00137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940F2"/>
    <w:rPr>
      <w:rFonts w:asciiTheme="majorHAnsi" w:eastAsiaTheme="majorEastAsia" w:hAnsiTheme="majorHAnsi" w:cstheme="majorBidi"/>
      <w:b/>
      <w:bCs/>
      <w:color w:val="4F81BD" w:themeColor="accent1"/>
      <w:sz w:val="26"/>
      <w:szCs w:val="26"/>
    </w:rPr>
  </w:style>
  <w:style w:type="character" w:customStyle="1" w:styleId="grame">
    <w:name w:val="grame"/>
    <w:basedOn w:val="a0"/>
    <w:rsid w:val="00C940F2"/>
  </w:style>
  <w:style w:type="paragraph" w:customStyle="1" w:styleId="p1">
    <w:name w:val="p1"/>
    <w:basedOn w:val="a"/>
    <w:rsid w:val="001E1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BA493F"/>
  </w:style>
  <w:style w:type="character" w:customStyle="1" w:styleId="noprint">
    <w:name w:val="noprint"/>
    <w:basedOn w:val="a0"/>
    <w:rsid w:val="007F5907"/>
  </w:style>
  <w:style w:type="character" w:customStyle="1" w:styleId="ref-info">
    <w:name w:val="ref-info"/>
    <w:basedOn w:val="a0"/>
    <w:rsid w:val="007F5907"/>
  </w:style>
  <w:style w:type="character" w:customStyle="1" w:styleId="link-ru">
    <w:name w:val="link-ru"/>
    <w:basedOn w:val="a0"/>
    <w:rsid w:val="007F5907"/>
  </w:style>
  <w:style w:type="paragraph" w:styleId="ab">
    <w:name w:val="List Paragraph"/>
    <w:basedOn w:val="a"/>
    <w:uiPriority w:val="34"/>
    <w:qFormat/>
    <w:rsid w:val="00192822"/>
    <w:pPr>
      <w:ind w:left="720"/>
      <w:contextualSpacing/>
    </w:pPr>
  </w:style>
  <w:style w:type="character" w:customStyle="1" w:styleId="10">
    <w:name w:val="Заголовок 1 Знак"/>
    <w:basedOn w:val="a0"/>
    <w:link w:val="1"/>
    <w:uiPriority w:val="9"/>
    <w:rsid w:val="00347704"/>
    <w:rPr>
      <w:rFonts w:asciiTheme="majorHAnsi" w:eastAsiaTheme="majorEastAsia" w:hAnsiTheme="majorHAnsi" w:cstheme="majorBidi"/>
      <w:b/>
      <w:bCs/>
      <w:color w:val="365F91" w:themeColor="accent1" w:themeShade="BF"/>
      <w:sz w:val="28"/>
      <w:szCs w:val="28"/>
    </w:rPr>
  </w:style>
  <w:style w:type="paragraph" w:customStyle="1" w:styleId="ptx2">
    <w:name w:val="ptx2"/>
    <w:basedOn w:val="a"/>
    <w:rsid w:val="007D5B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8926">
      <w:bodyDiv w:val="1"/>
      <w:marLeft w:val="0"/>
      <w:marRight w:val="0"/>
      <w:marTop w:val="0"/>
      <w:marBottom w:val="0"/>
      <w:divBdr>
        <w:top w:val="none" w:sz="0" w:space="0" w:color="auto"/>
        <w:left w:val="none" w:sz="0" w:space="0" w:color="auto"/>
        <w:bottom w:val="none" w:sz="0" w:space="0" w:color="auto"/>
        <w:right w:val="none" w:sz="0" w:space="0" w:color="auto"/>
      </w:divBdr>
    </w:div>
    <w:div w:id="37247862">
      <w:bodyDiv w:val="1"/>
      <w:marLeft w:val="0"/>
      <w:marRight w:val="0"/>
      <w:marTop w:val="0"/>
      <w:marBottom w:val="0"/>
      <w:divBdr>
        <w:top w:val="none" w:sz="0" w:space="0" w:color="auto"/>
        <w:left w:val="none" w:sz="0" w:space="0" w:color="auto"/>
        <w:bottom w:val="none" w:sz="0" w:space="0" w:color="auto"/>
        <w:right w:val="none" w:sz="0" w:space="0" w:color="auto"/>
      </w:divBdr>
    </w:div>
    <w:div w:id="69432670">
      <w:bodyDiv w:val="1"/>
      <w:marLeft w:val="0"/>
      <w:marRight w:val="0"/>
      <w:marTop w:val="0"/>
      <w:marBottom w:val="0"/>
      <w:divBdr>
        <w:top w:val="none" w:sz="0" w:space="0" w:color="auto"/>
        <w:left w:val="none" w:sz="0" w:space="0" w:color="auto"/>
        <w:bottom w:val="none" w:sz="0" w:space="0" w:color="auto"/>
        <w:right w:val="none" w:sz="0" w:space="0" w:color="auto"/>
      </w:divBdr>
    </w:div>
    <w:div w:id="98649478">
      <w:bodyDiv w:val="1"/>
      <w:marLeft w:val="0"/>
      <w:marRight w:val="0"/>
      <w:marTop w:val="0"/>
      <w:marBottom w:val="0"/>
      <w:divBdr>
        <w:top w:val="none" w:sz="0" w:space="0" w:color="auto"/>
        <w:left w:val="none" w:sz="0" w:space="0" w:color="auto"/>
        <w:bottom w:val="none" w:sz="0" w:space="0" w:color="auto"/>
        <w:right w:val="none" w:sz="0" w:space="0" w:color="auto"/>
      </w:divBdr>
      <w:divsChild>
        <w:div w:id="394744662">
          <w:marLeft w:val="85"/>
          <w:marRight w:val="85"/>
          <w:marTop w:val="0"/>
          <w:marBottom w:val="0"/>
          <w:divBdr>
            <w:top w:val="none" w:sz="0" w:space="0" w:color="auto"/>
            <w:left w:val="none" w:sz="0" w:space="0" w:color="auto"/>
            <w:bottom w:val="none" w:sz="0" w:space="0" w:color="auto"/>
            <w:right w:val="none" w:sz="0" w:space="0" w:color="auto"/>
          </w:divBdr>
        </w:div>
        <w:div w:id="23604184">
          <w:marLeft w:val="0"/>
          <w:marRight w:val="0"/>
          <w:marTop w:val="85"/>
          <w:marBottom w:val="0"/>
          <w:divBdr>
            <w:top w:val="none" w:sz="0" w:space="0" w:color="auto"/>
            <w:left w:val="none" w:sz="0" w:space="0" w:color="auto"/>
            <w:bottom w:val="none" w:sz="0" w:space="0" w:color="auto"/>
            <w:right w:val="none" w:sz="0" w:space="0" w:color="auto"/>
          </w:divBdr>
        </w:div>
      </w:divsChild>
    </w:div>
    <w:div w:id="123694139">
      <w:bodyDiv w:val="1"/>
      <w:marLeft w:val="0"/>
      <w:marRight w:val="0"/>
      <w:marTop w:val="0"/>
      <w:marBottom w:val="0"/>
      <w:divBdr>
        <w:top w:val="none" w:sz="0" w:space="0" w:color="auto"/>
        <w:left w:val="none" w:sz="0" w:space="0" w:color="auto"/>
        <w:bottom w:val="none" w:sz="0" w:space="0" w:color="auto"/>
        <w:right w:val="none" w:sz="0" w:space="0" w:color="auto"/>
      </w:divBdr>
    </w:div>
    <w:div w:id="144594036">
      <w:bodyDiv w:val="1"/>
      <w:marLeft w:val="0"/>
      <w:marRight w:val="0"/>
      <w:marTop w:val="0"/>
      <w:marBottom w:val="0"/>
      <w:divBdr>
        <w:top w:val="none" w:sz="0" w:space="0" w:color="auto"/>
        <w:left w:val="none" w:sz="0" w:space="0" w:color="auto"/>
        <w:bottom w:val="none" w:sz="0" w:space="0" w:color="auto"/>
        <w:right w:val="none" w:sz="0" w:space="0" w:color="auto"/>
      </w:divBdr>
    </w:div>
    <w:div w:id="171334925">
      <w:bodyDiv w:val="1"/>
      <w:marLeft w:val="0"/>
      <w:marRight w:val="0"/>
      <w:marTop w:val="0"/>
      <w:marBottom w:val="0"/>
      <w:divBdr>
        <w:top w:val="none" w:sz="0" w:space="0" w:color="auto"/>
        <w:left w:val="none" w:sz="0" w:space="0" w:color="auto"/>
        <w:bottom w:val="none" w:sz="0" w:space="0" w:color="auto"/>
        <w:right w:val="none" w:sz="0" w:space="0" w:color="auto"/>
      </w:divBdr>
    </w:div>
    <w:div w:id="171578266">
      <w:bodyDiv w:val="1"/>
      <w:marLeft w:val="0"/>
      <w:marRight w:val="0"/>
      <w:marTop w:val="0"/>
      <w:marBottom w:val="0"/>
      <w:divBdr>
        <w:top w:val="none" w:sz="0" w:space="0" w:color="auto"/>
        <w:left w:val="none" w:sz="0" w:space="0" w:color="auto"/>
        <w:bottom w:val="none" w:sz="0" w:space="0" w:color="auto"/>
        <w:right w:val="none" w:sz="0" w:space="0" w:color="auto"/>
      </w:divBdr>
    </w:div>
    <w:div w:id="179702632">
      <w:bodyDiv w:val="1"/>
      <w:marLeft w:val="0"/>
      <w:marRight w:val="0"/>
      <w:marTop w:val="0"/>
      <w:marBottom w:val="0"/>
      <w:divBdr>
        <w:top w:val="none" w:sz="0" w:space="0" w:color="auto"/>
        <w:left w:val="none" w:sz="0" w:space="0" w:color="auto"/>
        <w:bottom w:val="none" w:sz="0" w:space="0" w:color="auto"/>
        <w:right w:val="none" w:sz="0" w:space="0" w:color="auto"/>
      </w:divBdr>
    </w:div>
    <w:div w:id="204341960">
      <w:bodyDiv w:val="1"/>
      <w:marLeft w:val="0"/>
      <w:marRight w:val="0"/>
      <w:marTop w:val="0"/>
      <w:marBottom w:val="0"/>
      <w:divBdr>
        <w:top w:val="none" w:sz="0" w:space="0" w:color="auto"/>
        <w:left w:val="none" w:sz="0" w:space="0" w:color="auto"/>
        <w:bottom w:val="none" w:sz="0" w:space="0" w:color="auto"/>
        <w:right w:val="none" w:sz="0" w:space="0" w:color="auto"/>
      </w:divBdr>
    </w:div>
    <w:div w:id="217480432">
      <w:bodyDiv w:val="1"/>
      <w:marLeft w:val="0"/>
      <w:marRight w:val="0"/>
      <w:marTop w:val="0"/>
      <w:marBottom w:val="0"/>
      <w:divBdr>
        <w:top w:val="none" w:sz="0" w:space="0" w:color="auto"/>
        <w:left w:val="none" w:sz="0" w:space="0" w:color="auto"/>
        <w:bottom w:val="none" w:sz="0" w:space="0" w:color="auto"/>
        <w:right w:val="none" w:sz="0" w:space="0" w:color="auto"/>
      </w:divBdr>
    </w:div>
    <w:div w:id="219633474">
      <w:bodyDiv w:val="1"/>
      <w:marLeft w:val="0"/>
      <w:marRight w:val="0"/>
      <w:marTop w:val="0"/>
      <w:marBottom w:val="0"/>
      <w:divBdr>
        <w:top w:val="none" w:sz="0" w:space="0" w:color="auto"/>
        <w:left w:val="none" w:sz="0" w:space="0" w:color="auto"/>
        <w:bottom w:val="none" w:sz="0" w:space="0" w:color="auto"/>
        <w:right w:val="none" w:sz="0" w:space="0" w:color="auto"/>
      </w:divBdr>
    </w:div>
    <w:div w:id="248079188">
      <w:bodyDiv w:val="1"/>
      <w:marLeft w:val="0"/>
      <w:marRight w:val="0"/>
      <w:marTop w:val="0"/>
      <w:marBottom w:val="0"/>
      <w:divBdr>
        <w:top w:val="none" w:sz="0" w:space="0" w:color="auto"/>
        <w:left w:val="none" w:sz="0" w:space="0" w:color="auto"/>
        <w:bottom w:val="none" w:sz="0" w:space="0" w:color="auto"/>
        <w:right w:val="none" w:sz="0" w:space="0" w:color="auto"/>
      </w:divBdr>
    </w:div>
    <w:div w:id="291443213">
      <w:bodyDiv w:val="1"/>
      <w:marLeft w:val="0"/>
      <w:marRight w:val="0"/>
      <w:marTop w:val="0"/>
      <w:marBottom w:val="0"/>
      <w:divBdr>
        <w:top w:val="none" w:sz="0" w:space="0" w:color="auto"/>
        <w:left w:val="none" w:sz="0" w:space="0" w:color="auto"/>
        <w:bottom w:val="none" w:sz="0" w:space="0" w:color="auto"/>
        <w:right w:val="none" w:sz="0" w:space="0" w:color="auto"/>
      </w:divBdr>
    </w:div>
    <w:div w:id="335347993">
      <w:bodyDiv w:val="1"/>
      <w:marLeft w:val="0"/>
      <w:marRight w:val="0"/>
      <w:marTop w:val="0"/>
      <w:marBottom w:val="0"/>
      <w:divBdr>
        <w:top w:val="none" w:sz="0" w:space="0" w:color="auto"/>
        <w:left w:val="none" w:sz="0" w:space="0" w:color="auto"/>
        <w:bottom w:val="none" w:sz="0" w:space="0" w:color="auto"/>
        <w:right w:val="none" w:sz="0" w:space="0" w:color="auto"/>
      </w:divBdr>
    </w:div>
    <w:div w:id="344789284">
      <w:bodyDiv w:val="1"/>
      <w:marLeft w:val="0"/>
      <w:marRight w:val="0"/>
      <w:marTop w:val="0"/>
      <w:marBottom w:val="0"/>
      <w:divBdr>
        <w:top w:val="none" w:sz="0" w:space="0" w:color="auto"/>
        <w:left w:val="none" w:sz="0" w:space="0" w:color="auto"/>
        <w:bottom w:val="none" w:sz="0" w:space="0" w:color="auto"/>
        <w:right w:val="none" w:sz="0" w:space="0" w:color="auto"/>
      </w:divBdr>
    </w:div>
    <w:div w:id="354230230">
      <w:bodyDiv w:val="1"/>
      <w:marLeft w:val="0"/>
      <w:marRight w:val="0"/>
      <w:marTop w:val="0"/>
      <w:marBottom w:val="0"/>
      <w:divBdr>
        <w:top w:val="none" w:sz="0" w:space="0" w:color="auto"/>
        <w:left w:val="none" w:sz="0" w:space="0" w:color="auto"/>
        <w:bottom w:val="none" w:sz="0" w:space="0" w:color="auto"/>
        <w:right w:val="none" w:sz="0" w:space="0" w:color="auto"/>
      </w:divBdr>
    </w:div>
    <w:div w:id="356195858">
      <w:bodyDiv w:val="1"/>
      <w:marLeft w:val="0"/>
      <w:marRight w:val="0"/>
      <w:marTop w:val="0"/>
      <w:marBottom w:val="0"/>
      <w:divBdr>
        <w:top w:val="none" w:sz="0" w:space="0" w:color="auto"/>
        <w:left w:val="none" w:sz="0" w:space="0" w:color="auto"/>
        <w:bottom w:val="none" w:sz="0" w:space="0" w:color="auto"/>
        <w:right w:val="none" w:sz="0" w:space="0" w:color="auto"/>
      </w:divBdr>
    </w:div>
    <w:div w:id="378290421">
      <w:bodyDiv w:val="1"/>
      <w:marLeft w:val="0"/>
      <w:marRight w:val="0"/>
      <w:marTop w:val="0"/>
      <w:marBottom w:val="0"/>
      <w:divBdr>
        <w:top w:val="none" w:sz="0" w:space="0" w:color="auto"/>
        <w:left w:val="none" w:sz="0" w:space="0" w:color="auto"/>
        <w:bottom w:val="none" w:sz="0" w:space="0" w:color="auto"/>
        <w:right w:val="none" w:sz="0" w:space="0" w:color="auto"/>
      </w:divBdr>
    </w:div>
    <w:div w:id="387458330">
      <w:bodyDiv w:val="1"/>
      <w:marLeft w:val="0"/>
      <w:marRight w:val="0"/>
      <w:marTop w:val="0"/>
      <w:marBottom w:val="0"/>
      <w:divBdr>
        <w:top w:val="none" w:sz="0" w:space="0" w:color="auto"/>
        <w:left w:val="none" w:sz="0" w:space="0" w:color="auto"/>
        <w:bottom w:val="none" w:sz="0" w:space="0" w:color="auto"/>
        <w:right w:val="none" w:sz="0" w:space="0" w:color="auto"/>
      </w:divBdr>
    </w:div>
    <w:div w:id="394671565">
      <w:bodyDiv w:val="1"/>
      <w:marLeft w:val="0"/>
      <w:marRight w:val="0"/>
      <w:marTop w:val="0"/>
      <w:marBottom w:val="0"/>
      <w:divBdr>
        <w:top w:val="none" w:sz="0" w:space="0" w:color="auto"/>
        <w:left w:val="none" w:sz="0" w:space="0" w:color="auto"/>
        <w:bottom w:val="none" w:sz="0" w:space="0" w:color="auto"/>
        <w:right w:val="none" w:sz="0" w:space="0" w:color="auto"/>
      </w:divBdr>
    </w:div>
    <w:div w:id="394747231">
      <w:bodyDiv w:val="1"/>
      <w:marLeft w:val="0"/>
      <w:marRight w:val="0"/>
      <w:marTop w:val="0"/>
      <w:marBottom w:val="0"/>
      <w:divBdr>
        <w:top w:val="none" w:sz="0" w:space="0" w:color="auto"/>
        <w:left w:val="none" w:sz="0" w:space="0" w:color="auto"/>
        <w:bottom w:val="none" w:sz="0" w:space="0" w:color="auto"/>
        <w:right w:val="none" w:sz="0" w:space="0" w:color="auto"/>
      </w:divBdr>
    </w:div>
    <w:div w:id="396441111">
      <w:bodyDiv w:val="1"/>
      <w:marLeft w:val="0"/>
      <w:marRight w:val="0"/>
      <w:marTop w:val="0"/>
      <w:marBottom w:val="0"/>
      <w:divBdr>
        <w:top w:val="none" w:sz="0" w:space="0" w:color="auto"/>
        <w:left w:val="none" w:sz="0" w:space="0" w:color="auto"/>
        <w:bottom w:val="none" w:sz="0" w:space="0" w:color="auto"/>
        <w:right w:val="none" w:sz="0" w:space="0" w:color="auto"/>
      </w:divBdr>
    </w:div>
    <w:div w:id="406655382">
      <w:bodyDiv w:val="1"/>
      <w:marLeft w:val="0"/>
      <w:marRight w:val="0"/>
      <w:marTop w:val="0"/>
      <w:marBottom w:val="0"/>
      <w:divBdr>
        <w:top w:val="none" w:sz="0" w:space="0" w:color="auto"/>
        <w:left w:val="none" w:sz="0" w:space="0" w:color="auto"/>
        <w:bottom w:val="none" w:sz="0" w:space="0" w:color="auto"/>
        <w:right w:val="none" w:sz="0" w:space="0" w:color="auto"/>
      </w:divBdr>
    </w:div>
    <w:div w:id="440996738">
      <w:bodyDiv w:val="1"/>
      <w:marLeft w:val="0"/>
      <w:marRight w:val="0"/>
      <w:marTop w:val="0"/>
      <w:marBottom w:val="0"/>
      <w:divBdr>
        <w:top w:val="none" w:sz="0" w:space="0" w:color="auto"/>
        <w:left w:val="none" w:sz="0" w:space="0" w:color="auto"/>
        <w:bottom w:val="none" w:sz="0" w:space="0" w:color="auto"/>
        <w:right w:val="none" w:sz="0" w:space="0" w:color="auto"/>
      </w:divBdr>
    </w:div>
    <w:div w:id="448210692">
      <w:bodyDiv w:val="1"/>
      <w:marLeft w:val="0"/>
      <w:marRight w:val="0"/>
      <w:marTop w:val="0"/>
      <w:marBottom w:val="0"/>
      <w:divBdr>
        <w:top w:val="none" w:sz="0" w:space="0" w:color="auto"/>
        <w:left w:val="none" w:sz="0" w:space="0" w:color="auto"/>
        <w:bottom w:val="none" w:sz="0" w:space="0" w:color="auto"/>
        <w:right w:val="none" w:sz="0" w:space="0" w:color="auto"/>
      </w:divBdr>
    </w:div>
    <w:div w:id="455221891">
      <w:bodyDiv w:val="1"/>
      <w:marLeft w:val="0"/>
      <w:marRight w:val="0"/>
      <w:marTop w:val="0"/>
      <w:marBottom w:val="0"/>
      <w:divBdr>
        <w:top w:val="none" w:sz="0" w:space="0" w:color="auto"/>
        <w:left w:val="none" w:sz="0" w:space="0" w:color="auto"/>
        <w:bottom w:val="none" w:sz="0" w:space="0" w:color="auto"/>
        <w:right w:val="none" w:sz="0" w:space="0" w:color="auto"/>
      </w:divBdr>
    </w:div>
    <w:div w:id="459110231">
      <w:bodyDiv w:val="1"/>
      <w:marLeft w:val="0"/>
      <w:marRight w:val="0"/>
      <w:marTop w:val="0"/>
      <w:marBottom w:val="0"/>
      <w:divBdr>
        <w:top w:val="none" w:sz="0" w:space="0" w:color="auto"/>
        <w:left w:val="none" w:sz="0" w:space="0" w:color="auto"/>
        <w:bottom w:val="none" w:sz="0" w:space="0" w:color="auto"/>
        <w:right w:val="none" w:sz="0" w:space="0" w:color="auto"/>
      </w:divBdr>
    </w:div>
    <w:div w:id="468790494">
      <w:bodyDiv w:val="1"/>
      <w:marLeft w:val="0"/>
      <w:marRight w:val="0"/>
      <w:marTop w:val="0"/>
      <w:marBottom w:val="0"/>
      <w:divBdr>
        <w:top w:val="none" w:sz="0" w:space="0" w:color="auto"/>
        <w:left w:val="none" w:sz="0" w:space="0" w:color="auto"/>
        <w:bottom w:val="none" w:sz="0" w:space="0" w:color="auto"/>
        <w:right w:val="none" w:sz="0" w:space="0" w:color="auto"/>
      </w:divBdr>
    </w:div>
    <w:div w:id="549994898">
      <w:bodyDiv w:val="1"/>
      <w:marLeft w:val="0"/>
      <w:marRight w:val="0"/>
      <w:marTop w:val="0"/>
      <w:marBottom w:val="0"/>
      <w:divBdr>
        <w:top w:val="none" w:sz="0" w:space="0" w:color="auto"/>
        <w:left w:val="none" w:sz="0" w:space="0" w:color="auto"/>
        <w:bottom w:val="none" w:sz="0" w:space="0" w:color="auto"/>
        <w:right w:val="none" w:sz="0" w:space="0" w:color="auto"/>
      </w:divBdr>
    </w:div>
    <w:div w:id="556628058">
      <w:bodyDiv w:val="1"/>
      <w:marLeft w:val="0"/>
      <w:marRight w:val="0"/>
      <w:marTop w:val="0"/>
      <w:marBottom w:val="0"/>
      <w:divBdr>
        <w:top w:val="none" w:sz="0" w:space="0" w:color="auto"/>
        <w:left w:val="none" w:sz="0" w:space="0" w:color="auto"/>
        <w:bottom w:val="none" w:sz="0" w:space="0" w:color="auto"/>
        <w:right w:val="none" w:sz="0" w:space="0" w:color="auto"/>
      </w:divBdr>
    </w:div>
    <w:div w:id="581068029">
      <w:bodyDiv w:val="1"/>
      <w:marLeft w:val="0"/>
      <w:marRight w:val="0"/>
      <w:marTop w:val="0"/>
      <w:marBottom w:val="0"/>
      <w:divBdr>
        <w:top w:val="none" w:sz="0" w:space="0" w:color="auto"/>
        <w:left w:val="none" w:sz="0" w:space="0" w:color="auto"/>
        <w:bottom w:val="none" w:sz="0" w:space="0" w:color="auto"/>
        <w:right w:val="none" w:sz="0" w:space="0" w:color="auto"/>
      </w:divBdr>
      <w:divsChild>
        <w:div w:id="2099986632">
          <w:blockQuote w:val="1"/>
          <w:marLeft w:val="254"/>
          <w:marRight w:val="0"/>
          <w:marTop w:val="0"/>
          <w:marBottom w:val="0"/>
          <w:divBdr>
            <w:top w:val="none" w:sz="0" w:space="0" w:color="auto"/>
            <w:left w:val="none" w:sz="0" w:space="0" w:color="auto"/>
            <w:bottom w:val="none" w:sz="0" w:space="0" w:color="auto"/>
            <w:right w:val="none" w:sz="0" w:space="0" w:color="auto"/>
          </w:divBdr>
          <w:divsChild>
            <w:div w:id="2011173215">
              <w:blockQuote w:val="1"/>
              <w:marLeft w:val="254"/>
              <w:marRight w:val="0"/>
              <w:marTop w:val="0"/>
              <w:marBottom w:val="0"/>
              <w:divBdr>
                <w:top w:val="none" w:sz="0" w:space="0" w:color="auto"/>
                <w:left w:val="none" w:sz="0" w:space="0" w:color="auto"/>
                <w:bottom w:val="none" w:sz="0" w:space="0" w:color="auto"/>
                <w:right w:val="none" w:sz="0" w:space="0" w:color="auto"/>
              </w:divBdr>
              <w:divsChild>
                <w:div w:id="1460951750">
                  <w:blockQuote w:val="1"/>
                  <w:marLeft w:val="254"/>
                  <w:marRight w:val="0"/>
                  <w:marTop w:val="0"/>
                  <w:marBottom w:val="0"/>
                  <w:divBdr>
                    <w:top w:val="none" w:sz="0" w:space="0" w:color="auto"/>
                    <w:left w:val="none" w:sz="0" w:space="0" w:color="auto"/>
                    <w:bottom w:val="none" w:sz="0" w:space="0" w:color="auto"/>
                    <w:right w:val="none" w:sz="0" w:space="0" w:color="auto"/>
                  </w:divBdr>
                  <w:divsChild>
                    <w:div w:id="16604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91406">
          <w:blockQuote w:val="1"/>
          <w:marLeft w:val="254"/>
          <w:marRight w:val="0"/>
          <w:marTop w:val="0"/>
          <w:marBottom w:val="0"/>
          <w:divBdr>
            <w:top w:val="none" w:sz="0" w:space="0" w:color="auto"/>
            <w:left w:val="none" w:sz="0" w:space="0" w:color="auto"/>
            <w:bottom w:val="none" w:sz="0" w:space="0" w:color="auto"/>
            <w:right w:val="none" w:sz="0" w:space="0" w:color="auto"/>
          </w:divBdr>
          <w:divsChild>
            <w:div w:id="579483057">
              <w:blockQuote w:val="1"/>
              <w:marLeft w:val="254"/>
              <w:marRight w:val="0"/>
              <w:marTop w:val="0"/>
              <w:marBottom w:val="0"/>
              <w:divBdr>
                <w:top w:val="none" w:sz="0" w:space="0" w:color="auto"/>
                <w:left w:val="none" w:sz="0" w:space="0" w:color="auto"/>
                <w:bottom w:val="none" w:sz="0" w:space="0" w:color="auto"/>
                <w:right w:val="none" w:sz="0" w:space="0" w:color="auto"/>
              </w:divBdr>
              <w:divsChild>
                <w:div w:id="1473597987">
                  <w:blockQuote w:val="1"/>
                  <w:marLeft w:val="254"/>
                  <w:marRight w:val="0"/>
                  <w:marTop w:val="0"/>
                  <w:marBottom w:val="0"/>
                  <w:divBdr>
                    <w:top w:val="none" w:sz="0" w:space="0" w:color="auto"/>
                    <w:left w:val="none" w:sz="0" w:space="0" w:color="auto"/>
                    <w:bottom w:val="none" w:sz="0" w:space="0" w:color="auto"/>
                    <w:right w:val="none" w:sz="0" w:space="0" w:color="auto"/>
                  </w:divBdr>
                  <w:divsChild>
                    <w:div w:id="1270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4185">
          <w:blockQuote w:val="1"/>
          <w:marLeft w:val="254"/>
          <w:marRight w:val="0"/>
          <w:marTop w:val="0"/>
          <w:marBottom w:val="0"/>
          <w:divBdr>
            <w:top w:val="none" w:sz="0" w:space="0" w:color="auto"/>
            <w:left w:val="none" w:sz="0" w:space="0" w:color="auto"/>
            <w:bottom w:val="none" w:sz="0" w:space="0" w:color="auto"/>
            <w:right w:val="none" w:sz="0" w:space="0" w:color="auto"/>
          </w:divBdr>
          <w:divsChild>
            <w:div w:id="1609505073">
              <w:blockQuote w:val="1"/>
              <w:marLeft w:val="254"/>
              <w:marRight w:val="0"/>
              <w:marTop w:val="0"/>
              <w:marBottom w:val="0"/>
              <w:divBdr>
                <w:top w:val="none" w:sz="0" w:space="0" w:color="auto"/>
                <w:left w:val="none" w:sz="0" w:space="0" w:color="auto"/>
                <w:bottom w:val="none" w:sz="0" w:space="0" w:color="auto"/>
                <w:right w:val="none" w:sz="0" w:space="0" w:color="auto"/>
              </w:divBdr>
              <w:divsChild>
                <w:div w:id="109250563">
                  <w:blockQuote w:val="1"/>
                  <w:marLeft w:val="254"/>
                  <w:marRight w:val="0"/>
                  <w:marTop w:val="0"/>
                  <w:marBottom w:val="0"/>
                  <w:divBdr>
                    <w:top w:val="none" w:sz="0" w:space="0" w:color="auto"/>
                    <w:left w:val="none" w:sz="0" w:space="0" w:color="auto"/>
                    <w:bottom w:val="none" w:sz="0" w:space="0" w:color="auto"/>
                    <w:right w:val="none" w:sz="0" w:space="0" w:color="auto"/>
                  </w:divBdr>
                  <w:divsChild>
                    <w:div w:id="1315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9329">
          <w:blockQuote w:val="1"/>
          <w:marLeft w:val="254"/>
          <w:marRight w:val="0"/>
          <w:marTop w:val="0"/>
          <w:marBottom w:val="0"/>
          <w:divBdr>
            <w:top w:val="none" w:sz="0" w:space="0" w:color="auto"/>
            <w:left w:val="none" w:sz="0" w:space="0" w:color="auto"/>
            <w:bottom w:val="none" w:sz="0" w:space="0" w:color="auto"/>
            <w:right w:val="none" w:sz="0" w:space="0" w:color="auto"/>
          </w:divBdr>
          <w:divsChild>
            <w:div w:id="1586644530">
              <w:blockQuote w:val="1"/>
              <w:marLeft w:val="254"/>
              <w:marRight w:val="0"/>
              <w:marTop w:val="0"/>
              <w:marBottom w:val="0"/>
              <w:divBdr>
                <w:top w:val="none" w:sz="0" w:space="0" w:color="auto"/>
                <w:left w:val="none" w:sz="0" w:space="0" w:color="auto"/>
                <w:bottom w:val="none" w:sz="0" w:space="0" w:color="auto"/>
                <w:right w:val="none" w:sz="0" w:space="0" w:color="auto"/>
              </w:divBdr>
              <w:divsChild>
                <w:div w:id="1728340551">
                  <w:blockQuote w:val="1"/>
                  <w:marLeft w:val="254"/>
                  <w:marRight w:val="0"/>
                  <w:marTop w:val="0"/>
                  <w:marBottom w:val="0"/>
                  <w:divBdr>
                    <w:top w:val="none" w:sz="0" w:space="0" w:color="auto"/>
                    <w:left w:val="none" w:sz="0" w:space="0" w:color="auto"/>
                    <w:bottom w:val="none" w:sz="0" w:space="0" w:color="auto"/>
                    <w:right w:val="none" w:sz="0" w:space="0" w:color="auto"/>
                  </w:divBdr>
                  <w:divsChild>
                    <w:div w:id="3666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2520">
          <w:blockQuote w:val="1"/>
          <w:marLeft w:val="254"/>
          <w:marRight w:val="0"/>
          <w:marTop w:val="0"/>
          <w:marBottom w:val="0"/>
          <w:divBdr>
            <w:top w:val="none" w:sz="0" w:space="0" w:color="auto"/>
            <w:left w:val="none" w:sz="0" w:space="0" w:color="auto"/>
            <w:bottom w:val="none" w:sz="0" w:space="0" w:color="auto"/>
            <w:right w:val="none" w:sz="0" w:space="0" w:color="auto"/>
          </w:divBdr>
          <w:divsChild>
            <w:div w:id="459495221">
              <w:blockQuote w:val="1"/>
              <w:marLeft w:val="254"/>
              <w:marRight w:val="0"/>
              <w:marTop w:val="0"/>
              <w:marBottom w:val="0"/>
              <w:divBdr>
                <w:top w:val="none" w:sz="0" w:space="0" w:color="auto"/>
                <w:left w:val="none" w:sz="0" w:space="0" w:color="auto"/>
                <w:bottom w:val="none" w:sz="0" w:space="0" w:color="auto"/>
                <w:right w:val="none" w:sz="0" w:space="0" w:color="auto"/>
              </w:divBdr>
              <w:divsChild>
                <w:div w:id="819885599">
                  <w:blockQuote w:val="1"/>
                  <w:marLeft w:val="254"/>
                  <w:marRight w:val="0"/>
                  <w:marTop w:val="0"/>
                  <w:marBottom w:val="0"/>
                  <w:divBdr>
                    <w:top w:val="none" w:sz="0" w:space="0" w:color="auto"/>
                    <w:left w:val="none" w:sz="0" w:space="0" w:color="auto"/>
                    <w:bottom w:val="none" w:sz="0" w:space="0" w:color="auto"/>
                    <w:right w:val="none" w:sz="0" w:space="0" w:color="auto"/>
                  </w:divBdr>
                  <w:divsChild>
                    <w:div w:id="7045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6551">
          <w:blockQuote w:val="1"/>
          <w:marLeft w:val="254"/>
          <w:marRight w:val="0"/>
          <w:marTop w:val="0"/>
          <w:marBottom w:val="0"/>
          <w:divBdr>
            <w:top w:val="none" w:sz="0" w:space="0" w:color="auto"/>
            <w:left w:val="none" w:sz="0" w:space="0" w:color="auto"/>
            <w:bottom w:val="none" w:sz="0" w:space="0" w:color="auto"/>
            <w:right w:val="none" w:sz="0" w:space="0" w:color="auto"/>
          </w:divBdr>
          <w:divsChild>
            <w:div w:id="1330257122">
              <w:blockQuote w:val="1"/>
              <w:marLeft w:val="254"/>
              <w:marRight w:val="0"/>
              <w:marTop w:val="0"/>
              <w:marBottom w:val="0"/>
              <w:divBdr>
                <w:top w:val="none" w:sz="0" w:space="0" w:color="auto"/>
                <w:left w:val="none" w:sz="0" w:space="0" w:color="auto"/>
                <w:bottom w:val="none" w:sz="0" w:space="0" w:color="auto"/>
                <w:right w:val="none" w:sz="0" w:space="0" w:color="auto"/>
              </w:divBdr>
              <w:divsChild>
                <w:div w:id="1733116474">
                  <w:blockQuote w:val="1"/>
                  <w:marLeft w:val="254"/>
                  <w:marRight w:val="0"/>
                  <w:marTop w:val="0"/>
                  <w:marBottom w:val="0"/>
                  <w:divBdr>
                    <w:top w:val="none" w:sz="0" w:space="0" w:color="auto"/>
                    <w:left w:val="none" w:sz="0" w:space="0" w:color="auto"/>
                    <w:bottom w:val="none" w:sz="0" w:space="0" w:color="auto"/>
                    <w:right w:val="none" w:sz="0" w:space="0" w:color="auto"/>
                  </w:divBdr>
                  <w:divsChild>
                    <w:div w:id="5444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2319">
          <w:blockQuote w:val="1"/>
          <w:marLeft w:val="254"/>
          <w:marRight w:val="0"/>
          <w:marTop w:val="0"/>
          <w:marBottom w:val="0"/>
          <w:divBdr>
            <w:top w:val="none" w:sz="0" w:space="0" w:color="auto"/>
            <w:left w:val="none" w:sz="0" w:space="0" w:color="auto"/>
            <w:bottom w:val="none" w:sz="0" w:space="0" w:color="auto"/>
            <w:right w:val="none" w:sz="0" w:space="0" w:color="auto"/>
          </w:divBdr>
          <w:divsChild>
            <w:div w:id="1723363595">
              <w:blockQuote w:val="1"/>
              <w:marLeft w:val="254"/>
              <w:marRight w:val="0"/>
              <w:marTop w:val="0"/>
              <w:marBottom w:val="0"/>
              <w:divBdr>
                <w:top w:val="none" w:sz="0" w:space="0" w:color="auto"/>
                <w:left w:val="none" w:sz="0" w:space="0" w:color="auto"/>
                <w:bottom w:val="none" w:sz="0" w:space="0" w:color="auto"/>
                <w:right w:val="none" w:sz="0" w:space="0" w:color="auto"/>
              </w:divBdr>
              <w:divsChild>
                <w:div w:id="465709325">
                  <w:blockQuote w:val="1"/>
                  <w:marLeft w:val="254"/>
                  <w:marRight w:val="0"/>
                  <w:marTop w:val="0"/>
                  <w:marBottom w:val="0"/>
                  <w:divBdr>
                    <w:top w:val="none" w:sz="0" w:space="0" w:color="auto"/>
                    <w:left w:val="none" w:sz="0" w:space="0" w:color="auto"/>
                    <w:bottom w:val="none" w:sz="0" w:space="0" w:color="auto"/>
                    <w:right w:val="none" w:sz="0" w:space="0" w:color="auto"/>
                  </w:divBdr>
                  <w:divsChild>
                    <w:div w:id="21058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6361">
          <w:blockQuote w:val="1"/>
          <w:marLeft w:val="254"/>
          <w:marRight w:val="0"/>
          <w:marTop w:val="0"/>
          <w:marBottom w:val="0"/>
          <w:divBdr>
            <w:top w:val="none" w:sz="0" w:space="0" w:color="auto"/>
            <w:left w:val="none" w:sz="0" w:space="0" w:color="auto"/>
            <w:bottom w:val="none" w:sz="0" w:space="0" w:color="auto"/>
            <w:right w:val="none" w:sz="0" w:space="0" w:color="auto"/>
          </w:divBdr>
          <w:divsChild>
            <w:div w:id="818153778">
              <w:blockQuote w:val="1"/>
              <w:marLeft w:val="254"/>
              <w:marRight w:val="0"/>
              <w:marTop w:val="0"/>
              <w:marBottom w:val="0"/>
              <w:divBdr>
                <w:top w:val="none" w:sz="0" w:space="0" w:color="auto"/>
                <w:left w:val="none" w:sz="0" w:space="0" w:color="auto"/>
                <w:bottom w:val="none" w:sz="0" w:space="0" w:color="auto"/>
                <w:right w:val="none" w:sz="0" w:space="0" w:color="auto"/>
              </w:divBdr>
              <w:divsChild>
                <w:div w:id="1035420521">
                  <w:blockQuote w:val="1"/>
                  <w:marLeft w:val="254"/>
                  <w:marRight w:val="0"/>
                  <w:marTop w:val="0"/>
                  <w:marBottom w:val="0"/>
                  <w:divBdr>
                    <w:top w:val="none" w:sz="0" w:space="0" w:color="auto"/>
                    <w:left w:val="none" w:sz="0" w:space="0" w:color="auto"/>
                    <w:bottom w:val="none" w:sz="0" w:space="0" w:color="auto"/>
                    <w:right w:val="none" w:sz="0" w:space="0" w:color="auto"/>
                  </w:divBdr>
                  <w:divsChild>
                    <w:div w:id="2290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7086">
          <w:blockQuote w:val="1"/>
          <w:marLeft w:val="254"/>
          <w:marRight w:val="0"/>
          <w:marTop w:val="0"/>
          <w:marBottom w:val="0"/>
          <w:divBdr>
            <w:top w:val="none" w:sz="0" w:space="0" w:color="auto"/>
            <w:left w:val="none" w:sz="0" w:space="0" w:color="auto"/>
            <w:bottom w:val="none" w:sz="0" w:space="0" w:color="auto"/>
            <w:right w:val="none" w:sz="0" w:space="0" w:color="auto"/>
          </w:divBdr>
          <w:divsChild>
            <w:div w:id="1255816910">
              <w:blockQuote w:val="1"/>
              <w:marLeft w:val="254"/>
              <w:marRight w:val="0"/>
              <w:marTop w:val="0"/>
              <w:marBottom w:val="0"/>
              <w:divBdr>
                <w:top w:val="none" w:sz="0" w:space="0" w:color="auto"/>
                <w:left w:val="none" w:sz="0" w:space="0" w:color="auto"/>
                <w:bottom w:val="none" w:sz="0" w:space="0" w:color="auto"/>
                <w:right w:val="none" w:sz="0" w:space="0" w:color="auto"/>
              </w:divBdr>
              <w:divsChild>
                <w:div w:id="524170886">
                  <w:blockQuote w:val="1"/>
                  <w:marLeft w:val="254"/>
                  <w:marRight w:val="0"/>
                  <w:marTop w:val="0"/>
                  <w:marBottom w:val="0"/>
                  <w:divBdr>
                    <w:top w:val="none" w:sz="0" w:space="0" w:color="auto"/>
                    <w:left w:val="none" w:sz="0" w:space="0" w:color="auto"/>
                    <w:bottom w:val="none" w:sz="0" w:space="0" w:color="auto"/>
                    <w:right w:val="none" w:sz="0" w:space="0" w:color="auto"/>
                  </w:divBdr>
                  <w:divsChild>
                    <w:div w:id="272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5206">
      <w:bodyDiv w:val="1"/>
      <w:marLeft w:val="0"/>
      <w:marRight w:val="0"/>
      <w:marTop w:val="0"/>
      <w:marBottom w:val="0"/>
      <w:divBdr>
        <w:top w:val="none" w:sz="0" w:space="0" w:color="auto"/>
        <w:left w:val="none" w:sz="0" w:space="0" w:color="auto"/>
        <w:bottom w:val="none" w:sz="0" w:space="0" w:color="auto"/>
        <w:right w:val="none" w:sz="0" w:space="0" w:color="auto"/>
      </w:divBdr>
    </w:div>
    <w:div w:id="629171580">
      <w:bodyDiv w:val="1"/>
      <w:marLeft w:val="0"/>
      <w:marRight w:val="0"/>
      <w:marTop w:val="0"/>
      <w:marBottom w:val="0"/>
      <w:divBdr>
        <w:top w:val="none" w:sz="0" w:space="0" w:color="auto"/>
        <w:left w:val="none" w:sz="0" w:space="0" w:color="auto"/>
        <w:bottom w:val="none" w:sz="0" w:space="0" w:color="auto"/>
        <w:right w:val="none" w:sz="0" w:space="0" w:color="auto"/>
      </w:divBdr>
    </w:div>
    <w:div w:id="632097196">
      <w:bodyDiv w:val="1"/>
      <w:marLeft w:val="0"/>
      <w:marRight w:val="0"/>
      <w:marTop w:val="0"/>
      <w:marBottom w:val="0"/>
      <w:divBdr>
        <w:top w:val="none" w:sz="0" w:space="0" w:color="auto"/>
        <w:left w:val="none" w:sz="0" w:space="0" w:color="auto"/>
        <w:bottom w:val="none" w:sz="0" w:space="0" w:color="auto"/>
        <w:right w:val="none" w:sz="0" w:space="0" w:color="auto"/>
      </w:divBdr>
    </w:div>
    <w:div w:id="646861776">
      <w:bodyDiv w:val="1"/>
      <w:marLeft w:val="0"/>
      <w:marRight w:val="0"/>
      <w:marTop w:val="0"/>
      <w:marBottom w:val="0"/>
      <w:divBdr>
        <w:top w:val="none" w:sz="0" w:space="0" w:color="auto"/>
        <w:left w:val="none" w:sz="0" w:space="0" w:color="auto"/>
        <w:bottom w:val="none" w:sz="0" w:space="0" w:color="auto"/>
        <w:right w:val="none" w:sz="0" w:space="0" w:color="auto"/>
      </w:divBdr>
    </w:div>
    <w:div w:id="647780261">
      <w:bodyDiv w:val="1"/>
      <w:marLeft w:val="0"/>
      <w:marRight w:val="0"/>
      <w:marTop w:val="0"/>
      <w:marBottom w:val="0"/>
      <w:divBdr>
        <w:top w:val="none" w:sz="0" w:space="0" w:color="auto"/>
        <w:left w:val="none" w:sz="0" w:space="0" w:color="auto"/>
        <w:bottom w:val="none" w:sz="0" w:space="0" w:color="auto"/>
        <w:right w:val="none" w:sz="0" w:space="0" w:color="auto"/>
      </w:divBdr>
    </w:div>
    <w:div w:id="667631628">
      <w:bodyDiv w:val="1"/>
      <w:marLeft w:val="0"/>
      <w:marRight w:val="0"/>
      <w:marTop w:val="0"/>
      <w:marBottom w:val="0"/>
      <w:divBdr>
        <w:top w:val="none" w:sz="0" w:space="0" w:color="auto"/>
        <w:left w:val="none" w:sz="0" w:space="0" w:color="auto"/>
        <w:bottom w:val="none" w:sz="0" w:space="0" w:color="auto"/>
        <w:right w:val="none" w:sz="0" w:space="0" w:color="auto"/>
      </w:divBdr>
    </w:div>
    <w:div w:id="674844979">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4578530">
      <w:bodyDiv w:val="1"/>
      <w:marLeft w:val="0"/>
      <w:marRight w:val="0"/>
      <w:marTop w:val="0"/>
      <w:marBottom w:val="0"/>
      <w:divBdr>
        <w:top w:val="none" w:sz="0" w:space="0" w:color="auto"/>
        <w:left w:val="none" w:sz="0" w:space="0" w:color="auto"/>
        <w:bottom w:val="none" w:sz="0" w:space="0" w:color="auto"/>
        <w:right w:val="none" w:sz="0" w:space="0" w:color="auto"/>
      </w:divBdr>
    </w:div>
    <w:div w:id="697967850">
      <w:bodyDiv w:val="1"/>
      <w:marLeft w:val="0"/>
      <w:marRight w:val="0"/>
      <w:marTop w:val="0"/>
      <w:marBottom w:val="0"/>
      <w:divBdr>
        <w:top w:val="none" w:sz="0" w:space="0" w:color="auto"/>
        <w:left w:val="none" w:sz="0" w:space="0" w:color="auto"/>
        <w:bottom w:val="none" w:sz="0" w:space="0" w:color="auto"/>
        <w:right w:val="none" w:sz="0" w:space="0" w:color="auto"/>
      </w:divBdr>
    </w:div>
    <w:div w:id="704526183">
      <w:bodyDiv w:val="1"/>
      <w:marLeft w:val="0"/>
      <w:marRight w:val="0"/>
      <w:marTop w:val="0"/>
      <w:marBottom w:val="0"/>
      <w:divBdr>
        <w:top w:val="none" w:sz="0" w:space="0" w:color="auto"/>
        <w:left w:val="none" w:sz="0" w:space="0" w:color="auto"/>
        <w:bottom w:val="none" w:sz="0" w:space="0" w:color="auto"/>
        <w:right w:val="none" w:sz="0" w:space="0" w:color="auto"/>
      </w:divBdr>
    </w:div>
    <w:div w:id="711000621">
      <w:bodyDiv w:val="1"/>
      <w:marLeft w:val="0"/>
      <w:marRight w:val="0"/>
      <w:marTop w:val="0"/>
      <w:marBottom w:val="0"/>
      <w:divBdr>
        <w:top w:val="none" w:sz="0" w:space="0" w:color="auto"/>
        <w:left w:val="none" w:sz="0" w:space="0" w:color="auto"/>
        <w:bottom w:val="none" w:sz="0" w:space="0" w:color="auto"/>
        <w:right w:val="none" w:sz="0" w:space="0" w:color="auto"/>
      </w:divBdr>
    </w:div>
    <w:div w:id="720634786">
      <w:bodyDiv w:val="1"/>
      <w:marLeft w:val="0"/>
      <w:marRight w:val="0"/>
      <w:marTop w:val="0"/>
      <w:marBottom w:val="0"/>
      <w:divBdr>
        <w:top w:val="none" w:sz="0" w:space="0" w:color="auto"/>
        <w:left w:val="none" w:sz="0" w:space="0" w:color="auto"/>
        <w:bottom w:val="none" w:sz="0" w:space="0" w:color="auto"/>
        <w:right w:val="none" w:sz="0" w:space="0" w:color="auto"/>
      </w:divBdr>
    </w:div>
    <w:div w:id="732582993">
      <w:bodyDiv w:val="1"/>
      <w:marLeft w:val="0"/>
      <w:marRight w:val="0"/>
      <w:marTop w:val="0"/>
      <w:marBottom w:val="0"/>
      <w:divBdr>
        <w:top w:val="none" w:sz="0" w:space="0" w:color="auto"/>
        <w:left w:val="none" w:sz="0" w:space="0" w:color="auto"/>
        <w:bottom w:val="none" w:sz="0" w:space="0" w:color="auto"/>
        <w:right w:val="none" w:sz="0" w:space="0" w:color="auto"/>
      </w:divBdr>
    </w:div>
    <w:div w:id="743844243">
      <w:bodyDiv w:val="1"/>
      <w:marLeft w:val="0"/>
      <w:marRight w:val="0"/>
      <w:marTop w:val="0"/>
      <w:marBottom w:val="0"/>
      <w:divBdr>
        <w:top w:val="none" w:sz="0" w:space="0" w:color="auto"/>
        <w:left w:val="none" w:sz="0" w:space="0" w:color="auto"/>
        <w:bottom w:val="none" w:sz="0" w:space="0" w:color="auto"/>
        <w:right w:val="none" w:sz="0" w:space="0" w:color="auto"/>
      </w:divBdr>
    </w:div>
    <w:div w:id="751781373">
      <w:bodyDiv w:val="1"/>
      <w:marLeft w:val="0"/>
      <w:marRight w:val="0"/>
      <w:marTop w:val="0"/>
      <w:marBottom w:val="0"/>
      <w:divBdr>
        <w:top w:val="none" w:sz="0" w:space="0" w:color="auto"/>
        <w:left w:val="none" w:sz="0" w:space="0" w:color="auto"/>
        <w:bottom w:val="none" w:sz="0" w:space="0" w:color="auto"/>
        <w:right w:val="none" w:sz="0" w:space="0" w:color="auto"/>
      </w:divBdr>
    </w:div>
    <w:div w:id="758260756">
      <w:bodyDiv w:val="1"/>
      <w:marLeft w:val="0"/>
      <w:marRight w:val="0"/>
      <w:marTop w:val="0"/>
      <w:marBottom w:val="0"/>
      <w:divBdr>
        <w:top w:val="none" w:sz="0" w:space="0" w:color="auto"/>
        <w:left w:val="none" w:sz="0" w:space="0" w:color="auto"/>
        <w:bottom w:val="none" w:sz="0" w:space="0" w:color="auto"/>
        <w:right w:val="none" w:sz="0" w:space="0" w:color="auto"/>
      </w:divBdr>
    </w:div>
    <w:div w:id="766196131">
      <w:bodyDiv w:val="1"/>
      <w:marLeft w:val="0"/>
      <w:marRight w:val="0"/>
      <w:marTop w:val="0"/>
      <w:marBottom w:val="0"/>
      <w:divBdr>
        <w:top w:val="none" w:sz="0" w:space="0" w:color="auto"/>
        <w:left w:val="none" w:sz="0" w:space="0" w:color="auto"/>
        <w:bottom w:val="none" w:sz="0" w:space="0" w:color="auto"/>
        <w:right w:val="none" w:sz="0" w:space="0" w:color="auto"/>
      </w:divBdr>
    </w:div>
    <w:div w:id="814495857">
      <w:bodyDiv w:val="1"/>
      <w:marLeft w:val="0"/>
      <w:marRight w:val="0"/>
      <w:marTop w:val="0"/>
      <w:marBottom w:val="0"/>
      <w:divBdr>
        <w:top w:val="none" w:sz="0" w:space="0" w:color="auto"/>
        <w:left w:val="none" w:sz="0" w:space="0" w:color="auto"/>
        <w:bottom w:val="none" w:sz="0" w:space="0" w:color="auto"/>
        <w:right w:val="none" w:sz="0" w:space="0" w:color="auto"/>
      </w:divBdr>
    </w:div>
    <w:div w:id="819542705">
      <w:bodyDiv w:val="1"/>
      <w:marLeft w:val="0"/>
      <w:marRight w:val="0"/>
      <w:marTop w:val="0"/>
      <w:marBottom w:val="0"/>
      <w:divBdr>
        <w:top w:val="none" w:sz="0" w:space="0" w:color="auto"/>
        <w:left w:val="none" w:sz="0" w:space="0" w:color="auto"/>
        <w:bottom w:val="none" w:sz="0" w:space="0" w:color="auto"/>
        <w:right w:val="none" w:sz="0" w:space="0" w:color="auto"/>
      </w:divBdr>
    </w:div>
    <w:div w:id="878930500">
      <w:bodyDiv w:val="1"/>
      <w:marLeft w:val="0"/>
      <w:marRight w:val="0"/>
      <w:marTop w:val="0"/>
      <w:marBottom w:val="0"/>
      <w:divBdr>
        <w:top w:val="none" w:sz="0" w:space="0" w:color="auto"/>
        <w:left w:val="none" w:sz="0" w:space="0" w:color="auto"/>
        <w:bottom w:val="none" w:sz="0" w:space="0" w:color="auto"/>
        <w:right w:val="none" w:sz="0" w:space="0" w:color="auto"/>
      </w:divBdr>
    </w:div>
    <w:div w:id="883520911">
      <w:bodyDiv w:val="1"/>
      <w:marLeft w:val="0"/>
      <w:marRight w:val="0"/>
      <w:marTop w:val="0"/>
      <w:marBottom w:val="0"/>
      <w:divBdr>
        <w:top w:val="none" w:sz="0" w:space="0" w:color="auto"/>
        <w:left w:val="none" w:sz="0" w:space="0" w:color="auto"/>
        <w:bottom w:val="none" w:sz="0" w:space="0" w:color="auto"/>
        <w:right w:val="none" w:sz="0" w:space="0" w:color="auto"/>
      </w:divBdr>
    </w:div>
    <w:div w:id="886448876">
      <w:bodyDiv w:val="1"/>
      <w:marLeft w:val="0"/>
      <w:marRight w:val="0"/>
      <w:marTop w:val="0"/>
      <w:marBottom w:val="0"/>
      <w:divBdr>
        <w:top w:val="none" w:sz="0" w:space="0" w:color="auto"/>
        <w:left w:val="none" w:sz="0" w:space="0" w:color="auto"/>
        <w:bottom w:val="none" w:sz="0" w:space="0" w:color="auto"/>
        <w:right w:val="none" w:sz="0" w:space="0" w:color="auto"/>
      </w:divBdr>
    </w:div>
    <w:div w:id="894895534">
      <w:bodyDiv w:val="1"/>
      <w:marLeft w:val="0"/>
      <w:marRight w:val="0"/>
      <w:marTop w:val="0"/>
      <w:marBottom w:val="0"/>
      <w:divBdr>
        <w:top w:val="none" w:sz="0" w:space="0" w:color="auto"/>
        <w:left w:val="none" w:sz="0" w:space="0" w:color="auto"/>
        <w:bottom w:val="none" w:sz="0" w:space="0" w:color="auto"/>
        <w:right w:val="none" w:sz="0" w:space="0" w:color="auto"/>
      </w:divBdr>
    </w:div>
    <w:div w:id="930502552">
      <w:bodyDiv w:val="1"/>
      <w:marLeft w:val="0"/>
      <w:marRight w:val="0"/>
      <w:marTop w:val="0"/>
      <w:marBottom w:val="0"/>
      <w:divBdr>
        <w:top w:val="none" w:sz="0" w:space="0" w:color="auto"/>
        <w:left w:val="none" w:sz="0" w:space="0" w:color="auto"/>
        <w:bottom w:val="none" w:sz="0" w:space="0" w:color="auto"/>
        <w:right w:val="none" w:sz="0" w:space="0" w:color="auto"/>
      </w:divBdr>
    </w:div>
    <w:div w:id="944653555">
      <w:bodyDiv w:val="1"/>
      <w:marLeft w:val="0"/>
      <w:marRight w:val="0"/>
      <w:marTop w:val="0"/>
      <w:marBottom w:val="0"/>
      <w:divBdr>
        <w:top w:val="none" w:sz="0" w:space="0" w:color="auto"/>
        <w:left w:val="none" w:sz="0" w:space="0" w:color="auto"/>
        <w:bottom w:val="none" w:sz="0" w:space="0" w:color="auto"/>
        <w:right w:val="none" w:sz="0" w:space="0" w:color="auto"/>
      </w:divBdr>
    </w:div>
    <w:div w:id="996416025">
      <w:bodyDiv w:val="1"/>
      <w:marLeft w:val="0"/>
      <w:marRight w:val="0"/>
      <w:marTop w:val="0"/>
      <w:marBottom w:val="0"/>
      <w:divBdr>
        <w:top w:val="none" w:sz="0" w:space="0" w:color="auto"/>
        <w:left w:val="none" w:sz="0" w:space="0" w:color="auto"/>
        <w:bottom w:val="none" w:sz="0" w:space="0" w:color="auto"/>
        <w:right w:val="none" w:sz="0" w:space="0" w:color="auto"/>
      </w:divBdr>
    </w:div>
    <w:div w:id="1015226151">
      <w:bodyDiv w:val="1"/>
      <w:marLeft w:val="0"/>
      <w:marRight w:val="0"/>
      <w:marTop w:val="0"/>
      <w:marBottom w:val="0"/>
      <w:divBdr>
        <w:top w:val="none" w:sz="0" w:space="0" w:color="auto"/>
        <w:left w:val="none" w:sz="0" w:space="0" w:color="auto"/>
        <w:bottom w:val="none" w:sz="0" w:space="0" w:color="auto"/>
        <w:right w:val="none" w:sz="0" w:space="0" w:color="auto"/>
      </w:divBdr>
    </w:div>
    <w:div w:id="1030061438">
      <w:bodyDiv w:val="1"/>
      <w:marLeft w:val="0"/>
      <w:marRight w:val="0"/>
      <w:marTop w:val="0"/>
      <w:marBottom w:val="0"/>
      <w:divBdr>
        <w:top w:val="none" w:sz="0" w:space="0" w:color="auto"/>
        <w:left w:val="none" w:sz="0" w:space="0" w:color="auto"/>
        <w:bottom w:val="none" w:sz="0" w:space="0" w:color="auto"/>
        <w:right w:val="none" w:sz="0" w:space="0" w:color="auto"/>
      </w:divBdr>
    </w:div>
    <w:div w:id="1038117328">
      <w:bodyDiv w:val="1"/>
      <w:marLeft w:val="0"/>
      <w:marRight w:val="0"/>
      <w:marTop w:val="0"/>
      <w:marBottom w:val="0"/>
      <w:divBdr>
        <w:top w:val="none" w:sz="0" w:space="0" w:color="auto"/>
        <w:left w:val="none" w:sz="0" w:space="0" w:color="auto"/>
        <w:bottom w:val="none" w:sz="0" w:space="0" w:color="auto"/>
        <w:right w:val="none" w:sz="0" w:space="0" w:color="auto"/>
      </w:divBdr>
    </w:div>
    <w:div w:id="1042095080">
      <w:bodyDiv w:val="1"/>
      <w:marLeft w:val="0"/>
      <w:marRight w:val="0"/>
      <w:marTop w:val="0"/>
      <w:marBottom w:val="0"/>
      <w:divBdr>
        <w:top w:val="none" w:sz="0" w:space="0" w:color="auto"/>
        <w:left w:val="none" w:sz="0" w:space="0" w:color="auto"/>
        <w:bottom w:val="none" w:sz="0" w:space="0" w:color="auto"/>
        <w:right w:val="none" w:sz="0" w:space="0" w:color="auto"/>
      </w:divBdr>
    </w:div>
    <w:div w:id="1065880848">
      <w:bodyDiv w:val="1"/>
      <w:marLeft w:val="0"/>
      <w:marRight w:val="0"/>
      <w:marTop w:val="0"/>
      <w:marBottom w:val="0"/>
      <w:divBdr>
        <w:top w:val="none" w:sz="0" w:space="0" w:color="auto"/>
        <w:left w:val="none" w:sz="0" w:space="0" w:color="auto"/>
        <w:bottom w:val="none" w:sz="0" w:space="0" w:color="auto"/>
        <w:right w:val="none" w:sz="0" w:space="0" w:color="auto"/>
      </w:divBdr>
    </w:div>
    <w:div w:id="1067604676">
      <w:bodyDiv w:val="1"/>
      <w:marLeft w:val="0"/>
      <w:marRight w:val="0"/>
      <w:marTop w:val="0"/>
      <w:marBottom w:val="0"/>
      <w:divBdr>
        <w:top w:val="none" w:sz="0" w:space="0" w:color="auto"/>
        <w:left w:val="none" w:sz="0" w:space="0" w:color="auto"/>
        <w:bottom w:val="none" w:sz="0" w:space="0" w:color="auto"/>
        <w:right w:val="none" w:sz="0" w:space="0" w:color="auto"/>
      </w:divBdr>
    </w:div>
    <w:div w:id="1084301965">
      <w:bodyDiv w:val="1"/>
      <w:marLeft w:val="0"/>
      <w:marRight w:val="0"/>
      <w:marTop w:val="0"/>
      <w:marBottom w:val="0"/>
      <w:divBdr>
        <w:top w:val="none" w:sz="0" w:space="0" w:color="auto"/>
        <w:left w:val="none" w:sz="0" w:space="0" w:color="auto"/>
        <w:bottom w:val="none" w:sz="0" w:space="0" w:color="auto"/>
        <w:right w:val="none" w:sz="0" w:space="0" w:color="auto"/>
      </w:divBdr>
    </w:div>
    <w:div w:id="1090547266">
      <w:bodyDiv w:val="1"/>
      <w:marLeft w:val="0"/>
      <w:marRight w:val="0"/>
      <w:marTop w:val="0"/>
      <w:marBottom w:val="0"/>
      <w:divBdr>
        <w:top w:val="none" w:sz="0" w:space="0" w:color="auto"/>
        <w:left w:val="none" w:sz="0" w:space="0" w:color="auto"/>
        <w:bottom w:val="none" w:sz="0" w:space="0" w:color="auto"/>
        <w:right w:val="none" w:sz="0" w:space="0" w:color="auto"/>
      </w:divBdr>
    </w:div>
    <w:div w:id="1106342757">
      <w:bodyDiv w:val="1"/>
      <w:marLeft w:val="0"/>
      <w:marRight w:val="0"/>
      <w:marTop w:val="0"/>
      <w:marBottom w:val="0"/>
      <w:divBdr>
        <w:top w:val="none" w:sz="0" w:space="0" w:color="auto"/>
        <w:left w:val="none" w:sz="0" w:space="0" w:color="auto"/>
        <w:bottom w:val="none" w:sz="0" w:space="0" w:color="auto"/>
        <w:right w:val="none" w:sz="0" w:space="0" w:color="auto"/>
      </w:divBdr>
    </w:div>
    <w:div w:id="1136949975">
      <w:bodyDiv w:val="1"/>
      <w:marLeft w:val="0"/>
      <w:marRight w:val="0"/>
      <w:marTop w:val="0"/>
      <w:marBottom w:val="0"/>
      <w:divBdr>
        <w:top w:val="none" w:sz="0" w:space="0" w:color="auto"/>
        <w:left w:val="none" w:sz="0" w:space="0" w:color="auto"/>
        <w:bottom w:val="none" w:sz="0" w:space="0" w:color="auto"/>
        <w:right w:val="none" w:sz="0" w:space="0" w:color="auto"/>
      </w:divBdr>
    </w:div>
    <w:div w:id="1152059871">
      <w:bodyDiv w:val="1"/>
      <w:marLeft w:val="0"/>
      <w:marRight w:val="0"/>
      <w:marTop w:val="0"/>
      <w:marBottom w:val="0"/>
      <w:divBdr>
        <w:top w:val="none" w:sz="0" w:space="0" w:color="auto"/>
        <w:left w:val="none" w:sz="0" w:space="0" w:color="auto"/>
        <w:bottom w:val="none" w:sz="0" w:space="0" w:color="auto"/>
        <w:right w:val="none" w:sz="0" w:space="0" w:color="auto"/>
      </w:divBdr>
    </w:div>
    <w:div w:id="1157452112">
      <w:bodyDiv w:val="1"/>
      <w:marLeft w:val="0"/>
      <w:marRight w:val="0"/>
      <w:marTop w:val="0"/>
      <w:marBottom w:val="0"/>
      <w:divBdr>
        <w:top w:val="none" w:sz="0" w:space="0" w:color="auto"/>
        <w:left w:val="none" w:sz="0" w:space="0" w:color="auto"/>
        <w:bottom w:val="none" w:sz="0" w:space="0" w:color="auto"/>
        <w:right w:val="none" w:sz="0" w:space="0" w:color="auto"/>
      </w:divBdr>
    </w:div>
    <w:div w:id="1167551055">
      <w:bodyDiv w:val="1"/>
      <w:marLeft w:val="0"/>
      <w:marRight w:val="0"/>
      <w:marTop w:val="0"/>
      <w:marBottom w:val="0"/>
      <w:divBdr>
        <w:top w:val="none" w:sz="0" w:space="0" w:color="auto"/>
        <w:left w:val="none" w:sz="0" w:space="0" w:color="auto"/>
        <w:bottom w:val="none" w:sz="0" w:space="0" w:color="auto"/>
        <w:right w:val="none" w:sz="0" w:space="0" w:color="auto"/>
      </w:divBdr>
    </w:div>
    <w:div w:id="1173493140">
      <w:bodyDiv w:val="1"/>
      <w:marLeft w:val="0"/>
      <w:marRight w:val="0"/>
      <w:marTop w:val="0"/>
      <w:marBottom w:val="0"/>
      <w:divBdr>
        <w:top w:val="none" w:sz="0" w:space="0" w:color="auto"/>
        <w:left w:val="none" w:sz="0" w:space="0" w:color="auto"/>
        <w:bottom w:val="none" w:sz="0" w:space="0" w:color="auto"/>
        <w:right w:val="none" w:sz="0" w:space="0" w:color="auto"/>
      </w:divBdr>
    </w:div>
    <w:div w:id="1174342562">
      <w:bodyDiv w:val="1"/>
      <w:marLeft w:val="0"/>
      <w:marRight w:val="0"/>
      <w:marTop w:val="0"/>
      <w:marBottom w:val="0"/>
      <w:divBdr>
        <w:top w:val="none" w:sz="0" w:space="0" w:color="auto"/>
        <w:left w:val="none" w:sz="0" w:space="0" w:color="auto"/>
        <w:bottom w:val="none" w:sz="0" w:space="0" w:color="auto"/>
        <w:right w:val="none" w:sz="0" w:space="0" w:color="auto"/>
      </w:divBdr>
    </w:div>
    <w:div w:id="1179271987">
      <w:bodyDiv w:val="1"/>
      <w:marLeft w:val="0"/>
      <w:marRight w:val="0"/>
      <w:marTop w:val="0"/>
      <w:marBottom w:val="0"/>
      <w:divBdr>
        <w:top w:val="none" w:sz="0" w:space="0" w:color="auto"/>
        <w:left w:val="none" w:sz="0" w:space="0" w:color="auto"/>
        <w:bottom w:val="none" w:sz="0" w:space="0" w:color="auto"/>
        <w:right w:val="none" w:sz="0" w:space="0" w:color="auto"/>
      </w:divBdr>
    </w:div>
    <w:div w:id="1188984034">
      <w:bodyDiv w:val="1"/>
      <w:marLeft w:val="0"/>
      <w:marRight w:val="0"/>
      <w:marTop w:val="0"/>
      <w:marBottom w:val="0"/>
      <w:divBdr>
        <w:top w:val="none" w:sz="0" w:space="0" w:color="auto"/>
        <w:left w:val="none" w:sz="0" w:space="0" w:color="auto"/>
        <w:bottom w:val="none" w:sz="0" w:space="0" w:color="auto"/>
        <w:right w:val="none" w:sz="0" w:space="0" w:color="auto"/>
      </w:divBdr>
    </w:div>
    <w:div w:id="1189760387">
      <w:bodyDiv w:val="1"/>
      <w:marLeft w:val="0"/>
      <w:marRight w:val="0"/>
      <w:marTop w:val="0"/>
      <w:marBottom w:val="0"/>
      <w:divBdr>
        <w:top w:val="none" w:sz="0" w:space="0" w:color="auto"/>
        <w:left w:val="none" w:sz="0" w:space="0" w:color="auto"/>
        <w:bottom w:val="none" w:sz="0" w:space="0" w:color="auto"/>
        <w:right w:val="none" w:sz="0" w:space="0" w:color="auto"/>
      </w:divBdr>
    </w:div>
    <w:div w:id="1194616375">
      <w:bodyDiv w:val="1"/>
      <w:marLeft w:val="0"/>
      <w:marRight w:val="0"/>
      <w:marTop w:val="0"/>
      <w:marBottom w:val="0"/>
      <w:divBdr>
        <w:top w:val="none" w:sz="0" w:space="0" w:color="auto"/>
        <w:left w:val="none" w:sz="0" w:space="0" w:color="auto"/>
        <w:bottom w:val="none" w:sz="0" w:space="0" w:color="auto"/>
        <w:right w:val="none" w:sz="0" w:space="0" w:color="auto"/>
      </w:divBdr>
    </w:div>
    <w:div w:id="1195919422">
      <w:bodyDiv w:val="1"/>
      <w:marLeft w:val="0"/>
      <w:marRight w:val="0"/>
      <w:marTop w:val="0"/>
      <w:marBottom w:val="0"/>
      <w:divBdr>
        <w:top w:val="none" w:sz="0" w:space="0" w:color="auto"/>
        <w:left w:val="none" w:sz="0" w:space="0" w:color="auto"/>
        <w:bottom w:val="none" w:sz="0" w:space="0" w:color="auto"/>
        <w:right w:val="none" w:sz="0" w:space="0" w:color="auto"/>
      </w:divBdr>
    </w:div>
    <w:div w:id="1207255139">
      <w:bodyDiv w:val="1"/>
      <w:marLeft w:val="0"/>
      <w:marRight w:val="0"/>
      <w:marTop w:val="0"/>
      <w:marBottom w:val="0"/>
      <w:divBdr>
        <w:top w:val="none" w:sz="0" w:space="0" w:color="auto"/>
        <w:left w:val="none" w:sz="0" w:space="0" w:color="auto"/>
        <w:bottom w:val="none" w:sz="0" w:space="0" w:color="auto"/>
        <w:right w:val="none" w:sz="0" w:space="0" w:color="auto"/>
      </w:divBdr>
    </w:div>
    <w:div w:id="1212495070">
      <w:bodyDiv w:val="1"/>
      <w:marLeft w:val="0"/>
      <w:marRight w:val="0"/>
      <w:marTop w:val="0"/>
      <w:marBottom w:val="0"/>
      <w:divBdr>
        <w:top w:val="none" w:sz="0" w:space="0" w:color="auto"/>
        <w:left w:val="none" w:sz="0" w:space="0" w:color="auto"/>
        <w:bottom w:val="none" w:sz="0" w:space="0" w:color="auto"/>
        <w:right w:val="none" w:sz="0" w:space="0" w:color="auto"/>
      </w:divBdr>
    </w:div>
    <w:div w:id="1235893992">
      <w:bodyDiv w:val="1"/>
      <w:marLeft w:val="0"/>
      <w:marRight w:val="0"/>
      <w:marTop w:val="0"/>
      <w:marBottom w:val="0"/>
      <w:divBdr>
        <w:top w:val="none" w:sz="0" w:space="0" w:color="auto"/>
        <w:left w:val="none" w:sz="0" w:space="0" w:color="auto"/>
        <w:bottom w:val="none" w:sz="0" w:space="0" w:color="auto"/>
        <w:right w:val="none" w:sz="0" w:space="0" w:color="auto"/>
      </w:divBdr>
    </w:div>
    <w:div w:id="1238903981">
      <w:bodyDiv w:val="1"/>
      <w:marLeft w:val="0"/>
      <w:marRight w:val="0"/>
      <w:marTop w:val="0"/>
      <w:marBottom w:val="0"/>
      <w:divBdr>
        <w:top w:val="none" w:sz="0" w:space="0" w:color="auto"/>
        <w:left w:val="none" w:sz="0" w:space="0" w:color="auto"/>
        <w:bottom w:val="none" w:sz="0" w:space="0" w:color="auto"/>
        <w:right w:val="none" w:sz="0" w:space="0" w:color="auto"/>
      </w:divBdr>
    </w:div>
    <w:div w:id="1252853747">
      <w:bodyDiv w:val="1"/>
      <w:marLeft w:val="0"/>
      <w:marRight w:val="0"/>
      <w:marTop w:val="0"/>
      <w:marBottom w:val="0"/>
      <w:divBdr>
        <w:top w:val="none" w:sz="0" w:space="0" w:color="auto"/>
        <w:left w:val="none" w:sz="0" w:space="0" w:color="auto"/>
        <w:bottom w:val="none" w:sz="0" w:space="0" w:color="auto"/>
        <w:right w:val="none" w:sz="0" w:space="0" w:color="auto"/>
      </w:divBdr>
    </w:div>
    <w:div w:id="1259480779">
      <w:bodyDiv w:val="1"/>
      <w:marLeft w:val="0"/>
      <w:marRight w:val="0"/>
      <w:marTop w:val="0"/>
      <w:marBottom w:val="0"/>
      <w:divBdr>
        <w:top w:val="none" w:sz="0" w:space="0" w:color="auto"/>
        <w:left w:val="none" w:sz="0" w:space="0" w:color="auto"/>
        <w:bottom w:val="none" w:sz="0" w:space="0" w:color="auto"/>
        <w:right w:val="none" w:sz="0" w:space="0" w:color="auto"/>
      </w:divBdr>
    </w:div>
    <w:div w:id="1274632216">
      <w:bodyDiv w:val="1"/>
      <w:marLeft w:val="0"/>
      <w:marRight w:val="0"/>
      <w:marTop w:val="0"/>
      <w:marBottom w:val="0"/>
      <w:divBdr>
        <w:top w:val="none" w:sz="0" w:space="0" w:color="auto"/>
        <w:left w:val="none" w:sz="0" w:space="0" w:color="auto"/>
        <w:bottom w:val="none" w:sz="0" w:space="0" w:color="auto"/>
        <w:right w:val="none" w:sz="0" w:space="0" w:color="auto"/>
      </w:divBdr>
    </w:div>
    <w:div w:id="1310405450">
      <w:bodyDiv w:val="1"/>
      <w:marLeft w:val="0"/>
      <w:marRight w:val="0"/>
      <w:marTop w:val="0"/>
      <w:marBottom w:val="0"/>
      <w:divBdr>
        <w:top w:val="none" w:sz="0" w:space="0" w:color="auto"/>
        <w:left w:val="none" w:sz="0" w:space="0" w:color="auto"/>
        <w:bottom w:val="none" w:sz="0" w:space="0" w:color="auto"/>
        <w:right w:val="none" w:sz="0" w:space="0" w:color="auto"/>
      </w:divBdr>
    </w:div>
    <w:div w:id="1320961540">
      <w:bodyDiv w:val="1"/>
      <w:marLeft w:val="0"/>
      <w:marRight w:val="0"/>
      <w:marTop w:val="0"/>
      <w:marBottom w:val="0"/>
      <w:divBdr>
        <w:top w:val="none" w:sz="0" w:space="0" w:color="auto"/>
        <w:left w:val="none" w:sz="0" w:space="0" w:color="auto"/>
        <w:bottom w:val="none" w:sz="0" w:space="0" w:color="auto"/>
        <w:right w:val="none" w:sz="0" w:space="0" w:color="auto"/>
      </w:divBdr>
    </w:div>
    <w:div w:id="1332756599">
      <w:bodyDiv w:val="1"/>
      <w:marLeft w:val="0"/>
      <w:marRight w:val="0"/>
      <w:marTop w:val="0"/>
      <w:marBottom w:val="0"/>
      <w:divBdr>
        <w:top w:val="none" w:sz="0" w:space="0" w:color="auto"/>
        <w:left w:val="none" w:sz="0" w:space="0" w:color="auto"/>
        <w:bottom w:val="none" w:sz="0" w:space="0" w:color="auto"/>
        <w:right w:val="none" w:sz="0" w:space="0" w:color="auto"/>
      </w:divBdr>
    </w:div>
    <w:div w:id="1344356998">
      <w:bodyDiv w:val="1"/>
      <w:marLeft w:val="0"/>
      <w:marRight w:val="0"/>
      <w:marTop w:val="0"/>
      <w:marBottom w:val="0"/>
      <w:divBdr>
        <w:top w:val="none" w:sz="0" w:space="0" w:color="auto"/>
        <w:left w:val="none" w:sz="0" w:space="0" w:color="auto"/>
        <w:bottom w:val="none" w:sz="0" w:space="0" w:color="auto"/>
        <w:right w:val="none" w:sz="0" w:space="0" w:color="auto"/>
      </w:divBdr>
    </w:div>
    <w:div w:id="1391340478">
      <w:bodyDiv w:val="1"/>
      <w:marLeft w:val="0"/>
      <w:marRight w:val="0"/>
      <w:marTop w:val="0"/>
      <w:marBottom w:val="0"/>
      <w:divBdr>
        <w:top w:val="none" w:sz="0" w:space="0" w:color="auto"/>
        <w:left w:val="none" w:sz="0" w:space="0" w:color="auto"/>
        <w:bottom w:val="none" w:sz="0" w:space="0" w:color="auto"/>
        <w:right w:val="none" w:sz="0" w:space="0" w:color="auto"/>
      </w:divBdr>
    </w:div>
    <w:div w:id="1411930258">
      <w:bodyDiv w:val="1"/>
      <w:marLeft w:val="0"/>
      <w:marRight w:val="0"/>
      <w:marTop w:val="0"/>
      <w:marBottom w:val="0"/>
      <w:divBdr>
        <w:top w:val="none" w:sz="0" w:space="0" w:color="auto"/>
        <w:left w:val="none" w:sz="0" w:space="0" w:color="auto"/>
        <w:bottom w:val="none" w:sz="0" w:space="0" w:color="auto"/>
        <w:right w:val="none" w:sz="0" w:space="0" w:color="auto"/>
      </w:divBdr>
    </w:div>
    <w:div w:id="1422943461">
      <w:bodyDiv w:val="1"/>
      <w:marLeft w:val="0"/>
      <w:marRight w:val="0"/>
      <w:marTop w:val="0"/>
      <w:marBottom w:val="0"/>
      <w:divBdr>
        <w:top w:val="none" w:sz="0" w:space="0" w:color="auto"/>
        <w:left w:val="none" w:sz="0" w:space="0" w:color="auto"/>
        <w:bottom w:val="none" w:sz="0" w:space="0" w:color="auto"/>
        <w:right w:val="none" w:sz="0" w:space="0" w:color="auto"/>
      </w:divBdr>
    </w:div>
    <w:div w:id="1442991192">
      <w:bodyDiv w:val="1"/>
      <w:marLeft w:val="0"/>
      <w:marRight w:val="0"/>
      <w:marTop w:val="0"/>
      <w:marBottom w:val="0"/>
      <w:divBdr>
        <w:top w:val="none" w:sz="0" w:space="0" w:color="auto"/>
        <w:left w:val="none" w:sz="0" w:space="0" w:color="auto"/>
        <w:bottom w:val="none" w:sz="0" w:space="0" w:color="auto"/>
        <w:right w:val="none" w:sz="0" w:space="0" w:color="auto"/>
      </w:divBdr>
    </w:div>
    <w:div w:id="1456219931">
      <w:bodyDiv w:val="1"/>
      <w:marLeft w:val="0"/>
      <w:marRight w:val="0"/>
      <w:marTop w:val="0"/>
      <w:marBottom w:val="0"/>
      <w:divBdr>
        <w:top w:val="none" w:sz="0" w:space="0" w:color="auto"/>
        <w:left w:val="none" w:sz="0" w:space="0" w:color="auto"/>
        <w:bottom w:val="none" w:sz="0" w:space="0" w:color="auto"/>
        <w:right w:val="none" w:sz="0" w:space="0" w:color="auto"/>
      </w:divBdr>
    </w:div>
    <w:div w:id="1456827210">
      <w:bodyDiv w:val="1"/>
      <w:marLeft w:val="0"/>
      <w:marRight w:val="0"/>
      <w:marTop w:val="0"/>
      <w:marBottom w:val="0"/>
      <w:divBdr>
        <w:top w:val="none" w:sz="0" w:space="0" w:color="auto"/>
        <w:left w:val="none" w:sz="0" w:space="0" w:color="auto"/>
        <w:bottom w:val="none" w:sz="0" w:space="0" w:color="auto"/>
        <w:right w:val="none" w:sz="0" w:space="0" w:color="auto"/>
      </w:divBdr>
    </w:div>
    <w:div w:id="1499078537">
      <w:bodyDiv w:val="1"/>
      <w:marLeft w:val="0"/>
      <w:marRight w:val="0"/>
      <w:marTop w:val="0"/>
      <w:marBottom w:val="0"/>
      <w:divBdr>
        <w:top w:val="none" w:sz="0" w:space="0" w:color="auto"/>
        <w:left w:val="none" w:sz="0" w:space="0" w:color="auto"/>
        <w:bottom w:val="none" w:sz="0" w:space="0" w:color="auto"/>
        <w:right w:val="none" w:sz="0" w:space="0" w:color="auto"/>
      </w:divBdr>
    </w:div>
    <w:div w:id="1525941975">
      <w:bodyDiv w:val="1"/>
      <w:marLeft w:val="0"/>
      <w:marRight w:val="0"/>
      <w:marTop w:val="0"/>
      <w:marBottom w:val="0"/>
      <w:divBdr>
        <w:top w:val="none" w:sz="0" w:space="0" w:color="auto"/>
        <w:left w:val="none" w:sz="0" w:space="0" w:color="auto"/>
        <w:bottom w:val="none" w:sz="0" w:space="0" w:color="auto"/>
        <w:right w:val="none" w:sz="0" w:space="0" w:color="auto"/>
      </w:divBdr>
    </w:div>
    <w:div w:id="1551262515">
      <w:bodyDiv w:val="1"/>
      <w:marLeft w:val="0"/>
      <w:marRight w:val="0"/>
      <w:marTop w:val="0"/>
      <w:marBottom w:val="0"/>
      <w:divBdr>
        <w:top w:val="none" w:sz="0" w:space="0" w:color="auto"/>
        <w:left w:val="none" w:sz="0" w:space="0" w:color="auto"/>
        <w:bottom w:val="none" w:sz="0" w:space="0" w:color="auto"/>
        <w:right w:val="none" w:sz="0" w:space="0" w:color="auto"/>
      </w:divBdr>
    </w:div>
    <w:div w:id="1608729847">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33559481">
      <w:bodyDiv w:val="1"/>
      <w:marLeft w:val="0"/>
      <w:marRight w:val="0"/>
      <w:marTop w:val="0"/>
      <w:marBottom w:val="0"/>
      <w:divBdr>
        <w:top w:val="none" w:sz="0" w:space="0" w:color="auto"/>
        <w:left w:val="none" w:sz="0" w:space="0" w:color="auto"/>
        <w:bottom w:val="none" w:sz="0" w:space="0" w:color="auto"/>
        <w:right w:val="none" w:sz="0" w:space="0" w:color="auto"/>
      </w:divBdr>
    </w:div>
    <w:div w:id="1678187463">
      <w:bodyDiv w:val="1"/>
      <w:marLeft w:val="0"/>
      <w:marRight w:val="0"/>
      <w:marTop w:val="0"/>
      <w:marBottom w:val="0"/>
      <w:divBdr>
        <w:top w:val="none" w:sz="0" w:space="0" w:color="auto"/>
        <w:left w:val="none" w:sz="0" w:space="0" w:color="auto"/>
        <w:bottom w:val="none" w:sz="0" w:space="0" w:color="auto"/>
        <w:right w:val="none" w:sz="0" w:space="0" w:color="auto"/>
      </w:divBdr>
    </w:div>
    <w:div w:id="1695620024">
      <w:bodyDiv w:val="1"/>
      <w:marLeft w:val="0"/>
      <w:marRight w:val="0"/>
      <w:marTop w:val="0"/>
      <w:marBottom w:val="0"/>
      <w:divBdr>
        <w:top w:val="none" w:sz="0" w:space="0" w:color="auto"/>
        <w:left w:val="none" w:sz="0" w:space="0" w:color="auto"/>
        <w:bottom w:val="none" w:sz="0" w:space="0" w:color="auto"/>
        <w:right w:val="none" w:sz="0" w:space="0" w:color="auto"/>
      </w:divBdr>
    </w:div>
    <w:div w:id="1739129194">
      <w:bodyDiv w:val="1"/>
      <w:marLeft w:val="0"/>
      <w:marRight w:val="0"/>
      <w:marTop w:val="0"/>
      <w:marBottom w:val="0"/>
      <w:divBdr>
        <w:top w:val="none" w:sz="0" w:space="0" w:color="auto"/>
        <w:left w:val="none" w:sz="0" w:space="0" w:color="auto"/>
        <w:bottom w:val="none" w:sz="0" w:space="0" w:color="auto"/>
        <w:right w:val="none" w:sz="0" w:space="0" w:color="auto"/>
      </w:divBdr>
    </w:div>
    <w:div w:id="1741905865">
      <w:bodyDiv w:val="1"/>
      <w:marLeft w:val="0"/>
      <w:marRight w:val="0"/>
      <w:marTop w:val="0"/>
      <w:marBottom w:val="0"/>
      <w:divBdr>
        <w:top w:val="none" w:sz="0" w:space="0" w:color="auto"/>
        <w:left w:val="none" w:sz="0" w:space="0" w:color="auto"/>
        <w:bottom w:val="none" w:sz="0" w:space="0" w:color="auto"/>
        <w:right w:val="none" w:sz="0" w:space="0" w:color="auto"/>
      </w:divBdr>
    </w:div>
    <w:div w:id="1757246034">
      <w:bodyDiv w:val="1"/>
      <w:marLeft w:val="0"/>
      <w:marRight w:val="0"/>
      <w:marTop w:val="0"/>
      <w:marBottom w:val="0"/>
      <w:divBdr>
        <w:top w:val="none" w:sz="0" w:space="0" w:color="auto"/>
        <w:left w:val="none" w:sz="0" w:space="0" w:color="auto"/>
        <w:bottom w:val="none" w:sz="0" w:space="0" w:color="auto"/>
        <w:right w:val="none" w:sz="0" w:space="0" w:color="auto"/>
      </w:divBdr>
    </w:div>
    <w:div w:id="1781877898">
      <w:bodyDiv w:val="1"/>
      <w:marLeft w:val="0"/>
      <w:marRight w:val="0"/>
      <w:marTop w:val="0"/>
      <w:marBottom w:val="0"/>
      <w:divBdr>
        <w:top w:val="none" w:sz="0" w:space="0" w:color="auto"/>
        <w:left w:val="none" w:sz="0" w:space="0" w:color="auto"/>
        <w:bottom w:val="none" w:sz="0" w:space="0" w:color="auto"/>
        <w:right w:val="none" w:sz="0" w:space="0" w:color="auto"/>
      </w:divBdr>
    </w:div>
    <w:div w:id="1786848618">
      <w:bodyDiv w:val="1"/>
      <w:marLeft w:val="0"/>
      <w:marRight w:val="0"/>
      <w:marTop w:val="0"/>
      <w:marBottom w:val="0"/>
      <w:divBdr>
        <w:top w:val="none" w:sz="0" w:space="0" w:color="auto"/>
        <w:left w:val="none" w:sz="0" w:space="0" w:color="auto"/>
        <w:bottom w:val="none" w:sz="0" w:space="0" w:color="auto"/>
        <w:right w:val="none" w:sz="0" w:space="0" w:color="auto"/>
      </w:divBdr>
    </w:div>
    <w:div w:id="1791514684">
      <w:bodyDiv w:val="1"/>
      <w:marLeft w:val="0"/>
      <w:marRight w:val="0"/>
      <w:marTop w:val="0"/>
      <w:marBottom w:val="0"/>
      <w:divBdr>
        <w:top w:val="none" w:sz="0" w:space="0" w:color="auto"/>
        <w:left w:val="none" w:sz="0" w:space="0" w:color="auto"/>
        <w:bottom w:val="none" w:sz="0" w:space="0" w:color="auto"/>
        <w:right w:val="none" w:sz="0" w:space="0" w:color="auto"/>
      </w:divBdr>
    </w:div>
    <w:div w:id="1792630230">
      <w:bodyDiv w:val="1"/>
      <w:marLeft w:val="0"/>
      <w:marRight w:val="0"/>
      <w:marTop w:val="0"/>
      <w:marBottom w:val="0"/>
      <w:divBdr>
        <w:top w:val="none" w:sz="0" w:space="0" w:color="auto"/>
        <w:left w:val="none" w:sz="0" w:space="0" w:color="auto"/>
        <w:bottom w:val="none" w:sz="0" w:space="0" w:color="auto"/>
        <w:right w:val="none" w:sz="0" w:space="0" w:color="auto"/>
      </w:divBdr>
    </w:div>
    <w:div w:id="1794594307">
      <w:bodyDiv w:val="1"/>
      <w:marLeft w:val="0"/>
      <w:marRight w:val="0"/>
      <w:marTop w:val="0"/>
      <w:marBottom w:val="0"/>
      <w:divBdr>
        <w:top w:val="none" w:sz="0" w:space="0" w:color="auto"/>
        <w:left w:val="none" w:sz="0" w:space="0" w:color="auto"/>
        <w:bottom w:val="none" w:sz="0" w:space="0" w:color="auto"/>
        <w:right w:val="none" w:sz="0" w:space="0" w:color="auto"/>
      </w:divBdr>
    </w:div>
    <w:div w:id="1807971353">
      <w:bodyDiv w:val="1"/>
      <w:marLeft w:val="0"/>
      <w:marRight w:val="0"/>
      <w:marTop w:val="0"/>
      <w:marBottom w:val="0"/>
      <w:divBdr>
        <w:top w:val="none" w:sz="0" w:space="0" w:color="auto"/>
        <w:left w:val="none" w:sz="0" w:space="0" w:color="auto"/>
        <w:bottom w:val="none" w:sz="0" w:space="0" w:color="auto"/>
        <w:right w:val="none" w:sz="0" w:space="0" w:color="auto"/>
      </w:divBdr>
    </w:div>
    <w:div w:id="1828470734">
      <w:bodyDiv w:val="1"/>
      <w:marLeft w:val="0"/>
      <w:marRight w:val="0"/>
      <w:marTop w:val="0"/>
      <w:marBottom w:val="0"/>
      <w:divBdr>
        <w:top w:val="none" w:sz="0" w:space="0" w:color="auto"/>
        <w:left w:val="none" w:sz="0" w:space="0" w:color="auto"/>
        <w:bottom w:val="none" w:sz="0" w:space="0" w:color="auto"/>
        <w:right w:val="none" w:sz="0" w:space="0" w:color="auto"/>
      </w:divBdr>
    </w:div>
    <w:div w:id="1831435594">
      <w:bodyDiv w:val="1"/>
      <w:marLeft w:val="0"/>
      <w:marRight w:val="0"/>
      <w:marTop w:val="0"/>
      <w:marBottom w:val="0"/>
      <w:divBdr>
        <w:top w:val="none" w:sz="0" w:space="0" w:color="auto"/>
        <w:left w:val="none" w:sz="0" w:space="0" w:color="auto"/>
        <w:bottom w:val="none" w:sz="0" w:space="0" w:color="auto"/>
        <w:right w:val="none" w:sz="0" w:space="0" w:color="auto"/>
      </w:divBdr>
    </w:div>
    <w:div w:id="1840269206">
      <w:bodyDiv w:val="1"/>
      <w:marLeft w:val="0"/>
      <w:marRight w:val="0"/>
      <w:marTop w:val="0"/>
      <w:marBottom w:val="0"/>
      <w:divBdr>
        <w:top w:val="none" w:sz="0" w:space="0" w:color="auto"/>
        <w:left w:val="none" w:sz="0" w:space="0" w:color="auto"/>
        <w:bottom w:val="none" w:sz="0" w:space="0" w:color="auto"/>
        <w:right w:val="none" w:sz="0" w:space="0" w:color="auto"/>
      </w:divBdr>
    </w:div>
    <w:div w:id="1849172353">
      <w:bodyDiv w:val="1"/>
      <w:marLeft w:val="0"/>
      <w:marRight w:val="0"/>
      <w:marTop w:val="0"/>
      <w:marBottom w:val="0"/>
      <w:divBdr>
        <w:top w:val="none" w:sz="0" w:space="0" w:color="auto"/>
        <w:left w:val="none" w:sz="0" w:space="0" w:color="auto"/>
        <w:bottom w:val="none" w:sz="0" w:space="0" w:color="auto"/>
        <w:right w:val="none" w:sz="0" w:space="0" w:color="auto"/>
      </w:divBdr>
    </w:div>
    <w:div w:id="1857229215">
      <w:bodyDiv w:val="1"/>
      <w:marLeft w:val="0"/>
      <w:marRight w:val="0"/>
      <w:marTop w:val="0"/>
      <w:marBottom w:val="0"/>
      <w:divBdr>
        <w:top w:val="none" w:sz="0" w:space="0" w:color="auto"/>
        <w:left w:val="none" w:sz="0" w:space="0" w:color="auto"/>
        <w:bottom w:val="none" w:sz="0" w:space="0" w:color="auto"/>
        <w:right w:val="none" w:sz="0" w:space="0" w:color="auto"/>
      </w:divBdr>
    </w:div>
    <w:div w:id="1860967022">
      <w:bodyDiv w:val="1"/>
      <w:marLeft w:val="0"/>
      <w:marRight w:val="0"/>
      <w:marTop w:val="0"/>
      <w:marBottom w:val="0"/>
      <w:divBdr>
        <w:top w:val="none" w:sz="0" w:space="0" w:color="auto"/>
        <w:left w:val="none" w:sz="0" w:space="0" w:color="auto"/>
        <w:bottom w:val="none" w:sz="0" w:space="0" w:color="auto"/>
        <w:right w:val="none" w:sz="0" w:space="0" w:color="auto"/>
      </w:divBdr>
    </w:div>
    <w:div w:id="1885217676">
      <w:bodyDiv w:val="1"/>
      <w:marLeft w:val="0"/>
      <w:marRight w:val="0"/>
      <w:marTop w:val="0"/>
      <w:marBottom w:val="0"/>
      <w:divBdr>
        <w:top w:val="none" w:sz="0" w:space="0" w:color="auto"/>
        <w:left w:val="none" w:sz="0" w:space="0" w:color="auto"/>
        <w:bottom w:val="none" w:sz="0" w:space="0" w:color="auto"/>
        <w:right w:val="none" w:sz="0" w:space="0" w:color="auto"/>
      </w:divBdr>
    </w:div>
    <w:div w:id="1895433379">
      <w:bodyDiv w:val="1"/>
      <w:marLeft w:val="0"/>
      <w:marRight w:val="0"/>
      <w:marTop w:val="0"/>
      <w:marBottom w:val="0"/>
      <w:divBdr>
        <w:top w:val="none" w:sz="0" w:space="0" w:color="auto"/>
        <w:left w:val="none" w:sz="0" w:space="0" w:color="auto"/>
        <w:bottom w:val="none" w:sz="0" w:space="0" w:color="auto"/>
        <w:right w:val="none" w:sz="0" w:space="0" w:color="auto"/>
      </w:divBdr>
    </w:div>
    <w:div w:id="1900744572">
      <w:bodyDiv w:val="1"/>
      <w:marLeft w:val="0"/>
      <w:marRight w:val="0"/>
      <w:marTop w:val="0"/>
      <w:marBottom w:val="0"/>
      <w:divBdr>
        <w:top w:val="none" w:sz="0" w:space="0" w:color="auto"/>
        <w:left w:val="none" w:sz="0" w:space="0" w:color="auto"/>
        <w:bottom w:val="none" w:sz="0" w:space="0" w:color="auto"/>
        <w:right w:val="none" w:sz="0" w:space="0" w:color="auto"/>
      </w:divBdr>
    </w:div>
    <w:div w:id="1902715648">
      <w:bodyDiv w:val="1"/>
      <w:marLeft w:val="0"/>
      <w:marRight w:val="0"/>
      <w:marTop w:val="0"/>
      <w:marBottom w:val="0"/>
      <w:divBdr>
        <w:top w:val="none" w:sz="0" w:space="0" w:color="auto"/>
        <w:left w:val="none" w:sz="0" w:space="0" w:color="auto"/>
        <w:bottom w:val="none" w:sz="0" w:space="0" w:color="auto"/>
        <w:right w:val="none" w:sz="0" w:space="0" w:color="auto"/>
      </w:divBdr>
    </w:div>
    <w:div w:id="1904948232">
      <w:bodyDiv w:val="1"/>
      <w:marLeft w:val="0"/>
      <w:marRight w:val="0"/>
      <w:marTop w:val="0"/>
      <w:marBottom w:val="0"/>
      <w:divBdr>
        <w:top w:val="none" w:sz="0" w:space="0" w:color="auto"/>
        <w:left w:val="none" w:sz="0" w:space="0" w:color="auto"/>
        <w:bottom w:val="none" w:sz="0" w:space="0" w:color="auto"/>
        <w:right w:val="none" w:sz="0" w:space="0" w:color="auto"/>
      </w:divBdr>
    </w:div>
    <w:div w:id="1913002255">
      <w:bodyDiv w:val="1"/>
      <w:marLeft w:val="0"/>
      <w:marRight w:val="0"/>
      <w:marTop w:val="0"/>
      <w:marBottom w:val="0"/>
      <w:divBdr>
        <w:top w:val="none" w:sz="0" w:space="0" w:color="auto"/>
        <w:left w:val="none" w:sz="0" w:space="0" w:color="auto"/>
        <w:bottom w:val="none" w:sz="0" w:space="0" w:color="auto"/>
        <w:right w:val="none" w:sz="0" w:space="0" w:color="auto"/>
      </w:divBdr>
    </w:div>
    <w:div w:id="1924953116">
      <w:bodyDiv w:val="1"/>
      <w:marLeft w:val="0"/>
      <w:marRight w:val="0"/>
      <w:marTop w:val="0"/>
      <w:marBottom w:val="0"/>
      <w:divBdr>
        <w:top w:val="none" w:sz="0" w:space="0" w:color="auto"/>
        <w:left w:val="none" w:sz="0" w:space="0" w:color="auto"/>
        <w:bottom w:val="none" w:sz="0" w:space="0" w:color="auto"/>
        <w:right w:val="none" w:sz="0" w:space="0" w:color="auto"/>
      </w:divBdr>
    </w:div>
    <w:div w:id="1929120702">
      <w:bodyDiv w:val="1"/>
      <w:marLeft w:val="0"/>
      <w:marRight w:val="0"/>
      <w:marTop w:val="0"/>
      <w:marBottom w:val="0"/>
      <w:divBdr>
        <w:top w:val="none" w:sz="0" w:space="0" w:color="auto"/>
        <w:left w:val="none" w:sz="0" w:space="0" w:color="auto"/>
        <w:bottom w:val="none" w:sz="0" w:space="0" w:color="auto"/>
        <w:right w:val="none" w:sz="0" w:space="0" w:color="auto"/>
      </w:divBdr>
    </w:div>
    <w:div w:id="1980109358">
      <w:bodyDiv w:val="1"/>
      <w:marLeft w:val="0"/>
      <w:marRight w:val="0"/>
      <w:marTop w:val="0"/>
      <w:marBottom w:val="0"/>
      <w:divBdr>
        <w:top w:val="none" w:sz="0" w:space="0" w:color="auto"/>
        <w:left w:val="none" w:sz="0" w:space="0" w:color="auto"/>
        <w:bottom w:val="none" w:sz="0" w:space="0" w:color="auto"/>
        <w:right w:val="none" w:sz="0" w:space="0" w:color="auto"/>
      </w:divBdr>
    </w:div>
    <w:div w:id="2003461440">
      <w:bodyDiv w:val="1"/>
      <w:marLeft w:val="0"/>
      <w:marRight w:val="0"/>
      <w:marTop w:val="0"/>
      <w:marBottom w:val="0"/>
      <w:divBdr>
        <w:top w:val="none" w:sz="0" w:space="0" w:color="auto"/>
        <w:left w:val="none" w:sz="0" w:space="0" w:color="auto"/>
        <w:bottom w:val="none" w:sz="0" w:space="0" w:color="auto"/>
        <w:right w:val="none" w:sz="0" w:space="0" w:color="auto"/>
      </w:divBdr>
    </w:div>
    <w:div w:id="2021008634">
      <w:bodyDiv w:val="1"/>
      <w:marLeft w:val="0"/>
      <w:marRight w:val="0"/>
      <w:marTop w:val="0"/>
      <w:marBottom w:val="0"/>
      <w:divBdr>
        <w:top w:val="none" w:sz="0" w:space="0" w:color="auto"/>
        <w:left w:val="none" w:sz="0" w:space="0" w:color="auto"/>
        <w:bottom w:val="none" w:sz="0" w:space="0" w:color="auto"/>
        <w:right w:val="none" w:sz="0" w:space="0" w:color="auto"/>
      </w:divBdr>
    </w:div>
    <w:div w:id="2022851504">
      <w:bodyDiv w:val="1"/>
      <w:marLeft w:val="0"/>
      <w:marRight w:val="0"/>
      <w:marTop w:val="0"/>
      <w:marBottom w:val="0"/>
      <w:divBdr>
        <w:top w:val="none" w:sz="0" w:space="0" w:color="auto"/>
        <w:left w:val="none" w:sz="0" w:space="0" w:color="auto"/>
        <w:bottom w:val="none" w:sz="0" w:space="0" w:color="auto"/>
        <w:right w:val="none" w:sz="0" w:space="0" w:color="auto"/>
      </w:divBdr>
    </w:div>
    <w:div w:id="2030448596">
      <w:bodyDiv w:val="1"/>
      <w:marLeft w:val="0"/>
      <w:marRight w:val="0"/>
      <w:marTop w:val="0"/>
      <w:marBottom w:val="0"/>
      <w:divBdr>
        <w:top w:val="none" w:sz="0" w:space="0" w:color="auto"/>
        <w:left w:val="none" w:sz="0" w:space="0" w:color="auto"/>
        <w:bottom w:val="none" w:sz="0" w:space="0" w:color="auto"/>
        <w:right w:val="none" w:sz="0" w:space="0" w:color="auto"/>
      </w:divBdr>
    </w:div>
    <w:div w:id="2042584127">
      <w:bodyDiv w:val="1"/>
      <w:marLeft w:val="0"/>
      <w:marRight w:val="0"/>
      <w:marTop w:val="0"/>
      <w:marBottom w:val="0"/>
      <w:divBdr>
        <w:top w:val="none" w:sz="0" w:space="0" w:color="auto"/>
        <w:left w:val="none" w:sz="0" w:space="0" w:color="auto"/>
        <w:bottom w:val="none" w:sz="0" w:space="0" w:color="auto"/>
        <w:right w:val="none" w:sz="0" w:space="0" w:color="auto"/>
      </w:divBdr>
    </w:div>
    <w:div w:id="2056852875">
      <w:bodyDiv w:val="1"/>
      <w:marLeft w:val="0"/>
      <w:marRight w:val="0"/>
      <w:marTop w:val="0"/>
      <w:marBottom w:val="0"/>
      <w:divBdr>
        <w:top w:val="none" w:sz="0" w:space="0" w:color="auto"/>
        <w:left w:val="none" w:sz="0" w:space="0" w:color="auto"/>
        <w:bottom w:val="none" w:sz="0" w:space="0" w:color="auto"/>
        <w:right w:val="none" w:sz="0" w:space="0" w:color="auto"/>
      </w:divBdr>
    </w:div>
    <w:div w:id="2084403200">
      <w:bodyDiv w:val="1"/>
      <w:marLeft w:val="0"/>
      <w:marRight w:val="0"/>
      <w:marTop w:val="0"/>
      <w:marBottom w:val="0"/>
      <w:divBdr>
        <w:top w:val="none" w:sz="0" w:space="0" w:color="auto"/>
        <w:left w:val="none" w:sz="0" w:space="0" w:color="auto"/>
        <w:bottom w:val="none" w:sz="0" w:space="0" w:color="auto"/>
        <w:right w:val="none" w:sz="0" w:space="0" w:color="auto"/>
      </w:divBdr>
    </w:div>
    <w:div w:id="2088187016">
      <w:bodyDiv w:val="1"/>
      <w:marLeft w:val="0"/>
      <w:marRight w:val="0"/>
      <w:marTop w:val="0"/>
      <w:marBottom w:val="0"/>
      <w:divBdr>
        <w:top w:val="none" w:sz="0" w:space="0" w:color="auto"/>
        <w:left w:val="none" w:sz="0" w:space="0" w:color="auto"/>
        <w:bottom w:val="none" w:sz="0" w:space="0" w:color="auto"/>
        <w:right w:val="none" w:sz="0" w:space="0" w:color="auto"/>
      </w:divBdr>
    </w:div>
    <w:div w:id="2099016805">
      <w:bodyDiv w:val="1"/>
      <w:marLeft w:val="0"/>
      <w:marRight w:val="0"/>
      <w:marTop w:val="0"/>
      <w:marBottom w:val="0"/>
      <w:divBdr>
        <w:top w:val="none" w:sz="0" w:space="0" w:color="auto"/>
        <w:left w:val="none" w:sz="0" w:space="0" w:color="auto"/>
        <w:bottom w:val="none" w:sz="0" w:space="0" w:color="auto"/>
        <w:right w:val="none" w:sz="0" w:space="0" w:color="auto"/>
      </w:divBdr>
    </w:div>
    <w:div w:id="2104764936">
      <w:bodyDiv w:val="1"/>
      <w:marLeft w:val="0"/>
      <w:marRight w:val="0"/>
      <w:marTop w:val="0"/>
      <w:marBottom w:val="0"/>
      <w:divBdr>
        <w:top w:val="none" w:sz="0" w:space="0" w:color="auto"/>
        <w:left w:val="none" w:sz="0" w:space="0" w:color="auto"/>
        <w:bottom w:val="none" w:sz="0" w:space="0" w:color="auto"/>
        <w:right w:val="none" w:sz="0" w:space="0" w:color="auto"/>
      </w:divBdr>
    </w:div>
    <w:div w:id="2116706915">
      <w:bodyDiv w:val="1"/>
      <w:marLeft w:val="0"/>
      <w:marRight w:val="0"/>
      <w:marTop w:val="0"/>
      <w:marBottom w:val="0"/>
      <w:divBdr>
        <w:top w:val="none" w:sz="0" w:space="0" w:color="auto"/>
        <w:left w:val="none" w:sz="0" w:space="0" w:color="auto"/>
        <w:bottom w:val="none" w:sz="0" w:space="0" w:color="auto"/>
        <w:right w:val="none" w:sz="0" w:space="0" w:color="auto"/>
      </w:divBdr>
    </w:div>
    <w:div w:id="2121564043">
      <w:bodyDiv w:val="1"/>
      <w:marLeft w:val="0"/>
      <w:marRight w:val="0"/>
      <w:marTop w:val="0"/>
      <w:marBottom w:val="0"/>
      <w:divBdr>
        <w:top w:val="none" w:sz="0" w:space="0" w:color="auto"/>
        <w:left w:val="none" w:sz="0" w:space="0" w:color="auto"/>
        <w:bottom w:val="none" w:sz="0" w:space="0" w:color="auto"/>
        <w:right w:val="none" w:sz="0" w:space="0" w:color="auto"/>
      </w:divBdr>
    </w:div>
    <w:div w:id="2130935015">
      <w:bodyDiv w:val="1"/>
      <w:marLeft w:val="0"/>
      <w:marRight w:val="0"/>
      <w:marTop w:val="0"/>
      <w:marBottom w:val="0"/>
      <w:divBdr>
        <w:top w:val="none" w:sz="0" w:space="0" w:color="auto"/>
        <w:left w:val="none" w:sz="0" w:space="0" w:color="auto"/>
        <w:bottom w:val="none" w:sz="0" w:space="0" w:color="auto"/>
        <w:right w:val="none" w:sz="0" w:space="0" w:color="auto"/>
      </w:divBdr>
    </w:div>
    <w:div w:id="21423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gif"/><Relationship Id="rId117" Type="http://schemas.openxmlformats.org/officeDocument/2006/relationships/hyperlink" Target="http://www.drillings.ru/vyaz" TargetMode="External"/><Relationship Id="rId21" Type="http://schemas.openxmlformats.org/officeDocument/2006/relationships/image" Target="media/image11.gif"/><Relationship Id="rId42" Type="http://schemas.openxmlformats.org/officeDocument/2006/relationships/image" Target="media/image32.gif"/><Relationship Id="rId47" Type="http://schemas.openxmlformats.org/officeDocument/2006/relationships/image" Target="media/image36.gif"/><Relationship Id="rId63" Type="http://schemas.openxmlformats.org/officeDocument/2006/relationships/hyperlink" Target="https://ru.wikipedia.org/wiki/%D0%91%D1%83%D1%80%D0%BE%D0%B2%D0%BE%D0%B9_%D1%80%D0%B0%D1%81%D1%82%D0%B2%D0%BE%D1%80" TargetMode="External"/><Relationship Id="rId68" Type="http://schemas.openxmlformats.org/officeDocument/2006/relationships/hyperlink" Target="http://www.mining-enc.ru/n/neft/" TargetMode="External"/><Relationship Id="rId84" Type="http://schemas.openxmlformats.org/officeDocument/2006/relationships/hyperlink" Target="https://ru.wikipedia.org/wiki/%D0%91%D1%83%D1%80%D0%B5%D0%BD%D0%B8%D0%B5" TargetMode="External"/><Relationship Id="rId89" Type="http://schemas.openxmlformats.org/officeDocument/2006/relationships/hyperlink" Target="http://vseoburenii.ru/fundament/obsadnaya-truba-eto.html" TargetMode="External"/><Relationship Id="rId112" Type="http://schemas.openxmlformats.org/officeDocument/2006/relationships/hyperlink" Target="http://www.mining-enc.ru/p/pronicaemost/" TargetMode="External"/><Relationship Id="rId133" Type="http://schemas.openxmlformats.org/officeDocument/2006/relationships/hyperlink" Target="http://leuza.ru/dat_glub.htm" TargetMode="External"/><Relationship Id="rId138" Type="http://schemas.openxmlformats.org/officeDocument/2006/relationships/hyperlink" Target="http://leuza.ru/dat_davl.htm" TargetMode="External"/><Relationship Id="rId16" Type="http://schemas.openxmlformats.org/officeDocument/2006/relationships/image" Target="media/image6.gif"/><Relationship Id="rId107" Type="http://schemas.openxmlformats.org/officeDocument/2006/relationships/hyperlink" Target="http://www.mining-enc.ru/d/depressiya/" TargetMode="External"/><Relationship Id="rId11" Type="http://schemas.openxmlformats.org/officeDocument/2006/relationships/image" Target="media/image1.gif"/><Relationship Id="rId32" Type="http://schemas.openxmlformats.org/officeDocument/2006/relationships/image" Target="media/image22.gif"/><Relationship Id="rId37" Type="http://schemas.openxmlformats.org/officeDocument/2006/relationships/image" Target="media/image27.gif"/><Relationship Id="rId53" Type="http://schemas.openxmlformats.org/officeDocument/2006/relationships/image" Target="media/image42.gif"/><Relationship Id="rId58" Type="http://schemas.openxmlformats.org/officeDocument/2006/relationships/hyperlink" Target="http://www.xn--e1afkcp.com/product_cilindr.shtml" TargetMode="External"/><Relationship Id="rId74" Type="http://schemas.openxmlformats.org/officeDocument/2006/relationships/hyperlink" Target="http://www.mining-enc.ru/b/bezopasnye-rasstoyaniya/" TargetMode="External"/><Relationship Id="rId79" Type="http://schemas.openxmlformats.org/officeDocument/2006/relationships/hyperlink" Target="http://ru.knowledgr.com/12944643/%d0%92%d1%80%d0%b0%d1%89%d0%b5%d0%bd%d0%b8%d0%b5%d0%93%d0%be%d0%bb%d0%be%d0%b2%d1%8b" TargetMode="External"/><Relationship Id="rId102" Type="http://schemas.openxmlformats.org/officeDocument/2006/relationships/hyperlink" Target="http://www.mining-enc.ru/f/flyuid/" TargetMode="External"/><Relationship Id="rId123" Type="http://schemas.openxmlformats.org/officeDocument/2006/relationships/hyperlink" Target="https://ru.wikipedia.org/wiki/%D0%91%D1%83%D1%80%D0%B5%D0%BD%D0%B8%D0%B5" TargetMode="External"/><Relationship Id="rId128" Type="http://schemas.openxmlformats.org/officeDocument/2006/relationships/hyperlink" Target="https://ru.wikipedia.org/wiki/%D0%9A%D0%B5%D1%80%D0%BD" TargetMode="External"/><Relationship Id="rId144" Type="http://schemas.openxmlformats.org/officeDocument/2006/relationships/hyperlink" Target="http://leuza.ru/dat_nag.htm" TargetMode="External"/><Relationship Id="rId149" Type="http://schemas.openxmlformats.org/officeDocument/2006/relationships/hyperlink" Target="https://ru.wikipedia.org/wiki/IEEE-488" TargetMode="External"/><Relationship Id="rId5" Type="http://schemas.openxmlformats.org/officeDocument/2006/relationships/webSettings" Target="webSettings.xml"/><Relationship Id="rId90" Type="http://schemas.openxmlformats.org/officeDocument/2006/relationships/hyperlink" Target="http://www.mining-enc.ru/f/flyuid/" TargetMode="External"/><Relationship Id="rId95" Type="http://schemas.openxmlformats.org/officeDocument/2006/relationships/hyperlink" Target="http://www.mining-enc.ru/d/depressiya/" TargetMode="External"/><Relationship Id="rId22" Type="http://schemas.openxmlformats.org/officeDocument/2006/relationships/image" Target="media/image12.gif"/><Relationship Id="rId27" Type="http://schemas.openxmlformats.org/officeDocument/2006/relationships/image" Target="media/image17.gif"/><Relationship Id="rId43" Type="http://schemas.openxmlformats.org/officeDocument/2006/relationships/image" Target="media/image33.gif"/><Relationship Id="rId48" Type="http://schemas.openxmlformats.org/officeDocument/2006/relationships/image" Target="media/image37.gif"/><Relationship Id="rId64" Type="http://schemas.openxmlformats.org/officeDocument/2006/relationships/hyperlink" Target="https://ru.wikipedia.org/wiki/%D0%91%D1%83%D1%80%D0%BE%D0%B2%D0%BE%D0%B9_%D1%88%D0%BB%D0%B0%D0%BC" TargetMode="External"/><Relationship Id="rId69" Type="http://schemas.openxmlformats.org/officeDocument/2006/relationships/hyperlink" Target="http://www.mining-enc.ru/g/gazy-prirodnye-goryuchie/" TargetMode="External"/><Relationship Id="rId113" Type="http://schemas.openxmlformats.org/officeDocument/2006/relationships/hyperlink" Target="http://www.mining-enc.ru/g/gazy-prirodnye-goryuchie/" TargetMode="External"/><Relationship Id="rId118" Type="http://schemas.openxmlformats.org/officeDocument/2006/relationships/hyperlink" Target="http://www.drillings.ru/filtraz" TargetMode="External"/><Relationship Id="rId134" Type="http://schemas.openxmlformats.org/officeDocument/2006/relationships/hyperlink" Target="http://leuza.ru/dat_kr_m.htm" TargetMode="External"/><Relationship Id="rId139" Type="http://schemas.openxmlformats.org/officeDocument/2006/relationships/hyperlink" Target="http://leuza.ru/dat_pot.htm" TargetMode="External"/><Relationship Id="rId80" Type="http://schemas.openxmlformats.org/officeDocument/2006/relationships/hyperlink" Target="https://ru.wikipedia.org/wiki/%D0%90%D0%BD%D0%B3%D0%BB%D0%B8%D0%B9%D1%81%D0%BA%D0%B8%D0%B9_%D1%8F%D0%B7%D1%8B%D0%BA" TargetMode="External"/><Relationship Id="rId85" Type="http://schemas.openxmlformats.org/officeDocument/2006/relationships/hyperlink" Target="https://ru.wikipedia.org/wiki/%D0%9F%D0%BE%D0%BB%D0%B8%D1%8D%D1%82%D0%B8%D0%BB%D0%B5%D0%BD" TargetMode="External"/><Relationship Id="rId150" Type="http://schemas.openxmlformats.org/officeDocument/2006/relationships/hyperlink" Target="https://ru.wikipedia.org/wiki/Controller_Area_Network" TargetMode="Externa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5.gif"/><Relationship Id="rId59" Type="http://schemas.openxmlformats.org/officeDocument/2006/relationships/image" Target="media/image46.gif"/><Relationship Id="rId67" Type="http://schemas.openxmlformats.org/officeDocument/2006/relationships/hyperlink" Target="http://www.mining-enc.ru/g/gazovaya-skvazhina/" TargetMode="External"/><Relationship Id="rId103" Type="http://schemas.openxmlformats.org/officeDocument/2006/relationships/hyperlink" Target="http://www.mining-enc.ru/p/produktivnyj-gorizont/" TargetMode="External"/><Relationship Id="rId108" Type="http://schemas.openxmlformats.org/officeDocument/2006/relationships/hyperlink" Target="http://www.mining-enc.ru/p/plastovoe-davlenie/" TargetMode="External"/><Relationship Id="rId116" Type="http://schemas.openxmlformats.org/officeDocument/2006/relationships/hyperlink" Target="http://www.docload.ru/Basesdoc/6/6459/index.htm" TargetMode="External"/><Relationship Id="rId124" Type="http://schemas.openxmlformats.org/officeDocument/2006/relationships/hyperlink" Target="https://ru.wikipedia.org/wiki/%D0%A1%D0%BA%D0%B2%D0%B0%D0%B6%D0%B8%D0%BD%D0%B0" TargetMode="External"/><Relationship Id="rId129" Type="http://schemas.openxmlformats.org/officeDocument/2006/relationships/hyperlink" Target="https://ru.wikipedia.org/wiki/%D0%93%D0%B5%D0%BE%D1%84%D0%B8%D0%B7%D0%B8%D1%87%D0%B5%D1%81%D0%BA%D0%BE%D0%B5_%D0%B8%D1%81%D1%81%D0%BB%D0%B5%D0%B4%D0%BE%D0%B2%D0%B0%D0%BD%D0%B8%D0%B5_%D1%81%D0%BA%D0%B2%D0%B0%D0%B6%D0%B8%D0%BD" TargetMode="External"/><Relationship Id="rId137" Type="http://schemas.openxmlformats.org/officeDocument/2006/relationships/hyperlink" Target="http://leuza.ru/dat_hod.htm" TargetMode="External"/><Relationship Id="rId20" Type="http://schemas.openxmlformats.org/officeDocument/2006/relationships/image" Target="media/image10.gif"/><Relationship Id="rId41" Type="http://schemas.openxmlformats.org/officeDocument/2006/relationships/image" Target="media/image31.gif"/><Relationship Id="rId54" Type="http://schemas.openxmlformats.org/officeDocument/2006/relationships/image" Target="media/image43.gif"/><Relationship Id="rId62" Type="http://schemas.openxmlformats.org/officeDocument/2006/relationships/hyperlink" Target="https://ru.wikipedia.org/wiki/%D0%9D%D0%B0%D1%81%D0%BE%D1%81" TargetMode="External"/><Relationship Id="rId70" Type="http://schemas.openxmlformats.org/officeDocument/2006/relationships/hyperlink" Target="http://www.mining-enc.ru/o/obsadnaya-kolonna/" TargetMode="External"/><Relationship Id="rId75" Type="http://schemas.openxmlformats.org/officeDocument/2006/relationships/hyperlink" Target="https://ru.wikipedia.org/wiki/%D0%91%D1%83%D1%80%D0%BE%D0%B2%D0%B0%D1%8F_%D1%83%D1%81%D1%82%D0%B0%D0%BD%D0%BE%D0%B2%D0%BA%D0%B0" TargetMode="External"/><Relationship Id="rId83" Type="http://schemas.openxmlformats.org/officeDocument/2006/relationships/hyperlink" Target="https://ru.wikipedia.org/wiki/%D0%98%D0%BD%D0%B6%D0%B5%D0%BD%D0%B5%D1%80%D0%BD%D1%8B%D0%B5_%D1%81%D0%B5%D1%82%D0%B8" TargetMode="External"/><Relationship Id="rId88" Type="http://schemas.openxmlformats.org/officeDocument/2006/relationships/hyperlink" Target="https://ru.wikipedia.org/wiki/%D0%A1%D1%82%D1%80%D0%BE%D0%B8%D1%82%D0%B5%D0%BB%D1%8C%D0%BD%D0%B0%D1%8F_%D0%BF%D0%BB%D0%BE%D1%89%D0%B0%D0%B4%D0%BA%D0%B0" TargetMode="External"/><Relationship Id="rId91" Type="http://schemas.openxmlformats.org/officeDocument/2006/relationships/hyperlink" Target="http://www.mining-enc.ru/p/produktivnyj-gorizont/" TargetMode="External"/><Relationship Id="rId96" Type="http://schemas.openxmlformats.org/officeDocument/2006/relationships/hyperlink" Target="http://www.mining-enc.ru/p/plastovoe-davlenie/" TargetMode="External"/><Relationship Id="rId111" Type="http://schemas.openxmlformats.org/officeDocument/2006/relationships/hyperlink" Target="http://www.mining-enc.ru/g/gazovyj-kondensat/" TargetMode="External"/><Relationship Id="rId132" Type="http://schemas.openxmlformats.org/officeDocument/2006/relationships/image" Target="media/image50.gif"/><Relationship Id="rId140" Type="http://schemas.openxmlformats.org/officeDocument/2006/relationships/hyperlink" Target="http://leuza.ru/dat_urov.htm" TargetMode="External"/><Relationship Id="rId145" Type="http://schemas.openxmlformats.org/officeDocument/2006/relationships/hyperlink" Target="http://leuza.ru/dat_el.htm"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raditio.wiki/w/index.php?title=%D0%9C%D0%B0%D0%B3%D0%BC%D0%B0&amp;action=edit&amp;redlink=1" TargetMode="Externa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6.gif"/><Relationship Id="rId49" Type="http://schemas.openxmlformats.org/officeDocument/2006/relationships/image" Target="media/image38.gif"/><Relationship Id="rId57" Type="http://schemas.openxmlformats.org/officeDocument/2006/relationships/image" Target="media/image45.jpeg"/><Relationship Id="rId106" Type="http://schemas.openxmlformats.org/officeDocument/2006/relationships/hyperlink" Target="http://www.mining-enc.ru/g/gorizont/" TargetMode="External"/><Relationship Id="rId114" Type="http://schemas.openxmlformats.org/officeDocument/2006/relationships/hyperlink" Target="http://www.docload.ru/Basesdoc/6/6459/index.htm" TargetMode="External"/><Relationship Id="rId119" Type="http://schemas.openxmlformats.org/officeDocument/2006/relationships/hyperlink" Target="http://www.drillings.ru/plotnbr" TargetMode="External"/><Relationship Id="rId127" Type="http://schemas.openxmlformats.org/officeDocument/2006/relationships/hyperlink" Target="https://ru.wikipedia.org/wiki/%D0%93%D0%B0%D0%B7" TargetMode="External"/><Relationship Id="rId10" Type="http://schemas.openxmlformats.org/officeDocument/2006/relationships/hyperlink" Target="http://traditio.wiki/w/index.php?title=%D0%9B%D0%B0%D0%B2%D0%B0&amp;action=edit&amp;redlink=1" TargetMode="External"/><Relationship Id="rId31" Type="http://schemas.openxmlformats.org/officeDocument/2006/relationships/image" Target="media/image21.gif"/><Relationship Id="rId44" Type="http://schemas.openxmlformats.org/officeDocument/2006/relationships/hyperlink" Target="http://xn--80aaakjoeag4b2boc1a.xn--p1ai/tag/malyx-skorostyax-filtracii/" TargetMode="External"/><Relationship Id="rId52" Type="http://schemas.openxmlformats.org/officeDocument/2006/relationships/image" Target="media/image41.gif"/><Relationship Id="rId60" Type="http://schemas.openxmlformats.org/officeDocument/2006/relationships/image" Target="media/image47.gif"/><Relationship Id="rId65" Type="http://schemas.openxmlformats.org/officeDocument/2006/relationships/hyperlink" Target="http://www.mining-enc.ru/d/distancionnoe-upravlenie/" TargetMode="External"/><Relationship Id="rId73" Type="http://schemas.openxmlformats.org/officeDocument/2006/relationships/hyperlink" Target="http://www.mining-enc.ru/p/plastovoe-davlenie/" TargetMode="External"/><Relationship Id="rId78" Type="http://schemas.openxmlformats.org/officeDocument/2006/relationships/hyperlink" Target="http://ru.knowledgr.com/02386690/%d0%9f%d1%80%d0%be%d1%80%d1%8b%d0%b2(%d1%85%d0%be%d1%80%d0%be%d1%88%d0%be%d0%a1%d0%b2%d0%b5%d1%80%d0%bb%d1%8f%d1%89%d0%b8%d0%b9)" TargetMode="External"/><Relationship Id="rId81" Type="http://schemas.openxmlformats.org/officeDocument/2006/relationships/hyperlink" Target="https://en.wikipedia.org/wiki/Trenchless_technology" TargetMode="External"/><Relationship Id="rId86" Type="http://schemas.openxmlformats.org/officeDocument/2006/relationships/hyperlink" Target="https://ru.wikipedia.org/wiki/%D0%A1%D1%82%D0%B0%D0%BB%D1%8C" TargetMode="External"/><Relationship Id="rId94" Type="http://schemas.openxmlformats.org/officeDocument/2006/relationships/hyperlink" Target="http://www.mining-enc.ru/g/gorizont/" TargetMode="External"/><Relationship Id="rId99" Type="http://schemas.openxmlformats.org/officeDocument/2006/relationships/hyperlink" Target="http://www.mining-enc.ru/g/gazovyj-kondensat/" TargetMode="External"/><Relationship Id="rId101" Type="http://schemas.openxmlformats.org/officeDocument/2006/relationships/hyperlink" Target="http://www.mining-enc.ru/g/gazy-prirodnye-goryuchie/" TargetMode="External"/><Relationship Id="rId122" Type="http://schemas.openxmlformats.org/officeDocument/2006/relationships/hyperlink" Target="https://ru.wikipedia.org/wiki/%D0%A1%D0%BA%D0%B2%D0%B0%D0%B6%D0%B8%D0%BD%D0%B0" TargetMode="External"/><Relationship Id="rId130" Type="http://schemas.openxmlformats.org/officeDocument/2006/relationships/hyperlink" Target="https://ru.wikipedia.org/wiki/%D0%93%D0%B0%D0%B7%D0%BE%D0%B2%D1%8B%D0%B9_%D0%BA%D0%B0%D1%80%D0%BE%D1%82%D0%B0%D0%B6" TargetMode="External"/><Relationship Id="rId135" Type="http://schemas.openxmlformats.org/officeDocument/2006/relationships/hyperlink" Target="http://leuza.ru/dat_mom.htm" TargetMode="External"/><Relationship Id="rId143" Type="http://schemas.openxmlformats.org/officeDocument/2006/relationships/hyperlink" Target="http://leuza.ru/dat_tem.htm" TargetMode="External"/><Relationship Id="rId148" Type="http://schemas.openxmlformats.org/officeDocument/2006/relationships/hyperlink" Target="https://ru.wikipedia.org/wiki/VXI" TargetMode="External"/><Relationship Id="rId151" Type="http://schemas.openxmlformats.org/officeDocument/2006/relationships/hyperlink" Target="https://ru.wikipedia.org/wiki/HART-%D0%BF%D1%80%D0%BE%D1%82%D0%BE%D0%BA%D0%BE%D0%BB" TargetMode="External"/><Relationship Id="rId4" Type="http://schemas.openxmlformats.org/officeDocument/2006/relationships/settings" Target="settings.xml"/><Relationship Id="rId9" Type="http://schemas.openxmlformats.org/officeDocument/2006/relationships/hyperlink" Target="http://traditio.wiki/%D0%9E%D0%BA%D0%B5%D0%B0%D0%BD" TargetMode="External"/><Relationship Id="rId13" Type="http://schemas.openxmlformats.org/officeDocument/2006/relationships/image" Target="media/image3.gif"/><Relationship Id="rId18" Type="http://schemas.openxmlformats.org/officeDocument/2006/relationships/image" Target="media/image8.gif"/><Relationship Id="rId39" Type="http://schemas.openxmlformats.org/officeDocument/2006/relationships/image" Target="media/image29.gif"/><Relationship Id="rId109" Type="http://schemas.openxmlformats.org/officeDocument/2006/relationships/hyperlink" Target="http://www.mining-enc.ru/v/voda/" TargetMode="External"/><Relationship Id="rId34" Type="http://schemas.openxmlformats.org/officeDocument/2006/relationships/image" Target="media/image24.gif"/><Relationship Id="rId50" Type="http://schemas.openxmlformats.org/officeDocument/2006/relationships/image" Target="media/image39.gif"/><Relationship Id="rId55" Type="http://schemas.openxmlformats.org/officeDocument/2006/relationships/image" Target="media/image44.gif"/><Relationship Id="rId76" Type="http://schemas.openxmlformats.org/officeDocument/2006/relationships/hyperlink" Target="https://ru.wikipedia.org/wiki/%D0%92%D0%B5%D1%80%D1%82%D0%BB%D1%8E%D0%B3_(%D0%B1%D1%83%D1%80%D0%BE%D0%B2%D0%BE%D0%B5_%D0%BE%D0%B1%D0%BE%D1%80%D1%83%D0%B4%D0%BE%D0%B2%D0%B0%D0%BD%D0%B8%D0%B5)" TargetMode="External"/><Relationship Id="rId97" Type="http://schemas.openxmlformats.org/officeDocument/2006/relationships/hyperlink" Target="http://www.mining-enc.ru/v/voda/" TargetMode="External"/><Relationship Id="rId104" Type="http://schemas.openxmlformats.org/officeDocument/2006/relationships/hyperlink" Target="http://www.mining-enc.ru/b/burovaya-skvazhina/" TargetMode="External"/><Relationship Id="rId120" Type="http://schemas.openxmlformats.org/officeDocument/2006/relationships/hyperlink" Target="http://www.drillings.ru/sns" TargetMode="External"/><Relationship Id="rId125" Type="http://schemas.openxmlformats.org/officeDocument/2006/relationships/hyperlink" Target="https://ru.wikipedia.org/wiki/%D0%A1%D0%BA%D0%B2%D0%B0%D0%B6%D0%B8%D0%BD%D0%B0" TargetMode="External"/><Relationship Id="rId141" Type="http://schemas.openxmlformats.org/officeDocument/2006/relationships/hyperlink" Target="http://leuza.ru/dat_plot.htm" TargetMode="External"/><Relationship Id="rId146" Type="http://schemas.openxmlformats.org/officeDocument/2006/relationships/image" Target="media/image51.jpeg"/><Relationship Id="rId7" Type="http://schemas.openxmlformats.org/officeDocument/2006/relationships/hyperlink" Target="http://traditio.wiki/%D0%97%D0%B5%D0%BC%D0%BB%D1%8F" TargetMode="External"/><Relationship Id="rId71" Type="http://schemas.openxmlformats.org/officeDocument/2006/relationships/hyperlink" Target="http://www.mining-enc.ru/b/burilnye-truby/" TargetMode="External"/><Relationship Id="rId92" Type="http://schemas.openxmlformats.org/officeDocument/2006/relationships/hyperlink" Target="http://www.mining-enc.ru/b/burovaya-skvazhina/" TargetMode="External"/><Relationship Id="rId2" Type="http://schemas.openxmlformats.org/officeDocument/2006/relationships/numbering" Target="numbering.xml"/><Relationship Id="rId29" Type="http://schemas.openxmlformats.org/officeDocument/2006/relationships/image" Target="media/image19.gif"/><Relationship Id="rId24" Type="http://schemas.openxmlformats.org/officeDocument/2006/relationships/image" Target="media/image14.gif"/><Relationship Id="rId40" Type="http://schemas.openxmlformats.org/officeDocument/2006/relationships/image" Target="media/image30.gif"/><Relationship Id="rId45" Type="http://schemas.openxmlformats.org/officeDocument/2006/relationships/image" Target="media/image34.gif"/><Relationship Id="rId66" Type="http://schemas.openxmlformats.org/officeDocument/2006/relationships/hyperlink" Target="http://www.mining-enc.ru/n/neftyanaya-skvazhina/" TargetMode="External"/><Relationship Id="rId87" Type="http://schemas.openxmlformats.org/officeDocument/2006/relationships/hyperlink" Target="https://ru.wikipedia.org/wiki/%D0%A1%D0%BA%D0%B2%D0%B0%D0%B6%D0%B8%D0%BD%D0%B0" TargetMode="External"/><Relationship Id="rId110" Type="http://schemas.openxmlformats.org/officeDocument/2006/relationships/hyperlink" Target="http://www.mining-enc.ru/n/neft/" TargetMode="External"/><Relationship Id="rId115" Type="http://schemas.openxmlformats.org/officeDocument/2006/relationships/hyperlink" Target="http://www.docload.ru/Basesdoc/3/3539/index.htm" TargetMode="External"/><Relationship Id="rId131" Type="http://schemas.openxmlformats.org/officeDocument/2006/relationships/hyperlink" Target="https://ru.wikipedia.org/wiki/%D0%93%D0%B0%D0%B7%D0%BE%D0%B2%D1%8B%D0%B9_%D0%BA%D0%B0%D1%80%D0%BE%D1%82%D0%B0%D0%B6" TargetMode="External"/><Relationship Id="rId136" Type="http://schemas.openxmlformats.org/officeDocument/2006/relationships/hyperlink" Target="http://leuza.ru/dat_obor.htm" TargetMode="External"/><Relationship Id="rId61" Type="http://schemas.openxmlformats.org/officeDocument/2006/relationships/image" Target="media/image48.gif"/><Relationship Id="rId82" Type="http://schemas.openxmlformats.org/officeDocument/2006/relationships/hyperlink" Target="https://ru.wikipedia.org/w/index.php?title=%D0%91%D0%B5%D1%81%D1%82%D1%80%D0%B0%D0%BD%D1%88%D0%B5%D0%B9%D0%BD%D1%8B%D0%B5_%D0%BC%D0%B5%D1%82%D0%BE%D0%B4%D1%8B&amp;action=edit&amp;redlink=1" TargetMode="External"/><Relationship Id="rId152" Type="http://schemas.openxmlformats.org/officeDocument/2006/relationships/fontTable" Target="fontTable.xml"/><Relationship Id="rId19" Type="http://schemas.openxmlformats.org/officeDocument/2006/relationships/image" Target="media/image9.gif"/><Relationship Id="rId14" Type="http://schemas.openxmlformats.org/officeDocument/2006/relationships/image" Target="media/image4.gif"/><Relationship Id="rId30" Type="http://schemas.openxmlformats.org/officeDocument/2006/relationships/image" Target="media/image20.gif"/><Relationship Id="rId35" Type="http://schemas.openxmlformats.org/officeDocument/2006/relationships/image" Target="media/image25.gif"/><Relationship Id="rId56" Type="http://schemas.openxmlformats.org/officeDocument/2006/relationships/hyperlink" Target="http://www.&#1080;&#1084;&#1087;&#1077;&#1083;.com/articles/images/gidroprivod.jpg" TargetMode="External"/><Relationship Id="rId77" Type="http://schemas.openxmlformats.org/officeDocument/2006/relationships/hyperlink" Target="https://ru.wikipedia.org/w/index.php?title=%D0%A0%D0%BE%D1%82%D0%BE%D1%80_(%D0%B1%D1%83%D1%80%D0%BE%D0%B2%D0%BE%D0%B5_%D0%BE%D0%B1%D0%BE%D1%80%D1%83%D0%B4%D0%BE%D0%B2%D0%B0%D0%BD%D0%B8%D0%B5)&amp;action=edit&amp;redlink=1" TargetMode="External"/><Relationship Id="rId100" Type="http://schemas.openxmlformats.org/officeDocument/2006/relationships/hyperlink" Target="http://www.mining-enc.ru/p/pronicaemost/" TargetMode="External"/><Relationship Id="rId105" Type="http://schemas.openxmlformats.org/officeDocument/2006/relationships/hyperlink" Target="http://www.mining-enc.ru/p/plast/" TargetMode="External"/><Relationship Id="rId126" Type="http://schemas.openxmlformats.org/officeDocument/2006/relationships/hyperlink" Target="https://ru.wikipedia.org/wiki/%D0%9D%D0%B5%D1%84%D1%82%D1%8C" TargetMode="External"/><Relationship Id="rId147" Type="http://schemas.openxmlformats.org/officeDocument/2006/relationships/hyperlink" Target="https://ru.wikipedia.org/wiki/%D0%9A%D0%90%D0%9C%D0%90%D0%9A" TargetMode="External"/><Relationship Id="rId8" Type="http://schemas.openxmlformats.org/officeDocument/2006/relationships/hyperlink" Target="http://traditio.wiki/%D0%9C%D0%BE%D1%80%D0%B5" TargetMode="External"/><Relationship Id="rId51" Type="http://schemas.openxmlformats.org/officeDocument/2006/relationships/image" Target="media/image40.gif"/><Relationship Id="rId72" Type="http://schemas.openxmlformats.org/officeDocument/2006/relationships/hyperlink" Target="http://www.mining-enc.ru/b/burilnaya-kolonna/" TargetMode="External"/><Relationship Id="rId93" Type="http://schemas.openxmlformats.org/officeDocument/2006/relationships/hyperlink" Target="http://www.mining-enc.ru/p/plast/" TargetMode="External"/><Relationship Id="rId98" Type="http://schemas.openxmlformats.org/officeDocument/2006/relationships/hyperlink" Target="http://www.mining-enc.ru/n/neft/" TargetMode="External"/><Relationship Id="rId121" Type="http://schemas.openxmlformats.org/officeDocument/2006/relationships/image" Target="media/image49.gif"/><Relationship Id="rId142" Type="http://schemas.openxmlformats.org/officeDocument/2006/relationships/hyperlink" Target="http://leuza.ru/dat_tem.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7830-F8E3-4881-9DD1-037F134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80</Pages>
  <Words>36758</Words>
  <Characters>209523</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122</cp:revision>
  <dcterms:created xsi:type="dcterms:W3CDTF">2016-03-28T07:45:00Z</dcterms:created>
  <dcterms:modified xsi:type="dcterms:W3CDTF">2016-03-30T18:15:00Z</dcterms:modified>
</cp:coreProperties>
</file>