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7E" w:rsidRDefault="002D29EF" w:rsidP="0002017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№ 3 </w:t>
      </w:r>
    </w:p>
    <w:p w:rsidR="002D29EF" w:rsidRDefault="002D29EF" w:rsidP="0002017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Тепловой режим атмосферы </w:t>
      </w:r>
    </w:p>
    <w:p w:rsidR="0002017E" w:rsidRDefault="0002017E" w:rsidP="0002017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17E" w:rsidRPr="004C5045" w:rsidRDefault="0002017E" w:rsidP="00020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180">
        <w:rPr>
          <w:rFonts w:ascii="Times New Roman" w:hAnsi="Times New Roman" w:cs="Times New Roman"/>
          <w:b/>
          <w:sz w:val="28"/>
          <w:szCs w:val="28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17E">
        <w:rPr>
          <w:rFonts w:ascii="Times New Roman" w:hAnsi="Times New Roman" w:cs="Times New Roman"/>
          <w:sz w:val="28"/>
          <w:szCs w:val="28"/>
        </w:rPr>
        <w:t xml:space="preserve">данным ежесуточных наблюдений метеорологической станции пункта </w:t>
      </w:r>
      <w:proofErr w:type="gramStart"/>
      <w:r w:rsidRPr="0002017E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17E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Pr="004C5045">
        <w:rPr>
          <w:rFonts w:ascii="Times New Roman" w:hAnsi="Times New Roman" w:cs="Times New Roman"/>
          <w:sz w:val="28"/>
          <w:szCs w:val="28"/>
          <w:shd w:val="clear" w:color="auto" w:fill="CCC0D9" w:themeFill="accent4" w:themeFillTint="66"/>
        </w:rPr>
        <w:t>среднюю температуру каждых суток</w:t>
      </w:r>
      <w:r w:rsidRPr="0002017E">
        <w:rPr>
          <w:rFonts w:ascii="Times New Roman" w:hAnsi="Times New Roman" w:cs="Times New Roman"/>
          <w:sz w:val="28"/>
          <w:szCs w:val="28"/>
        </w:rPr>
        <w:t xml:space="preserve">, </w:t>
      </w:r>
      <w:r w:rsidRPr="004C5045">
        <w:rPr>
          <w:rFonts w:ascii="Times New Roman" w:hAnsi="Times New Roman" w:cs="Times New Roman"/>
          <w:sz w:val="28"/>
          <w:szCs w:val="28"/>
          <w:shd w:val="clear" w:color="auto" w:fill="B6DDE8" w:themeFill="accent5" w:themeFillTint="66"/>
        </w:rPr>
        <w:t>каждого месяца</w:t>
      </w:r>
      <w:r w:rsidRPr="0002017E">
        <w:rPr>
          <w:rFonts w:ascii="Times New Roman" w:hAnsi="Times New Roman" w:cs="Times New Roman"/>
          <w:sz w:val="28"/>
          <w:szCs w:val="28"/>
        </w:rPr>
        <w:t xml:space="preserve">, </w:t>
      </w:r>
      <w:r w:rsidRPr="00D155A8">
        <w:rPr>
          <w:rFonts w:ascii="Times New Roman" w:hAnsi="Times New Roman" w:cs="Times New Roman"/>
          <w:sz w:val="28"/>
          <w:szCs w:val="28"/>
          <w:shd w:val="clear" w:color="auto" w:fill="D6E3BC" w:themeFill="accent3" w:themeFillTint="66"/>
        </w:rPr>
        <w:t>годовую амплитуду температуры</w:t>
      </w:r>
      <w:r w:rsidRPr="0002017E">
        <w:rPr>
          <w:rFonts w:ascii="Times New Roman" w:hAnsi="Times New Roman" w:cs="Times New Roman"/>
          <w:sz w:val="28"/>
          <w:szCs w:val="28"/>
        </w:rPr>
        <w:t xml:space="preserve"> и </w:t>
      </w:r>
      <w:r w:rsidRPr="00D155A8">
        <w:rPr>
          <w:rFonts w:ascii="Times New Roman" w:hAnsi="Times New Roman" w:cs="Times New Roman"/>
          <w:sz w:val="28"/>
          <w:szCs w:val="28"/>
          <w:shd w:val="clear" w:color="auto" w:fill="FFFF99"/>
        </w:rPr>
        <w:t>среднюю годовую температуру</w:t>
      </w:r>
      <w:r w:rsidRPr="0002017E">
        <w:rPr>
          <w:rFonts w:ascii="Times New Roman" w:hAnsi="Times New Roman" w:cs="Times New Roman"/>
          <w:sz w:val="28"/>
          <w:szCs w:val="28"/>
        </w:rPr>
        <w:t xml:space="preserve">. Определите, в каком тепловом поясе находится пункт </w:t>
      </w:r>
      <w:proofErr w:type="gramStart"/>
      <w:r w:rsidRPr="000201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017E">
        <w:rPr>
          <w:rFonts w:ascii="Times New Roman" w:hAnsi="Times New Roman" w:cs="Times New Roman"/>
          <w:sz w:val="28"/>
          <w:szCs w:val="28"/>
        </w:rPr>
        <w:t xml:space="preserve"> и оказывает ли влияние на температуру воздуха в этом пункте океан.</w:t>
      </w:r>
    </w:p>
    <w:tbl>
      <w:tblPr>
        <w:tblW w:w="9544" w:type="dxa"/>
        <w:tblInd w:w="94" w:type="dxa"/>
        <w:tblLook w:val="04A0"/>
      </w:tblPr>
      <w:tblGrid>
        <w:gridCol w:w="954"/>
        <w:gridCol w:w="954"/>
        <w:gridCol w:w="954"/>
        <w:gridCol w:w="956"/>
        <w:gridCol w:w="954"/>
        <w:gridCol w:w="954"/>
        <w:gridCol w:w="954"/>
        <w:gridCol w:w="954"/>
        <w:gridCol w:w="956"/>
        <w:gridCol w:w="954"/>
      </w:tblGrid>
      <w:tr w:rsidR="004C5045" w:rsidRPr="004C5045" w:rsidTr="004C5045">
        <w:trPr>
          <w:trHeight w:hRule="exact" w:val="372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180" w:rsidRPr="004C5045" w:rsidTr="004C5045">
        <w:trPr>
          <w:trHeight w:hRule="exact"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795180" w:rsidRPr="004C5045" w:rsidTr="004C5045">
        <w:trPr>
          <w:trHeight w:hRule="exact"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-6.2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795180" w:rsidRPr="004C5045" w:rsidTr="004C5045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C5045" w:rsidRPr="004C5045" w:rsidTr="004C5045">
        <w:trPr>
          <w:trHeight w:val="372"/>
        </w:trPr>
        <w:tc>
          <w:tcPr>
            <w:tcW w:w="47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C5045" w:rsidRPr="004C5045" w:rsidTr="004C5045">
        <w:trPr>
          <w:trHeight w:val="391"/>
        </w:trPr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 - 15.01.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16.01. - 31.01.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045" w:rsidRPr="004C5045" w:rsidRDefault="004C5045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4C5045" w:rsidRPr="004C5045" w:rsidTr="004C5045">
        <w:trPr>
          <w:trHeight w:val="372"/>
        </w:trPr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C5045" w:rsidRPr="00F62EE8" w:rsidRDefault="004C5045" w:rsidP="0079518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января / °C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C5045" w:rsidRPr="00F62EE8" w:rsidRDefault="00795180" w:rsidP="00795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5045"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4,1 </w:t>
            </w:r>
          </w:p>
        </w:tc>
      </w:tr>
    </w:tbl>
    <w:p w:rsidR="004C5045" w:rsidRPr="004C5045" w:rsidRDefault="004C5045" w:rsidP="00795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00" w:type="dxa"/>
        <w:tblInd w:w="89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95180" w:rsidRPr="00795180" w:rsidTr="00795180">
        <w:trPr>
          <w:trHeight w:hRule="exact"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5180" w:rsidRPr="00795180" w:rsidTr="00795180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01.02. - 15.02.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16.02. - 29.02.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95180" w:rsidRPr="00F62EE8" w:rsidRDefault="00795180" w:rsidP="0079518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февраля / 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95180" w:rsidRPr="00F62EE8" w:rsidRDefault="00795180" w:rsidP="00795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1,5 </w:t>
            </w:r>
          </w:p>
        </w:tc>
      </w:tr>
    </w:tbl>
    <w:p w:rsidR="0002017E" w:rsidRDefault="0002017E" w:rsidP="00795180">
      <w:pPr>
        <w:spacing w:after="0" w:line="240" w:lineRule="auto"/>
        <w:contextualSpacing/>
      </w:pPr>
    </w:p>
    <w:tbl>
      <w:tblPr>
        <w:tblW w:w="9600" w:type="dxa"/>
        <w:tblInd w:w="89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95180" w:rsidRPr="00795180" w:rsidTr="00795180">
        <w:trPr>
          <w:trHeight w:hRule="exact"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01.03. - 15.03.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795180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16.03. - 31.03.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180" w:rsidRPr="00795180" w:rsidRDefault="00F62EE8" w:rsidP="007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180" w:rsidRPr="00795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5180" w:rsidRPr="00795180" w:rsidTr="00795180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95180" w:rsidRPr="00F62EE8" w:rsidRDefault="00795180" w:rsidP="007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марта /</w:t>
            </w:r>
            <w:r w:rsidR="00F62EE8"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95180" w:rsidRPr="00F62EE8" w:rsidRDefault="00F62EE8" w:rsidP="0079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5180"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9,5</w:t>
            </w:r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2017E" w:rsidRDefault="0002017E" w:rsidP="00795180">
      <w:pPr>
        <w:spacing w:after="0" w:line="240" w:lineRule="auto"/>
        <w:contextualSpacing/>
      </w:pPr>
    </w:p>
    <w:tbl>
      <w:tblPr>
        <w:tblW w:w="96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438C" w:rsidRPr="00B7438C" w:rsidTr="00F62EE8">
        <w:trPr>
          <w:trHeight w:hRule="exact"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shd w:val="clear" w:color="auto" w:fill="CCC0D9" w:themeFill="accent4" w:themeFillTint="66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shd w:val="clear" w:color="auto" w:fill="CCC0D9" w:themeFill="accent4" w:themeFillTint="66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B7438C" w:rsidRPr="00B7438C" w:rsidTr="00F62EE8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shd w:val="clear" w:color="auto" w:fill="CCC0D9" w:themeFill="accent4" w:themeFillTint="66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shd w:val="clear" w:color="auto" w:fill="CCC0D9" w:themeFill="accent4" w:themeFillTint="66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38C" w:rsidRPr="00B7438C" w:rsidTr="00F62EE8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val="315"/>
        </w:trPr>
        <w:tc>
          <w:tcPr>
            <w:tcW w:w="3840" w:type="dxa"/>
            <w:gridSpan w:val="4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01.04. - 15.04.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16.04. - 30.04.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F62EE8">
        <w:trPr>
          <w:trHeight w:val="300"/>
        </w:trPr>
        <w:tc>
          <w:tcPr>
            <w:tcW w:w="8640" w:type="dxa"/>
            <w:gridSpan w:val="9"/>
            <w:shd w:val="clear" w:color="auto" w:fill="92CDDC" w:themeFill="accent5" w:themeFillTint="99"/>
            <w:noWrap/>
            <w:vAlign w:val="center"/>
            <w:hideMark/>
          </w:tcPr>
          <w:p w:rsidR="00B7438C" w:rsidRPr="00B7438C" w:rsidRDefault="00B7438C" w:rsidP="00F6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r w:rsidRPr="00B7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B7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апреля /</w:t>
            </w:r>
            <w:r w:rsidR="00F62EE8"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960" w:type="dxa"/>
            <w:shd w:val="clear" w:color="auto" w:fill="92CDDC" w:themeFill="accent5" w:themeFillTint="99"/>
            <w:noWrap/>
            <w:vAlign w:val="center"/>
            <w:hideMark/>
          </w:tcPr>
          <w:p w:rsidR="00B7438C" w:rsidRPr="00B7438C" w:rsidRDefault="00F62EE8" w:rsidP="00F62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17,8</w:t>
            </w:r>
            <w:r w:rsidRPr="00F6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B6A3E" w:rsidRDefault="000B6A3E" w:rsidP="00795180">
      <w:pPr>
        <w:spacing w:after="0" w:line="240" w:lineRule="auto"/>
        <w:contextualSpacing/>
      </w:pPr>
    </w:p>
    <w:tbl>
      <w:tblPr>
        <w:tblW w:w="9600" w:type="dxa"/>
        <w:tblInd w:w="95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06A7B" w:rsidRPr="00306A7B" w:rsidTr="00550F8F">
        <w:trPr>
          <w:trHeight w:hRule="exact"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306A7B" w:rsidRPr="00306A7B" w:rsidTr="00550F8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A7B" w:rsidRPr="00306A7B" w:rsidTr="00550F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306A7B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 - 15.05.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16.05. - 30.05.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550F8F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306A7B" w:rsidRPr="00306A7B" w:rsidRDefault="00306A7B" w:rsidP="0055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/</w:t>
            </w:r>
            <w:r w:rsidR="00F62EE8" w:rsidRPr="0055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306A7B" w:rsidRPr="00306A7B" w:rsidRDefault="00F62EE8" w:rsidP="0055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25,2</w:t>
            </w:r>
            <w:r w:rsidRPr="0055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6A7B" w:rsidRDefault="00306A7B" w:rsidP="00795180">
      <w:pPr>
        <w:spacing w:after="0" w:line="240" w:lineRule="auto"/>
        <w:contextualSpacing/>
      </w:pP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438C" w:rsidRPr="00B7438C" w:rsidTr="00B7438C">
        <w:trPr>
          <w:trHeight w:hRule="exact"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B7438C" w:rsidRPr="00B7438C" w:rsidTr="00B7438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38C" w:rsidRPr="00B7438C" w:rsidTr="00B743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B7438C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B7438C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- 30.0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38C" w:rsidRPr="00B7438C" w:rsidRDefault="00F62EE8" w:rsidP="00B7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438C" w:rsidRPr="00B7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38C" w:rsidRPr="00B7438C" w:rsidTr="00D155A8">
        <w:trPr>
          <w:trHeight w:val="367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7438C" w:rsidRPr="00D155A8" w:rsidRDefault="00B7438C" w:rsidP="00D155A8">
            <w:pPr>
              <w:shd w:val="clear" w:color="auto" w:fill="92CDDC" w:themeFill="accent5" w:themeFillTint="9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июнь /</w:t>
            </w:r>
            <w:r w:rsidR="00F62EE8"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7438C" w:rsidRPr="00D155A8" w:rsidRDefault="00F62EE8" w:rsidP="00D155A8">
            <w:pPr>
              <w:shd w:val="clear" w:color="auto" w:fill="92CDDC" w:themeFill="accent5" w:themeFillTint="9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438C"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27,2</w:t>
            </w: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7438C" w:rsidRDefault="00B7438C" w:rsidP="00B7438C">
      <w:pPr>
        <w:shd w:val="clear" w:color="auto" w:fill="FFFFFF" w:themeFill="background1"/>
        <w:spacing w:after="0" w:line="240" w:lineRule="auto"/>
        <w:contextualSpacing/>
      </w:pPr>
      <w:r>
        <w:t xml:space="preserve"> </w:t>
      </w:r>
    </w:p>
    <w:tbl>
      <w:tblPr>
        <w:tblW w:w="96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06A7B" w:rsidRPr="00306A7B" w:rsidTr="00D155A8">
        <w:trPr>
          <w:trHeight w:hRule="exact"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числа</w:t>
            </w:r>
          </w:p>
        </w:tc>
        <w:tc>
          <w:tcPr>
            <w:tcW w:w="2880" w:type="dxa"/>
            <w:gridSpan w:val="3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306A7B" w:rsidRPr="00306A7B" w:rsidTr="00D155A8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A7B" w:rsidRPr="00306A7B" w:rsidTr="00D155A8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306A7B" w:rsidRPr="00306A7B" w:rsidTr="00D155A8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306A7B" w:rsidRPr="00306A7B" w:rsidTr="00D155A8">
        <w:trPr>
          <w:trHeight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5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306A7B" w:rsidRPr="00306A7B" w:rsidTr="00D155A8">
        <w:trPr>
          <w:trHeight w:val="315"/>
        </w:trPr>
        <w:tc>
          <w:tcPr>
            <w:tcW w:w="4800" w:type="dxa"/>
            <w:gridSpan w:val="5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</w:tr>
      <w:tr w:rsidR="00306A7B" w:rsidRPr="00306A7B" w:rsidTr="00D155A8">
        <w:trPr>
          <w:trHeight w:val="315"/>
        </w:trPr>
        <w:tc>
          <w:tcPr>
            <w:tcW w:w="3840" w:type="dxa"/>
            <w:gridSpan w:val="4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01.07. - 15.07.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3840" w:type="dxa"/>
            <w:gridSpan w:val="4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16.07. - 31.07.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306A7B" w:rsidRPr="00306A7B" w:rsidRDefault="00306A7B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306A7B" w:rsidRPr="00306A7B" w:rsidTr="00D155A8">
        <w:trPr>
          <w:trHeight w:val="300"/>
        </w:trPr>
        <w:tc>
          <w:tcPr>
            <w:tcW w:w="8640" w:type="dxa"/>
            <w:gridSpan w:val="9"/>
            <w:shd w:val="clear" w:color="auto" w:fill="92CDDC" w:themeFill="accent5" w:themeFillTint="99"/>
            <w:noWrap/>
            <w:vAlign w:val="center"/>
            <w:hideMark/>
          </w:tcPr>
          <w:p w:rsidR="00306A7B" w:rsidRPr="00D155A8" w:rsidRDefault="00306A7B" w:rsidP="00D15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ср. </w:t>
            </w:r>
            <w:proofErr w:type="spellStart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t</w:t>
            </w:r>
            <w:proofErr w:type="spellEnd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июля /</w:t>
            </w:r>
            <w:r w:rsidR="00F62EE8"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°C</w:t>
            </w:r>
          </w:p>
        </w:tc>
        <w:tc>
          <w:tcPr>
            <w:tcW w:w="960" w:type="dxa"/>
            <w:shd w:val="clear" w:color="auto" w:fill="92CDDC" w:themeFill="accent5" w:themeFillTint="99"/>
            <w:noWrap/>
            <w:vAlign w:val="center"/>
            <w:hideMark/>
          </w:tcPr>
          <w:p w:rsidR="00306A7B" w:rsidRPr="00D155A8" w:rsidRDefault="00306A7B" w:rsidP="00D1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31,5</w:t>
            </w:r>
          </w:p>
        </w:tc>
      </w:tr>
    </w:tbl>
    <w:p w:rsidR="00B7438C" w:rsidRDefault="00B7438C" w:rsidP="00B7438C">
      <w:pPr>
        <w:shd w:val="clear" w:color="auto" w:fill="FFFFFF" w:themeFill="background1"/>
        <w:spacing w:after="0" w:line="240" w:lineRule="auto"/>
        <w:contextualSpacing/>
      </w:pPr>
    </w:p>
    <w:tbl>
      <w:tblPr>
        <w:tblW w:w="9600" w:type="dxa"/>
        <w:tblInd w:w="94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06A7B" w:rsidRPr="00306A7B" w:rsidTr="00D155A8">
        <w:trPr>
          <w:trHeight w:hRule="exact"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306A7B" w:rsidRPr="00306A7B" w:rsidTr="00D155A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A7B" w:rsidRPr="00306A7B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306A7B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01.08. - 15.08.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306A7B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16.08. - 31.08.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7B" w:rsidRPr="00306A7B" w:rsidRDefault="00F62EE8" w:rsidP="0030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A7B" w:rsidRPr="00306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6A7B" w:rsidRPr="00306A7B" w:rsidTr="00D155A8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306A7B" w:rsidRPr="00D155A8" w:rsidRDefault="00306A7B" w:rsidP="00D15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августа /</w:t>
            </w:r>
            <w:r w:rsidR="00F62EE8"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306A7B" w:rsidRPr="00D155A8" w:rsidRDefault="00F62EE8" w:rsidP="00D1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A7B"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31,8</w:t>
            </w: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6A7B" w:rsidRDefault="00306A7B" w:rsidP="00B7438C">
      <w:pPr>
        <w:shd w:val="clear" w:color="auto" w:fill="FFFFFF" w:themeFill="background1"/>
        <w:spacing w:after="0" w:line="240" w:lineRule="auto"/>
        <w:contextualSpacing/>
      </w:pPr>
    </w:p>
    <w:tbl>
      <w:tblPr>
        <w:tblW w:w="9600" w:type="dxa"/>
        <w:tblInd w:w="95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47E26" w:rsidRPr="00A47E26" w:rsidTr="00D155A8">
        <w:trPr>
          <w:trHeight w:hRule="exact"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A47E26" w:rsidRPr="00A47E26" w:rsidTr="00D155A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E26" w:rsidRPr="00A47E26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A47E26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01.09. - 15.09.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16.09. - 30.09.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47E26" w:rsidRPr="00D155A8" w:rsidRDefault="00A47E26" w:rsidP="00D15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сентябрь /</w:t>
            </w:r>
            <w:r w:rsidR="00F62EE8"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47E26" w:rsidRPr="00D155A8" w:rsidRDefault="00F62EE8" w:rsidP="00D1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7E26"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20,1</w:t>
            </w: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670C4" w:rsidRDefault="004670C4" w:rsidP="00B7438C">
      <w:pPr>
        <w:shd w:val="clear" w:color="auto" w:fill="FFFFFF" w:themeFill="background1"/>
        <w:spacing w:after="0" w:line="240" w:lineRule="auto"/>
        <w:contextualSpacing/>
      </w:pP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47E26" w:rsidRPr="00A47E26" w:rsidTr="00D155A8">
        <w:trPr>
          <w:trHeight w:hRule="exact"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A47E26" w:rsidRPr="00A47E26" w:rsidTr="00D155A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E26" w:rsidRPr="00A47E26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A47E26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01.10. - 15.10.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A47E26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16.10. - 31.10. /</w:t>
            </w:r>
            <w:r w:rsid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E26" w:rsidRPr="00A47E26" w:rsidRDefault="00F62EE8" w:rsidP="00A4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7E26" w:rsidRPr="00A4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E26" w:rsidRPr="00A47E26" w:rsidTr="00D155A8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47E26" w:rsidRPr="00D155A8" w:rsidRDefault="00A47E26" w:rsidP="00D15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октября /</w:t>
            </w:r>
            <w:r w:rsidR="00F62EE8"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47E26" w:rsidRPr="00D155A8" w:rsidRDefault="00F62EE8" w:rsidP="00D1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7E26"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8,9</w:t>
            </w: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7E26" w:rsidRDefault="00A47E26" w:rsidP="00B7438C">
      <w:pPr>
        <w:shd w:val="clear" w:color="auto" w:fill="FFFFFF" w:themeFill="background1"/>
        <w:spacing w:after="0" w:line="240" w:lineRule="auto"/>
        <w:contextualSpacing/>
      </w:pPr>
    </w:p>
    <w:tbl>
      <w:tblPr>
        <w:tblW w:w="9600" w:type="dxa"/>
        <w:tblInd w:w="95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62EE8" w:rsidRPr="00F62EE8" w:rsidTr="00D155A8">
        <w:trPr>
          <w:trHeight w:hRule="exact"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F62EE8" w:rsidRPr="00F62EE8" w:rsidTr="00D155A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EE8" w:rsidRPr="00F62EE8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F62EE8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 - 15.11.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16.11. - 30.11.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62EE8" w:rsidRPr="00D155A8" w:rsidRDefault="00F62EE8" w:rsidP="00D15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ноября / 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62EE8" w:rsidRPr="00D155A8" w:rsidRDefault="00F62EE8" w:rsidP="00D1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3,1 </w:t>
            </w:r>
          </w:p>
        </w:tc>
      </w:tr>
    </w:tbl>
    <w:p w:rsidR="00F62EE8" w:rsidRDefault="00F62EE8" w:rsidP="00B7438C">
      <w:pPr>
        <w:shd w:val="clear" w:color="auto" w:fill="FFFFFF" w:themeFill="background1"/>
        <w:spacing w:after="0" w:line="240" w:lineRule="auto"/>
        <w:contextualSpacing/>
      </w:pPr>
    </w:p>
    <w:tbl>
      <w:tblPr>
        <w:tblW w:w="9600" w:type="dxa"/>
        <w:tblInd w:w="95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62EE8" w:rsidRPr="00F62EE8" w:rsidTr="00D155A8">
        <w:trPr>
          <w:trHeight w:hRule="exact"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</w:tr>
      <w:tr w:rsidR="00F62EE8" w:rsidRPr="00F62EE8" w:rsidTr="00D155A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EE8" w:rsidRPr="00F62EE8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F62EE8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 - 15.11.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16.11. - 30.11.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EE8" w:rsidRPr="00F62EE8" w:rsidRDefault="00F62EE8" w:rsidP="00F6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2EE8" w:rsidRPr="00F62EE8" w:rsidTr="00D155A8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62EE8" w:rsidRPr="00D155A8" w:rsidRDefault="00F62EE8" w:rsidP="00D15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ср. </w:t>
            </w:r>
            <w:proofErr w:type="spellStart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proofErr w:type="spellEnd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декабря / °C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F62EE8" w:rsidRPr="00D155A8" w:rsidRDefault="00F62EE8" w:rsidP="00D1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3,4 </w:t>
            </w:r>
          </w:p>
        </w:tc>
      </w:tr>
    </w:tbl>
    <w:p w:rsidR="00F62EE8" w:rsidRDefault="00F62EE8" w:rsidP="00B7438C">
      <w:pPr>
        <w:shd w:val="clear" w:color="auto" w:fill="FFFFFF" w:themeFill="background1"/>
        <w:spacing w:after="0" w:line="240" w:lineRule="auto"/>
        <w:contextualSpacing/>
      </w:pPr>
    </w:p>
    <w:tbl>
      <w:tblPr>
        <w:tblW w:w="8668" w:type="dxa"/>
        <w:tblInd w:w="94" w:type="dxa"/>
        <w:tblLook w:val="04A0"/>
      </w:tblPr>
      <w:tblGrid>
        <w:gridCol w:w="3894"/>
        <w:gridCol w:w="2488"/>
        <w:gridCol w:w="2286"/>
      </w:tblGrid>
      <w:tr w:rsidR="00D155A8" w:rsidRPr="00D155A8" w:rsidTr="00D155A8">
        <w:trPr>
          <w:trHeight w:val="30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ср. </w:t>
            </w:r>
            <w:proofErr w:type="spellStart"/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spellEnd"/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месяц / °C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MIN </w:t>
            </w:r>
            <w:proofErr w:type="spellStart"/>
            <w:proofErr w:type="gramStart"/>
            <w:r w:rsidRPr="00D155A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c</w:t>
            </w:r>
            <w:proofErr w:type="gramEnd"/>
            <w:r w:rsidRPr="00D155A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р.t</w:t>
            </w:r>
            <w:proofErr w:type="spellEnd"/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MAX </w:t>
            </w:r>
            <w:proofErr w:type="spellStart"/>
            <w:proofErr w:type="gramStart"/>
            <w:r w:rsidRPr="00D155A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c</w:t>
            </w:r>
            <w:proofErr w:type="gramEnd"/>
            <w:r w:rsidRPr="00D155A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р.t</w:t>
            </w:r>
            <w:proofErr w:type="spellEnd"/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55A8" w:rsidRPr="00D155A8" w:rsidTr="00D155A8">
        <w:trPr>
          <w:trHeight w:val="30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55A8" w:rsidRPr="00D155A8" w:rsidTr="002D29EF">
        <w:trPr>
          <w:trHeight w:val="323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ср. </w:t>
            </w:r>
            <w:proofErr w:type="spellStart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год / °C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55A8" w:rsidRPr="00D155A8" w:rsidTr="00D155A8">
        <w:trPr>
          <w:trHeight w:val="307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Формула годовой амплитуды температур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max c</w:t>
            </w:r>
            <w:proofErr w:type="spellStart"/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D155A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.t - min c</w:t>
            </w:r>
            <w:proofErr w:type="spellStart"/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D155A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.t</w:t>
            </w:r>
          </w:p>
        </w:tc>
      </w:tr>
      <w:tr w:rsidR="00D155A8" w:rsidRPr="00D155A8" w:rsidTr="002D29EF">
        <w:trPr>
          <w:trHeight w:val="323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Годовая амплитуда температур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31,8 - 1,5 =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155A8" w:rsidRPr="00D155A8" w:rsidRDefault="00D155A8" w:rsidP="00D1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</w:tbl>
    <w:p w:rsidR="00F62EE8" w:rsidRDefault="00F62EE8" w:rsidP="00B7438C">
      <w:pPr>
        <w:shd w:val="clear" w:color="auto" w:fill="FFFFFF" w:themeFill="background1"/>
        <w:spacing w:after="0" w:line="240" w:lineRule="auto"/>
        <w:contextualSpacing/>
      </w:pPr>
    </w:p>
    <w:p w:rsidR="002D29EF" w:rsidRDefault="002D29EF" w:rsidP="002D29E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29EF">
        <w:rPr>
          <w:rFonts w:ascii="Times New Roman" w:hAnsi="Times New Roman" w:cs="Times New Roman"/>
          <w:i/>
          <w:sz w:val="28"/>
          <w:szCs w:val="28"/>
        </w:rPr>
        <w:t xml:space="preserve">В связи с тем, что </w:t>
      </w:r>
      <w:r w:rsidRPr="002D29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средняя готовая </w:t>
      </w:r>
      <w:proofErr w:type="spellStart"/>
      <w:r w:rsidRPr="00D155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t</w:t>
      </w:r>
      <w:proofErr w:type="spellEnd"/>
      <w:r w:rsidRPr="002D29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точки </w:t>
      </w:r>
      <w:r w:rsidRPr="002D29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P</w:t>
      </w:r>
      <w:r w:rsidRPr="002D29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D155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D29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=  </w:t>
      </w:r>
      <w:r w:rsidRPr="00D155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15,34</w:t>
      </w:r>
      <w:r w:rsidRPr="00D155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°C</w:t>
      </w:r>
      <w:r w:rsidRPr="002D2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можно сделать вывод, что данная точка располагается в Северном умеренном поясе.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 этом </w:t>
      </w:r>
      <w:r w:rsidRPr="002D2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большая амплитуда годовых температур говорит о достаточной удаленности от океана. </w:t>
      </w:r>
    </w:p>
    <w:p w:rsidR="00425B6F" w:rsidRDefault="00425B6F" w:rsidP="002D29E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D29EF" w:rsidRPr="002D29EF" w:rsidRDefault="002D29EF" w:rsidP="002D29E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9EF">
        <w:rPr>
          <w:rFonts w:ascii="Times New Roman" w:hAnsi="Times New Roman" w:cs="Times New Roman"/>
          <w:b/>
          <w:sz w:val="28"/>
          <w:szCs w:val="28"/>
        </w:rPr>
        <w:t>Задание №2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29EF">
        <w:rPr>
          <w:rFonts w:ascii="Times New Roman" w:hAnsi="Times New Roman" w:cs="Times New Roman"/>
          <w:sz w:val="28"/>
          <w:szCs w:val="28"/>
        </w:rPr>
        <w:t>Постройте кривые среднегодовой температуры воздуха в зависимости от широты:</w:t>
      </w:r>
    </w:p>
    <w:p w:rsidR="002D29EF" w:rsidRPr="002D29EF" w:rsidRDefault="002D29EF" w:rsidP="002D29E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9EF">
        <w:rPr>
          <w:rFonts w:ascii="Times New Roman" w:hAnsi="Times New Roman" w:cs="Times New Roman"/>
          <w:sz w:val="28"/>
          <w:szCs w:val="28"/>
        </w:rPr>
        <w:t>а)</w:t>
      </w:r>
      <w:r w:rsidRPr="002D29EF">
        <w:rPr>
          <w:rFonts w:ascii="Times New Roman" w:hAnsi="Times New Roman" w:cs="Times New Roman"/>
          <w:sz w:val="28"/>
          <w:szCs w:val="28"/>
        </w:rPr>
        <w:tab/>
        <w:t>без учета влияния подстилающей поверхности и переноса тепла;</w:t>
      </w:r>
    </w:p>
    <w:p w:rsidR="002D29EF" w:rsidRPr="002D29EF" w:rsidRDefault="002D29EF" w:rsidP="002D29E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9EF">
        <w:rPr>
          <w:rFonts w:ascii="Times New Roman" w:hAnsi="Times New Roman" w:cs="Times New Roman"/>
          <w:sz w:val="28"/>
          <w:szCs w:val="28"/>
        </w:rPr>
        <w:t>б)</w:t>
      </w:r>
      <w:r w:rsidRPr="002D29EF">
        <w:rPr>
          <w:rFonts w:ascii="Times New Roman" w:hAnsi="Times New Roman" w:cs="Times New Roman"/>
          <w:sz w:val="28"/>
          <w:szCs w:val="28"/>
        </w:rPr>
        <w:tab/>
        <w:t>с учетом влияния подстилающ</w:t>
      </w:r>
      <w:r>
        <w:rPr>
          <w:rFonts w:ascii="Times New Roman" w:hAnsi="Times New Roman" w:cs="Times New Roman"/>
          <w:sz w:val="28"/>
          <w:szCs w:val="28"/>
        </w:rPr>
        <w:t>ей поверхности и переноса тепла.</w:t>
      </w:r>
    </w:p>
    <w:p w:rsidR="002D29EF" w:rsidRDefault="002D29EF" w:rsidP="002D29E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9EF">
        <w:rPr>
          <w:rFonts w:ascii="Times New Roman" w:hAnsi="Times New Roman" w:cs="Times New Roman"/>
          <w:sz w:val="28"/>
          <w:szCs w:val="28"/>
        </w:rPr>
        <w:t>Объясните различия величин действительных среднегодовых температур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9EF">
        <w:rPr>
          <w:rFonts w:ascii="Times New Roman" w:hAnsi="Times New Roman" w:cs="Times New Roman"/>
          <w:sz w:val="28"/>
          <w:szCs w:val="28"/>
        </w:rPr>
        <w:t>и солярных. При объяснении используйте гипсометрическую карту мира и карту течений Мирового океана.</w:t>
      </w:r>
    </w:p>
    <w:p w:rsidR="00526344" w:rsidRDefault="00710CCE" w:rsidP="00710CCE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К</w:t>
      </w:r>
      <w:r w:rsidRPr="002D29EF">
        <w:rPr>
          <w:rFonts w:ascii="Times New Roman" w:hAnsi="Times New Roman" w:cs="Times New Roman"/>
          <w:sz w:val="28"/>
          <w:szCs w:val="28"/>
        </w:rPr>
        <w:t xml:space="preserve">ривые среднегодовой температуры </w:t>
      </w:r>
      <w:r>
        <w:rPr>
          <w:rFonts w:ascii="Times New Roman" w:hAnsi="Times New Roman" w:cs="Times New Roman"/>
          <w:sz w:val="28"/>
          <w:szCs w:val="28"/>
        </w:rPr>
        <w:t xml:space="preserve">воздуха </w:t>
      </w:r>
      <w:r w:rsidR="00425B6F">
        <w:rPr>
          <w:rFonts w:ascii="Times New Roman" w:hAnsi="Times New Roman" w:cs="Times New Roman"/>
          <w:sz w:val="28"/>
          <w:szCs w:val="28"/>
        </w:rPr>
        <w:t xml:space="preserve">в северном полушарии </w:t>
      </w:r>
    </w:p>
    <w:p w:rsidR="00710CCE" w:rsidRDefault="00425B6F" w:rsidP="00710CCE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144780</wp:posOffset>
            </wp:positionV>
            <wp:extent cx="5522595" cy="4319905"/>
            <wp:effectExtent l="19050" t="0" r="20955" b="4445"/>
            <wp:wrapTight wrapText="bothSides">
              <wp:wrapPolygon edited="0">
                <wp:start x="-75" y="0"/>
                <wp:lineTo x="-75" y="21622"/>
                <wp:lineTo x="21682" y="21622"/>
                <wp:lineTo x="21682" y="0"/>
                <wp:lineTo x="-75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710CCE" w:rsidRDefault="00710CCE" w:rsidP="00526344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</w:p>
    <w:p w:rsidR="00710CCE" w:rsidRDefault="00710CCE" w:rsidP="00526344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</w:p>
    <w:p w:rsidR="00710CCE" w:rsidRDefault="00710CCE" w:rsidP="00526344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</w:p>
    <w:p w:rsidR="00710CCE" w:rsidRDefault="00710CCE" w:rsidP="00526344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</w:p>
    <w:p w:rsidR="00710CCE" w:rsidRDefault="00710CCE" w:rsidP="00526344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</w:p>
    <w:p w:rsidR="00710CCE" w:rsidRDefault="00710CCE" w:rsidP="00526344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</w:p>
    <w:p w:rsidR="00710CCE" w:rsidRDefault="00710CCE" w:rsidP="00526344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</w:p>
    <w:p w:rsidR="00710CCE" w:rsidRDefault="00710CCE" w:rsidP="00526344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</w:p>
    <w:p w:rsidR="00710CCE" w:rsidRDefault="00710CCE" w:rsidP="00526344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</w:p>
    <w:p w:rsidR="00425B6F" w:rsidRDefault="00425B6F" w:rsidP="00425B6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B6F" w:rsidRDefault="00425B6F" w:rsidP="00425B6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B6F" w:rsidRDefault="00425B6F" w:rsidP="00425B6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B6F" w:rsidRDefault="00425B6F" w:rsidP="00425B6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B6F" w:rsidRDefault="00425B6F" w:rsidP="00425B6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Рис.2. К</w:t>
      </w:r>
      <w:r w:rsidRPr="002D29EF">
        <w:rPr>
          <w:rFonts w:ascii="Times New Roman" w:hAnsi="Times New Roman" w:cs="Times New Roman"/>
          <w:sz w:val="28"/>
          <w:szCs w:val="28"/>
        </w:rPr>
        <w:t xml:space="preserve">ривые среднегодовой температуры </w:t>
      </w:r>
      <w:r>
        <w:rPr>
          <w:rFonts w:ascii="Times New Roman" w:hAnsi="Times New Roman" w:cs="Times New Roman"/>
          <w:sz w:val="28"/>
          <w:szCs w:val="28"/>
        </w:rPr>
        <w:t xml:space="preserve">воздуха в южном полушарии </w:t>
      </w:r>
    </w:p>
    <w:p w:rsidR="00526344" w:rsidRDefault="00425B6F" w:rsidP="00526344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40005</wp:posOffset>
            </wp:positionV>
            <wp:extent cx="5387975" cy="4317365"/>
            <wp:effectExtent l="19050" t="0" r="22225" b="6985"/>
            <wp:wrapTight wrapText="bothSides">
              <wp:wrapPolygon edited="0">
                <wp:start x="-76" y="0"/>
                <wp:lineTo x="-76" y="21635"/>
                <wp:lineTo x="21689" y="21635"/>
                <wp:lineTo x="21689" y="0"/>
                <wp:lineTo x="-76" y="0"/>
              </wp:wrapPolygon>
            </wp:wrapTight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425B6F" w:rsidRDefault="00425B6F" w:rsidP="00425B6F">
      <w:pPr>
        <w:tabs>
          <w:tab w:val="left" w:pos="5133"/>
        </w:tabs>
        <w:rPr>
          <w:snapToGrid w:val="0"/>
          <w:color w:val="000000"/>
          <w:sz w:val="28"/>
          <w:szCs w:val="28"/>
        </w:rPr>
      </w:pPr>
    </w:p>
    <w:p w:rsidR="00425B6F" w:rsidRDefault="00425B6F" w:rsidP="00425B6F">
      <w:pPr>
        <w:tabs>
          <w:tab w:val="left" w:pos="5133"/>
        </w:tabs>
        <w:rPr>
          <w:snapToGrid w:val="0"/>
          <w:color w:val="000000"/>
          <w:sz w:val="28"/>
          <w:szCs w:val="28"/>
        </w:rPr>
      </w:pPr>
    </w:p>
    <w:p w:rsidR="00425B6F" w:rsidRDefault="00425B6F" w:rsidP="00425B6F">
      <w:pPr>
        <w:tabs>
          <w:tab w:val="left" w:pos="5133"/>
        </w:tabs>
        <w:rPr>
          <w:snapToGrid w:val="0"/>
          <w:color w:val="000000"/>
          <w:sz w:val="28"/>
          <w:szCs w:val="28"/>
        </w:rPr>
      </w:pPr>
    </w:p>
    <w:p w:rsidR="00425B6F" w:rsidRDefault="00425B6F" w:rsidP="00425B6F">
      <w:pPr>
        <w:tabs>
          <w:tab w:val="left" w:pos="5133"/>
        </w:tabs>
        <w:rPr>
          <w:snapToGrid w:val="0"/>
          <w:color w:val="000000"/>
          <w:sz w:val="28"/>
          <w:szCs w:val="28"/>
        </w:rPr>
      </w:pPr>
    </w:p>
    <w:p w:rsidR="00425B6F" w:rsidRDefault="00425B6F" w:rsidP="00425B6F">
      <w:pPr>
        <w:tabs>
          <w:tab w:val="left" w:pos="5133"/>
        </w:tabs>
        <w:rPr>
          <w:snapToGrid w:val="0"/>
          <w:color w:val="000000"/>
          <w:sz w:val="28"/>
          <w:szCs w:val="28"/>
        </w:rPr>
      </w:pPr>
    </w:p>
    <w:p w:rsidR="00425B6F" w:rsidRDefault="00425B6F" w:rsidP="00425B6F">
      <w:pPr>
        <w:tabs>
          <w:tab w:val="left" w:pos="5133"/>
        </w:tabs>
        <w:rPr>
          <w:snapToGrid w:val="0"/>
          <w:color w:val="000000"/>
          <w:sz w:val="28"/>
          <w:szCs w:val="28"/>
        </w:rPr>
      </w:pPr>
    </w:p>
    <w:p w:rsidR="00425B6F" w:rsidRDefault="00425B6F" w:rsidP="00425B6F">
      <w:pPr>
        <w:tabs>
          <w:tab w:val="left" w:pos="5133"/>
        </w:tabs>
        <w:rPr>
          <w:snapToGrid w:val="0"/>
          <w:color w:val="000000"/>
          <w:sz w:val="28"/>
          <w:szCs w:val="28"/>
        </w:rPr>
      </w:pPr>
    </w:p>
    <w:p w:rsidR="00425B6F" w:rsidRDefault="00425B6F" w:rsidP="00425B6F">
      <w:pPr>
        <w:tabs>
          <w:tab w:val="left" w:pos="5133"/>
        </w:tabs>
        <w:rPr>
          <w:snapToGrid w:val="0"/>
          <w:color w:val="000000"/>
          <w:sz w:val="28"/>
          <w:szCs w:val="28"/>
        </w:rPr>
      </w:pPr>
    </w:p>
    <w:p w:rsidR="00425B6F" w:rsidRDefault="00425B6F" w:rsidP="00425B6F">
      <w:pPr>
        <w:tabs>
          <w:tab w:val="left" w:pos="5133"/>
        </w:tabs>
        <w:rPr>
          <w:snapToGrid w:val="0"/>
          <w:color w:val="000000"/>
          <w:sz w:val="28"/>
          <w:szCs w:val="28"/>
        </w:rPr>
      </w:pPr>
    </w:p>
    <w:p w:rsidR="00425B6F" w:rsidRDefault="00425B6F" w:rsidP="00425B6F">
      <w:pPr>
        <w:tabs>
          <w:tab w:val="left" w:pos="5133"/>
        </w:tabs>
        <w:rPr>
          <w:snapToGrid w:val="0"/>
          <w:color w:val="000000"/>
          <w:sz w:val="28"/>
          <w:szCs w:val="28"/>
        </w:rPr>
      </w:pPr>
    </w:p>
    <w:p w:rsidR="00425B6F" w:rsidRDefault="00425B6F" w:rsidP="00425B6F">
      <w:pPr>
        <w:tabs>
          <w:tab w:val="left" w:pos="5133"/>
        </w:tabs>
        <w:rPr>
          <w:snapToGrid w:val="0"/>
          <w:color w:val="000000"/>
          <w:sz w:val="28"/>
          <w:szCs w:val="28"/>
        </w:rPr>
      </w:pPr>
    </w:p>
    <w:p w:rsidR="00425B6F" w:rsidRPr="00425B6F" w:rsidRDefault="00425B6F" w:rsidP="00425B6F">
      <w:pPr>
        <w:tabs>
          <w:tab w:val="left" w:pos="513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proofErr w:type="gramStart"/>
      <w:r w:rsidRPr="00425B6F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Исходя из полученных данных можно </w:t>
      </w:r>
      <w:r w:rsidR="0005501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определить</w:t>
      </w:r>
      <w:proofErr w:type="gramEnd"/>
      <w:r w:rsidRPr="00425B6F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, что среднегодовые температуры воздуха определяются тепловым балансом и зависят от характера подстилающей поверхности и непрерывного межширотного теплообмена. При этом</w:t>
      </w:r>
      <w:proofErr w:type="gramStart"/>
      <w:r w:rsidRPr="00425B6F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,</w:t>
      </w:r>
      <w:proofErr w:type="gramEnd"/>
      <w:r w:rsidRPr="00425B6F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если не учитывать тип подстилающей поверхности, то солярная температура воздуха постепенно убывала бы от  экватора к полюсам, оставаясь одинаковой на каждой параллели. Действительные средние годовые температуры воздуха у земной поверхности в низких широтах ниже, а в высоких, наоборот, выше солярных. </w:t>
      </w:r>
    </w:p>
    <w:p w:rsidR="00C00C8A" w:rsidRDefault="00C00C8A" w:rsidP="00C00C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C8A" w:rsidRPr="00C00C8A" w:rsidRDefault="00C00C8A" w:rsidP="00C00C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C8A">
        <w:rPr>
          <w:rFonts w:ascii="Times New Roman" w:hAnsi="Times New Roman" w:cs="Times New Roman"/>
          <w:b/>
          <w:sz w:val="24"/>
          <w:szCs w:val="24"/>
        </w:rPr>
        <w:t>Задание №3:</w:t>
      </w:r>
      <w:r w:rsidRPr="00C00C8A">
        <w:rPr>
          <w:rFonts w:ascii="Times New Roman" w:hAnsi="Times New Roman" w:cs="Times New Roman"/>
          <w:sz w:val="24"/>
          <w:szCs w:val="24"/>
        </w:rPr>
        <w:t xml:space="preserve"> </w:t>
      </w:r>
      <w:r w:rsidRPr="00C00C8A">
        <w:rPr>
          <w:rFonts w:ascii="Times New Roman" w:hAnsi="Times New Roman" w:cs="Times New Roman"/>
          <w:color w:val="000000"/>
          <w:spacing w:val="3"/>
          <w:sz w:val="24"/>
          <w:szCs w:val="24"/>
        </w:rPr>
        <w:t>Определите тип годового хода температуры воздуха (</w:t>
      </w:r>
      <w:r w:rsidRPr="00C00C8A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C6D9F1" w:themeFill="text2" w:themeFillTint="33"/>
        </w:rPr>
        <w:t>эквато</w:t>
      </w:r>
      <w:r w:rsidRPr="00C00C8A">
        <w:rPr>
          <w:rFonts w:ascii="Times New Roman" w:hAnsi="Times New Roman" w:cs="Times New Roman"/>
          <w:color w:val="000000"/>
          <w:sz w:val="24"/>
          <w:szCs w:val="24"/>
          <w:shd w:val="clear" w:color="auto" w:fill="C6D9F1" w:themeFill="text2" w:themeFillTint="33"/>
        </w:rPr>
        <w:t>риальный</w:t>
      </w:r>
      <w:r w:rsidRPr="00C00C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00C8A">
        <w:rPr>
          <w:rFonts w:ascii="Times New Roman" w:hAnsi="Times New Roman" w:cs="Times New Roman"/>
          <w:color w:val="000000"/>
          <w:sz w:val="24"/>
          <w:szCs w:val="24"/>
          <w:shd w:val="clear" w:color="auto" w:fill="F2DBDB" w:themeFill="accent2" w:themeFillTint="33"/>
        </w:rPr>
        <w:t>тропический</w:t>
      </w:r>
      <w:r w:rsidRPr="00C00C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00C8A">
        <w:rPr>
          <w:rFonts w:ascii="Times New Roman" w:hAnsi="Times New Roman" w:cs="Times New Roman"/>
          <w:color w:val="000000"/>
          <w:sz w:val="24"/>
          <w:szCs w:val="24"/>
          <w:shd w:val="clear" w:color="auto" w:fill="D6E3BC" w:themeFill="accent3" w:themeFillTint="66"/>
        </w:rPr>
        <w:t>умеренный</w:t>
      </w:r>
      <w:r w:rsidRPr="00C00C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00C8A">
        <w:rPr>
          <w:rFonts w:ascii="Times New Roman" w:hAnsi="Times New Roman" w:cs="Times New Roman"/>
          <w:color w:val="000000"/>
          <w:sz w:val="24"/>
          <w:szCs w:val="24"/>
          <w:shd w:val="clear" w:color="auto" w:fill="CCC0D9" w:themeFill="accent4" w:themeFillTint="66"/>
        </w:rPr>
        <w:t>полярный</w:t>
      </w:r>
      <w:r w:rsidRPr="00C00C8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C00C8A" w:rsidRPr="00C00C8A" w:rsidRDefault="00C00C8A" w:rsidP="00C00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49" w:type="dxa"/>
        <w:jc w:val="center"/>
        <w:tblLook w:val="04A0"/>
      </w:tblPr>
      <w:tblGrid>
        <w:gridCol w:w="1459"/>
        <w:gridCol w:w="1328"/>
        <w:gridCol w:w="1089"/>
        <w:gridCol w:w="1328"/>
        <w:gridCol w:w="1089"/>
        <w:gridCol w:w="894"/>
        <w:gridCol w:w="984"/>
        <w:gridCol w:w="984"/>
        <w:gridCol w:w="894"/>
      </w:tblGrid>
      <w:tr w:rsidR="00C00C8A" w:rsidTr="00C00C8A">
        <w:trPr>
          <w:trHeight w:val="310"/>
          <w:jc w:val="center"/>
        </w:trPr>
        <w:tc>
          <w:tcPr>
            <w:tcW w:w="1477" w:type="dxa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CCC0D9" w:themeFill="accent4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shd w:val="clear" w:color="auto" w:fill="CCC0D9" w:themeFill="accent4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C8A" w:rsidTr="00C00C8A">
        <w:trPr>
          <w:trHeight w:val="931"/>
          <w:jc w:val="center"/>
        </w:trPr>
        <w:tc>
          <w:tcPr>
            <w:tcW w:w="1477" w:type="dxa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Pr="00C65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  <w:r w:rsidRPr="00C65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D15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°C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4" w:type="dxa"/>
            <w:shd w:val="clear" w:color="auto" w:fill="CCC0D9" w:themeFill="accent4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4" w:type="dxa"/>
            <w:shd w:val="clear" w:color="auto" w:fill="CCC0D9" w:themeFill="accent4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</w:p>
        </w:tc>
      </w:tr>
      <w:tr w:rsidR="00C00C8A" w:rsidTr="00C00C8A">
        <w:trPr>
          <w:trHeight w:val="655"/>
          <w:jc w:val="center"/>
        </w:trPr>
        <w:tc>
          <w:tcPr>
            <w:tcW w:w="1477" w:type="dxa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амплитуда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shd w:val="clear" w:color="auto" w:fill="CCC0D9" w:themeFill="accent4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4" w:type="dxa"/>
            <w:shd w:val="clear" w:color="auto" w:fill="CCC0D9" w:themeFill="accent4" w:themeFillTint="66"/>
            <w:vAlign w:val="center"/>
          </w:tcPr>
          <w:p w:rsidR="00C00C8A" w:rsidRPr="00C65CDD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00C8A" w:rsidTr="00C00C8A">
        <w:trPr>
          <w:trHeight w:val="380"/>
          <w:jc w:val="center"/>
        </w:trPr>
        <w:tc>
          <w:tcPr>
            <w:tcW w:w="1477" w:type="dxa"/>
            <w:vAlign w:val="center"/>
          </w:tcPr>
          <w:p w:rsidR="00C00C8A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ГХТ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C00C8A" w:rsidRPr="00C00C8A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C8A">
              <w:rPr>
                <w:rFonts w:ascii="Times New Roman" w:hAnsi="Times New Roman" w:cs="Times New Roman"/>
                <w:sz w:val="16"/>
                <w:szCs w:val="16"/>
              </w:rPr>
              <w:t>экваториальный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:rsidR="00C00C8A" w:rsidRPr="00C00C8A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C8A">
              <w:rPr>
                <w:rFonts w:ascii="Times New Roman" w:hAnsi="Times New Roman" w:cs="Times New Roman"/>
                <w:sz w:val="16"/>
                <w:szCs w:val="16"/>
              </w:rPr>
              <w:t>тропический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C00C8A" w:rsidRPr="00C00C8A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C8A">
              <w:rPr>
                <w:rFonts w:ascii="Times New Roman" w:hAnsi="Times New Roman" w:cs="Times New Roman"/>
                <w:sz w:val="16"/>
                <w:szCs w:val="16"/>
              </w:rPr>
              <w:t>экваториальный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:rsidR="00C00C8A" w:rsidRPr="00C00C8A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C8A">
              <w:rPr>
                <w:rFonts w:ascii="Times New Roman" w:hAnsi="Times New Roman" w:cs="Times New Roman"/>
                <w:sz w:val="16"/>
                <w:szCs w:val="16"/>
              </w:rPr>
              <w:t>тропический</w:t>
            </w:r>
          </w:p>
        </w:tc>
        <w:tc>
          <w:tcPr>
            <w:tcW w:w="894" w:type="dxa"/>
            <w:shd w:val="clear" w:color="auto" w:fill="CCC0D9" w:themeFill="accent4" w:themeFillTint="66"/>
            <w:vAlign w:val="center"/>
          </w:tcPr>
          <w:p w:rsidR="00C00C8A" w:rsidRPr="00C00C8A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C8A">
              <w:rPr>
                <w:rFonts w:ascii="Times New Roman" w:hAnsi="Times New Roman" w:cs="Times New Roman"/>
                <w:sz w:val="16"/>
                <w:szCs w:val="16"/>
              </w:rPr>
              <w:t>полярный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C00C8A" w:rsidRPr="00C00C8A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C8A">
              <w:rPr>
                <w:rFonts w:ascii="Times New Roman" w:hAnsi="Times New Roman" w:cs="Times New Roman"/>
                <w:sz w:val="16"/>
                <w:szCs w:val="16"/>
              </w:rPr>
              <w:t>умеренный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C00C8A" w:rsidRPr="00C00C8A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C8A">
              <w:rPr>
                <w:rFonts w:ascii="Times New Roman" w:hAnsi="Times New Roman" w:cs="Times New Roman"/>
                <w:sz w:val="16"/>
                <w:szCs w:val="16"/>
              </w:rPr>
              <w:t>умеренный</w:t>
            </w:r>
          </w:p>
        </w:tc>
        <w:tc>
          <w:tcPr>
            <w:tcW w:w="894" w:type="dxa"/>
            <w:shd w:val="clear" w:color="auto" w:fill="CCC0D9" w:themeFill="accent4" w:themeFillTint="66"/>
            <w:vAlign w:val="center"/>
          </w:tcPr>
          <w:p w:rsidR="00C00C8A" w:rsidRPr="00C00C8A" w:rsidRDefault="00C00C8A" w:rsidP="00C00C8A">
            <w:pPr>
              <w:tabs>
                <w:tab w:val="left" w:pos="513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C8A">
              <w:rPr>
                <w:rFonts w:ascii="Times New Roman" w:hAnsi="Times New Roman" w:cs="Times New Roman"/>
                <w:sz w:val="16"/>
                <w:szCs w:val="16"/>
              </w:rPr>
              <w:t>полярный</w:t>
            </w:r>
          </w:p>
        </w:tc>
      </w:tr>
    </w:tbl>
    <w:p w:rsidR="00425B6F" w:rsidRPr="00526344" w:rsidRDefault="00425B6F" w:rsidP="00425B6F">
      <w:pPr>
        <w:tabs>
          <w:tab w:val="left" w:pos="5133"/>
        </w:tabs>
        <w:rPr>
          <w:rFonts w:ascii="Times New Roman" w:hAnsi="Times New Roman" w:cs="Times New Roman"/>
          <w:sz w:val="28"/>
          <w:szCs w:val="28"/>
        </w:rPr>
      </w:pPr>
    </w:p>
    <w:sectPr w:rsidR="00425B6F" w:rsidRPr="00526344" w:rsidSect="004C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2017E"/>
    <w:rsid w:val="0002017E"/>
    <w:rsid w:val="0005501E"/>
    <w:rsid w:val="000A422C"/>
    <w:rsid w:val="000B6A3E"/>
    <w:rsid w:val="002D29EF"/>
    <w:rsid w:val="00306A7B"/>
    <w:rsid w:val="00425B6F"/>
    <w:rsid w:val="004670C4"/>
    <w:rsid w:val="004C3D57"/>
    <w:rsid w:val="004C5045"/>
    <w:rsid w:val="00526344"/>
    <w:rsid w:val="00550F8F"/>
    <w:rsid w:val="00710CCE"/>
    <w:rsid w:val="007862DF"/>
    <w:rsid w:val="00795180"/>
    <w:rsid w:val="00A47E26"/>
    <w:rsid w:val="00B7438C"/>
    <w:rsid w:val="00C00C8A"/>
    <w:rsid w:val="00C65CDD"/>
    <w:rsid w:val="00D155A8"/>
    <w:rsid w:val="00DB3656"/>
    <w:rsid w:val="00F6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учета ПП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1">
                  <c:v>36</c:v>
                </c:pt>
                <c:pt idx="2">
                  <c:v>32</c:v>
                </c:pt>
                <c:pt idx="3">
                  <c:v>22</c:v>
                </c:pt>
                <c:pt idx="4">
                  <c:v>8</c:v>
                </c:pt>
                <c:pt idx="5">
                  <c:v>-6</c:v>
                </c:pt>
                <c:pt idx="6">
                  <c:v>-20</c:v>
                </c:pt>
                <c:pt idx="7">
                  <c:v>-32</c:v>
                </c:pt>
                <c:pt idx="8">
                  <c:v>-41</c:v>
                </c:pt>
                <c:pt idx="9">
                  <c:v>-44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учетом ПП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26</c:v>
                </c:pt>
                <c:pt idx="2">
                  <c:v>25</c:v>
                </c:pt>
                <c:pt idx="3">
                  <c:v>20.399999999999999</c:v>
                </c:pt>
                <c:pt idx="4">
                  <c:v>14</c:v>
                </c:pt>
                <c:pt idx="5">
                  <c:v>5.4</c:v>
                </c:pt>
                <c:pt idx="6">
                  <c:v>-0.60000000000000009</c:v>
                </c:pt>
                <c:pt idx="7">
                  <c:v>-10.4</c:v>
                </c:pt>
                <c:pt idx="8">
                  <c:v>-17.2</c:v>
                </c:pt>
                <c:pt idx="9">
                  <c:v>-19</c:v>
                </c:pt>
              </c:numCache>
            </c:numRef>
          </c:val>
        </c:ser>
        <c:marker val="1"/>
        <c:axId val="89196032"/>
        <c:axId val="89251840"/>
      </c:lineChart>
      <c:catAx>
        <c:axId val="891960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251840"/>
        <c:crosses val="autoZero"/>
        <c:auto val="1"/>
        <c:lblAlgn val="ctr"/>
        <c:lblOffset val="100"/>
      </c:catAx>
      <c:valAx>
        <c:axId val="892518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19603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учета ПП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25.4</c:v>
                </c:pt>
                <c:pt idx="1">
                  <c:v>36</c:v>
                </c:pt>
                <c:pt idx="2">
                  <c:v>32</c:v>
                </c:pt>
                <c:pt idx="3">
                  <c:v>22</c:v>
                </c:pt>
                <c:pt idx="4">
                  <c:v>8</c:v>
                </c:pt>
                <c:pt idx="5">
                  <c:v>-6</c:v>
                </c:pt>
                <c:pt idx="6">
                  <c:v>-20</c:v>
                </c:pt>
                <c:pt idx="7">
                  <c:v>-32</c:v>
                </c:pt>
                <c:pt idx="8">
                  <c:v>-41</c:v>
                </c:pt>
                <c:pt idx="9">
                  <c:v>-44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учетом ПП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25.4</c:v>
                </c:pt>
                <c:pt idx="1">
                  <c:v>24.7</c:v>
                </c:pt>
                <c:pt idx="2">
                  <c:v>22.8</c:v>
                </c:pt>
                <c:pt idx="3">
                  <c:v>18.3</c:v>
                </c:pt>
                <c:pt idx="4">
                  <c:v>12</c:v>
                </c:pt>
                <c:pt idx="5">
                  <c:v>5.3</c:v>
                </c:pt>
                <c:pt idx="6">
                  <c:v>-3.4</c:v>
                </c:pt>
                <c:pt idx="7">
                  <c:v>-13.6</c:v>
                </c:pt>
                <c:pt idx="8">
                  <c:v>-30.2</c:v>
                </c:pt>
                <c:pt idx="9">
                  <c:v>-36.5</c:v>
                </c:pt>
              </c:numCache>
            </c:numRef>
          </c:val>
        </c:ser>
        <c:marker val="1"/>
        <c:axId val="89735936"/>
        <c:axId val="89737856"/>
      </c:lineChart>
      <c:catAx>
        <c:axId val="897359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37856"/>
        <c:crosses val="autoZero"/>
        <c:auto val="1"/>
        <c:lblAlgn val="ctr"/>
        <c:lblOffset val="100"/>
      </c:catAx>
      <c:valAx>
        <c:axId val="897378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359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A8EE4-CE47-43E2-9DF5-3212EA4C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2016-02-17T08:49:00Z</dcterms:created>
  <dcterms:modified xsi:type="dcterms:W3CDTF">2016-02-17T08:49:00Z</dcterms:modified>
</cp:coreProperties>
</file>