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Задание по работе Фрейда "Три очерка по теории сексуальности"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Первая часть задания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Вопросы, на которые необходимо представить развернутые ответы в виде эссе: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1.</w:t>
      </w:r>
      <w:r w:rsidRPr="00971682">
        <w:rPr>
          <w:rFonts w:ascii="Times New Roman" w:hAnsi="Times New Roman" w:cs="Times New Roman"/>
          <w:sz w:val="28"/>
          <w:szCs w:val="28"/>
        </w:rPr>
        <w:tab/>
        <w:t>Переход от понятия "отклонение" из поля патологического дискурса в психоаналитическое представление об отклонении от объекта и от цели.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2.</w:t>
      </w:r>
      <w:r w:rsidRPr="00971682">
        <w:rPr>
          <w:rFonts w:ascii="Times New Roman" w:hAnsi="Times New Roman" w:cs="Times New Roman"/>
          <w:sz w:val="28"/>
          <w:szCs w:val="28"/>
        </w:rPr>
        <w:tab/>
        <w:t>Фетишизм как замена объекта.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3.</w:t>
      </w:r>
      <w:r w:rsidRPr="00971682">
        <w:rPr>
          <w:rFonts w:ascii="Times New Roman" w:hAnsi="Times New Roman" w:cs="Times New Roman"/>
          <w:sz w:val="28"/>
          <w:szCs w:val="28"/>
        </w:rPr>
        <w:tab/>
        <w:t>Перверсии и оппозиция норма/патология.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4.</w:t>
      </w:r>
      <w:r w:rsidRPr="00971682">
        <w:rPr>
          <w:rFonts w:ascii="Times New Roman" w:hAnsi="Times New Roman" w:cs="Times New Roman"/>
          <w:sz w:val="28"/>
          <w:szCs w:val="28"/>
        </w:rPr>
        <w:tab/>
        <w:t>Детская сексуальность. Суть ухода от представлений о ее дегенеративности.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5.</w:t>
      </w:r>
      <w:r w:rsidRPr="00971682">
        <w:rPr>
          <w:rFonts w:ascii="Times New Roman" w:hAnsi="Times New Roman" w:cs="Times New Roman"/>
          <w:sz w:val="28"/>
          <w:szCs w:val="28"/>
        </w:rPr>
        <w:tab/>
        <w:t>Частичные влечения и эрогенные зоны инфантильной сексуальности.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6.</w:t>
      </w:r>
      <w:r w:rsidRPr="00971682">
        <w:rPr>
          <w:rFonts w:ascii="Times New Roman" w:hAnsi="Times New Roman" w:cs="Times New Roman"/>
          <w:sz w:val="28"/>
          <w:szCs w:val="28"/>
        </w:rPr>
        <w:tab/>
        <w:t>Инфантильная амнезия.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7.</w:t>
      </w:r>
      <w:r w:rsidRPr="00971682">
        <w:rPr>
          <w:rFonts w:ascii="Times New Roman" w:hAnsi="Times New Roman" w:cs="Times New Roman"/>
          <w:sz w:val="28"/>
          <w:szCs w:val="28"/>
        </w:rPr>
        <w:tab/>
        <w:t>Инфантильное сексуальное исследование и влечение к познанию.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8.</w:t>
      </w:r>
      <w:r w:rsidRPr="00971682">
        <w:rPr>
          <w:rFonts w:ascii="Times New Roman" w:hAnsi="Times New Roman" w:cs="Times New Roman"/>
          <w:sz w:val="28"/>
          <w:szCs w:val="28"/>
        </w:rPr>
        <w:tab/>
        <w:t>Детские теории рождения.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9.</w:t>
      </w:r>
      <w:r w:rsidRPr="00971682">
        <w:rPr>
          <w:rFonts w:ascii="Times New Roman" w:hAnsi="Times New Roman" w:cs="Times New Roman"/>
          <w:sz w:val="28"/>
          <w:szCs w:val="28"/>
        </w:rPr>
        <w:tab/>
        <w:t>Преобразования при сексуальном созревании.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10.</w:t>
      </w:r>
      <w:r w:rsidRPr="00971682">
        <w:rPr>
          <w:rFonts w:ascii="Times New Roman" w:hAnsi="Times New Roman" w:cs="Times New Roman"/>
          <w:sz w:val="28"/>
          <w:szCs w:val="28"/>
        </w:rPr>
        <w:tab/>
        <w:t xml:space="preserve">Двухступенчатое начало сексуальной жизни.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Эссе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В настоящее время исследования Зигмунда Фрейда в области глубинной психологии (психоанализа) используются в различных формах консультативной помощи. Именно изучение глубинных, бессознательных структур психики в психоаналитическом представлении определяет приоритет бессознательных процессов, значимость сексуальных побуждений, роли детского развития в дальнейшем развитии человека.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lastRenderedPageBreak/>
        <w:t>В своей работе «Три очерка по теории сексуальности» ученый раскрывает природу сексуальности человека, детализируя по трем основополагающим разделам: о сексуальных отклонениях, инфантильной сексуальности и преобразованиях пубертатного возраста.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Понятие «отклонение» из поля патологического дискурса переходит в психоаналитическое представление об отклонении от объекта и от цели.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Причиной сексуальных отклонений, по мнению автора, является психический инфантилизм, оказывающий влияние на сексуальное развитие в пубертатном возрасте.  Сексуальными отклонениями являются: отклонения в отношении объекта, проявляющиеся в сексуальном влечении к объектам своего пола, либо детям или животным; отклонения в отношении сексуальной цели, что проявляется в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куннилингусе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фелляции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, фетишизме и других формах. В периоде инфантильной сексуальности сложно выделить конкретные границы между нормой и патологией, что в дальнейшем, в условиях воспитания под воздействием усвоения норм морали способствует осознанию таких чувств, как отвращение и стыд и формированию гетеросексуальной, зрелой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психосексуальности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человека, что направляет его на продолжение своего рода. По мнению З. Фрейда, если у человека длительно проявляется   инфантильная сексуальность, преобладают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первертированные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инстинктивные импульсы и подсознательно эти импульсы вытесняются, то нереализованные сексуальные желания способствуют развитию невроза.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в феномене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нарцисизма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усматривал вид сексуального извращения, проявляющийся в восприятии себя как объекта сексуального влечения.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Под сексуальностью взрослого исходя из его инфантильной сексуальности </w:t>
      </w:r>
      <w:proofErr w:type="spellStart"/>
      <w:proofErr w:type="gramStart"/>
      <w:r w:rsidRPr="00971682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анализируемой работе рассматривал проявления: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 - гомосексуальности и гетеросексуальности, которые выступали формами инфантильной бисексуальности;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- перверсии и неврозов, как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следствия  задержки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развития инфантильной сексуальности;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lastRenderedPageBreak/>
        <w:t>- аномального и нормального сексуального поведения как феноменов двойственного развития.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психосексуальности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взрослого человека основывается на связи инфантильной сексуальности с большой впечатлительностью и уязвимостью ребенка. Бессознательно закрепившиеся детские впечатления и переживания во взрослой жизни могут определять отдельные поведенческие реакции человека на события жизни. При этом, человек может и не понимать причин своих поступков и действий.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Фетишизм, как форма сексуального поведения, понимается как замена одушевленного объекта на неодушевлённые предметы: одежда, обувь, вещи, сделанные из определённого материала и т. д. При этом, фетишисты испытывают сексуальное возбуждение при прикосновении к предметам, относящимся к объекту влечения. В работе с людьми, страдающими фетишизмом, выясняются очень близкие отношения с матерью, на фоне которых развивался комплекс Электры или Эдипов комплекс. Именно изначальные нарушения в отношениях со значимым родителем в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контексте способствует развитию фетишизма, при котором сексуальные интересы направляются на предметы-символы, а не на реальных людей.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Перверсивные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элементы (акцентуации) в своем основном представлении допустимы и могут быть выявлены у значительного числа здоровых людей как дополнения к моделям сексуального поведения. Тем самым, четкую границу между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нормой  и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патологией определить достаточно сложно.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Перверсивные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формы поведения практикуются как индивидуально, так и с партнером, а также в сочетании с другими формами сексуального поведения. Выступая дополнением к определенным формам сексуального поведения, перверсия может восприниматься как необходимое условие для достижения более острого сексуального удовлетворения.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82">
        <w:rPr>
          <w:rFonts w:ascii="Times New Roman" w:hAnsi="Times New Roman" w:cs="Times New Roman"/>
          <w:sz w:val="28"/>
          <w:szCs w:val="28"/>
        </w:rPr>
        <w:lastRenderedPageBreak/>
        <w:t>З.Фрейд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определил, что основу перверсий составляют детские увлечения и фантазии, которые переносятся в жизнь взрослого человека. Именно инфантильная сексуальность вытесняясь в подсознание, придают перверсии невротические симптомы. Тем самым, мы выявили, что перверсии несут защитный характер против повышенной тревожности. Так, в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перверсивных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фантазиях отрицается различие полов, необходимость половозрелого возраста для сексуального удовлетворения. Перверсия выполняет различные функции, в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. и сохранение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(защита от сепарационной и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кастрационной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тревоги), сохранение образа тела, контроль агрессии, компенсация эмоциональной девальвации и пр.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Общество относитс</w:t>
      </w:r>
      <w:bookmarkStart w:id="0" w:name="_GoBack"/>
      <w:bookmarkEnd w:id="0"/>
      <w:r w:rsidRPr="00971682">
        <w:rPr>
          <w:rFonts w:ascii="Times New Roman" w:hAnsi="Times New Roman" w:cs="Times New Roman"/>
          <w:sz w:val="28"/>
          <w:szCs w:val="28"/>
        </w:rPr>
        <w:t>я к перверсиям как к проявлениям психических отклонений, но, в целом, именно перверсии способствуют сохранению стабильных и длительных объектных отношений.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Детская сексуальность изначально развивается у новорожденного и, в дальнейшем, подавляется, нарушая, тем самым, закономерный процесс сексуального развития. В частности, в качестве примера сексуальных проявлений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рассматривает сосание женской груди, в результате которого лицо удовлетворенного ребенка соответствует выражению сексуального удовлетворения во взрослой жизни.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Инфантильная амнезия затрагивает первые годы детства, примерно до 8 лет и касается эмоционального реагирования на определенные жизненные события. Человек с рудом может вспомнить события детства, но, они, однако ж, остаются в душе и оказывают решающее значение на наше дальнейшее развитие. Инфантильная амнезия способствует тому,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что  детскому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возрасту в общем не придают никакого значения в развитии сексуальной жизни, хотя именно этот вид амнезии является важнейшим в исследованиях развития сексуальности человека.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Раскрывая отдельные вопросы, касающиеся теории сексуальности в работе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можно заключить, что любая сторона развития и жизни </w:t>
      </w:r>
      <w:r w:rsidRPr="00971682">
        <w:rPr>
          <w:rFonts w:ascii="Times New Roman" w:hAnsi="Times New Roman" w:cs="Times New Roman"/>
          <w:sz w:val="28"/>
          <w:szCs w:val="28"/>
        </w:rPr>
        <w:lastRenderedPageBreak/>
        <w:t xml:space="preserve">человека связана с тайной неосознанного, но хранящего в себе нотки либидо человеческого подсознания.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                                        Список литературы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1.</w:t>
      </w:r>
      <w:r w:rsidRPr="00971682">
        <w:rPr>
          <w:rFonts w:ascii="Times New Roman" w:hAnsi="Times New Roman" w:cs="Times New Roman"/>
          <w:sz w:val="28"/>
          <w:szCs w:val="28"/>
        </w:rPr>
        <w:tab/>
        <w:t>Бородянский М. Психология ваших отверстий. Система психологических векторов: о чем не сказал Зигмунд Фрейд; Ломоносов - Москва, 2013. - 256 c.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2.</w:t>
      </w:r>
      <w:r w:rsidRPr="00971682">
        <w:rPr>
          <w:rFonts w:ascii="Times New Roman" w:hAnsi="Times New Roman" w:cs="Times New Roman"/>
          <w:sz w:val="28"/>
          <w:szCs w:val="28"/>
        </w:rPr>
        <w:tab/>
        <w:t>Лейбин В. М. Словарь-справочник по психоанализу //М.: АСТ. - 2010. - 254 с.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3.</w:t>
      </w:r>
      <w:r w:rsidRPr="00971682">
        <w:rPr>
          <w:rFonts w:ascii="Times New Roman" w:hAnsi="Times New Roman" w:cs="Times New Roman"/>
          <w:sz w:val="28"/>
          <w:szCs w:val="28"/>
        </w:rPr>
        <w:tab/>
        <w:t xml:space="preserve">Марцинковская Т. Д. История психологии: Учеб. пособие для студ.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заведений.-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>4-е изд., стереотип //М.: Академия. - 2004.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4.</w:t>
      </w:r>
      <w:r w:rsidRPr="00971682">
        <w:rPr>
          <w:rFonts w:ascii="Times New Roman" w:hAnsi="Times New Roman" w:cs="Times New Roman"/>
          <w:sz w:val="28"/>
          <w:szCs w:val="28"/>
        </w:rPr>
        <w:tab/>
        <w:t>Надеждин Н. Зигмунд Фрейд. За гранью сознания. -  М.: Майор, Издатель А. И. Осипенко, 2011. - 192 c.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5.</w:t>
      </w:r>
      <w:r w:rsidRPr="00971682">
        <w:rPr>
          <w:rFonts w:ascii="Times New Roman" w:hAnsi="Times New Roman" w:cs="Times New Roman"/>
          <w:sz w:val="28"/>
          <w:szCs w:val="28"/>
        </w:rPr>
        <w:tab/>
        <w:t>Фрейд З. Очерки по теории сексуальности. - Харьков, Фолио. - 2006.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6.</w:t>
      </w:r>
      <w:r w:rsidRPr="00971682">
        <w:rPr>
          <w:rFonts w:ascii="Times New Roman" w:hAnsi="Times New Roman" w:cs="Times New Roman"/>
          <w:sz w:val="28"/>
          <w:szCs w:val="28"/>
        </w:rPr>
        <w:tab/>
        <w:t xml:space="preserve">Фрейд З. Большая книга психоанализа. Введение в психоанализ. Лекции. Три очерка по теории сексуальности. Я и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(сборник). -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Litres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>, 2017.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 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Вторая часть задания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Прокомментируйте следующие высказывания Фрейда: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>…В некоторых случаях фетишизма ноги удалось доказать, что направленное первоначально на гениталии влечение к подглядыванию, стремившееся снизу приблизиться к своему объекту, задержалось на своем пути благодаря запрещению и вытеснению и сохранило поэтому ногу или башмак, как фетиш. Женские гениталии, в соответствии с детскими представлениями рисовались воображению как мужские…».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82">
        <w:rPr>
          <w:rFonts w:ascii="Times New Roman" w:hAnsi="Times New Roman" w:cs="Times New Roman"/>
          <w:sz w:val="28"/>
          <w:szCs w:val="28"/>
        </w:rPr>
        <w:t>Ответ:  Рассматривая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фетишизм как частный случай отклонения полового влечения от сексуального объекта, </w:t>
      </w:r>
      <w:proofErr w:type="spellStart"/>
      <w:r w:rsidRPr="00971682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971682">
        <w:rPr>
          <w:rFonts w:ascii="Times New Roman" w:hAnsi="Times New Roman" w:cs="Times New Roman"/>
          <w:sz w:val="28"/>
          <w:szCs w:val="28"/>
        </w:rPr>
        <w:t xml:space="preserve"> обратил внимание на замену  нормального сексуального объекта на другой, имеющий к нему </w:t>
      </w:r>
      <w:r w:rsidRPr="00971682">
        <w:rPr>
          <w:rFonts w:ascii="Times New Roman" w:hAnsi="Times New Roman" w:cs="Times New Roman"/>
          <w:sz w:val="28"/>
          <w:szCs w:val="28"/>
        </w:rPr>
        <w:lastRenderedPageBreak/>
        <w:t>отношение, но который не может служить нормальной сексуальной цели. В данном случае в качестве фетиша выступает малопригодная для сексуальных целей часть тела (нога). Эта замена, как подчеркивал З. Фрейд, «правильно приравнивается к фетишу, в котором дикарь воплощает своего бога».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З. Фрейд считал, что в раннем детстве нога, например, может восприниматься ребенком в качестве недостающего пениса у женщины.   Замена сексуального объекта фетишем может быть связана также с символической деятельностью человека. Так, в различных мифах нога представляет собой древний сексуальный символ и соответственно ботинок или туфля являются символом женских гениталий.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>…так как для детского сексуального исследования остаются неизвестными два элемента: роль оплодотворяющего семени и существование женского полового отверстия, – впрочем, именно те пункты, в которых инфантильная организация еще отстала, старание инфантильных исследований все же остается всегда бесплодным и кончается отказом от дальнейшего изыскания, который нередко оставляет навсегда ослабление влечения к познанию».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 xml:space="preserve">Ответ: Это обусловлено автономным исследованием своих гениталий и постоянным навязыванием мысли о том, что познания в области 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>сексуальности это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 плохо. Ответов на свои вопросы дети не получают, поэтому и запреты взрослых на данные вопросы приводят к прекращению развития сексуальности.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168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71682">
        <w:rPr>
          <w:rFonts w:ascii="Times New Roman" w:hAnsi="Times New Roman" w:cs="Times New Roman"/>
          <w:sz w:val="28"/>
          <w:szCs w:val="28"/>
        </w:rPr>
        <w:t xml:space="preserve">Факт двукратного начала сексуального развития у человека, т.е. перерыв этого развития благодаря латентному периоду, казался нам достойным особого внимания. В нем, по-видимому, заключается условие способности человека к развитию высшей культуры, но также и его склонности к неврозу». </w:t>
      </w:r>
    </w:p>
    <w:p w:rsidR="00971682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lastRenderedPageBreak/>
        <w:t>Ответ: Переход от одной фазы сексуального развития к другой должен проходить в условиях понимания и объяснения по возможности. Когда понимания и объяснения не следует, а сексуальные желания имеются, возникают невротические симптомы, тормозящие дальнейшее развитие.</w:t>
      </w:r>
    </w:p>
    <w:p w:rsidR="00A074FB" w:rsidRPr="00971682" w:rsidRDefault="00971682" w:rsidP="0097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82">
        <w:rPr>
          <w:rFonts w:ascii="Times New Roman" w:hAnsi="Times New Roman" w:cs="Times New Roman"/>
          <w:sz w:val="28"/>
          <w:szCs w:val="28"/>
        </w:rPr>
        <w:t> </w:t>
      </w:r>
    </w:p>
    <w:sectPr w:rsidR="00A074FB" w:rsidRPr="0097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2"/>
    <w:rsid w:val="00971682"/>
    <w:rsid w:val="00A0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4CAA-5D4E-4E61-8D8B-96CE882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2019-07-19T18:28:00Z</dcterms:created>
  <dcterms:modified xsi:type="dcterms:W3CDTF">2019-07-19T18:28:00Z</dcterms:modified>
</cp:coreProperties>
</file>