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Pr="00987837" w:rsidRDefault="00987837" w:rsidP="00987837">
      <w:pPr>
        <w:autoSpaceDE w:val="0"/>
        <w:autoSpaceDN w:val="0"/>
        <w:adjustRightInd w:val="0"/>
        <w:spacing w:after="0" w:line="240" w:lineRule="auto"/>
        <w:jc w:val="center"/>
        <w:rPr>
          <w:rFonts w:ascii="Times New Roman" w:hAnsi="Times New Roman" w:cs="Times New Roman"/>
          <w:bCs/>
          <w:color w:val="000000"/>
          <w:sz w:val="28"/>
          <w:szCs w:val="28"/>
        </w:rPr>
      </w:pPr>
      <w:r w:rsidRPr="00987837">
        <w:rPr>
          <w:rFonts w:ascii="Times New Roman" w:hAnsi="Times New Roman" w:cs="Times New Roman"/>
          <w:bCs/>
          <w:color w:val="000000"/>
          <w:sz w:val="28"/>
          <w:szCs w:val="28"/>
        </w:rPr>
        <w:lastRenderedPageBreak/>
        <w:t>ОГЛАВЛЕНИЕ</w:t>
      </w: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987837">
      <w:pPr>
        <w:autoSpaceDE w:val="0"/>
        <w:autoSpaceDN w:val="0"/>
        <w:adjustRightInd w:val="0"/>
        <w:spacing w:after="0" w:line="360" w:lineRule="auto"/>
        <w:jc w:val="both"/>
        <w:rPr>
          <w:rFonts w:ascii="Times New Roman" w:hAnsi="Times New Roman" w:cs="Times New Roman"/>
          <w:color w:val="000000"/>
          <w:sz w:val="28"/>
          <w:szCs w:val="28"/>
        </w:rPr>
      </w:pPr>
    </w:p>
    <w:p w:rsidR="00987837" w:rsidRDefault="00987837" w:rsidP="0098783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1…………………………………………….………………………………. 3</w:t>
      </w:r>
    </w:p>
    <w:p w:rsidR="00987837" w:rsidRDefault="00987837" w:rsidP="0098783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w:t>
      </w:r>
      <w:r w:rsidR="00B73226">
        <w:rPr>
          <w:rFonts w:ascii="Times New Roman" w:hAnsi="Times New Roman" w:cs="Times New Roman"/>
          <w:color w:val="000000"/>
          <w:sz w:val="28"/>
          <w:szCs w:val="28"/>
        </w:rPr>
        <w:t>9</w:t>
      </w:r>
    </w:p>
    <w:p w:rsidR="00987837" w:rsidRDefault="00987837" w:rsidP="0098783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00B732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73226">
        <w:rPr>
          <w:rFonts w:ascii="Times New Roman" w:hAnsi="Times New Roman" w:cs="Times New Roman"/>
          <w:color w:val="000000"/>
          <w:sz w:val="28"/>
          <w:szCs w:val="28"/>
        </w:rPr>
        <w:t>12</w:t>
      </w:r>
    </w:p>
    <w:p w:rsidR="00987837" w:rsidRDefault="00987837" w:rsidP="0098783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использованных источников…………….………………………………. 1</w:t>
      </w:r>
      <w:r w:rsidR="00B73226">
        <w:rPr>
          <w:rFonts w:ascii="Times New Roman" w:hAnsi="Times New Roman" w:cs="Times New Roman"/>
          <w:color w:val="000000"/>
          <w:sz w:val="28"/>
          <w:szCs w:val="28"/>
        </w:rPr>
        <w:t>3</w:t>
      </w: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987837" w:rsidRDefault="00987837" w:rsidP="00812956">
      <w:pPr>
        <w:autoSpaceDE w:val="0"/>
        <w:autoSpaceDN w:val="0"/>
        <w:adjustRightInd w:val="0"/>
        <w:spacing w:after="0" w:line="240" w:lineRule="auto"/>
        <w:rPr>
          <w:rFonts w:ascii="Times New Roman" w:hAnsi="Times New Roman" w:cs="Times New Roman"/>
          <w:b/>
          <w:bCs/>
          <w:color w:val="000000"/>
          <w:sz w:val="28"/>
          <w:szCs w:val="28"/>
        </w:rPr>
      </w:pPr>
    </w:p>
    <w:p w:rsidR="00812956" w:rsidRPr="002B2AF5" w:rsidRDefault="00812956" w:rsidP="002B2AF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lastRenderedPageBreak/>
        <w:t>1. Определите особенности конституционно-правового положения</w:t>
      </w:r>
      <w:r w:rsidR="002B2AF5">
        <w:rPr>
          <w:rFonts w:ascii="Times New Roman" w:hAnsi="Times New Roman" w:cs="Times New Roman"/>
          <w:sz w:val="24"/>
          <w:szCs w:val="24"/>
        </w:rPr>
        <w:t xml:space="preserve"> </w:t>
      </w:r>
      <w:r>
        <w:rPr>
          <w:rFonts w:ascii="Times New Roman" w:hAnsi="Times New Roman" w:cs="Times New Roman"/>
          <w:color w:val="000000"/>
          <w:sz w:val="28"/>
          <w:szCs w:val="28"/>
        </w:rPr>
        <w:t>иностранцев и лиц без гра</w:t>
      </w:r>
      <w:r w:rsidR="00987837">
        <w:rPr>
          <w:rFonts w:ascii="Times New Roman" w:hAnsi="Times New Roman" w:cs="Times New Roman"/>
          <w:color w:val="000000"/>
          <w:sz w:val="28"/>
          <w:szCs w:val="28"/>
        </w:rPr>
        <w:t>жданства (апатридов) за рубежом</w:t>
      </w:r>
    </w:p>
    <w:p w:rsidR="00B51625" w:rsidRDefault="00B51625" w:rsidP="002B2AF5">
      <w:pPr>
        <w:spacing w:after="0" w:line="360" w:lineRule="auto"/>
        <w:jc w:val="center"/>
        <w:rPr>
          <w:rFonts w:ascii="Times New Roman" w:eastAsia="Times New Roman" w:hAnsi="Times New Roman" w:cs="Times New Roman"/>
          <w:color w:val="000000" w:themeColor="text1"/>
          <w:sz w:val="28"/>
          <w:szCs w:val="28"/>
          <w:lang w:eastAsia="ru-RU"/>
        </w:rPr>
      </w:pPr>
    </w:p>
    <w:p w:rsidR="00CE6AF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В международном </w:t>
      </w:r>
      <w:r w:rsidR="00987837" w:rsidRPr="00B51625">
        <w:rPr>
          <w:rFonts w:ascii="Times New Roman" w:eastAsia="Times New Roman" w:hAnsi="Times New Roman" w:cs="Times New Roman"/>
          <w:color w:val="000000" w:themeColor="text1"/>
          <w:sz w:val="28"/>
          <w:szCs w:val="28"/>
          <w:lang w:eastAsia="ru-RU"/>
        </w:rPr>
        <w:t xml:space="preserve">конституционном </w:t>
      </w:r>
      <w:r w:rsidRPr="00B51625">
        <w:rPr>
          <w:rFonts w:ascii="Times New Roman" w:eastAsia="Times New Roman" w:hAnsi="Times New Roman" w:cs="Times New Roman"/>
          <w:color w:val="000000" w:themeColor="text1"/>
          <w:sz w:val="28"/>
          <w:szCs w:val="28"/>
          <w:lang w:eastAsia="ru-RU"/>
        </w:rPr>
        <w:t>праве отсутствует специальный универсальный акт, который всесторонне регулировал бы положение иностранцев.</w:t>
      </w:r>
    </w:p>
    <w:p w:rsidR="00CE6AF5" w:rsidRPr="00B51625" w:rsidRDefault="00987837"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В настоящее время, у</w:t>
      </w:r>
      <w:r w:rsidR="00CE6AF5" w:rsidRPr="00B51625">
        <w:rPr>
          <w:rFonts w:ascii="Times New Roman" w:eastAsia="Times New Roman" w:hAnsi="Times New Roman" w:cs="Times New Roman"/>
          <w:color w:val="000000" w:themeColor="text1"/>
          <w:sz w:val="28"/>
          <w:szCs w:val="28"/>
          <w:lang w:eastAsia="ru-RU"/>
        </w:rPr>
        <w:t>стоялся подход, в соответствии с которым </w:t>
      </w:r>
      <w:r w:rsidR="00CE6AF5" w:rsidRPr="00B51625">
        <w:rPr>
          <w:rFonts w:ascii="Times New Roman" w:eastAsia="Times New Roman" w:hAnsi="Times New Roman" w:cs="Times New Roman"/>
          <w:bCs/>
          <w:color w:val="000000" w:themeColor="text1"/>
          <w:sz w:val="28"/>
          <w:szCs w:val="28"/>
          <w:lang w:eastAsia="ru-RU"/>
        </w:rPr>
        <w:t>иностранным гражданином (иностранцем)</w:t>
      </w:r>
      <w:r w:rsidR="00CE6AF5" w:rsidRPr="00B51625">
        <w:rPr>
          <w:rFonts w:ascii="Times New Roman" w:eastAsia="Times New Roman" w:hAnsi="Times New Roman" w:cs="Times New Roman"/>
          <w:color w:val="000000" w:themeColor="text1"/>
          <w:sz w:val="28"/>
          <w:szCs w:val="28"/>
          <w:lang w:eastAsia="ru-RU"/>
        </w:rPr>
        <w:t> является лицо, находящееся на территории государств, не являющееся его гражданином и имеющее подтверждение у него гражданство другого государства.</w:t>
      </w:r>
    </w:p>
    <w:p w:rsidR="00CE6AF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На основании ч. 3 ст. 62 Конституции РФ иностранные граждане и лица без гражданства пользуются в Российской Федерации правами и </w:t>
      </w:r>
      <w:proofErr w:type="gramStart"/>
      <w:r w:rsidRPr="00B51625">
        <w:rPr>
          <w:rFonts w:ascii="Times New Roman" w:eastAsia="Times New Roman" w:hAnsi="Times New Roman" w:cs="Times New Roman"/>
          <w:color w:val="000000" w:themeColor="text1"/>
          <w:sz w:val="28"/>
          <w:szCs w:val="28"/>
          <w:lang w:eastAsia="ru-RU"/>
        </w:rPr>
        <w:t>несут обязанности</w:t>
      </w:r>
      <w:proofErr w:type="gramEnd"/>
      <w:r w:rsidRPr="00B51625">
        <w:rPr>
          <w:rFonts w:ascii="Times New Roman" w:eastAsia="Times New Roman" w:hAnsi="Times New Roman" w:cs="Times New Roman"/>
          <w:color w:val="000000" w:themeColor="text1"/>
          <w:sz w:val="28"/>
          <w:szCs w:val="28"/>
          <w:lang w:eastAsia="ru-RU"/>
        </w:rPr>
        <w:t xml:space="preserve"> наравне с гражданами Российской Федерации, т.е. </w:t>
      </w:r>
      <w:r w:rsidR="00987837" w:rsidRPr="00B51625">
        <w:rPr>
          <w:rFonts w:ascii="Times New Roman" w:eastAsia="Times New Roman" w:hAnsi="Times New Roman" w:cs="Times New Roman"/>
          <w:color w:val="000000" w:themeColor="text1"/>
          <w:sz w:val="28"/>
          <w:szCs w:val="28"/>
          <w:lang w:eastAsia="ru-RU"/>
        </w:rPr>
        <w:t xml:space="preserve">на территории РФ действует </w:t>
      </w:r>
      <w:r w:rsidRPr="00B51625">
        <w:rPr>
          <w:rFonts w:ascii="Times New Roman" w:eastAsia="Times New Roman" w:hAnsi="Times New Roman" w:cs="Times New Roman"/>
          <w:color w:val="000000" w:themeColor="text1"/>
          <w:sz w:val="28"/>
          <w:szCs w:val="28"/>
          <w:lang w:eastAsia="ru-RU"/>
        </w:rPr>
        <w:t>национальным режимом.</w:t>
      </w:r>
      <w:r w:rsidR="00987837" w:rsidRPr="00B51625">
        <w:rPr>
          <w:rFonts w:ascii="Times New Roman" w:eastAsia="Times New Roman" w:hAnsi="Times New Roman" w:cs="Times New Roman"/>
          <w:color w:val="000000" w:themeColor="text1"/>
          <w:sz w:val="28"/>
          <w:szCs w:val="28"/>
          <w:lang w:eastAsia="ru-RU"/>
        </w:rPr>
        <w:t xml:space="preserve"> </w:t>
      </w:r>
      <w:r w:rsidRPr="00B51625">
        <w:rPr>
          <w:rFonts w:ascii="Times New Roman" w:eastAsia="Times New Roman" w:hAnsi="Times New Roman" w:cs="Times New Roman"/>
          <w:color w:val="000000" w:themeColor="text1"/>
          <w:sz w:val="28"/>
          <w:szCs w:val="28"/>
          <w:lang w:eastAsia="ru-RU"/>
        </w:rPr>
        <w:t>Данный режим предусматривает ограничение иностранцев в некоторых правах, которыми пользуются граждане Российской Федерации. Так, иностранные граждане в России н</w:t>
      </w:r>
      <w:r w:rsidR="00987837" w:rsidRPr="00B51625">
        <w:rPr>
          <w:rFonts w:ascii="Times New Roman" w:eastAsia="Times New Roman" w:hAnsi="Times New Roman" w:cs="Times New Roman"/>
          <w:color w:val="000000" w:themeColor="text1"/>
          <w:sz w:val="28"/>
          <w:szCs w:val="28"/>
          <w:lang w:eastAsia="ru-RU"/>
        </w:rPr>
        <w:t>е</w:t>
      </w:r>
      <w:r w:rsidRPr="00B51625">
        <w:rPr>
          <w:rFonts w:ascii="Times New Roman" w:eastAsia="Times New Roman" w:hAnsi="Times New Roman" w:cs="Times New Roman"/>
          <w:color w:val="000000" w:themeColor="text1"/>
          <w:sz w:val="28"/>
          <w:szCs w:val="28"/>
          <w:lang w:eastAsia="ru-RU"/>
        </w:rPr>
        <w:t xml:space="preserve"> имеют права: избирать и быть избранными в федеральные органы государственной власти, органы государственной власти субъектов РФ, участвовать в референдумах Российской Федерации и референдумах субъектов РФ; находиться на государственной или муниципальной службе; замещать должности в составе экипажа судна, плавающего под Государственным флагом РФ; быть членом экипажа военного корабля РФ, а также летательного аппарата государственной или экспериментальной авиации; быть командиром воздушного судна гражданской авиации; быть принятым на работу в областях, деятельность которых связана с обеспечением безопасности России</w:t>
      </w:r>
      <w:r w:rsidR="00B51625">
        <w:rPr>
          <w:rStyle w:val="a8"/>
          <w:rFonts w:ascii="Times New Roman" w:eastAsia="Times New Roman" w:hAnsi="Times New Roman" w:cs="Times New Roman"/>
          <w:color w:val="000000" w:themeColor="text1"/>
          <w:sz w:val="28"/>
          <w:szCs w:val="28"/>
          <w:lang w:eastAsia="ru-RU"/>
        </w:rPr>
        <w:footnoteReference w:id="1"/>
      </w:r>
      <w:r w:rsidRPr="00B51625">
        <w:rPr>
          <w:rFonts w:ascii="Times New Roman" w:eastAsia="Times New Roman" w:hAnsi="Times New Roman" w:cs="Times New Roman"/>
          <w:color w:val="000000" w:themeColor="text1"/>
          <w:sz w:val="28"/>
          <w:szCs w:val="28"/>
          <w:lang w:eastAsia="ru-RU"/>
        </w:rPr>
        <w:t>.</w:t>
      </w:r>
    </w:p>
    <w:p w:rsidR="00CE6AF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B51625">
        <w:rPr>
          <w:rFonts w:ascii="Times New Roman" w:eastAsia="Times New Roman" w:hAnsi="Times New Roman" w:cs="Times New Roman"/>
          <w:color w:val="000000" w:themeColor="text1"/>
          <w:sz w:val="28"/>
          <w:szCs w:val="28"/>
          <w:lang w:eastAsia="ru-RU"/>
        </w:rPr>
        <w:lastRenderedPageBreak/>
        <w:t>Отдельные аспекты, связанные с правовым положением иностранцев, нашли</w:t>
      </w:r>
      <w:r w:rsidR="00B51625" w:rsidRPr="00B51625">
        <w:rPr>
          <w:rFonts w:ascii="Times New Roman" w:eastAsia="Times New Roman" w:hAnsi="Times New Roman" w:cs="Times New Roman"/>
          <w:color w:val="000000" w:themeColor="text1"/>
          <w:sz w:val="28"/>
          <w:szCs w:val="28"/>
          <w:lang w:eastAsia="ru-RU"/>
        </w:rPr>
        <w:t xml:space="preserve"> свое </w:t>
      </w:r>
      <w:r w:rsidRPr="00B51625">
        <w:rPr>
          <w:rFonts w:ascii="Times New Roman" w:eastAsia="Times New Roman" w:hAnsi="Times New Roman" w:cs="Times New Roman"/>
          <w:color w:val="000000" w:themeColor="text1"/>
          <w:sz w:val="28"/>
          <w:szCs w:val="28"/>
          <w:lang w:eastAsia="ru-RU"/>
        </w:rPr>
        <w:t xml:space="preserve"> закрепление в Межамериканской конвенции о статусе иностранцев 1928 г. и в Декларации ООН о правах человека в отношении лиц, не являющихся гражданами страны, в которой они проживают, 1985 г. К ним, в частности, относятся: право государства устанавливать правовой режим иностранцев, учитывая при этом свои международные обязательства, в том числе в сфере</w:t>
      </w:r>
      <w:proofErr w:type="gramEnd"/>
      <w:r w:rsidRPr="00B51625">
        <w:rPr>
          <w:rFonts w:ascii="Times New Roman" w:eastAsia="Times New Roman" w:hAnsi="Times New Roman" w:cs="Times New Roman"/>
          <w:color w:val="000000" w:themeColor="text1"/>
          <w:sz w:val="28"/>
          <w:szCs w:val="28"/>
          <w:lang w:eastAsia="ru-RU"/>
        </w:rPr>
        <w:t xml:space="preserve"> прав человека; право иностранца на защиту государства своего гражданства; обязанность государства предоставлять иностранцу свободный доступ в дипломатическое представительство или консульское учреждение государства его гражданства; обязанность иностранцев соблюдать законы государства проживания, а за их нарушение нести ответственность наравне с гражданами данного государства; недопустимость массовых высылок иностранцев, законно находящихся на территории государства</w:t>
      </w:r>
      <w:r w:rsidR="00B51625">
        <w:rPr>
          <w:rStyle w:val="a8"/>
          <w:rFonts w:ascii="Times New Roman" w:eastAsia="Times New Roman" w:hAnsi="Times New Roman" w:cs="Times New Roman"/>
          <w:color w:val="000000" w:themeColor="text1"/>
          <w:sz w:val="28"/>
          <w:szCs w:val="28"/>
          <w:lang w:eastAsia="ru-RU"/>
        </w:rPr>
        <w:footnoteReference w:id="2"/>
      </w:r>
      <w:r w:rsidRPr="00B51625">
        <w:rPr>
          <w:rFonts w:ascii="Times New Roman" w:eastAsia="Times New Roman" w:hAnsi="Times New Roman" w:cs="Times New Roman"/>
          <w:color w:val="000000" w:themeColor="text1"/>
          <w:sz w:val="28"/>
          <w:szCs w:val="28"/>
          <w:lang w:eastAsia="ru-RU"/>
        </w:rPr>
        <w:t>.</w:t>
      </w:r>
    </w:p>
    <w:p w:rsidR="00B5162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В 1986 г. Комитет по правам человека представил замечание, в котором подтвердил правило о том, что каждое из прав, установленных в Международном пакте о гражданских и политических правах 1966 г., должно быть гарантировано без дискриминации между гражданами и иностранцами.</w:t>
      </w:r>
      <w:r w:rsidR="00B51625">
        <w:rPr>
          <w:rFonts w:ascii="Times New Roman" w:eastAsia="Times New Roman" w:hAnsi="Times New Roman" w:cs="Times New Roman"/>
          <w:color w:val="000000" w:themeColor="text1"/>
          <w:sz w:val="28"/>
          <w:szCs w:val="28"/>
          <w:lang w:eastAsia="ru-RU"/>
        </w:rPr>
        <w:t xml:space="preserve"> </w:t>
      </w:r>
    </w:p>
    <w:p w:rsidR="00CE6AF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Каждое государство самостоятельно решает вопрос о допуске иностранцев на свою территорию и определяет условия их пребывания на ней. Если разрешение на въезд в страну обязательно, то оно обычно оформляется в виде специальной отметки (визы) на паспорте </w:t>
      </w:r>
      <w:proofErr w:type="gramStart"/>
      <w:r w:rsidRPr="00B51625">
        <w:rPr>
          <w:rFonts w:ascii="Times New Roman" w:eastAsia="Times New Roman" w:hAnsi="Times New Roman" w:cs="Times New Roman"/>
          <w:color w:val="000000" w:themeColor="text1"/>
          <w:sz w:val="28"/>
          <w:szCs w:val="28"/>
          <w:lang w:eastAsia="ru-RU"/>
        </w:rPr>
        <w:t>въезжающего</w:t>
      </w:r>
      <w:proofErr w:type="gramEnd"/>
      <w:r w:rsidRPr="00B51625">
        <w:rPr>
          <w:rFonts w:ascii="Times New Roman" w:eastAsia="Times New Roman" w:hAnsi="Times New Roman" w:cs="Times New Roman"/>
          <w:color w:val="000000" w:themeColor="text1"/>
          <w:sz w:val="28"/>
          <w:szCs w:val="28"/>
          <w:lang w:eastAsia="ru-RU"/>
        </w:rPr>
        <w:t>.</w:t>
      </w:r>
      <w:r w:rsidR="00B51625" w:rsidRPr="00B51625">
        <w:rPr>
          <w:rFonts w:ascii="Times New Roman" w:eastAsia="Times New Roman" w:hAnsi="Times New Roman" w:cs="Times New Roman"/>
          <w:color w:val="000000" w:themeColor="text1"/>
          <w:sz w:val="28"/>
          <w:szCs w:val="28"/>
          <w:lang w:eastAsia="ru-RU"/>
        </w:rPr>
        <w:t xml:space="preserve"> </w:t>
      </w:r>
      <w:r w:rsidRPr="00B51625">
        <w:rPr>
          <w:rFonts w:ascii="Times New Roman" w:eastAsia="Times New Roman" w:hAnsi="Times New Roman" w:cs="Times New Roman"/>
          <w:color w:val="000000" w:themeColor="text1"/>
          <w:sz w:val="28"/>
          <w:szCs w:val="28"/>
          <w:lang w:eastAsia="ru-RU"/>
        </w:rPr>
        <w:t xml:space="preserve">В рамках ЕС </w:t>
      </w:r>
      <w:r w:rsidR="00B51625" w:rsidRPr="00B51625">
        <w:rPr>
          <w:rFonts w:ascii="Times New Roman" w:eastAsia="Times New Roman" w:hAnsi="Times New Roman" w:cs="Times New Roman"/>
          <w:color w:val="000000" w:themeColor="text1"/>
          <w:sz w:val="28"/>
          <w:szCs w:val="28"/>
          <w:lang w:eastAsia="ru-RU"/>
        </w:rPr>
        <w:t xml:space="preserve">даже </w:t>
      </w:r>
      <w:r w:rsidRPr="00B51625">
        <w:rPr>
          <w:rFonts w:ascii="Times New Roman" w:eastAsia="Times New Roman" w:hAnsi="Times New Roman" w:cs="Times New Roman"/>
          <w:color w:val="000000" w:themeColor="text1"/>
          <w:sz w:val="28"/>
          <w:szCs w:val="28"/>
          <w:lang w:eastAsia="ru-RU"/>
        </w:rPr>
        <w:t xml:space="preserve">создано единое визовое пространство (Шенгенская зона), внутри которого могут свободно перемещаться как граждане ЕС, так и иностранцы. Государства </w:t>
      </w:r>
      <w:r w:rsidR="00B51625" w:rsidRPr="00B51625">
        <w:rPr>
          <w:rFonts w:ascii="Times New Roman" w:eastAsia="Times New Roman" w:hAnsi="Times New Roman" w:cs="Times New Roman"/>
          <w:color w:val="000000" w:themeColor="text1"/>
          <w:sz w:val="28"/>
          <w:szCs w:val="28"/>
          <w:lang w:eastAsia="ru-RU"/>
        </w:rPr>
        <w:t>–</w:t>
      </w:r>
      <w:r w:rsidRPr="00B51625">
        <w:rPr>
          <w:rFonts w:ascii="Times New Roman" w:eastAsia="Times New Roman" w:hAnsi="Times New Roman" w:cs="Times New Roman"/>
          <w:color w:val="000000" w:themeColor="text1"/>
          <w:sz w:val="28"/>
          <w:szCs w:val="28"/>
          <w:lang w:eastAsia="ru-RU"/>
        </w:rPr>
        <w:t xml:space="preserve"> участники Шенгенских соглашений установили между собой пространство без внутренних границ.</w:t>
      </w:r>
    </w:p>
    <w:p w:rsidR="00CE6AF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lastRenderedPageBreak/>
        <w:t>Объем прав и обязанностей иностранных граждан (</w:t>
      </w:r>
      <w:r w:rsidRPr="00B51625">
        <w:rPr>
          <w:rFonts w:ascii="Times New Roman" w:eastAsia="Times New Roman" w:hAnsi="Times New Roman" w:cs="Times New Roman"/>
          <w:bCs/>
          <w:iCs/>
          <w:color w:val="000000" w:themeColor="text1"/>
          <w:sz w:val="28"/>
          <w:szCs w:val="28"/>
          <w:lang w:eastAsia="ru-RU"/>
        </w:rPr>
        <w:t>правовой режим иностранцев</w:t>
      </w:r>
      <w:r w:rsidRPr="00B51625">
        <w:rPr>
          <w:rFonts w:ascii="Times New Roman" w:eastAsia="Times New Roman" w:hAnsi="Times New Roman" w:cs="Times New Roman"/>
          <w:color w:val="000000" w:themeColor="text1"/>
          <w:sz w:val="28"/>
          <w:szCs w:val="28"/>
          <w:lang w:eastAsia="ru-RU"/>
        </w:rPr>
        <w:t>) определяется национальным законодательством государства проживания и современным международным правом. В практике государств различают следующие виды правовых режимов иностранцев:</w:t>
      </w:r>
    </w:p>
    <w:p w:rsidR="00CE6AF5" w:rsidRPr="00B51625" w:rsidRDefault="00CE6AF5" w:rsidP="00B51625">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bCs/>
          <w:iCs/>
          <w:color w:val="000000" w:themeColor="text1"/>
          <w:sz w:val="28"/>
          <w:szCs w:val="28"/>
          <w:lang w:eastAsia="ru-RU"/>
        </w:rPr>
        <w:t>национальный режим</w:t>
      </w:r>
      <w:r w:rsidRPr="00B51625">
        <w:rPr>
          <w:rFonts w:ascii="Times New Roman" w:eastAsia="Times New Roman" w:hAnsi="Times New Roman" w:cs="Times New Roman"/>
          <w:color w:val="000000" w:themeColor="text1"/>
          <w:sz w:val="28"/>
          <w:szCs w:val="28"/>
          <w:lang w:eastAsia="ru-RU"/>
        </w:rPr>
        <w:t> – уравнивание иностранцев в правах с гражданами государства пребывания;</w:t>
      </w:r>
    </w:p>
    <w:p w:rsidR="00CE6AF5" w:rsidRPr="00B51625" w:rsidRDefault="00CE6AF5" w:rsidP="00B51625">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w:t>
      </w:r>
      <w:r w:rsidRPr="00B51625">
        <w:rPr>
          <w:rFonts w:ascii="Times New Roman" w:eastAsia="Times New Roman" w:hAnsi="Times New Roman" w:cs="Times New Roman"/>
          <w:bCs/>
          <w:iCs/>
          <w:color w:val="000000" w:themeColor="text1"/>
          <w:sz w:val="28"/>
          <w:szCs w:val="28"/>
          <w:lang w:eastAsia="ru-RU"/>
        </w:rPr>
        <w:t>режим наибольшего благоприятствования</w:t>
      </w:r>
      <w:r w:rsidRPr="00B51625">
        <w:rPr>
          <w:rFonts w:ascii="Times New Roman" w:eastAsia="Times New Roman" w:hAnsi="Times New Roman" w:cs="Times New Roman"/>
          <w:color w:val="000000" w:themeColor="text1"/>
          <w:sz w:val="28"/>
          <w:szCs w:val="28"/>
          <w:lang w:eastAsia="ru-RU"/>
        </w:rPr>
        <w:t> – предоставление иностранцам таких прав, какими пользуются на территории данного государства граждане любого третьего государства</w:t>
      </w:r>
      <w:r w:rsidR="00B51625" w:rsidRPr="00B51625">
        <w:rPr>
          <w:rFonts w:ascii="Times New Roman" w:eastAsia="Times New Roman" w:hAnsi="Times New Roman" w:cs="Times New Roman"/>
          <w:color w:val="000000" w:themeColor="text1"/>
          <w:sz w:val="28"/>
          <w:szCs w:val="28"/>
          <w:lang w:eastAsia="ru-RU"/>
        </w:rPr>
        <w:t>;</w:t>
      </w:r>
    </w:p>
    <w:p w:rsidR="00CE6AF5" w:rsidRPr="00B51625" w:rsidRDefault="00CE6AF5" w:rsidP="00B51625">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bCs/>
          <w:iCs/>
          <w:color w:val="000000" w:themeColor="text1"/>
          <w:sz w:val="28"/>
          <w:szCs w:val="28"/>
          <w:lang w:eastAsia="ru-RU"/>
        </w:rPr>
        <w:t>специальный режим</w:t>
      </w:r>
      <w:r w:rsidRPr="00B51625">
        <w:rPr>
          <w:rFonts w:ascii="Times New Roman" w:eastAsia="Times New Roman" w:hAnsi="Times New Roman" w:cs="Times New Roman"/>
          <w:color w:val="000000" w:themeColor="text1"/>
          <w:sz w:val="28"/>
          <w:szCs w:val="28"/>
          <w:lang w:eastAsia="ru-RU"/>
        </w:rPr>
        <w:t> – предоставление иностранцам особых прав, установленных национальным законодательством или международным договором (например, упрощенный порядок перехода границы населением приграничных зон)</w:t>
      </w:r>
      <w:r w:rsidR="00B51625">
        <w:rPr>
          <w:rStyle w:val="a8"/>
          <w:rFonts w:ascii="Times New Roman" w:eastAsia="Times New Roman" w:hAnsi="Times New Roman" w:cs="Times New Roman"/>
          <w:color w:val="000000" w:themeColor="text1"/>
          <w:sz w:val="28"/>
          <w:szCs w:val="28"/>
          <w:lang w:eastAsia="ru-RU"/>
        </w:rPr>
        <w:footnoteReference w:id="3"/>
      </w:r>
      <w:r w:rsidRPr="00B51625">
        <w:rPr>
          <w:rFonts w:ascii="Times New Roman" w:eastAsia="Times New Roman" w:hAnsi="Times New Roman" w:cs="Times New Roman"/>
          <w:color w:val="000000" w:themeColor="text1"/>
          <w:sz w:val="28"/>
          <w:szCs w:val="28"/>
          <w:lang w:eastAsia="ru-RU"/>
        </w:rPr>
        <w:t>.</w:t>
      </w:r>
    </w:p>
    <w:p w:rsid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Вместе с тем</w:t>
      </w:r>
      <w:r w:rsidRPr="00B51625">
        <w:rPr>
          <w:rFonts w:ascii="Times New Roman" w:eastAsia="Times New Roman" w:hAnsi="Times New Roman" w:cs="Times New Roman"/>
          <w:color w:val="000000" w:themeColor="text1"/>
          <w:sz w:val="28"/>
          <w:szCs w:val="28"/>
          <w:lang w:eastAsia="ru-RU"/>
        </w:rPr>
        <w:t>,</w:t>
      </w:r>
      <w:r w:rsidRPr="00B51625">
        <w:rPr>
          <w:rFonts w:ascii="Times New Roman" w:eastAsia="Times New Roman" w:hAnsi="Times New Roman" w:cs="Times New Roman"/>
          <w:color w:val="000000" w:themeColor="text1"/>
          <w:sz w:val="28"/>
          <w:szCs w:val="28"/>
          <w:lang w:eastAsia="ru-RU"/>
        </w:rPr>
        <w:t xml:space="preserve"> очевидно, что существенно различается положение иностранцев, приехавших в туристическую поездку или командировку, и иностранцев, имеющих в данной стране место жительства и постоянно фактически там проживающих, занимающихся какой-либо деятельностью, приносящей им доход и т. д. </w:t>
      </w:r>
    </w:p>
    <w:p w:rsidR="00B5162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Так, фактически по этим принципам была осуществлена в Законе Бразилии «Об иностранцах» 1980 г. (ст. 4) классификация виз, выдаваемых иностранцам для въезда на территорию этой страны. Бразильские уполномоченные на то государственные органы могут выдать транзитную, туристическую, временную, постоянную, официальную, дипломатическую визы или визу вежливости. Виза, как правило, является основным документом, удостоверяющим право иностранца въехать и находиться на территории выдавшего визу государства. </w:t>
      </w:r>
      <w:r w:rsidRPr="00B51625">
        <w:rPr>
          <w:rFonts w:ascii="Times New Roman" w:eastAsia="Times New Roman" w:hAnsi="Times New Roman" w:cs="Times New Roman"/>
          <w:color w:val="000000" w:themeColor="text1"/>
          <w:sz w:val="28"/>
          <w:szCs w:val="28"/>
          <w:lang w:eastAsia="ru-RU"/>
        </w:rPr>
        <w:lastRenderedPageBreak/>
        <w:t xml:space="preserve">Как пример этого общего правила можно привести формулировку ст. 10 Закона КНР 1986 г. «О порядке въезда в страну и выезда из страны иностранных граждан»: на основании обращения иностранца с просьбой о въезде в страну компетентные органы правительства Китая выдают ему соответствующую визу. </w:t>
      </w:r>
    </w:p>
    <w:p w:rsidR="00B5162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Постоянно проживающие иностранцы обладают, как правило, всеми правами граждан, за исключением всех или большей части политических прав (участвовать в выборах, занимать определенные должности и т. д.). Чаще всего в мировой практике такими должностями являются должности судьи, капитана корабля, командира воздушного судна, полицейского и т. п. Но в отдельных странах этот перечень может быть и шире. Например, в одном из решений правительства Вьетнама 1977 г. о политике в отношении иностранцев указывается, что иностранцы не могут заниматься такими видами трудовой деятельности, как ремонт радиооборудования, вождение автотранспорта и моторных судов, работа на множительных аппаратах и т. д</w:t>
      </w:r>
      <w:r>
        <w:rPr>
          <w:rStyle w:val="a8"/>
          <w:rFonts w:ascii="Times New Roman" w:eastAsia="Times New Roman" w:hAnsi="Times New Roman" w:cs="Times New Roman"/>
          <w:color w:val="000000" w:themeColor="text1"/>
          <w:sz w:val="28"/>
          <w:szCs w:val="28"/>
          <w:lang w:eastAsia="ru-RU"/>
        </w:rPr>
        <w:footnoteReference w:id="4"/>
      </w:r>
      <w:r w:rsidRPr="00B51625">
        <w:rPr>
          <w:rFonts w:ascii="Times New Roman" w:eastAsia="Times New Roman" w:hAnsi="Times New Roman" w:cs="Times New Roman"/>
          <w:color w:val="000000" w:themeColor="text1"/>
          <w:sz w:val="28"/>
          <w:szCs w:val="28"/>
          <w:lang w:eastAsia="ru-RU"/>
        </w:rPr>
        <w:t>.</w:t>
      </w:r>
    </w:p>
    <w:p w:rsidR="00B5162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Правовой статус иностранцев характеризуется не только ограниченным (по сравнению с правами граждан данного государства) объемом прав, но и уменьшенным объемом обязанностей. Например, иностранцы освобождены, как правило, от несения воинской службы за рубежами страны своего гражданства независимо от того, является ли в данном государстве военная служба обязательной для граждан или нет, хотя в ряде стран иностранцы и допускаются к военной службе на добровольных началах. При определенных условиях иностранцы освобождаются от уплаты налогов. В ряде стран (Канада, Франция, Бельгия, Финляндия и др.) временно пребывающим в данной стране иностранцам может быть возвращен даже такой косвенный налог, как налог на добавленную стоимость (правда, обычно не со всех товаров и, кроме того, при соблюдении определенных требований).</w:t>
      </w:r>
    </w:p>
    <w:p w:rsidR="00B5162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lastRenderedPageBreak/>
        <w:t xml:space="preserve">Особое место среди иностранцев занимают дипломатические и консульские представители. </w:t>
      </w:r>
      <w:proofErr w:type="gramStart"/>
      <w:r w:rsidRPr="00B51625">
        <w:rPr>
          <w:rFonts w:ascii="Times New Roman" w:eastAsia="Times New Roman" w:hAnsi="Times New Roman" w:cs="Times New Roman"/>
          <w:color w:val="000000" w:themeColor="text1"/>
          <w:sz w:val="28"/>
          <w:szCs w:val="28"/>
          <w:lang w:eastAsia="ru-RU"/>
        </w:rPr>
        <w:t xml:space="preserve">Их правовое положение урегулировано такими международно-правовыми актами, как Венская конвенция о дипломатических сношениях 1961 г., Венская конвенция о консульских сношениях 1963 г., Конвенция о специальных миссиях 1969 г., Венская конвенция о представительстве государств в их отношениях с международными организациями универсального характера 1975 г. К действующим многосторонним конвенциям относятся также </w:t>
      </w:r>
      <w:proofErr w:type="spellStart"/>
      <w:r w:rsidRPr="00B51625">
        <w:rPr>
          <w:rFonts w:ascii="Times New Roman" w:eastAsia="Times New Roman" w:hAnsi="Times New Roman" w:cs="Times New Roman"/>
          <w:color w:val="000000" w:themeColor="text1"/>
          <w:sz w:val="28"/>
          <w:szCs w:val="28"/>
          <w:lang w:eastAsia="ru-RU"/>
        </w:rPr>
        <w:t>Каракасская</w:t>
      </w:r>
      <w:proofErr w:type="spellEnd"/>
      <w:r w:rsidRPr="00B51625">
        <w:rPr>
          <w:rFonts w:ascii="Times New Roman" w:eastAsia="Times New Roman" w:hAnsi="Times New Roman" w:cs="Times New Roman"/>
          <w:color w:val="000000" w:themeColor="text1"/>
          <w:sz w:val="28"/>
          <w:szCs w:val="28"/>
          <w:lang w:eastAsia="ru-RU"/>
        </w:rPr>
        <w:t xml:space="preserve"> конвенция о консульских функциях 1911 г., Гаванская конвенция о дипломатических</w:t>
      </w:r>
      <w:proofErr w:type="gramEnd"/>
      <w:r w:rsidRPr="00B51625">
        <w:rPr>
          <w:rFonts w:ascii="Times New Roman" w:eastAsia="Times New Roman" w:hAnsi="Times New Roman" w:cs="Times New Roman"/>
          <w:color w:val="000000" w:themeColor="text1"/>
          <w:sz w:val="28"/>
          <w:szCs w:val="28"/>
          <w:lang w:eastAsia="ru-RU"/>
        </w:rPr>
        <w:t xml:space="preserve"> </w:t>
      </w:r>
      <w:proofErr w:type="gramStart"/>
      <w:r w:rsidRPr="00B51625">
        <w:rPr>
          <w:rFonts w:ascii="Times New Roman" w:eastAsia="Times New Roman" w:hAnsi="Times New Roman" w:cs="Times New Roman"/>
          <w:color w:val="000000" w:themeColor="text1"/>
          <w:sz w:val="28"/>
          <w:szCs w:val="28"/>
          <w:lang w:eastAsia="ru-RU"/>
        </w:rPr>
        <w:t>чиновниках</w:t>
      </w:r>
      <w:proofErr w:type="gramEnd"/>
      <w:r w:rsidRPr="00B51625">
        <w:rPr>
          <w:rFonts w:ascii="Times New Roman" w:eastAsia="Times New Roman" w:hAnsi="Times New Roman" w:cs="Times New Roman"/>
          <w:color w:val="000000" w:themeColor="text1"/>
          <w:sz w:val="28"/>
          <w:szCs w:val="28"/>
          <w:lang w:eastAsia="ru-RU"/>
        </w:rPr>
        <w:t xml:space="preserve"> 1928 г., Гаванская конвенция о консульских агентах 1928 г. Существует также практика заключения двусторонних консульских конвенций. На базе этих международно-правовых документов государства принимают внутренние правовые акты, регламентирующие статус дипломатических и консульских работников</w:t>
      </w:r>
      <w:r w:rsidR="00EE510B">
        <w:rPr>
          <w:rStyle w:val="a8"/>
          <w:rFonts w:ascii="Times New Roman" w:eastAsia="Times New Roman" w:hAnsi="Times New Roman" w:cs="Times New Roman"/>
          <w:color w:val="000000" w:themeColor="text1"/>
          <w:sz w:val="28"/>
          <w:szCs w:val="28"/>
          <w:lang w:eastAsia="ru-RU"/>
        </w:rPr>
        <w:footnoteReference w:id="5"/>
      </w:r>
      <w:r w:rsidRPr="00B51625">
        <w:rPr>
          <w:rFonts w:ascii="Times New Roman" w:eastAsia="Times New Roman" w:hAnsi="Times New Roman" w:cs="Times New Roman"/>
          <w:color w:val="000000" w:themeColor="text1"/>
          <w:sz w:val="28"/>
          <w:szCs w:val="28"/>
          <w:lang w:eastAsia="ru-RU"/>
        </w:rPr>
        <w:t>.</w:t>
      </w:r>
    </w:p>
    <w:p w:rsidR="00B5162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Дипломаты, приравненные к ним служащие международных организаций, консульские представители освобождены из-под уголовной, административной и гражданской юрисдикции государства пребывания (иммунитеты), кроме некоторых случаев гражданской ответственности, при условии </w:t>
      </w:r>
      <w:proofErr w:type="spellStart"/>
      <w:r w:rsidRPr="00B51625">
        <w:rPr>
          <w:rFonts w:ascii="Times New Roman" w:eastAsia="Times New Roman" w:hAnsi="Times New Roman" w:cs="Times New Roman"/>
          <w:color w:val="000000" w:themeColor="text1"/>
          <w:sz w:val="28"/>
          <w:szCs w:val="28"/>
          <w:lang w:eastAsia="ru-RU"/>
        </w:rPr>
        <w:t>ненарушения</w:t>
      </w:r>
      <w:proofErr w:type="spellEnd"/>
      <w:r w:rsidRPr="00B51625">
        <w:rPr>
          <w:rFonts w:ascii="Times New Roman" w:eastAsia="Times New Roman" w:hAnsi="Times New Roman" w:cs="Times New Roman"/>
          <w:color w:val="000000" w:themeColor="text1"/>
          <w:sz w:val="28"/>
          <w:szCs w:val="28"/>
          <w:lang w:eastAsia="ru-RU"/>
        </w:rPr>
        <w:t xml:space="preserve"> неприкосновенности его личности или его резиденции. Дипломаты пользуются также налоговыми и таможенными льготами. Ряд дипломатических иммунитетов распространяется также на административный и технический персонал дипломатических представительств с исключениями в отношении гражданской и административной юрисдикции, а также некоторых таможенных льгот. В то же время дипломатам запрещается заниматься в стране пребывания </w:t>
      </w:r>
      <w:r w:rsidRPr="00B51625">
        <w:rPr>
          <w:rFonts w:ascii="Times New Roman" w:eastAsia="Times New Roman" w:hAnsi="Times New Roman" w:cs="Times New Roman"/>
          <w:color w:val="000000" w:themeColor="text1"/>
          <w:sz w:val="28"/>
          <w:szCs w:val="28"/>
          <w:lang w:eastAsia="ru-RU"/>
        </w:rPr>
        <w:lastRenderedPageBreak/>
        <w:t>предпринимательством или выполнять какую-либо оплачиваемую работу, не связанн</w:t>
      </w:r>
      <w:r w:rsidR="00EE510B">
        <w:rPr>
          <w:rFonts w:ascii="Times New Roman" w:eastAsia="Times New Roman" w:hAnsi="Times New Roman" w:cs="Times New Roman"/>
          <w:color w:val="000000" w:themeColor="text1"/>
          <w:sz w:val="28"/>
          <w:szCs w:val="28"/>
          <w:lang w:eastAsia="ru-RU"/>
        </w:rPr>
        <w:t>ую с их служебными обязанностями.</w:t>
      </w:r>
    </w:p>
    <w:p w:rsid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proofErr w:type="spellStart"/>
      <w:r w:rsidRPr="00B51625">
        <w:rPr>
          <w:rFonts w:ascii="Times New Roman" w:eastAsia="Times New Roman" w:hAnsi="Times New Roman" w:cs="Times New Roman"/>
          <w:bCs/>
          <w:iCs/>
          <w:color w:val="000000" w:themeColor="text1"/>
          <w:sz w:val="28"/>
          <w:szCs w:val="28"/>
          <w:lang w:eastAsia="ru-RU"/>
        </w:rPr>
        <w:t>Безгражданство</w:t>
      </w:r>
      <w:proofErr w:type="spellEnd"/>
      <w:r w:rsidRPr="00B51625">
        <w:rPr>
          <w:rFonts w:ascii="Times New Roman" w:eastAsia="Times New Roman" w:hAnsi="Times New Roman" w:cs="Times New Roman"/>
          <w:color w:val="000000" w:themeColor="text1"/>
          <w:sz w:val="28"/>
          <w:szCs w:val="28"/>
          <w:lang w:eastAsia="ru-RU"/>
        </w:rPr>
        <w:t> или </w:t>
      </w:r>
      <w:proofErr w:type="spellStart"/>
      <w:r w:rsidRPr="00B51625">
        <w:rPr>
          <w:rFonts w:ascii="Times New Roman" w:eastAsia="Times New Roman" w:hAnsi="Times New Roman" w:cs="Times New Roman"/>
          <w:bCs/>
          <w:iCs/>
          <w:color w:val="000000" w:themeColor="text1"/>
          <w:sz w:val="28"/>
          <w:szCs w:val="28"/>
          <w:lang w:eastAsia="ru-RU"/>
        </w:rPr>
        <w:t>апатризм</w:t>
      </w:r>
      <w:proofErr w:type="spellEnd"/>
      <w:r w:rsidRPr="00B51625">
        <w:rPr>
          <w:rFonts w:ascii="Times New Roman" w:eastAsia="Times New Roman" w:hAnsi="Times New Roman" w:cs="Times New Roman"/>
          <w:color w:val="000000" w:themeColor="text1"/>
          <w:sz w:val="28"/>
          <w:szCs w:val="28"/>
          <w:lang w:eastAsia="ru-RU"/>
        </w:rPr>
        <w:t> возникает при потере лицом прежнего гражданства и неполучен</w:t>
      </w:r>
      <w:r w:rsidR="00B51625">
        <w:rPr>
          <w:rFonts w:ascii="Times New Roman" w:eastAsia="Times New Roman" w:hAnsi="Times New Roman" w:cs="Times New Roman"/>
          <w:color w:val="000000" w:themeColor="text1"/>
          <w:sz w:val="28"/>
          <w:szCs w:val="28"/>
          <w:lang w:eastAsia="ru-RU"/>
        </w:rPr>
        <w:t>ия нового.</w:t>
      </w:r>
    </w:p>
    <w:p w:rsidR="00CE6AF5" w:rsidRPr="00B51625" w:rsidRDefault="00B5162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6AF5" w:rsidRPr="00B51625">
        <w:rPr>
          <w:rFonts w:ascii="Times New Roman" w:eastAsia="Times New Roman" w:hAnsi="Times New Roman" w:cs="Times New Roman"/>
          <w:color w:val="000000" w:themeColor="text1"/>
          <w:sz w:val="28"/>
          <w:szCs w:val="28"/>
          <w:lang w:eastAsia="ru-RU"/>
        </w:rPr>
        <w:t>Различают </w:t>
      </w:r>
      <w:r w:rsidR="00CE6AF5" w:rsidRPr="00B51625">
        <w:rPr>
          <w:rFonts w:ascii="Times New Roman" w:eastAsia="Times New Roman" w:hAnsi="Times New Roman" w:cs="Times New Roman"/>
          <w:bCs/>
          <w:iCs/>
          <w:color w:val="000000" w:themeColor="text1"/>
          <w:sz w:val="28"/>
          <w:szCs w:val="28"/>
          <w:lang w:eastAsia="ru-RU"/>
        </w:rPr>
        <w:t>абсолютное</w:t>
      </w:r>
      <w:r w:rsidR="00CE6AF5" w:rsidRPr="00B51625">
        <w:rPr>
          <w:rFonts w:ascii="Times New Roman" w:eastAsia="Times New Roman" w:hAnsi="Times New Roman" w:cs="Times New Roman"/>
          <w:color w:val="000000" w:themeColor="text1"/>
          <w:sz w:val="28"/>
          <w:szCs w:val="28"/>
          <w:lang w:eastAsia="ru-RU"/>
        </w:rPr>
        <w:t> и </w:t>
      </w:r>
      <w:r w:rsidR="00CE6AF5" w:rsidRPr="00B51625">
        <w:rPr>
          <w:rFonts w:ascii="Times New Roman" w:eastAsia="Times New Roman" w:hAnsi="Times New Roman" w:cs="Times New Roman"/>
          <w:bCs/>
          <w:iCs/>
          <w:color w:val="000000" w:themeColor="text1"/>
          <w:sz w:val="28"/>
          <w:szCs w:val="28"/>
          <w:lang w:eastAsia="ru-RU"/>
        </w:rPr>
        <w:t>относительное</w:t>
      </w:r>
      <w:r w:rsidR="00CE6AF5" w:rsidRPr="00B51625">
        <w:rPr>
          <w:rFonts w:ascii="Times New Roman" w:eastAsia="Times New Roman" w:hAnsi="Times New Roman" w:cs="Times New Roman"/>
          <w:color w:val="000000" w:themeColor="text1"/>
          <w:sz w:val="28"/>
          <w:szCs w:val="28"/>
          <w:lang w:eastAsia="ru-RU"/>
        </w:rPr>
        <w:t> </w:t>
      </w:r>
      <w:proofErr w:type="spellStart"/>
      <w:r w:rsidR="00CE6AF5" w:rsidRPr="00B51625">
        <w:rPr>
          <w:rFonts w:ascii="Times New Roman" w:eastAsia="Times New Roman" w:hAnsi="Times New Roman" w:cs="Times New Roman"/>
          <w:color w:val="000000" w:themeColor="text1"/>
          <w:sz w:val="28"/>
          <w:szCs w:val="28"/>
          <w:lang w:eastAsia="ru-RU"/>
        </w:rPr>
        <w:t>безгражданство</w:t>
      </w:r>
      <w:proofErr w:type="spellEnd"/>
      <w:r w:rsidR="00CE6AF5" w:rsidRPr="00B51625">
        <w:rPr>
          <w:rFonts w:ascii="Times New Roman" w:eastAsia="Times New Roman" w:hAnsi="Times New Roman" w:cs="Times New Roman"/>
          <w:color w:val="000000" w:themeColor="text1"/>
          <w:sz w:val="28"/>
          <w:szCs w:val="28"/>
          <w:lang w:eastAsia="ru-RU"/>
        </w:rPr>
        <w:t xml:space="preserve">. В первом случае </w:t>
      </w:r>
      <w:proofErr w:type="spellStart"/>
      <w:r w:rsidR="00CE6AF5" w:rsidRPr="00B51625">
        <w:rPr>
          <w:rFonts w:ascii="Times New Roman" w:eastAsia="Times New Roman" w:hAnsi="Times New Roman" w:cs="Times New Roman"/>
          <w:color w:val="000000" w:themeColor="text1"/>
          <w:sz w:val="28"/>
          <w:szCs w:val="28"/>
          <w:lang w:eastAsia="ru-RU"/>
        </w:rPr>
        <w:t>безгражданство</w:t>
      </w:r>
      <w:proofErr w:type="spellEnd"/>
      <w:r w:rsidR="00CE6AF5" w:rsidRPr="00B51625">
        <w:rPr>
          <w:rFonts w:ascii="Times New Roman" w:eastAsia="Times New Roman" w:hAnsi="Times New Roman" w:cs="Times New Roman"/>
          <w:color w:val="000000" w:themeColor="text1"/>
          <w:sz w:val="28"/>
          <w:szCs w:val="28"/>
          <w:lang w:eastAsia="ru-RU"/>
        </w:rPr>
        <w:t xml:space="preserve"> наступает с момента рождения лица, во втором случае – в результате утраты гражданства. Апатрид ни в одном государстве не пользуется всеми правами, которые принадлежат гражданину.</w:t>
      </w:r>
    </w:p>
    <w:p w:rsidR="00CE6AF5" w:rsidRPr="00B51625" w:rsidRDefault="00CE6AF5" w:rsidP="00B73226">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 xml:space="preserve">Государства стремятся к максимальному сокращению случаев </w:t>
      </w:r>
      <w:proofErr w:type="spellStart"/>
      <w:r w:rsidRPr="00B51625">
        <w:rPr>
          <w:rFonts w:ascii="Times New Roman" w:eastAsia="Times New Roman" w:hAnsi="Times New Roman" w:cs="Times New Roman"/>
          <w:color w:val="000000" w:themeColor="text1"/>
          <w:sz w:val="28"/>
          <w:szCs w:val="28"/>
          <w:lang w:eastAsia="ru-RU"/>
        </w:rPr>
        <w:t>апатризма</w:t>
      </w:r>
      <w:proofErr w:type="spellEnd"/>
      <w:r w:rsidRPr="00B51625">
        <w:rPr>
          <w:rFonts w:ascii="Times New Roman" w:eastAsia="Times New Roman" w:hAnsi="Times New Roman" w:cs="Times New Roman"/>
          <w:color w:val="000000" w:themeColor="text1"/>
          <w:sz w:val="28"/>
          <w:szCs w:val="28"/>
          <w:lang w:eastAsia="ru-RU"/>
        </w:rPr>
        <w:t xml:space="preserve">. В настоящее время правовой статус апатридов определяется Конвенцией о статусе апатридов 1954 г. и Конвенцией о сокращении </w:t>
      </w:r>
      <w:proofErr w:type="spellStart"/>
      <w:r w:rsidRPr="00B51625">
        <w:rPr>
          <w:rFonts w:ascii="Times New Roman" w:eastAsia="Times New Roman" w:hAnsi="Times New Roman" w:cs="Times New Roman"/>
          <w:color w:val="000000" w:themeColor="text1"/>
          <w:sz w:val="28"/>
          <w:szCs w:val="28"/>
          <w:lang w:eastAsia="ru-RU"/>
        </w:rPr>
        <w:t>безгражданства</w:t>
      </w:r>
      <w:proofErr w:type="spellEnd"/>
      <w:r w:rsidRPr="00B51625">
        <w:rPr>
          <w:rFonts w:ascii="Times New Roman" w:eastAsia="Times New Roman" w:hAnsi="Times New Roman" w:cs="Times New Roman"/>
          <w:color w:val="000000" w:themeColor="text1"/>
          <w:sz w:val="28"/>
          <w:szCs w:val="28"/>
          <w:lang w:eastAsia="ru-RU"/>
        </w:rPr>
        <w:t xml:space="preserve"> 1961 г.</w:t>
      </w:r>
      <w:r w:rsidR="00B73226">
        <w:rPr>
          <w:rFonts w:ascii="Times New Roman" w:eastAsia="Times New Roman" w:hAnsi="Times New Roman" w:cs="Times New Roman"/>
          <w:color w:val="000000" w:themeColor="text1"/>
          <w:sz w:val="28"/>
          <w:szCs w:val="28"/>
          <w:lang w:eastAsia="ru-RU"/>
        </w:rPr>
        <w:t xml:space="preserve"> </w:t>
      </w:r>
      <w:r w:rsidRPr="00B51625">
        <w:rPr>
          <w:rFonts w:ascii="Times New Roman" w:eastAsia="Times New Roman" w:hAnsi="Times New Roman" w:cs="Times New Roman"/>
          <w:color w:val="000000" w:themeColor="text1"/>
          <w:sz w:val="28"/>
          <w:szCs w:val="28"/>
          <w:lang w:eastAsia="ru-RU"/>
        </w:rPr>
        <w:t xml:space="preserve">Конвенция 1954 г. обязывает государства-участников предоставлять апатридам такой же правовой режим, каким пользуется на их территории иностранцы. Конвенция 1961 г. исходит из недопущения лишения гражданства, если оно ведет к </w:t>
      </w:r>
      <w:proofErr w:type="spellStart"/>
      <w:r w:rsidRPr="00B51625">
        <w:rPr>
          <w:rFonts w:ascii="Times New Roman" w:eastAsia="Times New Roman" w:hAnsi="Times New Roman" w:cs="Times New Roman"/>
          <w:color w:val="000000" w:themeColor="text1"/>
          <w:sz w:val="28"/>
          <w:szCs w:val="28"/>
          <w:lang w:eastAsia="ru-RU"/>
        </w:rPr>
        <w:t>безгражданству</w:t>
      </w:r>
      <w:proofErr w:type="spellEnd"/>
      <w:r w:rsidRPr="00B51625">
        <w:rPr>
          <w:rFonts w:ascii="Times New Roman" w:eastAsia="Times New Roman" w:hAnsi="Times New Roman" w:cs="Times New Roman"/>
          <w:color w:val="000000" w:themeColor="text1"/>
          <w:sz w:val="28"/>
          <w:szCs w:val="28"/>
          <w:lang w:eastAsia="ru-RU"/>
        </w:rPr>
        <w:t xml:space="preserve">. В 2006 г. Совет министров Совета Европы одобрил Конвенцию об </w:t>
      </w:r>
      <w:proofErr w:type="spellStart"/>
      <w:r w:rsidRPr="00B51625">
        <w:rPr>
          <w:rFonts w:ascii="Times New Roman" w:eastAsia="Times New Roman" w:hAnsi="Times New Roman" w:cs="Times New Roman"/>
          <w:color w:val="000000" w:themeColor="text1"/>
          <w:sz w:val="28"/>
          <w:szCs w:val="28"/>
          <w:lang w:eastAsia="ru-RU"/>
        </w:rPr>
        <w:t>избежании</w:t>
      </w:r>
      <w:proofErr w:type="spellEnd"/>
      <w:r w:rsidRPr="00B51625">
        <w:rPr>
          <w:rFonts w:ascii="Times New Roman" w:eastAsia="Times New Roman" w:hAnsi="Times New Roman" w:cs="Times New Roman"/>
          <w:color w:val="000000" w:themeColor="text1"/>
          <w:sz w:val="28"/>
          <w:szCs w:val="28"/>
          <w:lang w:eastAsia="ru-RU"/>
        </w:rPr>
        <w:t xml:space="preserve"> </w:t>
      </w:r>
      <w:proofErr w:type="spellStart"/>
      <w:r w:rsidRPr="00B51625">
        <w:rPr>
          <w:rFonts w:ascii="Times New Roman" w:eastAsia="Times New Roman" w:hAnsi="Times New Roman" w:cs="Times New Roman"/>
          <w:color w:val="000000" w:themeColor="text1"/>
          <w:sz w:val="28"/>
          <w:szCs w:val="28"/>
          <w:lang w:eastAsia="ru-RU"/>
        </w:rPr>
        <w:t>безгражданства</w:t>
      </w:r>
      <w:proofErr w:type="spellEnd"/>
      <w:r w:rsidRPr="00B51625">
        <w:rPr>
          <w:rFonts w:ascii="Times New Roman" w:eastAsia="Times New Roman" w:hAnsi="Times New Roman" w:cs="Times New Roman"/>
          <w:color w:val="000000" w:themeColor="text1"/>
          <w:sz w:val="28"/>
          <w:szCs w:val="28"/>
          <w:lang w:eastAsia="ru-RU"/>
        </w:rPr>
        <w:t xml:space="preserve"> в связи правопреемством государств.</w:t>
      </w:r>
    </w:p>
    <w:p w:rsidR="00CE6AF5" w:rsidRPr="00B51625" w:rsidRDefault="00CE6AF5" w:rsidP="00B5162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B51625">
        <w:rPr>
          <w:rFonts w:ascii="Times New Roman" w:eastAsia="Times New Roman" w:hAnsi="Times New Roman" w:cs="Times New Roman"/>
          <w:color w:val="000000" w:themeColor="text1"/>
          <w:sz w:val="28"/>
          <w:szCs w:val="28"/>
          <w:lang w:eastAsia="ru-RU"/>
        </w:rPr>
        <w:t>В связи с распадом СССР, Югославии, Чехословакии, объединением ФРГ и ГДР</w:t>
      </w:r>
      <w:r w:rsidR="00B51625" w:rsidRPr="00B51625">
        <w:rPr>
          <w:rFonts w:ascii="Times New Roman" w:eastAsia="Times New Roman" w:hAnsi="Times New Roman" w:cs="Times New Roman"/>
          <w:color w:val="000000" w:themeColor="text1"/>
          <w:sz w:val="28"/>
          <w:szCs w:val="28"/>
          <w:lang w:eastAsia="ru-RU"/>
        </w:rPr>
        <w:t xml:space="preserve">, двух </w:t>
      </w:r>
      <w:proofErr w:type="spellStart"/>
      <w:r w:rsidR="00B51625" w:rsidRPr="00B51625">
        <w:rPr>
          <w:rFonts w:ascii="Times New Roman" w:eastAsia="Times New Roman" w:hAnsi="Times New Roman" w:cs="Times New Roman"/>
          <w:color w:val="000000" w:themeColor="text1"/>
          <w:sz w:val="28"/>
          <w:szCs w:val="28"/>
          <w:lang w:eastAsia="ru-RU"/>
        </w:rPr>
        <w:t>Йеменов</w:t>
      </w:r>
      <w:proofErr w:type="spellEnd"/>
      <w:r w:rsidR="00B51625" w:rsidRPr="00B51625">
        <w:rPr>
          <w:rFonts w:ascii="Times New Roman" w:eastAsia="Times New Roman" w:hAnsi="Times New Roman" w:cs="Times New Roman"/>
          <w:color w:val="000000" w:themeColor="text1"/>
          <w:sz w:val="28"/>
          <w:szCs w:val="28"/>
          <w:lang w:eastAsia="ru-RU"/>
        </w:rPr>
        <w:t xml:space="preserve">, отделением </w:t>
      </w:r>
      <w:proofErr w:type="spellStart"/>
      <w:r w:rsidR="00B51625" w:rsidRPr="00B51625">
        <w:rPr>
          <w:rFonts w:ascii="Times New Roman" w:eastAsia="Times New Roman" w:hAnsi="Times New Roman" w:cs="Times New Roman"/>
          <w:color w:val="000000" w:themeColor="text1"/>
          <w:sz w:val="28"/>
          <w:szCs w:val="28"/>
          <w:lang w:eastAsia="ru-RU"/>
        </w:rPr>
        <w:t>Эри</w:t>
      </w:r>
      <w:r w:rsidRPr="00B51625">
        <w:rPr>
          <w:rFonts w:ascii="Times New Roman" w:eastAsia="Times New Roman" w:hAnsi="Times New Roman" w:cs="Times New Roman"/>
          <w:color w:val="000000" w:themeColor="text1"/>
          <w:sz w:val="28"/>
          <w:szCs w:val="28"/>
          <w:lang w:eastAsia="ru-RU"/>
        </w:rPr>
        <w:t>трей</w:t>
      </w:r>
      <w:proofErr w:type="spellEnd"/>
      <w:r w:rsidRPr="00B51625">
        <w:rPr>
          <w:rFonts w:ascii="Times New Roman" w:eastAsia="Times New Roman" w:hAnsi="Times New Roman" w:cs="Times New Roman"/>
          <w:color w:val="000000" w:themeColor="text1"/>
          <w:sz w:val="28"/>
          <w:szCs w:val="28"/>
          <w:lang w:eastAsia="ru-RU"/>
        </w:rPr>
        <w:t xml:space="preserve"> от Эфиопии и Черногории от Сербии особую актуальность приобрел вопрос о гражданстве в связи с правопреемством государств.</w:t>
      </w:r>
      <w:r w:rsidR="00B51625" w:rsidRPr="00B51625">
        <w:rPr>
          <w:rFonts w:ascii="Times New Roman" w:eastAsia="Times New Roman" w:hAnsi="Times New Roman" w:cs="Times New Roman"/>
          <w:color w:val="000000" w:themeColor="text1"/>
          <w:sz w:val="28"/>
          <w:szCs w:val="28"/>
          <w:lang w:eastAsia="ru-RU"/>
        </w:rPr>
        <w:t xml:space="preserve"> </w:t>
      </w:r>
      <w:r w:rsidRPr="00B51625">
        <w:rPr>
          <w:rFonts w:ascii="Times New Roman" w:eastAsia="Times New Roman" w:hAnsi="Times New Roman" w:cs="Times New Roman"/>
          <w:color w:val="000000" w:themeColor="text1"/>
          <w:sz w:val="28"/>
          <w:szCs w:val="28"/>
          <w:lang w:eastAsia="ru-RU"/>
        </w:rPr>
        <w:t>Европейская конвенция о гражданстве 1997 г. устанавливает, что в случаях правопреемства государств каждое соответствующее государство-участник учитывает, в частности: наличие подлинной и эффективной связи соответствующего лица с данным государством; место постоянного проживания соответствующего лица в момент правопреемства государств; волю соответствующего лица; территориальное происхождение соответствующего лица</w:t>
      </w:r>
      <w:r w:rsidR="00B51625">
        <w:rPr>
          <w:rStyle w:val="a8"/>
          <w:rFonts w:ascii="Times New Roman" w:eastAsia="Times New Roman" w:hAnsi="Times New Roman" w:cs="Times New Roman"/>
          <w:color w:val="000000" w:themeColor="text1"/>
          <w:sz w:val="28"/>
          <w:szCs w:val="28"/>
          <w:lang w:eastAsia="ru-RU"/>
        </w:rPr>
        <w:footnoteReference w:id="6"/>
      </w:r>
      <w:r w:rsidRPr="00B51625">
        <w:rPr>
          <w:rFonts w:ascii="Times New Roman" w:eastAsia="Times New Roman" w:hAnsi="Times New Roman" w:cs="Times New Roman"/>
          <w:color w:val="000000" w:themeColor="text1"/>
          <w:sz w:val="28"/>
          <w:szCs w:val="28"/>
          <w:lang w:eastAsia="ru-RU"/>
        </w:rPr>
        <w:t>.</w:t>
      </w:r>
    </w:p>
    <w:p w:rsidR="00812956" w:rsidRPr="00F93EDA" w:rsidRDefault="00812956"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lastRenderedPageBreak/>
        <w:t>2. Государство имеет в своем составе 9 автономных областей и 2 административно-территориальные области.</w:t>
      </w:r>
    </w:p>
    <w:p w:rsidR="00812956" w:rsidRPr="00F93EDA" w:rsidRDefault="00812956" w:rsidP="00EE510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t xml:space="preserve">Определите форму территориального устройства. Ответ мотивируйте </w:t>
      </w:r>
      <w:r w:rsidR="00EE510B">
        <w:rPr>
          <w:rFonts w:ascii="Times New Roman" w:hAnsi="Times New Roman" w:cs="Times New Roman"/>
          <w:color w:val="000000" w:themeColor="text1"/>
          <w:sz w:val="28"/>
          <w:szCs w:val="28"/>
        </w:rPr>
        <w:t xml:space="preserve"> </w:t>
      </w:r>
      <w:r w:rsidRPr="00F93EDA">
        <w:rPr>
          <w:rFonts w:ascii="Times New Roman" w:hAnsi="Times New Roman" w:cs="Times New Roman"/>
          <w:color w:val="000000" w:themeColor="text1"/>
          <w:sz w:val="28"/>
          <w:szCs w:val="28"/>
        </w:rPr>
        <w:t>ссылками на литературу и законодательство зарубежных стран.</w:t>
      </w:r>
    </w:p>
    <w:p w:rsidR="00812956" w:rsidRPr="00F93EDA" w:rsidRDefault="00812956"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p>
    <w:p w:rsidR="00F93EDA" w:rsidRPr="00F93EDA" w:rsidRDefault="00B51625"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t>В данном случае, речь идет об унитарном государстве (сло</w:t>
      </w:r>
      <w:r w:rsidR="00F93EDA" w:rsidRPr="00F93EDA">
        <w:rPr>
          <w:rFonts w:ascii="Times New Roman" w:hAnsi="Times New Roman" w:cs="Times New Roman"/>
          <w:color w:val="000000" w:themeColor="text1"/>
          <w:sz w:val="28"/>
          <w:szCs w:val="28"/>
        </w:rPr>
        <w:t xml:space="preserve">жном). </w:t>
      </w:r>
    </w:p>
    <w:p w:rsidR="005E3EE3" w:rsidRPr="00F93EDA" w:rsidRDefault="005E3EE3"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t>Унитарное государство – это </w:t>
      </w:r>
      <w:r w:rsidRPr="00F93EDA">
        <w:rPr>
          <w:rStyle w:val="a4"/>
          <w:rFonts w:ascii="Times New Roman" w:hAnsi="Times New Roman" w:cs="Times New Roman"/>
          <w:b w:val="0"/>
          <w:color w:val="000000" w:themeColor="text1"/>
          <w:sz w:val="28"/>
          <w:szCs w:val="28"/>
        </w:rPr>
        <w:t>единое, цельное государство, которое, как правило, подразделяется на административно-территориальные единицы, не обладающие признаками государственности</w:t>
      </w:r>
      <w:r w:rsidRPr="00F93EDA">
        <w:rPr>
          <w:rFonts w:ascii="Times New Roman" w:hAnsi="Times New Roman" w:cs="Times New Roman"/>
          <w:b/>
          <w:color w:val="000000" w:themeColor="text1"/>
          <w:sz w:val="28"/>
          <w:szCs w:val="28"/>
        </w:rPr>
        <w:t>.</w:t>
      </w:r>
      <w:r w:rsidR="00F93EDA">
        <w:rPr>
          <w:rFonts w:ascii="Times New Roman" w:hAnsi="Times New Roman" w:cs="Times New Roman"/>
          <w:color w:val="000000" w:themeColor="text1"/>
          <w:sz w:val="28"/>
          <w:szCs w:val="28"/>
        </w:rPr>
        <w:t xml:space="preserve"> </w:t>
      </w:r>
      <w:r w:rsidRPr="00F93EDA">
        <w:rPr>
          <w:rFonts w:ascii="Times New Roman" w:hAnsi="Times New Roman" w:cs="Times New Roman"/>
          <w:color w:val="000000" w:themeColor="text1"/>
          <w:sz w:val="28"/>
          <w:szCs w:val="28"/>
        </w:rPr>
        <w:t>Унитарная</w:t>
      </w:r>
      <w:r w:rsidR="00F93EDA" w:rsidRPr="00F93EDA">
        <w:rPr>
          <w:rFonts w:ascii="Times New Roman" w:hAnsi="Times New Roman" w:cs="Times New Roman"/>
          <w:color w:val="000000" w:themeColor="text1"/>
          <w:sz w:val="28"/>
          <w:szCs w:val="28"/>
        </w:rPr>
        <w:t xml:space="preserve"> </w:t>
      </w:r>
      <w:r w:rsidRPr="00F93EDA">
        <w:rPr>
          <w:rFonts w:ascii="Times New Roman" w:hAnsi="Times New Roman" w:cs="Times New Roman"/>
          <w:color w:val="000000" w:themeColor="text1"/>
          <w:sz w:val="28"/>
          <w:szCs w:val="28"/>
        </w:rPr>
        <w:t>форма государственного устройства является наиболее простой и характеризуется следующими признаками:</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 xml:space="preserve">– </w:t>
      </w:r>
      <w:r w:rsidR="005E3EE3" w:rsidRPr="00F93EDA">
        <w:rPr>
          <w:color w:val="000000" w:themeColor="text1"/>
          <w:sz w:val="28"/>
          <w:szCs w:val="28"/>
        </w:rPr>
        <w:t>во-первых, унитарное государство – это государство, в составе которого нет каких-либо государственных образований, что всегда присуще федеративным государствам. Территория унитарных государств обычно делится на административно-территориальные единицы (края, области, губернии, районы, города и т. д.), которые не обладают признаками государственности, а территория наиболее мелких государств (Мальта в Средиземном море, Бахрейн в Азии, Аруба в Карибском бассейне, Науру в Океании и др.) не имеет и административно-территориального деления</w:t>
      </w:r>
      <w:r w:rsidRPr="00F93EDA">
        <w:rPr>
          <w:color w:val="000000" w:themeColor="text1"/>
          <w:sz w:val="28"/>
          <w:szCs w:val="28"/>
        </w:rPr>
        <w:t>;</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 xml:space="preserve">– </w:t>
      </w:r>
      <w:r w:rsidR="005E3EE3" w:rsidRPr="00F93EDA">
        <w:rPr>
          <w:color w:val="000000" w:themeColor="text1"/>
          <w:sz w:val="28"/>
          <w:szCs w:val="28"/>
        </w:rPr>
        <w:t>во-вторых, унитарное государство – это государство, в котором существует только одна, единая для всей страны система высших органов государственной власти, непосредственно осуществляющи</w:t>
      </w:r>
      <w:r w:rsidRPr="00F93EDA">
        <w:rPr>
          <w:color w:val="000000" w:themeColor="text1"/>
          <w:sz w:val="28"/>
          <w:szCs w:val="28"/>
        </w:rPr>
        <w:t>х руководство местными органами</w:t>
      </w:r>
      <w:r w:rsidR="005E3EE3" w:rsidRPr="00F93EDA">
        <w:rPr>
          <w:color w:val="000000" w:themeColor="text1"/>
          <w:sz w:val="28"/>
          <w:szCs w:val="28"/>
        </w:rPr>
        <w:t>;</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 xml:space="preserve">– </w:t>
      </w:r>
      <w:r w:rsidR="005E3EE3" w:rsidRPr="00F93EDA">
        <w:rPr>
          <w:color w:val="000000" w:themeColor="text1"/>
          <w:sz w:val="28"/>
          <w:szCs w:val="28"/>
        </w:rPr>
        <w:t>в-третьих, в унитарном государстве действует только одна конституция, а также единая для всей страны система законодательства;</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 xml:space="preserve">– </w:t>
      </w:r>
      <w:r w:rsidR="005E3EE3" w:rsidRPr="00F93EDA">
        <w:rPr>
          <w:color w:val="000000" w:themeColor="text1"/>
          <w:sz w:val="28"/>
          <w:szCs w:val="28"/>
        </w:rPr>
        <w:t>в-четвертых, все внешние межгосударственные сношения в унитарном государстве осуществляют центральные органы, которые и представляют страну на международной арене;</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lastRenderedPageBreak/>
        <w:t xml:space="preserve">– </w:t>
      </w:r>
      <w:r w:rsidR="005E3EE3" w:rsidRPr="00F93EDA">
        <w:rPr>
          <w:color w:val="000000" w:themeColor="text1"/>
          <w:sz w:val="28"/>
          <w:szCs w:val="28"/>
        </w:rPr>
        <w:t>в-пятых, в унитарном государстве существует единое гражданство</w:t>
      </w:r>
      <w:r>
        <w:rPr>
          <w:rStyle w:val="a8"/>
          <w:color w:val="000000" w:themeColor="text1"/>
          <w:sz w:val="28"/>
          <w:szCs w:val="28"/>
        </w:rPr>
        <w:footnoteReference w:id="7"/>
      </w:r>
      <w:r w:rsidR="005E3EE3" w:rsidRPr="00F93EDA">
        <w:rPr>
          <w:color w:val="000000" w:themeColor="text1"/>
          <w:sz w:val="28"/>
          <w:szCs w:val="28"/>
        </w:rPr>
        <w:t>.</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При этом государство было определено как сложное унитарное, поскольку с</w:t>
      </w:r>
      <w:r w:rsidR="005E3EE3" w:rsidRPr="00F93EDA">
        <w:rPr>
          <w:rStyle w:val="a4"/>
          <w:b w:val="0"/>
          <w:color w:val="000000" w:themeColor="text1"/>
          <w:sz w:val="28"/>
          <w:szCs w:val="28"/>
        </w:rPr>
        <w:t>ложные</w:t>
      </w:r>
      <w:r w:rsidR="005E3EE3" w:rsidRPr="00F93EDA">
        <w:rPr>
          <w:b/>
          <w:color w:val="000000" w:themeColor="text1"/>
          <w:sz w:val="28"/>
          <w:szCs w:val="28"/>
        </w:rPr>
        <w:t> </w:t>
      </w:r>
      <w:r w:rsidR="005E3EE3" w:rsidRPr="00F93EDA">
        <w:rPr>
          <w:color w:val="000000" w:themeColor="text1"/>
          <w:sz w:val="28"/>
          <w:szCs w:val="28"/>
        </w:rPr>
        <w:t>унитарные государства – это государства, имеющие в своем составе</w:t>
      </w:r>
      <w:r w:rsidRPr="00F93EDA">
        <w:rPr>
          <w:color w:val="000000" w:themeColor="text1"/>
          <w:sz w:val="28"/>
          <w:szCs w:val="28"/>
        </w:rPr>
        <w:t>, помимо административно-территориальных областей, также</w:t>
      </w:r>
      <w:r w:rsidR="005E3EE3" w:rsidRPr="00F93EDA">
        <w:rPr>
          <w:color w:val="000000" w:themeColor="text1"/>
          <w:sz w:val="28"/>
          <w:szCs w:val="28"/>
        </w:rPr>
        <w:t xml:space="preserve"> одно или несколько автономных образований (Азербайджан, Дания, И</w:t>
      </w:r>
      <w:r w:rsidRPr="00F93EDA">
        <w:rPr>
          <w:color w:val="000000" w:themeColor="text1"/>
          <w:sz w:val="28"/>
          <w:szCs w:val="28"/>
        </w:rPr>
        <w:t>спания, Китай и др.). Автономия</w:t>
      </w:r>
      <w:r w:rsidR="005E3EE3" w:rsidRPr="00F93EDA">
        <w:rPr>
          <w:color w:val="000000" w:themeColor="text1"/>
          <w:sz w:val="28"/>
          <w:szCs w:val="28"/>
        </w:rPr>
        <w:t xml:space="preserve"> в государственном смысле – это учет национальных (этнических), культурных, исторических, географических, бытовых и иных особенностей в государственном строительстве. </w:t>
      </w:r>
    </w:p>
    <w:p w:rsidR="00812956" w:rsidRPr="00F93EDA" w:rsidRDefault="00F93EDA"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t xml:space="preserve">В качестве примеров таких стран можно привести </w:t>
      </w:r>
      <w:proofErr w:type="gramStart"/>
      <w:r w:rsidRPr="00F93EDA">
        <w:rPr>
          <w:rFonts w:ascii="Times New Roman" w:hAnsi="Times New Roman" w:cs="Times New Roman"/>
          <w:color w:val="000000" w:themeColor="text1"/>
          <w:sz w:val="28"/>
          <w:szCs w:val="28"/>
        </w:rPr>
        <w:t>следующие</w:t>
      </w:r>
      <w:proofErr w:type="gramEnd"/>
      <w:r w:rsidRPr="00F93EDA">
        <w:rPr>
          <w:rFonts w:ascii="Times New Roman" w:hAnsi="Times New Roman" w:cs="Times New Roman"/>
          <w:color w:val="000000" w:themeColor="text1"/>
          <w:sz w:val="28"/>
          <w:szCs w:val="28"/>
        </w:rPr>
        <w:t>:</w:t>
      </w:r>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proofErr w:type="gramStart"/>
      <w:r w:rsidRPr="00F93EDA">
        <w:rPr>
          <w:color w:val="000000" w:themeColor="text1"/>
          <w:sz w:val="28"/>
          <w:szCs w:val="28"/>
        </w:rPr>
        <w:t>Конституция Испании провозглашает ее унитарным государством, что следует из ст. 2 (</w:t>
      </w:r>
      <w:r w:rsidRPr="00F93EDA">
        <w:rPr>
          <w:color w:val="000000" w:themeColor="text1"/>
          <w:sz w:val="28"/>
          <w:szCs w:val="28"/>
        </w:rPr>
        <w:t>Конституция основана на нерушимом единстве испанской Нации, общем и неделимом Отечестве всех испанцев; она признает и гарантирует право на автономию для национальностей и регионов, ее составляющих, и солидарность между ними</w:t>
      </w:r>
      <w:r w:rsidRPr="00F93EDA">
        <w:rPr>
          <w:color w:val="000000" w:themeColor="text1"/>
          <w:sz w:val="28"/>
          <w:szCs w:val="28"/>
        </w:rPr>
        <w:t>), ст</w:t>
      </w:r>
      <w:r w:rsidRPr="00F93EDA">
        <w:rPr>
          <w:color w:val="000000" w:themeColor="text1"/>
          <w:sz w:val="28"/>
          <w:szCs w:val="28"/>
        </w:rPr>
        <w:t>.</w:t>
      </w:r>
      <w:r w:rsidRPr="00F93EDA">
        <w:rPr>
          <w:color w:val="000000" w:themeColor="text1"/>
          <w:sz w:val="28"/>
          <w:szCs w:val="28"/>
        </w:rPr>
        <w:t xml:space="preserve"> 137 (</w:t>
      </w:r>
      <w:r w:rsidRPr="00F93EDA">
        <w:rPr>
          <w:color w:val="000000" w:themeColor="text1"/>
          <w:sz w:val="28"/>
          <w:szCs w:val="28"/>
        </w:rPr>
        <w:t>Территориальное устройство Государства включает муниципии, провинции и учреждаемые автономные Сообщества.</w:t>
      </w:r>
      <w:proofErr w:type="gramEnd"/>
      <w:r w:rsidRPr="00F93EDA">
        <w:rPr>
          <w:color w:val="000000" w:themeColor="text1"/>
          <w:sz w:val="28"/>
          <w:szCs w:val="28"/>
        </w:rPr>
        <w:t xml:space="preserve"> </w:t>
      </w:r>
      <w:proofErr w:type="gramStart"/>
      <w:r w:rsidRPr="00F93EDA">
        <w:rPr>
          <w:color w:val="000000" w:themeColor="text1"/>
          <w:sz w:val="28"/>
          <w:szCs w:val="28"/>
        </w:rPr>
        <w:t>Все эти образования пользуется автономией при ведении своих дел</w:t>
      </w:r>
      <w:r w:rsidRPr="00F93EDA">
        <w:rPr>
          <w:color w:val="000000" w:themeColor="text1"/>
          <w:sz w:val="28"/>
          <w:szCs w:val="28"/>
        </w:rPr>
        <w:t>), ст</w:t>
      </w:r>
      <w:r w:rsidRPr="00F93EDA">
        <w:rPr>
          <w:color w:val="000000" w:themeColor="text1"/>
          <w:sz w:val="28"/>
          <w:szCs w:val="28"/>
        </w:rPr>
        <w:t>.</w:t>
      </w:r>
      <w:r w:rsidRPr="00F93EDA">
        <w:rPr>
          <w:color w:val="000000" w:themeColor="text1"/>
          <w:sz w:val="28"/>
          <w:szCs w:val="28"/>
        </w:rPr>
        <w:t xml:space="preserve"> 143 (</w:t>
      </w:r>
      <w:r w:rsidR="005E3EE3" w:rsidRPr="00F93EDA">
        <w:rPr>
          <w:color w:val="000000" w:themeColor="text1"/>
          <w:sz w:val="28"/>
          <w:szCs w:val="28"/>
        </w:rPr>
        <w:t>В осуществление права на автономию, признаваемую в статье 2 Конституции, гра</w:t>
      </w:r>
      <w:r w:rsidRPr="00F93EDA">
        <w:rPr>
          <w:color w:val="000000" w:themeColor="text1"/>
          <w:sz w:val="28"/>
          <w:szCs w:val="28"/>
        </w:rPr>
        <w:t>ничащие друг с другом провинции</w:t>
      </w:r>
      <w:r w:rsidR="005E3EE3" w:rsidRPr="00F93EDA">
        <w:rPr>
          <w:color w:val="000000" w:themeColor="text1"/>
          <w:sz w:val="28"/>
          <w:szCs w:val="28"/>
        </w:rPr>
        <w:t>, имеющие общие исторические, культурные и экономические особенности, островные территории и провинции, представляющие собой единую историческую область, могут получить самоуправление и образовать автономные Сообщества в соответствии с положениями настоящего раздела и соответствующими Уставами</w:t>
      </w:r>
      <w:r w:rsidRPr="00F93EDA">
        <w:rPr>
          <w:color w:val="000000" w:themeColor="text1"/>
          <w:sz w:val="28"/>
          <w:szCs w:val="28"/>
        </w:rPr>
        <w:t>)</w:t>
      </w:r>
      <w:r>
        <w:rPr>
          <w:rStyle w:val="a8"/>
          <w:color w:val="000000" w:themeColor="text1"/>
          <w:sz w:val="28"/>
          <w:szCs w:val="28"/>
        </w:rPr>
        <w:footnoteReference w:id="8"/>
      </w:r>
      <w:r w:rsidR="005E3EE3" w:rsidRPr="00F93EDA">
        <w:rPr>
          <w:color w:val="000000" w:themeColor="text1"/>
          <w:sz w:val="28"/>
          <w:szCs w:val="28"/>
        </w:rPr>
        <w:t>.</w:t>
      </w:r>
      <w:proofErr w:type="gramEnd"/>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proofErr w:type="gramStart"/>
      <w:r w:rsidRPr="00F93EDA">
        <w:rPr>
          <w:color w:val="000000" w:themeColor="text1"/>
          <w:sz w:val="28"/>
          <w:szCs w:val="28"/>
        </w:rPr>
        <w:t xml:space="preserve">Конституция КНР в ст. 30 и 31 также содержит признаки, указывающие на </w:t>
      </w:r>
      <w:proofErr w:type="spellStart"/>
      <w:r w:rsidRPr="00F93EDA">
        <w:rPr>
          <w:color w:val="000000" w:themeColor="text1"/>
          <w:sz w:val="28"/>
          <w:szCs w:val="28"/>
        </w:rPr>
        <w:t>унитарность</w:t>
      </w:r>
      <w:proofErr w:type="spellEnd"/>
      <w:r w:rsidRPr="00F93EDA">
        <w:rPr>
          <w:color w:val="000000" w:themeColor="text1"/>
          <w:sz w:val="28"/>
          <w:szCs w:val="28"/>
        </w:rPr>
        <w:t xml:space="preserve"> Китая: ст. 30 (</w:t>
      </w:r>
      <w:r w:rsidR="005E3EE3" w:rsidRPr="00F93EDA">
        <w:rPr>
          <w:color w:val="000000" w:themeColor="text1"/>
          <w:sz w:val="28"/>
          <w:szCs w:val="28"/>
        </w:rPr>
        <w:t xml:space="preserve">Страна делится на провинции, автономные районы, и </w:t>
      </w:r>
      <w:r w:rsidR="005E3EE3" w:rsidRPr="00F93EDA">
        <w:rPr>
          <w:color w:val="000000" w:themeColor="text1"/>
          <w:sz w:val="28"/>
          <w:szCs w:val="28"/>
        </w:rPr>
        <w:lastRenderedPageBreak/>
        <w:t>муниципальные образования, находящиеся в непосредственном подчинении центрального правительства.</w:t>
      </w:r>
      <w:proofErr w:type="gramEnd"/>
      <w:r w:rsidRPr="00F93EDA">
        <w:rPr>
          <w:color w:val="000000" w:themeColor="text1"/>
          <w:sz w:val="28"/>
          <w:szCs w:val="28"/>
        </w:rPr>
        <w:t xml:space="preserve"> </w:t>
      </w:r>
      <w:r w:rsidR="005E3EE3" w:rsidRPr="00F93EDA">
        <w:rPr>
          <w:color w:val="000000" w:themeColor="text1"/>
          <w:sz w:val="28"/>
          <w:szCs w:val="28"/>
        </w:rPr>
        <w:t>Провинции и автономные районы делятся на автономные префектуры, уезды, автономные уезды и города</w:t>
      </w:r>
      <w:r w:rsidRPr="00F93EDA">
        <w:rPr>
          <w:color w:val="000000" w:themeColor="text1"/>
          <w:sz w:val="28"/>
          <w:szCs w:val="28"/>
        </w:rPr>
        <w:t xml:space="preserve"> </w:t>
      </w:r>
      <w:r w:rsidR="005E3EE3" w:rsidRPr="00F93EDA">
        <w:rPr>
          <w:color w:val="000000" w:themeColor="text1"/>
          <w:sz w:val="28"/>
          <w:szCs w:val="28"/>
        </w:rPr>
        <w:t>Уезды и автономные уезды делятся на поселки, национальные поселки и города. Муниципальные образования, находящиеся в непосредственном подчинении центрального правительства и другие крупные города делятся на районы и уезды. Автономные префектуры делятся на уезды, автономные уезды и города. Все автономные регионы, автономные префектуры и автономные уезды являются автономными национальными районами</w:t>
      </w:r>
      <w:r w:rsidRPr="00F93EDA">
        <w:rPr>
          <w:color w:val="000000" w:themeColor="text1"/>
          <w:sz w:val="28"/>
          <w:szCs w:val="28"/>
        </w:rPr>
        <w:t>), ст. 31 (г</w:t>
      </w:r>
      <w:r w:rsidR="005E3EE3" w:rsidRPr="00F93EDA">
        <w:rPr>
          <w:color w:val="000000" w:themeColor="text1"/>
          <w:sz w:val="28"/>
          <w:szCs w:val="28"/>
        </w:rPr>
        <w:t xml:space="preserve">осударство может при необходимости создавать особые административные районы. </w:t>
      </w:r>
      <w:proofErr w:type="gramStart"/>
      <w:r w:rsidR="005E3EE3" w:rsidRPr="00F93EDA">
        <w:rPr>
          <w:color w:val="000000" w:themeColor="text1"/>
          <w:sz w:val="28"/>
          <w:szCs w:val="28"/>
        </w:rPr>
        <w:t>Система, создаваемая в особом административном районе, должна быть предписана законом, принятым Всекитайским Собранием Народных Представителей с учетом конкретной специфик</w:t>
      </w:r>
      <w:r w:rsidRPr="00F93EDA">
        <w:rPr>
          <w:color w:val="000000" w:themeColor="text1"/>
          <w:sz w:val="28"/>
          <w:szCs w:val="28"/>
        </w:rPr>
        <w:t>и)</w:t>
      </w:r>
      <w:r>
        <w:rPr>
          <w:rStyle w:val="a8"/>
          <w:color w:val="000000" w:themeColor="text1"/>
          <w:sz w:val="28"/>
          <w:szCs w:val="28"/>
        </w:rPr>
        <w:footnoteReference w:id="9"/>
      </w:r>
      <w:r w:rsidRPr="00F93EDA">
        <w:rPr>
          <w:color w:val="000000" w:themeColor="text1"/>
          <w:sz w:val="28"/>
          <w:szCs w:val="28"/>
        </w:rPr>
        <w:t>.</w:t>
      </w:r>
      <w:proofErr w:type="gramEnd"/>
    </w:p>
    <w:p w:rsidR="005E3EE3" w:rsidRPr="00F93EDA" w:rsidRDefault="00F93EDA" w:rsidP="00F93EDA">
      <w:pPr>
        <w:pStyle w:val="a3"/>
        <w:shd w:val="clear" w:color="auto" w:fill="FFFFFF"/>
        <w:spacing w:before="0" w:beforeAutospacing="0" w:after="0" w:afterAutospacing="0" w:line="360" w:lineRule="auto"/>
        <w:ind w:firstLine="567"/>
        <w:jc w:val="both"/>
        <w:rPr>
          <w:color w:val="000000" w:themeColor="text1"/>
          <w:sz w:val="28"/>
          <w:szCs w:val="28"/>
        </w:rPr>
      </w:pPr>
      <w:r w:rsidRPr="00F93EDA">
        <w:rPr>
          <w:color w:val="000000" w:themeColor="text1"/>
          <w:sz w:val="28"/>
          <w:szCs w:val="28"/>
        </w:rPr>
        <w:t>Конституция Азербайджана прямо говорит о  том, что а</w:t>
      </w:r>
      <w:r w:rsidR="005E3EE3" w:rsidRPr="00F93EDA">
        <w:rPr>
          <w:color w:val="000000" w:themeColor="text1"/>
          <w:sz w:val="28"/>
          <w:szCs w:val="28"/>
        </w:rPr>
        <w:t xml:space="preserve">зербайджанское государство </w:t>
      </w:r>
      <w:r w:rsidRPr="00F93EDA">
        <w:rPr>
          <w:color w:val="000000" w:themeColor="text1"/>
          <w:sz w:val="28"/>
          <w:szCs w:val="28"/>
        </w:rPr>
        <w:t>–</w:t>
      </w:r>
      <w:r>
        <w:rPr>
          <w:color w:val="000000" w:themeColor="text1"/>
          <w:sz w:val="28"/>
          <w:szCs w:val="28"/>
        </w:rPr>
        <w:t xml:space="preserve"> </w:t>
      </w:r>
      <w:r w:rsidR="005E3EE3" w:rsidRPr="00F93EDA">
        <w:rPr>
          <w:color w:val="000000" w:themeColor="text1"/>
          <w:sz w:val="28"/>
          <w:szCs w:val="28"/>
        </w:rPr>
        <w:t>демократическая, правовая, светская, унитарная республика</w:t>
      </w:r>
      <w:r w:rsidRPr="00F93EDA">
        <w:rPr>
          <w:color w:val="000000" w:themeColor="text1"/>
          <w:sz w:val="28"/>
          <w:szCs w:val="28"/>
        </w:rPr>
        <w:t xml:space="preserve"> (ст. 7)</w:t>
      </w:r>
      <w:r>
        <w:rPr>
          <w:rStyle w:val="a8"/>
          <w:color w:val="000000" w:themeColor="text1"/>
          <w:sz w:val="28"/>
          <w:szCs w:val="28"/>
        </w:rPr>
        <w:footnoteReference w:id="10"/>
      </w:r>
      <w:r w:rsidR="005E3EE3" w:rsidRPr="00F93EDA">
        <w:rPr>
          <w:color w:val="000000" w:themeColor="text1"/>
          <w:sz w:val="28"/>
          <w:szCs w:val="28"/>
        </w:rPr>
        <w:t>.</w:t>
      </w:r>
    </w:p>
    <w:p w:rsidR="00812956" w:rsidRPr="00F93EDA" w:rsidRDefault="00812956"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Default="00812956" w:rsidP="00812956">
      <w:pPr>
        <w:autoSpaceDE w:val="0"/>
        <w:autoSpaceDN w:val="0"/>
        <w:adjustRightInd w:val="0"/>
        <w:spacing w:after="0" w:line="240" w:lineRule="auto"/>
        <w:rPr>
          <w:rFonts w:ascii="Times New Roman" w:hAnsi="Times New Roman" w:cs="Times New Roman"/>
          <w:color w:val="000000"/>
          <w:sz w:val="28"/>
          <w:szCs w:val="28"/>
        </w:rPr>
      </w:pPr>
    </w:p>
    <w:p w:rsidR="00812956" w:rsidRPr="00F93EDA" w:rsidRDefault="00812956" w:rsidP="00F93EDA">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F93EDA">
        <w:rPr>
          <w:rFonts w:ascii="Times New Roman" w:hAnsi="Times New Roman" w:cs="Times New Roman"/>
          <w:color w:val="000000" w:themeColor="text1"/>
          <w:sz w:val="28"/>
          <w:szCs w:val="28"/>
        </w:rPr>
        <w:lastRenderedPageBreak/>
        <w:t>3. Верховный суд США являет</w:t>
      </w:r>
      <w:r w:rsidR="00CE6AF5" w:rsidRPr="00F93EDA">
        <w:rPr>
          <w:rFonts w:ascii="Times New Roman" w:hAnsi="Times New Roman" w:cs="Times New Roman"/>
          <w:color w:val="000000" w:themeColor="text1"/>
          <w:sz w:val="28"/>
          <w:szCs w:val="28"/>
        </w:rPr>
        <w:t>ся высшим звеном федеральной су</w:t>
      </w:r>
      <w:r w:rsidRPr="00F93EDA">
        <w:rPr>
          <w:rFonts w:ascii="Times New Roman" w:hAnsi="Times New Roman" w:cs="Times New Roman"/>
          <w:color w:val="000000" w:themeColor="text1"/>
          <w:sz w:val="28"/>
          <w:szCs w:val="28"/>
        </w:rPr>
        <w:t>дебной системы. Параллельно он выполняет еще ряд конституционно</w:t>
      </w:r>
      <w:r w:rsidR="00CE6AF5" w:rsidRPr="00F93EDA">
        <w:rPr>
          <w:rFonts w:ascii="Times New Roman" w:hAnsi="Times New Roman" w:cs="Times New Roman"/>
          <w:color w:val="000000" w:themeColor="text1"/>
          <w:sz w:val="28"/>
          <w:szCs w:val="28"/>
        </w:rPr>
        <w:t>-</w:t>
      </w:r>
      <w:r w:rsidRPr="00F93EDA">
        <w:rPr>
          <w:rFonts w:ascii="Times New Roman" w:hAnsi="Times New Roman" w:cs="Times New Roman"/>
          <w:color w:val="000000" w:themeColor="text1"/>
          <w:sz w:val="28"/>
          <w:szCs w:val="28"/>
        </w:rPr>
        <w:t>правовых</w:t>
      </w:r>
      <w:r w:rsidR="00F93EDA">
        <w:rPr>
          <w:rFonts w:ascii="Times New Roman" w:hAnsi="Times New Roman" w:cs="Times New Roman"/>
          <w:color w:val="000000" w:themeColor="text1"/>
          <w:sz w:val="28"/>
          <w:szCs w:val="28"/>
        </w:rPr>
        <w:t xml:space="preserve"> </w:t>
      </w:r>
      <w:r w:rsidRPr="00F93EDA">
        <w:rPr>
          <w:rFonts w:ascii="Times New Roman" w:hAnsi="Times New Roman" w:cs="Times New Roman"/>
          <w:color w:val="000000" w:themeColor="text1"/>
          <w:sz w:val="28"/>
          <w:szCs w:val="28"/>
        </w:rPr>
        <w:t>полномочий.</w:t>
      </w:r>
      <w:r w:rsidR="00F93EDA">
        <w:rPr>
          <w:rFonts w:ascii="Times New Roman" w:hAnsi="Times New Roman" w:cs="Times New Roman"/>
          <w:color w:val="000000" w:themeColor="text1"/>
          <w:sz w:val="28"/>
          <w:szCs w:val="28"/>
        </w:rPr>
        <w:t xml:space="preserve"> </w:t>
      </w:r>
      <w:r w:rsidRPr="00F93EDA">
        <w:rPr>
          <w:rFonts w:ascii="Times New Roman" w:hAnsi="Times New Roman" w:cs="Times New Roman"/>
          <w:color w:val="000000" w:themeColor="text1"/>
          <w:sz w:val="28"/>
          <w:szCs w:val="28"/>
        </w:rPr>
        <w:t>Что это за полномочия?</w:t>
      </w:r>
    </w:p>
    <w:p w:rsidR="00F93EDA" w:rsidRDefault="00F93EDA" w:rsidP="002B2AF5">
      <w:pPr>
        <w:spacing w:after="0" w:line="360" w:lineRule="auto"/>
        <w:ind w:firstLine="567"/>
        <w:jc w:val="center"/>
        <w:rPr>
          <w:rFonts w:ascii="Times New Roman" w:eastAsia="Times New Roman" w:hAnsi="Times New Roman" w:cs="Times New Roman"/>
          <w:color w:val="000000" w:themeColor="text1"/>
          <w:sz w:val="28"/>
          <w:szCs w:val="28"/>
          <w:lang w:eastAsia="ru-RU"/>
        </w:rPr>
      </w:pPr>
    </w:p>
    <w:p w:rsidR="00F93EDA" w:rsidRDefault="00F93EDA" w:rsidP="00F93EDA">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F93EDA">
        <w:rPr>
          <w:rFonts w:ascii="Times New Roman" w:eastAsia="Times New Roman" w:hAnsi="Times New Roman" w:cs="Times New Roman"/>
          <w:color w:val="000000" w:themeColor="text1"/>
          <w:sz w:val="28"/>
          <w:szCs w:val="28"/>
          <w:lang w:eastAsia="ru-RU"/>
        </w:rPr>
        <w:t xml:space="preserve">Безусловно, Верховный Суд США является высшим </w:t>
      </w:r>
      <w:r w:rsidRPr="00F93EDA">
        <w:rPr>
          <w:rFonts w:ascii="Times New Roman" w:hAnsi="Times New Roman" w:cs="Times New Roman"/>
          <w:color w:val="000000" w:themeColor="text1"/>
          <w:sz w:val="28"/>
          <w:szCs w:val="28"/>
        </w:rPr>
        <w:t>звеном федеральной судебной системы</w:t>
      </w:r>
      <w:r w:rsidRPr="00F93EDA">
        <w:rPr>
          <w:rFonts w:ascii="Times New Roman" w:eastAsia="Times New Roman" w:hAnsi="Times New Roman" w:cs="Times New Roman"/>
          <w:color w:val="000000" w:themeColor="text1"/>
          <w:sz w:val="28"/>
          <w:szCs w:val="28"/>
          <w:lang w:eastAsia="ru-RU"/>
        </w:rPr>
        <w:t xml:space="preserve">. </w:t>
      </w:r>
      <w:r w:rsidR="00CE6AF5" w:rsidRPr="00F93EDA">
        <w:rPr>
          <w:rFonts w:ascii="Times New Roman" w:eastAsia="Times New Roman" w:hAnsi="Times New Roman" w:cs="Times New Roman"/>
          <w:color w:val="000000" w:themeColor="text1"/>
          <w:sz w:val="28"/>
          <w:szCs w:val="28"/>
          <w:lang w:eastAsia="ru-RU"/>
        </w:rPr>
        <w:t>Юрисдикция Верховного суда</w:t>
      </w:r>
      <w:r w:rsidRPr="00F93EDA">
        <w:rPr>
          <w:rFonts w:ascii="Times New Roman" w:eastAsia="Times New Roman" w:hAnsi="Times New Roman" w:cs="Times New Roman"/>
          <w:color w:val="000000" w:themeColor="text1"/>
          <w:sz w:val="28"/>
          <w:szCs w:val="28"/>
          <w:lang w:eastAsia="ru-RU"/>
        </w:rPr>
        <w:t xml:space="preserve"> при этом </w:t>
      </w:r>
      <w:r w:rsidR="00CE6AF5" w:rsidRPr="00F93EDA">
        <w:rPr>
          <w:rFonts w:ascii="Times New Roman" w:eastAsia="Times New Roman" w:hAnsi="Times New Roman" w:cs="Times New Roman"/>
          <w:color w:val="000000" w:themeColor="text1"/>
          <w:sz w:val="28"/>
          <w:szCs w:val="28"/>
          <w:lang w:eastAsia="ru-RU"/>
        </w:rPr>
        <w:t xml:space="preserve"> делится на </w:t>
      </w:r>
      <w:proofErr w:type="gramStart"/>
      <w:r w:rsidR="00CE6AF5" w:rsidRPr="00F93EDA">
        <w:rPr>
          <w:rFonts w:ascii="Times New Roman" w:eastAsia="Times New Roman" w:hAnsi="Times New Roman" w:cs="Times New Roman"/>
          <w:color w:val="000000" w:themeColor="text1"/>
          <w:sz w:val="28"/>
          <w:szCs w:val="28"/>
          <w:lang w:eastAsia="ru-RU"/>
        </w:rPr>
        <w:t>первоначальную</w:t>
      </w:r>
      <w:proofErr w:type="gramEnd"/>
      <w:r w:rsidR="00CE6AF5" w:rsidRPr="00F93EDA">
        <w:rPr>
          <w:rFonts w:ascii="Times New Roman" w:eastAsia="Times New Roman" w:hAnsi="Times New Roman" w:cs="Times New Roman"/>
          <w:color w:val="000000" w:themeColor="text1"/>
          <w:sz w:val="28"/>
          <w:szCs w:val="28"/>
          <w:lang w:eastAsia="ru-RU"/>
        </w:rPr>
        <w:t xml:space="preserve"> и апелляционную.</w:t>
      </w:r>
      <w:r>
        <w:rPr>
          <w:rFonts w:ascii="Times New Roman" w:eastAsia="Times New Roman" w:hAnsi="Times New Roman" w:cs="Times New Roman"/>
          <w:color w:val="000000" w:themeColor="text1"/>
          <w:sz w:val="28"/>
          <w:szCs w:val="28"/>
          <w:lang w:eastAsia="ru-RU"/>
        </w:rPr>
        <w:t xml:space="preserve"> </w:t>
      </w:r>
    </w:p>
    <w:p w:rsidR="00CE6AF5" w:rsidRPr="00F93EDA" w:rsidRDefault="00CE6AF5" w:rsidP="00F93EDA">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F93EDA">
        <w:rPr>
          <w:rFonts w:ascii="Times New Roman" w:eastAsia="Times New Roman" w:hAnsi="Times New Roman" w:cs="Times New Roman"/>
          <w:color w:val="000000" w:themeColor="text1"/>
          <w:sz w:val="28"/>
          <w:szCs w:val="28"/>
          <w:lang w:eastAsia="ru-RU"/>
        </w:rPr>
        <w:t xml:space="preserve">Однако главная функция Верховного суда, которая не отражена в Конституции, состоит в осуществлении конституционного контроля. Верховный суд вправе принять к своему рассмотрению жалобу на решение любого нижестоящего федерального суда или суда штата, если в нем затронут «федеральный вопрос» или если она ставит вопрос о </w:t>
      </w:r>
      <w:proofErr w:type="spellStart"/>
      <w:r w:rsidRPr="00F93EDA">
        <w:rPr>
          <w:rFonts w:ascii="Times New Roman" w:eastAsia="Times New Roman" w:hAnsi="Times New Roman" w:cs="Times New Roman"/>
          <w:color w:val="000000" w:themeColor="text1"/>
          <w:sz w:val="28"/>
          <w:szCs w:val="28"/>
          <w:lang w:eastAsia="ru-RU"/>
        </w:rPr>
        <w:t>неконституционности</w:t>
      </w:r>
      <w:proofErr w:type="spellEnd"/>
      <w:r w:rsidRPr="00F93EDA">
        <w:rPr>
          <w:rFonts w:ascii="Times New Roman" w:eastAsia="Times New Roman" w:hAnsi="Times New Roman" w:cs="Times New Roman"/>
          <w:color w:val="000000" w:themeColor="text1"/>
          <w:sz w:val="28"/>
          <w:szCs w:val="28"/>
          <w:lang w:eastAsia="ru-RU"/>
        </w:rPr>
        <w:t xml:space="preserve"> закона штата или акта Конгресса. Акт, объявленный неконституционным, утрачивает юридическую силу и не подлежит применению администрацией и судами. Отметим, что «</w:t>
      </w:r>
      <w:proofErr w:type="gramStart"/>
      <w:r w:rsidRPr="00F93EDA">
        <w:rPr>
          <w:rFonts w:ascii="Times New Roman" w:eastAsia="Times New Roman" w:hAnsi="Times New Roman" w:cs="Times New Roman"/>
          <w:color w:val="000000" w:themeColor="text1"/>
          <w:sz w:val="28"/>
          <w:szCs w:val="28"/>
          <w:lang w:eastAsia="ru-RU"/>
        </w:rPr>
        <w:t>неписанное</w:t>
      </w:r>
      <w:proofErr w:type="gramEnd"/>
      <w:r w:rsidRPr="00F93EDA">
        <w:rPr>
          <w:rFonts w:ascii="Times New Roman" w:eastAsia="Times New Roman" w:hAnsi="Times New Roman" w:cs="Times New Roman"/>
          <w:color w:val="000000" w:themeColor="text1"/>
          <w:sz w:val="28"/>
          <w:szCs w:val="28"/>
          <w:lang w:eastAsia="ru-RU"/>
        </w:rPr>
        <w:t xml:space="preserve"> вето» Верховного суда на практике оказывается более эффективным средством, чем предусмотренное Конституцией отлагательное вето Президента, которое может быть преодолено Конгрессом. Именно данное «внеконституционное» полномочие Верховного суда, дающее ему возможность решать судьбу закона на основе дела, ставит его в </w:t>
      </w:r>
      <w:proofErr w:type="gramStart"/>
      <w:r w:rsidRPr="00F93EDA">
        <w:rPr>
          <w:rFonts w:ascii="Times New Roman" w:eastAsia="Times New Roman" w:hAnsi="Times New Roman" w:cs="Times New Roman"/>
          <w:color w:val="000000" w:themeColor="text1"/>
          <w:sz w:val="28"/>
          <w:szCs w:val="28"/>
          <w:lang w:eastAsia="ru-RU"/>
        </w:rPr>
        <w:t>совершенно исключительное</w:t>
      </w:r>
      <w:proofErr w:type="gramEnd"/>
      <w:r w:rsidRPr="00F93EDA">
        <w:rPr>
          <w:rFonts w:ascii="Times New Roman" w:eastAsia="Times New Roman" w:hAnsi="Times New Roman" w:cs="Times New Roman"/>
          <w:color w:val="000000" w:themeColor="text1"/>
          <w:sz w:val="28"/>
          <w:szCs w:val="28"/>
          <w:lang w:eastAsia="ru-RU"/>
        </w:rPr>
        <w:t xml:space="preserve"> положение в конституционном механизме осуществления власти, предопределяет его особую роль в политической и правовой системе страны.</w:t>
      </w:r>
    </w:p>
    <w:p w:rsidR="00CE6AF5" w:rsidRPr="00F93EDA" w:rsidRDefault="00CE6AF5" w:rsidP="00F93EDA">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F93EDA">
        <w:rPr>
          <w:rFonts w:ascii="Times New Roman" w:eastAsia="Times New Roman" w:hAnsi="Times New Roman" w:cs="Times New Roman"/>
          <w:color w:val="000000" w:themeColor="text1"/>
          <w:sz w:val="28"/>
          <w:szCs w:val="28"/>
          <w:lang w:eastAsia="ru-RU"/>
        </w:rPr>
        <w:t>Верховный суд также властно толкует Конституцию США, устанавливает нормы общего права (судебные прецеденты), осуществляет проверку конституционности нормативных актов исполнительной власти. Совокупность этих правомочий и составляет содержание конституционного контроля в США</w:t>
      </w:r>
      <w:r w:rsidR="00F93EDA">
        <w:rPr>
          <w:rStyle w:val="a8"/>
          <w:rFonts w:ascii="Times New Roman" w:eastAsia="Times New Roman" w:hAnsi="Times New Roman" w:cs="Times New Roman"/>
          <w:color w:val="000000" w:themeColor="text1"/>
          <w:sz w:val="28"/>
          <w:szCs w:val="28"/>
          <w:lang w:eastAsia="ru-RU"/>
        </w:rPr>
        <w:footnoteReference w:id="11"/>
      </w:r>
      <w:r w:rsidRPr="00F93EDA">
        <w:rPr>
          <w:rFonts w:ascii="Times New Roman" w:eastAsia="Times New Roman" w:hAnsi="Times New Roman" w:cs="Times New Roman"/>
          <w:color w:val="000000" w:themeColor="text1"/>
          <w:sz w:val="28"/>
          <w:szCs w:val="28"/>
          <w:lang w:eastAsia="ru-RU"/>
        </w:rPr>
        <w:t>.</w:t>
      </w:r>
    </w:p>
    <w:p w:rsidR="00CE6AF5" w:rsidRPr="002B2AF5" w:rsidRDefault="002B2AF5" w:rsidP="002B2AF5">
      <w:pPr>
        <w:spacing w:after="0" w:line="360" w:lineRule="auto"/>
        <w:jc w:val="center"/>
        <w:rPr>
          <w:rFonts w:ascii="Times New Roman" w:eastAsia="Times New Roman" w:hAnsi="Times New Roman" w:cs="Times New Roman"/>
          <w:color w:val="000000"/>
          <w:sz w:val="28"/>
          <w:szCs w:val="28"/>
          <w:lang w:eastAsia="ru-RU"/>
        </w:rPr>
      </w:pPr>
      <w:r w:rsidRPr="002B2AF5">
        <w:rPr>
          <w:rFonts w:ascii="Times New Roman" w:eastAsia="Times New Roman" w:hAnsi="Times New Roman" w:cs="Times New Roman"/>
          <w:color w:val="000000"/>
          <w:sz w:val="28"/>
          <w:szCs w:val="28"/>
          <w:lang w:eastAsia="ru-RU"/>
        </w:rPr>
        <w:lastRenderedPageBreak/>
        <w:t>СПИСОК ИСПОЛЬЗОВАННЫХ ИСТОЧНИКОВ</w:t>
      </w:r>
    </w:p>
    <w:p w:rsidR="002B2AF5" w:rsidRPr="00B73226" w:rsidRDefault="002B2AF5" w:rsidP="00B73226">
      <w:pPr>
        <w:pStyle w:val="a6"/>
        <w:spacing w:line="360" w:lineRule="auto"/>
        <w:jc w:val="center"/>
        <w:rPr>
          <w:rStyle w:val="a8"/>
          <w:rFonts w:ascii="Times New Roman" w:hAnsi="Times New Roman" w:cs="Times New Roman"/>
          <w:sz w:val="28"/>
          <w:szCs w:val="28"/>
        </w:rPr>
      </w:pPr>
    </w:p>
    <w:p w:rsidR="002B2AF5" w:rsidRPr="002B2AF5" w:rsidRDefault="002B2AF5"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r w:rsidRPr="002B2AF5">
        <w:rPr>
          <w:rFonts w:ascii="Times New Roman" w:hAnsi="Times New Roman" w:cs="Times New Roman"/>
          <w:color w:val="000000" w:themeColor="text1"/>
          <w:sz w:val="28"/>
          <w:szCs w:val="28"/>
        </w:rPr>
        <w:t>Д</w:t>
      </w:r>
      <w:r w:rsidRPr="002B2AF5">
        <w:rPr>
          <w:rFonts w:ascii="Times New Roman" w:hAnsi="Times New Roman" w:cs="Times New Roman"/>
          <w:bCs/>
          <w:color w:val="000000" w:themeColor="text1"/>
          <w:sz w:val="28"/>
          <w:szCs w:val="28"/>
        </w:rPr>
        <w:t>екларация о правах человека в отношении лиц, не являющихся гражданами страны, в которой они проживают: [Принята 13.12.1985 г. Резолюцией 40/144] // Консультант плюс. СПС.</w:t>
      </w:r>
      <w:r w:rsidRPr="002B2AF5">
        <w:rPr>
          <w:rFonts w:ascii="Times New Roman" w:hAnsi="Times New Roman" w:cs="Times New Roman"/>
          <w:bCs/>
          <w:color w:val="000000" w:themeColor="text1"/>
          <w:sz w:val="28"/>
          <w:szCs w:val="28"/>
          <w:shd w:val="clear" w:color="auto" w:fill="EFEFF7"/>
        </w:rPr>
        <w:t xml:space="preserve"> </w:t>
      </w:r>
    </w:p>
    <w:p w:rsidR="002B2AF5" w:rsidRPr="002B2AF5" w:rsidRDefault="002B2AF5"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r w:rsidRPr="002B2AF5">
        <w:rPr>
          <w:rFonts w:ascii="Times New Roman" w:hAnsi="Times New Roman" w:cs="Times New Roman"/>
          <w:sz w:val="28"/>
          <w:szCs w:val="28"/>
        </w:rPr>
        <w:t xml:space="preserve"> </w:t>
      </w:r>
      <w:r w:rsidRPr="002B2AF5">
        <w:rPr>
          <w:rFonts w:ascii="Times New Roman" w:eastAsia="Calibri" w:hAnsi="Times New Roman" w:cs="Times New Roman"/>
          <w:color w:val="000000" w:themeColor="text1"/>
          <w:sz w:val="28"/>
          <w:szCs w:val="28"/>
        </w:rPr>
        <w:t>Конституция Российской Федерации [от 12.12.1993 г., в ред. от 21.07.2014 г.] // Рос</w:t>
      </w:r>
      <w:proofErr w:type="gramStart"/>
      <w:r w:rsidRPr="002B2AF5">
        <w:rPr>
          <w:rFonts w:ascii="Times New Roman" w:eastAsia="Calibri" w:hAnsi="Times New Roman" w:cs="Times New Roman"/>
          <w:color w:val="000000" w:themeColor="text1"/>
          <w:sz w:val="28"/>
          <w:szCs w:val="28"/>
        </w:rPr>
        <w:t>.</w:t>
      </w:r>
      <w:proofErr w:type="gramEnd"/>
      <w:r w:rsidRPr="002B2AF5">
        <w:rPr>
          <w:rFonts w:ascii="Times New Roman" w:eastAsia="Calibri" w:hAnsi="Times New Roman" w:cs="Times New Roman"/>
          <w:color w:val="000000" w:themeColor="text1"/>
          <w:sz w:val="28"/>
          <w:szCs w:val="28"/>
        </w:rPr>
        <w:t xml:space="preserve"> </w:t>
      </w:r>
      <w:proofErr w:type="gramStart"/>
      <w:r w:rsidRPr="002B2AF5">
        <w:rPr>
          <w:rFonts w:ascii="Times New Roman" w:eastAsia="Calibri" w:hAnsi="Times New Roman" w:cs="Times New Roman"/>
          <w:color w:val="000000" w:themeColor="text1"/>
          <w:sz w:val="28"/>
          <w:szCs w:val="28"/>
        </w:rPr>
        <w:t>г</w:t>
      </w:r>
      <w:proofErr w:type="gramEnd"/>
      <w:r w:rsidRPr="002B2AF5">
        <w:rPr>
          <w:rFonts w:ascii="Times New Roman" w:eastAsia="Calibri" w:hAnsi="Times New Roman" w:cs="Times New Roman"/>
          <w:color w:val="000000" w:themeColor="text1"/>
          <w:sz w:val="28"/>
          <w:szCs w:val="28"/>
        </w:rPr>
        <w:t xml:space="preserve">аз. </w:t>
      </w:r>
      <w:r>
        <w:rPr>
          <w:rFonts w:ascii="Times New Roman" w:eastAsia="Calibri" w:hAnsi="Times New Roman" w:cs="Times New Roman"/>
          <w:color w:val="000000" w:themeColor="text1"/>
          <w:sz w:val="28"/>
          <w:szCs w:val="28"/>
        </w:rPr>
        <w:t xml:space="preserve">– </w:t>
      </w:r>
      <w:r w:rsidRPr="002B2AF5">
        <w:rPr>
          <w:rFonts w:ascii="Times New Roman" w:eastAsia="Calibri" w:hAnsi="Times New Roman" w:cs="Times New Roman"/>
          <w:color w:val="000000" w:themeColor="text1"/>
          <w:sz w:val="28"/>
          <w:szCs w:val="28"/>
        </w:rPr>
        <w:t>993.</w:t>
      </w:r>
      <w:r>
        <w:t xml:space="preserve"> – </w:t>
      </w:r>
      <w:r w:rsidRPr="002B2AF5">
        <w:rPr>
          <w:rFonts w:ascii="Times New Roman" w:eastAsia="Calibri" w:hAnsi="Times New Roman" w:cs="Times New Roman"/>
          <w:color w:val="000000" w:themeColor="text1"/>
          <w:sz w:val="28"/>
          <w:szCs w:val="28"/>
        </w:rPr>
        <w:t xml:space="preserve">25 дек.; 2014. </w:t>
      </w:r>
      <w:r>
        <w:rPr>
          <w:rFonts w:ascii="Times New Roman" w:eastAsia="Calibri" w:hAnsi="Times New Roman" w:cs="Times New Roman"/>
          <w:color w:val="000000" w:themeColor="text1"/>
          <w:sz w:val="28"/>
          <w:szCs w:val="28"/>
        </w:rPr>
        <w:t xml:space="preserve">– </w:t>
      </w:r>
      <w:r w:rsidRPr="002B2AF5">
        <w:rPr>
          <w:rFonts w:ascii="Times New Roman" w:eastAsia="Calibri" w:hAnsi="Times New Roman" w:cs="Times New Roman"/>
          <w:color w:val="000000" w:themeColor="text1"/>
          <w:sz w:val="28"/>
          <w:szCs w:val="28"/>
        </w:rPr>
        <w:t xml:space="preserve">23 </w:t>
      </w:r>
      <w:proofErr w:type="spellStart"/>
      <w:r w:rsidRPr="002B2AF5">
        <w:rPr>
          <w:rFonts w:ascii="Times New Roman" w:eastAsia="Calibri" w:hAnsi="Times New Roman" w:cs="Times New Roman"/>
          <w:color w:val="000000" w:themeColor="text1"/>
          <w:sz w:val="28"/>
          <w:szCs w:val="28"/>
        </w:rPr>
        <w:t>июл</w:t>
      </w:r>
      <w:proofErr w:type="spellEnd"/>
      <w:r w:rsidRPr="002B2AF5">
        <w:rPr>
          <w:rFonts w:ascii="Times New Roman" w:eastAsia="Calibri" w:hAnsi="Times New Roman" w:cs="Times New Roman"/>
          <w:color w:val="000000" w:themeColor="text1"/>
          <w:sz w:val="28"/>
          <w:szCs w:val="28"/>
        </w:rPr>
        <w:t>.</w:t>
      </w:r>
    </w:p>
    <w:p w:rsidR="002B2AF5" w:rsidRPr="002B2AF5" w:rsidRDefault="002B2AF5" w:rsidP="002B2AF5">
      <w:pPr>
        <w:pStyle w:val="a6"/>
        <w:numPr>
          <w:ilvl w:val="0"/>
          <w:numId w:val="8"/>
        </w:numPr>
        <w:spacing w:line="360" w:lineRule="auto"/>
        <w:ind w:left="0" w:firstLine="567"/>
        <w:jc w:val="both"/>
        <w:rPr>
          <w:sz w:val="28"/>
          <w:szCs w:val="28"/>
        </w:rPr>
      </w:pPr>
      <w:r w:rsidRPr="002B2AF5">
        <w:rPr>
          <w:rFonts w:ascii="Times New Roman" w:hAnsi="Times New Roman" w:cs="Times New Roman"/>
          <w:color w:val="000000" w:themeColor="text1"/>
          <w:sz w:val="28"/>
          <w:szCs w:val="28"/>
        </w:rPr>
        <w:t>Конституция Азербайджанской республики</w:t>
      </w:r>
      <w:r>
        <w:rPr>
          <w:rFonts w:ascii="Times New Roman" w:hAnsi="Times New Roman" w:cs="Times New Roman"/>
          <w:color w:val="000000" w:themeColor="text1"/>
          <w:sz w:val="28"/>
          <w:szCs w:val="28"/>
        </w:rPr>
        <w:t xml:space="preserve"> </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 Режим доступа</w:t>
      </w:r>
      <w:r w:rsidRPr="002B2AF5">
        <w:rPr>
          <w:rFonts w:ascii="Times New Roman" w:hAnsi="Times New Roman" w:cs="Times New Roman"/>
          <w:color w:val="000000" w:themeColor="text1"/>
          <w:sz w:val="28"/>
          <w:szCs w:val="28"/>
        </w:rPr>
        <w:t xml:space="preserve">: </w:t>
      </w:r>
      <w:hyperlink r:id="rId9" w:history="1">
        <w:proofErr w:type="spellStart"/>
        <w:r w:rsidRPr="002B2AF5">
          <w:rPr>
            <w:rFonts w:ascii="Times New Roman" w:hAnsi="Times New Roman" w:cs="Times New Roman"/>
            <w:color w:val="000000" w:themeColor="text1"/>
            <w:sz w:val="28"/>
            <w:szCs w:val="28"/>
          </w:rPr>
          <w:t>https</w:t>
        </w:r>
        <w:proofErr w:type="spellEnd"/>
        <w:r w:rsidRPr="002B2AF5">
          <w:rPr>
            <w:rFonts w:ascii="Times New Roman" w:hAnsi="Times New Roman" w:cs="Times New Roman"/>
            <w:color w:val="000000" w:themeColor="text1"/>
            <w:sz w:val="28"/>
            <w:szCs w:val="28"/>
          </w:rPr>
          <w:t>://</w:t>
        </w:r>
        <w:proofErr w:type="spellStart"/>
        <w:r w:rsidRPr="002B2AF5">
          <w:rPr>
            <w:rFonts w:ascii="Times New Roman" w:hAnsi="Times New Roman" w:cs="Times New Roman"/>
            <w:color w:val="000000" w:themeColor="text1"/>
            <w:sz w:val="28"/>
            <w:szCs w:val="28"/>
          </w:rPr>
          <w:t>legalns.com</w:t>
        </w:r>
        <w:proofErr w:type="spellEnd"/>
      </w:hyperlink>
      <w:r w:rsidRPr="002B2AF5">
        <w:rPr>
          <w:rFonts w:ascii="Times New Roman" w:hAnsi="Times New Roman" w:cs="Times New Roman"/>
          <w:color w:val="000000" w:themeColor="text1"/>
          <w:sz w:val="28"/>
          <w:szCs w:val="28"/>
        </w:rPr>
        <w:t xml:space="preserve"> (дата обращения: 17.07.2019).</w:t>
      </w:r>
    </w:p>
    <w:p w:rsidR="002B2AF5" w:rsidRPr="002B2AF5" w:rsidRDefault="002B2AF5" w:rsidP="002B2AF5">
      <w:pPr>
        <w:pStyle w:val="a6"/>
        <w:numPr>
          <w:ilvl w:val="0"/>
          <w:numId w:val="8"/>
        </w:numPr>
        <w:spacing w:line="360" w:lineRule="auto"/>
        <w:ind w:left="0" w:firstLine="567"/>
        <w:jc w:val="both"/>
        <w:rPr>
          <w:rFonts w:ascii="Times New Roman" w:hAnsi="Times New Roman" w:cs="Times New Roman"/>
          <w:sz w:val="28"/>
          <w:szCs w:val="28"/>
        </w:rPr>
      </w:pPr>
      <w:r w:rsidRPr="002B2AF5">
        <w:rPr>
          <w:rFonts w:ascii="Times New Roman" w:hAnsi="Times New Roman" w:cs="Times New Roman"/>
          <w:color w:val="000000" w:themeColor="text1"/>
          <w:sz w:val="28"/>
          <w:szCs w:val="28"/>
        </w:rPr>
        <w:t>Конституция Китайской Народной Республики</w:t>
      </w:r>
      <w:r>
        <w:rPr>
          <w:rFonts w:ascii="Times New Roman" w:hAnsi="Times New Roman" w:cs="Times New Roman"/>
          <w:color w:val="000000" w:themeColor="text1"/>
          <w:sz w:val="28"/>
          <w:szCs w:val="28"/>
        </w:rPr>
        <w:t xml:space="preserve"> </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 Режим доступа</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10" w:history="1">
        <w:proofErr w:type="spellStart"/>
        <w:r w:rsidRPr="002B2AF5">
          <w:rPr>
            <w:rFonts w:ascii="Times New Roman" w:hAnsi="Times New Roman" w:cs="Times New Roman"/>
            <w:color w:val="000000" w:themeColor="text1"/>
            <w:sz w:val="28"/>
            <w:szCs w:val="28"/>
          </w:rPr>
          <w:t>https</w:t>
        </w:r>
        <w:proofErr w:type="spellEnd"/>
        <w:r w:rsidRPr="002B2AF5">
          <w:rPr>
            <w:rFonts w:ascii="Times New Roman" w:hAnsi="Times New Roman" w:cs="Times New Roman"/>
            <w:color w:val="000000" w:themeColor="text1"/>
            <w:sz w:val="28"/>
            <w:szCs w:val="28"/>
          </w:rPr>
          <w:t>://</w:t>
        </w:r>
        <w:proofErr w:type="spellStart"/>
        <w:r w:rsidRPr="002B2AF5">
          <w:rPr>
            <w:rFonts w:ascii="Times New Roman" w:hAnsi="Times New Roman" w:cs="Times New Roman"/>
            <w:color w:val="000000" w:themeColor="text1"/>
            <w:sz w:val="28"/>
            <w:szCs w:val="28"/>
          </w:rPr>
          <w:t>legalns.com</w:t>
        </w:r>
        <w:proofErr w:type="spellEnd"/>
      </w:hyperlink>
      <w:r w:rsidRPr="002B2AF5">
        <w:rPr>
          <w:rFonts w:ascii="Times New Roman" w:hAnsi="Times New Roman" w:cs="Times New Roman"/>
          <w:color w:val="000000" w:themeColor="text1"/>
          <w:sz w:val="28"/>
          <w:szCs w:val="28"/>
        </w:rPr>
        <w:t xml:space="preserve"> (дата обращения: 17.07.2019).</w:t>
      </w:r>
    </w:p>
    <w:p w:rsidR="002B2AF5" w:rsidRPr="002B2AF5" w:rsidRDefault="002B2AF5" w:rsidP="002B2AF5">
      <w:pPr>
        <w:pStyle w:val="a6"/>
        <w:numPr>
          <w:ilvl w:val="0"/>
          <w:numId w:val="8"/>
        </w:numPr>
        <w:spacing w:line="360" w:lineRule="auto"/>
        <w:ind w:left="0" w:firstLine="567"/>
        <w:jc w:val="both"/>
        <w:rPr>
          <w:sz w:val="28"/>
          <w:szCs w:val="28"/>
        </w:rPr>
      </w:pPr>
      <w:r w:rsidRPr="002B2AF5">
        <w:rPr>
          <w:rFonts w:ascii="Times New Roman" w:hAnsi="Times New Roman" w:cs="Times New Roman"/>
          <w:color w:val="000000" w:themeColor="text1"/>
          <w:sz w:val="28"/>
          <w:szCs w:val="28"/>
        </w:rPr>
        <w:t>Конституция Королевства Испании</w:t>
      </w:r>
      <w:r>
        <w:rPr>
          <w:rFonts w:ascii="Times New Roman" w:hAnsi="Times New Roman" w:cs="Times New Roman"/>
          <w:color w:val="000000" w:themeColor="text1"/>
          <w:sz w:val="28"/>
          <w:szCs w:val="28"/>
        </w:rPr>
        <w:t xml:space="preserve"> </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2B2A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 Режим доступа</w:t>
      </w:r>
      <w:r w:rsidRPr="002B2AF5">
        <w:rPr>
          <w:rFonts w:ascii="Times New Roman" w:hAnsi="Times New Roman" w:cs="Times New Roman"/>
          <w:color w:val="000000" w:themeColor="text1"/>
          <w:sz w:val="28"/>
          <w:szCs w:val="28"/>
        </w:rPr>
        <w:t xml:space="preserve">: </w:t>
      </w:r>
      <w:hyperlink r:id="rId11" w:history="1">
        <w:proofErr w:type="spellStart"/>
        <w:r w:rsidRPr="002B2AF5">
          <w:rPr>
            <w:rFonts w:ascii="Times New Roman" w:hAnsi="Times New Roman" w:cs="Times New Roman"/>
            <w:color w:val="000000" w:themeColor="text1"/>
            <w:sz w:val="28"/>
            <w:szCs w:val="28"/>
          </w:rPr>
          <w:t>https</w:t>
        </w:r>
        <w:proofErr w:type="spellEnd"/>
        <w:r w:rsidRPr="002B2AF5">
          <w:rPr>
            <w:rFonts w:ascii="Times New Roman" w:hAnsi="Times New Roman" w:cs="Times New Roman"/>
            <w:color w:val="000000" w:themeColor="text1"/>
            <w:sz w:val="28"/>
            <w:szCs w:val="28"/>
          </w:rPr>
          <w:t>://</w:t>
        </w:r>
        <w:proofErr w:type="spellStart"/>
        <w:r w:rsidRPr="002B2AF5">
          <w:rPr>
            <w:rFonts w:ascii="Times New Roman" w:hAnsi="Times New Roman" w:cs="Times New Roman"/>
            <w:color w:val="000000" w:themeColor="text1"/>
            <w:sz w:val="28"/>
            <w:szCs w:val="28"/>
          </w:rPr>
          <w:t>legalns.com</w:t>
        </w:r>
        <w:proofErr w:type="spellEnd"/>
      </w:hyperlink>
      <w:r w:rsidRPr="002B2AF5">
        <w:rPr>
          <w:rFonts w:ascii="Times New Roman" w:hAnsi="Times New Roman" w:cs="Times New Roman"/>
          <w:color w:val="000000" w:themeColor="text1"/>
          <w:sz w:val="28"/>
          <w:szCs w:val="28"/>
        </w:rPr>
        <w:t xml:space="preserve"> (дата обращения: 17.07.2019).</w:t>
      </w:r>
    </w:p>
    <w:p w:rsidR="00B73226" w:rsidRPr="002B2AF5"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proofErr w:type="spellStart"/>
      <w:r w:rsidRPr="002B2AF5">
        <w:rPr>
          <w:rFonts w:ascii="Times New Roman" w:hAnsi="Times New Roman" w:cs="Times New Roman"/>
          <w:color w:val="000000" w:themeColor="text1"/>
          <w:sz w:val="28"/>
          <w:szCs w:val="28"/>
        </w:rPr>
        <w:t>Басик</w:t>
      </w:r>
      <w:proofErr w:type="spellEnd"/>
      <w:r w:rsidRPr="002B2AF5">
        <w:rPr>
          <w:rFonts w:ascii="Times New Roman" w:hAnsi="Times New Roman" w:cs="Times New Roman"/>
          <w:color w:val="000000" w:themeColor="text1"/>
          <w:sz w:val="28"/>
          <w:szCs w:val="28"/>
        </w:rPr>
        <w:t xml:space="preserve"> В. П. </w:t>
      </w:r>
      <w:r w:rsidRPr="002B2AF5">
        <w:rPr>
          <w:rFonts w:ascii="Times New Roman" w:eastAsia="Times New Roman" w:hAnsi="Times New Roman" w:cs="Times New Roman"/>
          <w:bCs/>
          <w:color w:val="000000" w:themeColor="text1"/>
          <w:sz w:val="28"/>
          <w:szCs w:val="28"/>
          <w:lang w:eastAsia="ru-RU"/>
        </w:rPr>
        <w:t xml:space="preserve">Правовые режимы граждан и иностранцев в зарубежных государствах // </w:t>
      </w:r>
      <w:r w:rsidRPr="002B2AF5">
        <w:rPr>
          <w:rFonts w:ascii="Times New Roman" w:hAnsi="Times New Roman" w:cs="Times New Roman"/>
          <w:color w:val="000000" w:themeColor="text1"/>
          <w:sz w:val="28"/>
          <w:szCs w:val="28"/>
        </w:rPr>
        <w:t xml:space="preserve">Экономика и право. </w:t>
      </w:r>
      <w:proofErr w:type="spellStart"/>
      <w:r w:rsidRPr="002B2AF5">
        <w:rPr>
          <w:rFonts w:ascii="Times New Roman" w:hAnsi="Times New Roman" w:cs="Times New Roman"/>
          <w:color w:val="000000" w:themeColor="text1"/>
          <w:sz w:val="28"/>
          <w:szCs w:val="28"/>
        </w:rPr>
        <w:t>XXI</w:t>
      </w:r>
      <w:proofErr w:type="spellEnd"/>
      <w:r w:rsidRPr="002B2AF5">
        <w:rPr>
          <w:rFonts w:ascii="Times New Roman" w:hAnsi="Times New Roman" w:cs="Times New Roman"/>
          <w:color w:val="000000" w:themeColor="text1"/>
          <w:sz w:val="28"/>
          <w:szCs w:val="28"/>
        </w:rPr>
        <w:t xml:space="preserve"> Век</w:t>
      </w:r>
      <w:r w:rsidRPr="002B2AF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B2AF5">
        <w:rPr>
          <w:rFonts w:ascii="Times New Roman" w:eastAsia="Times New Roman" w:hAnsi="Times New Roman" w:cs="Times New Roman"/>
          <w:color w:val="000000" w:themeColor="text1"/>
          <w:sz w:val="28"/>
          <w:szCs w:val="28"/>
          <w:lang w:eastAsia="ru-RU"/>
        </w:rPr>
        <w:t xml:space="preserve">2017.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2B2AF5">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2B2AF5">
        <w:rPr>
          <w:rFonts w:ascii="Times New Roman" w:eastAsia="Times New Roman" w:hAnsi="Times New Roman" w:cs="Times New Roman"/>
          <w:color w:val="000000" w:themeColor="text1"/>
          <w:sz w:val="28"/>
          <w:szCs w:val="28"/>
          <w:lang w:eastAsia="ru-RU"/>
        </w:rPr>
        <w:t>С. 1</w:t>
      </w:r>
      <w:r>
        <w:rPr>
          <w:rFonts w:ascii="Times New Roman" w:eastAsia="Times New Roman" w:hAnsi="Times New Roman" w:cs="Times New Roman"/>
          <w:color w:val="000000" w:themeColor="text1"/>
          <w:sz w:val="28"/>
          <w:szCs w:val="28"/>
          <w:lang w:eastAsia="ru-RU"/>
        </w:rPr>
        <w:t>8-22</w:t>
      </w:r>
      <w:r w:rsidRPr="002B2AF5">
        <w:rPr>
          <w:rFonts w:ascii="Times New Roman" w:eastAsia="Times New Roman" w:hAnsi="Times New Roman" w:cs="Times New Roman"/>
          <w:color w:val="000000" w:themeColor="text1"/>
          <w:sz w:val="28"/>
          <w:szCs w:val="28"/>
          <w:lang w:eastAsia="ru-RU"/>
        </w:rPr>
        <w:t>.</w:t>
      </w:r>
    </w:p>
    <w:p w:rsidR="00B73226" w:rsidRPr="00B73226"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proofErr w:type="spellStart"/>
      <w:r w:rsidRPr="002B2AF5">
        <w:rPr>
          <w:rFonts w:ascii="Times New Roman" w:hAnsi="Times New Roman" w:cs="Times New Roman"/>
          <w:color w:val="000000" w:themeColor="text1"/>
          <w:sz w:val="28"/>
          <w:szCs w:val="28"/>
        </w:rPr>
        <w:t>Гулина</w:t>
      </w:r>
      <w:proofErr w:type="spellEnd"/>
      <w:r w:rsidRPr="002B2AF5">
        <w:rPr>
          <w:rFonts w:ascii="Times New Roman" w:hAnsi="Times New Roman" w:cs="Times New Roman"/>
          <w:color w:val="000000" w:themeColor="text1"/>
          <w:sz w:val="28"/>
          <w:szCs w:val="28"/>
        </w:rPr>
        <w:t xml:space="preserve"> И. А. </w:t>
      </w:r>
      <w:r w:rsidRPr="002B2AF5">
        <w:rPr>
          <w:rFonts w:ascii="Times New Roman" w:hAnsi="Times New Roman" w:cs="Times New Roman"/>
          <w:bCs/>
          <w:color w:val="000000" w:themeColor="text1"/>
          <w:sz w:val="28"/>
          <w:szCs w:val="28"/>
        </w:rPr>
        <w:t xml:space="preserve">Понятие иностранцев и их правовой режим (национальный и специальный) в российской федерации и за рубежом // </w:t>
      </w:r>
      <w:hyperlink r:id="rId12" w:history="1">
        <w:r w:rsidRPr="00B73226">
          <w:rPr>
            <w:rStyle w:val="a5"/>
            <w:rFonts w:ascii="Times New Roman" w:hAnsi="Times New Roman" w:cs="Times New Roman"/>
            <w:color w:val="000000" w:themeColor="text1"/>
            <w:sz w:val="28"/>
            <w:szCs w:val="28"/>
            <w:u w:val="none"/>
          </w:rPr>
          <w:t>Актуальные вопросы модернизации института прав человека в конституционном и международном праве</w:t>
        </w:r>
      </w:hyperlink>
      <w:r w:rsidRPr="00B73226">
        <w:rPr>
          <w:rFonts w:ascii="Times New Roman" w:hAnsi="Times New Roman" w:cs="Times New Roman"/>
          <w:color w:val="000000" w:themeColor="text1"/>
          <w:sz w:val="28"/>
          <w:szCs w:val="28"/>
        </w:rPr>
        <w:t xml:space="preserve">.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 xml:space="preserve">2016.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 xml:space="preserve">№1.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С. 7</w:t>
      </w:r>
      <w:r w:rsidRPr="00B73226">
        <w:rPr>
          <w:rFonts w:ascii="Times New Roman" w:hAnsi="Times New Roman" w:cs="Times New Roman"/>
          <w:color w:val="000000" w:themeColor="text1"/>
          <w:sz w:val="28"/>
          <w:szCs w:val="28"/>
        </w:rPr>
        <w:t>1-75</w:t>
      </w:r>
      <w:r w:rsidRPr="00B73226">
        <w:rPr>
          <w:rFonts w:ascii="Times New Roman" w:hAnsi="Times New Roman" w:cs="Times New Roman"/>
          <w:color w:val="000000" w:themeColor="text1"/>
          <w:sz w:val="28"/>
          <w:szCs w:val="28"/>
        </w:rPr>
        <w:t>.</w:t>
      </w:r>
    </w:p>
    <w:p w:rsidR="00B73226" w:rsidRPr="00B73226"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r w:rsidRPr="00B73226">
        <w:rPr>
          <w:rFonts w:ascii="Times New Roman" w:hAnsi="Times New Roman" w:cs="Times New Roman"/>
          <w:color w:val="000000" w:themeColor="text1"/>
          <w:sz w:val="28"/>
          <w:szCs w:val="28"/>
        </w:rPr>
        <w:t xml:space="preserve">Демченко Е. С. </w:t>
      </w:r>
      <w:r w:rsidRPr="00B73226">
        <w:rPr>
          <w:rStyle w:val="bigtext"/>
          <w:rFonts w:ascii="Times New Roman" w:hAnsi="Times New Roman" w:cs="Times New Roman"/>
          <w:bCs/>
          <w:color w:val="000000" w:themeColor="text1"/>
          <w:sz w:val="28"/>
          <w:szCs w:val="28"/>
        </w:rPr>
        <w:t xml:space="preserve">Унитарные государства и принципы их организации // </w:t>
      </w:r>
      <w:r w:rsidRPr="00B73226">
        <w:rPr>
          <w:rFonts w:ascii="Times New Roman" w:hAnsi="Times New Roman" w:cs="Times New Roman"/>
          <w:color w:val="000000" w:themeColor="text1"/>
          <w:sz w:val="28"/>
          <w:szCs w:val="28"/>
        </w:rPr>
        <w:t xml:space="preserve">Сборник докладов </w:t>
      </w:r>
      <w:proofErr w:type="spellStart"/>
      <w:r w:rsidRPr="00B73226">
        <w:rPr>
          <w:rFonts w:ascii="Times New Roman" w:hAnsi="Times New Roman" w:cs="Times New Roman"/>
          <w:color w:val="000000" w:themeColor="text1"/>
          <w:sz w:val="28"/>
          <w:szCs w:val="28"/>
        </w:rPr>
        <w:t>IV</w:t>
      </w:r>
      <w:proofErr w:type="spellEnd"/>
      <w:r w:rsidRPr="00B73226">
        <w:rPr>
          <w:rFonts w:ascii="Times New Roman" w:hAnsi="Times New Roman" w:cs="Times New Roman"/>
          <w:color w:val="000000" w:themeColor="text1"/>
          <w:sz w:val="28"/>
          <w:szCs w:val="28"/>
        </w:rPr>
        <w:t xml:space="preserve"> Всероссийской (с международным участием) научно-практической конференции.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 xml:space="preserve">Белгород, 2016.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С. 16</w:t>
      </w:r>
      <w:r w:rsidRPr="00B73226">
        <w:rPr>
          <w:rFonts w:ascii="Times New Roman" w:hAnsi="Times New Roman" w:cs="Times New Roman"/>
          <w:color w:val="000000" w:themeColor="text1"/>
          <w:sz w:val="28"/>
          <w:szCs w:val="28"/>
        </w:rPr>
        <w:t>0-162</w:t>
      </w:r>
      <w:r w:rsidRPr="00B73226">
        <w:rPr>
          <w:rFonts w:ascii="Times New Roman" w:hAnsi="Times New Roman" w:cs="Times New Roman"/>
          <w:color w:val="000000" w:themeColor="text1"/>
          <w:sz w:val="28"/>
          <w:szCs w:val="28"/>
        </w:rPr>
        <w:t>.</w:t>
      </w:r>
    </w:p>
    <w:p w:rsidR="00B73226" w:rsidRPr="00B73226"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proofErr w:type="spellStart"/>
      <w:r w:rsidRPr="00B73226">
        <w:rPr>
          <w:rFonts w:ascii="Times New Roman" w:hAnsi="Times New Roman" w:cs="Times New Roman"/>
          <w:color w:val="000000" w:themeColor="text1"/>
          <w:sz w:val="28"/>
          <w:szCs w:val="28"/>
        </w:rPr>
        <w:t>Кобус</w:t>
      </w:r>
      <w:proofErr w:type="spellEnd"/>
      <w:r w:rsidRPr="00B73226">
        <w:rPr>
          <w:rFonts w:ascii="Times New Roman" w:hAnsi="Times New Roman" w:cs="Times New Roman"/>
          <w:color w:val="000000" w:themeColor="text1"/>
          <w:sz w:val="28"/>
          <w:szCs w:val="28"/>
        </w:rPr>
        <w:t xml:space="preserve"> К. В. </w:t>
      </w:r>
      <w:r w:rsidRPr="00B73226">
        <w:rPr>
          <w:rFonts w:ascii="Times New Roman" w:hAnsi="Times New Roman" w:cs="Times New Roman"/>
          <w:bCs/>
          <w:color w:val="000000" w:themeColor="text1"/>
          <w:sz w:val="28"/>
          <w:szCs w:val="28"/>
        </w:rPr>
        <w:t>Роль Верховного Суда Соединенных Штатов Америки</w:t>
      </w:r>
      <w:r w:rsidRPr="00B73226">
        <w:rPr>
          <w:rFonts w:ascii="Times New Roman" w:hAnsi="Times New Roman" w:cs="Times New Roman"/>
          <w:bCs/>
          <w:color w:val="000000" w:themeColor="text1"/>
          <w:sz w:val="28"/>
          <w:szCs w:val="28"/>
          <w:shd w:val="clear" w:color="auto" w:fill="F5F5F5"/>
        </w:rPr>
        <w:t xml:space="preserve"> </w:t>
      </w:r>
      <w:r w:rsidRPr="00B73226">
        <w:rPr>
          <w:rFonts w:ascii="Times New Roman" w:hAnsi="Times New Roman" w:cs="Times New Roman"/>
          <w:bCs/>
          <w:color w:val="000000" w:themeColor="text1"/>
          <w:sz w:val="28"/>
          <w:szCs w:val="28"/>
        </w:rPr>
        <w:t xml:space="preserve">// </w:t>
      </w:r>
      <w:hyperlink r:id="rId13" w:history="1">
        <w:r w:rsidRPr="00B73226">
          <w:rPr>
            <w:rStyle w:val="a5"/>
            <w:rFonts w:ascii="Times New Roman" w:hAnsi="Times New Roman" w:cs="Times New Roman"/>
            <w:color w:val="000000" w:themeColor="text1"/>
            <w:sz w:val="28"/>
            <w:szCs w:val="28"/>
            <w:u w:val="none"/>
          </w:rPr>
          <w:t>От синергии знаний к синергии бизнеса</w:t>
        </w:r>
      </w:hyperlink>
      <w:r w:rsidRPr="00B732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73226">
        <w:rPr>
          <w:rFonts w:ascii="Times New Roman" w:hAnsi="Times New Roman" w:cs="Times New Roman"/>
          <w:color w:val="000000" w:themeColor="text1"/>
          <w:sz w:val="28"/>
          <w:szCs w:val="28"/>
        </w:rPr>
        <w:t xml:space="preserve">2017. </w:t>
      </w:r>
      <w:r>
        <w:rPr>
          <w:rFonts w:ascii="Times New Roman" w:hAnsi="Times New Roman" w:cs="Times New Roman"/>
          <w:color w:val="000000" w:themeColor="text1"/>
          <w:sz w:val="28"/>
          <w:szCs w:val="28"/>
        </w:rPr>
        <w:t xml:space="preserve">– </w:t>
      </w:r>
      <w:r w:rsidRPr="00B73226">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w:t>
      </w:r>
      <w:r>
        <w:t xml:space="preserve"> </w:t>
      </w:r>
      <w:r w:rsidRPr="00B73226">
        <w:rPr>
          <w:rFonts w:ascii="Times New Roman" w:hAnsi="Times New Roman" w:cs="Times New Roman"/>
          <w:color w:val="000000" w:themeColor="text1"/>
          <w:sz w:val="28"/>
          <w:szCs w:val="28"/>
        </w:rPr>
        <w:t>С. 175</w:t>
      </w:r>
      <w:r>
        <w:rPr>
          <w:rFonts w:ascii="Times New Roman" w:hAnsi="Times New Roman" w:cs="Times New Roman"/>
          <w:color w:val="000000" w:themeColor="text1"/>
          <w:sz w:val="28"/>
          <w:szCs w:val="28"/>
        </w:rPr>
        <w:t>-177</w:t>
      </w:r>
      <w:r w:rsidRPr="00B73226">
        <w:rPr>
          <w:rFonts w:ascii="Times New Roman" w:hAnsi="Times New Roman" w:cs="Times New Roman"/>
          <w:color w:val="000000"/>
          <w:sz w:val="28"/>
          <w:szCs w:val="28"/>
        </w:rPr>
        <w:t>.</w:t>
      </w:r>
    </w:p>
    <w:p w:rsidR="00B73226" w:rsidRPr="00B73226"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proofErr w:type="gramStart"/>
      <w:r w:rsidRPr="00B73226">
        <w:rPr>
          <w:rFonts w:ascii="Times New Roman" w:hAnsi="Times New Roman" w:cs="Times New Roman"/>
          <w:color w:val="000000" w:themeColor="text1"/>
          <w:sz w:val="28"/>
          <w:szCs w:val="28"/>
          <w:shd w:val="clear" w:color="auto" w:fill="FFFFFF"/>
        </w:rPr>
        <w:t>Маклаков</w:t>
      </w:r>
      <w:proofErr w:type="gramEnd"/>
      <w:r w:rsidRPr="00B73226">
        <w:rPr>
          <w:rFonts w:ascii="Times New Roman" w:hAnsi="Times New Roman" w:cs="Times New Roman"/>
          <w:color w:val="000000" w:themeColor="text1"/>
          <w:sz w:val="28"/>
          <w:szCs w:val="28"/>
          <w:shd w:val="clear" w:color="auto" w:fill="FFFFFF"/>
        </w:rPr>
        <w:t xml:space="preserve"> В. В. </w:t>
      </w:r>
      <w:r w:rsidRPr="00B73226">
        <w:rPr>
          <w:rFonts w:ascii="Times New Roman" w:hAnsi="Times New Roman" w:cs="Times New Roman"/>
          <w:bCs/>
          <w:color w:val="000000" w:themeColor="text1"/>
          <w:sz w:val="28"/>
          <w:szCs w:val="28"/>
          <w:shd w:val="clear" w:color="auto" w:fill="FFFFFF"/>
        </w:rPr>
        <w:t>Конституционное</w:t>
      </w:r>
      <w:r w:rsidRPr="00B73226">
        <w:rPr>
          <w:rFonts w:ascii="Times New Roman" w:hAnsi="Times New Roman" w:cs="Times New Roman"/>
          <w:color w:val="000000" w:themeColor="text1"/>
          <w:sz w:val="28"/>
          <w:szCs w:val="28"/>
          <w:shd w:val="clear" w:color="auto" w:fill="FFFFFF"/>
        </w:rPr>
        <w:t> (государственное) </w:t>
      </w:r>
      <w:r w:rsidRPr="00B73226">
        <w:rPr>
          <w:rFonts w:ascii="Times New Roman" w:hAnsi="Times New Roman" w:cs="Times New Roman"/>
          <w:bCs/>
          <w:color w:val="000000" w:themeColor="text1"/>
          <w:sz w:val="28"/>
          <w:szCs w:val="28"/>
          <w:shd w:val="clear" w:color="auto" w:fill="FFFFFF"/>
        </w:rPr>
        <w:t>право зарубежных</w:t>
      </w:r>
      <w:r w:rsidRPr="00B73226">
        <w:rPr>
          <w:rFonts w:ascii="Times New Roman" w:hAnsi="Times New Roman" w:cs="Times New Roman"/>
          <w:color w:val="000000" w:themeColor="text1"/>
          <w:sz w:val="28"/>
          <w:szCs w:val="28"/>
          <w:shd w:val="clear" w:color="auto" w:fill="FFFFFF"/>
        </w:rPr>
        <w:t> </w:t>
      </w:r>
      <w:r w:rsidRPr="00B73226">
        <w:rPr>
          <w:rFonts w:ascii="Times New Roman" w:hAnsi="Times New Roman" w:cs="Times New Roman"/>
          <w:bCs/>
          <w:color w:val="000000" w:themeColor="text1"/>
          <w:sz w:val="28"/>
          <w:szCs w:val="28"/>
          <w:shd w:val="clear" w:color="auto" w:fill="FFFFFF"/>
        </w:rPr>
        <w:t>стран</w:t>
      </w:r>
      <w:r w:rsidRPr="00B73226">
        <w:rPr>
          <w:rFonts w:ascii="Times New Roman" w:hAnsi="Times New Roman" w:cs="Times New Roman"/>
          <w:color w:val="000000" w:themeColor="text1"/>
          <w:sz w:val="28"/>
          <w:szCs w:val="28"/>
          <w:shd w:val="clear" w:color="auto" w:fill="FFFFFF"/>
        </w:rPr>
        <w:t>. </w:t>
      </w:r>
      <w:r w:rsidRPr="00B73226">
        <w:rPr>
          <w:rFonts w:ascii="Times New Roman" w:hAnsi="Times New Roman" w:cs="Times New Roman"/>
          <w:bCs/>
          <w:color w:val="000000" w:themeColor="text1"/>
          <w:sz w:val="28"/>
          <w:szCs w:val="28"/>
          <w:shd w:val="clear" w:color="auto" w:fill="FFFFFF"/>
        </w:rPr>
        <w:t>Учебник</w:t>
      </w:r>
      <w:r w:rsidRPr="00B73226">
        <w:rPr>
          <w:rFonts w:ascii="Times New Roman" w:hAnsi="Times New Roman" w:cs="Times New Roman"/>
          <w:color w:val="000000" w:themeColor="text1"/>
          <w:sz w:val="28"/>
          <w:szCs w:val="28"/>
          <w:shd w:val="clear" w:color="auto" w:fill="FFFFFF"/>
        </w:rPr>
        <w:t xml:space="preserve"> для студентов юридических вузов и факультетов.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shd w:val="clear" w:color="auto" w:fill="FFFFFF"/>
        </w:rPr>
        <w:t xml:space="preserve">М.: </w:t>
      </w:r>
      <w:proofErr w:type="spellStart"/>
      <w:r w:rsidRPr="00B73226">
        <w:rPr>
          <w:rFonts w:ascii="Times New Roman" w:hAnsi="Times New Roman" w:cs="Times New Roman"/>
          <w:color w:val="000000" w:themeColor="text1"/>
          <w:sz w:val="28"/>
          <w:szCs w:val="28"/>
          <w:shd w:val="clear" w:color="auto" w:fill="FFFFFF"/>
        </w:rPr>
        <w:t>Инфотропик</w:t>
      </w:r>
      <w:proofErr w:type="spellEnd"/>
      <w:r w:rsidRPr="00B73226">
        <w:rPr>
          <w:rFonts w:ascii="Times New Roman" w:hAnsi="Times New Roman" w:cs="Times New Roman"/>
          <w:color w:val="000000" w:themeColor="text1"/>
          <w:sz w:val="28"/>
          <w:szCs w:val="28"/>
          <w:shd w:val="clear" w:color="auto" w:fill="FFFFFF"/>
        </w:rPr>
        <w:t xml:space="preserve"> Медиа, 2016.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shd w:val="clear" w:color="auto" w:fill="FFFFFF"/>
        </w:rPr>
        <w:t>318 с.</w:t>
      </w:r>
    </w:p>
    <w:p w:rsidR="00B73226" w:rsidRPr="002B2AF5" w:rsidRDefault="00B73226" w:rsidP="002B2AF5">
      <w:pPr>
        <w:pStyle w:val="a9"/>
        <w:numPr>
          <w:ilvl w:val="0"/>
          <w:numId w:val="8"/>
        </w:numPr>
        <w:spacing w:after="0" w:line="360" w:lineRule="auto"/>
        <w:ind w:left="0" w:firstLine="567"/>
        <w:jc w:val="both"/>
        <w:rPr>
          <w:rFonts w:ascii="Times New Roman" w:hAnsi="Times New Roman" w:cs="Times New Roman"/>
          <w:color w:val="000000"/>
          <w:sz w:val="28"/>
          <w:szCs w:val="28"/>
        </w:rPr>
      </w:pPr>
      <w:proofErr w:type="spellStart"/>
      <w:r w:rsidRPr="00B73226">
        <w:rPr>
          <w:rFonts w:ascii="Times New Roman" w:hAnsi="Times New Roman" w:cs="Times New Roman"/>
          <w:color w:val="000000" w:themeColor="text1"/>
          <w:sz w:val="28"/>
          <w:szCs w:val="28"/>
        </w:rPr>
        <w:lastRenderedPageBreak/>
        <w:t>Подмарев</w:t>
      </w:r>
      <w:proofErr w:type="spellEnd"/>
      <w:r w:rsidRPr="00B73226">
        <w:rPr>
          <w:rFonts w:ascii="Times New Roman" w:hAnsi="Times New Roman" w:cs="Times New Roman"/>
          <w:color w:val="000000" w:themeColor="text1"/>
          <w:sz w:val="28"/>
          <w:szCs w:val="28"/>
        </w:rPr>
        <w:t xml:space="preserve"> А. А. </w:t>
      </w:r>
      <w:r w:rsidRPr="00B73226">
        <w:rPr>
          <w:rFonts w:ascii="Times New Roman" w:hAnsi="Times New Roman" w:cs="Times New Roman"/>
          <w:bCs/>
          <w:color w:val="000000" w:themeColor="text1"/>
          <w:sz w:val="28"/>
          <w:szCs w:val="28"/>
        </w:rPr>
        <w:t xml:space="preserve">Конституционно-правовое регулирование ограничения прав и свобод иностранных граждан и лиц без гражданства // </w:t>
      </w:r>
      <w:hyperlink r:id="rId14" w:tooltip="Оглавления выпусков этого журнала" w:history="1">
        <w:r w:rsidRPr="00B73226">
          <w:rPr>
            <w:rStyle w:val="a5"/>
            <w:rFonts w:ascii="Times New Roman" w:hAnsi="Times New Roman" w:cs="Times New Roman"/>
            <w:color w:val="000000" w:themeColor="text1"/>
            <w:sz w:val="28"/>
            <w:szCs w:val="28"/>
            <w:u w:val="none"/>
          </w:rPr>
          <w:t>Вестник Санкт-Петербургского университета МВД России</w:t>
        </w:r>
      </w:hyperlink>
      <w:r w:rsidRPr="00B73226">
        <w:rPr>
          <w:rFonts w:ascii="Times New Roman" w:hAnsi="Times New Roman" w:cs="Times New Roman"/>
          <w:color w:val="000000" w:themeColor="text1"/>
          <w:sz w:val="28"/>
          <w:szCs w:val="28"/>
        </w:rPr>
        <w:t xml:space="preserve">.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 xml:space="preserve">2017.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 xml:space="preserve">№3. </w:t>
      </w:r>
      <w:r w:rsidRPr="00B73226">
        <w:rPr>
          <w:rFonts w:ascii="Times New Roman" w:eastAsia="Times New Roman" w:hAnsi="Times New Roman" w:cs="Times New Roman"/>
          <w:color w:val="000000" w:themeColor="text1"/>
          <w:sz w:val="28"/>
          <w:szCs w:val="28"/>
          <w:lang w:eastAsia="ru-RU"/>
        </w:rPr>
        <w:t>–</w:t>
      </w:r>
      <w:r w:rsidRPr="00B73226">
        <w:rPr>
          <w:rFonts w:ascii="Times New Roman" w:eastAsia="Times New Roman" w:hAnsi="Times New Roman" w:cs="Times New Roman"/>
          <w:color w:val="000000" w:themeColor="text1"/>
          <w:sz w:val="28"/>
          <w:szCs w:val="28"/>
          <w:lang w:eastAsia="ru-RU"/>
        </w:rPr>
        <w:t xml:space="preserve"> </w:t>
      </w:r>
      <w:r w:rsidRPr="00B73226">
        <w:rPr>
          <w:rFonts w:ascii="Times New Roman" w:hAnsi="Times New Roman" w:cs="Times New Roman"/>
          <w:color w:val="000000" w:themeColor="text1"/>
          <w:sz w:val="28"/>
          <w:szCs w:val="28"/>
        </w:rPr>
        <w:t>С. 3</w:t>
      </w:r>
      <w:r w:rsidRPr="00B7322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-38</w:t>
      </w:r>
      <w:r w:rsidRPr="002B2AF5">
        <w:rPr>
          <w:rFonts w:ascii="Times New Roman" w:hAnsi="Times New Roman" w:cs="Times New Roman"/>
          <w:color w:val="000000" w:themeColor="text1"/>
          <w:sz w:val="28"/>
          <w:szCs w:val="28"/>
        </w:rPr>
        <w:t>.</w:t>
      </w:r>
      <w:bookmarkStart w:id="0" w:name="_GoBack"/>
      <w:bookmarkEnd w:id="0"/>
    </w:p>
    <w:sectPr w:rsidR="00B73226" w:rsidRPr="002B2AF5" w:rsidSect="00B73226">
      <w:footerReference w:type="default" r:id="rId15"/>
      <w:footnotePr>
        <w:numRestart w:val="eachPage"/>
      </w:footnotePr>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F9" w:rsidRDefault="009624F9" w:rsidP="00B51625">
      <w:pPr>
        <w:spacing w:after="0" w:line="240" w:lineRule="auto"/>
      </w:pPr>
      <w:r>
        <w:separator/>
      </w:r>
    </w:p>
  </w:endnote>
  <w:endnote w:type="continuationSeparator" w:id="0">
    <w:p w:rsidR="009624F9" w:rsidRDefault="009624F9" w:rsidP="00B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66754"/>
      <w:docPartObj>
        <w:docPartGallery w:val="Page Numbers (Bottom of Page)"/>
        <w:docPartUnique/>
      </w:docPartObj>
    </w:sdtPr>
    <w:sdtContent>
      <w:p w:rsidR="00B73226" w:rsidRDefault="00B73226">
        <w:pPr>
          <w:pStyle w:val="ac"/>
          <w:jc w:val="center"/>
        </w:pPr>
        <w:r>
          <w:fldChar w:fldCharType="begin"/>
        </w:r>
        <w:r>
          <w:instrText>PAGE   \* MERGEFORMAT</w:instrText>
        </w:r>
        <w:r>
          <w:fldChar w:fldCharType="separate"/>
        </w:r>
        <w:r>
          <w:rPr>
            <w:noProof/>
          </w:rPr>
          <w:t>13</w:t>
        </w:r>
        <w:r>
          <w:fldChar w:fldCharType="end"/>
        </w:r>
      </w:p>
    </w:sdtContent>
  </w:sdt>
  <w:p w:rsidR="00B73226" w:rsidRDefault="00B732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F9" w:rsidRDefault="009624F9" w:rsidP="00B51625">
      <w:pPr>
        <w:spacing w:after="0" w:line="240" w:lineRule="auto"/>
      </w:pPr>
      <w:r>
        <w:separator/>
      </w:r>
    </w:p>
  </w:footnote>
  <w:footnote w:type="continuationSeparator" w:id="0">
    <w:p w:rsidR="009624F9" w:rsidRDefault="009624F9" w:rsidP="00B51625">
      <w:pPr>
        <w:spacing w:after="0" w:line="240" w:lineRule="auto"/>
      </w:pPr>
      <w:r>
        <w:continuationSeparator/>
      </w:r>
    </w:p>
  </w:footnote>
  <w:footnote w:id="1">
    <w:p w:rsidR="00B51625" w:rsidRPr="00EE510B" w:rsidRDefault="00B51625" w:rsidP="00EE510B">
      <w:pPr>
        <w:pStyle w:val="a6"/>
        <w:jc w:val="both"/>
        <w:rPr>
          <w:rFonts w:ascii="Times New Roman" w:hAnsi="Times New Roman" w:cs="Times New Roman"/>
          <w:sz w:val="24"/>
          <w:szCs w:val="24"/>
        </w:rPr>
      </w:pPr>
      <w:r w:rsidRPr="00EE510B">
        <w:rPr>
          <w:rStyle w:val="a8"/>
          <w:rFonts w:ascii="Times New Roman" w:hAnsi="Times New Roman" w:cs="Times New Roman"/>
          <w:sz w:val="24"/>
          <w:szCs w:val="24"/>
        </w:rPr>
        <w:footnoteRef/>
      </w:r>
      <w:r w:rsidRPr="00EE510B">
        <w:rPr>
          <w:rFonts w:ascii="Times New Roman" w:hAnsi="Times New Roman" w:cs="Times New Roman"/>
          <w:sz w:val="24"/>
          <w:szCs w:val="24"/>
        </w:rPr>
        <w:t xml:space="preserve"> </w:t>
      </w:r>
      <w:r w:rsidR="00EE510B" w:rsidRPr="00EE510B">
        <w:rPr>
          <w:rFonts w:ascii="Times New Roman" w:eastAsia="Calibri" w:hAnsi="Times New Roman" w:cs="Times New Roman"/>
          <w:color w:val="000000" w:themeColor="text1"/>
          <w:sz w:val="24"/>
          <w:szCs w:val="24"/>
        </w:rPr>
        <w:t>Конституция Российской Федерации [от 12.12.1993 г., в ред. от 21.07.2014 г.] // Рос</w:t>
      </w:r>
      <w:proofErr w:type="gramStart"/>
      <w:r w:rsidR="00EE510B" w:rsidRPr="00EE510B">
        <w:rPr>
          <w:rFonts w:ascii="Times New Roman" w:eastAsia="Calibri" w:hAnsi="Times New Roman" w:cs="Times New Roman"/>
          <w:color w:val="000000" w:themeColor="text1"/>
          <w:sz w:val="24"/>
          <w:szCs w:val="24"/>
        </w:rPr>
        <w:t>.</w:t>
      </w:r>
      <w:proofErr w:type="gramEnd"/>
      <w:r w:rsidR="00EE510B" w:rsidRPr="00EE510B">
        <w:rPr>
          <w:rFonts w:ascii="Times New Roman" w:eastAsia="Calibri" w:hAnsi="Times New Roman" w:cs="Times New Roman"/>
          <w:color w:val="000000" w:themeColor="text1"/>
          <w:sz w:val="24"/>
          <w:szCs w:val="24"/>
        </w:rPr>
        <w:t xml:space="preserve"> </w:t>
      </w:r>
      <w:proofErr w:type="gramStart"/>
      <w:r w:rsidR="00EE510B" w:rsidRPr="00EE510B">
        <w:rPr>
          <w:rFonts w:ascii="Times New Roman" w:eastAsia="Calibri" w:hAnsi="Times New Roman" w:cs="Times New Roman"/>
          <w:color w:val="000000" w:themeColor="text1"/>
          <w:sz w:val="24"/>
          <w:szCs w:val="24"/>
        </w:rPr>
        <w:t>г</w:t>
      </w:r>
      <w:proofErr w:type="gramEnd"/>
      <w:r w:rsidR="00EE510B" w:rsidRPr="00EE510B">
        <w:rPr>
          <w:rFonts w:ascii="Times New Roman" w:eastAsia="Calibri" w:hAnsi="Times New Roman" w:cs="Times New Roman"/>
          <w:color w:val="000000" w:themeColor="text1"/>
          <w:sz w:val="24"/>
          <w:szCs w:val="24"/>
        </w:rPr>
        <w:t xml:space="preserve">аз. </w:t>
      </w:r>
      <w:r w:rsidR="00EE510B" w:rsidRPr="00EE510B">
        <w:rPr>
          <w:rFonts w:ascii="Times New Roman" w:eastAsia="Calibri" w:hAnsi="Times New Roman" w:cs="Times New Roman"/>
          <w:color w:val="000000" w:themeColor="text1"/>
          <w:sz w:val="24"/>
          <w:szCs w:val="24"/>
        </w:rPr>
        <w:t>1993.</w:t>
      </w:r>
      <w:r w:rsidR="00EE510B" w:rsidRPr="00EE510B">
        <w:rPr>
          <w:rFonts w:ascii="Times New Roman" w:eastAsia="Calibri" w:hAnsi="Times New Roman" w:cs="Times New Roman"/>
          <w:color w:val="000000" w:themeColor="text1"/>
          <w:sz w:val="24"/>
          <w:szCs w:val="24"/>
        </w:rPr>
        <w:t xml:space="preserve">25 дек.; 2014. 23 </w:t>
      </w:r>
      <w:proofErr w:type="spellStart"/>
      <w:r w:rsidR="00EE510B" w:rsidRPr="00EE510B">
        <w:rPr>
          <w:rFonts w:ascii="Times New Roman" w:eastAsia="Calibri" w:hAnsi="Times New Roman" w:cs="Times New Roman"/>
          <w:color w:val="000000" w:themeColor="text1"/>
          <w:sz w:val="24"/>
          <w:szCs w:val="24"/>
        </w:rPr>
        <w:t>июл</w:t>
      </w:r>
      <w:proofErr w:type="spellEnd"/>
      <w:r w:rsidR="00EE510B" w:rsidRPr="00EE510B">
        <w:rPr>
          <w:rFonts w:ascii="Times New Roman" w:eastAsia="Calibri" w:hAnsi="Times New Roman" w:cs="Times New Roman"/>
          <w:color w:val="000000" w:themeColor="text1"/>
          <w:sz w:val="24"/>
          <w:szCs w:val="24"/>
        </w:rPr>
        <w:t>.</w:t>
      </w:r>
    </w:p>
  </w:footnote>
  <w:footnote w:id="2">
    <w:p w:rsidR="00B51625" w:rsidRPr="00EE510B" w:rsidRDefault="00B51625" w:rsidP="00EE510B">
      <w:pPr>
        <w:spacing w:after="0" w:line="240" w:lineRule="auto"/>
        <w:jc w:val="both"/>
        <w:rPr>
          <w:rFonts w:ascii="Times New Roman" w:hAnsi="Times New Roman" w:cs="Times New Roman"/>
          <w:color w:val="000000"/>
          <w:sz w:val="24"/>
          <w:szCs w:val="24"/>
        </w:rPr>
      </w:pPr>
      <w:r w:rsidRPr="00EE510B">
        <w:rPr>
          <w:rStyle w:val="a8"/>
          <w:rFonts w:ascii="Times New Roman" w:hAnsi="Times New Roman" w:cs="Times New Roman"/>
          <w:color w:val="000000" w:themeColor="text1"/>
          <w:sz w:val="24"/>
          <w:szCs w:val="24"/>
        </w:rPr>
        <w:footnoteRef/>
      </w:r>
      <w:r w:rsidRPr="00EE510B">
        <w:rPr>
          <w:rFonts w:ascii="Times New Roman" w:hAnsi="Times New Roman" w:cs="Times New Roman"/>
          <w:color w:val="000000" w:themeColor="text1"/>
          <w:sz w:val="24"/>
          <w:szCs w:val="24"/>
        </w:rPr>
        <w:t xml:space="preserve"> </w:t>
      </w:r>
      <w:r w:rsidR="00EE510B" w:rsidRPr="00EE510B">
        <w:rPr>
          <w:rFonts w:ascii="Times New Roman" w:hAnsi="Times New Roman" w:cs="Times New Roman"/>
          <w:color w:val="000000" w:themeColor="text1"/>
          <w:sz w:val="24"/>
          <w:szCs w:val="24"/>
        </w:rPr>
        <w:t>Д</w:t>
      </w:r>
      <w:r w:rsidR="00EE510B" w:rsidRPr="00EE510B">
        <w:rPr>
          <w:rFonts w:ascii="Times New Roman" w:hAnsi="Times New Roman" w:cs="Times New Roman"/>
          <w:bCs/>
          <w:color w:val="000000" w:themeColor="text1"/>
          <w:sz w:val="24"/>
          <w:szCs w:val="24"/>
        </w:rPr>
        <w:t>екларация о правах человека в отношении лиц, не являющихся гражданами ст</w:t>
      </w:r>
      <w:r w:rsidR="00EE510B" w:rsidRPr="00EE510B">
        <w:rPr>
          <w:rFonts w:ascii="Times New Roman" w:hAnsi="Times New Roman" w:cs="Times New Roman"/>
          <w:bCs/>
          <w:color w:val="000000" w:themeColor="text1"/>
          <w:sz w:val="24"/>
          <w:szCs w:val="24"/>
        </w:rPr>
        <w:t>раны, в которой они проживают: [</w:t>
      </w:r>
      <w:r w:rsidR="00EE510B" w:rsidRPr="00EE510B">
        <w:rPr>
          <w:rFonts w:ascii="Times New Roman" w:hAnsi="Times New Roman" w:cs="Times New Roman"/>
          <w:bCs/>
          <w:color w:val="000000" w:themeColor="text1"/>
          <w:sz w:val="24"/>
          <w:szCs w:val="24"/>
        </w:rPr>
        <w:t>Приня</w:t>
      </w:r>
      <w:r w:rsidR="00EE510B" w:rsidRPr="00EE510B">
        <w:rPr>
          <w:rFonts w:ascii="Times New Roman" w:hAnsi="Times New Roman" w:cs="Times New Roman"/>
          <w:bCs/>
          <w:color w:val="000000" w:themeColor="text1"/>
          <w:sz w:val="24"/>
          <w:szCs w:val="24"/>
        </w:rPr>
        <w:t>та 13.12.1985 г. Резолюцией 40/144] // Консультант плюс. СПС.</w:t>
      </w:r>
      <w:r w:rsidR="00EE510B" w:rsidRPr="00EE510B">
        <w:rPr>
          <w:rFonts w:ascii="Times New Roman" w:hAnsi="Times New Roman" w:cs="Times New Roman"/>
          <w:bCs/>
          <w:color w:val="000000" w:themeColor="text1"/>
          <w:sz w:val="24"/>
          <w:szCs w:val="24"/>
          <w:shd w:val="clear" w:color="auto" w:fill="EFEFF7"/>
        </w:rPr>
        <w:t xml:space="preserve"> </w:t>
      </w:r>
    </w:p>
  </w:footnote>
  <w:footnote w:id="3">
    <w:p w:rsidR="00B51625" w:rsidRPr="00EE510B" w:rsidRDefault="00B51625" w:rsidP="00EE510B">
      <w:pPr>
        <w:spacing w:after="0" w:line="240" w:lineRule="auto"/>
        <w:jc w:val="both"/>
        <w:rPr>
          <w:rFonts w:ascii="Times New Roman" w:hAnsi="Times New Roman" w:cs="Times New Roman"/>
          <w:color w:val="000000"/>
          <w:sz w:val="24"/>
          <w:szCs w:val="24"/>
        </w:rPr>
      </w:pPr>
      <w:r w:rsidRPr="00EE510B">
        <w:rPr>
          <w:rStyle w:val="a8"/>
          <w:rFonts w:ascii="Times New Roman" w:hAnsi="Times New Roman" w:cs="Times New Roman"/>
          <w:color w:val="000000" w:themeColor="text1"/>
          <w:sz w:val="24"/>
          <w:szCs w:val="24"/>
        </w:rPr>
        <w:footnoteRef/>
      </w:r>
      <w:r w:rsidRPr="00EE510B">
        <w:rPr>
          <w:rFonts w:ascii="Times New Roman" w:hAnsi="Times New Roman" w:cs="Times New Roman"/>
          <w:color w:val="000000" w:themeColor="text1"/>
          <w:sz w:val="24"/>
          <w:szCs w:val="24"/>
        </w:rPr>
        <w:t xml:space="preserve"> </w:t>
      </w:r>
      <w:proofErr w:type="spellStart"/>
      <w:r w:rsidR="00EE510B" w:rsidRPr="00EE510B">
        <w:rPr>
          <w:rFonts w:ascii="Times New Roman" w:hAnsi="Times New Roman" w:cs="Times New Roman"/>
          <w:color w:val="000000" w:themeColor="text1"/>
          <w:sz w:val="24"/>
          <w:szCs w:val="24"/>
        </w:rPr>
        <w:t>Гулина</w:t>
      </w:r>
      <w:proofErr w:type="spellEnd"/>
      <w:r w:rsidR="00EE510B" w:rsidRPr="00EE510B">
        <w:rPr>
          <w:rFonts w:ascii="Times New Roman" w:hAnsi="Times New Roman" w:cs="Times New Roman"/>
          <w:color w:val="000000" w:themeColor="text1"/>
          <w:sz w:val="24"/>
          <w:szCs w:val="24"/>
        </w:rPr>
        <w:t xml:space="preserve"> И. А. </w:t>
      </w:r>
      <w:r w:rsidR="00EE510B" w:rsidRPr="00EE510B">
        <w:rPr>
          <w:rFonts w:ascii="Times New Roman" w:hAnsi="Times New Roman" w:cs="Times New Roman"/>
          <w:bCs/>
          <w:color w:val="000000" w:themeColor="text1"/>
          <w:sz w:val="24"/>
          <w:szCs w:val="24"/>
        </w:rPr>
        <w:t xml:space="preserve">Понятие иностранцев и их правовой режим (национальный и специальный) в российской федерации и за рубежом // </w:t>
      </w:r>
      <w:hyperlink r:id="rId1" w:history="1">
        <w:r w:rsidR="00EE510B" w:rsidRPr="00EE510B">
          <w:rPr>
            <w:rStyle w:val="a5"/>
            <w:rFonts w:ascii="Times New Roman" w:hAnsi="Times New Roman" w:cs="Times New Roman"/>
            <w:color w:val="000000" w:themeColor="text1"/>
            <w:sz w:val="24"/>
            <w:szCs w:val="24"/>
            <w:u w:val="none"/>
          </w:rPr>
          <w:t>А</w:t>
        </w:r>
        <w:r w:rsidR="00EE510B" w:rsidRPr="00EE510B">
          <w:rPr>
            <w:rStyle w:val="a5"/>
            <w:rFonts w:ascii="Times New Roman" w:hAnsi="Times New Roman" w:cs="Times New Roman"/>
            <w:color w:val="000000" w:themeColor="text1"/>
            <w:sz w:val="24"/>
            <w:szCs w:val="24"/>
            <w:u w:val="none"/>
          </w:rPr>
          <w:t>ктуальные вопросы модернизации института прав человека в конституционном и международном праве</w:t>
        </w:r>
      </w:hyperlink>
      <w:r w:rsidR="00EE510B" w:rsidRPr="00EE510B">
        <w:rPr>
          <w:rFonts w:ascii="Times New Roman" w:hAnsi="Times New Roman" w:cs="Times New Roman"/>
          <w:color w:val="000000" w:themeColor="text1"/>
          <w:sz w:val="24"/>
          <w:szCs w:val="24"/>
        </w:rPr>
        <w:t>. 2016. №1. С. 73.</w:t>
      </w:r>
    </w:p>
  </w:footnote>
  <w:footnote w:id="4">
    <w:p w:rsidR="00B51625" w:rsidRPr="00EE510B" w:rsidRDefault="00B51625" w:rsidP="00EE510B">
      <w:pPr>
        <w:spacing w:after="0" w:line="240" w:lineRule="auto"/>
        <w:jc w:val="both"/>
        <w:rPr>
          <w:rFonts w:ascii="Times New Roman" w:hAnsi="Times New Roman" w:cs="Times New Roman"/>
          <w:color w:val="000000"/>
        </w:rPr>
      </w:pPr>
      <w:r w:rsidRPr="00EE510B">
        <w:rPr>
          <w:rStyle w:val="a8"/>
          <w:rFonts w:ascii="Times New Roman" w:hAnsi="Times New Roman" w:cs="Times New Roman"/>
          <w:color w:val="000000" w:themeColor="text1"/>
        </w:rPr>
        <w:footnoteRef/>
      </w:r>
      <w:r w:rsidRPr="00EE510B">
        <w:rPr>
          <w:rFonts w:ascii="Times New Roman" w:hAnsi="Times New Roman" w:cs="Times New Roman"/>
          <w:color w:val="000000" w:themeColor="text1"/>
        </w:rPr>
        <w:t xml:space="preserve"> </w:t>
      </w:r>
      <w:proofErr w:type="spellStart"/>
      <w:r w:rsidR="00EE510B" w:rsidRPr="00B73226">
        <w:rPr>
          <w:rFonts w:ascii="Times New Roman" w:hAnsi="Times New Roman" w:cs="Times New Roman"/>
          <w:color w:val="000000" w:themeColor="text1"/>
          <w:sz w:val="24"/>
          <w:szCs w:val="24"/>
        </w:rPr>
        <w:t>Басик</w:t>
      </w:r>
      <w:proofErr w:type="spellEnd"/>
      <w:r w:rsidR="00EE510B" w:rsidRPr="00B73226">
        <w:rPr>
          <w:rFonts w:ascii="Times New Roman" w:hAnsi="Times New Roman" w:cs="Times New Roman"/>
          <w:color w:val="000000" w:themeColor="text1"/>
          <w:sz w:val="24"/>
          <w:szCs w:val="24"/>
        </w:rPr>
        <w:t xml:space="preserve"> В. П. </w:t>
      </w:r>
      <w:r w:rsidR="00EE510B" w:rsidRPr="00B73226">
        <w:rPr>
          <w:rFonts w:ascii="Times New Roman" w:eastAsia="Times New Roman" w:hAnsi="Times New Roman" w:cs="Times New Roman"/>
          <w:bCs/>
          <w:color w:val="000000" w:themeColor="text1"/>
          <w:sz w:val="24"/>
          <w:szCs w:val="24"/>
          <w:lang w:eastAsia="ru-RU"/>
        </w:rPr>
        <w:t xml:space="preserve">Правовые режимы граждан и иностранцев в зарубежных государствах // </w:t>
      </w:r>
      <w:r w:rsidR="00EE510B" w:rsidRPr="00B73226">
        <w:rPr>
          <w:rFonts w:ascii="Times New Roman" w:hAnsi="Times New Roman" w:cs="Times New Roman"/>
          <w:color w:val="000000" w:themeColor="text1"/>
          <w:sz w:val="24"/>
          <w:szCs w:val="24"/>
        </w:rPr>
        <w:t xml:space="preserve">Экономика и право. </w:t>
      </w:r>
      <w:proofErr w:type="spellStart"/>
      <w:r w:rsidR="00EE510B" w:rsidRPr="00B73226">
        <w:rPr>
          <w:rFonts w:ascii="Times New Roman" w:hAnsi="Times New Roman" w:cs="Times New Roman"/>
          <w:color w:val="000000" w:themeColor="text1"/>
          <w:sz w:val="24"/>
          <w:szCs w:val="24"/>
        </w:rPr>
        <w:t>XXI</w:t>
      </w:r>
      <w:proofErr w:type="spellEnd"/>
      <w:r w:rsidR="00EE510B" w:rsidRPr="00B73226">
        <w:rPr>
          <w:rFonts w:ascii="Times New Roman" w:hAnsi="Times New Roman" w:cs="Times New Roman"/>
          <w:color w:val="000000" w:themeColor="text1"/>
          <w:sz w:val="24"/>
          <w:szCs w:val="24"/>
        </w:rPr>
        <w:t xml:space="preserve"> Век</w:t>
      </w:r>
      <w:r w:rsidR="00EE510B" w:rsidRPr="00B73226">
        <w:rPr>
          <w:rFonts w:ascii="Times New Roman" w:eastAsia="Times New Roman" w:hAnsi="Times New Roman" w:cs="Times New Roman"/>
          <w:color w:val="000000" w:themeColor="text1"/>
          <w:sz w:val="24"/>
          <w:szCs w:val="24"/>
          <w:lang w:eastAsia="ru-RU"/>
        </w:rPr>
        <w:t>. 2017. №2. С. 19.</w:t>
      </w:r>
    </w:p>
  </w:footnote>
  <w:footnote w:id="5">
    <w:p w:rsidR="00EE510B" w:rsidRPr="00EE510B" w:rsidRDefault="00EE510B" w:rsidP="00EE510B">
      <w:pPr>
        <w:pStyle w:val="a6"/>
        <w:jc w:val="both"/>
        <w:rPr>
          <w:rFonts w:ascii="Times New Roman" w:hAnsi="Times New Roman" w:cs="Times New Roman"/>
          <w:sz w:val="24"/>
          <w:szCs w:val="24"/>
        </w:rPr>
      </w:pPr>
      <w:r w:rsidRPr="00EE510B">
        <w:rPr>
          <w:rStyle w:val="a8"/>
          <w:rFonts w:ascii="Times New Roman" w:hAnsi="Times New Roman" w:cs="Times New Roman"/>
          <w:sz w:val="24"/>
          <w:szCs w:val="24"/>
        </w:rPr>
        <w:footnoteRef/>
      </w:r>
      <w:r w:rsidRPr="00EE510B">
        <w:rPr>
          <w:rFonts w:ascii="Times New Roman" w:hAnsi="Times New Roman" w:cs="Times New Roman"/>
          <w:sz w:val="24"/>
          <w:szCs w:val="24"/>
        </w:rPr>
        <w:t xml:space="preserve"> </w:t>
      </w:r>
      <w:proofErr w:type="spellStart"/>
      <w:r w:rsidRPr="00EE510B">
        <w:rPr>
          <w:rFonts w:ascii="Times New Roman" w:hAnsi="Times New Roman" w:cs="Times New Roman"/>
          <w:color w:val="000000" w:themeColor="text1"/>
          <w:sz w:val="24"/>
          <w:szCs w:val="24"/>
        </w:rPr>
        <w:t>Подмарев</w:t>
      </w:r>
      <w:proofErr w:type="spellEnd"/>
      <w:r w:rsidRPr="00EE510B">
        <w:rPr>
          <w:rFonts w:ascii="Times New Roman" w:hAnsi="Times New Roman" w:cs="Times New Roman"/>
          <w:color w:val="000000" w:themeColor="text1"/>
          <w:sz w:val="24"/>
          <w:szCs w:val="24"/>
        </w:rPr>
        <w:t xml:space="preserve"> А. А. </w:t>
      </w:r>
      <w:r w:rsidRPr="00EE510B">
        <w:rPr>
          <w:rFonts w:ascii="Times New Roman" w:hAnsi="Times New Roman" w:cs="Times New Roman"/>
          <w:bCs/>
          <w:color w:val="000000" w:themeColor="text1"/>
          <w:sz w:val="24"/>
          <w:szCs w:val="24"/>
        </w:rPr>
        <w:t xml:space="preserve">Конституционно-правовое регулирование ограничения прав и свобод иностранных граждан и лиц без гражданства // </w:t>
      </w:r>
      <w:hyperlink r:id="rId2" w:tooltip="Оглавления выпусков этого журнала" w:history="1">
        <w:r w:rsidRPr="00EE510B">
          <w:rPr>
            <w:rStyle w:val="a5"/>
            <w:rFonts w:ascii="Times New Roman" w:hAnsi="Times New Roman" w:cs="Times New Roman"/>
            <w:color w:val="000000" w:themeColor="text1"/>
            <w:sz w:val="24"/>
            <w:szCs w:val="24"/>
            <w:u w:val="none"/>
          </w:rPr>
          <w:t>Вестник Санкт-Петербургского университета МВД России</w:t>
        </w:r>
      </w:hyperlink>
      <w:r w:rsidRPr="00EE510B">
        <w:rPr>
          <w:rFonts w:ascii="Times New Roman" w:hAnsi="Times New Roman" w:cs="Times New Roman"/>
          <w:color w:val="000000" w:themeColor="text1"/>
          <w:sz w:val="24"/>
          <w:szCs w:val="24"/>
        </w:rPr>
        <w:t>. 2017. №3. С. 36.</w:t>
      </w:r>
    </w:p>
  </w:footnote>
  <w:footnote w:id="6">
    <w:p w:rsidR="00B51625" w:rsidRPr="00EE510B" w:rsidRDefault="00B51625" w:rsidP="00EE510B">
      <w:pPr>
        <w:pStyle w:val="a6"/>
        <w:jc w:val="both"/>
        <w:rPr>
          <w:rFonts w:ascii="Times New Roman" w:hAnsi="Times New Roman" w:cs="Times New Roman"/>
          <w:sz w:val="24"/>
          <w:szCs w:val="24"/>
        </w:rPr>
      </w:pPr>
      <w:r w:rsidRPr="00EE510B">
        <w:rPr>
          <w:rStyle w:val="a8"/>
          <w:rFonts w:ascii="Times New Roman" w:hAnsi="Times New Roman" w:cs="Times New Roman"/>
          <w:color w:val="000000" w:themeColor="text1"/>
          <w:sz w:val="24"/>
          <w:szCs w:val="24"/>
        </w:rPr>
        <w:footnoteRef/>
      </w:r>
      <w:r w:rsidRPr="00EE510B">
        <w:rPr>
          <w:rFonts w:ascii="Times New Roman" w:hAnsi="Times New Roman" w:cs="Times New Roman"/>
          <w:color w:val="000000" w:themeColor="text1"/>
          <w:sz w:val="24"/>
          <w:szCs w:val="24"/>
        </w:rPr>
        <w:t xml:space="preserve"> </w:t>
      </w:r>
      <w:proofErr w:type="gramStart"/>
      <w:r w:rsidR="00EE510B" w:rsidRPr="00EE510B">
        <w:rPr>
          <w:rFonts w:ascii="Times New Roman" w:hAnsi="Times New Roman" w:cs="Times New Roman"/>
          <w:color w:val="000000" w:themeColor="text1"/>
          <w:sz w:val="24"/>
          <w:szCs w:val="24"/>
          <w:shd w:val="clear" w:color="auto" w:fill="FFFFFF"/>
        </w:rPr>
        <w:t>Маклаков</w:t>
      </w:r>
      <w:proofErr w:type="gramEnd"/>
      <w:r w:rsidR="00EE510B" w:rsidRPr="00EE510B">
        <w:rPr>
          <w:rFonts w:ascii="Times New Roman" w:hAnsi="Times New Roman" w:cs="Times New Roman"/>
          <w:color w:val="000000" w:themeColor="text1"/>
          <w:sz w:val="24"/>
          <w:szCs w:val="24"/>
          <w:shd w:val="clear" w:color="auto" w:fill="FFFFFF"/>
        </w:rPr>
        <w:t xml:space="preserve"> В. В. </w:t>
      </w:r>
      <w:r w:rsidR="00EE510B" w:rsidRPr="00EE510B">
        <w:rPr>
          <w:rFonts w:ascii="Times New Roman" w:hAnsi="Times New Roman" w:cs="Times New Roman"/>
          <w:bCs/>
          <w:color w:val="000000" w:themeColor="text1"/>
          <w:sz w:val="24"/>
          <w:szCs w:val="24"/>
          <w:shd w:val="clear" w:color="auto" w:fill="FFFFFF"/>
        </w:rPr>
        <w:t>Конституционное</w:t>
      </w:r>
      <w:r w:rsidR="00EE510B" w:rsidRPr="00EE510B">
        <w:rPr>
          <w:rFonts w:ascii="Times New Roman" w:hAnsi="Times New Roman" w:cs="Times New Roman"/>
          <w:color w:val="000000" w:themeColor="text1"/>
          <w:sz w:val="24"/>
          <w:szCs w:val="24"/>
          <w:shd w:val="clear" w:color="auto" w:fill="FFFFFF"/>
        </w:rPr>
        <w:t> (государственное) </w:t>
      </w:r>
      <w:r w:rsidR="00EE510B" w:rsidRPr="00EE510B">
        <w:rPr>
          <w:rFonts w:ascii="Times New Roman" w:hAnsi="Times New Roman" w:cs="Times New Roman"/>
          <w:bCs/>
          <w:color w:val="000000" w:themeColor="text1"/>
          <w:sz w:val="24"/>
          <w:szCs w:val="24"/>
          <w:shd w:val="clear" w:color="auto" w:fill="FFFFFF"/>
        </w:rPr>
        <w:t>право</w:t>
      </w:r>
      <w:r w:rsidR="00EE510B" w:rsidRPr="00EE510B">
        <w:rPr>
          <w:rFonts w:ascii="Times New Roman" w:hAnsi="Times New Roman" w:cs="Times New Roman"/>
          <w:bCs/>
          <w:color w:val="000000" w:themeColor="text1"/>
          <w:sz w:val="24"/>
          <w:szCs w:val="24"/>
          <w:shd w:val="clear" w:color="auto" w:fill="FFFFFF"/>
        </w:rPr>
        <w:t xml:space="preserve"> </w:t>
      </w:r>
      <w:r w:rsidR="00EE510B" w:rsidRPr="00EE510B">
        <w:rPr>
          <w:rFonts w:ascii="Times New Roman" w:hAnsi="Times New Roman" w:cs="Times New Roman"/>
          <w:bCs/>
          <w:color w:val="000000" w:themeColor="text1"/>
          <w:sz w:val="24"/>
          <w:szCs w:val="24"/>
          <w:shd w:val="clear" w:color="auto" w:fill="FFFFFF"/>
        </w:rPr>
        <w:t>зарубежных</w:t>
      </w:r>
      <w:r w:rsidR="00EE510B" w:rsidRPr="00EE510B">
        <w:rPr>
          <w:rFonts w:ascii="Times New Roman" w:hAnsi="Times New Roman" w:cs="Times New Roman"/>
          <w:color w:val="000000" w:themeColor="text1"/>
          <w:sz w:val="24"/>
          <w:szCs w:val="24"/>
          <w:shd w:val="clear" w:color="auto" w:fill="FFFFFF"/>
        </w:rPr>
        <w:t> </w:t>
      </w:r>
      <w:r w:rsidR="00EE510B" w:rsidRPr="00EE510B">
        <w:rPr>
          <w:rFonts w:ascii="Times New Roman" w:hAnsi="Times New Roman" w:cs="Times New Roman"/>
          <w:bCs/>
          <w:color w:val="000000" w:themeColor="text1"/>
          <w:sz w:val="24"/>
          <w:szCs w:val="24"/>
          <w:shd w:val="clear" w:color="auto" w:fill="FFFFFF"/>
        </w:rPr>
        <w:t>стран</w:t>
      </w:r>
      <w:r w:rsidR="00EE510B" w:rsidRPr="00EE510B">
        <w:rPr>
          <w:rFonts w:ascii="Times New Roman" w:hAnsi="Times New Roman" w:cs="Times New Roman"/>
          <w:color w:val="000000" w:themeColor="text1"/>
          <w:sz w:val="24"/>
          <w:szCs w:val="24"/>
          <w:shd w:val="clear" w:color="auto" w:fill="FFFFFF"/>
        </w:rPr>
        <w:t>.</w:t>
      </w:r>
      <w:r w:rsidR="00EE510B" w:rsidRPr="00EE510B">
        <w:rPr>
          <w:rFonts w:ascii="Times New Roman" w:hAnsi="Times New Roman" w:cs="Times New Roman"/>
          <w:color w:val="000000" w:themeColor="text1"/>
          <w:sz w:val="24"/>
          <w:szCs w:val="24"/>
          <w:shd w:val="clear" w:color="auto" w:fill="FFFFFF"/>
        </w:rPr>
        <w:t> </w:t>
      </w:r>
      <w:r w:rsidR="00EE510B" w:rsidRPr="00EE510B">
        <w:rPr>
          <w:rFonts w:ascii="Times New Roman" w:hAnsi="Times New Roman" w:cs="Times New Roman"/>
          <w:bCs/>
          <w:color w:val="000000" w:themeColor="text1"/>
          <w:sz w:val="24"/>
          <w:szCs w:val="24"/>
          <w:shd w:val="clear" w:color="auto" w:fill="FFFFFF"/>
        </w:rPr>
        <w:t>Учебник</w:t>
      </w:r>
      <w:r w:rsidR="00EE510B" w:rsidRPr="00EE510B">
        <w:rPr>
          <w:rFonts w:ascii="Times New Roman" w:hAnsi="Times New Roman" w:cs="Times New Roman"/>
          <w:color w:val="000000" w:themeColor="text1"/>
          <w:sz w:val="24"/>
          <w:szCs w:val="24"/>
          <w:shd w:val="clear" w:color="auto" w:fill="FFFFFF"/>
        </w:rPr>
        <w:t> для студентов юр</w:t>
      </w:r>
      <w:r w:rsidR="00EE510B" w:rsidRPr="00EE510B">
        <w:rPr>
          <w:rFonts w:ascii="Times New Roman" w:hAnsi="Times New Roman" w:cs="Times New Roman"/>
          <w:color w:val="000000" w:themeColor="text1"/>
          <w:sz w:val="24"/>
          <w:szCs w:val="24"/>
          <w:shd w:val="clear" w:color="auto" w:fill="FFFFFF"/>
        </w:rPr>
        <w:t xml:space="preserve">идических вузов и факультетов. </w:t>
      </w:r>
      <w:r w:rsidR="00EE510B" w:rsidRPr="00EE510B">
        <w:rPr>
          <w:rFonts w:ascii="Times New Roman" w:hAnsi="Times New Roman" w:cs="Times New Roman"/>
          <w:color w:val="000000" w:themeColor="text1"/>
          <w:sz w:val="24"/>
          <w:szCs w:val="24"/>
          <w:shd w:val="clear" w:color="auto" w:fill="FFFFFF"/>
        </w:rPr>
        <w:t xml:space="preserve">М.: </w:t>
      </w:r>
      <w:proofErr w:type="spellStart"/>
      <w:r w:rsidR="00EE510B" w:rsidRPr="00EE510B">
        <w:rPr>
          <w:rFonts w:ascii="Times New Roman" w:hAnsi="Times New Roman" w:cs="Times New Roman"/>
          <w:color w:val="000000" w:themeColor="text1"/>
          <w:sz w:val="24"/>
          <w:szCs w:val="24"/>
          <w:shd w:val="clear" w:color="auto" w:fill="FFFFFF"/>
        </w:rPr>
        <w:t>Инфотропик</w:t>
      </w:r>
      <w:proofErr w:type="spellEnd"/>
      <w:r w:rsidR="00EE510B" w:rsidRPr="00EE510B">
        <w:rPr>
          <w:rFonts w:ascii="Times New Roman" w:hAnsi="Times New Roman" w:cs="Times New Roman"/>
          <w:color w:val="000000" w:themeColor="text1"/>
          <w:sz w:val="24"/>
          <w:szCs w:val="24"/>
          <w:shd w:val="clear" w:color="auto" w:fill="FFFFFF"/>
        </w:rPr>
        <w:t xml:space="preserve"> Медиа, 2016.</w:t>
      </w:r>
      <w:r w:rsidR="00EE510B" w:rsidRPr="00EE510B">
        <w:rPr>
          <w:rFonts w:ascii="Times New Roman" w:hAnsi="Times New Roman" w:cs="Times New Roman"/>
          <w:color w:val="000000" w:themeColor="text1"/>
          <w:sz w:val="24"/>
          <w:szCs w:val="24"/>
          <w:shd w:val="clear" w:color="auto" w:fill="FFFFFF"/>
        </w:rPr>
        <w:t xml:space="preserve"> С. 142.</w:t>
      </w:r>
    </w:p>
  </w:footnote>
  <w:footnote w:id="7">
    <w:p w:rsidR="00F93EDA" w:rsidRPr="002B2AF5" w:rsidRDefault="00F93EDA" w:rsidP="002B2AF5">
      <w:pPr>
        <w:pStyle w:val="a6"/>
        <w:jc w:val="both"/>
        <w:rPr>
          <w:rFonts w:ascii="Times New Roman" w:hAnsi="Times New Roman" w:cs="Times New Roman"/>
          <w:color w:val="000000" w:themeColor="text1"/>
          <w:sz w:val="24"/>
          <w:szCs w:val="24"/>
        </w:rPr>
      </w:pPr>
      <w:r w:rsidRPr="002B2AF5">
        <w:rPr>
          <w:rStyle w:val="a8"/>
          <w:rFonts w:ascii="Times New Roman" w:hAnsi="Times New Roman" w:cs="Times New Roman"/>
          <w:sz w:val="24"/>
          <w:szCs w:val="24"/>
        </w:rPr>
        <w:footnoteRef/>
      </w:r>
      <w:r w:rsidRPr="002B2AF5">
        <w:rPr>
          <w:rFonts w:ascii="Times New Roman" w:hAnsi="Times New Roman" w:cs="Times New Roman"/>
          <w:sz w:val="24"/>
          <w:szCs w:val="24"/>
        </w:rPr>
        <w:t xml:space="preserve"> </w:t>
      </w:r>
      <w:r w:rsidR="00EE510B" w:rsidRPr="002B2AF5">
        <w:rPr>
          <w:rFonts w:ascii="Times New Roman" w:hAnsi="Times New Roman" w:cs="Times New Roman"/>
          <w:color w:val="000000" w:themeColor="text1"/>
          <w:sz w:val="24"/>
          <w:szCs w:val="24"/>
        </w:rPr>
        <w:t xml:space="preserve">Демченко Е. С. </w:t>
      </w:r>
      <w:r w:rsidR="00EE510B" w:rsidRPr="002B2AF5">
        <w:rPr>
          <w:rStyle w:val="bigtext"/>
          <w:rFonts w:ascii="Times New Roman" w:hAnsi="Times New Roman" w:cs="Times New Roman"/>
          <w:bCs/>
          <w:color w:val="000000" w:themeColor="text1"/>
          <w:sz w:val="24"/>
          <w:szCs w:val="24"/>
        </w:rPr>
        <w:t>У</w:t>
      </w:r>
      <w:r w:rsidR="00EE510B" w:rsidRPr="002B2AF5">
        <w:rPr>
          <w:rStyle w:val="bigtext"/>
          <w:rFonts w:ascii="Times New Roman" w:hAnsi="Times New Roman" w:cs="Times New Roman"/>
          <w:bCs/>
          <w:color w:val="000000" w:themeColor="text1"/>
          <w:sz w:val="24"/>
          <w:szCs w:val="24"/>
        </w:rPr>
        <w:t>нитарные государства и принципы их организации //</w:t>
      </w:r>
      <w:r w:rsidR="002B2AF5">
        <w:rPr>
          <w:rStyle w:val="bigtext"/>
          <w:rFonts w:ascii="Times New Roman" w:hAnsi="Times New Roman" w:cs="Times New Roman"/>
          <w:bCs/>
          <w:color w:val="000000" w:themeColor="text1"/>
          <w:sz w:val="24"/>
          <w:szCs w:val="24"/>
        </w:rPr>
        <w:t xml:space="preserve"> </w:t>
      </w:r>
      <w:r w:rsidR="00EE510B" w:rsidRPr="002B2AF5">
        <w:rPr>
          <w:rFonts w:ascii="Times New Roman" w:hAnsi="Times New Roman" w:cs="Times New Roman"/>
          <w:color w:val="000000" w:themeColor="text1"/>
          <w:sz w:val="24"/>
          <w:szCs w:val="24"/>
        </w:rPr>
        <w:t>С</w:t>
      </w:r>
      <w:r w:rsidR="00EE510B" w:rsidRPr="002B2AF5">
        <w:rPr>
          <w:rFonts w:ascii="Times New Roman" w:hAnsi="Times New Roman" w:cs="Times New Roman"/>
          <w:color w:val="000000" w:themeColor="text1"/>
          <w:sz w:val="24"/>
          <w:szCs w:val="24"/>
        </w:rPr>
        <w:t xml:space="preserve">борник докладов </w:t>
      </w:r>
      <w:proofErr w:type="spellStart"/>
      <w:r w:rsidR="00EE510B" w:rsidRPr="002B2AF5">
        <w:rPr>
          <w:rFonts w:ascii="Times New Roman" w:hAnsi="Times New Roman" w:cs="Times New Roman"/>
          <w:color w:val="000000" w:themeColor="text1"/>
          <w:sz w:val="24"/>
          <w:szCs w:val="24"/>
        </w:rPr>
        <w:t>IV</w:t>
      </w:r>
      <w:proofErr w:type="spellEnd"/>
      <w:r w:rsidR="00EE510B" w:rsidRPr="002B2AF5">
        <w:rPr>
          <w:rFonts w:ascii="Times New Roman" w:hAnsi="Times New Roman" w:cs="Times New Roman"/>
          <w:color w:val="000000" w:themeColor="text1"/>
          <w:sz w:val="24"/>
          <w:szCs w:val="24"/>
        </w:rPr>
        <w:t xml:space="preserve"> Всероссийской (с международным участием) научно-практической конференции</w:t>
      </w:r>
      <w:r w:rsidR="00EE510B" w:rsidRPr="002B2AF5">
        <w:rPr>
          <w:rFonts w:ascii="Times New Roman" w:hAnsi="Times New Roman" w:cs="Times New Roman"/>
          <w:color w:val="000000" w:themeColor="text1"/>
          <w:sz w:val="24"/>
          <w:szCs w:val="24"/>
        </w:rPr>
        <w:t>. Белгород, 2016. С. 161.</w:t>
      </w:r>
    </w:p>
  </w:footnote>
  <w:footnote w:id="8">
    <w:p w:rsidR="00F93EDA" w:rsidRPr="002B2AF5" w:rsidRDefault="00F93EDA" w:rsidP="002B2AF5">
      <w:pPr>
        <w:pStyle w:val="a6"/>
        <w:jc w:val="both"/>
      </w:pPr>
      <w:r w:rsidRPr="002B2AF5">
        <w:rPr>
          <w:rStyle w:val="a8"/>
          <w:rFonts w:ascii="Times New Roman" w:hAnsi="Times New Roman" w:cs="Times New Roman"/>
          <w:color w:val="000000" w:themeColor="text1"/>
          <w:sz w:val="24"/>
          <w:szCs w:val="24"/>
        </w:rPr>
        <w:footnoteRef/>
      </w:r>
      <w:r w:rsidRPr="002B2AF5">
        <w:rPr>
          <w:rFonts w:ascii="Times New Roman" w:hAnsi="Times New Roman" w:cs="Times New Roman"/>
          <w:color w:val="000000" w:themeColor="text1"/>
          <w:sz w:val="24"/>
          <w:szCs w:val="24"/>
        </w:rPr>
        <w:t xml:space="preserve"> </w:t>
      </w:r>
      <w:r w:rsidR="002B2AF5" w:rsidRPr="002B2AF5">
        <w:rPr>
          <w:rFonts w:ascii="Times New Roman" w:hAnsi="Times New Roman" w:cs="Times New Roman"/>
          <w:color w:val="000000" w:themeColor="text1"/>
          <w:sz w:val="24"/>
          <w:szCs w:val="24"/>
        </w:rPr>
        <w:t>Конституция Королевства Испании</w:t>
      </w:r>
      <w:r w:rsidR="002B2AF5" w:rsidRPr="002B2AF5">
        <w:rPr>
          <w:rFonts w:ascii="Times New Roman" w:hAnsi="Times New Roman" w:cs="Times New Roman"/>
          <w:color w:val="000000" w:themeColor="text1"/>
          <w:sz w:val="24"/>
          <w:szCs w:val="24"/>
        </w:rPr>
        <w:t xml:space="preserve">. </w:t>
      </w:r>
      <w:r w:rsidR="002B2AF5" w:rsidRPr="002B2AF5">
        <w:rPr>
          <w:rFonts w:ascii="Times New Roman" w:hAnsi="Times New Roman" w:cs="Times New Roman"/>
          <w:color w:val="000000" w:themeColor="text1"/>
          <w:sz w:val="24"/>
          <w:szCs w:val="24"/>
          <w:lang w:val="en-US"/>
        </w:rPr>
        <w:t>URL</w:t>
      </w:r>
      <w:r w:rsidR="002B2AF5" w:rsidRPr="002B2AF5">
        <w:rPr>
          <w:rFonts w:ascii="Times New Roman" w:hAnsi="Times New Roman" w:cs="Times New Roman"/>
          <w:color w:val="000000" w:themeColor="text1"/>
          <w:sz w:val="24"/>
          <w:szCs w:val="24"/>
        </w:rPr>
        <w:t xml:space="preserve">: </w:t>
      </w:r>
      <w:hyperlink r:id="rId3" w:history="1">
        <w:proofErr w:type="spellStart"/>
        <w:r w:rsidR="002B2AF5" w:rsidRPr="002B2AF5">
          <w:rPr>
            <w:rFonts w:ascii="Times New Roman" w:hAnsi="Times New Roman" w:cs="Times New Roman"/>
            <w:color w:val="000000" w:themeColor="text1"/>
            <w:sz w:val="24"/>
            <w:szCs w:val="24"/>
          </w:rPr>
          <w:t>https</w:t>
        </w:r>
        <w:proofErr w:type="spellEnd"/>
        <w:r w:rsidR="002B2AF5" w:rsidRPr="002B2AF5">
          <w:rPr>
            <w:rFonts w:ascii="Times New Roman" w:hAnsi="Times New Roman" w:cs="Times New Roman"/>
            <w:color w:val="000000" w:themeColor="text1"/>
            <w:sz w:val="24"/>
            <w:szCs w:val="24"/>
          </w:rPr>
          <w:t>://</w:t>
        </w:r>
        <w:proofErr w:type="spellStart"/>
        <w:r w:rsidR="002B2AF5" w:rsidRPr="002B2AF5">
          <w:rPr>
            <w:rFonts w:ascii="Times New Roman" w:hAnsi="Times New Roman" w:cs="Times New Roman"/>
            <w:color w:val="000000" w:themeColor="text1"/>
            <w:sz w:val="24"/>
            <w:szCs w:val="24"/>
          </w:rPr>
          <w:t>legalns.com</w:t>
        </w:r>
        <w:proofErr w:type="spellEnd"/>
      </w:hyperlink>
      <w:r w:rsidR="002B2AF5" w:rsidRPr="002B2AF5">
        <w:rPr>
          <w:rFonts w:ascii="Times New Roman" w:hAnsi="Times New Roman" w:cs="Times New Roman"/>
          <w:color w:val="000000" w:themeColor="text1"/>
          <w:sz w:val="24"/>
          <w:szCs w:val="24"/>
        </w:rPr>
        <w:t xml:space="preserve"> (дата обращения: 17.07.2019).</w:t>
      </w:r>
    </w:p>
  </w:footnote>
  <w:footnote w:id="9">
    <w:p w:rsidR="00F93EDA" w:rsidRPr="002B2AF5" w:rsidRDefault="00F93EDA" w:rsidP="002B2AF5">
      <w:pPr>
        <w:pStyle w:val="a6"/>
        <w:jc w:val="both"/>
        <w:rPr>
          <w:rFonts w:ascii="Times New Roman" w:hAnsi="Times New Roman" w:cs="Times New Roman"/>
          <w:sz w:val="24"/>
          <w:szCs w:val="24"/>
        </w:rPr>
      </w:pPr>
      <w:r w:rsidRPr="002B2AF5">
        <w:rPr>
          <w:rStyle w:val="a8"/>
          <w:rFonts w:ascii="Times New Roman" w:hAnsi="Times New Roman" w:cs="Times New Roman"/>
          <w:sz w:val="24"/>
          <w:szCs w:val="24"/>
        </w:rPr>
        <w:footnoteRef/>
      </w:r>
      <w:r w:rsidRPr="002B2AF5">
        <w:rPr>
          <w:rFonts w:ascii="Times New Roman" w:hAnsi="Times New Roman" w:cs="Times New Roman"/>
          <w:sz w:val="24"/>
          <w:szCs w:val="24"/>
        </w:rPr>
        <w:t xml:space="preserve"> </w:t>
      </w:r>
      <w:r w:rsidR="002B2AF5" w:rsidRPr="002B2AF5">
        <w:rPr>
          <w:rFonts w:ascii="Times New Roman" w:hAnsi="Times New Roman" w:cs="Times New Roman"/>
          <w:color w:val="000000" w:themeColor="text1"/>
          <w:sz w:val="24"/>
          <w:szCs w:val="24"/>
        </w:rPr>
        <w:t xml:space="preserve">Конституция </w:t>
      </w:r>
      <w:r w:rsidR="002B2AF5" w:rsidRPr="002B2AF5">
        <w:rPr>
          <w:rFonts w:ascii="Times New Roman" w:hAnsi="Times New Roman" w:cs="Times New Roman"/>
          <w:color w:val="000000" w:themeColor="text1"/>
          <w:sz w:val="24"/>
          <w:szCs w:val="24"/>
        </w:rPr>
        <w:t>Китайской Народной Республики</w:t>
      </w:r>
      <w:r w:rsidR="002B2AF5" w:rsidRPr="002B2AF5">
        <w:rPr>
          <w:rFonts w:ascii="Times New Roman" w:hAnsi="Times New Roman" w:cs="Times New Roman"/>
          <w:color w:val="000000" w:themeColor="text1"/>
          <w:sz w:val="24"/>
          <w:szCs w:val="24"/>
        </w:rPr>
        <w:t xml:space="preserve">. </w:t>
      </w:r>
      <w:r w:rsidR="002B2AF5" w:rsidRPr="002B2AF5">
        <w:rPr>
          <w:rFonts w:ascii="Times New Roman" w:hAnsi="Times New Roman" w:cs="Times New Roman"/>
          <w:color w:val="000000" w:themeColor="text1"/>
          <w:sz w:val="24"/>
          <w:szCs w:val="24"/>
          <w:lang w:val="en-US"/>
        </w:rPr>
        <w:t>URL</w:t>
      </w:r>
      <w:r w:rsidR="002B2AF5" w:rsidRPr="002B2AF5">
        <w:rPr>
          <w:rFonts w:ascii="Times New Roman" w:hAnsi="Times New Roman" w:cs="Times New Roman"/>
          <w:color w:val="000000" w:themeColor="text1"/>
          <w:sz w:val="24"/>
          <w:szCs w:val="24"/>
        </w:rPr>
        <w:t xml:space="preserve">: </w:t>
      </w:r>
      <w:hyperlink r:id="rId4" w:history="1">
        <w:proofErr w:type="spellStart"/>
        <w:r w:rsidR="002B2AF5" w:rsidRPr="002B2AF5">
          <w:rPr>
            <w:rFonts w:ascii="Times New Roman" w:hAnsi="Times New Roman" w:cs="Times New Roman"/>
            <w:color w:val="000000" w:themeColor="text1"/>
            <w:sz w:val="24"/>
            <w:szCs w:val="24"/>
          </w:rPr>
          <w:t>https</w:t>
        </w:r>
        <w:proofErr w:type="spellEnd"/>
        <w:r w:rsidR="002B2AF5" w:rsidRPr="002B2AF5">
          <w:rPr>
            <w:rFonts w:ascii="Times New Roman" w:hAnsi="Times New Roman" w:cs="Times New Roman"/>
            <w:color w:val="000000" w:themeColor="text1"/>
            <w:sz w:val="24"/>
            <w:szCs w:val="24"/>
          </w:rPr>
          <w:t>://</w:t>
        </w:r>
        <w:proofErr w:type="spellStart"/>
        <w:r w:rsidR="002B2AF5" w:rsidRPr="002B2AF5">
          <w:rPr>
            <w:rFonts w:ascii="Times New Roman" w:hAnsi="Times New Roman" w:cs="Times New Roman"/>
            <w:color w:val="000000" w:themeColor="text1"/>
            <w:sz w:val="24"/>
            <w:szCs w:val="24"/>
          </w:rPr>
          <w:t>legalns.com</w:t>
        </w:r>
        <w:proofErr w:type="spellEnd"/>
      </w:hyperlink>
      <w:r w:rsidR="002B2AF5" w:rsidRPr="002B2AF5">
        <w:rPr>
          <w:rFonts w:ascii="Times New Roman" w:hAnsi="Times New Roman" w:cs="Times New Roman"/>
          <w:color w:val="000000" w:themeColor="text1"/>
          <w:sz w:val="24"/>
          <w:szCs w:val="24"/>
        </w:rPr>
        <w:t xml:space="preserve"> (дата обращения: 17.07.2019).</w:t>
      </w:r>
    </w:p>
  </w:footnote>
  <w:footnote w:id="10">
    <w:p w:rsidR="00F93EDA" w:rsidRDefault="00F93EDA" w:rsidP="002B2AF5">
      <w:pPr>
        <w:pStyle w:val="a6"/>
        <w:jc w:val="both"/>
      </w:pPr>
      <w:r w:rsidRPr="002B2AF5">
        <w:rPr>
          <w:rStyle w:val="a8"/>
          <w:rFonts w:ascii="Times New Roman" w:hAnsi="Times New Roman" w:cs="Times New Roman"/>
          <w:sz w:val="24"/>
          <w:szCs w:val="24"/>
        </w:rPr>
        <w:footnoteRef/>
      </w:r>
      <w:r w:rsidRPr="002B2AF5">
        <w:rPr>
          <w:rFonts w:ascii="Times New Roman" w:hAnsi="Times New Roman" w:cs="Times New Roman"/>
          <w:sz w:val="24"/>
          <w:szCs w:val="24"/>
        </w:rPr>
        <w:t xml:space="preserve"> </w:t>
      </w:r>
      <w:r w:rsidR="002B2AF5" w:rsidRPr="002B2AF5">
        <w:rPr>
          <w:rFonts w:ascii="Times New Roman" w:hAnsi="Times New Roman" w:cs="Times New Roman"/>
          <w:color w:val="000000" w:themeColor="text1"/>
          <w:sz w:val="24"/>
          <w:szCs w:val="24"/>
        </w:rPr>
        <w:t xml:space="preserve">Конституция </w:t>
      </w:r>
      <w:r w:rsidR="002B2AF5" w:rsidRPr="002B2AF5">
        <w:rPr>
          <w:rFonts w:ascii="Times New Roman" w:hAnsi="Times New Roman" w:cs="Times New Roman"/>
          <w:color w:val="000000" w:themeColor="text1"/>
          <w:sz w:val="24"/>
          <w:szCs w:val="24"/>
        </w:rPr>
        <w:t>Азербайджанской республики</w:t>
      </w:r>
      <w:r w:rsidR="002B2AF5" w:rsidRPr="002B2AF5">
        <w:rPr>
          <w:rFonts w:ascii="Times New Roman" w:hAnsi="Times New Roman" w:cs="Times New Roman"/>
          <w:color w:val="000000" w:themeColor="text1"/>
          <w:sz w:val="24"/>
          <w:szCs w:val="24"/>
        </w:rPr>
        <w:t xml:space="preserve">. </w:t>
      </w:r>
      <w:r w:rsidR="002B2AF5" w:rsidRPr="002B2AF5">
        <w:rPr>
          <w:rFonts w:ascii="Times New Roman" w:hAnsi="Times New Roman" w:cs="Times New Roman"/>
          <w:color w:val="000000" w:themeColor="text1"/>
          <w:sz w:val="24"/>
          <w:szCs w:val="24"/>
          <w:lang w:val="en-US"/>
        </w:rPr>
        <w:t>URL</w:t>
      </w:r>
      <w:r w:rsidR="002B2AF5" w:rsidRPr="002B2AF5">
        <w:rPr>
          <w:rFonts w:ascii="Times New Roman" w:hAnsi="Times New Roman" w:cs="Times New Roman"/>
          <w:color w:val="000000" w:themeColor="text1"/>
          <w:sz w:val="24"/>
          <w:szCs w:val="24"/>
        </w:rPr>
        <w:t xml:space="preserve">: </w:t>
      </w:r>
      <w:hyperlink r:id="rId5" w:history="1">
        <w:proofErr w:type="spellStart"/>
        <w:r w:rsidR="002B2AF5" w:rsidRPr="002B2AF5">
          <w:rPr>
            <w:rFonts w:ascii="Times New Roman" w:hAnsi="Times New Roman" w:cs="Times New Roman"/>
            <w:color w:val="000000" w:themeColor="text1"/>
            <w:sz w:val="24"/>
            <w:szCs w:val="24"/>
          </w:rPr>
          <w:t>https</w:t>
        </w:r>
        <w:proofErr w:type="spellEnd"/>
        <w:r w:rsidR="002B2AF5" w:rsidRPr="002B2AF5">
          <w:rPr>
            <w:rFonts w:ascii="Times New Roman" w:hAnsi="Times New Roman" w:cs="Times New Roman"/>
            <w:color w:val="000000" w:themeColor="text1"/>
            <w:sz w:val="24"/>
            <w:szCs w:val="24"/>
          </w:rPr>
          <w:t>://</w:t>
        </w:r>
        <w:proofErr w:type="spellStart"/>
        <w:r w:rsidR="002B2AF5" w:rsidRPr="002B2AF5">
          <w:rPr>
            <w:rFonts w:ascii="Times New Roman" w:hAnsi="Times New Roman" w:cs="Times New Roman"/>
            <w:color w:val="000000" w:themeColor="text1"/>
            <w:sz w:val="24"/>
            <w:szCs w:val="24"/>
          </w:rPr>
          <w:t>legalns.com</w:t>
        </w:r>
        <w:proofErr w:type="spellEnd"/>
      </w:hyperlink>
      <w:r w:rsidR="002B2AF5" w:rsidRPr="002B2AF5">
        <w:rPr>
          <w:rFonts w:ascii="Times New Roman" w:hAnsi="Times New Roman" w:cs="Times New Roman"/>
          <w:color w:val="000000" w:themeColor="text1"/>
          <w:sz w:val="24"/>
          <w:szCs w:val="24"/>
        </w:rPr>
        <w:t xml:space="preserve"> (дата обращения: 17.07.2019).</w:t>
      </w:r>
    </w:p>
  </w:footnote>
  <w:footnote w:id="11">
    <w:p w:rsidR="00F93EDA" w:rsidRPr="002B2AF5" w:rsidRDefault="00F93EDA" w:rsidP="002B2AF5">
      <w:pPr>
        <w:spacing w:after="0" w:line="240" w:lineRule="auto"/>
        <w:jc w:val="both"/>
        <w:rPr>
          <w:rFonts w:ascii="Tahoma" w:hAnsi="Tahoma" w:cs="Tahoma"/>
          <w:color w:val="000000"/>
          <w:sz w:val="16"/>
          <w:szCs w:val="16"/>
        </w:rPr>
      </w:pPr>
      <w:r w:rsidRPr="002B2AF5">
        <w:rPr>
          <w:rStyle w:val="a8"/>
          <w:rFonts w:ascii="Times New Roman" w:hAnsi="Times New Roman" w:cs="Times New Roman"/>
          <w:color w:val="000000" w:themeColor="text1"/>
          <w:sz w:val="24"/>
          <w:szCs w:val="24"/>
        </w:rPr>
        <w:footnoteRef/>
      </w:r>
      <w:r w:rsidRPr="002B2AF5">
        <w:rPr>
          <w:rFonts w:ascii="Times New Roman" w:hAnsi="Times New Roman" w:cs="Times New Roman"/>
          <w:color w:val="000000" w:themeColor="text1"/>
          <w:sz w:val="24"/>
          <w:szCs w:val="24"/>
        </w:rPr>
        <w:t xml:space="preserve"> </w:t>
      </w:r>
      <w:proofErr w:type="spellStart"/>
      <w:r w:rsidR="002B2AF5" w:rsidRPr="002B2AF5">
        <w:rPr>
          <w:rFonts w:ascii="Times New Roman" w:hAnsi="Times New Roman" w:cs="Times New Roman"/>
          <w:color w:val="000000" w:themeColor="text1"/>
          <w:sz w:val="24"/>
          <w:szCs w:val="24"/>
        </w:rPr>
        <w:t>Кобус</w:t>
      </w:r>
      <w:proofErr w:type="spellEnd"/>
      <w:r w:rsidR="002B2AF5" w:rsidRPr="002B2AF5">
        <w:rPr>
          <w:rFonts w:ascii="Times New Roman" w:hAnsi="Times New Roman" w:cs="Times New Roman"/>
          <w:color w:val="000000" w:themeColor="text1"/>
          <w:sz w:val="24"/>
          <w:szCs w:val="24"/>
        </w:rPr>
        <w:t xml:space="preserve"> К. В. </w:t>
      </w:r>
      <w:r w:rsidR="002B2AF5" w:rsidRPr="002B2AF5">
        <w:rPr>
          <w:rFonts w:ascii="Times New Roman" w:hAnsi="Times New Roman" w:cs="Times New Roman"/>
          <w:bCs/>
          <w:color w:val="000000" w:themeColor="text1"/>
          <w:sz w:val="24"/>
          <w:szCs w:val="24"/>
        </w:rPr>
        <w:t>Роль Верховного Суда Соединенных Штатов Америки</w:t>
      </w:r>
      <w:r w:rsidR="002B2AF5" w:rsidRPr="002B2AF5">
        <w:rPr>
          <w:rFonts w:ascii="Times New Roman" w:hAnsi="Times New Roman" w:cs="Times New Roman"/>
          <w:bCs/>
          <w:color w:val="000000" w:themeColor="text1"/>
          <w:sz w:val="24"/>
          <w:szCs w:val="24"/>
          <w:shd w:val="clear" w:color="auto" w:fill="F5F5F5"/>
        </w:rPr>
        <w:t xml:space="preserve"> </w:t>
      </w:r>
      <w:r w:rsidR="002B2AF5" w:rsidRPr="002B2AF5">
        <w:rPr>
          <w:rFonts w:ascii="Times New Roman" w:hAnsi="Times New Roman" w:cs="Times New Roman"/>
          <w:bCs/>
          <w:color w:val="000000" w:themeColor="text1"/>
          <w:sz w:val="24"/>
          <w:szCs w:val="24"/>
        </w:rPr>
        <w:t xml:space="preserve">// </w:t>
      </w:r>
      <w:hyperlink r:id="rId6" w:history="1">
        <w:r w:rsidR="002B2AF5" w:rsidRPr="002B2AF5">
          <w:rPr>
            <w:rStyle w:val="a5"/>
            <w:rFonts w:ascii="Times New Roman" w:hAnsi="Times New Roman" w:cs="Times New Roman"/>
            <w:color w:val="000000" w:themeColor="text1"/>
            <w:sz w:val="24"/>
            <w:szCs w:val="24"/>
            <w:u w:val="none"/>
          </w:rPr>
          <w:t>О</w:t>
        </w:r>
        <w:r w:rsidR="002B2AF5" w:rsidRPr="002B2AF5">
          <w:rPr>
            <w:rStyle w:val="a5"/>
            <w:rFonts w:ascii="Times New Roman" w:hAnsi="Times New Roman" w:cs="Times New Roman"/>
            <w:color w:val="000000" w:themeColor="text1"/>
            <w:sz w:val="24"/>
            <w:szCs w:val="24"/>
            <w:u w:val="none"/>
          </w:rPr>
          <w:t>т синергии знаний к синергии бизнеса</w:t>
        </w:r>
      </w:hyperlink>
      <w:r w:rsidR="002B2AF5" w:rsidRPr="002B2AF5">
        <w:rPr>
          <w:rFonts w:ascii="Times New Roman" w:hAnsi="Times New Roman" w:cs="Times New Roman"/>
          <w:color w:val="000000" w:themeColor="text1"/>
          <w:sz w:val="24"/>
          <w:szCs w:val="24"/>
        </w:rPr>
        <w:t>. 2017. №6. С. 175</w:t>
      </w:r>
      <w:r w:rsidR="002B2AF5">
        <w:rPr>
          <w:rFonts w:ascii="Tahoma" w:hAnsi="Tahoma" w:cs="Tahoma"/>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AED"/>
    <w:multiLevelType w:val="multilevel"/>
    <w:tmpl w:val="762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7C1B"/>
    <w:multiLevelType w:val="multilevel"/>
    <w:tmpl w:val="EDB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573ED"/>
    <w:multiLevelType w:val="multilevel"/>
    <w:tmpl w:val="5008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14728"/>
    <w:multiLevelType w:val="hybridMultilevel"/>
    <w:tmpl w:val="A71EB920"/>
    <w:lvl w:ilvl="0" w:tplc="A060158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07127"/>
    <w:multiLevelType w:val="hybridMultilevel"/>
    <w:tmpl w:val="3BC8B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82DE2"/>
    <w:multiLevelType w:val="multilevel"/>
    <w:tmpl w:val="D83A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9411EB"/>
    <w:multiLevelType w:val="multilevel"/>
    <w:tmpl w:val="3AD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76323"/>
    <w:multiLevelType w:val="multilevel"/>
    <w:tmpl w:val="000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56"/>
    <w:rsid w:val="002B2AF5"/>
    <w:rsid w:val="005E3EE3"/>
    <w:rsid w:val="00812956"/>
    <w:rsid w:val="009624F9"/>
    <w:rsid w:val="00987837"/>
    <w:rsid w:val="00B51625"/>
    <w:rsid w:val="00B73226"/>
    <w:rsid w:val="00CE6AF5"/>
    <w:rsid w:val="00EB6BEE"/>
    <w:rsid w:val="00EE510B"/>
    <w:rsid w:val="00F9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E3"/>
    <w:rPr>
      <w:b/>
      <w:bCs/>
    </w:rPr>
  </w:style>
  <w:style w:type="character" w:styleId="a5">
    <w:name w:val="Hyperlink"/>
    <w:basedOn w:val="a0"/>
    <w:uiPriority w:val="99"/>
    <w:semiHidden/>
    <w:unhideWhenUsed/>
    <w:rsid w:val="00CE6AF5"/>
    <w:rPr>
      <w:color w:val="0000FF"/>
      <w:u w:val="single"/>
    </w:rPr>
  </w:style>
  <w:style w:type="paragraph" w:styleId="a6">
    <w:name w:val="footnote text"/>
    <w:basedOn w:val="a"/>
    <w:link w:val="a7"/>
    <w:uiPriority w:val="99"/>
    <w:unhideWhenUsed/>
    <w:rsid w:val="00B51625"/>
    <w:pPr>
      <w:spacing w:after="0" w:line="240" w:lineRule="auto"/>
    </w:pPr>
    <w:rPr>
      <w:sz w:val="20"/>
      <w:szCs w:val="20"/>
    </w:rPr>
  </w:style>
  <w:style w:type="character" w:customStyle="1" w:styleId="a7">
    <w:name w:val="Текст сноски Знак"/>
    <w:basedOn w:val="a0"/>
    <w:link w:val="a6"/>
    <w:uiPriority w:val="99"/>
    <w:rsid w:val="00B51625"/>
    <w:rPr>
      <w:sz w:val="20"/>
      <w:szCs w:val="20"/>
    </w:rPr>
  </w:style>
  <w:style w:type="character" w:styleId="a8">
    <w:name w:val="footnote reference"/>
    <w:basedOn w:val="a0"/>
    <w:uiPriority w:val="99"/>
    <w:semiHidden/>
    <w:unhideWhenUsed/>
    <w:rsid w:val="00B51625"/>
    <w:rPr>
      <w:vertAlign w:val="superscript"/>
    </w:rPr>
  </w:style>
  <w:style w:type="character" w:customStyle="1" w:styleId="bigtext">
    <w:name w:val="bigtext"/>
    <w:basedOn w:val="a0"/>
    <w:rsid w:val="00EE510B"/>
  </w:style>
  <w:style w:type="paragraph" w:styleId="a9">
    <w:name w:val="List Paragraph"/>
    <w:basedOn w:val="a"/>
    <w:uiPriority w:val="34"/>
    <w:qFormat/>
    <w:rsid w:val="002B2AF5"/>
    <w:pPr>
      <w:ind w:left="720"/>
      <w:contextualSpacing/>
    </w:pPr>
  </w:style>
  <w:style w:type="paragraph" w:styleId="aa">
    <w:name w:val="header"/>
    <w:basedOn w:val="a"/>
    <w:link w:val="ab"/>
    <w:uiPriority w:val="99"/>
    <w:unhideWhenUsed/>
    <w:rsid w:val="00B732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3226"/>
  </w:style>
  <w:style w:type="paragraph" w:styleId="ac">
    <w:name w:val="footer"/>
    <w:basedOn w:val="a"/>
    <w:link w:val="ad"/>
    <w:uiPriority w:val="99"/>
    <w:unhideWhenUsed/>
    <w:rsid w:val="00B732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E3"/>
    <w:rPr>
      <w:b/>
      <w:bCs/>
    </w:rPr>
  </w:style>
  <w:style w:type="character" w:styleId="a5">
    <w:name w:val="Hyperlink"/>
    <w:basedOn w:val="a0"/>
    <w:uiPriority w:val="99"/>
    <w:semiHidden/>
    <w:unhideWhenUsed/>
    <w:rsid w:val="00CE6AF5"/>
    <w:rPr>
      <w:color w:val="0000FF"/>
      <w:u w:val="single"/>
    </w:rPr>
  </w:style>
  <w:style w:type="paragraph" w:styleId="a6">
    <w:name w:val="footnote text"/>
    <w:basedOn w:val="a"/>
    <w:link w:val="a7"/>
    <w:uiPriority w:val="99"/>
    <w:unhideWhenUsed/>
    <w:rsid w:val="00B51625"/>
    <w:pPr>
      <w:spacing w:after="0" w:line="240" w:lineRule="auto"/>
    </w:pPr>
    <w:rPr>
      <w:sz w:val="20"/>
      <w:szCs w:val="20"/>
    </w:rPr>
  </w:style>
  <w:style w:type="character" w:customStyle="1" w:styleId="a7">
    <w:name w:val="Текст сноски Знак"/>
    <w:basedOn w:val="a0"/>
    <w:link w:val="a6"/>
    <w:uiPriority w:val="99"/>
    <w:rsid w:val="00B51625"/>
    <w:rPr>
      <w:sz w:val="20"/>
      <w:szCs w:val="20"/>
    </w:rPr>
  </w:style>
  <w:style w:type="character" w:styleId="a8">
    <w:name w:val="footnote reference"/>
    <w:basedOn w:val="a0"/>
    <w:uiPriority w:val="99"/>
    <w:semiHidden/>
    <w:unhideWhenUsed/>
    <w:rsid w:val="00B51625"/>
    <w:rPr>
      <w:vertAlign w:val="superscript"/>
    </w:rPr>
  </w:style>
  <w:style w:type="character" w:customStyle="1" w:styleId="bigtext">
    <w:name w:val="bigtext"/>
    <w:basedOn w:val="a0"/>
    <w:rsid w:val="00EE510B"/>
  </w:style>
  <w:style w:type="paragraph" w:styleId="a9">
    <w:name w:val="List Paragraph"/>
    <w:basedOn w:val="a"/>
    <w:uiPriority w:val="34"/>
    <w:qFormat/>
    <w:rsid w:val="002B2AF5"/>
    <w:pPr>
      <w:ind w:left="720"/>
      <w:contextualSpacing/>
    </w:pPr>
  </w:style>
  <w:style w:type="paragraph" w:styleId="aa">
    <w:name w:val="header"/>
    <w:basedOn w:val="a"/>
    <w:link w:val="ab"/>
    <w:uiPriority w:val="99"/>
    <w:unhideWhenUsed/>
    <w:rsid w:val="00B732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3226"/>
  </w:style>
  <w:style w:type="paragraph" w:styleId="ac">
    <w:name w:val="footer"/>
    <w:basedOn w:val="a"/>
    <w:link w:val="ad"/>
    <w:uiPriority w:val="99"/>
    <w:unhideWhenUsed/>
    <w:rsid w:val="00B732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161">
      <w:bodyDiv w:val="1"/>
      <w:marLeft w:val="0"/>
      <w:marRight w:val="0"/>
      <w:marTop w:val="0"/>
      <w:marBottom w:val="0"/>
      <w:divBdr>
        <w:top w:val="none" w:sz="0" w:space="0" w:color="auto"/>
        <w:left w:val="none" w:sz="0" w:space="0" w:color="auto"/>
        <w:bottom w:val="none" w:sz="0" w:space="0" w:color="auto"/>
        <w:right w:val="none" w:sz="0" w:space="0" w:color="auto"/>
      </w:divBdr>
    </w:div>
    <w:div w:id="197276942">
      <w:bodyDiv w:val="1"/>
      <w:marLeft w:val="0"/>
      <w:marRight w:val="0"/>
      <w:marTop w:val="0"/>
      <w:marBottom w:val="0"/>
      <w:divBdr>
        <w:top w:val="none" w:sz="0" w:space="0" w:color="auto"/>
        <w:left w:val="none" w:sz="0" w:space="0" w:color="auto"/>
        <w:bottom w:val="none" w:sz="0" w:space="0" w:color="auto"/>
        <w:right w:val="none" w:sz="0" w:space="0" w:color="auto"/>
      </w:divBdr>
    </w:div>
    <w:div w:id="230044595">
      <w:bodyDiv w:val="1"/>
      <w:marLeft w:val="0"/>
      <w:marRight w:val="0"/>
      <w:marTop w:val="0"/>
      <w:marBottom w:val="0"/>
      <w:divBdr>
        <w:top w:val="none" w:sz="0" w:space="0" w:color="auto"/>
        <w:left w:val="none" w:sz="0" w:space="0" w:color="auto"/>
        <w:bottom w:val="none" w:sz="0" w:space="0" w:color="auto"/>
        <w:right w:val="none" w:sz="0" w:space="0" w:color="auto"/>
      </w:divBdr>
    </w:div>
    <w:div w:id="248739844">
      <w:bodyDiv w:val="1"/>
      <w:marLeft w:val="0"/>
      <w:marRight w:val="0"/>
      <w:marTop w:val="0"/>
      <w:marBottom w:val="0"/>
      <w:divBdr>
        <w:top w:val="none" w:sz="0" w:space="0" w:color="auto"/>
        <w:left w:val="none" w:sz="0" w:space="0" w:color="auto"/>
        <w:bottom w:val="none" w:sz="0" w:space="0" w:color="auto"/>
        <w:right w:val="none" w:sz="0" w:space="0" w:color="auto"/>
      </w:divBdr>
    </w:div>
    <w:div w:id="275331557">
      <w:bodyDiv w:val="1"/>
      <w:marLeft w:val="0"/>
      <w:marRight w:val="0"/>
      <w:marTop w:val="0"/>
      <w:marBottom w:val="0"/>
      <w:divBdr>
        <w:top w:val="none" w:sz="0" w:space="0" w:color="auto"/>
        <w:left w:val="none" w:sz="0" w:space="0" w:color="auto"/>
        <w:bottom w:val="none" w:sz="0" w:space="0" w:color="auto"/>
        <w:right w:val="none" w:sz="0" w:space="0" w:color="auto"/>
      </w:divBdr>
    </w:div>
    <w:div w:id="302394699">
      <w:bodyDiv w:val="1"/>
      <w:marLeft w:val="0"/>
      <w:marRight w:val="0"/>
      <w:marTop w:val="0"/>
      <w:marBottom w:val="0"/>
      <w:divBdr>
        <w:top w:val="none" w:sz="0" w:space="0" w:color="auto"/>
        <w:left w:val="none" w:sz="0" w:space="0" w:color="auto"/>
        <w:bottom w:val="none" w:sz="0" w:space="0" w:color="auto"/>
        <w:right w:val="none" w:sz="0" w:space="0" w:color="auto"/>
      </w:divBdr>
    </w:div>
    <w:div w:id="390887032">
      <w:bodyDiv w:val="1"/>
      <w:marLeft w:val="0"/>
      <w:marRight w:val="0"/>
      <w:marTop w:val="0"/>
      <w:marBottom w:val="0"/>
      <w:divBdr>
        <w:top w:val="none" w:sz="0" w:space="0" w:color="auto"/>
        <w:left w:val="none" w:sz="0" w:space="0" w:color="auto"/>
        <w:bottom w:val="none" w:sz="0" w:space="0" w:color="auto"/>
        <w:right w:val="none" w:sz="0" w:space="0" w:color="auto"/>
      </w:divBdr>
    </w:div>
    <w:div w:id="538057407">
      <w:bodyDiv w:val="1"/>
      <w:marLeft w:val="0"/>
      <w:marRight w:val="0"/>
      <w:marTop w:val="0"/>
      <w:marBottom w:val="0"/>
      <w:divBdr>
        <w:top w:val="none" w:sz="0" w:space="0" w:color="auto"/>
        <w:left w:val="none" w:sz="0" w:space="0" w:color="auto"/>
        <w:bottom w:val="none" w:sz="0" w:space="0" w:color="auto"/>
        <w:right w:val="none" w:sz="0" w:space="0" w:color="auto"/>
      </w:divBdr>
    </w:div>
    <w:div w:id="546455674">
      <w:bodyDiv w:val="1"/>
      <w:marLeft w:val="0"/>
      <w:marRight w:val="0"/>
      <w:marTop w:val="0"/>
      <w:marBottom w:val="0"/>
      <w:divBdr>
        <w:top w:val="none" w:sz="0" w:space="0" w:color="auto"/>
        <w:left w:val="none" w:sz="0" w:space="0" w:color="auto"/>
        <w:bottom w:val="none" w:sz="0" w:space="0" w:color="auto"/>
        <w:right w:val="none" w:sz="0" w:space="0" w:color="auto"/>
      </w:divBdr>
    </w:div>
    <w:div w:id="840312935">
      <w:bodyDiv w:val="1"/>
      <w:marLeft w:val="0"/>
      <w:marRight w:val="0"/>
      <w:marTop w:val="0"/>
      <w:marBottom w:val="0"/>
      <w:divBdr>
        <w:top w:val="none" w:sz="0" w:space="0" w:color="auto"/>
        <w:left w:val="none" w:sz="0" w:space="0" w:color="auto"/>
        <w:bottom w:val="none" w:sz="0" w:space="0" w:color="auto"/>
        <w:right w:val="none" w:sz="0" w:space="0" w:color="auto"/>
      </w:divBdr>
    </w:div>
    <w:div w:id="869029208">
      <w:bodyDiv w:val="1"/>
      <w:marLeft w:val="0"/>
      <w:marRight w:val="0"/>
      <w:marTop w:val="0"/>
      <w:marBottom w:val="0"/>
      <w:divBdr>
        <w:top w:val="none" w:sz="0" w:space="0" w:color="auto"/>
        <w:left w:val="none" w:sz="0" w:space="0" w:color="auto"/>
        <w:bottom w:val="none" w:sz="0" w:space="0" w:color="auto"/>
        <w:right w:val="none" w:sz="0" w:space="0" w:color="auto"/>
      </w:divBdr>
    </w:div>
    <w:div w:id="932199422">
      <w:bodyDiv w:val="1"/>
      <w:marLeft w:val="0"/>
      <w:marRight w:val="0"/>
      <w:marTop w:val="0"/>
      <w:marBottom w:val="0"/>
      <w:divBdr>
        <w:top w:val="none" w:sz="0" w:space="0" w:color="auto"/>
        <w:left w:val="none" w:sz="0" w:space="0" w:color="auto"/>
        <w:bottom w:val="none" w:sz="0" w:space="0" w:color="auto"/>
        <w:right w:val="none" w:sz="0" w:space="0" w:color="auto"/>
      </w:divBdr>
    </w:div>
    <w:div w:id="947204195">
      <w:bodyDiv w:val="1"/>
      <w:marLeft w:val="0"/>
      <w:marRight w:val="0"/>
      <w:marTop w:val="0"/>
      <w:marBottom w:val="0"/>
      <w:divBdr>
        <w:top w:val="none" w:sz="0" w:space="0" w:color="auto"/>
        <w:left w:val="none" w:sz="0" w:space="0" w:color="auto"/>
        <w:bottom w:val="none" w:sz="0" w:space="0" w:color="auto"/>
        <w:right w:val="none" w:sz="0" w:space="0" w:color="auto"/>
      </w:divBdr>
    </w:div>
    <w:div w:id="1127897334">
      <w:bodyDiv w:val="1"/>
      <w:marLeft w:val="0"/>
      <w:marRight w:val="0"/>
      <w:marTop w:val="0"/>
      <w:marBottom w:val="0"/>
      <w:divBdr>
        <w:top w:val="none" w:sz="0" w:space="0" w:color="auto"/>
        <w:left w:val="none" w:sz="0" w:space="0" w:color="auto"/>
        <w:bottom w:val="none" w:sz="0" w:space="0" w:color="auto"/>
        <w:right w:val="none" w:sz="0" w:space="0" w:color="auto"/>
      </w:divBdr>
    </w:div>
    <w:div w:id="1434591238">
      <w:bodyDiv w:val="1"/>
      <w:marLeft w:val="0"/>
      <w:marRight w:val="0"/>
      <w:marTop w:val="0"/>
      <w:marBottom w:val="0"/>
      <w:divBdr>
        <w:top w:val="none" w:sz="0" w:space="0" w:color="auto"/>
        <w:left w:val="none" w:sz="0" w:space="0" w:color="auto"/>
        <w:bottom w:val="none" w:sz="0" w:space="0" w:color="auto"/>
        <w:right w:val="none" w:sz="0" w:space="0" w:color="auto"/>
      </w:divBdr>
    </w:div>
    <w:div w:id="1458182854">
      <w:bodyDiv w:val="1"/>
      <w:marLeft w:val="0"/>
      <w:marRight w:val="0"/>
      <w:marTop w:val="0"/>
      <w:marBottom w:val="0"/>
      <w:divBdr>
        <w:top w:val="none" w:sz="0" w:space="0" w:color="auto"/>
        <w:left w:val="none" w:sz="0" w:space="0" w:color="auto"/>
        <w:bottom w:val="none" w:sz="0" w:space="0" w:color="auto"/>
        <w:right w:val="none" w:sz="0" w:space="0" w:color="auto"/>
      </w:divBdr>
    </w:div>
    <w:div w:id="1596791791">
      <w:bodyDiv w:val="1"/>
      <w:marLeft w:val="0"/>
      <w:marRight w:val="0"/>
      <w:marTop w:val="0"/>
      <w:marBottom w:val="0"/>
      <w:divBdr>
        <w:top w:val="none" w:sz="0" w:space="0" w:color="auto"/>
        <w:left w:val="none" w:sz="0" w:space="0" w:color="auto"/>
        <w:bottom w:val="none" w:sz="0" w:space="0" w:color="auto"/>
        <w:right w:val="none" w:sz="0" w:space="0" w:color="auto"/>
      </w:divBdr>
    </w:div>
    <w:div w:id="1623224604">
      <w:bodyDiv w:val="1"/>
      <w:marLeft w:val="0"/>
      <w:marRight w:val="0"/>
      <w:marTop w:val="0"/>
      <w:marBottom w:val="0"/>
      <w:divBdr>
        <w:top w:val="none" w:sz="0" w:space="0" w:color="auto"/>
        <w:left w:val="none" w:sz="0" w:space="0" w:color="auto"/>
        <w:bottom w:val="none" w:sz="0" w:space="0" w:color="auto"/>
        <w:right w:val="none" w:sz="0" w:space="0" w:color="auto"/>
      </w:divBdr>
    </w:div>
    <w:div w:id="1687946994">
      <w:bodyDiv w:val="1"/>
      <w:marLeft w:val="0"/>
      <w:marRight w:val="0"/>
      <w:marTop w:val="0"/>
      <w:marBottom w:val="0"/>
      <w:divBdr>
        <w:top w:val="none" w:sz="0" w:space="0" w:color="auto"/>
        <w:left w:val="none" w:sz="0" w:space="0" w:color="auto"/>
        <w:bottom w:val="none" w:sz="0" w:space="0" w:color="auto"/>
        <w:right w:val="none" w:sz="0" w:space="0" w:color="auto"/>
      </w:divBdr>
    </w:div>
    <w:div w:id="1747342814">
      <w:bodyDiv w:val="1"/>
      <w:marLeft w:val="0"/>
      <w:marRight w:val="0"/>
      <w:marTop w:val="0"/>
      <w:marBottom w:val="0"/>
      <w:divBdr>
        <w:top w:val="none" w:sz="0" w:space="0" w:color="auto"/>
        <w:left w:val="none" w:sz="0" w:space="0" w:color="auto"/>
        <w:bottom w:val="none" w:sz="0" w:space="0" w:color="auto"/>
        <w:right w:val="none" w:sz="0" w:space="0" w:color="auto"/>
      </w:divBdr>
    </w:div>
    <w:div w:id="1754816777">
      <w:bodyDiv w:val="1"/>
      <w:marLeft w:val="0"/>
      <w:marRight w:val="0"/>
      <w:marTop w:val="0"/>
      <w:marBottom w:val="0"/>
      <w:divBdr>
        <w:top w:val="none" w:sz="0" w:space="0" w:color="auto"/>
        <w:left w:val="none" w:sz="0" w:space="0" w:color="auto"/>
        <w:bottom w:val="none" w:sz="0" w:space="0" w:color="auto"/>
        <w:right w:val="none" w:sz="0" w:space="0" w:color="auto"/>
      </w:divBdr>
    </w:div>
    <w:div w:id="1801804199">
      <w:bodyDiv w:val="1"/>
      <w:marLeft w:val="0"/>
      <w:marRight w:val="0"/>
      <w:marTop w:val="0"/>
      <w:marBottom w:val="0"/>
      <w:divBdr>
        <w:top w:val="none" w:sz="0" w:space="0" w:color="auto"/>
        <w:left w:val="none" w:sz="0" w:space="0" w:color="auto"/>
        <w:bottom w:val="none" w:sz="0" w:space="0" w:color="auto"/>
        <w:right w:val="none" w:sz="0" w:space="0" w:color="auto"/>
      </w:divBdr>
    </w:div>
    <w:div w:id="1904607524">
      <w:bodyDiv w:val="1"/>
      <w:marLeft w:val="0"/>
      <w:marRight w:val="0"/>
      <w:marTop w:val="0"/>
      <w:marBottom w:val="0"/>
      <w:divBdr>
        <w:top w:val="none" w:sz="0" w:space="0" w:color="auto"/>
        <w:left w:val="none" w:sz="0" w:space="0" w:color="auto"/>
        <w:bottom w:val="none" w:sz="0" w:space="0" w:color="auto"/>
        <w:right w:val="none" w:sz="0" w:space="0" w:color="auto"/>
      </w:divBdr>
    </w:div>
    <w:div w:id="1935018293">
      <w:bodyDiv w:val="1"/>
      <w:marLeft w:val="0"/>
      <w:marRight w:val="0"/>
      <w:marTop w:val="0"/>
      <w:marBottom w:val="0"/>
      <w:divBdr>
        <w:top w:val="none" w:sz="0" w:space="0" w:color="auto"/>
        <w:left w:val="none" w:sz="0" w:space="0" w:color="auto"/>
        <w:bottom w:val="none" w:sz="0" w:space="0" w:color="auto"/>
        <w:right w:val="none" w:sz="0" w:space="0" w:color="auto"/>
      </w:divBdr>
    </w:div>
    <w:div w:id="2006125506">
      <w:bodyDiv w:val="1"/>
      <w:marLeft w:val="0"/>
      <w:marRight w:val="0"/>
      <w:marTop w:val="0"/>
      <w:marBottom w:val="0"/>
      <w:divBdr>
        <w:top w:val="none" w:sz="0" w:space="0" w:color="auto"/>
        <w:left w:val="none" w:sz="0" w:space="0" w:color="auto"/>
        <w:bottom w:val="none" w:sz="0" w:space="0" w:color="auto"/>
        <w:right w:val="none" w:sz="0" w:space="0" w:color="auto"/>
      </w:divBdr>
    </w:div>
    <w:div w:id="20782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item.asp?id=32365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item.asp?id=233536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n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alns.com/" TargetMode="External"/><Relationship Id="rId4" Type="http://schemas.microsoft.com/office/2007/relationships/stylesWithEffects" Target="stylesWithEffects.xml"/><Relationship Id="rId9" Type="http://schemas.openxmlformats.org/officeDocument/2006/relationships/hyperlink" Target="https://legalns.com/" TargetMode="External"/><Relationship Id="rId14" Type="http://schemas.openxmlformats.org/officeDocument/2006/relationships/hyperlink" Target="https://elibrary.ru/contents.asp?id=345465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alns.com/" TargetMode="External"/><Relationship Id="rId2" Type="http://schemas.openxmlformats.org/officeDocument/2006/relationships/hyperlink" Target="https://elibrary.ru/contents.asp?id=34546576" TargetMode="External"/><Relationship Id="rId1" Type="http://schemas.openxmlformats.org/officeDocument/2006/relationships/hyperlink" Target="https://elibrary.ru/item.asp?id=23353653" TargetMode="External"/><Relationship Id="rId6" Type="http://schemas.openxmlformats.org/officeDocument/2006/relationships/hyperlink" Target="https://elibrary.ru/item.asp?id=32365211" TargetMode="External"/><Relationship Id="rId5" Type="http://schemas.openxmlformats.org/officeDocument/2006/relationships/hyperlink" Target="https://legalns.com/" TargetMode="External"/><Relationship Id="rId4" Type="http://schemas.openxmlformats.org/officeDocument/2006/relationships/hyperlink" Target="https://legal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2958-18EB-4D2C-AA78-53BEBF3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2</cp:revision>
  <dcterms:created xsi:type="dcterms:W3CDTF">2019-07-16T11:51:00Z</dcterms:created>
  <dcterms:modified xsi:type="dcterms:W3CDTF">2019-07-17T15:23:00Z</dcterms:modified>
</cp:coreProperties>
</file>