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0F" w:rsidRDefault="0050530F" w:rsidP="0050530F">
      <w:pPr>
        <w:shd w:val="clear" w:color="auto" w:fill="FFFFFF"/>
        <w:spacing w:before="100" w:beforeAutospacing="1" w:after="100" w:afterAutospacing="1" w:line="36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w:t>
      </w:r>
    </w:p>
    <w:p w:rsidR="0050530F" w:rsidRDefault="0050530F" w:rsidP="0050530F">
      <w:pPr>
        <w:shd w:val="clear" w:color="auto" w:fill="FFFFFF"/>
        <w:spacing w:before="100" w:beforeAutospacing="1" w:after="100" w:afterAutospacing="1" w:line="360" w:lineRule="auto"/>
        <w:ind w:firstLine="360"/>
        <w:jc w:val="both"/>
        <w:outlineLvl w:val="2"/>
        <w:rPr>
          <w:rFonts w:ascii="Times New Roman" w:eastAsia="Times New Roman" w:hAnsi="Times New Roman" w:cs="Times New Roman"/>
          <w:bCs/>
          <w:color w:val="000000"/>
          <w:sz w:val="28"/>
          <w:szCs w:val="28"/>
          <w:lang w:eastAsia="ru-RU"/>
        </w:rPr>
      </w:pPr>
      <w:r w:rsidRPr="00472EF0">
        <w:rPr>
          <w:rFonts w:ascii="Times New Roman" w:eastAsia="Times New Roman" w:hAnsi="Times New Roman" w:cs="Times New Roman"/>
          <w:bCs/>
          <w:color w:val="000000"/>
          <w:sz w:val="28"/>
          <w:szCs w:val="28"/>
          <w:lang w:eastAsia="ru-RU"/>
        </w:rPr>
        <w:t>ВВЕДЕНИЕ</w:t>
      </w:r>
      <w:r>
        <w:rPr>
          <w:rFonts w:ascii="Times New Roman" w:eastAsia="Times New Roman" w:hAnsi="Times New Roman" w:cs="Times New Roman"/>
          <w:bCs/>
          <w:color w:val="000000"/>
          <w:sz w:val="28"/>
          <w:szCs w:val="28"/>
          <w:lang w:eastAsia="ru-RU"/>
        </w:rPr>
        <w:t>………………………………………………………………………</w:t>
      </w:r>
      <w:r w:rsidR="007A122E">
        <w:rPr>
          <w:rFonts w:ascii="Times New Roman" w:eastAsia="Times New Roman" w:hAnsi="Times New Roman" w:cs="Times New Roman"/>
          <w:bCs/>
          <w:color w:val="000000"/>
          <w:sz w:val="28"/>
          <w:szCs w:val="28"/>
          <w:lang w:eastAsia="ru-RU"/>
        </w:rPr>
        <w:t>2</w:t>
      </w:r>
    </w:p>
    <w:p w:rsidR="0050530F" w:rsidRPr="0050530F" w:rsidRDefault="0050530F" w:rsidP="0050530F">
      <w:pPr>
        <w:pStyle w:val="ad"/>
        <w:numPr>
          <w:ilvl w:val="0"/>
          <w:numId w:val="13"/>
        </w:num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50530F">
        <w:rPr>
          <w:rFonts w:ascii="Times New Roman" w:eastAsia="Times New Roman" w:hAnsi="Times New Roman" w:cs="Times New Roman"/>
          <w:bCs/>
          <w:color w:val="000000"/>
          <w:sz w:val="28"/>
          <w:szCs w:val="28"/>
          <w:lang w:eastAsia="ru-RU"/>
        </w:rPr>
        <w:t>Предмет и метод бухгалтерского учёта. Задачи и функции бухучёта</w:t>
      </w:r>
      <w:r>
        <w:rPr>
          <w:rFonts w:ascii="Times New Roman" w:eastAsia="Times New Roman" w:hAnsi="Times New Roman" w:cs="Times New Roman"/>
          <w:bCs/>
          <w:color w:val="000000"/>
          <w:sz w:val="28"/>
          <w:szCs w:val="28"/>
          <w:lang w:eastAsia="ru-RU"/>
        </w:rPr>
        <w:t>……3</w:t>
      </w:r>
    </w:p>
    <w:p w:rsidR="0050530F" w:rsidRDefault="0050530F" w:rsidP="0050530F">
      <w:pPr>
        <w:pStyle w:val="ad"/>
        <w:numPr>
          <w:ilvl w:val="0"/>
          <w:numId w:val="13"/>
        </w:num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50530F">
        <w:rPr>
          <w:rFonts w:ascii="Times New Roman" w:eastAsia="Times New Roman" w:hAnsi="Times New Roman" w:cs="Times New Roman"/>
          <w:bCs/>
          <w:color w:val="000000"/>
          <w:sz w:val="28"/>
          <w:szCs w:val="28"/>
          <w:lang w:eastAsia="ru-RU"/>
        </w:rPr>
        <w:t xml:space="preserve"> Двойная запись. Бухгалтерская проводка</w:t>
      </w:r>
      <w:r>
        <w:rPr>
          <w:rFonts w:ascii="Times New Roman" w:eastAsia="Times New Roman" w:hAnsi="Times New Roman" w:cs="Times New Roman"/>
          <w:bCs/>
          <w:color w:val="000000"/>
          <w:sz w:val="28"/>
          <w:szCs w:val="28"/>
          <w:lang w:eastAsia="ru-RU"/>
        </w:rPr>
        <w:t>…………………………………..9</w:t>
      </w:r>
    </w:p>
    <w:p w:rsidR="007A122E" w:rsidRDefault="0050530F" w:rsidP="0050530F">
      <w:pPr>
        <w:pStyle w:val="ad"/>
        <w:numPr>
          <w:ilvl w:val="0"/>
          <w:numId w:val="13"/>
        </w:num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50530F">
        <w:rPr>
          <w:rFonts w:ascii="Times New Roman" w:eastAsia="Times New Roman" w:hAnsi="Times New Roman" w:cs="Times New Roman"/>
          <w:bCs/>
          <w:color w:val="000000"/>
          <w:sz w:val="28"/>
          <w:szCs w:val="28"/>
          <w:lang w:eastAsia="ru-RU"/>
        </w:rPr>
        <w:t xml:space="preserve">Методы определения фактической себестоимости </w:t>
      </w:r>
    </w:p>
    <w:p w:rsidR="0050530F" w:rsidRPr="0050530F" w:rsidRDefault="007A122E" w:rsidP="007A122E">
      <w:pPr>
        <w:pStyle w:val="ad"/>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материальных ресурсов</w:t>
      </w:r>
      <w:r w:rsidR="0050530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………………..15</w:t>
      </w:r>
    </w:p>
    <w:p w:rsidR="0050530F" w:rsidRDefault="007A122E" w:rsidP="007A122E">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7A122E">
        <w:rPr>
          <w:rFonts w:ascii="Times New Roman" w:eastAsia="Times New Roman" w:hAnsi="Times New Roman" w:cs="Times New Roman"/>
          <w:bCs/>
          <w:color w:val="000000"/>
          <w:sz w:val="28"/>
          <w:szCs w:val="28"/>
          <w:lang w:eastAsia="ru-RU"/>
        </w:rPr>
        <w:t>ЗАКЛЮЧЕНИЕ……………………………………………………………...</w:t>
      </w:r>
      <w:r>
        <w:rPr>
          <w:rFonts w:ascii="Times New Roman" w:eastAsia="Times New Roman" w:hAnsi="Times New Roman" w:cs="Times New Roman"/>
          <w:bCs/>
          <w:color w:val="000000"/>
          <w:sz w:val="28"/>
          <w:szCs w:val="28"/>
          <w:lang w:eastAsia="ru-RU"/>
        </w:rPr>
        <w:t>.....</w:t>
      </w:r>
      <w:r w:rsidRPr="007A122E">
        <w:rPr>
          <w:rFonts w:ascii="Times New Roman" w:eastAsia="Times New Roman" w:hAnsi="Times New Roman" w:cs="Times New Roman"/>
          <w:bCs/>
          <w:color w:val="000000"/>
          <w:sz w:val="28"/>
          <w:szCs w:val="28"/>
          <w:lang w:eastAsia="ru-RU"/>
        </w:rPr>
        <w:t>16</w:t>
      </w:r>
    </w:p>
    <w:p w:rsidR="007A122E" w:rsidRPr="007A122E" w:rsidRDefault="007A122E" w:rsidP="007A122E">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СПИСОК ЛИТЕРАТУРЫ………………………………………………………17</w:t>
      </w:r>
    </w:p>
    <w:p w:rsidR="007A122E" w:rsidRPr="0050530F" w:rsidRDefault="007A122E" w:rsidP="007A122E">
      <w:pPr>
        <w:pStyle w:val="ad"/>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0530F" w:rsidRPr="005F29A6" w:rsidRDefault="0050530F" w:rsidP="0050530F">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0530F" w:rsidRPr="00472EF0" w:rsidRDefault="0050530F" w:rsidP="0050530F">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0530F" w:rsidRDefault="0050530F" w:rsidP="0050530F">
      <w:pPr>
        <w:shd w:val="clear" w:color="auto" w:fill="FFFFFF"/>
        <w:spacing w:before="100" w:beforeAutospacing="1" w:after="100" w:afterAutospacing="1" w:line="360" w:lineRule="auto"/>
        <w:jc w:val="center"/>
        <w:outlineLvl w:val="2"/>
        <w:rPr>
          <w:rFonts w:ascii="Times New Roman" w:eastAsia="Times New Roman" w:hAnsi="Times New Roman" w:cs="Times New Roman"/>
          <w:bCs/>
          <w:color w:val="000000"/>
          <w:sz w:val="28"/>
          <w:szCs w:val="28"/>
          <w:lang w:eastAsia="ru-RU"/>
        </w:rPr>
      </w:pPr>
    </w:p>
    <w:p w:rsidR="0050530F" w:rsidRDefault="0050530F" w:rsidP="0050530F">
      <w:pPr>
        <w:shd w:val="clear" w:color="auto" w:fill="FFFFFF"/>
        <w:spacing w:before="100" w:beforeAutospacing="1" w:after="100" w:afterAutospacing="1" w:line="360" w:lineRule="auto"/>
        <w:jc w:val="center"/>
        <w:outlineLvl w:val="2"/>
        <w:rPr>
          <w:rFonts w:ascii="Times New Roman" w:eastAsia="Times New Roman" w:hAnsi="Times New Roman" w:cs="Times New Roman"/>
          <w:bCs/>
          <w:color w:val="000000"/>
          <w:sz w:val="28"/>
          <w:szCs w:val="28"/>
          <w:lang w:eastAsia="ru-RU"/>
        </w:rPr>
      </w:pPr>
    </w:p>
    <w:p w:rsidR="0050530F" w:rsidRDefault="0050530F" w:rsidP="005F29A6">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0530F" w:rsidRDefault="0050530F" w:rsidP="005F29A6">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0530F" w:rsidRDefault="0050530F" w:rsidP="005F29A6">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0530F" w:rsidRDefault="0050530F" w:rsidP="005F29A6">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0530F" w:rsidRDefault="0050530F" w:rsidP="005F29A6">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0530F" w:rsidRDefault="0050530F" w:rsidP="005F29A6">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p>
    <w:p w:rsidR="005F29A6" w:rsidRPr="00472EF0" w:rsidRDefault="005F29A6" w:rsidP="005F29A6">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472EF0">
        <w:rPr>
          <w:rFonts w:ascii="Times New Roman" w:eastAsia="Times New Roman" w:hAnsi="Times New Roman" w:cs="Times New Roman"/>
          <w:bCs/>
          <w:color w:val="000000"/>
          <w:sz w:val="28"/>
          <w:szCs w:val="28"/>
          <w:lang w:eastAsia="ru-RU"/>
        </w:rPr>
        <w:lastRenderedPageBreak/>
        <w:t>ВВЕДЕНИЕ</w:t>
      </w:r>
    </w:p>
    <w:p w:rsidR="005F29A6" w:rsidRPr="00467231" w:rsidRDefault="005F29A6" w:rsidP="005F29A6">
      <w:pPr>
        <w:pStyle w:val="a4"/>
        <w:shd w:val="clear" w:color="auto" w:fill="FFFFFF"/>
        <w:spacing w:before="0" w:beforeAutospacing="0" w:after="0" w:afterAutospacing="0" w:line="360" w:lineRule="auto"/>
        <w:ind w:firstLine="708"/>
        <w:jc w:val="both"/>
        <w:rPr>
          <w:color w:val="000000"/>
          <w:sz w:val="28"/>
          <w:szCs w:val="28"/>
          <w:shd w:val="clear" w:color="auto" w:fill="FFFFFF"/>
        </w:rPr>
      </w:pPr>
      <w:r w:rsidRPr="00467231">
        <w:rPr>
          <w:bCs/>
          <w:color w:val="000000"/>
          <w:sz w:val="28"/>
          <w:szCs w:val="28"/>
          <w:shd w:val="clear" w:color="auto" w:fill="FFFFFF"/>
        </w:rPr>
        <w:t>Бухгалтерский учет</w:t>
      </w:r>
      <w:r w:rsidRPr="00467231">
        <w:rPr>
          <w:color w:val="000000"/>
          <w:sz w:val="28"/>
          <w:szCs w:val="28"/>
          <w:shd w:val="clear" w:color="auto" w:fill="FFFFFF"/>
        </w:rPr>
        <w:t xml:space="preserve"> — это упорядоченная система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w:t>
      </w:r>
    </w:p>
    <w:p w:rsidR="005F29A6" w:rsidRPr="00467231" w:rsidRDefault="005F29A6" w:rsidP="005F29A6">
      <w:pPr>
        <w:pStyle w:val="a4"/>
        <w:shd w:val="clear" w:color="auto" w:fill="FFFFFF"/>
        <w:spacing w:before="0" w:beforeAutospacing="0" w:after="240" w:afterAutospacing="0" w:line="360" w:lineRule="auto"/>
        <w:ind w:firstLine="263"/>
        <w:jc w:val="both"/>
        <w:rPr>
          <w:color w:val="000000"/>
          <w:sz w:val="28"/>
          <w:szCs w:val="28"/>
        </w:rPr>
      </w:pPr>
      <w:r w:rsidRPr="00467231">
        <w:rPr>
          <w:color w:val="000000"/>
          <w:sz w:val="28"/>
          <w:szCs w:val="28"/>
          <w:shd w:val="clear" w:color="auto" w:fill="FFFFFF"/>
        </w:rPr>
        <w:t>Объектами бухгалтерского учета являются имущество организации, их обязательства и хозяйственные операции, осуществляемые организациями в процессе их деятельности.</w:t>
      </w:r>
      <w:r w:rsidRPr="00467231">
        <w:rPr>
          <w:color w:val="000000"/>
          <w:sz w:val="28"/>
          <w:szCs w:val="28"/>
        </w:rPr>
        <w:t xml:space="preserve"> Основной задачей бухгалтерского учёта является формирование полной и достоверной информации (бухгалтерской отчётности) о деятельности организац</w:t>
      </w:r>
      <w:proofErr w:type="gramStart"/>
      <w:r w:rsidRPr="00467231">
        <w:rPr>
          <w:color w:val="000000"/>
          <w:sz w:val="28"/>
          <w:szCs w:val="28"/>
        </w:rPr>
        <w:t>ии и её</w:t>
      </w:r>
      <w:proofErr w:type="gramEnd"/>
      <w:r w:rsidRPr="00467231">
        <w:rPr>
          <w:color w:val="000000"/>
          <w:sz w:val="28"/>
          <w:szCs w:val="28"/>
        </w:rPr>
        <w:t xml:space="preserve"> имущественном положении, необходимой внутренним пользователям бухгалтерской отчетности</w:t>
      </w:r>
      <w:r w:rsidR="00810CAE" w:rsidRPr="00467231">
        <w:rPr>
          <w:color w:val="000000"/>
          <w:sz w:val="28"/>
          <w:szCs w:val="28"/>
        </w:rPr>
        <w:t xml:space="preserve"> </w:t>
      </w:r>
      <w:r w:rsidRPr="00467231">
        <w:rPr>
          <w:color w:val="000000"/>
          <w:sz w:val="28"/>
          <w:szCs w:val="28"/>
        </w:rPr>
        <w:t>—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 на основании которой становится возможным:</w:t>
      </w:r>
    </w:p>
    <w:p w:rsidR="005F29A6" w:rsidRPr="00467231" w:rsidRDefault="005F29A6" w:rsidP="005F29A6">
      <w:pPr>
        <w:pStyle w:val="a4"/>
        <w:numPr>
          <w:ilvl w:val="0"/>
          <w:numId w:val="6"/>
        </w:numPr>
        <w:shd w:val="clear" w:color="auto" w:fill="FFFFFF"/>
        <w:spacing w:after="240" w:afterAutospacing="0" w:line="360" w:lineRule="auto"/>
        <w:ind w:left="623"/>
        <w:jc w:val="both"/>
        <w:textAlignment w:val="baseline"/>
        <w:rPr>
          <w:color w:val="000000"/>
          <w:sz w:val="28"/>
          <w:szCs w:val="28"/>
        </w:rPr>
      </w:pPr>
      <w:r w:rsidRPr="00467231">
        <w:rPr>
          <w:color w:val="000000"/>
          <w:sz w:val="28"/>
          <w:szCs w:val="28"/>
        </w:rPr>
        <w:t>предотвращение отрицательных результатов хозяйственной деятельности организации;</w:t>
      </w:r>
    </w:p>
    <w:p w:rsidR="005F29A6" w:rsidRPr="00467231" w:rsidRDefault="005F29A6" w:rsidP="005F29A6">
      <w:pPr>
        <w:pStyle w:val="a4"/>
        <w:numPr>
          <w:ilvl w:val="0"/>
          <w:numId w:val="6"/>
        </w:numPr>
        <w:shd w:val="clear" w:color="auto" w:fill="FFFFFF"/>
        <w:spacing w:after="240" w:afterAutospacing="0" w:line="360" w:lineRule="auto"/>
        <w:ind w:left="623"/>
        <w:jc w:val="both"/>
        <w:textAlignment w:val="baseline"/>
        <w:rPr>
          <w:color w:val="000000"/>
          <w:sz w:val="28"/>
          <w:szCs w:val="28"/>
        </w:rPr>
      </w:pPr>
      <w:r w:rsidRPr="00467231">
        <w:rPr>
          <w:color w:val="000000"/>
          <w:sz w:val="28"/>
          <w:szCs w:val="28"/>
        </w:rPr>
        <w:t>выявление внутрихозяйственных резервов обеспечения финансовой устойчивости организации;</w:t>
      </w:r>
    </w:p>
    <w:p w:rsidR="005F29A6" w:rsidRPr="00467231" w:rsidRDefault="005F29A6" w:rsidP="005F29A6">
      <w:pPr>
        <w:pStyle w:val="a4"/>
        <w:numPr>
          <w:ilvl w:val="0"/>
          <w:numId w:val="6"/>
        </w:numPr>
        <w:shd w:val="clear" w:color="auto" w:fill="FFFFFF"/>
        <w:spacing w:after="240" w:afterAutospacing="0" w:line="360" w:lineRule="auto"/>
        <w:ind w:left="623"/>
        <w:jc w:val="both"/>
        <w:textAlignment w:val="baseline"/>
        <w:rPr>
          <w:color w:val="000000"/>
          <w:sz w:val="28"/>
          <w:szCs w:val="28"/>
        </w:rPr>
      </w:pPr>
      <w:r w:rsidRPr="00467231">
        <w:rPr>
          <w:color w:val="000000"/>
          <w:sz w:val="28"/>
          <w:szCs w:val="28"/>
        </w:rPr>
        <w:t>контроль соблюдения законодательства при осуществлении организацией хозяйственных операций;</w:t>
      </w:r>
    </w:p>
    <w:p w:rsidR="005F29A6" w:rsidRPr="00467231" w:rsidRDefault="005F29A6" w:rsidP="005F29A6">
      <w:pPr>
        <w:pStyle w:val="a4"/>
        <w:numPr>
          <w:ilvl w:val="0"/>
          <w:numId w:val="6"/>
        </w:numPr>
        <w:shd w:val="clear" w:color="auto" w:fill="FFFFFF"/>
        <w:spacing w:after="240" w:afterAutospacing="0" w:line="360" w:lineRule="auto"/>
        <w:ind w:left="623"/>
        <w:jc w:val="both"/>
        <w:textAlignment w:val="baseline"/>
        <w:rPr>
          <w:color w:val="000000"/>
          <w:sz w:val="28"/>
          <w:szCs w:val="28"/>
        </w:rPr>
      </w:pPr>
      <w:r w:rsidRPr="00467231">
        <w:rPr>
          <w:color w:val="000000"/>
          <w:sz w:val="28"/>
          <w:szCs w:val="28"/>
        </w:rPr>
        <w:t>контроль целесообразности хозяйственных операций;</w:t>
      </w:r>
    </w:p>
    <w:p w:rsidR="005F29A6" w:rsidRPr="00467231" w:rsidRDefault="005F29A6" w:rsidP="005F29A6">
      <w:pPr>
        <w:pStyle w:val="a4"/>
        <w:numPr>
          <w:ilvl w:val="0"/>
          <w:numId w:val="6"/>
        </w:numPr>
        <w:shd w:val="clear" w:color="auto" w:fill="FFFFFF"/>
        <w:spacing w:after="240" w:afterAutospacing="0" w:line="360" w:lineRule="auto"/>
        <w:ind w:left="623"/>
        <w:jc w:val="both"/>
        <w:textAlignment w:val="baseline"/>
        <w:rPr>
          <w:color w:val="000000"/>
          <w:sz w:val="28"/>
          <w:szCs w:val="28"/>
        </w:rPr>
      </w:pPr>
      <w:r w:rsidRPr="00467231">
        <w:rPr>
          <w:color w:val="000000"/>
          <w:sz w:val="28"/>
          <w:szCs w:val="28"/>
        </w:rPr>
        <w:t>контроль наличия и движения имущества и обязательств;</w:t>
      </w:r>
    </w:p>
    <w:p w:rsidR="005F29A6" w:rsidRPr="00467231" w:rsidRDefault="005F29A6" w:rsidP="005F29A6">
      <w:pPr>
        <w:pStyle w:val="a4"/>
        <w:numPr>
          <w:ilvl w:val="0"/>
          <w:numId w:val="6"/>
        </w:numPr>
        <w:shd w:val="clear" w:color="auto" w:fill="FFFFFF"/>
        <w:spacing w:after="240" w:afterAutospacing="0" w:line="360" w:lineRule="auto"/>
        <w:ind w:left="623"/>
        <w:jc w:val="both"/>
        <w:textAlignment w:val="baseline"/>
        <w:rPr>
          <w:color w:val="000000"/>
          <w:sz w:val="28"/>
          <w:szCs w:val="28"/>
        </w:rPr>
      </w:pPr>
      <w:r w:rsidRPr="00467231">
        <w:rPr>
          <w:color w:val="000000"/>
          <w:sz w:val="28"/>
          <w:szCs w:val="28"/>
        </w:rPr>
        <w:t>контроль использования материальных, трудовых и финансовых ресурсов;</w:t>
      </w:r>
    </w:p>
    <w:p w:rsidR="005F29A6" w:rsidRPr="00467231" w:rsidRDefault="005F29A6" w:rsidP="005F29A6">
      <w:pPr>
        <w:pStyle w:val="a4"/>
        <w:numPr>
          <w:ilvl w:val="0"/>
          <w:numId w:val="6"/>
        </w:numPr>
        <w:shd w:val="clear" w:color="auto" w:fill="FFFFFF"/>
        <w:spacing w:after="240" w:afterAutospacing="0" w:line="360" w:lineRule="auto"/>
        <w:ind w:left="623"/>
        <w:jc w:val="both"/>
        <w:textAlignment w:val="baseline"/>
        <w:rPr>
          <w:color w:val="000000"/>
          <w:sz w:val="28"/>
          <w:szCs w:val="28"/>
        </w:rPr>
      </w:pPr>
      <w:r w:rsidRPr="00467231">
        <w:rPr>
          <w:color w:val="000000"/>
          <w:sz w:val="28"/>
          <w:szCs w:val="28"/>
        </w:rPr>
        <w:t>контроль соответствия деятельности утверждённым нормам, нормативам и сметам.</w:t>
      </w:r>
    </w:p>
    <w:p w:rsidR="00810CAE" w:rsidRPr="00467231" w:rsidRDefault="00810CAE" w:rsidP="00810CAE">
      <w:pPr>
        <w:pStyle w:val="a4"/>
        <w:shd w:val="clear" w:color="auto" w:fill="FFFFFF"/>
        <w:spacing w:after="240" w:afterAutospacing="0" w:line="360" w:lineRule="auto"/>
        <w:ind w:left="623"/>
        <w:jc w:val="both"/>
        <w:textAlignment w:val="baseline"/>
        <w:rPr>
          <w:color w:val="000000"/>
          <w:sz w:val="28"/>
          <w:szCs w:val="28"/>
        </w:rPr>
      </w:pPr>
      <w:r w:rsidRPr="00467231">
        <w:rPr>
          <w:color w:val="000000"/>
          <w:sz w:val="28"/>
          <w:szCs w:val="28"/>
        </w:rPr>
        <w:lastRenderedPageBreak/>
        <w:t>Для каждого предприятия является актуальной задача построения методологии бухгалтерского учета, чем крупнее организация или предприятие, тем точнее должны быть поставлены задачи, определены предметы учета и выстроены методы бухгалтерского анализа и оформления хозяйственных операций.</w:t>
      </w:r>
    </w:p>
    <w:p w:rsidR="005F29A6" w:rsidRPr="00467231" w:rsidRDefault="005F29A6"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5F29A6" w:rsidRDefault="005F29A6"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467231" w:rsidRPr="00467231" w:rsidRDefault="00467231" w:rsidP="005F29A6">
      <w:pPr>
        <w:shd w:val="clear" w:color="auto" w:fill="FFFFFF"/>
        <w:spacing w:before="100" w:beforeAutospacing="1" w:after="240" w:line="360" w:lineRule="auto"/>
        <w:jc w:val="both"/>
        <w:outlineLvl w:val="2"/>
        <w:rPr>
          <w:rFonts w:ascii="Times New Roman" w:eastAsia="Times New Roman" w:hAnsi="Times New Roman" w:cs="Times New Roman"/>
          <w:b/>
          <w:bCs/>
          <w:color w:val="000000"/>
          <w:sz w:val="28"/>
          <w:szCs w:val="28"/>
          <w:lang w:eastAsia="ru-RU"/>
        </w:rPr>
      </w:pPr>
    </w:p>
    <w:p w:rsidR="005F29A6" w:rsidRPr="005F29A6" w:rsidRDefault="005F29A6" w:rsidP="005F29A6">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5F29A6">
        <w:rPr>
          <w:rFonts w:ascii="Times New Roman" w:eastAsia="Times New Roman" w:hAnsi="Times New Roman" w:cs="Times New Roman"/>
          <w:bCs/>
          <w:color w:val="000000"/>
          <w:sz w:val="28"/>
          <w:szCs w:val="28"/>
          <w:lang w:eastAsia="ru-RU"/>
        </w:rPr>
        <w:lastRenderedPageBreak/>
        <w:t>1. Предмет и метод бухгалтерского учёта. Задачи и функции бухучёта</w:t>
      </w:r>
      <w:r w:rsidR="00472EF0">
        <w:rPr>
          <w:rFonts w:ascii="Times New Roman" w:eastAsia="Times New Roman" w:hAnsi="Times New Roman" w:cs="Times New Roman"/>
          <w:bCs/>
          <w:color w:val="000000"/>
          <w:sz w:val="28"/>
          <w:szCs w:val="28"/>
          <w:lang w:eastAsia="ru-RU"/>
        </w:rPr>
        <w:t>.</w:t>
      </w:r>
    </w:p>
    <w:p w:rsidR="005F29A6" w:rsidRPr="005F29A6" w:rsidRDefault="005F29A6" w:rsidP="005F29A6">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Бухгалтерский учёт изучает хозяйственную деятельность предприятия, которая состоит из трёх </w:t>
      </w:r>
      <w:r w:rsidR="00467231">
        <w:rPr>
          <w:rFonts w:ascii="Times New Roman" w:eastAsia="Times New Roman" w:hAnsi="Times New Roman" w:cs="Times New Roman"/>
          <w:color w:val="000000"/>
          <w:sz w:val="28"/>
          <w:szCs w:val="28"/>
          <w:lang w:eastAsia="ru-RU"/>
        </w:rPr>
        <w:t>важных составляющих</w:t>
      </w:r>
      <w:r w:rsidRPr="005F29A6">
        <w:rPr>
          <w:rFonts w:ascii="Times New Roman" w:eastAsia="Times New Roman" w:hAnsi="Times New Roman" w:cs="Times New Roman"/>
          <w:color w:val="000000"/>
          <w:sz w:val="28"/>
          <w:szCs w:val="28"/>
          <w:lang w:eastAsia="ru-RU"/>
        </w:rPr>
        <w:t>:</w:t>
      </w:r>
    </w:p>
    <w:p w:rsidR="005F29A6" w:rsidRPr="005F29A6" w:rsidRDefault="005F29A6" w:rsidP="005F29A6">
      <w:pPr>
        <w:numPr>
          <w:ilvl w:val="0"/>
          <w:numId w:val="1"/>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процесс снабжения </w:t>
      </w:r>
      <w:r w:rsidR="00467231">
        <w:rPr>
          <w:rFonts w:ascii="Times New Roman" w:eastAsia="Times New Roman" w:hAnsi="Times New Roman" w:cs="Times New Roman"/>
          <w:color w:val="000000"/>
          <w:sz w:val="28"/>
          <w:szCs w:val="28"/>
          <w:lang w:eastAsia="ru-RU"/>
        </w:rPr>
        <w:t xml:space="preserve">материальными ресурсами </w:t>
      </w:r>
      <w:r w:rsidRPr="005F29A6">
        <w:rPr>
          <w:rFonts w:ascii="Times New Roman" w:eastAsia="Times New Roman" w:hAnsi="Times New Roman" w:cs="Times New Roman"/>
          <w:color w:val="000000"/>
          <w:sz w:val="28"/>
          <w:szCs w:val="28"/>
          <w:lang w:eastAsia="ru-RU"/>
        </w:rPr>
        <w:t>– состоит в том, что предприятие обеспечивается оборудованием, материалом, запчастями, топливом и т.д.;</w:t>
      </w:r>
    </w:p>
    <w:p w:rsidR="005F29A6" w:rsidRPr="005F29A6" w:rsidRDefault="005F29A6" w:rsidP="005F29A6">
      <w:pPr>
        <w:numPr>
          <w:ilvl w:val="0"/>
          <w:numId w:val="1"/>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процесс производства </w:t>
      </w:r>
      <w:r w:rsidR="00467231">
        <w:rPr>
          <w:rFonts w:ascii="Times New Roman" w:eastAsia="Times New Roman" w:hAnsi="Times New Roman" w:cs="Times New Roman"/>
          <w:color w:val="000000"/>
          <w:sz w:val="28"/>
          <w:szCs w:val="28"/>
          <w:lang w:eastAsia="ru-RU"/>
        </w:rPr>
        <w:t>продукции (оказание услуг</w:t>
      </w:r>
      <w:proofErr w:type="gramStart"/>
      <w:r w:rsidR="00467231">
        <w:rPr>
          <w:rFonts w:ascii="Times New Roman" w:eastAsia="Times New Roman" w:hAnsi="Times New Roman" w:cs="Times New Roman"/>
          <w:color w:val="000000"/>
          <w:sz w:val="28"/>
          <w:szCs w:val="28"/>
          <w:lang w:eastAsia="ru-RU"/>
        </w:rPr>
        <w:t xml:space="preserve"> )</w:t>
      </w:r>
      <w:proofErr w:type="gramEnd"/>
      <w:r w:rsidR="00467231">
        <w:rPr>
          <w:rFonts w:ascii="Times New Roman" w:eastAsia="Times New Roman" w:hAnsi="Times New Roman" w:cs="Times New Roman"/>
          <w:color w:val="000000"/>
          <w:sz w:val="28"/>
          <w:szCs w:val="28"/>
          <w:lang w:eastAsia="ru-RU"/>
        </w:rPr>
        <w:t xml:space="preserve"> </w:t>
      </w:r>
      <w:r w:rsidRPr="005F29A6">
        <w:rPr>
          <w:rFonts w:ascii="Times New Roman" w:eastAsia="Times New Roman" w:hAnsi="Times New Roman" w:cs="Times New Roman"/>
          <w:color w:val="000000"/>
          <w:sz w:val="28"/>
          <w:szCs w:val="28"/>
          <w:lang w:eastAsia="ru-RU"/>
        </w:rPr>
        <w:t>– состоит в том, что предприятие производит готовую продукцию, оказывает услуги, выполняет работу;</w:t>
      </w:r>
    </w:p>
    <w:p w:rsidR="005F29A6" w:rsidRPr="005F29A6" w:rsidRDefault="005F29A6" w:rsidP="005F29A6">
      <w:pPr>
        <w:numPr>
          <w:ilvl w:val="0"/>
          <w:numId w:val="1"/>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процесс реализации </w:t>
      </w:r>
      <w:r w:rsidR="00467231">
        <w:rPr>
          <w:rFonts w:ascii="Times New Roman" w:eastAsia="Times New Roman" w:hAnsi="Times New Roman" w:cs="Times New Roman"/>
          <w:color w:val="000000"/>
          <w:sz w:val="28"/>
          <w:szCs w:val="28"/>
          <w:lang w:eastAsia="ru-RU"/>
        </w:rPr>
        <w:t>готовой продукции (услуг)</w:t>
      </w:r>
      <w:r w:rsidR="00CD78FE">
        <w:rPr>
          <w:rFonts w:ascii="Times New Roman" w:eastAsia="Times New Roman" w:hAnsi="Times New Roman" w:cs="Times New Roman"/>
          <w:color w:val="000000"/>
          <w:sz w:val="28"/>
          <w:szCs w:val="28"/>
          <w:lang w:eastAsia="ru-RU"/>
        </w:rPr>
        <w:t xml:space="preserve"> </w:t>
      </w:r>
      <w:r w:rsidRPr="005F29A6">
        <w:rPr>
          <w:rFonts w:ascii="Times New Roman" w:eastAsia="Times New Roman" w:hAnsi="Times New Roman" w:cs="Times New Roman"/>
          <w:color w:val="000000"/>
          <w:sz w:val="28"/>
          <w:szCs w:val="28"/>
          <w:lang w:eastAsia="ru-RU"/>
        </w:rPr>
        <w:t xml:space="preserve">– </w:t>
      </w:r>
      <w:r w:rsidR="00CD78FE">
        <w:rPr>
          <w:rFonts w:ascii="Times New Roman" w:eastAsia="Times New Roman" w:hAnsi="Times New Roman" w:cs="Times New Roman"/>
          <w:color w:val="000000"/>
          <w:sz w:val="28"/>
          <w:szCs w:val="28"/>
          <w:lang w:eastAsia="ru-RU"/>
        </w:rPr>
        <w:t xml:space="preserve">заключается в том, что </w:t>
      </w:r>
      <w:r w:rsidRPr="005F29A6">
        <w:rPr>
          <w:rFonts w:ascii="Times New Roman" w:eastAsia="Times New Roman" w:hAnsi="Times New Roman" w:cs="Times New Roman"/>
          <w:color w:val="000000"/>
          <w:sz w:val="28"/>
          <w:szCs w:val="28"/>
          <w:lang w:eastAsia="ru-RU"/>
        </w:rPr>
        <w:t>предприятие продаёт готовую продукцию покупателям, сбывает услуги и работы заказчикам.</w:t>
      </w:r>
    </w:p>
    <w:p w:rsidR="00472EF0" w:rsidRDefault="005F29A6" w:rsidP="00472EF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Все три процесса постоянно сменяют друг друга, создают непрерывный кругооборот хозяйственных средств. Таким образом, </w:t>
      </w:r>
      <w:r w:rsidRPr="005F29A6">
        <w:rPr>
          <w:rFonts w:ascii="Times New Roman" w:eastAsia="Times New Roman" w:hAnsi="Times New Roman" w:cs="Times New Roman"/>
          <w:bCs/>
          <w:iCs/>
          <w:color w:val="000000"/>
          <w:sz w:val="28"/>
          <w:szCs w:val="28"/>
          <w:u w:val="single"/>
          <w:lang w:eastAsia="ru-RU"/>
        </w:rPr>
        <w:t>предметом бухгалтерского учёта</w:t>
      </w:r>
      <w:proofErr w:type="gramStart"/>
      <w:r w:rsidRPr="005F29A6">
        <w:rPr>
          <w:rFonts w:ascii="Times New Roman" w:eastAsia="Times New Roman" w:hAnsi="Times New Roman" w:cs="Times New Roman"/>
          <w:color w:val="000000"/>
          <w:sz w:val="28"/>
          <w:szCs w:val="28"/>
          <w:lang w:eastAsia="ru-RU"/>
        </w:rPr>
        <w:t> </w:t>
      </w:r>
      <w:r w:rsidR="00472EF0">
        <w:rPr>
          <w:rFonts w:ascii="Times New Roman" w:eastAsia="Times New Roman" w:hAnsi="Times New Roman" w:cs="Times New Roman"/>
          <w:color w:val="000000"/>
          <w:sz w:val="28"/>
          <w:szCs w:val="28"/>
          <w:lang w:eastAsia="ru-RU"/>
        </w:rPr>
        <w:t>,</w:t>
      </w:r>
      <w:proofErr w:type="gramEnd"/>
      <w:r w:rsidR="00472EF0">
        <w:rPr>
          <w:rFonts w:ascii="Times New Roman" w:eastAsia="Times New Roman" w:hAnsi="Times New Roman" w:cs="Times New Roman"/>
          <w:color w:val="000000"/>
          <w:sz w:val="28"/>
          <w:szCs w:val="28"/>
          <w:lang w:eastAsia="ru-RU"/>
        </w:rPr>
        <w:t xml:space="preserve"> </w:t>
      </w:r>
      <w:r w:rsidRPr="005F29A6">
        <w:rPr>
          <w:rFonts w:ascii="Times New Roman" w:eastAsia="Times New Roman" w:hAnsi="Times New Roman" w:cs="Times New Roman"/>
          <w:color w:val="000000"/>
          <w:sz w:val="28"/>
          <w:szCs w:val="28"/>
          <w:lang w:eastAsia="ru-RU"/>
        </w:rPr>
        <w:t>является упорядоченная и регламентированная информационная система, которая отражает совокупность имущества по составу и размещению обязательства (собственные и заёмные), хозяйственные операции и результаты деятельности организации в денежном выражении с целью выполнения намеченных планов.</w:t>
      </w:r>
    </w:p>
    <w:p w:rsidR="00810CAE" w:rsidRPr="00467231" w:rsidRDefault="00810CAE" w:rsidP="00472EF0">
      <w:pPr>
        <w:pStyle w:val="a4"/>
        <w:shd w:val="clear" w:color="auto" w:fill="FFFFFF"/>
        <w:spacing w:before="0" w:beforeAutospacing="0" w:after="0" w:afterAutospacing="0" w:line="360" w:lineRule="auto"/>
        <w:ind w:firstLine="708"/>
        <w:jc w:val="both"/>
        <w:rPr>
          <w:color w:val="000000"/>
          <w:sz w:val="28"/>
          <w:szCs w:val="28"/>
        </w:rPr>
      </w:pPr>
      <w:r w:rsidRPr="00467231">
        <w:rPr>
          <w:color w:val="000000"/>
          <w:sz w:val="28"/>
          <w:szCs w:val="28"/>
        </w:rPr>
        <w:t xml:space="preserve">Задачи бухгалтерского учёта решаются посредством использования различных способов и приемов, совокупность которых </w:t>
      </w:r>
      <w:r w:rsidRPr="00472EF0">
        <w:rPr>
          <w:color w:val="000000"/>
          <w:sz w:val="28"/>
          <w:szCs w:val="28"/>
          <w:u w:val="single"/>
        </w:rPr>
        <w:t>называется методом</w:t>
      </w:r>
      <w:r w:rsidRPr="00467231">
        <w:rPr>
          <w:color w:val="000000"/>
          <w:sz w:val="28"/>
          <w:szCs w:val="28"/>
        </w:rPr>
        <w:t xml:space="preserve"> </w:t>
      </w:r>
      <w:r w:rsidRPr="00472EF0">
        <w:rPr>
          <w:color w:val="000000"/>
          <w:sz w:val="28"/>
          <w:szCs w:val="28"/>
          <w:u w:val="single"/>
        </w:rPr>
        <w:t>бухгалтерского учёта,</w:t>
      </w:r>
      <w:r w:rsidRPr="00467231">
        <w:rPr>
          <w:color w:val="000000"/>
          <w:sz w:val="28"/>
          <w:szCs w:val="28"/>
        </w:rPr>
        <w:t xml:space="preserve"> который включает в себя следующие основные элементы:</w:t>
      </w:r>
    </w:p>
    <w:p w:rsidR="00810CAE" w:rsidRPr="00467231" w:rsidRDefault="00810CAE" w:rsidP="00472EF0">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t>- документирование - письменное свидетельство о совершенной хозяйственной операции, придающее юридическую силу данным бухгалтерского учета;</w:t>
      </w:r>
    </w:p>
    <w:p w:rsidR="00810CAE" w:rsidRPr="00467231" w:rsidRDefault="00810CAE" w:rsidP="00472EF0">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t>- оценка – способ выражения денежных средств и их источников в денежном измерении;</w:t>
      </w:r>
    </w:p>
    <w:p w:rsidR="00810CAE" w:rsidRPr="00467231" w:rsidRDefault="00810CAE" w:rsidP="00472EF0">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lastRenderedPageBreak/>
        <w:t>бухгалтерские счет</w:t>
      </w:r>
      <w:proofErr w:type="gramStart"/>
      <w:r w:rsidRPr="00467231">
        <w:rPr>
          <w:color w:val="000000"/>
          <w:sz w:val="28"/>
          <w:szCs w:val="28"/>
        </w:rPr>
        <w:t>а-</w:t>
      </w:r>
      <w:proofErr w:type="gramEnd"/>
      <w:r w:rsidRPr="00467231">
        <w:rPr>
          <w:color w:val="000000"/>
          <w:sz w:val="28"/>
          <w:szCs w:val="28"/>
        </w:rPr>
        <w:t xml:space="preserve"> способ группировки текущего отражения имущества, обязательств и операций;</w:t>
      </w:r>
    </w:p>
    <w:p w:rsidR="00467231" w:rsidRPr="00467231" w:rsidRDefault="00810CAE" w:rsidP="00472EF0">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t>- двойная запись - взаимосвязанное отражение хозяйственных операций на счетах бухгалтерского учета, когда каждая операция одновременно записывается по дебету одного счета и кредиту другого счета на одинаковую сумму</w:t>
      </w:r>
      <w:proofErr w:type="gramStart"/>
      <w:r w:rsidRPr="00467231">
        <w:rPr>
          <w:color w:val="000000"/>
          <w:sz w:val="28"/>
          <w:szCs w:val="28"/>
        </w:rPr>
        <w:t xml:space="preserve"> ;</w:t>
      </w:r>
      <w:proofErr w:type="gramEnd"/>
    </w:p>
    <w:p w:rsidR="00810CAE" w:rsidRPr="00467231" w:rsidRDefault="00810CAE" w:rsidP="00472EF0">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t xml:space="preserve"> - инвентаризация – проверка наличия числящегося на балансе организации имущества, проводимая путем подсчета, описания, взвешивания, взаимной сверки, оценки выявленных средств, и сравнении полученных данных с данными бухгалтерского учета;</w:t>
      </w:r>
    </w:p>
    <w:p w:rsidR="00810CAE" w:rsidRPr="00467231" w:rsidRDefault="00810CAE" w:rsidP="00472EF0">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t xml:space="preserve">- </w:t>
      </w:r>
      <w:proofErr w:type="spellStart"/>
      <w:r w:rsidRPr="00467231">
        <w:rPr>
          <w:color w:val="000000"/>
          <w:sz w:val="28"/>
          <w:szCs w:val="28"/>
        </w:rPr>
        <w:t>калькулирование</w:t>
      </w:r>
      <w:proofErr w:type="spellEnd"/>
      <w:r w:rsidRPr="00467231">
        <w:rPr>
          <w:color w:val="000000"/>
          <w:sz w:val="28"/>
          <w:szCs w:val="28"/>
        </w:rPr>
        <w:t xml:space="preserve"> – исчисление себестоимости единицы продукции, работ, услуг в денежном выражении, то есть расчет себестоимости</w:t>
      </w:r>
      <w:proofErr w:type="gramStart"/>
      <w:r w:rsidRPr="00467231">
        <w:rPr>
          <w:color w:val="000000"/>
          <w:sz w:val="28"/>
          <w:szCs w:val="28"/>
        </w:rPr>
        <w:t xml:space="preserve"> ;</w:t>
      </w:r>
      <w:proofErr w:type="gramEnd"/>
    </w:p>
    <w:p w:rsidR="00810CAE" w:rsidRPr="00467231" w:rsidRDefault="00810CAE" w:rsidP="00472EF0">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t>- </w:t>
      </w:r>
      <w:hyperlink r:id="rId8" w:tooltip="бухгалтерский баланс (определение, описание, подробности)" w:history="1">
        <w:r w:rsidRPr="00467231">
          <w:rPr>
            <w:rStyle w:val="a5"/>
            <w:color w:val="auto"/>
            <w:sz w:val="28"/>
            <w:szCs w:val="28"/>
            <w:u w:val="none"/>
            <w:bdr w:val="none" w:sz="0" w:space="0" w:color="auto" w:frame="1"/>
          </w:rPr>
          <w:t>бухгалтерский баланс</w:t>
        </w:r>
      </w:hyperlink>
      <w:r w:rsidRPr="00467231">
        <w:rPr>
          <w:sz w:val="28"/>
          <w:szCs w:val="28"/>
        </w:rPr>
        <w:t xml:space="preserve"> - является источником информации и представляет собой способ экономической группировки </w:t>
      </w:r>
      <w:r w:rsidRPr="00467231">
        <w:rPr>
          <w:color w:val="000000"/>
          <w:sz w:val="28"/>
          <w:szCs w:val="28"/>
        </w:rPr>
        <w:t>имущества организации по составу, размещению и источникам формирования, выраженный в денежной оценке и составленный на определенную дату;</w:t>
      </w:r>
    </w:p>
    <w:p w:rsidR="00810CAE" w:rsidRPr="00467231" w:rsidRDefault="00810CAE" w:rsidP="00472EF0">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t>- бухгалтерская отчетность – совокупность показателей учета, отраженных в форме определенных таблиц и характеризующих движение имущества, обязательств и финансовое положение организаций за отчетный период.</w:t>
      </w:r>
    </w:p>
    <w:p w:rsidR="00472EF0"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В бухгалтерском учёте подлежат отражению имущество, собственный капитал, обязательства предприятия и осуществляемые им хозяйственные операции. Хозяйственные операции должны быть отражены на счетах бухгалтерского учета в том отчетном периоде, в котором они совершались.</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u w:val="single"/>
          <w:lang w:eastAsia="ru-RU"/>
        </w:rPr>
      </w:pPr>
      <w:r w:rsidRPr="005F29A6">
        <w:rPr>
          <w:rFonts w:ascii="Times New Roman" w:eastAsia="Times New Roman" w:hAnsi="Times New Roman" w:cs="Times New Roman"/>
          <w:color w:val="000000"/>
          <w:sz w:val="28"/>
          <w:szCs w:val="28"/>
          <w:u w:val="single"/>
          <w:lang w:eastAsia="ru-RU"/>
        </w:rPr>
        <w:t>Основными </w:t>
      </w:r>
      <w:r w:rsidRPr="005F29A6">
        <w:rPr>
          <w:rFonts w:ascii="Times New Roman" w:eastAsia="Times New Roman" w:hAnsi="Times New Roman" w:cs="Times New Roman"/>
          <w:bCs/>
          <w:iCs/>
          <w:color w:val="000000"/>
          <w:sz w:val="28"/>
          <w:szCs w:val="28"/>
          <w:u w:val="single"/>
          <w:lang w:eastAsia="ru-RU"/>
        </w:rPr>
        <w:t>задачами бухгалтерского учёта</w:t>
      </w:r>
      <w:r w:rsidRPr="005F29A6">
        <w:rPr>
          <w:rFonts w:ascii="Times New Roman" w:eastAsia="Times New Roman" w:hAnsi="Times New Roman" w:cs="Times New Roman"/>
          <w:color w:val="000000"/>
          <w:sz w:val="28"/>
          <w:szCs w:val="28"/>
          <w:u w:val="single"/>
          <w:lang w:eastAsia="ru-RU"/>
        </w:rPr>
        <w:t> являются:</w:t>
      </w:r>
    </w:p>
    <w:p w:rsidR="005F29A6" w:rsidRPr="005F29A6" w:rsidRDefault="005F29A6" w:rsidP="00472EF0">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обеспечение </w:t>
      </w:r>
      <w:proofErr w:type="gramStart"/>
      <w:r w:rsidRPr="005F29A6">
        <w:rPr>
          <w:rFonts w:ascii="Times New Roman" w:eastAsia="Times New Roman" w:hAnsi="Times New Roman" w:cs="Times New Roman"/>
          <w:color w:val="000000"/>
          <w:sz w:val="28"/>
          <w:szCs w:val="28"/>
          <w:lang w:eastAsia="ru-RU"/>
        </w:rPr>
        <w:t>контроля за</w:t>
      </w:r>
      <w:proofErr w:type="gramEnd"/>
      <w:r w:rsidRPr="005F29A6">
        <w:rPr>
          <w:rFonts w:ascii="Times New Roman" w:eastAsia="Times New Roman" w:hAnsi="Times New Roman" w:cs="Times New Roman"/>
          <w:color w:val="000000"/>
          <w:sz w:val="28"/>
          <w:szCs w:val="28"/>
          <w:lang w:eastAsia="ru-RU"/>
        </w:rPr>
        <w:t xml:space="preserve"> собственностью, имущественными правами и обязательствами;</w:t>
      </w:r>
    </w:p>
    <w:p w:rsidR="005F29A6" w:rsidRPr="005F29A6" w:rsidRDefault="005F29A6" w:rsidP="00472EF0">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lastRenderedPageBreak/>
        <w:t>формирование на счетах бухгалтерского учета полных и достоверных данных для составления финансовой и налоговой отчетности, необходимой собственникам, инвесторам, кредиторам, государственным органам и другим пользователям;</w:t>
      </w:r>
    </w:p>
    <w:p w:rsidR="005F29A6" w:rsidRPr="005F29A6" w:rsidRDefault="005F29A6" w:rsidP="00472EF0">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предоставление администрации предприятия информации, позволяющей контролировать использование экономических ресурсов в соответствии с действующими нормативными актами, установленными сметами и нормами, а также эффективно управлять хозяйственно-финансовой деятельностью;</w:t>
      </w:r>
    </w:p>
    <w:p w:rsidR="005F29A6" w:rsidRPr="005F29A6" w:rsidRDefault="005F29A6" w:rsidP="00472EF0">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своевременное предупреждение негативных явлений в хозяйственно-финансовой деятельности;</w:t>
      </w:r>
    </w:p>
    <w:p w:rsidR="005F29A6" w:rsidRPr="005F29A6" w:rsidRDefault="005F29A6" w:rsidP="00472EF0">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выявление внутрихозяйственных резервов, их мобилизация и эффективное использование;</w:t>
      </w:r>
    </w:p>
    <w:p w:rsidR="005F29A6" w:rsidRPr="005F29A6" w:rsidRDefault="005F29A6" w:rsidP="00472EF0">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оценка фактического использования выявленных резервов.</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Функции бухгалтерского учета</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Бухгалтерский учёт – одна из основных функций управления наряду с такими функциями, как планирование, регулирование, организация и стимулирование. Это означает, что совершенствование управления, создание рыночного механизма неразрывно связаны с развитием всей системы бухгалтерского учета.</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В системе управления бухгалтерский учёт выполняет ряд </w:t>
      </w:r>
      <w:r w:rsidRPr="005F29A6">
        <w:rPr>
          <w:rFonts w:ascii="Times New Roman" w:eastAsia="Times New Roman" w:hAnsi="Times New Roman" w:cs="Times New Roman"/>
          <w:bCs/>
          <w:iCs/>
          <w:color w:val="000000"/>
          <w:sz w:val="28"/>
          <w:szCs w:val="28"/>
          <w:lang w:eastAsia="ru-RU"/>
        </w:rPr>
        <w:t>функций</w:t>
      </w:r>
      <w:r w:rsidRPr="005F29A6">
        <w:rPr>
          <w:rFonts w:ascii="Times New Roman" w:eastAsia="Times New Roman" w:hAnsi="Times New Roman" w:cs="Times New Roman"/>
          <w:color w:val="000000"/>
          <w:sz w:val="28"/>
          <w:szCs w:val="28"/>
          <w:lang w:eastAsia="ru-RU"/>
        </w:rPr>
        <w:t xml:space="preserve">, основными из которых являются: </w:t>
      </w:r>
      <w:proofErr w:type="gramStart"/>
      <w:r w:rsidRPr="005F29A6">
        <w:rPr>
          <w:rFonts w:ascii="Times New Roman" w:eastAsia="Times New Roman" w:hAnsi="Times New Roman" w:cs="Times New Roman"/>
          <w:color w:val="000000"/>
          <w:sz w:val="28"/>
          <w:szCs w:val="28"/>
          <w:lang w:eastAsia="ru-RU"/>
        </w:rPr>
        <w:t>контрольная</w:t>
      </w:r>
      <w:proofErr w:type="gramEnd"/>
      <w:r w:rsidRPr="005F29A6">
        <w:rPr>
          <w:rFonts w:ascii="Times New Roman" w:eastAsia="Times New Roman" w:hAnsi="Times New Roman" w:cs="Times New Roman"/>
          <w:color w:val="000000"/>
          <w:sz w:val="28"/>
          <w:szCs w:val="28"/>
          <w:lang w:eastAsia="ru-RU"/>
        </w:rPr>
        <w:t>, обеспечение сохранности собственности, информационная, обратной связи, аналитическая.</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i/>
          <w:iCs/>
          <w:color w:val="000000"/>
          <w:sz w:val="28"/>
          <w:szCs w:val="28"/>
          <w:lang w:eastAsia="ru-RU"/>
        </w:rPr>
        <w:t>Контрольная функция</w:t>
      </w:r>
      <w:r w:rsidRPr="005F29A6">
        <w:rPr>
          <w:rFonts w:ascii="Times New Roman" w:eastAsia="Times New Roman" w:hAnsi="Times New Roman" w:cs="Times New Roman"/>
          <w:color w:val="000000"/>
          <w:sz w:val="28"/>
          <w:szCs w:val="28"/>
          <w:lang w:eastAsia="ru-RU"/>
        </w:rPr>
        <w:t xml:space="preserve">. Контроль – это процесс, позволяющий определить достижение организацией своих целей. Процесс контроля состоит из установления стандартов, измерения фактически достигнутых результатов и </w:t>
      </w:r>
      <w:r w:rsidRPr="005F29A6">
        <w:rPr>
          <w:rFonts w:ascii="Times New Roman" w:eastAsia="Times New Roman" w:hAnsi="Times New Roman" w:cs="Times New Roman"/>
          <w:color w:val="000000"/>
          <w:sz w:val="28"/>
          <w:szCs w:val="28"/>
          <w:lang w:eastAsia="ru-RU"/>
        </w:rPr>
        <w:lastRenderedPageBreak/>
        <w:t>проведения корректировок в том случае, если достигнутые результаты существенно отличаются от установленных стандартов.</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Различают три вида контроля: предварительный, текущий и последующий (заключительный). Все эти виды контроля имеют одну и ту же цель: способствовать тому, чтобы фактически получаемые результаты были как можно ближе </w:t>
      </w:r>
      <w:proofErr w:type="gramStart"/>
      <w:r w:rsidRPr="005F29A6">
        <w:rPr>
          <w:rFonts w:ascii="Times New Roman" w:eastAsia="Times New Roman" w:hAnsi="Times New Roman" w:cs="Times New Roman"/>
          <w:color w:val="000000"/>
          <w:sz w:val="28"/>
          <w:szCs w:val="28"/>
          <w:lang w:eastAsia="ru-RU"/>
        </w:rPr>
        <w:t>к</w:t>
      </w:r>
      <w:proofErr w:type="gramEnd"/>
      <w:r w:rsidRPr="005F29A6">
        <w:rPr>
          <w:rFonts w:ascii="Times New Roman" w:eastAsia="Times New Roman" w:hAnsi="Times New Roman" w:cs="Times New Roman"/>
          <w:color w:val="000000"/>
          <w:sz w:val="28"/>
          <w:szCs w:val="28"/>
          <w:lang w:eastAsia="ru-RU"/>
        </w:rPr>
        <w:t xml:space="preserve"> требуемым. Различаются они только временем проведения. Предварительный контроль проводится до совершения хозяйственной операции, текущий – во время осуществления операции, последующий (заключительный) – после ее совершения.</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В организациях предварительный контроль обычно используется по отношению к человеческим, материальным и финансовым ресурсам.</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Текущий контроль осуществляется непосредственно в ходе выполнения работ. Регулярная проверка работы, обсуждение возникающих проблем и предложений по ее усовершенствованию позволяют исключить отклонения от намеченных планов и инструкций. Если позволить развиться отклонениям, они могут перерасти в серьезные трудности для организации.</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Последующий (заключительный) контроль осуществляется либо сразу по завершении контролируемой деятельности, либо по истечении определенного заранее периода времени; фактически полученные результаты сравниваются с </w:t>
      </w:r>
      <w:proofErr w:type="gramStart"/>
      <w:r w:rsidRPr="005F29A6">
        <w:rPr>
          <w:rFonts w:ascii="Times New Roman" w:eastAsia="Times New Roman" w:hAnsi="Times New Roman" w:cs="Times New Roman"/>
          <w:color w:val="000000"/>
          <w:sz w:val="28"/>
          <w:szCs w:val="28"/>
          <w:lang w:eastAsia="ru-RU"/>
        </w:rPr>
        <w:t>требуемыми</w:t>
      </w:r>
      <w:proofErr w:type="gramEnd"/>
      <w:r w:rsidRPr="005F29A6">
        <w:rPr>
          <w:rFonts w:ascii="Times New Roman" w:eastAsia="Times New Roman" w:hAnsi="Times New Roman" w:cs="Times New Roman"/>
          <w:color w:val="000000"/>
          <w:sz w:val="28"/>
          <w:szCs w:val="28"/>
          <w:lang w:eastAsia="ru-RU"/>
        </w:rPr>
        <w:t>. Последующий контроль выполняет две важные функции. Первая заключается в том, что последующий контроль дает руководству организации информацию, необходимую для планирования, в случае если аналогичные работы предполагается проводить в будущем.</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Вторая функция состоит в </w:t>
      </w:r>
      <w:r w:rsidRPr="005F29A6">
        <w:rPr>
          <w:rFonts w:ascii="Times New Roman" w:eastAsia="Times New Roman" w:hAnsi="Times New Roman" w:cs="Times New Roman"/>
          <w:i/>
          <w:iCs/>
          <w:color w:val="000000"/>
          <w:sz w:val="28"/>
          <w:szCs w:val="28"/>
          <w:lang w:eastAsia="ru-RU"/>
        </w:rPr>
        <w:t>определении результативности и соизмерении</w:t>
      </w:r>
      <w:r w:rsidRPr="005F29A6">
        <w:rPr>
          <w:rFonts w:ascii="Times New Roman" w:eastAsia="Times New Roman" w:hAnsi="Times New Roman" w:cs="Times New Roman"/>
          <w:color w:val="000000"/>
          <w:sz w:val="28"/>
          <w:szCs w:val="28"/>
          <w:lang w:eastAsia="ru-RU"/>
        </w:rPr>
        <w:t> соответствующих вознаграждений с фактическими затратами.</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lastRenderedPageBreak/>
        <w:t>Таким образом, в процессе контроля систематически проверяется и наблюдается деятельность всех объектов управления, всех участков, производств, выявляются причины отклонений, отступлений от целей, поставленных перед конкретным объектом, и в оперативном порядке принимаются меры по их устранению.</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i/>
          <w:iCs/>
          <w:color w:val="000000"/>
          <w:sz w:val="28"/>
          <w:szCs w:val="28"/>
          <w:lang w:eastAsia="ru-RU"/>
        </w:rPr>
        <w:t>Обеспечение сохранности собственности</w:t>
      </w:r>
      <w:r w:rsidRPr="005F29A6">
        <w:rPr>
          <w:rFonts w:ascii="Times New Roman" w:eastAsia="Times New Roman" w:hAnsi="Times New Roman" w:cs="Times New Roman"/>
          <w:color w:val="000000"/>
          <w:sz w:val="28"/>
          <w:szCs w:val="28"/>
          <w:lang w:eastAsia="ru-RU"/>
        </w:rPr>
        <w:t>. Эта функция тесно связана с совершенствованием системы бухгалтерского учета и усилением его контрольной функции. Для реализации этой функции необходимы соответствующие предпосылке: наличие оборудованных складских помещений, контрольных и измерительных приборов, мерной тары, расходомеров и др.</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Инструментом для реализации этой функции является </w:t>
      </w:r>
      <w:r w:rsidRPr="005F29A6">
        <w:rPr>
          <w:rFonts w:ascii="Times New Roman" w:eastAsia="Times New Roman" w:hAnsi="Times New Roman" w:cs="Times New Roman"/>
          <w:i/>
          <w:iCs/>
          <w:color w:val="000000"/>
          <w:sz w:val="28"/>
          <w:szCs w:val="28"/>
          <w:lang w:eastAsia="ru-RU"/>
        </w:rPr>
        <w:t>инвентаризация </w:t>
      </w:r>
      <w:r w:rsidRPr="005F29A6">
        <w:rPr>
          <w:rFonts w:ascii="Times New Roman" w:eastAsia="Times New Roman" w:hAnsi="Times New Roman" w:cs="Times New Roman"/>
          <w:color w:val="000000"/>
          <w:sz w:val="28"/>
          <w:szCs w:val="28"/>
          <w:lang w:eastAsia="ru-RU"/>
        </w:rPr>
        <w:t>имущества предприятия, которая позволяет определить изменения, происшедшие в составе собственности. В процессе инвентаризации проверяется, все ли хозяйственные операции были оформлены документами и отражены в системном бухгалтерском учете, вносятся ли необходимые уточнения и исправления и увязываются ли показатели текущего учета и фактические данные. Инвентаризация имеет большое значение для правильного отражения всех затрат на производство и реализацию продукции с целью сохранности собственности, особенно в части предупреждения потерь материально-сырьевых и топливно-энергетических ресурсов. Проведение инвентаризации связано с обработкой, как правило, больших объемов информации, поэтому следует широко использовать средства вычислительной техники, которые позволяют сравнивать фактические данные с показателями бухгалтерского учета, выявлять отклонения, устанавливать сохранность собственности.</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i/>
          <w:iCs/>
          <w:color w:val="000000"/>
          <w:sz w:val="28"/>
          <w:szCs w:val="28"/>
          <w:lang w:eastAsia="ru-RU"/>
        </w:rPr>
        <w:t>Информационная функция</w:t>
      </w:r>
      <w:r w:rsidRPr="005F29A6">
        <w:rPr>
          <w:rFonts w:ascii="Times New Roman" w:eastAsia="Times New Roman" w:hAnsi="Times New Roman" w:cs="Times New Roman"/>
          <w:color w:val="000000"/>
          <w:sz w:val="28"/>
          <w:szCs w:val="28"/>
          <w:lang w:eastAsia="ru-RU"/>
        </w:rPr>
        <w:t xml:space="preserve">. Системный бухгалтерский учет фиксирует и накапливает всестороннюю синтетическую (обобщенную) и аналитическую </w:t>
      </w:r>
      <w:r w:rsidRPr="005F29A6">
        <w:rPr>
          <w:rFonts w:ascii="Times New Roman" w:eastAsia="Times New Roman" w:hAnsi="Times New Roman" w:cs="Times New Roman"/>
          <w:color w:val="000000"/>
          <w:sz w:val="28"/>
          <w:szCs w:val="28"/>
          <w:lang w:eastAsia="ru-RU"/>
        </w:rPr>
        <w:lastRenderedPageBreak/>
        <w:t>(детализированную) информацию о состоянии и движении имущества и источников его образования, хозяйственных процессах, о конечных результатах финансовой и производственно-коммерческой деятельности предприятия. Бухгалтерская информация должна содержать минимальное количество показателей, но удовлетворять максимальное число ее пользователей на разных уровнях управления. Информация должна быть необходимой и целесообразной, исключающей лишние показатели. Необходимо также, чтобы бухгалтерская информация формировалась с наименьшими затратами труда и времени.</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i/>
          <w:iCs/>
          <w:color w:val="000000"/>
          <w:sz w:val="28"/>
          <w:szCs w:val="28"/>
          <w:lang w:eastAsia="ru-RU"/>
        </w:rPr>
        <w:t>Функция обратной связи</w:t>
      </w:r>
      <w:proofErr w:type="gramStart"/>
      <w:r w:rsidRPr="005F29A6">
        <w:rPr>
          <w:rFonts w:ascii="Times New Roman" w:eastAsia="Times New Roman" w:hAnsi="Times New Roman" w:cs="Times New Roman"/>
          <w:color w:val="000000"/>
          <w:sz w:val="28"/>
          <w:szCs w:val="28"/>
          <w:lang w:eastAsia="ru-RU"/>
        </w:rPr>
        <w:t>.</w:t>
      </w:r>
      <w:proofErr w:type="gramEnd"/>
      <w:r w:rsidRPr="005F29A6">
        <w:rPr>
          <w:rFonts w:ascii="Times New Roman" w:eastAsia="Times New Roman" w:hAnsi="Times New Roman" w:cs="Times New Roman"/>
          <w:color w:val="000000"/>
          <w:sz w:val="28"/>
          <w:szCs w:val="28"/>
          <w:lang w:eastAsia="ru-RU"/>
        </w:rPr>
        <w:t xml:space="preserve"> </w:t>
      </w:r>
      <w:r w:rsidR="00472EF0">
        <w:rPr>
          <w:rFonts w:ascii="Times New Roman" w:eastAsia="Times New Roman" w:hAnsi="Times New Roman" w:cs="Times New Roman"/>
          <w:color w:val="000000"/>
          <w:sz w:val="28"/>
          <w:szCs w:val="28"/>
          <w:lang w:eastAsia="ru-RU"/>
        </w:rPr>
        <w:t>Б</w:t>
      </w:r>
      <w:r w:rsidRPr="005F29A6">
        <w:rPr>
          <w:rFonts w:ascii="Times New Roman" w:eastAsia="Times New Roman" w:hAnsi="Times New Roman" w:cs="Times New Roman"/>
          <w:color w:val="000000"/>
          <w:sz w:val="28"/>
          <w:szCs w:val="28"/>
          <w:lang w:eastAsia="ru-RU"/>
        </w:rPr>
        <w:t>ухгалтерский учет обеспечивает</w:t>
      </w:r>
      <w:r w:rsidR="003D00B6">
        <w:rPr>
          <w:rFonts w:ascii="Times New Roman" w:eastAsia="Times New Roman" w:hAnsi="Times New Roman" w:cs="Times New Roman"/>
          <w:color w:val="000000"/>
          <w:sz w:val="28"/>
          <w:szCs w:val="28"/>
          <w:lang w:eastAsia="ru-RU"/>
        </w:rPr>
        <w:t>,</w:t>
      </w:r>
      <w:r w:rsidRPr="005F29A6">
        <w:rPr>
          <w:rFonts w:ascii="Times New Roman" w:eastAsia="Times New Roman" w:hAnsi="Times New Roman" w:cs="Times New Roman"/>
          <w:color w:val="000000"/>
          <w:sz w:val="28"/>
          <w:szCs w:val="28"/>
          <w:lang w:eastAsia="ru-RU"/>
        </w:rPr>
        <w:t xml:space="preserve"> работников </w:t>
      </w:r>
      <w:r w:rsidR="00472EF0">
        <w:rPr>
          <w:rFonts w:ascii="Times New Roman" w:eastAsia="Times New Roman" w:hAnsi="Times New Roman" w:cs="Times New Roman"/>
          <w:color w:val="000000"/>
          <w:sz w:val="28"/>
          <w:szCs w:val="28"/>
          <w:lang w:eastAsia="ru-RU"/>
        </w:rPr>
        <w:t xml:space="preserve">аппарата </w:t>
      </w:r>
      <w:r w:rsidRPr="005F29A6">
        <w:rPr>
          <w:rFonts w:ascii="Times New Roman" w:eastAsia="Times New Roman" w:hAnsi="Times New Roman" w:cs="Times New Roman"/>
          <w:color w:val="000000"/>
          <w:sz w:val="28"/>
          <w:szCs w:val="28"/>
          <w:lang w:eastAsia="ru-RU"/>
        </w:rPr>
        <w:t>управления</w:t>
      </w:r>
      <w:r w:rsidR="003D00B6">
        <w:rPr>
          <w:rFonts w:ascii="Times New Roman" w:eastAsia="Times New Roman" w:hAnsi="Times New Roman" w:cs="Times New Roman"/>
          <w:color w:val="000000"/>
          <w:sz w:val="28"/>
          <w:szCs w:val="28"/>
          <w:lang w:eastAsia="ru-RU"/>
        </w:rPr>
        <w:t>,</w:t>
      </w:r>
      <w:r w:rsidRPr="005F29A6">
        <w:rPr>
          <w:rFonts w:ascii="Times New Roman" w:eastAsia="Times New Roman" w:hAnsi="Times New Roman" w:cs="Times New Roman"/>
          <w:color w:val="000000"/>
          <w:sz w:val="28"/>
          <w:szCs w:val="28"/>
          <w:lang w:eastAsia="ru-RU"/>
        </w:rPr>
        <w:t xml:space="preserve"> фактическими данными о деятельности предприятия и его подра</w:t>
      </w:r>
      <w:r w:rsidR="003D00B6">
        <w:rPr>
          <w:rFonts w:ascii="Times New Roman" w:eastAsia="Times New Roman" w:hAnsi="Times New Roman" w:cs="Times New Roman"/>
          <w:color w:val="000000"/>
          <w:sz w:val="28"/>
          <w:szCs w:val="28"/>
          <w:lang w:eastAsia="ru-RU"/>
        </w:rPr>
        <w:t>зделений за определенный период</w:t>
      </w:r>
      <w:proofErr w:type="gramStart"/>
      <w:r w:rsidR="003D00B6">
        <w:rPr>
          <w:rFonts w:ascii="Times New Roman" w:eastAsia="Times New Roman" w:hAnsi="Times New Roman" w:cs="Times New Roman"/>
          <w:color w:val="000000"/>
          <w:sz w:val="28"/>
          <w:szCs w:val="28"/>
          <w:lang w:eastAsia="ru-RU"/>
        </w:rPr>
        <w:t>.</w:t>
      </w:r>
      <w:proofErr w:type="gramEnd"/>
      <w:r w:rsidRPr="005F29A6">
        <w:rPr>
          <w:rFonts w:ascii="Times New Roman" w:eastAsia="Times New Roman" w:hAnsi="Times New Roman" w:cs="Times New Roman"/>
          <w:color w:val="000000"/>
          <w:sz w:val="28"/>
          <w:szCs w:val="28"/>
          <w:lang w:eastAsia="ru-RU"/>
        </w:rPr>
        <w:t xml:space="preserve"> </w:t>
      </w:r>
      <w:proofErr w:type="gramStart"/>
      <w:r w:rsidR="003D00B6">
        <w:rPr>
          <w:rFonts w:ascii="Times New Roman" w:eastAsia="Times New Roman" w:hAnsi="Times New Roman" w:cs="Times New Roman"/>
          <w:color w:val="000000"/>
          <w:sz w:val="28"/>
          <w:szCs w:val="28"/>
          <w:lang w:eastAsia="ru-RU"/>
        </w:rPr>
        <w:t>О</w:t>
      </w:r>
      <w:r w:rsidRPr="005F29A6">
        <w:rPr>
          <w:rFonts w:ascii="Times New Roman" w:eastAsia="Times New Roman" w:hAnsi="Times New Roman" w:cs="Times New Roman"/>
          <w:color w:val="000000"/>
          <w:sz w:val="28"/>
          <w:szCs w:val="28"/>
          <w:lang w:eastAsia="ru-RU"/>
        </w:rPr>
        <w:t xml:space="preserve"> состоянии имущества, источников его образования, обязательств предприятия, о взаимоотношениях с поставщиками, покупателями, заказчиками, банками, налоговой инспекцией, иностранными партнерами, о формировании финансовых результатов, прибыли и ее использовании, об отношениях с собственниками (акционерами, учредителями и т.д.).</w:t>
      </w:r>
      <w:proofErr w:type="gramEnd"/>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Используя обратную связь с помощью бухгалтерской информации, отражающей фактические значения показателей, стандартов, норм и нормативов, смет, соблюдение экономного использования всех видов ресурсов, устанавливают различные недостатки, выявляют резервы производства и степень их мобилизации и использования.</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i/>
          <w:iCs/>
          <w:color w:val="000000"/>
          <w:sz w:val="28"/>
          <w:szCs w:val="28"/>
          <w:lang w:eastAsia="ru-RU"/>
        </w:rPr>
        <w:t>Аналитическая функция</w:t>
      </w:r>
      <w:r w:rsidRPr="005F29A6">
        <w:rPr>
          <w:rFonts w:ascii="Times New Roman" w:eastAsia="Times New Roman" w:hAnsi="Times New Roman" w:cs="Times New Roman"/>
          <w:color w:val="000000"/>
          <w:sz w:val="28"/>
          <w:szCs w:val="28"/>
          <w:lang w:eastAsia="ru-RU"/>
        </w:rPr>
        <w:t xml:space="preserve">. В современных условиях совершенствования управления и формирования рыночных отношений аналитическая функция также важна, так как достоверная и юридически обоснованная бухгалтерская информация используется для анализа финансовой и производственно-хозяйственной деятельности предприятия и его подразделений. </w:t>
      </w:r>
    </w:p>
    <w:p w:rsidR="005F29A6" w:rsidRPr="005F29A6" w:rsidRDefault="00472EF0" w:rsidP="00472EF0">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472EF0">
        <w:rPr>
          <w:rFonts w:ascii="Times New Roman" w:eastAsia="Times New Roman" w:hAnsi="Times New Roman" w:cs="Times New Roman"/>
          <w:bCs/>
          <w:color w:val="000000"/>
          <w:sz w:val="28"/>
          <w:szCs w:val="28"/>
          <w:lang w:eastAsia="ru-RU"/>
        </w:rPr>
        <w:lastRenderedPageBreak/>
        <w:t xml:space="preserve">2 </w:t>
      </w:r>
      <w:r w:rsidR="005F29A6" w:rsidRPr="005F29A6">
        <w:rPr>
          <w:rFonts w:ascii="Times New Roman" w:eastAsia="Times New Roman" w:hAnsi="Times New Roman" w:cs="Times New Roman"/>
          <w:bCs/>
          <w:color w:val="000000"/>
          <w:sz w:val="28"/>
          <w:szCs w:val="28"/>
          <w:lang w:eastAsia="ru-RU"/>
        </w:rPr>
        <w:t>Двойная запись. Бухгалтерская проводка</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Первичной единицей бухгалтерского наблюдения являются хозяйственные операции, предварительно отраженные в соответствующих документах.</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Для отражения хозяйственных операций на счетах применяется особый способ бухгалтерского учёта – двойная запись.</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Необходимость двойной записи обусловлена тем, что все экономические явления взаимосвязаны. Существует взаимосвязь и между объектами бухгалтерского учета: хозяйственными средствами, источниками их формирования, хозяйственными процессами. Каждая хозяйственная операция приводит к двум экономическим явлениям и вызывает изменения не менее чем в двух статьях баланса на одну и ту же сумму.</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Назначение двойной записи состоит в отражении на счетах взаимосвязанных изменений, происходящих с объектами бухгалтерского учета в результате хозяйственных операций.</w:t>
      </w:r>
    </w:p>
    <w:p w:rsidR="003D00B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Каждая хозяйственная операция, исходя из её экономического содержания, обязательно затрагивает два объекта учёта и два счёта, т.к. имеет двойственный характер</w:t>
      </w:r>
      <w:proofErr w:type="gramStart"/>
      <w:r w:rsidRPr="005F29A6">
        <w:rPr>
          <w:rFonts w:ascii="Times New Roman" w:eastAsia="Times New Roman" w:hAnsi="Times New Roman" w:cs="Times New Roman"/>
          <w:color w:val="000000"/>
          <w:sz w:val="28"/>
          <w:szCs w:val="28"/>
          <w:lang w:eastAsia="ru-RU"/>
        </w:rPr>
        <w:t>.</w:t>
      </w:r>
      <w:proofErr w:type="gramEnd"/>
      <w:r w:rsidRPr="005F29A6">
        <w:rPr>
          <w:rFonts w:ascii="Times New Roman" w:eastAsia="Times New Roman" w:hAnsi="Times New Roman" w:cs="Times New Roman"/>
          <w:color w:val="000000"/>
          <w:sz w:val="28"/>
          <w:szCs w:val="28"/>
          <w:lang w:eastAsia="ru-RU"/>
        </w:rPr>
        <w:t xml:space="preserve"> </w:t>
      </w:r>
      <w:r w:rsidR="00AB663D">
        <w:rPr>
          <w:rFonts w:ascii="Times New Roman" w:eastAsia="Times New Roman" w:hAnsi="Times New Roman" w:cs="Times New Roman"/>
          <w:color w:val="000000"/>
          <w:sz w:val="28"/>
          <w:szCs w:val="28"/>
          <w:lang w:eastAsia="ru-RU"/>
        </w:rPr>
        <w:t>Например</w:t>
      </w:r>
      <w:r w:rsidRPr="005F29A6">
        <w:rPr>
          <w:rFonts w:ascii="Times New Roman" w:eastAsia="Times New Roman" w:hAnsi="Times New Roman" w:cs="Times New Roman"/>
          <w:color w:val="000000"/>
          <w:sz w:val="28"/>
          <w:szCs w:val="28"/>
          <w:lang w:eastAsia="ru-RU"/>
        </w:rPr>
        <w:t>, если орга</w:t>
      </w:r>
      <w:r w:rsidR="003D00B6">
        <w:rPr>
          <w:rFonts w:ascii="Times New Roman" w:eastAsia="Times New Roman" w:hAnsi="Times New Roman" w:cs="Times New Roman"/>
          <w:color w:val="000000"/>
          <w:sz w:val="28"/>
          <w:szCs w:val="28"/>
          <w:lang w:eastAsia="ru-RU"/>
        </w:rPr>
        <w:t xml:space="preserve">низация приобретает материалы, </w:t>
      </w:r>
      <w:r w:rsidRPr="005F29A6">
        <w:rPr>
          <w:rFonts w:ascii="Times New Roman" w:eastAsia="Times New Roman" w:hAnsi="Times New Roman" w:cs="Times New Roman"/>
          <w:color w:val="000000"/>
          <w:sz w:val="28"/>
          <w:szCs w:val="28"/>
          <w:lang w:eastAsia="ru-RU"/>
        </w:rPr>
        <w:t>с одной стороны, увеличивается кол</w:t>
      </w:r>
      <w:r w:rsidR="003D00B6">
        <w:rPr>
          <w:rFonts w:ascii="Times New Roman" w:eastAsia="Times New Roman" w:hAnsi="Times New Roman" w:cs="Times New Roman"/>
          <w:color w:val="000000"/>
          <w:sz w:val="28"/>
          <w:szCs w:val="28"/>
          <w:lang w:eastAsia="ru-RU"/>
        </w:rPr>
        <w:t xml:space="preserve">ичество материалов на складе, </w:t>
      </w:r>
      <w:r w:rsidRPr="005F29A6">
        <w:rPr>
          <w:rFonts w:ascii="Times New Roman" w:eastAsia="Times New Roman" w:hAnsi="Times New Roman" w:cs="Times New Roman"/>
          <w:color w:val="000000"/>
          <w:sz w:val="28"/>
          <w:szCs w:val="28"/>
          <w:lang w:eastAsia="ru-RU"/>
        </w:rPr>
        <w:t xml:space="preserve">с другой – уменьшаются денежные средства, </w:t>
      </w:r>
      <w:r w:rsidR="003D00B6">
        <w:rPr>
          <w:rFonts w:ascii="Times New Roman" w:eastAsia="Times New Roman" w:hAnsi="Times New Roman" w:cs="Times New Roman"/>
          <w:color w:val="000000"/>
          <w:sz w:val="28"/>
          <w:szCs w:val="28"/>
          <w:lang w:eastAsia="ru-RU"/>
        </w:rPr>
        <w:t>за счет которых они приобретены</w:t>
      </w:r>
      <w:proofErr w:type="gramStart"/>
      <w:r w:rsidR="003D00B6">
        <w:rPr>
          <w:rFonts w:ascii="Times New Roman" w:eastAsia="Times New Roman" w:hAnsi="Times New Roman" w:cs="Times New Roman"/>
          <w:color w:val="000000"/>
          <w:sz w:val="28"/>
          <w:szCs w:val="28"/>
          <w:lang w:eastAsia="ru-RU"/>
        </w:rPr>
        <w:t>.</w:t>
      </w:r>
      <w:proofErr w:type="gramEnd"/>
      <w:r w:rsidRPr="005F29A6">
        <w:rPr>
          <w:rFonts w:ascii="Times New Roman" w:eastAsia="Times New Roman" w:hAnsi="Times New Roman" w:cs="Times New Roman"/>
          <w:color w:val="000000"/>
          <w:sz w:val="28"/>
          <w:szCs w:val="28"/>
          <w:lang w:eastAsia="ru-RU"/>
        </w:rPr>
        <w:t xml:space="preserve"> </w:t>
      </w:r>
      <w:r w:rsidR="003D00B6">
        <w:rPr>
          <w:rFonts w:ascii="Times New Roman" w:eastAsia="Times New Roman" w:hAnsi="Times New Roman" w:cs="Times New Roman"/>
          <w:color w:val="000000"/>
          <w:sz w:val="28"/>
          <w:szCs w:val="28"/>
          <w:lang w:eastAsia="ru-RU"/>
        </w:rPr>
        <w:t>О</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proofErr w:type="spellStart"/>
      <w:r w:rsidRPr="005F29A6">
        <w:rPr>
          <w:rFonts w:ascii="Times New Roman" w:eastAsia="Times New Roman" w:hAnsi="Times New Roman" w:cs="Times New Roman"/>
          <w:color w:val="000000"/>
          <w:sz w:val="28"/>
          <w:szCs w:val="28"/>
          <w:lang w:eastAsia="ru-RU"/>
        </w:rPr>
        <w:t>бязательно</w:t>
      </w:r>
      <w:proofErr w:type="spellEnd"/>
      <w:r w:rsidRPr="005F29A6">
        <w:rPr>
          <w:rFonts w:ascii="Times New Roman" w:eastAsia="Times New Roman" w:hAnsi="Times New Roman" w:cs="Times New Roman"/>
          <w:color w:val="000000"/>
          <w:sz w:val="28"/>
          <w:szCs w:val="28"/>
          <w:lang w:eastAsia="ru-RU"/>
        </w:rPr>
        <w:t xml:space="preserve"> указывается, за </w:t>
      </w:r>
      <w:proofErr w:type="gramStart"/>
      <w:r w:rsidRPr="005F29A6">
        <w:rPr>
          <w:rFonts w:ascii="Times New Roman" w:eastAsia="Times New Roman" w:hAnsi="Times New Roman" w:cs="Times New Roman"/>
          <w:color w:val="000000"/>
          <w:sz w:val="28"/>
          <w:szCs w:val="28"/>
          <w:lang w:eastAsia="ru-RU"/>
        </w:rPr>
        <w:t>счет</w:t>
      </w:r>
      <w:proofErr w:type="gramEnd"/>
      <w:r w:rsidRPr="005F29A6">
        <w:rPr>
          <w:rFonts w:ascii="Times New Roman" w:eastAsia="Times New Roman" w:hAnsi="Times New Roman" w:cs="Times New Roman"/>
          <w:color w:val="000000"/>
          <w:sz w:val="28"/>
          <w:szCs w:val="28"/>
          <w:lang w:eastAsia="ru-RU"/>
        </w:rPr>
        <w:t xml:space="preserve"> каких источников материалы поступили: за счет наличных денег из кассы, за счет безналичного перечисления с расчетного счета или возникшей задолженности перед поставщиком.</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Двойственное отражение хозяйственной операции заключается в том, что она должна быть записана по Дт одного счета и Кт другого в одинаковой </w:t>
      </w:r>
      <w:r w:rsidRPr="005F29A6">
        <w:rPr>
          <w:rFonts w:ascii="Times New Roman" w:eastAsia="Times New Roman" w:hAnsi="Times New Roman" w:cs="Times New Roman"/>
          <w:color w:val="000000"/>
          <w:sz w:val="28"/>
          <w:szCs w:val="28"/>
          <w:lang w:eastAsia="ru-RU"/>
        </w:rPr>
        <w:lastRenderedPageBreak/>
        <w:t>сумме. Следовательно, при составлении корреспонденции счетов с использованием метода двойной записи обязательно действуют три составляющие:</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1. Содержание хозяйственной операции (её описание).</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2. Дебетуемый счёт.</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3. Кредитуемый счёт.</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Сущность двойной записи объясняется строением баланса организации, в котором с двух позиций рассматривается его имущество: по составу и размещению (актив баланса) и по источникам формирования этого имущества (пассив баланса). Поэтому итоги актива и пассива баланса всегда равны. Каждая хозяйственная операция вследствие этого затрагивает две статьи баланса, что характеризуется влиянием на баланс четырех типов хозяйственных операций. Следовательно, необходимость метода двойной записи вытекает из метода балансовой группировки имущества организации.</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Прежде чем составить корреспонденцию счетов по каждой хозяйственной операции и отразить ее методом двойной записи на счетах бухгалтерского учета, необходимо ответить на следующие вопросы:</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1. Экономический смысл хозяйственной операции, то есть возможна ли такая операция на предприятии?</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2. Какие объекты учета в ней участвуют</w:t>
      </w:r>
      <w:r w:rsidR="00AB663D">
        <w:rPr>
          <w:rFonts w:ascii="Times New Roman" w:eastAsia="Times New Roman" w:hAnsi="Times New Roman" w:cs="Times New Roman"/>
          <w:color w:val="000000"/>
          <w:sz w:val="28"/>
          <w:szCs w:val="28"/>
          <w:lang w:eastAsia="ru-RU"/>
        </w:rPr>
        <w:t>,</w:t>
      </w:r>
      <w:r w:rsidRPr="005F29A6">
        <w:rPr>
          <w:rFonts w:ascii="Times New Roman" w:eastAsia="Times New Roman" w:hAnsi="Times New Roman" w:cs="Times New Roman"/>
          <w:color w:val="000000"/>
          <w:sz w:val="28"/>
          <w:szCs w:val="28"/>
          <w:lang w:eastAsia="ru-RU"/>
        </w:rPr>
        <w:t xml:space="preserve"> и какие счета затрагивают?</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3. Каким образом эти объекты учета связаны с балансом организации, то есть, что они характеризуют: имущество (актив баланса) или источники формирования этого имущества (пассив баланса)?</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lastRenderedPageBreak/>
        <w:t>4. Как данная хозяйственная операция повлияет на валюту баланса: увеличит, уменьшит, оставит без изменения, о чем свидетельствует тип хозяйственной операции.</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5. Какой из счетов бухгалтерского учета дебетуется, а какой кредитуется (то есть какая будет бухгалтерская проводка)?</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Экономическая взаимосвязь, возникающая между счетами при отражении хозяйственных операций, называется корреспонденцией счетов, а сами счета корреспондирующими. Указание дебета и кредита корреспондирующих счетов называется бухгалтерской записью, или </w:t>
      </w:r>
      <w:r w:rsidRPr="005F29A6">
        <w:rPr>
          <w:rFonts w:ascii="Times New Roman" w:eastAsia="Times New Roman" w:hAnsi="Times New Roman" w:cs="Times New Roman"/>
          <w:bCs/>
          <w:iCs/>
          <w:color w:val="000000"/>
          <w:sz w:val="28"/>
          <w:szCs w:val="28"/>
          <w:lang w:eastAsia="ru-RU"/>
        </w:rPr>
        <w:t>проводкой</w:t>
      </w:r>
      <w:r w:rsidRPr="005F29A6">
        <w:rPr>
          <w:rFonts w:ascii="Times New Roman" w:eastAsia="Times New Roman" w:hAnsi="Times New Roman" w:cs="Times New Roman"/>
          <w:color w:val="000000"/>
          <w:sz w:val="28"/>
          <w:szCs w:val="28"/>
          <w:lang w:eastAsia="ru-RU"/>
        </w:rPr>
        <w:t xml:space="preserve">. Составление бухгалтерских проводок называется </w:t>
      </w:r>
      <w:proofErr w:type="spellStart"/>
      <w:r w:rsidRPr="005F29A6">
        <w:rPr>
          <w:rFonts w:ascii="Times New Roman" w:eastAsia="Times New Roman" w:hAnsi="Times New Roman" w:cs="Times New Roman"/>
          <w:color w:val="000000"/>
          <w:sz w:val="28"/>
          <w:szCs w:val="28"/>
          <w:lang w:eastAsia="ru-RU"/>
        </w:rPr>
        <w:t>контировкой</w:t>
      </w:r>
      <w:proofErr w:type="spellEnd"/>
      <w:r w:rsidRPr="005F29A6">
        <w:rPr>
          <w:rFonts w:ascii="Times New Roman" w:eastAsia="Times New Roman" w:hAnsi="Times New Roman" w:cs="Times New Roman"/>
          <w:color w:val="000000"/>
          <w:sz w:val="28"/>
          <w:szCs w:val="28"/>
          <w:lang w:eastAsia="ru-RU"/>
        </w:rPr>
        <w:t>. Проводки бывают простые и сложные. Простыми называются проводки, при которых сумма хозяйственной операции записывается в дебет одного и в кредит другого счета. Сложными являются такие записи, при которых дебетируется как минимум два счета, а кредитуется один или, наоборот, дебетируется один счет, а кредитуется два.</w:t>
      </w:r>
    </w:p>
    <w:p w:rsidR="005F29A6"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Работа бухгалтера, связанная с составлением бухгалтерских проводок на основании операций, оформленных соответствующими документами, называется бухгалтерской обработкой документов.</w:t>
      </w:r>
    </w:p>
    <w:p w:rsidR="00AB2F0C" w:rsidRPr="005F29A6" w:rsidRDefault="005F29A6" w:rsidP="00472EF0">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Двойственное отражение информации является способом координации счетов, то есть установления их взаимосвязи и согласования друг с другом. Поэтому метод двойной записи имеет большое контрольное и познавательное значение.</w:t>
      </w:r>
    </w:p>
    <w:p w:rsidR="005F29A6" w:rsidRPr="005F29A6" w:rsidRDefault="00AB2F0C" w:rsidP="00472EF0">
      <w:pPr>
        <w:shd w:val="clear" w:color="auto" w:fill="FFFFFF"/>
        <w:spacing w:before="100" w:beforeAutospacing="1" w:after="100" w:afterAutospacing="1" w:line="360" w:lineRule="auto"/>
        <w:jc w:val="both"/>
        <w:outlineLvl w:val="2"/>
        <w:rPr>
          <w:rFonts w:ascii="Times New Roman" w:eastAsia="Times New Roman" w:hAnsi="Times New Roman" w:cs="Times New Roman"/>
          <w:bCs/>
          <w:color w:val="000000"/>
          <w:sz w:val="28"/>
          <w:szCs w:val="28"/>
          <w:lang w:eastAsia="ru-RU"/>
        </w:rPr>
      </w:pPr>
      <w:r w:rsidRPr="00AB2F0C">
        <w:rPr>
          <w:rFonts w:ascii="Times New Roman" w:eastAsia="Times New Roman" w:hAnsi="Times New Roman" w:cs="Times New Roman"/>
          <w:bCs/>
          <w:color w:val="000000"/>
          <w:sz w:val="28"/>
          <w:szCs w:val="28"/>
          <w:lang w:eastAsia="ru-RU"/>
        </w:rPr>
        <w:t>3</w:t>
      </w:r>
      <w:r w:rsidR="005F29A6" w:rsidRPr="005F29A6">
        <w:rPr>
          <w:rFonts w:ascii="Times New Roman" w:eastAsia="Times New Roman" w:hAnsi="Times New Roman" w:cs="Times New Roman"/>
          <w:bCs/>
          <w:color w:val="000000"/>
          <w:sz w:val="28"/>
          <w:szCs w:val="28"/>
          <w:lang w:eastAsia="ru-RU"/>
        </w:rPr>
        <w:t xml:space="preserve"> Методы определения фактической себестоимости материальных ресурсов, списанных на производство</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lastRenderedPageBreak/>
        <w:t>Определение фактической себестоимости материальных ресурсов, списываемых на производство, разрешается производить следующими методами оценки запасов:</w:t>
      </w:r>
    </w:p>
    <w:p w:rsidR="005F29A6" w:rsidRPr="005F29A6" w:rsidRDefault="005F29A6" w:rsidP="00472EF0">
      <w:pPr>
        <w:numPr>
          <w:ilvl w:val="1"/>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по себестоимости каждой единицы;</w:t>
      </w:r>
    </w:p>
    <w:p w:rsidR="005F29A6" w:rsidRPr="005F29A6" w:rsidRDefault="005F29A6" w:rsidP="00472EF0">
      <w:pPr>
        <w:numPr>
          <w:ilvl w:val="1"/>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по средней себестоимости;</w:t>
      </w:r>
    </w:p>
    <w:p w:rsidR="005F29A6" w:rsidRPr="005F29A6" w:rsidRDefault="005F29A6" w:rsidP="00472EF0">
      <w:pPr>
        <w:numPr>
          <w:ilvl w:val="1"/>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по себестоимости первых по времени закупок (метод ФИФО);</w:t>
      </w:r>
    </w:p>
    <w:p w:rsidR="005F29A6" w:rsidRPr="005F29A6" w:rsidRDefault="005F29A6" w:rsidP="00472EF0">
      <w:pPr>
        <w:numPr>
          <w:ilvl w:val="1"/>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по себестоимости последних по времени закупок (метод ЛИФО).</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Применение одного из этих методов по виду (группе) запасов производится исходя из допущения последовательности применения учетной политики.</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По себестоимости каждой единицы оцениваются материально-производственные запасы, используемые организацией в особом порядке (драгоценные металлы, драгоценные камни и т.п.), или запасы, которые не могут быть обычным образом заменены на другие.</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Средняя себестоимость определяется по каждому виду (группе) запасов как частное от деления общей себестоимости вида (группы) запасов на их количество, соответственно складывающихся из себестоимости и количества по остатку на начало месяца и по поступившим запасам в течение месяца.</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Первый и второй способы оценки материальных ресурсов являются традиционными для отечественной учетной практики. В течение отчетного месяца материальные ресурсы списывают на производство (как правило, по учетным ценам), а в конце месяца списывают соответствующую долю отклонений фактической себестоимости материальных ресурсов от стоимости их по учетным данным ценам.</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lastRenderedPageBreak/>
        <w:t>При методе ФИФО применяют правило: первая партия на приход – первая в расход. Это означает, что независимо от того, какая партия материалов отпущена в производство, сначала списывают материалы по цене (себестоимости) первой закупленной партии, затем по цене второй партии и т.д. в порядке очередности, пока не будет получен общий расход материалов за месяц.</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На моем предприятии используют именно этот метод учета, так как он является наиболее актуальным на сегодняшний день.</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При методе ЛИФО применяют другое правило: последняя партия на приход – первая в расход, т.е. сначала списываются материалы по себестоимости последней партии, затем по себестоимости предыдущей и т.д.</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Применение указанных методов оценки материальных ресурсов ориентирует предприятие на организацию аналитического учета материалов по отдельным партиям (а не только по видам материалов). Можно оценить израсходованные материалы расчетным путем, используя следующую формулу:</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gramStart"/>
      <w:r w:rsidRPr="005F29A6">
        <w:rPr>
          <w:rFonts w:ascii="Times New Roman" w:eastAsia="Times New Roman" w:hAnsi="Times New Roman" w:cs="Times New Roman"/>
          <w:color w:val="000000"/>
          <w:sz w:val="28"/>
          <w:szCs w:val="28"/>
          <w:lang w:eastAsia="ru-RU"/>
        </w:rPr>
        <w:t>Р</w:t>
      </w:r>
      <w:proofErr w:type="gramEnd"/>
      <w:r w:rsidRPr="005F29A6">
        <w:rPr>
          <w:rFonts w:ascii="Times New Roman" w:eastAsia="Times New Roman" w:hAnsi="Times New Roman" w:cs="Times New Roman"/>
          <w:color w:val="000000"/>
          <w:sz w:val="28"/>
          <w:szCs w:val="28"/>
          <w:lang w:eastAsia="ru-RU"/>
        </w:rPr>
        <w:t xml:space="preserve"> = О</w:t>
      </w:r>
      <w:r w:rsidRPr="005F29A6">
        <w:rPr>
          <w:rFonts w:ascii="Times New Roman" w:eastAsia="Times New Roman" w:hAnsi="Times New Roman" w:cs="Times New Roman"/>
          <w:color w:val="000000"/>
          <w:sz w:val="28"/>
          <w:szCs w:val="28"/>
          <w:vertAlign w:val="subscript"/>
          <w:lang w:eastAsia="ru-RU"/>
        </w:rPr>
        <w:t>н</w:t>
      </w:r>
      <w:r w:rsidRPr="005F29A6">
        <w:rPr>
          <w:rFonts w:ascii="Times New Roman" w:eastAsia="Times New Roman" w:hAnsi="Times New Roman" w:cs="Times New Roman"/>
          <w:color w:val="000000"/>
          <w:sz w:val="28"/>
          <w:szCs w:val="28"/>
          <w:lang w:eastAsia="ru-RU"/>
        </w:rPr>
        <w:t xml:space="preserve"> + П - </w:t>
      </w:r>
      <w:proofErr w:type="spellStart"/>
      <w:r w:rsidRPr="005F29A6">
        <w:rPr>
          <w:rFonts w:ascii="Times New Roman" w:eastAsia="Times New Roman" w:hAnsi="Times New Roman" w:cs="Times New Roman"/>
          <w:color w:val="000000"/>
          <w:sz w:val="28"/>
          <w:szCs w:val="28"/>
          <w:lang w:eastAsia="ru-RU"/>
        </w:rPr>
        <w:t>О</w:t>
      </w:r>
      <w:r w:rsidRPr="005F29A6">
        <w:rPr>
          <w:rFonts w:ascii="Times New Roman" w:eastAsia="Times New Roman" w:hAnsi="Times New Roman" w:cs="Times New Roman"/>
          <w:color w:val="000000"/>
          <w:sz w:val="28"/>
          <w:szCs w:val="28"/>
          <w:vertAlign w:val="subscript"/>
          <w:lang w:eastAsia="ru-RU"/>
        </w:rPr>
        <w:t>к</w:t>
      </w:r>
      <w:proofErr w:type="spellEnd"/>
    </w:p>
    <w:p w:rsidR="005F29A6" w:rsidRPr="005F29A6" w:rsidRDefault="005F29A6" w:rsidP="00472EF0">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 xml:space="preserve">где </w:t>
      </w:r>
      <w:proofErr w:type="gramStart"/>
      <w:r w:rsidRPr="005F29A6">
        <w:rPr>
          <w:rFonts w:ascii="Times New Roman" w:eastAsia="Times New Roman" w:hAnsi="Times New Roman" w:cs="Times New Roman"/>
          <w:color w:val="000000"/>
          <w:sz w:val="28"/>
          <w:szCs w:val="28"/>
          <w:lang w:eastAsia="ru-RU"/>
        </w:rPr>
        <w:t>Р</w:t>
      </w:r>
      <w:proofErr w:type="gramEnd"/>
      <w:r w:rsidRPr="005F29A6">
        <w:rPr>
          <w:rFonts w:ascii="Times New Roman" w:eastAsia="Times New Roman" w:hAnsi="Times New Roman" w:cs="Times New Roman"/>
          <w:color w:val="000000"/>
          <w:sz w:val="28"/>
          <w:szCs w:val="28"/>
          <w:lang w:eastAsia="ru-RU"/>
        </w:rPr>
        <w:t xml:space="preserve"> – стоимость израсходованных материалов;</w:t>
      </w:r>
    </w:p>
    <w:p w:rsidR="005F29A6" w:rsidRPr="005F29A6" w:rsidRDefault="005F29A6" w:rsidP="00472EF0">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О</w:t>
      </w:r>
      <w:r w:rsidRPr="005F29A6">
        <w:rPr>
          <w:rFonts w:ascii="Times New Roman" w:eastAsia="Times New Roman" w:hAnsi="Times New Roman" w:cs="Times New Roman"/>
          <w:color w:val="000000"/>
          <w:sz w:val="28"/>
          <w:szCs w:val="28"/>
          <w:vertAlign w:val="subscript"/>
          <w:lang w:eastAsia="ru-RU"/>
        </w:rPr>
        <w:t>н</w:t>
      </w:r>
      <w:r w:rsidRPr="005F29A6">
        <w:rPr>
          <w:rFonts w:ascii="Times New Roman" w:eastAsia="Times New Roman" w:hAnsi="Times New Roman" w:cs="Times New Roman"/>
          <w:color w:val="000000"/>
          <w:sz w:val="28"/>
          <w:szCs w:val="28"/>
          <w:lang w:eastAsia="ru-RU"/>
        </w:rPr>
        <w:t xml:space="preserve"> и </w:t>
      </w:r>
      <w:proofErr w:type="spellStart"/>
      <w:r w:rsidRPr="005F29A6">
        <w:rPr>
          <w:rFonts w:ascii="Times New Roman" w:eastAsia="Times New Roman" w:hAnsi="Times New Roman" w:cs="Times New Roman"/>
          <w:color w:val="000000"/>
          <w:sz w:val="28"/>
          <w:szCs w:val="28"/>
          <w:lang w:eastAsia="ru-RU"/>
        </w:rPr>
        <w:t>О</w:t>
      </w:r>
      <w:r w:rsidRPr="005F29A6">
        <w:rPr>
          <w:rFonts w:ascii="Times New Roman" w:eastAsia="Times New Roman" w:hAnsi="Times New Roman" w:cs="Times New Roman"/>
          <w:color w:val="000000"/>
          <w:sz w:val="28"/>
          <w:szCs w:val="28"/>
          <w:vertAlign w:val="subscript"/>
          <w:lang w:eastAsia="ru-RU"/>
        </w:rPr>
        <w:t>к</w:t>
      </w:r>
      <w:proofErr w:type="spellEnd"/>
      <w:r w:rsidRPr="005F29A6">
        <w:rPr>
          <w:rFonts w:ascii="Times New Roman" w:eastAsia="Times New Roman" w:hAnsi="Times New Roman" w:cs="Times New Roman"/>
          <w:color w:val="000000"/>
          <w:sz w:val="28"/>
          <w:szCs w:val="28"/>
          <w:lang w:eastAsia="ru-RU"/>
        </w:rPr>
        <w:t> – стоимость начального и коечного остатков материалов;</w:t>
      </w:r>
    </w:p>
    <w:p w:rsidR="005F29A6" w:rsidRPr="005F29A6" w:rsidRDefault="005F29A6" w:rsidP="00472EF0">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roofErr w:type="gramStart"/>
      <w:r w:rsidRPr="005F29A6">
        <w:rPr>
          <w:rFonts w:ascii="Times New Roman" w:eastAsia="Times New Roman" w:hAnsi="Times New Roman" w:cs="Times New Roman"/>
          <w:color w:val="000000"/>
          <w:sz w:val="28"/>
          <w:szCs w:val="28"/>
          <w:lang w:eastAsia="ru-RU"/>
        </w:rPr>
        <w:t>П</w:t>
      </w:r>
      <w:proofErr w:type="gramEnd"/>
      <w:r w:rsidRPr="005F29A6">
        <w:rPr>
          <w:rFonts w:ascii="Times New Roman" w:eastAsia="Times New Roman" w:hAnsi="Times New Roman" w:cs="Times New Roman"/>
          <w:color w:val="000000"/>
          <w:sz w:val="28"/>
          <w:szCs w:val="28"/>
          <w:lang w:eastAsia="ru-RU"/>
        </w:rPr>
        <w:t xml:space="preserve"> – поступление за месяц.</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Оценка материально – производственных запасов на конец отчетного периода производится в зависимости от принятого способа оценки запасов при их выбытии (кроме товаров, учитываемых по продажной стоимости).</w:t>
      </w:r>
    </w:p>
    <w:p w:rsidR="005F29A6" w:rsidRPr="005F29A6" w:rsidRDefault="005F29A6" w:rsidP="00472EF0">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lastRenderedPageBreak/>
        <w:t xml:space="preserve">Наряду с определением твердой учетной цены очень важно установить единицу учета материальных ценностей. Такой единицей </w:t>
      </w:r>
      <w:r w:rsidR="00AB2F0C">
        <w:rPr>
          <w:rFonts w:ascii="Times New Roman" w:eastAsia="Times New Roman" w:hAnsi="Times New Roman" w:cs="Times New Roman"/>
          <w:color w:val="000000"/>
          <w:sz w:val="28"/>
          <w:szCs w:val="28"/>
          <w:lang w:eastAsia="ru-RU"/>
        </w:rPr>
        <w:t xml:space="preserve">измерения </w:t>
      </w:r>
      <w:r w:rsidRPr="005F29A6">
        <w:rPr>
          <w:rFonts w:ascii="Times New Roman" w:eastAsia="Times New Roman" w:hAnsi="Times New Roman" w:cs="Times New Roman"/>
          <w:color w:val="000000"/>
          <w:sz w:val="28"/>
          <w:szCs w:val="28"/>
          <w:lang w:eastAsia="ru-RU"/>
        </w:rPr>
        <w:t>может быть</w:t>
      </w:r>
      <w:proofErr w:type="gramStart"/>
      <w:r w:rsidRPr="005F29A6">
        <w:rPr>
          <w:rFonts w:ascii="Times New Roman" w:eastAsia="Times New Roman" w:hAnsi="Times New Roman" w:cs="Times New Roman"/>
          <w:color w:val="000000"/>
          <w:sz w:val="28"/>
          <w:szCs w:val="28"/>
          <w:lang w:eastAsia="ru-RU"/>
        </w:rPr>
        <w:t xml:space="preserve"> </w:t>
      </w:r>
      <w:r w:rsidR="00AB2F0C">
        <w:rPr>
          <w:rFonts w:ascii="Times New Roman" w:eastAsia="Times New Roman" w:hAnsi="Times New Roman" w:cs="Times New Roman"/>
          <w:color w:val="000000"/>
          <w:sz w:val="28"/>
          <w:szCs w:val="28"/>
          <w:lang w:eastAsia="ru-RU"/>
        </w:rPr>
        <w:t>:</w:t>
      </w:r>
      <w:proofErr w:type="gramEnd"/>
      <w:r w:rsidR="00AB2F0C">
        <w:rPr>
          <w:rFonts w:ascii="Times New Roman" w:eastAsia="Times New Roman" w:hAnsi="Times New Roman" w:cs="Times New Roman"/>
          <w:color w:val="000000"/>
          <w:sz w:val="28"/>
          <w:szCs w:val="28"/>
          <w:lang w:eastAsia="ru-RU"/>
        </w:rPr>
        <w:t xml:space="preserve"> </w:t>
      </w:r>
      <w:r w:rsidRPr="005F29A6">
        <w:rPr>
          <w:rFonts w:ascii="Times New Roman" w:eastAsia="Times New Roman" w:hAnsi="Times New Roman" w:cs="Times New Roman"/>
          <w:color w:val="000000"/>
          <w:sz w:val="28"/>
          <w:szCs w:val="28"/>
          <w:lang w:eastAsia="ru-RU"/>
        </w:rPr>
        <w:t>вид, сорт, марка, размер материалов, т.е. каждый номенклатурный номер, каждая партия, однородная группа и т.п. Единица учета материальных ценностей выбирается организацией самостоятельно. Она должна обеспечить формирование полной и достоверной информации о материальных запасах, за их наличием и движением.</w:t>
      </w: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3D00B6" w:rsidRDefault="003D00B6"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3D00B6" w:rsidRDefault="003D00B6"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p>
    <w:p w:rsidR="00AB2F0C" w:rsidRDefault="00AB2F0C" w:rsidP="00472EF0">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ЗАКЛЮЧЕНИЕ</w:t>
      </w:r>
    </w:p>
    <w:p w:rsidR="00AB2F0C" w:rsidRPr="00467231" w:rsidRDefault="00AB2F0C" w:rsidP="00AB2F0C">
      <w:pPr>
        <w:pStyle w:val="a4"/>
        <w:shd w:val="clear" w:color="auto" w:fill="FFFFFF"/>
        <w:spacing w:before="0" w:beforeAutospacing="0" w:after="0" w:afterAutospacing="0" w:line="360" w:lineRule="auto"/>
        <w:ind w:firstLine="708"/>
        <w:jc w:val="both"/>
        <w:rPr>
          <w:color w:val="000000"/>
          <w:sz w:val="28"/>
          <w:szCs w:val="28"/>
        </w:rPr>
      </w:pPr>
      <w:r w:rsidRPr="00AB2F0C">
        <w:rPr>
          <w:color w:val="000000"/>
          <w:sz w:val="28"/>
          <w:szCs w:val="28"/>
        </w:rPr>
        <w:t xml:space="preserve"> </w:t>
      </w:r>
      <w:r w:rsidRPr="00467231">
        <w:rPr>
          <w:color w:val="000000"/>
          <w:sz w:val="28"/>
          <w:szCs w:val="28"/>
        </w:rPr>
        <w:t>Основной задачей бухгалтерского учёта является формирование полной и достоверной информации (бухгалтерской отчётности) о деятельности организации и имущественном положении</w:t>
      </w:r>
      <w:r>
        <w:rPr>
          <w:color w:val="000000"/>
          <w:sz w:val="28"/>
          <w:szCs w:val="28"/>
        </w:rPr>
        <w:t>.</w:t>
      </w:r>
      <w:r w:rsidRPr="00AB2F0C">
        <w:rPr>
          <w:color w:val="000000"/>
          <w:sz w:val="28"/>
          <w:szCs w:val="28"/>
        </w:rPr>
        <w:t xml:space="preserve"> </w:t>
      </w:r>
      <w:r w:rsidRPr="00467231">
        <w:rPr>
          <w:color w:val="000000"/>
          <w:sz w:val="28"/>
          <w:szCs w:val="28"/>
        </w:rPr>
        <w:t>Для каждого предприятия является актуальной задача построения методологии бухгалтерского учета, чем крупнее организация или предприятие, тем точнее должны быть поставлены задачи, определены предметы учета и выстроены методы бухгалтерского анализа и оформления хозяйственных операций</w:t>
      </w:r>
      <w:r w:rsidRPr="00AB2F0C">
        <w:rPr>
          <w:color w:val="000000"/>
          <w:sz w:val="28"/>
          <w:szCs w:val="28"/>
        </w:rPr>
        <w:t>.</w:t>
      </w:r>
      <w:r w:rsidRPr="00AB2F0C">
        <w:rPr>
          <w:bCs/>
          <w:iCs/>
          <w:color w:val="000000"/>
          <w:sz w:val="28"/>
          <w:szCs w:val="28"/>
        </w:rPr>
        <w:t xml:space="preserve"> П</w:t>
      </w:r>
      <w:r w:rsidRPr="005F29A6">
        <w:rPr>
          <w:bCs/>
          <w:iCs/>
          <w:color w:val="000000"/>
          <w:sz w:val="28"/>
          <w:szCs w:val="28"/>
        </w:rPr>
        <w:t>редметом бухгалтерского учёта</w:t>
      </w:r>
      <w:proofErr w:type="gramStart"/>
      <w:r w:rsidRPr="005F29A6">
        <w:rPr>
          <w:color w:val="000000"/>
          <w:sz w:val="28"/>
          <w:szCs w:val="28"/>
        </w:rPr>
        <w:t> </w:t>
      </w:r>
      <w:r w:rsidRPr="00AB2F0C">
        <w:rPr>
          <w:color w:val="000000"/>
          <w:sz w:val="28"/>
          <w:szCs w:val="28"/>
        </w:rPr>
        <w:t>,</w:t>
      </w:r>
      <w:proofErr w:type="gramEnd"/>
      <w:r>
        <w:rPr>
          <w:color w:val="000000"/>
          <w:sz w:val="28"/>
          <w:szCs w:val="28"/>
        </w:rPr>
        <w:t xml:space="preserve"> </w:t>
      </w:r>
      <w:r w:rsidRPr="005F29A6">
        <w:rPr>
          <w:color w:val="000000"/>
          <w:sz w:val="28"/>
          <w:szCs w:val="28"/>
        </w:rPr>
        <w:t>является упорядоченная и регламентированная информационная система, которая отражает совокупность имущества по составу и размещению обязательства (собственные и заёмные), хозяйственные операции и результаты деятельности организации в денежном выражении с целью выполнения намеченных планов.</w:t>
      </w:r>
      <w:r w:rsidR="00634CE5">
        <w:rPr>
          <w:color w:val="000000"/>
          <w:sz w:val="28"/>
          <w:szCs w:val="28"/>
        </w:rPr>
        <w:t xml:space="preserve"> </w:t>
      </w:r>
      <w:r w:rsidRPr="00AB2F0C">
        <w:rPr>
          <w:color w:val="000000"/>
          <w:sz w:val="28"/>
          <w:szCs w:val="28"/>
        </w:rPr>
        <w:t>Метод бухгалтерского учёта,</w:t>
      </w:r>
      <w:r w:rsidRPr="00467231">
        <w:rPr>
          <w:color w:val="000000"/>
          <w:sz w:val="28"/>
          <w:szCs w:val="28"/>
        </w:rPr>
        <w:t xml:space="preserve"> включает в себя следующие элементы:</w:t>
      </w:r>
      <w:r>
        <w:rPr>
          <w:color w:val="000000"/>
          <w:sz w:val="28"/>
          <w:szCs w:val="28"/>
        </w:rPr>
        <w:t xml:space="preserve"> документирование, </w:t>
      </w:r>
      <w:r w:rsidRPr="00467231">
        <w:rPr>
          <w:color w:val="000000"/>
          <w:sz w:val="28"/>
          <w:szCs w:val="28"/>
        </w:rPr>
        <w:t>оценк</w:t>
      </w:r>
      <w:r w:rsidR="00634CE5">
        <w:rPr>
          <w:color w:val="000000"/>
          <w:sz w:val="28"/>
          <w:szCs w:val="28"/>
        </w:rPr>
        <w:t>а,</w:t>
      </w:r>
      <w:r w:rsidRPr="00467231">
        <w:rPr>
          <w:color w:val="000000"/>
          <w:sz w:val="28"/>
          <w:szCs w:val="28"/>
        </w:rPr>
        <w:t xml:space="preserve"> бухгалтерские счета</w:t>
      </w:r>
      <w:r w:rsidR="00634CE5">
        <w:rPr>
          <w:color w:val="000000"/>
          <w:sz w:val="28"/>
          <w:szCs w:val="28"/>
        </w:rPr>
        <w:t xml:space="preserve"> и способ</w:t>
      </w:r>
    </w:p>
    <w:p w:rsidR="00AB2F0C" w:rsidRPr="00467231" w:rsidRDefault="00AB2F0C" w:rsidP="00AB2F0C">
      <w:pPr>
        <w:pStyle w:val="a4"/>
        <w:shd w:val="clear" w:color="auto" w:fill="FFFFFF"/>
        <w:spacing w:before="0" w:beforeAutospacing="0" w:after="0" w:afterAutospacing="0" w:line="360" w:lineRule="auto"/>
        <w:jc w:val="both"/>
        <w:rPr>
          <w:color w:val="000000"/>
          <w:sz w:val="28"/>
          <w:szCs w:val="28"/>
        </w:rPr>
      </w:pPr>
      <w:r w:rsidRPr="00467231">
        <w:rPr>
          <w:color w:val="000000"/>
          <w:sz w:val="28"/>
          <w:szCs w:val="28"/>
        </w:rPr>
        <w:t>двойн</w:t>
      </w:r>
      <w:r w:rsidR="00634CE5">
        <w:rPr>
          <w:color w:val="000000"/>
          <w:sz w:val="28"/>
          <w:szCs w:val="28"/>
        </w:rPr>
        <w:t>ой</w:t>
      </w:r>
      <w:r w:rsidRPr="00467231">
        <w:rPr>
          <w:color w:val="000000"/>
          <w:sz w:val="28"/>
          <w:szCs w:val="28"/>
        </w:rPr>
        <w:t xml:space="preserve"> запис</w:t>
      </w:r>
      <w:r w:rsidR="00634CE5">
        <w:rPr>
          <w:color w:val="000000"/>
          <w:sz w:val="28"/>
          <w:szCs w:val="28"/>
        </w:rPr>
        <w:t>и,</w:t>
      </w:r>
      <w:r w:rsidRPr="00467231">
        <w:rPr>
          <w:color w:val="000000"/>
          <w:sz w:val="28"/>
          <w:szCs w:val="28"/>
        </w:rPr>
        <w:t xml:space="preserve"> </w:t>
      </w:r>
      <w:r w:rsidR="00634CE5">
        <w:rPr>
          <w:color w:val="000000"/>
          <w:sz w:val="28"/>
          <w:szCs w:val="28"/>
        </w:rPr>
        <w:t xml:space="preserve">составление калькуляции, </w:t>
      </w:r>
      <w:r w:rsidRPr="00467231">
        <w:rPr>
          <w:color w:val="000000"/>
          <w:sz w:val="28"/>
          <w:szCs w:val="28"/>
        </w:rPr>
        <w:t> </w:t>
      </w:r>
      <w:hyperlink r:id="rId9" w:tooltip="бухгалтерский баланс (определение, описание, подробности)" w:history="1">
        <w:r w:rsidRPr="00467231">
          <w:rPr>
            <w:rStyle w:val="a5"/>
            <w:color w:val="auto"/>
            <w:sz w:val="28"/>
            <w:szCs w:val="28"/>
            <w:u w:val="none"/>
            <w:bdr w:val="none" w:sz="0" w:space="0" w:color="auto" w:frame="1"/>
          </w:rPr>
          <w:t>бухгалтерский баланс</w:t>
        </w:r>
      </w:hyperlink>
      <w:r w:rsidRPr="00467231">
        <w:rPr>
          <w:sz w:val="28"/>
          <w:szCs w:val="28"/>
        </w:rPr>
        <w:t> </w:t>
      </w:r>
      <w:r w:rsidR="00634CE5">
        <w:rPr>
          <w:color w:val="000000"/>
          <w:sz w:val="28"/>
          <w:szCs w:val="28"/>
        </w:rPr>
        <w:t>и</w:t>
      </w:r>
      <w:r w:rsidRPr="00467231">
        <w:rPr>
          <w:color w:val="000000"/>
          <w:sz w:val="28"/>
          <w:szCs w:val="28"/>
        </w:rPr>
        <w:t xml:space="preserve"> бухгалтерская </w:t>
      </w:r>
      <w:r w:rsidR="00634CE5">
        <w:rPr>
          <w:color w:val="000000"/>
          <w:sz w:val="28"/>
          <w:szCs w:val="28"/>
        </w:rPr>
        <w:t xml:space="preserve">отчетность </w:t>
      </w:r>
      <w:r w:rsidRPr="00467231">
        <w:rPr>
          <w:color w:val="000000"/>
          <w:sz w:val="28"/>
          <w:szCs w:val="28"/>
        </w:rPr>
        <w:t xml:space="preserve">за </w:t>
      </w:r>
      <w:r w:rsidR="00634CE5">
        <w:rPr>
          <w:color w:val="000000"/>
          <w:sz w:val="28"/>
          <w:szCs w:val="28"/>
        </w:rPr>
        <w:t>определенный</w:t>
      </w:r>
      <w:r w:rsidRPr="00467231">
        <w:rPr>
          <w:color w:val="000000"/>
          <w:sz w:val="28"/>
          <w:szCs w:val="28"/>
        </w:rPr>
        <w:t xml:space="preserve"> период.</w:t>
      </w:r>
    </w:p>
    <w:p w:rsidR="00AB663D" w:rsidRDefault="00AB663D" w:rsidP="00AB663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5F29A6">
        <w:rPr>
          <w:rFonts w:ascii="Times New Roman" w:eastAsia="Times New Roman" w:hAnsi="Times New Roman" w:cs="Times New Roman"/>
          <w:color w:val="000000"/>
          <w:sz w:val="28"/>
          <w:szCs w:val="28"/>
          <w:lang w:eastAsia="ru-RU"/>
        </w:rPr>
        <w:t>В системе управления бухгалтерский учёт выполняет ряд </w:t>
      </w:r>
      <w:r w:rsidRPr="005F29A6">
        <w:rPr>
          <w:rFonts w:ascii="Times New Roman" w:eastAsia="Times New Roman" w:hAnsi="Times New Roman" w:cs="Times New Roman"/>
          <w:bCs/>
          <w:iCs/>
          <w:color w:val="000000"/>
          <w:sz w:val="28"/>
          <w:szCs w:val="28"/>
          <w:lang w:eastAsia="ru-RU"/>
        </w:rPr>
        <w:t>функций</w:t>
      </w:r>
      <w:r w:rsidRPr="005F29A6">
        <w:rPr>
          <w:rFonts w:ascii="Times New Roman" w:eastAsia="Times New Roman" w:hAnsi="Times New Roman" w:cs="Times New Roman"/>
          <w:color w:val="000000"/>
          <w:sz w:val="28"/>
          <w:szCs w:val="28"/>
          <w:lang w:eastAsia="ru-RU"/>
        </w:rPr>
        <w:t xml:space="preserve">, основными из которых являются: </w:t>
      </w:r>
      <w:proofErr w:type="gramStart"/>
      <w:r w:rsidRPr="005F29A6">
        <w:rPr>
          <w:rFonts w:ascii="Times New Roman" w:eastAsia="Times New Roman" w:hAnsi="Times New Roman" w:cs="Times New Roman"/>
          <w:color w:val="000000"/>
          <w:sz w:val="28"/>
          <w:szCs w:val="28"/>
          <w:lang w:eastAsia="ru-RU"/>
        </w:rPr>
        <w:t>контрольная</w:t>
      </w:r>
      <w:proofErr w:type="gramEnd"/>
      <w:r w:rsidRPr="005F29A6">
        <w:rPr>
          <w:rFonts w:ascii="Times New Roman" w:eastAsia="Times New Roman" w:hAnsi="Times New Roman" w:cs="Times New Roman"/>
          <w:color w:val="000000"/>
          <w:sz w:val="28"/>
          <w:szCs w:val="28"/>
          <w:lang w:eastAsia="ru-RU"/>
        </w:rPr>
        <w:t>, обеспечение сохранности собственности, информационная, обратной связи, аналитическая.</w:t>
      </w:r>
    </w:p>
    <w:p w:rsidR="00AB663D" w:rsidRDefault="00AB663D" w:rsidP="00AB663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AB663D">
        <w:rPr>
          <w:rFonts w:ascii="Times New Roman" w:eastAsia="Times New Roman" w:hAnsi="Times New Roman" w:cs="Times New Roman"/>
          <w:color w:val="000000"/>
          <w:sz w:val="28"/>
          <w:szCs w:val="28"/>
          <w:lang w:eastAsia="ru-RU"/>
        </w:rPr>
        <w:t xml:space="preserve"> </w:t>
      </w:r>
      <w:r w:rsidRPr="005F29A6">
        <w:rPr>
          <w:rFonts w:ascii="Times New Roman" w:eastAsia="Times New Roman" w:hAnsi="Times New Roman" w:cs="Times New Roman"/>
          <w:color w:val="000000"/>
          <w:sz w:val="28"/>
          <w:szCs w:val="28"/>
          <w:lang w:eastAsia="ru-RU"/>
        </w:rPr>
        <w:t>Для правильной организации</w:t>
      </w:r>
      <w:r>
        <w:rPr>
          <w:rFonts w:ascii="Times New Roman" w:eastAsia="Times New Roman" w:hAnsi="Times New Roman" w:cs="Times New Roman"/>
          <w:color w:val="000000"/>
          <w:sz w:val="28"/>
          <w:szCs w:val="28"/>
          <w:lang w:eastAsia="ru-RU"/>
        </w:rPr>
        <w:t xml:space="preserve"> учёта производственных запасов, основных средств, нематериальных активов большое </w:t>
      </w:r>
      <w:r w:rsidRPr="005F29A6">
        <w:rPr>
          <w:rFonts w:ascii="Times New Roman" w:eastAsia="Times New Roman" w:hAnsi="Times New Roman" w:cs="Times New Roman"/>
          <w:color w:val="000000"/>
          <w:sz w:val="28"/>
          <w:szCs w:val="28"/>
          <w:lang w:eastAsia="ru-RU"/>
        </w:rPr>
        <w:t>значение имеют обоснованная классификация, оценка и выбор единицы учёта.</w:t>
      </w:r>
    </w:p>
    <w:p w:rsidR="00AB663D" w:rsidRPr="005F29A6" w:rsidRDefault="00AB663D" w:rsidP="00AB663D">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p>
    <w:p w:rsidR="00AB2F0C" w:rsidRDefault="00AB2F0C" w:rsidP="00AB2F0C">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p>
    <w:p w:rsidR="00AB2F0C" w:rsidRPr="00467231" w:rsidRDefault="00AB2F0C" w:rsidP="00AB2F0C">
      <w:pPr>
        <w:pStyle w:val="a4"/>
        <w:shd w:val="clear" w:color="auto" w:fill="FFFFFF"/>
        <w:spacing w:after="240" w:afterAutospacing="0" w:line="360" w:lineRule="auto"/>
        <w:ind w:left="623"/>
        <w:jc w:val="both"/>
        <w:textAlignment w:val="baseline"/>
        <w:rPr>
          <w:color w:val="000000"/>
          <w:sz w:val="28"/>
          <w:szCs w:val="28"/>
        </w:rPr>
      </w:pPr>
    </w:p>
    <w:p w:rsidR="003D00B6" w:rsidRDefault="003D00B6" w:rsidP="00F53FAD">
      <w:pPr>
        <w:shd w:val="clear" w:color="auto" w:fill="FFFFFF"/>
        <w:spacing w:before="100" w:beforeAutospacing="1" w:after="100" w:afterAutospacing="1" w:line="360" w:lineRule="auto"/>
        <w:jc w:val="center"/>
        <w:outlineLvl w:val="2"/>
        <w:rPr>
          <w:rFonts w:ascii="Times New Roman" w:eastAsia="Times New Roman" w:hAnsi="Times New Roman" w:cs="Times New Roman"/>
          <w:bCs/>
          <w:color w:val="000000"/>
          <w:sz w:val="28"/>
          <w:szCs w:val="28"/>
          <w:lang w:eastAsia="ru-RU"/>
        </w:rPr>
      </w:pPr>
    </w:p>
    <w:p w:rsidR="005F29A6" w:rsidRPr="00F53FAD" w:rsidRDefault="00F53FAD" w:rsidP="00F53FAD">
      <w:pPr>
        <w:shd w:val="clear" w:color="auto" w:fill="FFFFFF"/>
        <w:spacing w:before="100" w:beforeAutospacing="1" w:after="100" w:afterAutospacing="1" w:line="360" w:lineRule="auto"/>
        <w:jc w:val="center"/>
        <w:outlineLvl w:val="2"/>
        <w:rPr>
          <w:rFonts w:ascii="Times New Roman" w:eastAsia="Times New Roman" w:hAnsi="Times New Roman" w:cs="Times New Roman"/>
          <w:bCs/>
          <w:color w:val="000000"/>
          <w:sz w:val="28"/>
          <w:szCs w:val="28"/>
          <w:lang w:eastAsia="ru-RU"/>
        </w:rPr>
      </w:pPr>
      <w:r w:rsidRPr="00F53FAD">
        <w:rPr>
          <w:rFonts w:ascii="Times New Roman" w:eastAsia="Times New Roman" w:hAnsi="Times New Roman" w:cs="Times New Roman"/>
          <w:bCs/>
          <w:color w:val="000000"/>
          <w:sz w:val="28"/>
          <w:szCs w:val="28"/>
          <w:lang w:eastAsia="ru-RU"/>
        </w:rPr>
        <w:lastRenderedPageBreak/>
        <w:t>СПИСОК ЛИТЕРАТУРЫ</w:t>
      </w:r>
      <w:r w:rsidR="005F29A6" w:rsidRPr="00F53FAD">
        <w:rPr>
          <w:rFonts w:ascii="Times New Roman" w:eastAsia="Times New Roman" w:hAnsi="Times New Roman" w:cs="Times New Roman"/>
          <w:bCs/>
          <w:color w:val="000000"/>
          <w:sz w:val="28"/>
          <w:szCs w:val="28"/>
          <w:lang w:eastAsia="ru-RU"/>
        </w:rPr>
        <w:t>:</w:t>
      </w:r>
    </w:p>
    <w:p w:rsidR="00F53FAD" w:rsidRPr="00F53FAD" w:rsidRDefault="00F53FAD" w:rsidP="00F53FAD">
      <w:pPr>
        <w:numPr>
          <w:ilvl w:val="0"/>
          <w:numId w:val="8"/>
        </w:numPr>
        <w:shd w:val="clear" w:color="auto" w:fill="FFFFFF"/>
        <w:spacing w:after="0" w:line="360" w:lineRule="auto"/>
        <w:rPr>
          <w:rFonts w:ascii="Times New Roman" w:eastAsia="Times New Roman" w:hAnsi="Times New Roman" w:cs="Times New Roman"/>
          <w:color w:val="3A3A3A"/>
          <w:sz w:val="28"/>
          <w:szCs w:val="28"/>
          <w:lang w:eastAsia="ru-RU"/>
        </w:rPr>
      </w:pPr>
      <w:r w:rsidRPr="00F53FAD">
        <w:rPr>
          <w:rFonts w:ascii="Times New Roman" w:eastAsia="Times New Roman" w:hAnsi="Times New Roman" w:cs="Times New Roman"/>
          <w:color w:val="3A3A3A"/>
          <w:sz w:val="28"/>
          <w:szCs w:val="28"/>
          <w:lang w:eastAsia="ru-RU"/>
        </w:rPr>
        <w:t xml:space="preserve">Анциферова, И.В. Бухгалтерский финансовый учет: Практикум / И.В. Анциферова. — М.: Дашков и К, 2016. — 368 </w:t>
      </w:r>
      <w:proofErr w:type="spellStart"/>
      <w:r w:rsidRPr="00F53FAD">
        <w:rPr>
          <w:rFonts w:ascii="Times New Roman" w:eastAsia="Times New Roman" w:hAnsi="Times New Roman" w:cs="Times New Roman"/>
          <w:color w:val="3A3A3A"/>
          <w:sz w:val="28"/>
          <w:szCs w:val="28"/>
          <w:lang w:eastAsia="ru-RU"/>
        </w:rPr>
        <w:t>c</w:t>
      </w:r>
      <w:proofErr w:type="spellEnd"/>
      <w:r w:rsidRPr="00F53FAD">
        <w:rPr>
          <w:rFonts w:ascii="Times New Roman" w:eastAsia="Times New Roman" w:hAnsi="Times New Roman" w:cs="Times New Roman"/>
          <w:color w:val="3A3A3A"/>
          <w:sz w:val="28"/>
          <w:szCs w:val="28"/>
          <w:lang w:eastAsia="ru-RU"/>
        </w:rPr>
        <w:t>.</w:t>
      </w:r>
      <w:r w:rsidRPr="00F53FAD">
        <w:rPr>
          <w:rFonts w:ascii="Times New Roman" w:hAnsi="Times New Roman" w:cs="Times New Roman"/>
          <w:color w:val="3A3A3A"/>
          <w:sz w:val="28"/>
          <w:szCs w:val="28"/>
        </w:rPr>
        <w:t xml:space="preserve"> </w:t>
      </w:r>
    </w:p>
    <w:p w:rsidR="00F53FAD" w:rsidRPr="00F53FAD" w:rsidRDefault="00F53FAD" w:rsidP="00F53FAD">
      <w:pPr>
        <w:numPr>
          <w:ilvl w:val="0"/>
          <w:numId w:val="8"/>
        </w:numPr>
        <w:shd w:val="clear" w:color="auto" w:fill="FFFFFF"/>
        <w:spacing w:after="0" w:line="360" w:lineRule="auto"/>
        <w:rPr>
          <w:rFonts w:ascii="Times New Roman" w:eastAsia="Times New Roman" w:hAnsi="Times New Roman" w:cs="Times New Roman"/>
          <w:color w:val="3A3A3A"/>
          <w:sz w:val="28"/>
          <w:szCs w:val="28"/>
          <w:lang w:eastAsia="ru-RU"/>
        </w:rPr>
      </w:pPr>
      <w:r w:rsidRPr="00F53FAD">
        <w:rPr>
          <w:rFonts w:ascii="Times New Roman" w:eastAsia="Times New Roman" w:hAnsi="Times New Roman" w:cs="Times New Roman"/>
          <w:color w:val="3A3A3A"/>
          <w:sz w:val="28"/>
          <w:szCs w:val="28"/>
          <w:lang w:eastAsia="ru-RU"/>
        </w:rPr>
        <w:t xml:space="preserve">Бабаев Ю.А., Петров А.М. Теория бухгалтерского учета. – М.: Проспект, 2012. – 240 </w:t>
      </w:r>
      <w:proofErr w:type="gramStart"/>
      <w:r w:rsidRPr="00F53FAD">
        <w:rPr>
          <w:rFonts w:ascii="Times New Roman" w:eastAsia="Times New Roman" w:hAnsi="Times New Roman" w:cs="Times New Roman"/>
          <w:color w:val="3A3A3A"/>
          <w:sz w:val="28"/>
          <w:szCs w:val="28"/>
          <w:lang w:eastAsia="ru-RU"/>
        </w:rPr>
        <w:t>с</w:t>
      </w:r>
      <w:proofErr w:type="gramEnd"/>
      <w:r w:rsidRPr="00F53FAD">
        <w:rPr>
          <w:rFonts w:ascii="Times New Roman" w:eastAsia="Times New Roman" w:hAnsi="Times New Roman" w:cs="Times New Roman"/>
          <w:color w:val="3A3A3A"/>
          <w:sz w:val="28"/>
          <w:szCs w:val="28"/>
          <w:lang w:eastAsia="ru-RU"/>
        </w:rPr>
        <w:t>.</w:t>
      </w:r>
    </w:p>
    <w:p w:rsidR="00F53FAD" w:rsidRPr="00F53FAD" w:rsidRDefault="00F53FAD" w:rsidP="00F53FAD">
      <w:pPr>
        <w:numPr>
          <w:ilvl w:val="0"/>
          <w:numId w:val="8"/>
        </w:numPr>
        <w:shd w:val="clear" w:color="auto" w:fill="FFFFFF"/>
        <w:spacing w:after="0" w:line="360" w:lineRule="auto"/>
        <w:rPr>
          <w:rFonts w:ascii="Times New Roman" w:eastAsia="Times New Roman" w:hAnsi="Times New Roman" w:cs="Times New Roman"/>
          <w:color w:val="3A3A3A"/>
          <w:sz w:val="28"/>
          <w:szCs w:val="28"/>
          <w:lang w:eastAsia="ru-RU"/>
        </w:rPr>
      </w:pPr>
      <w:proofErr w:type="spellStart"/>
      <w:r w:rsidRPr="00F53FAD">
        <w:rPr>
          <w:rFonts w:ascii="Times New Roman" w:eastAsia="Times New Roman" w:hAnsi="Times New Roman" w:cs="Times New Roman"/>
          <w:color w:val="3A3A3A"/>
          <w:sz w:val="28"/>
          <w:szCs w:val="28"/>
          <w:lang w:eastAsia="ru-RU"/>
        </w:rPr>
        <w:t>Гетьман</w:t>
      </w:r>
      <w:proofErr w:type="spellEnd"/>
      <w:r w:rsidRPr="00F53FAD">
        <w:rPr>
          <w:rFonts w:ascii="Times New Roman" w:eastAsia="Times New Roman" w:hAnsi="Times New Roman" w:cs="Times New Roman"/>
          <w:color w:val="3A3A3A"/>
          <w:sz w:val="28"/>
          <w:szCs w:val="28"/>
          <w:lang w:eastAsia="ru-RU"/>
        </w:rPr>
        <w:t xml:space="preserve">, В.Г. Бухгалтерский финансовый учет: Учебник для бакалавров / В.Г. </w:t>
      </w:r>
      <w:proofErr w:type="spellStart"/>
      <w:r w:rsidRPr="00F53FAD">
        <w:rPr>
          <w:rFonts w:ascii="Times New Roman" w:eastAsia="Times New Roman" w:hAnsi="Times New Roman" w:cs="Times New Roman"/>
          <w:color w:val="3A3A3A"/>
          <w:sz w:val="28"/>
          <w:szCs w:val="28"/>
          <w:lang w:eastAsia="ru-RU"/>
        </w:rPr>
        <w:t>Гетьман</w:t>
      </w:r>
      <w:proofErr w:type="spellEnd"/>
      <w:r w:rsidRPr="00F53FAD">
        <w:rPr>
          <w:rFonts w:ascii="Times New Roman" w:eastAsia="Times New Roman" w:hAnsi="Times New Roman" w:cs="Times New Roman"/>
          <w:color w:val="3A3A3A"/>
          <w:sz w:val="28"/>
          <w:szCs w:val="28"/>
          <w:lang w:eastAsia="ru-RU"/>
        </w:rPr>
        <w:t xml:space="preserve">, В.А. Терехова. — М.: Дашков и К, 2013. — 504 </w:t>
      </w:r>
      <w:proofErr w:type="spellStart"/>
      <w:r w:rsidRPr="00F53FAD">
        <w:rPr>
          <w:rFonts w:ascii="Times New Roman" w:eastAsia="Times New Roman" w:hAnsi="Times New Roman" w:cs="Times New Roman"/>
          <w:color w:val="3A3A3A"/>
          <w:sz w:val="28"/>
          <w:szCs w:val="28"/>
          <w:lang w:eastAsia="ru-RU"/>
        </w:rPr>
        <w:t>c</w:t>
      </w:r>
      <w:proofErr w:type="spellEnd"/>
      <w:r w:rsidRPr="00F53FAD">
        <w:rPr>
          <w:rFonts w:ascii="Times New Roman" w:eastAsia="Times New Roman" w:hAnsi="Times New Roman" w:cs="Times New Roman"/>
          <w:color w:val="3A3A3A"/>
          <w:sz w:val="28"/>
          <w:szCs w:val="28"/>
          <w:lang w:eastAsia="ru-RU"/>
        </w:rPr>
        <w:t>.</w:t>
      </w:r>
    </w:p>
    <w:p w:rsidR="00F53FAD" w:rsidRPr="00F53FAD" w:rsidRDefault="00F53FAD" w:rsidP="00F53FAD">
      <w:pPr>
        <w:numPr>
          <w:ilvl w:val="0"/>
          <w:numId w:val="8"/>
        </w:numPr>
        <w:shd w:val="clear" w:color="auto" w:fill="FFFFFF"/>
        <w:spacing w:after="0" w:line="360" w:lineRule="auto"/>
        <w:rPr>
          <w:rFonts w:ascii="Times New Roman" w:eastAsia="Times New Roman" w:hAnsi="Times New Roman" w:cs="Times New Roman"/>
          <w:color w:val="3A3A3A"/>
          <w:sz w:val="28"/>
          <w:szCs w:val="28"/>
          <w:lang w:eastAsia="ru-RU"/>
        </w:rPr>
      </w:pPr>
      <w:r w:rsidRPr="00F53FAD">
        <w:rPr>
          <w:rFonts w:ascii="Times New Roman" w:eastAsia="Times New Roman" w:hAnsi="Times New Roman" w:cs="Times New Roman"/>
          <w:color w:val="3A3A3A"/>
          <w:sz w:val="28"/>
          <w:szCs w:val="28"/>
          <w:lang w:eastAsia="ru-RU"/>
        </w:rPr>
        <w:t xml:space="preserve">Жуков В.Н. Основы бухгалтерского учета. — СПб.: Питер, 2012. — 336 </w:t>
      </w:r>
      <w:proofErr w:type="gramStart"/>
      <w:r w:rsidRPr="00F53FAD">
        <w:rPr>
          <w:rFonts w:ascii="Times New Roman" w:eastAsia="Times New Roman" w:hAnsi="Times New Roman" w:cs="Times New Roman"/>
          <w:color w:val="3A3A3A"/>
          <w:sz w:val="28"/>
          <w:szCs w:val="28"/>
          <w:lang w:eastAsia="ru-RU"/>
        </w:rPr>
        <w:t>с</w:t>
      </w:r>
      <w:proofErr w:type="gramEnd"/>
      <w:r w:rsidRPr="00F53FAD">
        <w:rPr>
          <w:rFonts w:ascii="Times New Roman" w:eastAsia="Times New Roman" w:hAnsi="Times New Roman" w:cs="Times New Roman"/>
          <w:color w:val="3A3A3A"/>
          <w:sz w:val="28"/>
          <w:szCs w:val="28"/>
          <w:lang w:eastAsia="ru-RU"/>
        </w:rPr>
        <w:t>.</w:t>
      </w:r>
    </w:p>
    <w:p w:rsidR="00F53FAD" w:rsidRPr="00F53FAD" w:rsidRDefault="00F53FAD" w:rsidP="00F53FAD">
      <w:pPr>
        <w:numPr>
          <w:ilvl w:val="0"/>
          <w:numId w:val="8"/>
        </w:numPr>
        <w:shd w:val="clear" w:color="auto" w:fill="FFFFFF"/>
        <w:spacing w:after="0" w:line="360" w:lineRule="auto"/>
        <w:rPr>
          <w:rFonts w:ascii="Times New Roman" w:eastAsia="Times New Roman" w:hAnsi="Times New Roman" w:cs="Times New Roman"/>
          <w:color w:val="3A3A3A"/>
          <w:sz w:val="28"/>
          <w:szCs w:val="28"/>
          <w:lang w:eastAsia="ru-RU"/>
        </w:rPr>
      </w:pPr>
      <w:r w:rsidRPr="00F53FAD">
        <w:rPr>
          <w:rFonts w:ascii="Times New Roman" w:eastAsia="Times New Roman" w:hAnsi="Times New Roman" w:cs="Times New Roman"/>
          <w:color w:val="3A3A3A"/>
          <w:sz w:val="28"/>
          <w:szCs w:val="28"/>
          <w:lang w:eastAsia="ru-RU"/>
        </w:rPr>
        <w:t>Кондраков Н.П. Бухгалтерский учет. – М.: Инфра</w:t>
      </w:r>
      <w:r w:rsidR="00C60382">
        <w:rPr>
          <w:rFonts w:ascii="Times New Roman" w:eastAsia="Times New Roman" w:hAnsi="Times New Roman" w:cs="Times New Roman"/>
          <w:color w:val="3A3A3A"/>
          <w:sz w:val="28"/>
          <w:szCs w:val="28"/>
          <w:lang w:eastAsia="ru-RU"/>
        </w:rPr>
        <w:t xml:space="preserve"> </w:t>
      </w:r>
      <w:proofErr w:type="gramStart"/>
      <w:r w:rsidRPr="00F53FAD">
        <w:rPr>
          <w:rFonts w:ascii="Times New Roman" w:eastAsia="Times New Roman" w:hAnsi="Times New Roman" w:cs="Times New Roman"/>
          <w:color w:val="3A3A3A"/>
          <w:sz w:val="28"/>
          <w:szCs w:val="28"/>
          <w:lang w:eastAsia="ru-RU"/>
        </w:rPr>
        <w:t>-М</w:t>
      </w:r>
      <w:proofErr w:type="gramEnd"/>
      <w:r w:rsidRPr="00F53FAD">
        <w:rPr>
          <w:rFonts w:ascii="Times New Roman" w:eastAsia="Times New Roman" w:hAnsi="Times New Roman" w:cs="Times New Roman"/>
          <w:color w:val="3A3A3A"/>
          <w:sz w:val="28"/>
          <w:szCs w:val="28"/>
          <w:lang w:eastAsia="ru-RU"/>
        </w:rPr>
        <w:t>, 2012. – 656 с.</w:t>
      </w:r>
    </w:p>
    <w:p w:rsidR="009657B5" w:rsidRPr="009657B5" w:rsidRDefault="009657B5" w:rsidP="009657B5">
      <w:pPr>
        <w:numPr>
          <w:ilvl w:val="0"/>
          <w:numId w:val="8"/>
        </w:numPr>
        <w:shd w:val="clear" w:color="auto" w:fill="FFFFFF"/>
        <w:spacing w:after="0" w:line="240" w:lineRule="auto"/>
        <w:rPr>
          <w:rFonts w:ascii="Times New Roman" w:eastAsia="Times New Roman" w:hAnsi="Times New Roman" w:cs="Times New Roman"/>
          <w:color w:val="3A3A3A"/>
          <w:sz w:val="28"/>
          <w:szCs w:val="28"/>
          <w:lang w:eastAsia="ru-RU"/>
        </w:rPr>
      </w:pPr>
      <w:proofErr w:type="spellStart"/>
      <w:r w:rsidRPr="009657B5">
        <w:rPr>
          <w:rFonts w:ascii="Times New Roman" w:eastAsia="Times New Roman" w:hAnsi="Times New Roman" w:cs="Times New Roman"/>
          <w:color w:val="3A3A3A"/>
          <w:sz w:val="28"/>
          <w:szCs w:val="28"/>
          <w:lang w:eastAsia="ru-RU"/>
        </w:rPr>
        <w:t>Лисович</w:t>
      </w:r>
      <w:proofErr w:type="spellEnd"/>
      <w:r w:rsidRPr="009657B5">
        <w:rPr>
          <w:rFonts w:ascii="Times New Roman" w:eastAsia="Times New Roman" w:hAnsi="Times New Roman" w:cs="Times New Roman"/>
          <w:color w:val="3A3A3A"/>
          <w:sz w:val="28"/>
          <w:szCs w:val="28"/>
          <w:lang w:eastAsia="ru-RU"/>
        </w:rPr>
        <w:t xml:space="preserve">, Г.М. Бухгалтерский финансовый учет в сельском хозяйстве: Учебник / Г.М. </w:t>
      </w:r>
      <w:proofErr w:type="spellStart"/>
      <w:r w:rsidRPr="009657B5">
        <w:rPr>
          <w:rFonts w:ascii="Times New Roman" w:eastAsia="Times New Roman" w:hAnsi="Times New Roman" w:cs="Times New Roman"/>
          <w:color w:val="3A3A3A"/>
          <w:sz w:val="28"/>
          <w:szCs w:val="28"/>
          <w:lang w:eastAsia="ru-RU"/>
        </w:rPr>
        <w:t>Лисович</w:t>
      </w:r>
      <w:proofErr w:type="spellEnd"/>
      <w:r w:rsidRPr="009657B5">
        <w:rPr>
          <w:rFonts w:ascii="Times New Roman" w:eastAsia="Times New Roman" w:hAnsi="Times New Roman" w:cs="Times New Roman"/>
          <w:color w:val="3A3A3A"/>
          <w:sz w:val="28"/>
          <w:szCs w:val="28"/>
          <w:lang w:eastAsia="ru-RU"/>
        </w:rPr>
        <w:t xml:space="preserve">. — М.: Вузовский учебник, НИЦ ИНФРА-М, 2013. — 318 </w:t>
      </w:r>
      <w:proofErr w:type="spellStart"/>
      <w:r w:rsidRPr="009657B5">
        <w:rPr>
          <w:rFonts w:ascii="Times New Roman" w:eastAsia="Times New Roman" w:hAnsi="Times New Roman" w:cs="Times New Roman"/>
          <w:color w:val="3A3A3A"/>
          <w:sz w:val="28"/>
          <w:szCs w:val="28"/>
          <w:lang w:eastAsia="ru-RU"/>
        </w:rPr>
        <w:t>c</w:t>
      </w:r>
      <w:proofErr w:type="spellEnd"/>
      <w:r w:rsidRPr="009657B5">
        <w:rPr>
          <w:rFonts w:ascii="Times New Roman" w:eastAsia="Times New Roman" w:hAnsi="Times New Roman" w:cs="Times New Roman"/>
          <w:color w:val="3A3A3A"/>
          <w:sz w:val="28"/>
          <w:szCs w:val="28"/>
          <w:lang w:eastAsia="ru-RU"/>
        </w:rPr>
        <w:t>.</w:t>
      </w:r>
    </w:p>
    <w:p w:rsidR="00671100" w:rsidRPr="00C60382" w:rsidRDefault="009657B5" w:rsidP="00C60382">
      <w:pPr>
        <w:pStyle w:val="ad"/>
        <w:numPr>
          <w:ilvl w:val="0"/>
          <w:numId w:val="8"/>
        </w:numPr>
        <w:spacing w:line="360" w:lineRule="auto"/>
        <w:jc w:val="both"/>
        <w:rPr>
          <w:rFonts w:ascii="Times New Roman" w:hAnsi="Times New Roman" w:cs="Times New Roman"/>
          <w:sz w:val="28"/>
          <w:szCs w:val="28"/>
        </w:rPr>
      </w:pPr>
      <w:r w:rsidRPr="00C60382">
        <w:rPr>
          <w:rFonts w:ascii="Times New Roman" w:hAnsi="Times New Roman" w:cs="Times New Roman"/>
          <w:color w:val="3A3A3A"/>
          <w:sz w:val="28"/>
          <w:szCs w:val="28"/>
          <w:shd w:val="clear" w:color="auto" w:fill="FFFFFF"/>
        </w:rPr>
        <w:t xml:space="preserve">Островская, О.Л. Бухгалтерский финансовый учет: Учебник и практикум для </w:t>
      </w:r>
      <w:proofErr w:type="gramStart"/>
      <w:r w:rsidRPr="00C60382">
        <w:rPr>
          <w:rFonts w:ascii="Times New Roman" w:hAnsi="Times New Roman" w:cs="Times New Roman"/>
          <w:color w:val="3A3A3A"/>
          <w:sz w:val="28"/>
          <w:szCs w:val="28"/>
          <w:shd w:val="clear" w:color="auto" w:fill="FFFFFF"/>
        </w:rPr>
        <w:t>прикладного</w:t>
      </w:r>
      <w:proofErr w:type="gramEnd"/>
      <w:r w:rsidRPr="00C60382">
        <w:rPr>
          <w:rFonts w:ascii="Times New Roman" w:hAnsi="Times New Roman" w:cs="Times New Roman"/>
          <w:color w:val="3A3A3A"/>
          <w:sz w:val="28"/>
          <w:szCs w:val="28"/>
          <w:shd w:val="clear" w:color="auto" w:fill="FFFFFF"/>
        </w:rPr>
        <w:t xml:space="preserve"> </w:t>
      </w:r>
      <w:r w:rsidR="00C60382" w:rsidRPr="00C60382">
        <w:rPr>
          <w:rFonts w:ascii="Times New Roman" w:hAnsi="Times New Roman" w:cs="Times New Roman"/>
          <w:color w:val="3A3A3A"/>
          <w:sz w:val="28"/>
          <w:szCs w:val="28"/>
          <w:shd w:val="clear" w:color="auto" w:fill="FFFFFF"/>
        </w:rPr>
        <w:t xml:space="preserve">   </w:t>
      </w:r>
      <w:proofErr w:type="spellStart"/>
      <w:r w:rsidRPr="00C60382">
        <w:rPr>
          <w:rFonts w:ascii="Times New Roman" w:hAnsi="Times New Roman" w:cs="Times New Roman"/>
          <w:color w:val="3A3A3A"/>
          <w:sz w:val="28"/>
          <w:szCs w:val="28"/>
          <w:shd w:val="clear" w:color="auto" w:fill="FFFFFF"/>
        </w:rPr>
        <w:t>бакалавриата</w:t>
      </w:r>
      <w:proofErr w:type="spellEnd"/>
      <w:r w:rsidRPr="00C60382">
        <w:rPr>
          <w:rFonts w:ascii="Times New Roman" w:hAnsi="Times New Roman" w:cs="Times New Roman"/>
          <w:color w:val="3A3A3A"/>
          <w:sz w:val="28"/>
          <w:szCs w:val="28"/>
          <w:shd w:val="clear" w:color="auto" w:fill="FFFFFF"/>
        </w:rPr>
        <w:t xml:space="preserve"> / О.Л. Островская, Л.Л. Покровская, М.А. Осипов. — Люберцы: </w:t>
      </w:r>
      <w:proofErr w:type="spellStart"/>
      <w:r w:rsidRPr="00C60382">
        <w:rPr>
          <w:rFonts w:ascii="Times New Roman" w:hAnsi="Times New Roman" w:cs="Times New Roman"/>
          <w:color w:val="3A3A3A"/>
          <w:sz w:val="28"/>
          <w:szCs w:val="28"/>
          <w:shd w:val="clear" w:color="auto" w:fill="FFFFFF"/>
        </w:rPr>
        <w:t>Юрайт</w:t>
      </w:r>
      <w:proofErr w:type="spellEnd"/>
      <w:r w:rsidRPr="00C60382">
        <w:rPr>
          <w:rFonts w:ascii="Times New Roman" w:hAnsi="Times New Roman" w:cs="Times New Roman"/>
          <w:color w:val="3A3A3A"/>
          <w:sz w:val="28"/>
          <w:szCs w:val="28"/>
          <w:shd w:val="clear" w:color="auto" w:fill="FFFFFF"/>
        </w:rPr>
        <w:t>, 2016. — </w:t>
      </w:r>
    </w:p>
    <w:sectPr w:rsidR="00671100" w:rsidRPr="00C60382" w:rsidSect="005F29A6">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D4" w:rsidRDefault="00C43FD4" w:rsidP="00EE0865">
      <w:pPr>
        <w:spacing w:after="0" w:line="240" w:lineRule="auto"/>
      </w:pPr>
      <w:r>
        <w:separator/>
      </w:r>
    </w:p>
  </w:endnote>
  <w:endnote w:type="continuationSeparator" w:id="0">
    <w:p w:rsidR="00C43FD4" w:rsidRDefault="00C43FD4" w:rsidP="00EE0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9594"/>
      <w:docPartObj>
        <w:docPartGallery w:val="Page Numbers (Bottom of Page)"/>
        <w:docPartUnique/>
      </w:docPartObj>
    </w:sdtPr>
    <w:sdtContent>
      <w:p w:rsidR="00D56708" w:rsidRDefault="00D56708">
        <w:pPr>
          <w:pStyle w:val="ab"/>
          <w:jc w:val="right"/>
        </w:pPr>
      </w:p>
      <w:p w:rsidR="0050530F" w:rsidRDefault="0050530F">
        <w:pPr>
          <w:pStyle w:val="ab"/>
          <w:jc w:val="right"/>
        </w:pPr>
      </w:p>
      <w:p w:rsidR="007D03D7" w:rsidRDefault="007D03D7">
        <w:pPr>
          <w:pStyle w:val="ab"/>
          <w:jc w:val="right"/>
        </w:pPr>
        <w:fldSimple w:instr=" PAGE   \* MERGEFORMAT ">
          <w:r w:rsidR="003D00B6">
            <w:rPr>
              <w:noProof/>
            </w:rPr>
            <w:t>17</w:t>
          </w:r>
        </w:fldSimple>
      </w:p>
    </w:sdtContent>
  </w:sdt>
  <w:p w:rsidR="00AB2F0C" w:rsidRDefault="00AB2F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D4" w:rsidRDefault="00C43FD4" w:rsidP="00EE0865">
      <w:pPr>
        <w:spacing w:after="0" w:line="240" w:lineRule="auto"/>
      </w:pPr>
      <w:r>
        <w:separator/>
      </w:r>
    </w:p>
  </w:footnote>
  <w:footnote w:type="continuationSeparator" w:id="0">
    <w:p w:rsidR="00C43FD4" w:rsidRDefault="00C43FD4" w:rsidP="00EE0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6"/>
    <w:multiLevelType w:val="multilevel"/>
    <w:tmpl w:val="8574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F4424"/>
    <w:multiLevelType w:val="multilevel"/>
    <w:tmpl w:val="A268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74D25"/>
    <w:multiLevelType w:val="multilevel"/>
    <w:tmpl w:val="85B6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A2585"/>
    <w:multiLevelType w:val="multilevel"/>
    <w:tmpl w:val="40B0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313A7"/>
    <w:multiLevelType w:val="multilevel"/>
    <w:tmpl w:val="66681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03E4E"/>
    <w:multiLevelType w:val="multilevel"/>
    <w:tmpl w:val="EC18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8031B"/>
    <w:multiLevelType w:val="multilevel"/>
    <w:tmpl w:val="B7721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844F88"/>
    <w:multiLevelType w:val="multilevel"/>
    <w:tmpl w:val="D14E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55E1E"/>
    <w:multiLevelType w:val="multilevel"/>
    <w:tmpl w:val="CDC6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B10C1"/>
    <w:multiLevelType w:val="multilevel"/>
    <w:tmpl w:val="CF9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6C5F92"/>
    <w:multiLevelType w:val="multilevel"/>
    <w:tmpl w:val="6CCE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1D0E23"/>
    <w:multiLevelType w:val="hybridMultilevel"/>
    <w:tmpl w:val="8BF4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0626E6"/>
    <w:multiLevelType w:val="multilevel"/>
    <w:tmpl w:val="352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0"/>
  </w:num>
  <w:num w:numId="4">
    <w:abstractNumId w:val="4"/>
  </w:num>
  <w:num w:numId="5">
    <w:abstractNumId w:val="8"/>
  </w:num>
  <w:num w:numId="6">
    <w:abstractNumId w:val="9"/>
  </w:num>
  <w:num w:numId="7">
    <w:abstractNumId w:val="5"/>
  </w:num>
  <w:num w:numId="8">
    <w:abstractNumId w:val="7"/>
  </w:num>
  <w:num w:numId="9">
    <w:abstractNumId w:val="1"/>
  </w:num>
  <w:num w:numId="10">
    <w:abstractNumId w:val="6"/>
  </w:num>
  <w:num w:numId="11">
    <w:abstractNumId w:val="1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034BAC"/>
    <w:rsid w:val="00034BAC"/>
    <w:rsid w:val="000412A4"/>
    <w:rsid w:val="000C553C"/>
    <w:rsid w:val="001806D6"/>
    <w:rsid w:val="001B4D15"/>
    <w:rsid w:val="00220D9B"/>
    <w:rsid w:val="00225992"/>
    <w:rsid w:val="003B5B56"/>
    <w:rsid w:val="003D00B6"/>
    <w:rsid w:val="00420996"/>
    <w:rsid w:val="00467231"/>
    <w:rsid w:val="00472EF0"/>
    <w:rsid w:val="0050530F"/>
    <w:rsid w:val="005F29A6"/>
    <w:rsid w:val="00602987"/>
    <w:rsid w:val="00634CE5"/>
    <w:rsid w:val="00642654"/>
    <w:rsid w:val="0065052D"/>
    <w:rsid w:val="00671100"/>
    <w:rsid w:val="0068503B"/>
    <w:rsid w:val="00721C91"/>
    <w:rsid w:val="007A122E"/>
    <w:rsid w:val="007D03D7"/>
    <w:rsid w:val="00810CAE"/>
    <w:rsid w:val="008D7818"/>
    <w:rsid w:val="009445EC"/>
    <w:rsid w:val="009657B5"/>
    <w:rsid w:val="009D4AA9"/>
    <w:rsid w:val="009F023A"/>
    <w:rsid w:val="009F639D"/>
    <w:rsid w:val="00A07694"/>
    <w:rsid w:val="00A561E1"/>
    <w:rsid w:val="00A94155"/>
    <w:rsid w:val="00AB2F0C"/>
    <w:rsid w:val="00AB5076"/>
    <w:rsid w:val="00AB663D"/>
    <w:rsid w:val="00AB6F68"/>
    <w:rsid w:val="00AD09B7"/>
    <w:rsid w:val="00B04E9A"/>
    <w:rsid w:val="00B11AC7"/>
    <w:rsid w:val="00B3234A"/>
    <w:rsid w:val="00C10646"/>
    <w:rsid w:val="00C31C40"/>
    <w:rsid w:val="00C401EB"/>
    <w:rsid w:val="00C43099"/>
    <w:rsid w:val="00C43FD4"/>
    <w:rsid w:val="00C60382"/>
    <w:rsid w:val="00C75C8F"/>
    <w:rsid w:val="00CC70F0"/>
    <w:rsid w:val="00CD78FE"/>
    <w:rsid w:val="00D346A7"/>
    <w:rsid w:val="00D56708"/>
    <w:rsid w:val="00E75540"/>
    <w:rsid w:val="00E9585F"/>
    <w:rsid w:val="00EE0865"/>
    <w:rsid w:val="00F130A5"/>
    <w:rsid w:val="00F37713"/>
    <w:rsid w:val="00F53FAD"/>
    <w:rsid w:val="00F93C29"/>
    <w:rsid w:val="00FA7AD8"/>
    <w:rsid w:val="00FD7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D6"/>
  </w:style>
  <w:style w:type="paragraph" w:styleId="3">
    <w:name w:val="heading 3"/>
    <w:basedOn w:val="a"/>
    <w:link w:val="30"/>
    <w:uiPriority w:val="9"/>
    <w:qFormat/>
    <w:rsid w:val="005F29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44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445EC"/>
    <w:rPr>
      <w:color w:val="0000FF"/>
      <w:u w:val="single"/>
    </w:rPr>
  </w:style>
  <w:style w:type="paragraph" w:styleId="a6">
    <w:name w:val="Balloon Text"/>
    <w:basedOn w:val="a"/>
    <w:link w:val="a7"/>
    <w:uiPriority w:val="99"/>
    <w:semiHidden/>
    <w:unhideWhenUsed/>
    <w:rsid w:val="000412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2A4"/>
    <w:rPr>
      <w:rFonts w:ascii="Tahoma" w:hAnsi="Tahoma" w:cs="Tahoma"/>
      <w:sz w:val="16"/>
      <w:szCs w:val="16"/>
    </w:rPr>
  </w:style>
  <w:style w:type="character" w:customStyle="1" w:styleId="rating-title">
    <w:name w:val="rating-title"/>
    <w:basedOn w:val="a0"/>
    <w:rsid w:val="00420996"/>
  </w:style>
  <w:style w:type="paragraph" w:styleId="z-">
    <w:name w:val="HTML Top of Form"/>
    <w:basedOn w:val="a"/>
    <w:next w:val="a"/>
    <w:link w:val="z-0"/>
    <w:hidden/>
    <w:uiPriority w:val="99"/>
    <w:semiHidden/>
    <w:unhideWhenUsed/>
    <w:rsid w:val="004209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0996"/>
    <w:rPr>
      <w:rFonts w:ascii="Arial" w:eastAsia="Times New Roman" w:hAnsi="Arial" w:cs="Arial"/>
      <w:vanish/>
      <w:sz w:val="16"/>
      <w:szCs w:val="16"/>
      <w:lang w:eastAsia="ru-RU"/>
    </w:rPr>
  </w:style>
  <w:style w:type="character" w:customStyle="1" w:styleId="on">
    <w:name w:val="on"/>
    <w:basedOn w:val="a0"/>
    <w:rsid w:val="00420996"/>
  </w:style>
  <w:style w:type="paragraph" w:styleId="z-1">
    <w:name w:val="HTML Bottom of Form"/>
    <w:basedOn w:val="a"/>
    <w:next w:val="a"/>
    <w:link w:val="z-2"/>
    <w:hidden/>
    <w:uiPriority w:val="99"/>
    <w:semiHidden/>
    <w:unhideWhenUsed/>
    <w:rsid w:val="004209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0996"/>
    <w:rPr>
      <w:rFonts w:ascii="Arial" w:eastAsia="Times New Roman" w:hAnsi="Arial" w:cs="Arial"/>
      <w:vanish/>
      <w:sz w:val="16"/>
      <w:szCs w:val="16"/>
      <w:lang w:eastAsia="ru-RU"/>
    </w:rPr>
  </w:style>
  <w:style w:type="character" w:styleId="a8">
    <w:name w:val="line number"/>
    <w:basedOn w:val="a0"/>
    <w:uiPriority w:val="99"/>
    <w:semiHidden/>
    <w:unhideWhenUsed/>
    <w:rsid w:val="00642654"/>
  </w:style>
  <w:style w:type="paragraph" w:styleId="a9">
    <w:name w:val="header"/>
    <w:basedOn w:val="a"/>
    <w:link w:val="aa"/>
    <w:uiPriority w:val="99"/>
    <w:unhideWhenUsed/>
    <w:rsid w:val="00EE08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0865"/>
  </w:style>
  <w:style w:type="paragraph" w:styleId="ab">
    <w:name w:val="footer"/>
    <w:basedOn w:val="a"/>
    <w:link w:val="ac"/>
    <w:uiPriority w:val="99"/>
    <w:unhideWhenUsed/>
    <w:rsid w:val="00EE08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0865"/>
  </w:style>
  <w:style w:type="character" w:customStyle="1" w:styleId="30">
    <w:name w:val="Заголовок 3 Знак"/>
    <w:basedOn w:val="a0"/>
    <w:link w:val="3"/>
    <w:uiPriority w:val="9"/>
    <w:rsid w:val="005F29A6"/>
    <w:rPr>
      <w:rFonts w:ascii="Times New Roman" w:eastAsia="Times New Roman" w:hAnsi="Times New Roman" w:cs="Times New Roman"/>
      <w:b/>
      <w:bCs/>
      <w:sz w:val="27"/>
      <w:szCs w:val="27"/>
      <w:lang w:eastAsia="ru-RU"/>
    </w:rPr>
  </w:style>
  <w:style w:type="paragraph" w:styleId="ad">
    <w:name w:val="List Paragraph"/>
    <w:basedOn w:val="a"/>
    <w:uiPriority w:val="34"/>
    <w:qFormat/>
    <w:rsid w:val="00C60382"/>
    <w:pPr>
      <w:ind w:left="720"/>
      <w:contextualSpacing/>
    </w:pPr>
  </w:style>
</w:styles>
</file>

<file path=word/webSettings.xml><?xml version="1.0" encoding="utf-8"?>
<w:webSettings xmlns:r="http://schemas.openxmlformats.org/officeDocument/2006/relationships" xmlns:w="http://schemas.openxmlformats.org/wordprocessingml/2006/main">
  <w:divs>
    <w:div w:id="234241966">
      <w:bodyDiv w:val="1"/>
      <w:marLeft w:val="0"/>
      <w:marRight w:val="0"/>
      <w:marTop w:val="0"/>
      <w:marBottom w:val="0"/>
      <w:divBdr>
        <w:top w:val="none" w:sz="0" w:space="0" w:color="auto"/>
        <w:left w:val="none" w:sz="0" w:space="0" w:color="auto"/>
        <w:bottom w:val="none" w:sz="0" w:space="0" w:color="auto"/>
        <w:right w:val="none" w:sz="0" w:space="0" w:color="auto"/>
      </w:divBdr>
      <w:divsChild>
        <w:div w:id="996566270">
          <w:marLeft w:val="0"/>
          <w:marRight w:val="0"/>
          <w:marTop w:val="0"/>
          <w:marBottom w:val="138"/>
          <w:divBdr>
            <w:top w:val="none" w:sz="0" w:space="0" w:color="auto"/>
            <w:left w:val="none" w:sz="0" w:space="0" w:color="auto"/>
            <w:bottom w:val="dotted" w:sz="6" w:space="3" w:color="32C182"/>
            <w:right w:val="none" w:sz="0" w:space="0" w:color="auto"/>
          </w:divBdr>
          <w:divsChild>
            <w:div w:id="1229221403">
              <w:marLeft w:val="0"/>
              <w:marRight w:val="0"/>
              <w:marTop w:val="0"/>
              <w:marBottom w:val="0"/>
              <w:divBdr>
                <w:top w:val="none" w:sz="0" w:space="0" w:color="auto"/>
                <w:left w:val="none" w:sz="0" w:space="0" w:color="auto"/>
                <w:bottom w:val="none" w:sz="0" w:space="0" w:color="auto"/>
                <w:right w:val="none" w:sz="0" w:space="0" w:color="auto"/>
              </w:divBdr>
            </w:div>
            <w:div w:id="4209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410">
      <w:bodyDiv w:val="1"/>
      <w:marLeft w:val="0"/>
      <w:marRight w:val="0"/>
      <w:marTop w:val="0"/>
      <w:marBottom w:val="0"/>
      <w:divBdr>
        <w:top w:val="none" w:sz="0" w:space="0" w:color="auto"/>
        <w:left w:val="none" w:sz="0" w:space="0" w:color="auto"/>
        <w:bottom w:val="none" w:sz="0" w:space="0" w:color="auto"/>
        <w:right w:val="none" w:sz="0" w:space="0" w:color="auto"/>
      </w:divBdr>
    </w:div>
    <w:div w:id="506554429">
      <w:bodyDiv w:val="1"/>
      <w:marLeft w:val="0"/>
      <w:marRight w:val="0"/>
      <w:marTop w:val="0"/>
      <w:marBottom w:val="0"/>
      <w:divBdr>
        <w:top w:val="none" w:sz="0" w:space="0" w:color="auto"/>
        <w:left w:val="none" w:sz="0" w:space="0" w:color="auto"/>
        <w:bottom w:val="none" w:sz="0" w:space="0" w:color="auto"/>
        <w:right w:val="none" w:sz="0" w:space="0" w:color="auto"/>
      </w:divBdr>
      <w:divsChild>
        <w:div w:id="806969915">
          <w:marLeft w:val="0"/>
          <w:marRight w:val="0"/>
          <w:marTop w:val="0"/>
          <w:marBottom w:val="0"/>
          <w:divBdr>
            <w:top w:val="none" w:sz="0" w:space="0" w:color="auto"/>
            <w:left w:val="none" w:sz="0" w:space="0" w:color="auto"/>
            <w:bottom w:val="none" w:sz="0" w:space="0" w:color="auto"/>
            <w:right w:val="none" w:sz="0" w:space="0" w:color="auto"/>
          </w:divBdr>
        </w:div>
      </w:divsChild>
    </w:div>
    <w:div w:id="741953510">
      <w:bodyDiv w:val="1"/>
      <w:marLeft w:val="0"/>
      <w:marRight w:val="0"/>
      <w:marTop w:val="0"/>
      <w:marBottom w:val="0"/>
      <w:divBdr>
        <w:top w:val="none" w:sz="0" w:space="0" w:color="auto"/>
        <w:left w:val="none" w:sz="0" w:space="0" w:color="auto"/>
        <w:bottom w:val="none" w:sz="0" w:space="0" w:color="auto"/>
        <w:right w:val="none" w:sz="0" w:space="0" w:color="auto"/>
      </w:divBdr>
    </w:div>
    <w:div w:id="754865478">
      <w:bodyDiv w:val="1"/>
      <w:marLeft w:val="0"/>
      <w:marRight w:val="0"/>
      <w:marTop w:val="0"/>
      <w:marBottom w:val="0"/>
      <w:divBdr>
        <w:top w:val="none" w:sz="0" w:space="0" w:color="auto"/>
        <w:left w:val="none" w:sz="0" w:space="0" w:color="auto"/>
        <w:bottom w:val="none" w:sz="0" w:space="0" w:color="auto"/>
        <w:right w:val="none" w:sz="0" w:space="0" w:color="auto"/>
      </w:divBdr>
    </w:div>
    <w:div w:id="821390351">
      <w:bodyDiv w:val="1"/>
      <w:marLeft w:val="0"/>
      <w:marRight w:val="0"/>
      <w:marTop w:val="0"/>
      <w:marBottom w:val="0"/>
      <w:divBdr>
        <w:top w:val="none" w:sz="0" w:space="0" w:color="auto"/>
        <w:left w:val="none" w:sz="0" w:space="0" w:color="auto"/>
        <w:bottom w:val="none" w:sz="0" w:space="0" w:color="auto"/>
        <w:right w:val="none" w:sz="0" w:space="0" w:color="auto"/>
      </w:divBdr>
    </w:div>
    <w:div w:id="1216696971">
      <w:bodyDiv w:val="1"/>
      <w:marLeft w:val="0"/>
      <w:marRight w:val="0"/>
      <w:marTop w:val="0"/>
      <w:marBottom w:val="0"/>
      <w:divBdr>
        <w:top w:val="none" w:sz="0" w:space="0" w:color="auto"/>
        <w:left w:val="none" w:sz="0" w:space="0" w:color="auto"/>
        <w:bottom w:val="none" w:sz="0" w:space="0" w:color="auto"/>
        <w:right w:val="none" w:sz="0" w:space="0" w:color="auto"/>
      </w:divBdr>
    </w:div>
    <w:div w:id="1217813363">
      <w:bodyDiv w:val="1"/>
      <w:marLeft w:val="0"/>
      <w:marRight w:val="0"/>
      <w:marTop w:val="0"/>
      <w:marBottom w:val="0"/>
      <w:divBdr>
        <w:top w:val="none" w:sz="0" w:space="0" w:color="auto"/>
        <w:left w:val="none" w:sz="0" w:space="0" w:color="auto"/>
        <w:bottom w:val="none" w:sz="0" w:space="0" w:color="auto"/>
        <w:right w:val="none" w:sz="0" w:space="0" w:color="auto"/>
      </w:divBdr>
    </w:div>
    <w:div w:id="1539512563">
      <w:bodyDiv w:val="1"/>
      <w:marLeft w:val="0"/>
      <w:marRight w:val="0"/>
      <w:marTop w:val="0"/>
      <w:marBottom w:val="0"/>
      <w:divBdr>
        <w:top w:val="none" w:sz="0" w:space="0" w:color="auto"/>
        <w:left w:val="none" w:sz="0" w:space="0" w:color="auto"/>
        <w:bottom w:val="none" w:sz="0" w:space="0" w:color="auto"/>
        <w:right w:val="none" w:sz="0" w:space="0" w:color="auto"/>
      </w:divBdr>
    </w:div>
    <w:div w:id="1738287722">
      <w:bodyDiv w:val="1"/>
      <w:marLeft w:val="0"/>
      <w:marRight w:val="0"/>
      <w:marTop w:val="0"/>
      <w:marBottom w:val="0"/>
      <w:divBdr>
        <w:top w:val="none" w:sz="0" w:space="0" w:color="auto"/>
        <w:left w:val="none" w:sz="0" w:space="0" w:color="auto"/>
        <w:bottom w:val="none" w:sz="0" w:space="0" w:color="auto"/>
        <w:right w:val="none" w:sz="0" w:space="0" w:color="auto"/>
      </w:divBdr>
    </w:div>
    <w:div w:id="1834101826">
      <w:bodyDiv w:val="1"/>
      <w:marLeft w:val="0"/>
      <w:marRight w:val="0"/>
      <w:marTop w:val="0"/>
      <w:marBottom w:val="0"/>
      <w:divBdr>
        <w:top w:val="none" w:sz="0" w:space="0" w:color="auto"/>
        <w:left w:val="none" w:sz="0" w:space="0" w:color="auto"/>
        <w:bottom w:val="none" w:sz="0" w:space="0" w:color="auto"/>
        <w:right w:val="none" w:sz="0" w:space="0" w:color="auto"/>
      </w:divBdr>
    </w:div>
    <w:div w:id="2095281096">
      <w:bodyDiv w:val="1"/>
      <w:marLeft w:val="0"/>
      <w:marRight w:val="0"/>
      <w:marTop w:val="0"/>
      <w:marBottom w:val="0"/>
      <w:divBdr>
        <w:top w:val="none" w:sz="0" w:space="0" w:color="auto"/>
        <w:left w:val="none" w:sz="0" w:space="0" w:color="auto"/>
        <w:bottom w:val="none" w:sz="0" w:space="0" w:color="auto"/>
        <w:right w:val="none" w:sz="0" w:space="0" w:color="auto"/>
      </w:divBdr>
      <w:divsChild>
        <w:div w:id="1823038514">
          <w:marLeft w:val="0"/>
          <w:marRight w:val="0"/>
          <w:marTop w:val="0"/>
          <w:marBottom w:val="0"/>
          <w:divBdr>
            <w:top w:val="none" w:sz="0" w:space="0" w:color="auto"/>
            <w:left w:val="none" w:sz="0" w:space="0" w:color="auto"/>
            <w:bottom w:val="none" w:sz="0" w:space="0" w:color="auto"/>
            <w:right w:val="none" w:sz="0" w:space="0" w:color="auto"/>
          </w:divBdr>
          <w:divsChild>
            <w:div w:id="1051032964">
              <w:marLeft w:val="0"/>
              <w:marRight w:val="0"/>
              <w:marTop w:val="42"/>
              <w:marBottom w:val="0"/>
              <w:divBdr>
                <w:top w:val="none" w:sz="0" w:space="0" w:color="auto"/>
                <w:left w:val="none" w:sz="0" w:space="0" w:color="auto"/>
                <w:bottom w:val="none" w:sz="0" w:space="0" w:color="auto"/>
                <w:right w:val="none" w:sz="0" w:space="0" w:color="auto"/>
              </w:divBdr>
              <w:divsChild>
                <w:div w:id="1148671651">
                  <w:marLeft w:val="0"/>
                  <w:marRight w:val="0"/>
                  <w:marTop w:val="0"/>
                  <w:marBottom w:val="0"/>
                  <w:divBdr>
                    <w:top w:val="none" w:sz="0" w:space="0" w:color="auto"/>
                    <w:left w:val="none" w:sz="0" w:space="0" w:color="auto"/>
                    <w:bottom w:val="none" w:sz="0" w:space="0" w:color="auto"/>
                    <w:right w:val="none" w:sz="0" w:space="0" w:color="auto"/>
                  </w:divBdr>
                  <w:divsChild>
                    <w:div w:id="1151944143">
                      <w:marLeft w:val="0"/>
                      <w:marRight w:val="0"/>
                      <w:marTop w:val="0"/>
                      <w:marBottom w:val="0"/>
                      <w:divBdr>
                        <w:top w:val="none" w:sz="0" w:space="0" w:color="auto"/>
                        <w:left w:val="none" w:sz="0" w:space="0" w:color="auto"/>
                        <w:bottom w:val="none" w:sz="0" w:space="0" w:color="auto"/>
                        <w:right w:val="none" w:sz="0" w:space="0" w:color="auto"/>
                      </w:divBdr>
                      <w:divsChild>
                        <w:div w:id="1538159499">
                          <w:marLeft w:val="0"/>
                          <w:marRight w:val="0"/>
                          <w:marTop w:val="0"/>
                          <w:marBottom w:val="0"/>
                          <w:divBdr>
                            <w:top w:val="none" w:sz="0" w:space="0" w:color="auto"/>
                            <w:left w:val="none" w:sz="0" w:space="0" w:color="auto"/>
                            <w:bottom w:val="none" w:sz="0" w:space="0" w:color="auto"/>
                            <w:right w:val="none" w:sz="0" w:space="0" w:color="auto"/>
                          </w:divBdr>
                          <w:divsChild>
                            <w:div w:id="467284954">
                              <w:marLeft w:val="0"/>
                              <w:marRight w:val="0"/>
                              <w:marTop w:val="0"/>
                              <w:marBottom w:val="0"/>
                              <w:divBdr>
                                <w:top w:val="none" w:sz="0" w:space="0" w:color="auto"/>
                                <w:left w:val="none" w:sz="0" w:space="0" w:color="auto"/>
                                <w:bottom w:val="none" w:sz="0" w:space="0" w:color="auto"/>
                                <w:right w:val="none" w:sz="0" w:space="0" w:color="auto"/>
                              </w:divBdr>
                              <w:divsChild>
                                <w:div w:id="1329406132">
                                  <w:marLeft w:val="0"/>
                                  <w:marRight w:val="0"/>
                                  <w:marTop w:val="0"/>
                                  <w:marBottom w:val="0"/>
                                  <w:divBdr>
                                    <w:top w:val="none" w:sz="0" w:space="0" w:color="auto"/>
                                    <w:left w:val="none" w:sz="0" w:space="0" w:color="auto"/>
                                    <w:bottom w:val="none" w:sz="0" w:space="0" w:color="auto"/>
                                    <w:right w:val="none" w:sz="0" w:space="0" w:color="auto"/>
                                  </w:divBdr>
                                  <w:divsChild>
                                    <w:div w:id="424501103">
                                      <w:marLeft w:val="0"/>
                                      <w:marRight w:val="0"/>
                                      <w:marTop w:val="0"/>
                                      <w:marBottom w:val="0"/>
                                      <w:divBdr>
                                        <w:top w:val="none" w:sz="0" w:space="0" w:color="auto"/>
                                        <w:left w:val="none" w:sz="0" w:space="0" w:color="auto"/>
                                        <w:bottom w:val="none" w:sz="0" w:space="0" w:color="auto"/>
                                        <w:right w:val="none" w:sz="0" w:space="0" w:color="auto"/>
                                      </w:divBdr>
                                      <w:divsChild>
                                        <w:div w:id="1163005553">
                                          <w:marLeft w:val="0"/>
                                          <w:marRight w:val="0"/>
                                          <w:marTop w:val="0"/>
                                          <w:marBottom w:val="0"/>
                                          <w:divBdr>
                                            <w:top w:val="none" w:sz="0" w:space="0" w:color="auto"/>
                                            <w:left w:val="none" w:sz="0" w:space="0" w:color="auto"/>
                                            <w:bottom w:val="none" w:sz="0" w:space="0" w:color="auto"/>
                                            <w:right w:val="none" w:sz="0" w:space="0" w:color="auto"/>
                                          </w:divBdr>
                                          <w:divsChild>
                                            <w:div w:id="3433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366901">
          <w:marLeft w:val="4292"/>
          <w:marRight w:val="0"/>
          <w:marTop w:val="0"/>
          <w:marBottom w:val="277"/>
          <w:divBdr>
            <w:top w:val="none" w:sz="0" w:space="0" w:color="auto"/>
            <w:left w:val="none" w:sz="0" w:space="0" w:color="auto"/>
            <w:bottom w:val="none" w:sz="0" w:space="0" w:color="auto"/>
            <w:right w:val="none" w:sz="0" w:space="0" w:color="auto"/>
          </w:divBdr>
          <w:divsChild>
            <w:div w:id="202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accounting/balance_shee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dit-it.ru/terms/accounting/balance_she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0D826-8726-4D3D-A02D-F31CDE56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Nikita</cp:lastModifiedBy>
  <cp:revision>3</cp:revision>
  <dcterms:created xsi:type="dcterms:W3CDTF">2019-07-14T22:11:00Z</dcterms:created>
  <dcterms:modified xsi:type="dcterms:W3CDTF">2019-07-14T22:14:00Z</dcterms:modified>
</cp:coreProperties>
</file>