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B9" w:rsidRPr="00091245" w:rsidRDefault="00DB4DB9" w:rsidP="00DB4DB9">
      <w:pPr>
        <w:pStyle w:val="a5"/>
        <w:spacing w:line="324" w:lineRule="auto"/>
        <w:ind w:firstLine="992"/>
        <w:jc w:val="center"/>
        <w:rPr>
          <w:b/>
        </w:rPr>
      </w:pPr>
      <w:r>
        <w:rPr>
          <w:b/>
        </w:rPr>
        <w:t xml:space="preserve">ЗАДАЧА №1. </w:t>
      </w:r>
      <w:r w:rsidRPr="001A420F">
        <w:rPr>
          <w:b/>
        </w:rPr>
        <w:t>НЕЙТРАЛЬНЫЕ РЕЛЕ СИСТЕМ ЖЕЛЕЗНОДОРОЖНОЙ АВТОМАТИКИ И ТЕЛЕМЕХАНИКИ</w:t>
      </w:r>
      <w:r w:rsidR="00091245">
        <w:rPr>
          <w:b/>
        </w:rPr>
        <w:t>.</w:t>
      </w:r>
    </w:p>
    <w:p w:rsidR="00DB4DB9" w:rsidRPr="00DB4DB9" w:rsidRDefault="00DB4DB9" w:rsidP="00210B84">
      <w:pPr>
        <w:jc w:val="center"/>
        <w:rPr>
          <w:noProof/>
        </w:rPr>
      </w:pPr>
    </w:p>
    <w:p w:rsidR="00DB4DB9" w:rsidRPr="004052DB" w:rsidRDefault="00DB4DB9" w:rsidP="00405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DB9">
        <w:rPr>
          <w:rFonts w:ascii="Times New Roman" w:hAnsi="Times New Roman" w:cs="Times New Roman"/>
          <w:sz w:val="28"/>
          <w:szCs w:val="28"/>
        </w:rPr>
        <w:t>Реле НМШ4-600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DB9" w:rsidRPr="005D7F3E" w:rsidRDefault="005D7F3E" w:rsidP="005D7F3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</w:t>
      </w:r>
      <w:r w:rsidR="00DB4DB9" w:rsidRPr="005D7F3E">
        <w:rPr>
          <w:color w:val="auto"/>
          <w:sz w:val="30"/>
          <w:szCs w:val="30"/>
        </w:rPr>
        <w:t>Нейтральные малогабаритные штепсельные реле постоянного тока типа НМШ</w:t>
      </w:r>
      <w:proofErr w:type="gramStart"/>
      <w:r w:rsidRPr="005D7F3E">
        <w:rPr>
          <w:color w:val="auto"/>
          <w:sz w:val="30"/>
          <w:szCs w:val="30"/>
        </w:rPr>
        <w:t>4</w:t>
      </w:r>
      <w:proofErr w:type="gramEnd"/>
      <w:r w:rsidRPr="005D7F3E">
        <w:rPr>
          <w:color w:val="auto"/>
          <w:sz w:val="30"/>
          <w:szCs w:val="30"/>
        </w:rPr>
        <w:t xml:space="preserve"> – 600 </w:t>
      </w:r>
      <w:r w:rsidR="00DB4DB9" w:rsidRPr="005D7F3E">
        <w:rPr>
          <w:color w:val="auto"/>
          <w:sz w:val="30"/>
          <w:szCs w:val="30"/>
        </w:rPr>
        <w:t xml:space="preserve">имеют следующие основные части: </w:t>
      </w:r>
      <w:r w:rsidR="00DB4DB9" w:rsidRPr="005D7F3E">
        <w:rPr>
          <w:i/>
          <w:iCs/>
          <w:color w:val="auto"/>
          <w:sz w:val="30"/>
          <w:szCs w:val="30"/>
        </w:rPr>
        <w:t xml:space="preserve">1 — </w:t>
      </w:r>
      <w:r w:rsidR="00DB4DB9" w:rsidRPr="005D7F3E">
        <w:rPr>
          <w:color w:val="auto"/>
          <w:sz w:val="30"/>
          <w:szCs w:val="30"/>
        </w:rPr>
        <w:t xml:space="preserve">основание; </w:t>
      </w:r>
      <w:r w:rsidR="00DB4DB9" w:rsidRPr="005D7F3E">
        <w:rPr>
          <w:i/>
          <w:iCs/>
          <w:color w:val="auto"/>
          <w:sz w:val="30"/>
          <w:szCs w:val="30"/>
        </w:rPr>
        <w:t xml:space="preserve">2 — </w:t>
      </w:r>
      <w:r w:rsidR="00DB4DB9" w:rsidRPr="005D7F3E">
        <w:rPr>
          <w:color w:val="auto"/>
          <w:sz w:val="30"/>
          <w:szCs w:val="30"/>
        </w:rPr>
        <w:t xml:space="preserve">катушки; </w:t>
      </w:r>
      <w:r w:rsidR="00DB4DB9" w:rsidRPr="005D7F3E">
        <w:rPr>
          <w:i/>
          <w:iCs/>
          <w:color w:val="auto"/>
          <w:sz w:val="30"/>
          <w:szCs w:val="30"/>
        </w:rPr>
        <w:t xml:space="preserve">3 — </w:t>
      </w:r>
      <w:r w:rsidR="00DB4DB9" w:rsidRPr="005D7F3E">
        <w:rPr>
          <w:color w:val="auto"/>
          <w:sz w:val="30"/>
          <w:szCs w:val="30"/>
        </w:rPr>
        <w:t xml:space="preserve">сердечник; </w:t>
      </w:r>
      <w:r w:rsidR="00DB4DB9" w:rsidRPr="005D7F3E">
        <w:rPr>
          <w:i/>
          <w:iCs/>
          <w:color w:val="auto"/>
          <w:sz w:val="30"/>
          <w:szCs w:val="30"/>
        </w:rPr>
        <w:t xml:space="preserve">4 — </w:t>
      </w:r>
      <w:r w:rsidR="00DB4DB9" w:rsidRPr="005D7F3E">
        <w:rPr>
          <w:color w:val="auto"/>
          <w:sz w:val="30"/>
          <w:szCs w:val="30"/>
        </w:rPr>
        <w:t xml:space="preserve">якорь; </w:t>
      </w:r>
      <w:r w:rsidR="00DB4DB9" w:rsidRPr="005D7F3E">
        <w:rPr>
          <w:i/>
          <w:iCs/>
          <w:color w:val="auto"/>
          <w:sz w:val="30"/>
          <w:szCs w:val="30"/>
        </w:rPr>
        <w:t xml:space="preserve">5 — </w:t>
      </w:r>
      <w:r w:rsidR="00DB4DB9" w:rsidRPr="005D7F3E">
        <w:rPr>
          <w:color w:val="auto"/>
          <w:sz w:val="30"/>
          <w:szCs w:val="30"/>
        </w:rPr>
        <w:t xml:space="preserve">ручка; </w:t>
      </w:r>
      <w:r w:rsidR="00DB4DB9" w:rsidRPr="005D7F3E">
        <w:rPr>
          <w:i/>
          <w:iCs/>
          <w:color w:val="auto"/>
          <w:sz w:val="30"/>
          <w:szCs w:val="30"/>
        </w:rPr>
        <w:t xml:space="preserve">6 — </w:t>
      </w:r>
      <w:r w:rsidR="00DB4DB9" w:rsidRPr="005D7F3E">
        <w:rPr>
          <w:color w:val="auto"/>
          <w:sz w:val="30"/>
          <w:szCs w:val="30"/>
        </w:rPr>
        <w:t xml:space="preserve">тыловой контакт; 7 — фронтовой контакт; </w:t>
      </w:r>
      <w:r w:rsidR="00DB4DB9" w:rsidRPr="005D7F3E">
        <w:rPr>
          <w:i/>
          <w:iCs/>
          <w:color w:val="auto"/>
          <w:sz w:val="30"/>
          <w:szCs w:val="30"/>
        </w:rPr>
        <w:t xml:space="preserve">8 </w:t>
      </w:r>
      <w:r w:rsidR="00DB4DB9" w:rsidRPr="005D7F3E">
        <w:rPr>
          <w:color w:val="auto"/>
          <w:sz w:val="30"/>
          <w:szCs w:val="30"/>
        </w:rPr>
        <w:t xml:space="preserve">— общий контакт; </w:t>
      </w:r>
      <w:r w:rsidR="00DB4DB9" w:rsidRPr="005D7F3E">
        <w:rPr>
          <w:i/>
          <w:iCs/>
          <w:color w:val="auto"/>
          <w:sz w:val="30"/>
          <w:szCs w:val="30"/>
        </w:rPr>
        <w:t xml:space="preserve">9 — </w:t>
      </w:r>
      <w:r w:rsidR="00DB4DB9" w:rsidRPr="005D7F3E">
        <w:rPr>
          <w:color w:val="auto"/>
          <w:sz w:val="30"/>
          <w:szCs w:val="30"/>
        </w:rPr>
        <w:t xml:space="preserve">колпак; </w:t>
      </w:r>
      <w:r w:rsidR="00DB4DB9" w:rsidRPr="005D7F3E">
        <w:rPr>
          <w:i/>
          <w:iCs/>
          <w:color w:val="auto"/>
          <w:sz w:val="30"/>
          <w:szCs w:val="30"/>
        </w:rPr>
        <w:t xml:space="preserve">10 — </w:t>
      </w:r>
      <w:r w:rsidR="00DB4DB9" w:rsidRPr="005D7F3E">
        <w:rPr>
          <w:color w:val="auto"/>
          <w:sz w:val="30"/>
          <w:szCs w:val="30"/>
        </w:rPr>
        <w:t xml:space="preserve">ярмо; </w:t>
      </w:r>
      <w:r w:rsidR="00DB4DB9" w:rsidRPr="005D7F3E">
        <w:rPr>
          <w:i/>
          <w:iCs/>
          <w:color w:val="auto"/>
          <w:sz w:val="30"/>
          <w:szCs w:val="30"/>
        </w:rPr>
        <w:t xml:space="preserve">11 — </w:t>
      </w:r>
      <w:r w:rsidR="00DB4DB9" w:rsidRPr="005D7F3E">
        <w:rPr>
          <w:color w:val="auto"/>
          <w:sz w:val="30"/>
          <w:szCs w:val="30"/>
        </w:rPr>
        <w:t xml:space="preserve">штырь направляющий. </w:t>
      </w:r>
    </w:p>
    <w:p w:rsidR="00DB4DB9" w:rsidRDefault="005D7F3E" w:rsidP="005D7F3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B4DB9" w:rsidRPr="005D7F3E">
        <w:rPr>
          <w:rFonts w:ascii="Times New Roman" w:hAnsi="Times New Roman" w:cs="Times New Roman"/>
          <w:sz w:val="30"/>
          <w:szCs w:val="30"/>
        </w:rPr>
        <w:t xml:space="preserve">Обмотки </w:t>
      </w:r>
      <w:proofErr w:type="spellStart"/>
      <w:r w:rsidR="00DB4DB9" w:rsidRPr="005D7F3E">
        <w:rPr>
          <w:rFonts w:ascii="Times New Roman" w:hAnsi="Times New Roman" w:cs="Times New Roman"/>
          <w:sz w:val="30"/>
          <w:szCs w:val="30"/>
        </w:rPr>
        <w:t>нормальнодействующих</w:t>
      </w:r>
      <w:proofErr w:type="spellEnd"/>
      <w:r w:rsidR="00DB4DB9" w:rsidRPr="005D7F3E">
        <w:rPr>
          <w:rFonts w:ascii="Times New Roman" w:hAnsi="Times New Roman" w:cs="Times New Roman"/>
          <w:sz w:val="30"/>
          <w:szCs w:val="30"/>
        </w:rPr>
        <w:t xml:space="preserve"> реле НМШ</w:t>
      </w:r>
      <w:proofErr w:type="gramStart"/>
      <w:r>
        <w:rPr>
          <w:rFonts w:ascii="Times New Roman" w:hAnsi="Times New Roman" w:cs="Times New Roman"/>
          <w:sz w:val="30"/>
          <w:szCs w:val="30"/>
        </w:rPr>
        <w:t>4</w:t>
      </w:r>
      <w:proofErr w:type="gramEnd"/>
      <w:r>
        <w:rPr>
          <w:rFonts w:ascii="Times New Roman" w:hAnsi="Times New Roman" w:cs="Times New Roman"/>
          <w:sz w:val="30"/>
          <w:szCs w:val="30"/>
        </w:rPr>
        <w:t>- 600</w:t>
      </w:r>
      <w:r w:rsidR="00DB4DB9" w:rsidRPr="005D7F3E">
        <w:rPr>
          <w:rFonts w:ascii="Times New Roman" w:hAnsi="Times New Roman" w:cs="Times New Roman"/>
          <w:sz w:val="30"/>
          <w:szCs w:val="30"/>
        </w:rPr>
        <w:t xml:space="preserve">  состоят из двух катушек, намотанных на шпули. Шпули изготовлены из фенопласта. </w:t>
      </w:r>
    </w:p>
    <w:p w:rsidR="005D7F3E" w:rsidRPr="0066029E" w:rsidRDefault="004052DB" w:rsidP="005D7F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29E" w:rsidRPr="0066029E">
        <w:rPr>
          <w:sz w:val="28"/>
          <w:szCs w:val="28"/>
        </w:rPr>
        <w:t>НМШ</w:t>
      </w:r>
      <w:proofErr w:type="gramStart"/>
      <w:r w:rsidR="0066029E" w:rsidRPr="0066029E">
        <w:rPr>
          <w:sz w:val="28"/>
          <w:szCs w:val="28"/>
        </w:rPr>
        <w:t>4</w:t>
      </w:r>
      <w:proofErr w:type="gramEnd"/>
      <w:r w:rsidR="0066029E" w:rsidRPr="0066029E">
        <w:rPr>
          <w:sz w:val="28"/>
          <w:szCs w:val="28"/>
        </w:rPr>
        <w:t xml:space="preserve">- 600 </w:t>
      </w:r>
      <w:r w:rsidR="00C9494E">
        <w:rPr>
          <w:sz w:val="28"/>
          <w:szCs w:val="28"/>
        </w:rPr>
        <w:t>относится к реле</w:t>
      </w:r>
      <w:r w:rsidR="0066029E" w:rsidRPr="0066029E">
        <w:rPr>
          <w:sz w:val="28"/>
          <w:szCs w:val="28"/>
        </w:rPr>
        <w:t xml:space="preserve"> </w:t>
      </w:r>
      <w:r w:rsidR="0066029E" w:rsidRPr="0066029E">
        <w:rPr>
          <w:sz w:val="28"/>
          <w:szCs w:val="28"/>
          <w:lang w:val="en-US"/>
        </w:rPr>
        <w:t>I</w:t>
      </w:r>
      <w:r w:rsidR="0066029E" w:rsidRPr="0066029E">
        <w:rPr>
          <w:sz w:val="28"/>
          <w:szCs w:val="28"/>
        </w:rPr>
        <w:t xml:space="preserve"> </w:t>
      </w:r>
      <w:r w:rsidR="0066029E">
        <w:rPr>
          <w:sz w:val="28"/>
          <w:szCs w:val="28"/>
        </w:rPr>
        <w:t xml:space="preserve">класса надежности, т.к. </w:t>
      </w:r>
      <w:r w:rsidR="0066029E" w:rsidRPr="0066029E">
        <w:rPr>
          <w:sz w:val="28"/>
          <w:szCs w:val="28"/>
          <w:shd w:val="clear" w:color="auto" w:fill="F7F9FB"/>
        </w:rPr>
        <w:t xml:space="preserve">конструкция и качество их изготовления гарантируют отпускание якоря за счет собственной массы и надежное размыкание фронтовых и общих контактов при снятии питания с электромагнита реле. </w:t>
      </w:r>
      <w:proofErr w:type="gramStart"/>
      <w:r w:rsidR="0066029E" w:rsidRPr="0066029E">
        <w:rPr>
          <w:sz w:val="28"/>
          <w:szCs w:val="28"/>
          <w:shd w:val="clear" w:color="auto" w:fill="F7F9FB"/>
        </w:rPr>
        <w:t xml:space="preserve">Отсутствия механического заклинивания якоря в осях вращения достигают конструкцией реле, которая обеспечивает контролируемые зазоры в трех плоскостях и отпускание якоря под действием собственной массы; залипание якоря к сердечнику, т.е. удержание якоря за счет сил остаточного намагничивания исключается </w:t>
      </w:r>
      <w:proofErr w:type="spellStart"/>
      <w:r w:rsidR="0066029E" w:rsidRPr="0066029E">
        <w:rPr>
          <w:sz w:val="28"/>
          <w:szCs w:val="28"/>
          <w:shd w:val="clear" w:color="auto" w:fill="F7F9FB"/>
        </w:rPr>
        <w:t>магнитопроводом</w:t>
      </w:r>
      <w:proofErr w:type="spellEnd"/>
      <w:r w:rsidR="0066029E" w:rsidRPr="0066029E">
        <w:rPr>
          <w:sz w:val="28"/>
          <w:szCs w:val="28"/>
          <w:shd w:val="clear" w:color="auto" w:fill="F7F9FB"/>
        </w:rPr>
        <w:t xml:space="preserve"> из материалов с малым остаточным намагничиванием и гарантированным минимальным зазором между якорем и сердечником за счет бронзового упора.</w:t>
      </w:r>
      <w:proofErr w:type="gramEnd"/>
      <w:r w:rsidR="0066029E" w:rsidRPr="0066029E">
        <w:rPr>
          <w:sz w:val="28"/>
          <w:szCs w:val="28"/>
          <w:shd w:val="clear" w:color="auto" w:fill="F7F9FB"/>
        </w:rPr>
        <w:t xml:space="preserve"> Эти реле (не имеющие опасных отказов) применяют в ответственных электрических цепях и не требуют построения схем проверки их исправного состояния.</w:t>
      </w:r>
    </w:p>
    <w:p w:rsidR="005D7F3E" w:rsidRDefault="005D7F3E" w:rsidP="005D7F3E">
      <w:pPr>
        <w:pStyle w:val="Default"/>
        <w:rPr>
          <w:color w:val="auto"/>
        </w:rPr>
      </w:pPr>
    </w:p>
    <w:p w:rsidR="005D7F3E" w:rsidRDefault="005D7F3E" w:rsidP="005D7F3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Электрические и временные характеристики реле</w:t>
      </w:r>
    </w:p>
    <w:tbl>
      <w:tblPr>
        <w:tblStyle w:val="a7"/>
        <w:tblW w:w="10632" w:type="dxa"/>
        <w:tblInd w:w="-885" w:type="dxa"/>
        <w:tblLayout w:type="fixed"/>
        <w:tblLook w:val="04A0"/>
      </w:tblPr>
      <w:tblGrid>
        <w:gridCol w:w="1702"/>
        <w:gridCol w:w="1950"/>
        <w:gridCol w:w="1508"/>
        <w:gridCol w:w="1362"/>
        <w:gridCol w:w="1842"/>
        <w:gridCol w:w="993"/>
        <w:gridCol w:w="1275"/>
      </w:tblGrid>
      <w:tr w:rsidR="00B22D38" w:rsidTr="00B22D38">
        <w:tc>
          <w:tcPr>
            <w:tcW w:w="1702" w:type="dxa"/>
            <w:vMerge w:val="restart"/>
            <w:vAlign w:val="center"/>
          </w:tcPr>
          <w:p w:rsidR="00B22D38" w:rsidRPr="005D7F3E" w:rsidRDefault="00B22D38" w:rsidP="005D7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3"/>
            </w:tblGrid>
            <w:tr w:rsidR="00B22D38" w:rsidRPr="005D7F3E" w:rsidTr="00B22D38">
              <w:trPr>
                <w:trHeight w:val="647"/>
              </w:trPr>
              <w:tc>
                <w:tcPr>
                  <w:tcW w:w="1633" w:type="dxa"/>
                  <w:vAlign w:val="center"/>
                </w:tcPr>
                <w:p w:rsidR="00B22D38" w:rsidRPr="005D7F3E" w:rsidRDefault="00B22D38" w:rsidP="00B22D3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Сопротивление катушек постоянному току</w:t>
                  </w:r>
                </w:p>
              </w:tc>
            </w:tr>
          </w:tbl>
          <w:p w:rsidR="00B22D38" w:rsidRDefault="00995910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(Ом)</w:t>
            </w:r>
          </w:p>
        </w:tc>
        <w:tc>
          <w:tcPr>
            <w:tcW w:w="4820" w:type="dxa"/>
            <w:gridSpan w:val="3"/>
            <w:vAlign w:val="center"/>
          </w:tcPr>
          <w:p w:rsidR="00B22D38" w:rsidRPr="005D7F3E" w:rsidRDefault="00B22D38" w:rsidP="005D7F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2D38" w:rsidRDefault="00B22D38" w:rsidP="00B22D3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Напряжение </w:t>
            </w:r>
            <w:r w:rsidR="00995910">
              <w:rPr>
                <w:rFonts w:ascii="Times New Roman" w:hAnsi="Times New Roman" w:cs="Times New Roman"/>
                <w:noProof/>
                <w:sz w:val="28"/>
                <w:szCs w:val="28"/>
              </w:rPr>
              <w:t>(В)</w:t>
            </w:r>
          </w:p>
        </w:tc>
        <w:tc>
          <w:tcPr>
            <w:tcW w:w="1842" w:type="dxa"/>
            <w:vMerge w:val="restart"/>
            <w:vAlign w:val="center"/>
          </w:tcPr>
          <w:p w:rsidR="00B22D38" w:rsidRPr="005D7F3E" w:rsidRDefault="00B22D38" w:rsidP="00B22D38">
            <w:pPr>
              <w:autoSpaceDE w:val="0"/>
              <w:autoSpaceDN w:val="0"/>
              <w:adjustRightInd w:val="0"/>
              <w:ind w:right="-7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62"/>
            </w:tblGrid>
            <w:tr w:rsidR="00B22D38" w:rsidRPr="005D7F3E" w:rsidTr="00B22D38">
              <w:trPr>
                <w:trHeight w:val="618"/>
              </w:trPr>
              <w:tc>
                <w:tcPr>
                  <w:tcW w:w="1462" w:type="dxa"/>
                  <w:vAlign w:val="center"/>
                </w:tcPr>
                <w:p w:rsidR="00B22D38" w:rsidRPr="005D7F3E" w:rsidRDefault="00B22D38" w:rsidP="00B22D3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39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Номинальное напряжение</w:t>
                  </w:r>
                </w:p>
              </w:tc>
            </w:tr>
          </w:tbl>
          <w:p w:rsidR="00B22D38" w:rsidRDefault="00995910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(В)</w:t>
            </w:r>
          </w:p>
        </w:tc>
        <w:tc>
          <w:tcPr>
            <w:tcW w:w="2268" w:type="dxa"/>
            <w:gridSpan w:val="2"/>
            <w:vAlign w:val="center"/>
          </w:tcPr>
          <w:p w:rsidR="00B22D38" w:rsidRPr="005D7F3E" w:rsidRDefault="00B22D38" w:rsidP="005D7F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36"/>
            </w:tblGrid>
            <w:tr w:rsidR="00B22D38" w:rsidRPr="005D7F3E" w:rsidTr="00B22D38">
              <w:trPr>
                <w:trHeight w:val="503"/>
              </w:trPr>
              <w:tc>
                <w:tcPr>
                  <w:tcW w:w="1536" w:type="dxa"/>
                  <w:vAlign w:val="center"/>
                </w:tcPr>
                <w:p w:rsidR="00B22D38" w:rsidRPr="005D7F3E" w:rsidRDefault="00B22D38" w:rsidP="00B22D3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D7F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Время замедления на отпускание, не менее, </w:t>
                  </w:r>
                  <w:r w:rsidR="009959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r w:rsidRPr="005D7F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</w:t>
                  </w:r>
                  <w:r w:rsidR="009959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22D38" w:rsidRDefault="00B22D38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22D38" w:rsidTr="00B22D38">
        <w:tc>
          <w:tcPr>
            <w:tcW w:w="1702" w:type="dxa"/>
            <w:vMerge/>
            <w:vAlign w:val="center"/>
          </w:tcPr>
          <w:p w:rsidR="00B22D38" w:rsidRDefault="00B22D38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B22D38" w:rsidRPr="005D7F3E" w:rsidRDefault="00B22D38" w:rsidP="005D7F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1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7"/>
            </w:tblGrid>
            <w:tr w:rsidR="00B22D38" w:rsidRPr="005D7F3E" w:rsidTr="00B22D38">
              <w:trPr>
                <w:trHeight w:val="392"/>
              </w:trPr>
              <w:tc>
                <w:tcPr>
                  <w:tcW w:w="1877" w:type="dxa"/>
                  <w:vAlign w:val="center"/>
                </w:tcPr>
                <w:p w:rsidR="00B22D38" w:rsidRPr="005D7F3E" w:rsidRDefault="00B22D38" w:rsidP="00B22D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отпускания якоря не менее</w:t>
                  </w:r>
                </w:p>
              </w:tc>
            </w:tr>
          </w:tbl>
          <w:p w:rsidR="00B22D38" w:rsidRDefault="00B22D38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B22D38" w:rsidRPr="005D7F3E" w:rsidRDefault="00B22D38" w:rsidP="005D7F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92"/>
            </w:tblGrid>
            <w:tr w:rsidR="00B22D38" w:rsidRPr="005D7F3E" w:rsidTr="00B22D38">
              <w:trPr>
                <w:trHeight w:val="385"/>
              </w:trPr>
              <w:tc>
                <w:tcPr>
                  <w:tcW w:w="1292" w:type="dxa"/>
                  <w:vAlign w:val="center"/>
                </w:tcPr>
                <w:p w:rsidR="00B22D38" w:rsidRPr="005D7F3E" w:rsidRDefault="00B22D38" w:rsidP="00B22D3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полного притяжения якоря не более</w:t>
                  </w:r>
                </w:p>
              </w:tc>
            </w:tr>
          </w:tbl>
          <w:p w:rsidR="00B22D38" w:rsidRDefault="00B22D38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B22D38" w:rsidRPr="005D7F3E" w:rsidRDefault="00B22D38" w:rsidP="00B22D38">
            <w:pPr>
              <w:autoSpaceDE w:val="0"/>
              <w:autoSpaceDN w:val="0"/>
              <w:adjustRightInd w:val="0"/>
              <w:ind w:left="-164" w:right="-18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5"/>
            </w:tblGrid>
            <w:tr w:rsidR="00B22D38" w:rsidRPr="005D7F3E" w:rsidTr="00B22D38">
              <w:trPr>
                <w:trHeight w:val="255"/>
              </w:trPr>
              <w:tc>
                <w:tcPr>
                  <w:tcW w:w="1395" w:type="dxa"/>
                  <w:vAlign w:val="center"/>
                </w:tcPr>
                <w:p w:rsidR="00B22D38" w:rsidRPr="005D7F3E" w:rsidRDefault="00B22D38" w:rsidP="005D7F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перегрузки</w:t>
                  </w:r>
                </w:p>
                <w:p w:rsidR="00B22D38" w:rsidRPr="005D7F3E" w:rsidRDefault="00B22D38" w:rsidP="005D7F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22D38" w:rsidRDefault="00B22D38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22D38" w:rsidRDefault="00B22D38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2D38" w:rsidRPr="005D7F3E" w:rsidRDefault="00B22D38" w:rsidP="005D7F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7"/>
            </w:tblGrid>
            <w:tr w:rsidR="00B22D38" w:rsidRPr="005D7F3E" w:rsidTr="00B22D38">
              <w:trPr>
                <w:trHeight w:val="492"/>
              </w:trPr>
              <w:tc>
                <w:tcPr>
                  <w:tcW w:w="847" w:type="dxa"/>
                </w:tcPr>
                <w:p w:rsidR="00B22D38" w:rsidRPr="005D7F3E" w:rsidRDefault="00B22D38" w:rsidP="005D7F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D7F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 </w:t>
                  </w:r>
                  <w:proofErr w:type="spellStart"/>
                  <w:r w:rsidRPr="005D7F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напря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Pr="005D7F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жении</w:t>
                  </w:r>
                  <w:proofErr w:type="spellEnd"/>
                  <w:r w:rsidRPr="005D7F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21,5</w:t>
                  </w:r>
                  <w:proofErr w:type="gramStart"/>
                  <w:r w:rsidRPr="005D7F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</w:tr>
          </w:tbl>
          <w:p w:rsidR="00B22D38" w:rsidRDefault="00B22D38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22D38" w:rsidRPr="00B22D38" w:rsidRDefault="00B22D38" w:rsidP="00B22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4"/>
            </w:tblGrid>
            <w:tr w:rsidR="00B22D38" w:rsidRPr="00B22D38" w:rsidTr="00B22D38">
              <w:trPr>
                <w:trHeight w:val="491"/>
              </w:trPr>
              <w:tc>
                <w:tcPr>
                  <w:tcW w:w="884" w:type="dxa"/>
                </w:tcPr>
                <w:p w:rsidR="00B22D38" w:rsidRPr="00B22D38" w:rsidRDefault="00B22D38" w:rsidP="00B22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22D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 </w:t>
                  </w:r>
                  <w:proofErr w:type="spellStart"/>
                  <w:r w:rsidRPr="00B22D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напря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Pr="00B22D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жении</w:t>
                  </w:r>
                  <w:proofErr w:type="spellEnd"/>
                  <w:r w:rsidRPr="00B22D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24</w:t>
                  </w:r>
                  <w:proofErr w:type="gramStart"/>
                  <w:r w:rsidRPr="00B22D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</w:tr>
          </w:tbl>
          <w:p w:rsidR="00B22D38" w:rsidRDefault="00B22D38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22D38" w:rsidTr="00B22D38">
        <w:tc>
          <w:tcPr>
            <w:tcW w:w="1702" w:type="dxa"/>
            <w:vAlign w:val="center"/>
          </w:tcPr>
          <w:p w:rsidR="00B22D38" w:rsidRDefault="00B22D38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2х300</w:t>
            </w:r>
          </w:p>
        </w:tc>
        <w:tc>
          <w:tcPr>
            <w:tcW w:w="1950" w:type="dxa"/>
            <w:vAlign w:val="center"/>
          </w:tcPr>
          <w:p w:rsidR="00B22D38" w:rsidRDefault="00995910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2,3</w:t>
            </w:r>
          </w:p>
        </w:tc>
        <w:tc>
          <w:tcPr>
            <w:tcW w:w="1508" w:type="dxa"/>
            <w:vAlign w:val="center"/>
          </w:tcPr>
          <w:p w:rsidR="00B22D38" w:rsidRDefault="00995910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7,5</w:t>
            </w:r>
          </w:p>
        </w:tc>
        <w:tc>
          <w:tcPr>
            <w:tcW w:w="1362" w:type="dxa"/>
            <w:vAlign w:val="center"/>
          </w:tcPr>
          <w:p w:rsidR="00B22D38" w:rsidRDefault="00995910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B22D38" w:rsidRDefault="00995910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B22D38" w:rsidRDefault="00995910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0,17</w:t>
            </w:r>
          </w:p>
        </w:tc>
        <w:tc>
          <w:tcPr>
            <w:tcW w:w="1275" w:type="dxa"/>
            <w:vAlign w:val="center"/>
          </w:tcPr>
          <w:p w:rsidR="00B22D38" w:rsidRDefault="00995910" w:rsidP="005D7F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0,20</w:t>
            </w:r>
          </w:p>
        </w:tc>
      </w:tr>
    </w:tbl>
    <w:p w:rsidR="005D7F3E" w:rsidRDefault="005D7F3E" w:rsidP="005D7F3E">
      <w:pPr>
        <w:rPr>
          <w:rFonts w:ascii="Times New Roman" w:hAnsi="Times New Roman" w:cs="Times New Roman"/>
          <w:noProof/>
          <w:sz w:val="28"/>
          <w:szCs w:val="28"/>
        </w:rPr>
      </w:pPr>
    </w:p>
    <w:p w:rsidR="0066029E" w:rsidRPr="005D7F3E" w:rsidRDefault="0066029E" w:rsidP="005D7F3E">
      <w:pPr>
        <w:rPr>
          <w:rFonts w:ascii="Times New Roman" w:hAnsi="Times New Roman" w:cs="Times New Roman"/>
          <w:noProof/>
          <w:sz w:val="28"/>
          <w:szCs w:val="28"/>
        </w:rPr>
      </w:pPr>
    </w:p>
    <w:p w:rsidR="00DB330F" w:rsidRDefault="005B2126" w:rsidP="00210B84">
      <w:pPr>
        <w:jc w:val="center"/>
      </w:pPr>
      <w:r>
        <w:rPr>
          <w:noProof/>
        </w:rPr>
        <w:lastRenderedPageBreak/>
        <w:drawing>
          <wp:inline distT="0" distB="0" distL="0" distR="0">
            <wp:extent cx="4868084" cy="3563717"/>
            <wp:effectExtent l="19050" t="0" r="8716" b="0"/>
            <wp:docPr id="3" name="Рисунок 2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8084" cy="356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DB9" w:rsidRDefault="0066029E" w:rsidP="00210B8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6029E">
        <w:rPr>
          <w:rFonts w:ascii="Times New Roman" w:hAnsi="Times New Roman" w:cs="Times New Roman"/>
          <w:noProof/>
          <w:sz w:val="28"/>
          <w:szCs w:val="28"/>
        </w:rPr>
        <w:t>Рис. 1. Кинематическая схема реле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НМШ4 - 600</w:t>
      </w:r>
    </w:p>
    <w:p w:rsidR="0066029E" w:rsidRPr="0066029E" w:rsidRDefault="0066029E" w:rsidP="00210B8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B4DB9" w:rsidRDefault="00DB4DB9" w:rsidP="00210B84">
      <w:pPr>
        <w:jc w:val="center"/>
        <w:rPr>
          <w:noProof/>
        </w:rPr>
      </w:pPr>
    </w:p>
    <w:p w:rsidR="00DB4DB9" w:rsidRDefault="0066029E" w:rsidP="00210B8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09925" cy="4127046"/>
            <wp:effectExtent l="19050" t="0" r="9525" b="0"/>
            <wp:docPr id="9" name="Рисунок 3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2043" cy="412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84" w:rsidRDefault="0066029E" w:rsidP="0021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29E">
        <w:rPr>
          <w:rFonts w:ascii="Times New Roman" w:hAnsi="Times New Roman" w:cs="Times New Roman"/>
          <w:sz w:val="28"/>
          <w:szCs w:val="28"/>
        </w:rPr>
        <w:t>Рис.2. Колодка реле с обозначением контактов</w:t>
      </w:r>
      <w:r>
        <w:rPr>
          <w:rFonts w:ascii="Times New Roman" w:hAnsi="Times New Roman" w:cs="Times New Roman"/>
          <w:sz w:val="28"/>
          <w:szCs w:val="28"/>
        </w:rPr>
        <w:t xml:space="preserve"> НМШ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- 600</w:t>
      </w:r>
      <w:r w:rsidRPr="0066029E">
        <w:rPr>
          <w:rFonts w:ascii="Times New Roman" w:hAnsi="Times New Roman" w:cs="Times New Roman"/>
          <w:sz w:val="28"/>
          <w:szCs w:val="28"/>
        </w:rPr>
        <w:t>.</w:t>
      </w:r>
    </w:p>
    <w:p w:rsidR="0066029E" w:rsidRPr="0066029E" w:rsidRDefault="0066029E" w:rsidP="00660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Реле НМШ4- 600 имеет 4 полных тройника (нечетные) и четыре неполны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четные): 4фт,4ф.</w:t>
      </w:r>
    </w:p>
    <w:p w:rsidR="002F2B07" w:rsidRDefault="00FD6F3D" w:rsidP="00210B84">
      <w:pPr>
        <w:jc w:val="center"/>
      </w:pPr>
      <w:r>
        <w:rPr>
          <w:noProof/>
        </w:rPr>
        <w:drawing>
          <wp:inline distT="0" distB="0" distL="0" distR="0">
            <wp:extent cx="5940425" cy="1597025"/>
            <wp:effectExtent l="19050" t="0" r="3175" b="0"/>
            <wp:docPr id="6" name="Рисунок 5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DB" w:rsidRDefault="004052DB" w:rsidP="00405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  <w:r w:rsidRPr="00660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Графическое изображение контактной группы </w:t>
      </w:r>
      <w:r>
        <w:rPr>
          <w:rFonts w:ascii="Times New Roman" w:hAnsi="Times New Roman" w:cs="Times New Roman"/>
          <w:sz w:val="28"/>
          <w:szCs w:val="28"/>
        </w:rPr>
        <w:t>НМШ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- 600</w:t>
      </w:r>
      <w:r w:rsidRPr="0066029E">
        <w:rPr>
          <w:rFonts w:ascii="Times New Roman" w:hAnsi="Times New Roman" w:cs="Times New Roman"/>
          <w:sz w:val="28"/>
          <w:szCs w:val="28"/>
        </w:rPr>
        <w:t>.</w:t>
      </w:r>
    </w:p>
    <w:p w:rsidR="004052DB" w:rsidRDefault="004052DB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2DB" w:rsidRDefault="004052DB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2DB" w:rsidRDefault="004052DB" w:rsidP="00405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1005539"/>
            <wp:effectExtent l="19050" t="0" r="0" b="0"/>
            <wp:docPr id="10" name="Рисунок 9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0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DB" w:rsidRDefault="004052DB" w:rsidP="00405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  <w:r w:rsidRPr="00660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Графическое изображение </w:t>
      </w:r>
      <w:r>
        <w:rPr>
          <w:rFonts w:ascii="Times New Roman" w:hAnsi="Times New Roman" w:cs="Times New Roman"/>
          <w:sz w:val="28"/>
          <w:szCs w:val="28"/>
        </w:rPr>
        <w:t>НМШ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600 с последовательным включением обмоток</w:t>
      </w:r>
      <w:r w:rsidRPr="0066029E">
        <w:rPr>
          <w:rFonts w:ascii="Times New Roman" w:hAnsi="Times New Roman" w:cs="Times New Roman"/>
          <w:sz w:val="28"/>
          <w:szCs w:val="28"/>
        </w:rPr>
        <w:t>.</w:t>
      </w:r>
    </w:p>
    <w:p w:rsidR="004052DB" w:rsidRDefault="004052DB" w:rsidP="00405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0425" cy="1040130"/>
            <wp:effectExtent l="19050" t="0" r="9525" b="0"/>
            <wp:docPr id="11" name="Рисунок 10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DB" w:rsidRDefault="004052DB" w:rsidP="00405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  <w:r w:rsidRPr="00660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Графическое изображение </w:t>
      </w:r>
      <w:r>
        <w:rPr>
          <w:rFonts w:ascii="Times New Roman" w:hAnsi="Times New Roman" w:cs="Times New Roman"/>
          <w:sz w:val="28"/>
          <w:szCs w:val="28"/>
        </w:rPr>
        <w:t>НМШ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600 с параллельным</w:t>
      </w:r>
    </w:p>
    <w:p w:rsidR="004052DB" w:rsidRDefault="004052DB" w:rsidP="00405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включением обмоток</w:t>
      </w:r>
      <w:r w:rsidRPr="0066029E">
        <w:rPr>
          <w:rFonts w:ascii="Times New Roman" w:hAnsi="Times New Roman" w:cs="Times New Roman"/>
          <w:sz w:val="28"/>
          <w:szCs w:val="28"/>
        </w:rPr>
        <w:t>.</w:t>
      </w:r>
    </w:p>
    <w:p w:rsidR="00091245" w:rsidRDefault="00091245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245" w:rsidRDefault="00091245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245" w:rsidRDefault="00091245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245" w:rsidRDefault="00091245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245" w:rsidRDefault="00091245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245" w:rsidRDefault="00091245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245" w:rsidRPr="00F5688A" w:rsidRDefault="00091245" w:rsidP="00091245">
      <w:pPr>
        <w:numPr>
          <w:ilvl w:val="12"/>
          <w:numId w:val="0"/>
        </w:numPr>
        <w:spacing w:line="324" w:lineRule="auto"/>
        <w:ind w:firstLine="851"/>
        <w:contextualSpacing/>
        <w:jc w:val="center"/>
        <w:rPr>
          <w:b/>
          <w:sz w:val="28"/>
          <w:szCs w:val="28"/>
        </w:rPr>
      </w:pPr>
      <w:r w:rsidRPr="00F5688A">
        <w:rPr>
          <w:b/>
          <w:sz w:val="28"/>
          <w:szCs w:val="28"/>
        </w:rPr>
        <w:lastRenderedPageBreak/>
        <w:t xml:space="preserve">ЗАДАЧА № </w:t>
      </w:r>
      <w:r>
        <w:rPr>
          <w:b/>
          <w:sz w:val="28"/>
          <w:szCs w:val="28"/>
        </w:rPr>
        <w:t>2</w:t>
      </w:r>
      <w:r w:rsidRPr="00F5688A">
        <w:rPr>
          <w:b/>
          <w:sz w:val="28"/>
          <w:szCs w:val="28"/>
        </w:rPr>
        <w:t xml:space="preserve">. АНАЛИЗ РАБОТЫ </w:t>
      </w:r>
      <w:proofErr w:type="gramStart"/>
      <w:r w:rsidRPr="00F5688A">
        <w:rPr>
          <w:b/>
          <w:sz w:val="28"/>
          <w:szCs w:val="28"/>
        </w:rPr>
        <w:t>ПУЛЬС-ПАРЫ</w:t>
      </w:r>
      <w:proofErr w:type="gramEnd"/>
      <w:r>
        <w:rPr>
          <w:b/>
          <w:sz w:val="28"/>
          <w:szCs w:val="28"/>
        </w:rPr>
        <w:t>.</w:t>
      </w:r>
    </w:p>
    <w:p w:rsidR="00091245" w:rsidRDefault="00091245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245" w:rsidRPr="00E40D29" w:rsidRDefault="00E40D29" w:rsidP="00405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D29">
        <w:rPr>
          <w:rFonts w:ascii="Times New Roman" w:hAnsi="Times New Roman" w:cs="Times New Roman"/>
          <w:sz w:val="28"/>
          <w:szCs w:val="28"/>
        </w:rPr>
        <w:t>Тип реле</w:t>
      </w:r>
      <w:proofErr w:type="gramStart"/>
      <w:r w:rsidRPr="00E40D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0D29">
        <w:rPr>
          <w:rFonts w:ascii="Times New Roman" w:hAnsi="Times New Roman" w:cs="Times New Roman"/>
          <w:sz w:val="28"/>
          <w:szCs w:val="28"/>
        </w:rPr>
        <w:t xml:space="preserve"> - НМШМ2-1,7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245" w:rsidRDefault="00E40D29" w:rsidP="00405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D29">
        <w:rPr>
          <w:rFonts w:ascii="Times New Roman" w:hAnsi="Times New Roman" w:cs="Times New Roman"/>
          <w:sz w:val="28"/>
          <w:szCs w:val="28"/>
        </w:rPr>
        <w:t>Тип реле</w:t>
      </w:r>
      <w:proofErr w:type="gramStart"/>
      <w:r w:rsidRPr="00E40D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0D29">
        <w:rPr>
          <w:rFonts w:ascii="Times New Roman" w:hAnsi="Times New Roman" w:cs="Times New Roman"/>
          <w:sz w:val="28"/>
          <w:szCs w:val="28"/>
        </w:rPr>
        <w:t xml:space="preserve"> - АНШМ2-620</w:t>
      </w:r>
    </w:p>
    <w:p w:rsidR="00B07202" w:rsidRDefault="00B07202" w:rsidP="00405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0396" cy="3657600"/>
            <wp:effectExtent l="19050" t="0" r="0" b="0"/>
            <wp:docPr id="1" name="Рисунок 0" descr="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039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2E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2E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2E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2E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2E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2E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2E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2E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2E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2E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2E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2E" w:rsidRDefault="0009112E" w:rsidP="0009112E">
      <w:pPr>
        <w:pStyle w:val="a5"/>
        <w:spacing w:line="324" w:lineRule="auto"/>
        <w:ind w:firstLine="851"/>
        <w:jc w:val="center"/>
        <w:rPr>
          <w:b/>
        </w:rPr>
      </w:pPr>
      <w:r w:rsidRPr="00047C21">
        <w:rPr>
          <w:b/>
        </w:rPr>
        <w:lastRenderedPageBreak/>
        <w:t>ЗАДАЧА №3. ГЕРМЕТИЗИРОВАННЫЕ МАГНИТОУПРАВЛЯЕМЫЕ КОНТА</w:t>
      </w:r>
      <w:r w:rsidRPr="00047C21">
        <w:rPr>
          <w:b/>
        </w:rPr>
        <w:t>К</w:t>
      </w:r>
      <w:r w:rsidRPr="00047C21">
        <w:rPr>
          <w:b/>
        </w:rPr>
        <w:t>ТЫ И РЕЛЕ НА ИХ ОСНОВЕ</w:t>
      </w:r>
      <w:r>
        <w:rPr>
          <w:b/>
        </w:rPr>
        <w:t>.</w:t>
      </w:r>
    </w:p>
    <w:p w:rsidR="0009112E" w:rsidRPr="00E40D29" w:rsidRDefault="0009112E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245" w:rsidRDefault="00F006A0" w:rsidP="00405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7450" cy="3000375"/>
            <wp:effectExtent l="0" t="0" r="0" b="0"/>
            <wp:docPr id="2" name="Рисунок 1" descr="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2758" cy="300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DB" w:rsidRDefault="004052DB" w:rsidP="0040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2DB" w:rsidRPr="00F006A0" w:rsidRDefault="00F006A0" w:rsidP="0021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6A0">
        <w:rPr>
          <w:rFonts w:ascii="Times New Roman" w:hAnsi="Times New Roman" w:cs="Times New Roman"/>
          <w:sz w:val="28"/>
          <w:szCs w:val="28"/>
        </w:rPr>
        <w:t xml:space="preserve">Рис. 1.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F00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6A0">
        <w:rPr>
          <w:rFonts w:ascii="Times New Roman" w:hAnsi="Times New Roman" w:cs="Times New Roman"/>
          <w:sz w:val="28"/>
          <w:szCs w:val="28"/>
        </w:rPr>
        <w:t>феррида</w:t>
      </w:r>
      <w:proofErr w:type="spellEnd"/>
      <w:r w:rsidRPr="00F006A0">
        <w:rPr>
          <w:rFonts w:ascii="Times New Roman" w:hAnsi="Times New Roman" w:cs="Times New Roman"/>
          <w:sz w:val="28"/>
          <w:szCs w:val="28"/>
        </w:rPr>
        <w:t xml:space="preserve"> с дифференциальным возбуждением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052DB" w:rsidRPr="00F006A0" w:rsidSect="00DB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78F"/>
    <w:rsid w:val="0009112E"/>
    <w:rsid w:val="00091245"/>
    <w:rsid w:val="00210B84"/>
    <w:rsid w:val="002F2B07"/>
    <w:rsid w:val="004052DB"/>
    <w:rsid w:val="005B2126"/>
    <w:rsid w:val="005D7F3E"/>
    <w:rsid w:val="0066029E"/>
    <w:rsid w:val="00995910"/>
    <w:rsid w:val="00B07202"/>
    <w:rsid w:val="00B22D38"/>
    <w:rsid w:val="00C9494E"/>
    <w:rsid w:val="00DB330F"/>
    <w:rsid w:val="00DB4DB9"/>
    <w:rsid w:val="00DD078F"/>
    <w:rsid w:val="00E40D29"/>
    <w:rsid w:val="00F006A0"/>
    <w:rsid w:val="00FD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8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B4DB9"/>
    <w:pPr>
      <w:spacing w:after="0" w:line="240" w:lineRule="auto"/>
      <w:ind w:firstLine="90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B4DB9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Default">
    <w:name w:val="Default"/>
    <w:rsid w:val="00DB4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D7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dcterms:created xsi:type="dcterms:W3CDTF">2019-06-20T11:29:00Z</dcterms:created>
  <dcterms:modified xsi:type="dcterms:W3CDTF">2019-06-23T06:22:00Z</dcterms:modified>
</cp:coreProperties>
</file>