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AE205" w14:textId="77777777" w:rsidR="00223F60" w:rsidRDefault="006624CA">
      <w:r>
        <w:tab/>
        <w:t>Введение</w:t>
      </w:r>
    </w:p>
    <w:p w14:paraId="66ADCFAD" w14:textId="77777777" w:rsidR="0066422F" w:rsidRDefault="0066422F">
      <w:pPr>
        <w:spacing w:after="200" w:line="276" w:lineRule="auto"/>
        <w:jc w:val="left"/>
      </w:pPr>
    </w:p>
    <w:p w14:paraId="35051569" w14:textId="77777777" w:rsidR="006624CA" w:rsidRDefault="0066422F" w:rsidP="0066422F">
      <w:pPr>
        <w:ind w:firstLine="708"/>
      </w:pPr>
      <w:r w:rsidRPr="0066422F">
        <w:t>Целью настоящей работы являе</w:t>
      </w:r>
      <w:r>
        <w:t xml:space="preserve">тся изучение параметров полупроводникового </w:t>
      </w:r>
      <w:r w:rsidRPr="0066422F">
        <w:t>диода с резким p-n-п</w:t>
      </w:r>
      <w:r>
        <w:t>ереходом. В ходе выполнения дан</w:t>
      </w:r>
      <w:r w:rsidRPr="0066422F">
        <w:t>ной работы необходимо рассчитать концентрацию основных и неосновных носителей в базе и эмиттере диода, подвижность основных и неосновных носителей в базе и эмиттере диода, коэффициенты диффузии для основных и неосновных нос</w:t>
      </w:r>
      <w:r>
        <w:t xml:space="preserve">ителей в базе и эмиттере диода, </w:t>
      </w:r>
      <w:r w:rsidRPr="0066422F">
        <w:t>удельное сопротивление базы и эмиттера и контактную разность потенциалов, а также построить вольт-амперную характеристику диода при заданной температуре.</w:t>
      </w:r>
      <w:r w:rsidR="006624CA">
        <w:br w:type="page"/>
      </w:r>
    </w:p>
    <w:p w14:paraId="1F1336C3" w14:textId="77777777" w:rsidR="006624CA" w:rsidRDefault="006624CA" w:rsidP="006624CA">
      <w:pPr>
        <w:ind w:firstLine="708"/>
      </w:pPr>
      <w:r>
        <w:lastRenderedPageBreak/>
        <w:t xml:space="preserve">Для диода с резким </w:t>
      </w:r>
      <w:r>
        <w:rPr>
          <w:i/>
          <w:iCs/>
        </w:rPr>
        <w:t>p-n</w:t>
      </w:r>
      <w:r>
        <w:t xml:space="preserve">-переходом рассчитать: </w:t>
      </w:r>
    </w:p>
    <w:p w14:paraId="3F28939B" w14:textId="77777777" w:rsidR="006624CA" w:rsidRDefault="006624CA" w:rsidP="006624CA">
      <w:pPr>
        <w:ind w:firstLine="708"/>
      </w:pPr>
      <w:r>
        <w:t xml:space="preserve">1) концентрацию основных и неосновных носителей в базе диода; </w:t>
      </w:r>
    </w:p>
    <w:p w14:paraId="12B38710" w14:textId="77777777" w:rsidR="006624CA" w:rsidRDefault="006624CA" w:rsidP="006624CA">
      <w:pPr>
        <w:ind w:firstLine="708"/>
      </w:pPr>
      <w:r>
        <w:t xml:space="preserve">2) подвижность основных и неосновных носителей в базе диода; </w:t>
      </w:r>
    </w:p>
    <w:p w14:paraId="0C513DEB" w14:textId="77777777" w:rsidR="006624CA" w:rsidRDefault="006624CA" w:rsidP="006624CA">
      <w:pPr>
        <w:ind w:firstLine="708"/>
      </w:pPr>
      <w:r>
        <w:t xml:space="preserve">3) коэффициенты диффузии для основных и неосновных носителей в базе диода; </w:t>
      </w:r>
    </w:p>
    <w:p w14:paraId="23C11054" w14:textId="77777777" w:rsidR="006624CA" w:rsidRDefault="006624CA" w:rsidP="006624CA">
      <w:pPr>
        <w:ind w:firstLine="708"/>
      </w:pPr>
      <w:r>
        <w:t xml:space="preserve">4) удельное сопротивление базы; </w:t>
      </w:r>
    </w:p>
    <w:p w14:paraId="409C2395" w14:textId="77777777" w:rsidR="006624CA" w:rsidRDefault="006624CA" w:rsidP="006624CA">
      <w:pPr>
        <w:ind w:firstLine="708"/>
      </w:pPr>
      <w:r>
        <w:t xml:space="preserve">5) контактную разность потенциалов; </w:t>
      </w:r>
    </w:p>
    <w:p w14:paraId="410DE664" w14:textId="77777777" w:rsidR="006624CA" w:rsidRDefault="006624CA" w:rsidP="006624CA">
      <w:pPr>
        <w:ind w:firstLine="708"/>
      </w:pPr>
      <w:r>
        <w:t xml:space="preserve">6) концентрацию основных и неосновных носителей в эмиттере диода; </w:t>
      </w:r>
    </w:p>
    <w:p w14:paraId="4D4C6D4F" w14:textId="77777777" w:rsidR="006624CA" w:rsidRDefault="006624CA" w:rsidP="006624CA">
      <w:pPr>
        <w:ind w:firstLine="708"/>
      </w:pPr>
      <w:r>
        <w:t xml:space="preserve">7) подвижность основных и неосновных носителей в эмиттере диода; </w:t>
      </w:r>
    </w:p>
    <w:p w14:paraId="080A4785" w14:textId="77777777" w:rsidR="006624CA" w:rsidRDefault="006624CA" w:rsidP="006624CA">
      <w:pPr>
        <w:ind w:firstLine="708"/>
      </w:pPr>
      <w:r>
        <w:t xml:space="preserve">8) коэффициенты диффузии для основных и неосновных носителей в эмиттере диода; </w:t>
      </w:r>
    </w:p>
    <w:p w14:paraId="0D66684D" w14:textId="77777777" w:rsidR="006624CA" w:rsidRDefault="006624CA" w:rsidP="006624CA">
      <w:pPr>
        <w:ind w:firstLine="708"/>
      </w:pPr>
      <w:r>
        <w:t xml:space="preserve">9) удельное сопротивление эмиттера. </w:t>
      </w:r>
    </w:p>
    <w:p w14:paraId="2CBC012E" w14:textId="77777777" w:rsidR="006624CA" w:rsidRDefault="006624CA" w:rsidP="006624CA">
      <w:pPr>
        <w:ind w:firstLine="708"/>
      </w:pPr>
      <w:r>
        <w:t>Построить вольт-амперную характеристику диода.</w:t>
      </w:r>
    </w:p>
    <w:p w14:paraId="438605D2" w14:textId="65496FD9" w:rsidR="006624CA" w:rsidRDefault="006624CA" w:rsidP="006624CA">
      <w:pPr>
        <w:ind w:firstLine="708"/>
      </w:pPr>
      <w:r>
        <w:t xml:space="preserve">Исходные данные: материал – кремний </w:t>
      </w:r>
      <w:r>
        <w:rPr>
          <w:lang w:val="en-US"/>
        </w:rPr>
        <w:t>Si</w:t>
      </w:r>
      <w:r>
        <w:t xml:space="preserve">; тип – </w:t>
      </w:r>
      <w:r>
        <w:rPr>
          <w:lang w:val="en-US"/>
        </w:rPr>
        <w:t>p</w:t>
      </w:r>
      <w:r w:rsidRPr="006624CA">
        <w:rPr>
          <w:vertAlign w:val="superscript"/>
        </w:rPr>
        <w:t>+</w:t>
      </w:r>
      <w:r w:rsidRPr="006624CA">
        <w:t>-</w:t>
      </w:r>
      <w:r>
        <w:rPr>
          <w:lang w:val="en-US"/>
        </w:rPr>
        <w:t>n</w:t>
      </w:r>
      <w:r>
        <w:t>; Т=3</w:t>
      </w:r>
      <w:r w:rsidR="00BF13F7">
        <w:t>0</w:t>
      </w:r>
      <w:r>
        <w:t xml:space="preserve">5 К, </w:t>
      </w:r>
      <w:r>
        <w:rPr>
          <w:lang w:val="en-US"/>
        </w:rPr>
        <w:t>U</w:t>
      </w:r>
      <w:r>
        <w:rPr>
          <w:vertAlign w:val="subscript"/>
        </w:rPr>
        <w:t>ОБР.ДОП</w:t>
      </w:r>
      <w:r>
        <w:t>=</w:t>
      </w:r>
      <w:r w:rsidR="00BF13F7">
        <w:t>170</w:t>
      </w:r>
      <w:r>
        <w:t xml:space="preserve"> В, </w:t>
      </w:r>
      <w:r>
        <w:rPr>
          <w:lang w:val="en-US"/>
        </w:rPr>
        <w:t>j</w:t>
      </w:r>
      <w:r>
        <w:rPr>
          <w:vertAlign w:val="subscript"/>
        </w:rPr>
        <w:t>Н</w:t>
      </w:r>
      <w:r>
        <w:t>=0,12 А/см</w:t>
      </w:r>
      <w:r>
        <w:rPr>
          <w:vertAlign w:val="superscript"/>
        </w:rPr>
        <w:t>2</w:t>
      </w:r>
      <w:r>
        <w:t xml:space="preserve">, </w:t>
      </w:r>
      <w:r>
        <w:rPr>
          <w:lang w:val="en-US"/>
        </w:rPr>
        <w:t>S</w:t>
      </w:r>
      <w:r w:rsidRPr="006624CA">
        <w:t>=</w:t>
      </w:r>
      <w:r w:rsidR="00BF13F7">
        <w:t>1</w:t>
      </w:r>
      <w:r w:rsidRPr="006624CA">
        <w:t>,5</w:t>
      </w:r>
      <w:r>
        <w:rPr>
          <w:rFonts w:cs="Times New Roman"/>
        </w:rPr>
        <w:t>∙</w:t>
      </w:r>
      <w:r>
        <w:t>10</w:t>
      </w:r>
      <w:r>
        <w:rPr>
          <w:vertAlign w:val="superscript"/>
        </w:rPr>
        <w:t>-3</w:t>
      </w:r>
      <w:r>
        <w:t xml:space="preserve"> см</w:t>
      </w:r>
      <w:r>
        <w:rPr>
          <w:vertAlign w:val="superscript"/>
        </w:rPr>
        <w:t>2</w:t>
      </w:r>
      <w:r>
        <w:t>.</w:t>
      </w:r>
    </w:p>
    <w:p w14:paraId="079A2767" w14:textId="77777777" w:rsidR="006624CA" w:rsidRPr="006624CA" w:rsidRDefault="006624CA" w:rsidP="006624CA">
      <w:pPr>
        <w:ind w:firstLine="708"/>
      </w:pPr>
      <w:r>
        <w:t>Решение:</w:t>
      </w:r>
    </w:p>
    <w:p w14:paraId="3FE6534A" w14:textId="77777777" w:rsidR="002C1727" w:rsidRPr="002C1727" w:rsidRDefault="002C1727" w:rsidP="002C1727">
      <w:pPr>
        <w:ind w:firstLine="708"/>
      </w:pPr>
      <w:r w:rsidRPr="002C1727">
        <w:t>1. Определение параметров полупроводникового материала</w:t>
      </w:r>
      <w:r>
        <w:t>.</w:t>
      </w:r>
    </w:p>
    <w:p w14:paraId="0216128E" w14:textId="77777777" w:rsidR="002C1727" w:rsidRPr="002C1727" w:rsidRDefault="002C1727" w:rsidP="002C1727">
      <w:pPr>
        <w:ind w:firstLine="708"/>
      </w:pPr>
      <w:r w:rsidRPr="002C1727">
        <w:t xml:space="preserve">Одним из основных параметров материала является концентрация носителей (основных и неосновных). </w:t>
      </w:r>
    </w:p>
    <w:p w14:paraId="23D28ECE" w14:textId="77777777" w:rsidR="006624CA" w:rsidRDefault="002C1727" w:rsidP="002C1727">
      <w:pPr>
        <w:ind w:firstLine="708"/>
      </w:pPr>
      <w:r w:rsidRPr="002C1727">
        <w:t>Напряжение пробоя связано с допустимым обратным напряжением эмпирическим соотношением</w:t>
      </w:r>
      <w:r>
        <w:t>:</w:t>
      </w:r>
    </w:p>
    <w:p w14:paraId="5FBD37AC" w14:textId="77777777" w:rsidR="002C1727" w:rsidRDefault="002C1727" w:rsidP="002C1727"/>
    <w:p w14:paraId="790DB339" w14:textId="2DEF64BC" w:rsidR="002C1727" w:rsidRDefault="00BF13F7" w:rsidP="002C1727">
      <w:pPr>
        <w:jc w:val="center"/>
      </w:pPr>
      <w:r w:rsidRPr="002C1727">
        <w:rPr>
          <w:position w:val="-32"/>
        </w:rPr>
        <w:object w:dxaOrig="3600" w:dyaOrig="780" w14:anchorId="30CB19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180pt;height:39.35pt" o:ole="">
            <v:imagedata r:id="rId6" o:title=""/>
          </v:shape>
          <o:OLEObject Type="Embed" ProgID="Equation.DSMT4" ShapeID="_x0000_i1059" DrawAspect="Content" ObjectID="_1626027451" r:id="rId7"/>
        </w:object>
      </w:r>
    </w:p>
    <w:p w14:paraId="1DA18792" w14:textId="77777777" w:rsidR="002C1727" w:rsidRDefault="002C1727" w:rsidP="002C1727">
      <w:pPr>
        <w:jc w:val="center"/>
      </w:pPr>
    </w:p>
    <w:p w14:paraId="58DABB3D" w14:textId="77777777" w:rsidR="002C1727" w:rsidRDefault="002C1727" w:rsidP="00AC1B6A">
      <w:r>
        <w:tab/>
      </w:r>
      <w:r w:rsidR="00AC1B6A">
        <w:t>Из соотношения для напряжения лавинного пробоя найдем концентрацию легирующей примеси в базе диода:</w:t>
      </w:r>
    </w:p>
    <w:p w14:paraId="5A4DECC6" w14:textId="77777777" w:rsidR="00AC1B6A" w:rsidRDefault="00AC1B6A" w:rsidP="00AC1B6A"/>
    <w:p w14:paraId="7A814B0E" w14:textId="77777777" w:rsidR="00AC1B6A" w:rsidRDefault="00AC1B6A" w:rsidP="00AC1B6A">
      <w:pPr>
        <w:jc w:val="center"/>
      </w:pPr>
      <w:r w:rsidRPr="00AC1B6A">
        <w:rPr>
          <w:position w:val="-36"/>
        </w:rPr>
        <w:object w:dxaOrig="3300" w:dyaOrig="920" w14:anchorId="7A9874AC">
          <v:shape id="_x0000_i1026" type="#_x0000_t75" style="width:164.95pt;height:46.05pt" o:ole="">
            <v:imagedata r:id="rId8" o:title=""/>
          </v:shape>
          <o:OLEObject Type="Embed" ProgID="Equation.DSMT4" ShapeID="_x0000_i1026" DrawAspect="Content" ObjectID="_1626027452" r:id="rId9"/>
        </w:object>
      </w:r>
    </w:p>
    <w:p w14:paraId="4D296434" w14:textId="77777777" w:rsidR="00AC1B6A" w:rsidRDefault="00AC1B6A" w:rsidP="00AC1B6A"/>
    <w:p w14:paraId="47F5EC24" w14:textId="77777777" w:rsidR="00AC1B6A" w:rsidRDefault="00AC1B6A" w:rsidP="00AC1B6A">
      <w:pPr>
        <w:ind w:firstLine="708"/>
      </w:pPr>
      <w:r>
        <w:t xml:space="preserve">где </w:t>
      </w:r>
      <w:r>
        <w:tab/>
        <w:t>ΔЕ – ширина запрещенной зоны полупроводника, для Si ΔЕ = 1,12 эВ;</w:t>
      </w:r>
    </w:p>
    <w:p w14:paraId="40710555" w14:textId="77777777" w:rsidR="00AC1B6A" w:rsidRDefault="00AC1B6A" w:rsidP="00AC1B6A">
      <w:pPr>
        <w:ind w:left="708" w:firstLine="708"/>
      </w:pPr>
      <w:r>
        <w:t>N</w:t>
      </w:r>
      <w:r>
        <w:rPr>
          <w:vertAlign w:val="subscript"/>
        </w:rPr>
        <w:t>Б</w:t>
      </w:r>
      <w:r>
        <w:t xml:space="preserve"> – концентрация легирующей примеси в базе диода, так как база имеет </w:t>
      </w:r>
      <w:r>
        <w:rPr>
          <w:lang w:val="en-US"/>
        </w:rPr>
        <w:t>n</w:t>
      </w:r>
      <w:r>
        <w:t>-тип проводимости, то N</w:t>
      </w:r>
      <w:r>
        <w:rPr>
          <w:vertAlign w:val="subscript"/>
        </w:rPr>
        <w:t>Б</w:t>
      </w:r>
      <w:r w:rsidR="00CD3C27">
        <w:t xml:space="preserve"> = </w:t>
      </w:r>
      <w:r w:rsidR="00CD3C27">
        <w:rPr>
          <w:lang w:val="en-US"/>
        </w:rPr>
        <w:t>n</w:t>
      </w:r>
      <w:r w:rsidRPr="00AC1B6A">
        <w:rPr>
          <w:vertAlign w:val="subscript"/>
          <w:lang w:val="en-US"/>
        </w:rPr>
        <w:t>n</w:t>
      </w:r>
      <w:r w:rsidRPr="00AC1B6A">
        <w:rPr>
          <w:vertAlign w:val="subscript"/>
        </w:rPr>
        <w:t>0</w:t>
      </w:r>
      <w:r>
        <w:t>.</w:t>
      </w:r>
    </w:p>
    <w:p w14:paraId="4AE66911" w14:textId="77777777" w:rsidR="00AC1B6A" w:rsidRDefault="00AC1B6A" w:rsidP="00AC1B6A"/>
    <w:p w14:paraId="04598D31" w14:textId="55FEA8DE" w:rsidR="00AC1B6A" w:rsidRDefault="00BF13F7" w:rsidP="00AC1B6A">
      <w:pPr>
        <w:jc w:val="center"/>
      </w:pPr>
      <w:r w:rsidRPr="00AC1B6A">
        <w:rPr>
          <w:position w:val="-36"/>
        </w:rPr>
        <w:object w:dxaOrig="8220" w:dyaOrig="920" w14:anchorId="45C0E8AA">
          <v:shape id="_x0000_i1061" type="#_x0000_t75" style="width:410.25pt;height:46.05pt" o:ole="">
            <v:imagedata r:id="rId10" o:title=""/>
          </v:shape>
          <o:OLEObject Type="Embed" ProgID="Equation.DSMT4" ShapeID="_x0000_i1061" DrawAspect="Content" ObjectID="_1626027453" r:id="rId11"/>
        </w:object>
      </w:r>
    </w:p>
    <w:p w14:paraId="7A8A465F" w14:textId="77777777" w:rsidR="00AC1B6A" w:rsidRDefault="00AC1B6A" w:rsidP="00AC1B6A">
      <w:pPr>
        <w:jc w:val="center"/>
      </w:pPr>
    </w:p>
    <w:p w14:paraId="25BAA5D8" w14:textId="77777777" w:rsidR="00AC1B6A" w:rsidRDefault="00AC1B6A" w:rsidP="00AC1B6A">
      <w:r>
        <w:tab/>
        <w:t xml:space="preserve">По закону действующих масс найдем концентрацию неосновных носителей в базе диода. Запишем закон </w:t>
      </w:r>
      <w:r w:rsidR="00620620">
        <w:t xml:space="preserve">действующих масс для полупроводника </w:t>
      </w:r>
      <w:r w:rsidR="00620620">
        <w:rPr>
          <w:lang w:val="en-US"/>
        </w:rPr>
        <w:t>n</w:t>
      </w:r>
      <w:r>
        <w:t>-типа:</w:t>
      </w:r>
    </w:p>
    <w:p w14:paraId="047928B6" w14:textId="77777777" w:rsidR="00AC1B6A" w:rsidRDefault="00AC1B6A" w:rsidP="00AC1B6A"/>
    <w:p w14:paraId="371B8E68" w14:textId="77777777" w:rsidR="00AC1B6A" w:rsidRDefault="00CD3C27" w:rsidP="00620620">
      <w:pPr>
        <w:jc w:val="center"/>
      </w:pPr>
      <w:r w:rsidRPr="00620620">
        <w:rPr>
          <w:position w:val="-16"/>
        </w:rPr>
        <w:object w:dxaOrig="1440" w:dyaOrig="460" w14:anchorId="14AA971B">
          <v:shape id="_x0000_i1028" type="#_x0000_t75" style="width:1in;height:23.45pt" o:ole="">
            <v:imagedata r:id="rId12" o:title=""/>
          </v:shape>
          <o:OLEObject Type="Embed" ProgID="Equation.DSMT4" ShapeID="_x0000_i1028" DrawAspect="Content" ObjectID="_1626027454" r:id="rId13"/>
        </w:object>
      </w:r>
    </w:p>
    <w:p w14:paraId="3732FFC7" w14:textId="77777777" w:rsidR="00BB03A9" w:rsidRDefault="00BB03A9" w:rsidP="00620620">
      <w:pPr>
        <w:jc w:val="center"/>
      </w:pPr>
    </w:p>
    <w:p w14:paraId="3A8B4086" w14:textId="77777777" w:rsidR="00BB03A9" w:rsidRDefault="00BB03A9" w:rsidP="00BB03A9">
      <w:pPr>
        <w:ind w:firstLine="708"/>
        <w:rPr>
          <w:szCs w:val="28"/>
        </w:rPr>
      </w:pPr>
      <w:r>
        <w:rPr>
          <w:szCs w:val="28"/>
        </w:rPr>
        <w:t xml:space="preserve">где </w:t>
      </w:r>
      <w:r>
        <w:rPr>
          <w:i/>
          <w:iCs/>
          <w:szCs w:val="28"/>
        </w:rPr>
        <w:t>n</w:t>
      </w:r>
      <w:r>
        <w:rPr>
          <w:i/>
          <w:iCs/>
          <w:sz w:val="18"/>
          <w:szCs w:val="18"/>
        </w:rPr>
        <w:t xml:space="preserve">i </w:t>
      </w:r>
      <w:r>
        <w:rPr>
          <w:szCs w:val="28"/>
        </w:rPr>
        <w:t xml:space="preserve">– собственная концентрация, для Si </w:t>
      </w:r>
      <w:r>
        <w:rPr>
          <w:i/>
          <w:iCs/>
          <w:szCs w:val="28"/>
        </w:rPr>
        <w:t>n</w:t>
      </w:r>
      <w:r>
        <w:rPr>
          <w:i/>
          <w:iCs/>
          <w:sz w:val="18"/>
          <w:szCs w:val="18"/>
        </w:rPr>
        <w:t xml:space="preserve">i </w:t>
      </w:r>
      <w:r>
        <w:rPr>
          <w:szCs w:val="28"/>
        </w:rPr>
        <w:t>= 10</w:t>
      </w:r>
      <w:r w:rsidRPr="00BB03A9">
        <w:rPr>
          <w:szCs w:val="28"/>
          <w:vertAlign w:val="superscript"/>
        </w:rPr>
        <w:t>10</w:t>
      </w:r>
      <w:r w:rsidRPr="00BB03A9">
        <w:rPr>
          <w:sz w:val="18"/>
          <w:szCs w:val="18"/>
          <w:vertAlign w:val="superscript"/>
        </w:rPr>
        <w:t xml:space="preserve"> </w:t>
      </w:r>
      <w:r>
        <w:rPr>
          <w:szCs w:val="28"/>
        </w:rPr>
        <w:t>см</w:t>
      </w:r>
      <w:r w:rsidRPr="00BB03A9">
        <w:rPr>
          <w:szCs w:val="28"/>
          <w:vertAlign w:val="superscript"/>
        </w:rPr>
        <w:t>-3</w:t>
      </w:r>
      <w:r>
        <w:rPr>
          <w:szCs w:val="28"/>
        </w:rPr>
        <w:t>.</w:t>
      </w:r>
      <w:r>
        <w:rPr>
          <w:szCs w:val="28"/>
        </w:rPr>
        <w:tab/>
      </w:r>
    </w:p>
    <w:p w14:paraId="0B37163F" w14:textId="77777777" w:rsidR="00BB03A9" w:rsidRDefault="00BB03A9" w:rsidP="00BB03A9">
      <w:pPr>
        <w:rPr>
          <w:szCs w:val="28"/>
        </w:rPr>
      </w:pPr>
    </w:p>
    <w:p w14:paraId="5B5D1FE3" w14:textId="77777777" w:rsidR="00BB03A9" w:rsidRDefault="00BB03A9" w:rsidP="00BB03A9">
      <w:pPr>
        <w:rPr>
          <w:szCs w:val="28"/>
        </w:rPr>
      </w:pPr>
      <w:r>
        <w:rPr>
          <w:szCs w:val="28"/>
        </w:rPr>
        <w:tab/>
      </w:r>
      <w:r w:rsidRPr="00BB03A9">
        <w:rPr>
          <w:szCs w:val="28"/>
        </w:rPr>
        <w:t>Концентрация неосновных носителей в базе диода будет равна:</w:t>
      </w:r>
    </w:p>
    <w:p w14:paraId="1E9D3FBA" w14:textId="77777777" w:rsidR="00BB03A9" w:rsidRDefault="00BB03A9" w:rsidP="00BB03A9">
      <w:pPr>
        <w:rPr>
          <w:szCs w:val="28"/>
        </w:rPr>
      </w:pPr>
    </w:p>
    <w:p w14:paraId="11A28A81" w14:textId="21F5428A" w:rsidR="00BB03A9" w:rsidRDefault="00BF13F7" w:rsidP="00BB03A9">
      <w:pPr>
        <w:jc w:val="center"/>
      </w:pPr>
      <w:r w:rsidRPr="00BB03A9">
        <w:rPr>
          <w:position w:val="-34"/>
        </w:rPr>
        <w:object w:dxaOrig="4360" w:dyaOrig="820" w14:anchorId="6F739603">
          <v:shape id="_x0000_i1063" type="#_x0000_t75" style="width:218.5pt;height:41pt" o:ole="">
            <v:imagedata r:id="rId14" o:title=""/>
          </v:shape>
          <o:OLEObject Type="Embed" ProgID="Equation.DSMT4" ShapeID="_x0000_i1063" DrawAspect="Content" ObjectID="_1626027455" r:id="rId15"/>
        </w:object>
      </w:r>
    </w:p>
    <w:p w14:paraId="23A838BA" w14:textId="77777777" w:rsidR="00BB03A9" w:rsidRDefault="00BB03A9" w:rsidP="00BB03A9">
      <w:pPr>
        <w:jc w:val="center"/>
      </w:pPr>
    </w:p>
    <w:p w14:paraId="07950473" w14:textId="77777777" w:rsidR="00BB03A9" w:rsidRDefault="00BB03A9" w:rsidP="00BB03A9">
      <w:pPr>
        <w:ind w:firstLine="708"/>
      </w:pPr>
      <w:r>
        <w:t>Найдем подвижности и коэффициенты диффузии для основных и неосновных носителей в базе диода.</w:t>
      </w:r>
    </w:p>
    <w:p w14:paraId="7AD87130" w14:textId="77777777" w:rsidR="00BB03A9" w:rsidRDefault="00BB03A9" w:rsidP="00BB03A9">
      <w:pPr>
        <w:ind w:firstLine="708"/>
      </w:pPr>
      <w:r>
        <w:t>Подвижность основных и неосновных носителей в базе диода найдем по полуэмпирической формуле:</w:t>
      </w:r>
    </w:p>
    <w:p w14:paraId="5C7B2E3B" w14:textId="77777777" w:rsidR="00BB03A9" w:rsidRDefault="00BB03A9" w:rsidP="00BB03A9"/>
    <w:p w14:paraId="7CA96792" w14:textId="77777777" w:rsidR="00BB03A9" w:rsidRDefault="00CD3C27" w:rsidP="00BB03A9">
      <w:pPr>
        <w:jc w:val="center"/>
      </w:pPr>
      <w:r w:rsidRPr="00CD3C27">
        <w:rPr>
          <w:position w:val="-82"/>
        </w:rPr>
        <w:object w:dxaOrig="2500" w:dyaOrig="1260" w14:anchorId="404EDB90">
          <v:shape id="_x0000_i1030" type="#_x0000_t75" style="width:125.6pt;height:62.8pt" o:ole="">
            <v:imagedata r:id="rId16" o:title=""/>
          </v:shape>
          <o:OLEObject Type="Embed" ProgID="Equation.DSMT4" ShapeID="_x0000_i1030" DrawAspect="Content" ObjectID="_1626027456" r:id="rId17"/>
        </w:object>
      </w:r>
    </w:p>
    <w:p w14:paraId="09F73996" w14:textId="77777777" w:rsidR="00CD3C27" w:rsidRDefault="00CD3C27" w:rsidP="00BB03A9">
      <w:pPr>
        <w:jc w:val="center"/>
      </w:pPr>
    </w:p>
    <w:p w14:paraId="6C68F88B" w14:textId="77777777" w:rsidR="00CD3C27" w:rsidRDefault="00CD3C27" w:rsidP="00CD3C27">
      <w:pPr>
        <w:rPr>
          <w:szCs w:val="28"/>
        </w:rPr>
      </w:pPr>
      <w:r>
        <w:tab/>
      </w:r>
      <w:r>
        <w:rPr>
          <w:szCs w:val="28"/>
        </w:rPr>
        <w:t xml:space="preserve">Для Si запишем: </w:t>
      </w:r>
    </w:p>
    <w:p w14:paraId="21FEFA41" w14:textId="77777777" w:rsidR="00CD3C27" w:rsidRDefault="00CD3C27" w:rsidP="00CD3C27">
      <w:pPr>
        <w:jc w:val="center"/>
      </w:pPr>
      <w:r w:rsidRPr="00CD3C27">
        <w:rPr>
          <w:position w:val="-142"/>
        </w:rPr>
        <w:object w:dxaOrig="2079" w:dyaOrig="3680" w14:anchorId="2C4A0180">
          <v:shape id="_x0000_i1031" type="#_x0000_t75" style="width:104.65pt;height:184.2pt" o:ole="">
            <v:imagedata r:id="rId18" o:title=""/>
          </v:shape>
          <o:OLEObject Type="Embed" ProgID="Equation.DSMT4" ShapeID="_x0000_i1031" DrawAspect="Content" ObjectID="_1626027457" r:id="rId19"/>
        </w:object>
      </w:r>
    </w:p>
    <w:p w14:paraId="4DD36495" w14:textId="77777777" w:rsidR="00CD3C27" w:rsidRDefault="00CD3C27" w:rsidP="00CD3C27">
      <w:pPr>
        <w:jc w:val="center"/>
      </w:pPr>
    </w:p>
    <w:p w14:paraId="41C68138" w14:textId="77777777" w:rsidR="00CD3C27" w:rsidRDefault="00CD3C27" w:rsidP="00CD3C27">
      <w:r>
        <w:tab/>
        <w:t>Получаем:</w:t>
      </w:r>
    </w:p>
    <w:p w14:paraId="77581A0E" w14:textId="77777777" w:rsidR="00CD3C27" w:rsidRDefault="00CD3C27" w:rsidP="00CD3C27"/>
    <w:p w14:paraId="09EC8DB1" w14:textId="08BAD659" w:rsidR="00CD3C27" w:rsidRDefault="00952E13" w:rsidP="00CD3C27">
      <w:pPr>
        <w:jc w:val="center"/>
      </w:pPr>
      <w:r w:rsidRPr="00CD3C27">
        <w:rPr>
          <w:position w:val="-82"/>
        </w:rPr>
        <w:object w:dxaOrig="4920" w:dyaOrig="1300" w14:anchorId="2E284B57">
          <v:shape id="_x0000_i1065" type="#_x0000_t75" style="width:246.15pt;height:65.3pt" o:ole="">
            <v:imagedata r:id="rId20" o:title=""/>
          </v:shape>
          <o:OLEObject Type="Embed" ProgID="Equation.DSMT4" ShapeID="_x0000_i1065" DrawAspect="Content" ObjectID="_1626027458" r:id="rId21"/>
        </w:object>
      </w:r>
    </w:p>
    <w:p w14:paraId="5304637E" w14:textId="77777777" w:rsidR="00AC1B6A" w:rsidRDefault="00AC1B6A" w:rsidP="00AC1B6A"/>
    <w:p w14:paraId="6A69A858" w14:textId="77777777" w:rsidR="00353323" w:rsidRDefault="00353323" w:rsidP="00353323">
      <w:pPr>
        <w:jc w:val="center"/>
      </w:pPr>
      <w:r w:rsidRPr="00353323">
        <w:rPr>
          <w:position w:val="-90"/>
        </w:rPr>
        <w:object w:dxaOrig="2580" w:dyaOrig="1380" w14:anchorId="5ADF1927">
          <v:shape id="_x0000_i1033" type="#_x0000_t75" style="width:128.95pt;height:68.65pt" o:ole="">
            <v:imagedata r:id="rId22" o:title=""/>
          </v:shape>
          <o:OLEObject Type="Embed" ProgID="Equation.DSMT4" ShapeID="_x0000_i1033" DrawAspect="Content" ObjectID="_1626027459" r:id="rId23"/>
        </w:object>
      </w:r>
    </w:p>
    <w:p w14:paraId="726C346C" w14:textId="77777777" w:rsidR="00353323" w:rsidRDefault="00353323" w:rsidP="00353323">
      <w:pPr>
        <w:jc w:val="center"/>
      </w:pPr>
    </w:p>
    <w:p w14:paraId="3C240820" w14:textId="77777777" w:rsidR="00353323" w:rsidRDefault="00353323" w:rsidP="00353323">
      <w:pPr>
        <w:rPr>
          <w:szCs w:val="28"/>
        </w:rPr>
      </w:pPr>
      <w:r>
        <w:tab/>
      </w:r>
      <w:r>
        <w:rPr>
          <w:szCs w:val="28"/>
        </w:rPr>
        <w:t xml:space="preserve">Для Si запишем: </w:t>
      </w:r>
    </w:p>
    <w:p w14:paraId="4D5874E3" w14:textId="77777777" w:rsidR="00353323" w:rsidRDefault="00353323" w:rsidP="00353323">
      <w:pPr>
        <w:rPr>
          <w:szCs w:val="28"/>
        </w:rPr>
      </w:pPr>
    </w:p>
    <w:p w14:paraId="55890A52" w14:textId="77777777" w:rsidR="00353323" w:rsidRDefault="00353323" w:rsidP="00353323">
      <w:pPr>
        <w:jc w:val="center"/>
      </w:pPr>
      <w:r w:rsidRPr="00353323">
        <w:rPr>
          <w:position w:val="-150"/>
        </w:rPr>
        <w:object w:dxaOrig="2100" w:dyaOrig="3760" w14:anchorId="3BD4D11F">
          <v:shape id="_x0000_i1034" type="#_x0000_t75" style="width:104.65pt;height:188.35pt" o:ole="">
            <v:imagedata r:id="rId24" o:title=""/>
          </v:shape>
          <o:OLEObject Type="Embed" ProgID="Equation.DSMT4" ShapeID="_x0000_i1034" DrawAspect="Content" ObjectID="_1626027460" r:id="rId25"/>
        </w:object>
      </w:r>
    </w:p>
    <w:p w14:paraId="055DCE2C" w14:textId="77777777" w:rsidR="00353323" w:rsidRDefault="00353323" w:rsidP="00353323">
      <w:pPr>
        <w:jc w:val="center"/>
      </w:pPr>
    </w:p>
    <w:p w14:paraId="7ABB346A" w14:textId="77777777" w:rsidR="00353323" w:rsidRDefault="00353323" w:rsidP="00353323">
      <w:r>
        <w:tab/>
        <w:t>Получаем:</w:t>
      </w:r>
    </w:p>
    <w:p w14:paraId="7AD6BCD1" w14:textId="77777777" w:rsidR="00353323" w:rsidRDefault="00353323" w:rsidP="00353323"/>
    <w:p w14:paraId="1B1696F0" w14:textId="5798E143" w:rsidR="00353323" w:rsidRDefault="00D95C00" w:rsidP="00353323">
      <w:pPr>
        <w:jc w:val="center"/>
      </w:pPr>
      <w:r w:rsidRPr="00CD3C27">
        <w:rPr>
          <w:position w:val="-82"/>
        </w:rPr>
        <w:object w:dxaOrig="4819" w:dyaOrig="1300" w14:anchorId="6E6777F0">
          <v:shape id="_x0000_i1067" type="#_x0000_t75" style="width:241.1pt;height:65.3pt" o:ole="">
            <v:imagedata r:id="rId26" o:title=""/>
          </v:shape>
          <o:OLEObject Type="Embed" ProgID="Equation.DSMT4" ShapeID="_x0000_i1067" DrawAspect="Content" ObjectID="_1626027461" r:id="rId27"/>
        </w:object>
      </w:r>
    </w:p>
    <w:p w14:paraId="4CA93626" w14:textId="77777777" w:rsidR="00353323" w:rsidRDefault="00353323" w:rsidP="00353323">
      <w:pPr>
        <w:jc w:val="center"/>
      </w:pPr>
    </w:p>
    <w:p w14:paraId="128F3C27" w14:textId="77777777" w:rsidR="00353323" w:rsidRDefault="00353323" w:rsidP="00353323">
      <w:pPr>
        <w:ind w:firstLine="708"/>
      </w:pPr>
      <w:r>
        <w:t>По соотношению Эйнштейна найдем коэффициенты диффузии для</w:t>
      </w:r>
      <w:r w:rsidRPr="00353323">
        <w:t xml:space="preserve"> </w:t>
      </w:r>
      <w:r>
        <w:t>основных и неосновных носителей в базе диода:</w:t>
      </w:r>
    </w:p>
    <w:p w14:paraId="1C0370AC" w14:textId="77777777" w:rsidR="00353323" w:rsidRDefault="00353323" w:rsidP="00353323"/>
    <w:p w14:paraId="4B063B6B" w14:textId="54B4BC2C" w:rsidR="00CD3C27" w:rsidRDefault="00791783" w:rsidP="00353323">
      <w:pPr>
        <w:jc w:val="center"/>
      </w:pPr>
      <w:r w:rsidRPr="00353323">
        <w:rPr>
          <w:position w:val="-32"/>
        </w:rPr>
        <w:object w:dxaOrig="5720" w:dyaOrig="800" w14:anchorId="12711EB0">
          <v:shape id="_x0000_i1069" type="#_x0000_t75" style="width:286.35pt;height:39.35pt" o:ole="">
            <v:imagedata r:id="rId28" o:title=""/>
          </v:shape>
          <o:OLEObject Type="Embed" ProgID="Equation.DSMT4" ShapeID="_x0000_i1069" DrawAspect="Content" ObjectID="_1626027462" r:id="rId29"/>
        </w:object>
      </w:r>
    </w:p>
    <w:p w14:paraId="492255E8" w14:textId="77777777" w:rsidR="00353323" w:rsidRDefault="00353323" w:rsidP="00353323">
      <w:pPr>
        <w:jc w:val="center"/>
      </w:pPr>
    </w:p>
    <w:p w14:paraId="45467D8C" w14:textId="11F8D3F8" w:rsidR="00353323" w:rsidRDefault="00791783" w:rsidP="00353323">
      <w:pPr>
        <w:jc w:val="center"/>
      </w:pPr>
      <w:r w:rsidRPr="00353323">
        <w:rPr>
          <w:position w:val="-32"/>
        </w:rPr>
        <w:object w:dxaOrig="5620" w:dyaOrig="800" w14:anchorId="18B2FA04">
          <v:shape id="_x0000_i1071" type="#_x0000_t75" style="width:281.3pt;height:39.35pt" o:ole="">
            <v:imagedata r:id="rId30" o:title=""/>
          </v:shape>
          <o:OLEObject Type="Embed" ProgID="Equation.DSMT4" ShapeID="_x0000_i1071" DrawAspect="Content" ObjectID="_1626027463" r:id="rId31"/>
        </w:object>
      </w:r>
    </w:p>
    <w:p w14:paraId="3C4B3CA6" w14:textId="77777777" w:rsidR="00353323" w:rsidRDefault="00353323" w:rsidP="00353323">
      <w:pPr>
        <w:jc w:val="center"/>
      </w:pPr>
    </w:p>
    <w:p w14:paraId="2D628F83" w14:textId="77777777" w:rsidR="00353323" w:rsidRDefault="00353323" w:rsidP="00353323">
      <w:r>
        <w:tab/>
        <w:t>Найдем удельное сопротивление базы через значение удельной</w:t>
      </w:r>
      <w:r w:rsidRPr="00353323">
        <w:t xml:space="preserve"> </w:t>
      </w:r>
      <w:r>
        <w:t>проводимости:</w:t>
      </w:r>
    </w:p>
    <w:p w14:paraId="39285AF3" w14:textId="77777777" w:rsidR="00AC1B6A" w:rsidRDefault="00AC1B6A" w:rsidP="00AC1B6A"/>
    <w:p w14:paraId="5C35E542" w14:textId="16C94069" w:rsidR="00353323" w:rsidRDefault="00791783" w:rsidP="00353323">
      <w:pPr>
        <w:jc w:val="center"/>
      </w:pPr>
      <w:r w:rsidRPr="00353323">
        <w:rPr>
          <w:position w:val="-34"/>
        </w:rPr>
        <w:object w:dxaOrig="7520" w:dyaOrig="780" w14:anchorId="252E2826">
          <v:shape id="_x0000_i1073" type="#_x0000_t75" style="width:375.9pt;height:39.35pt" o:ole="">
            <v:imagedata r:id="rId32" o:title=""/>
          </v:shape>
          <o:OLEObject Type="Embed" ProgID="Equation.DSMT4" ShapeID="_x0000_i1073" DrawAspect="Content" ObjectID="_1626027464" r:id="rId33"/>
        </w:object>
      </w:r>
    </w:p>
    <w:p w14:paraId="1AA8EBAC" w14:textId="77777777" w:rsidR="00353323" w:rsidRDefault="00353323" w:rsidP="00353323">
      <w:pPr>
        <w:ind w:firstLine="708"/>
      </w:pPr>
      <w:r>
        <w:lastRenderedPageBreak/>
        <w:t>Из графика зависимости контактной разности потенциалов от концентрации легирующей примеси в базе найдем контактную разность потенциалов:</w:t>
      </w:r>
    </w:p>
    <w:p w14:paraId="5D65DF07" w14:textId="77777777" w:rsidR="00353323" w:rsidRDefault="00353323" w:rsidP="00353323"/>
    <w:p w14:paraId="2829FC91" w14:textId="77777777" w:rsidR="00353323" w:rsidRDefault="00310D9A" w:rsidP="00353323">
      <w:pPr>
        <w:jc w:val="center"/>
      </w:pPr>
      <w:r w:rsidRPr="00310D9A">
        <w:rPr>
          <w:position w:val="-12"/>
        </w:rPr>
        <w:object w:dxaOrig="1320" w:dyaOrig="420" w14:anchorId="76C6F239">
          <v:shape id="_x0000_i1039" type="#_x0000_t75" style="width:66.15pt;height:20.95pt" o:ole="">
            <v:imagedata r:id="rId34" o:title=""/>
          </v:shape>
          <o:OLEObject Type="Embed" ProgID="Equation.DSMT4" ShapeID="_x0000_i1039" DrawAspect="Content" ObjectID="_1626027465" r:id="rId35"/>
        </w:object>
      </w:r>
    </w:p>
    <w:p w14:paraId="6DCB052A" w14:textId="77777777" w:rsidR="00353323" w:rsidRDefault="00353323" w:rsidP="00353323"/>
    <w:p w14:paraId="209208D5" w14:textId="77777777" w:rsidR="00353323" w:rsidRDefault="00353323" w:rsidP="00353323">
      <w:pPr>
        <w:jc w:val="center"/>
      </w:pPr>
      <w:r w:rsidRPr="00353323">
        <w:rPr>
          <w:noProof/>
          <w:lang w:eastAsia="ru-RU"/>
        </w:rPr>
        <w:drawing>
          <wp:inline distT="0" distB="0" distL="0" distR="0" wp14:anchorId="49476C4B" wp14:editId="54124F30">
            <wp:extent cx="5940425" cy="43629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98E80" w14:textId="77777777" w:rsidR="00353323" w:rsidRDefault="00353323" w:rsidP="00353323">
      <w:pPr>
        <w:jc w:val="center"/>
      </w:pPr>
      <w:r>
        <w:t>Рисунок 1 – График зависимости контактной разности потенциалов от концентрации легирующей примеси в базе.</w:t>
      </w:r>
    </w:p>
    <w:p w14:paraId="758C8409" w14:textId="77777777" w:rsidR="00310D9A" w:rsidRDefault="00310D9A" w:rsidP="00353323">
      <w:pPr>
        <w:jc w:val="center"/>
      </w:pPr>
    </w:p>
    <w:p w14:paraId="2AB24EAC" w14:textId="77777777" w:rsidR="00310D9A" w:rsidRDefault="00310D9A" w:rsidP="00310D9A">
      <w:r>
        <w:tab/>
        <w:t>Найдем концентрацию легирующей примеси в эмиттере диода из</w:t>
      </w:r>
      <w:r w:rsidRPr="00310D9A">
        <w:t xml:space="preserve"> </w:t>
      </w:r>
      <w:r>
        <w:t>соотношения:</w:t>
      </w:r>
    </w:p>
    <w:p w14:paraId="1580EAA3" w14:textId="77777777" w:rsidR="001C7233" w:rsidRDefault="001C7233" w:rsidP="00310D9A"/>
    <w:p w14:paraId="0DB63401" w14:textId="77777777" w:rsidR="001C7233" w:rsidRDefault="001C7233" w:rsidP="001C7233">
      <w:pPr>
        <w:jc w:val="center"/>
      </w:pPr>
      <w:r w:rsidRPr="001C7233">
        <w:rPr>
          <w:position w:val="-36"/>
        </w:rPr>
        <w:object w:dxaOrig="2740" w:dyaOrig="859" w14:anchorId="5D74CB63">
          <v:shape id="_x0000_i1040" type="#_x0000_t75" style="width:137.3pt;height:42.7pt" o:ole="">
            <v:imagedata r:id="rId37" o:title=""/>
          </v:shape>
          <o:OLEObject Type="Embed" ProgID="Equation.DSMT4" ShapeID="_x0000_i1040" DrawAspect="Content" ObjectID="_1626027466" r:id="rId38"/>
        </w:object>
      </w:r>
    </w:p>
    <w:p w14:paraId="21F5B41A" w14:textId="77777777" w:rsidR="001C7233" w:rsidRDefault="001C7233" w:rsidP="001C7233">
      <w:pPr>
        <w:jc w:val="center"/>
      </w:pPr>
    </w:p>
    <w:p w14:paraId="6A0B0396" w14:textId="77777777" w:rsidR="001C7233" w:rsidRDefault="001C7233" w:rsidP="001C7233">
      <w:r>
        <w:lastRenderedPageBreak/>
        <w:tab/>
      </w:r>
      <w:r>
        <w:rPr>
          <w:lang w:val="en-US"/>
        </w:rPr>
        <w:t>Выр</w:t>
      </w:r>
      <w:r>
        <w:t>азим концентрацию:</w:t>
      </w:r>
    </w:p>
    <w:p w14:paraId="43958FE5" w14:textId="77777777" w:rsidR="001C7233" w:rsidRDefault="001C7233" w:rsidP="001C7233"/>
    <w:p w14:paraId="5BBE2E70" w14:textId="3BA28801" w:rsidR="001C7233" w:rsidRPr="001C7233" w:rsidRDefault="00791783" w:rsidP="001C7233">
      <w:pPr>
        <w:jc w:val="center"/>
      </w:pPr>
      <w:r w:rsidRPr="001C7233">
        <w:rPr>
          <w:position w:val="-34"/>
        </w:rPr>
        <w:object w:dxaOrig="6280" w:dyaOrig="900" w14:anchorId="64AB84D5">
          <v:shape id="_x0000_i1077" type="#_x0000_t75" style="width:313.95pt;height:45.2pt" o:ole="">
            <v:imagedata r:id="rId39" o:title=""/>
          </v:shape>
          <o:OLEObject Type="Embed" ProgID="Equation.DSMT4" ShapeID="_x0000_i1077" DrawAspect="Content" ObjectID="_1626027467" r:id="rId40"/>
        </w:object>
      </w:r>
    </w:p>
    <w:p w14:paraId="2A086E42" w14:textId="77777777" w:rsidR="00353323" w:rsidRDefault="00353323" w:rsidP="00353323"/>
    <w:p w14:paraId="207A9F36" w14:textId="77777777" w:rsidR="00AC1B6A" w:rsidRDefault="007255A1" w:rsidP="007255A1">
      <w:pPr>
        <w:ind w:firstLine="708"/>
      </w:pPr>
      <w:r>
        <w:t>По закону действующих масс найдем концентрацию неосновных носителей заряда в эмиттере диода:</w:t>
      </w:r>
    </w:p>
    <w:p w14:paraId="1B3AAE2A" w14:textId="77777777" w:rsidR="007255A1" w:rsidRDefault="007255A1" w:rsidP="007255A1">
      <w:pPr>
        <w:ind w:firstLine="708"/>
      </w:pPr>
    </w:p>
    <w:p w14:paraId="3538490A" w14:textId="77777777" w:rsidR="007255A1" w:rsidRDefault="007255A1" w:rsidP="007255A1">
      <w:pPr>
        <w:jc w:val="center"/>
      </w:pPr>
      <w:r w:rsidRPr="00620620">
        <w:rPr>
          <w:position w:val="-16"/>
        </w:rPr>
        <w:object w:dxaOrig="1520" w:dyaOrig="460" w14:anchorId="2313C07D">
          <v:shape id="_x0000_i1042" type="#_x0000_t75" style="width:76.2pt;height:23.45pt" o:ole="">
            <v:imagedata r:id="rId41" o:title=""/>
          </v:shape>
          <o:OLEObject Type="Embed" ProgID="Equation.DSMT4" ShapeID="_x0000_i1042" DrawAspect="Content" ObjectID="_1626027468" r:id="rId42"/>
        </w:object>
      </w:r>
    </w:p>
    <w:p w14:paraId="4B56DEEC" w14:textId="77777777" w:rsidR="007255A1" w:rsidRDefault="007255A1" w:rsidP="007255A1">
      <w:pPr>
        <w:rPr>
          <w:szCs w:val="28"/>
        </w:rPr>
      </w:pPr>
      <w:r>
        <w:rPr>
          <w:szCs w:val="28"/>
        </w:rPr>
        <w:tab/>
      </w:r>
    </w:p>
    <w:p w14:paraId="5EB2D8DA" w14:textId="1B6FE847" w:rsidR="007255A1" w:rsidRDefault="00ED1340" w:rsidP="007255A1">
      <w:pPr>
        <w:jc w:val="center"/>
      </w:pPr>
      <w:r w:rsidRPr="007255A1">
        <w:rPr>
          <w:position w:val="-38"/>
        </w:rPr>
        <w:object w:dxaOrig="3760" w:dyaOrig="859" w14:anchorId="47CC3E79">
          <v:shape id="_x0000_i1079" type="#_x0000_t75" style="width:187.55pt;height:42.7pt" o:ole="">
            <v:imagedata r:id="rId43" o:title=""/>
          </v:shape>
          <o:OLEObject Type="Embed" ProgID="Equation.DSMT4" ShapeID="_x0000_i1079" DrawAspect="Content" ObjectID="_1626027469" r:id="rId44"/>
        </w:object>
      </w:r>
    </w:p>
    <w:p w14:paraId="0E360A3A" w14:textId="77777777" w:rsidR="007255A1" w:rsidRDefault="007255A1" w:rsidP="007255A1">
      <w:pPr>
        <w:ind w:firstLine="708"/>
      </w:pPr>
    </w:p>
    <w:p w14:paraId="4A32FD2E" w14:textId="77777777" w:rsidR="007255A1" w:rsidRDefault="007255A1" w:rsidP="007255A1">
      <w:pPr>
        <w:ind w:firstLine="708"/>
      </w:pPr>
      <w:r>
        <w:t>Найдем подвижности и коэффициенты диффузии для основных и неосновных носителей в эмиттере диода.</w:t>
      </w:r>
    </w:p>
    <w:p w14:paraId="2127AAB3" w14:textId="77777777" w:rsidR="006624CA" w:rsidRDefault="007255A1" w:rsidP="007255A1">
      <w:pPr>
        <w:ind w:firstLine="708"/>
      </w:pPr>
      <w:r>
        <w:t>Подвижность основных и неосновных носителей в эмиттере диода найдем по формуле:</w:t>
      </w:r>
    </w:p>
    <w:p w14:paraId="09CC5877" w14:textId="77777777" w:rsidR="007255A1" w:rsidRDefault="007255A1" w:rsidP="007255A1"/>
    <w:p w14:paraId="7F6A92FC" w14:textId="051C7682" w:rsidR="007255A1" w:rsidRDefault="00ED1340" w:rsidP="007255A1">
      <w:pPr>
        <w:jc w:val="center"/>
      </w:pPr>
      <w:r w:rsidRPr="00CD3C27">
        <w:rPr>
          <w:position w:val="-82"/>
        </w:rPr>
        <w:object w:dxaOrig="4700" w:dyaOrig="1300" w14:anchorId="0185713E">
          <v:shape id="_x0000_i1081" type="#_x0000_t75" style="width:234.4pt;height:65.3pt" o:ole="">
            <v:imagedata r:id="rId45" o:title=""/>
          </v:shape>
          <o:OLEObject Type="Embed" ProgID="Equation.DSMT4" ShapeID="_x0000_i1081" DrawAspect="Content" ObjectID="_1626027470" r:id="rId46"/>
        </w:object>
      </w:r>
    </w:p>
    <w:p w14:paraId="3695D1DF" w14:textId="77777777" w:rsidR="007255A1" w:rsidRDefault="007255A1" w:rsidP="007255A1">
      <w:pPr>
        <w:jc w:val="center"/>
      </w:pPr>
    </w:p>
    <w:p w14:paraId="2CA12976" w14:textId="1E994359" w:rsidR="007255A1" w:rsidRDefault="00ED1340" w:rsidP="007255A1">
      <w:pPr>
        <w:jc w:val="center"/>
      </w:pPr>
      <w:r w:rsidRPr="00CD3C27">
        <w:rPr>
          <w:position w:val="-82"/>
        </w:rPr>
        <w:object w:dxaOrig="4640" w:dyaOrig="1300" w14:anchorId="7755FD5C">
          <v:shape id="_x0000_i1083" type="#_x0000_t75" style="width:231.9pt;height:65.3pt" o:ole="">
            <v:imagedata r:id="rId47" o:title=""/>
          </v:shape>
          <o:OLEObject Type="Embed" ProgID="Equation.DSMT4" ShapeID="_x0000_i1083" DrawAspect="Content" ObjectID="_1626027471" r:id="rId48"/>
        </w:object>
      </w:r>
    </w:p>
    <w:p w14:paraId="3DC0585A" w14:textId="77777777" w:rsidR="007255A1" w:rsidRDefault="007255A1" w:rsidP="007255A1">
      <w:pPr>
        <w:jc w:val="center"/>
      </w:pPr>
    </w:p>
    <w:p w14:paraId="170A4F49" w14:textId="77777777" w:rsidR="007255A1" w:rsidRDefault="007255A1" w:rsidP="007255A1">
      <w:pPr>
        <w:ind w:firstLine="708"/>
      </w:pPr>
      <w:r>
        <w:t>По соотношению Эйнштейна найдем коэффициенты диффузии для основных и неосновных носителей в эмиттере диода:</w:t>
      </w:r>
    </w:p>
    <w:p w14:paraId="01906E27" w14:textId="77777777" w:rsidR="006624CA" w:rsidRDefault="006624CA"/>
    <w:p w14:paraId="1CDE7E59" w14:textId="09D80311" w:rsidR="007255A1" w:rsidRDefault="001E0DF2" w:rsidP="007255A1">
      <w:pPr>
        <w:jc w:val="center"/>
      </w:pPr>
      <w:r w:rsidRPr="00353323">
        <w:rPr>
          <w:position w:val="-32"/>
        </w:rPr>
        <w:object w:dxaOrig="5620" w:dyaOrig="800" w14:anchorId="38E5A836">
          <v:shape id="_x0000_i1085" type="#_x0000_t75" style="width:281.3pt;height:39.35pt" o:ole="">
            <v:imagedata r:id="rId49" o:title=""/>
          </v:shape>
          <o:OLEObject Type="Embed" ProgID="Equation.DSMT4" ShapeID="_x0000_i1085" DrawAspect="Content" ObjectID="_1626027472" r:id="rId50"/>
        </w:object>
      </w:r>
    </w:p>
    <w:p w14:paraId="1EA1EE4F" w14:textId="77777777" w:rsidR="007255A1" w:rsidRDefault="007255A1" w:rsidP="007255A1">
      <w:pPr>
        <w:jc w:val="center"/>
      </w:pPr>
    </w:p>
    <w:p w14:paraId="454000BD" w14:textId="3FD7523B" w:rsidR="007255A1" w:rsidRDefault="001E0DF2" w:rsidP="007255A1">
      <w:pPr>
        <w:jc w:val="center"/>
      </w:pPr>
      <w:r w:rsidRPr="00353323">
        <w:rPr>
          <w:position w:val="-32"/>
        </w:rPr>
        <w:object w:dxaOrig="5660" w:dyaOrig="800" w14:anchorId="5D72F350">
          <v:shape id="_x0000_i1087" type="#_x0000_t75" style="width:283pt;height:39.35pt" o:ole="">
            <v:imagedata r:id="rId51" o:title=""/>
          </v:shape>
          <o:OLEObject Type="Embed" ProgID="Equation.DSMT4" ShapeID="_x0000_i1087" DrawAspect="Content" ObjectID="_1626027473" r:id="rId52"/>
        </w:object>
      </w:r>
    </w:p>
    <w:p w14:paraId="43691F0D" w14:textId="77777777" w:rsidR="00CC2AB3" w:rsidRDefault="00CC2AB3" w:rsidP="00CC2AB3"/>
    <w:p w14:paraId="32D90359" w14:textId="77777777" w:rsidR="007255A1" w:rsidRDefault="00CC2AB3" w:rsidP="00CC2AB3">
      <w:pPr>
        <w:ind w:firstLine="708"/>
      </w:pPr>
      <w:r>
        <w:t>По соотношению удельного сопротивления с удельной электропроводностью, найдем удельное сопротивление эмиттера:</w:t>
      </w:r>
    </w:p>
    <w:p w14:paraId="4A624E10" w14:textId="77777777" w:rsidR="00CC2AB3" w:rsidRDefault="00CC2AB3" w:rsidP="00CC2AB3"/>
    <w:p w14:paraId="3859A8C2" w14:textId="0264F440" w:rsidR="00CC2AB3" w:rsidRDefault="001E0DF2" w:rsidP="00CC2AB3">
      <w:pPr>
        <w:jc w:val="center"/>
      </w:pPr>
      <w:r w:rsidRPr="00CC2AB3">
        <w:rPr>
          <w:position w:val="-38"/>
        </w:rPr>
        <w:object w:dxaOrig="7500" w:dyaOrig="820" w14:anchorId="1DED19C8">
          <v:shape id="_x0000_i1089" type="#_x0000_t75" style="width:375.05pt;height:41pt" o:ole="">
            <v:imagedata r:id="rId53" o:title=""/>
          </v:shape>
          <o:OLEObject Type="Embed" ProgID="Equation.DSMT4" ShapeID="_x0000_i1089" DrawAspect="Content" ObjectID="_1626027474" r:id="rId54"/>
        </w:object>
      </w:r>
    </w:p>
    <w:p w14:paraId="62ABF85C" w14:textId="77777777" w:rsidR="007255A1" w:rsidRDefault="007255A1"/>
    <w:p w14:paraId="7A63D21C" w14:textId="77777777" w:rsidR="001F22CF" w:rsidRDefault="001F22CF" w:rsidP="001F22CF">
      <w:pPr>
        <w:ind w:firstLine="708"/>
      </w:pPr>
      <w:r>
        <w:t xml:space="preserve">2. Расчет и построение вольт-амперной характеристики (ВАХ) диода. </w:t>
      </w:r>
    </w:p>
    <w:p w14:paraId="62808391" w14:textId="77777777" w:rsidR="001F22CF" w:rsidRDefault="001F22CF" w:rsidP="001F22CF">
      <w:pPr>
        <w:ind w:firstLine="708"/>
      </w:pPr>
      <w:r>
        <w:t>Прямая ветвь ВАХ при низком уровне инжекции изменяется по следующему закону:</w:t>
      </w:r>
    </w:p>
    <w:p w14:paraId="77443434" w14:textId="77777777" w:rsidR="001F22CF" w:rsidRDefault="001F22CF" w:rsidP="001F22CF"/>
    <w:p w14:paraId="0E93A9A0" w14:textId="77777777" w:rsidR="001F22CF" w:rsidRDefault="001F22CF" w:rsidP="001F22CF">
      <w:pPr>
        <w:jc w:val="center"/>
      </w:pPr>
      <w:r w:rsidRPr="001F22CF">
        <w:rPr>
          <w:position w:val="-36"/>
        </w:rPr>
        <w:object w:dxaOrig="1920" w:dyaOrig="859" w14:anchorId="2C02DFB4">
          <v:shape id="_x0000_i1049" type="#_x0000_t75" style="width:96.3pt;height:42.7pt" o:ole="">
            <v:imagedata r:id="rId55" o:title=""/>
          </v:shape>
          <o:OLEObject Type="Embed" ProgID="Equation.DSMT4" ShapeID="_x0000_i1049" DrawAspect="Content" ObjectID="_1626027475" r:id="rId56"/>
        </w:object>
      </w:r>
    </w:p>
    <w:p w14:paraId="51DF26FB" w14:textId="77777777" w:rsidR="001F22CF" w:rsidRDefault="001F22CF" w:rsidP="001F22CF">
      <w:pPr>
        <w:jc w:val="center"/>
      </w:pPr>
    </w:p>
    <w:p w14:paraId="78E74C70" w14:textId="77777777" w:rsidR="001F22CF" w:rsidRDefault="001F22CF" w:rsidP="001F22CF">
      <w:pPr>
        <w:ind w:firstLine="708"/>
      </w:pPr>
      <w:r>
        <w:t>Толщину базы рассчитаем через значение плотности тока, при которой начинается высокий уровень инжекции:</w:t>
      </w:r>
    </w:p>
    <w:p w14:paraId="5C6C5C0C" w14:textId="77777777" w:rsidR="001F22CF" w:rsidRDefault="001F22CF" w:rsidP="001F22CF"/>
    <w:p w14:paraId="44141FD6" w14:textId="77777777" w:rsidR="001F22CF" w:rsidRDefault="001F22CF" w:rsidP="001F22CF">
      <w:pPr>
        <w:jc w:val="center"/>
      </w:pPr>
      <w:r w:rsidRPr="001F22CF">
        <w:rPr>
          <w:position w:val="-28"/>
        </w:rPr>
        <w:object w:dxaOrig="2100" w:dyaOrig="760" w14:anchorId="054CD243">
          <v:shape id="_x0000_i1050" type="#_x0000_t75" style="width:104.65pt;height:38.5pt" o:ole="">
            <v:imagedata r:id="rId57" o:title=""/>
          </v:shape>
          <o:OLEObject Type="Embed" ProgID="Equation.DSMT4" ShapeID="_x0000_i1050" DrawAspect="Content" ObjectID="_1626027476" r:id="rId58"/>
        </w:object>
      </w:r>
    </w:p>
    <w:p w14:paraId="531628A9" w14:textId="77777777" w:rsidR="001F22CF" w:rsidRDefault="001F22CF" w:rsidP="001F22CF">
      <w:pPr>
        <w:jc w:val="center"/>
      </w:pPr>
    </w:p>
    <w:p w14:paraId="1422C605" w14:textId="0E2BAC01" w:rsidR="001F22CF" w:rsidRDefault="00445657" w:rsidP="001F22CF">
      <w:pPr>
        <w:jc w:val="center"/>
      </w:pPr>
      <w:r w:rsidRPr="001F22CF">
        <w:rPr>
          <w:position w:val="-34"/>
        </w:rPr>
        <w:object w:dxaOrig="6680" w:dyaOrig="820" w14:anchorId="6F2B0DF5">
          <v:shape id="_x0000_i1091" type="#_x0000_t75" style="width:334.05pt;height:41pt" o:ole="">
            <v:imagedata r:id="rId59" o:title=""/>
          </v:shape>
          <o:OLEObject Type="Embed" ProgID="Equation.DSMT4" ShapeID="_x0000_i1091" DrawAspect="Content" ObjectID="_1626027477" r:id="rId60"/>
        </w:object>
      </w:r>
    </w:p>
    <w:p w14:paraId="15137381" w14:textId="77777777" w:rsidR="001F22CF" w:rsidRDefault="001F22CF" w:rsidP="001F22CF">
      <w:pPr>
        <w:jc w:val="center"/>
      </w:pPr>
    </w:p>
    <w:p w14:paraId="2642CC7E" w14:textId="77777777" w:rsidR="001F22CF" w:rsidRDefault="001F22CF" w:rsidP="001F22CF">
      <w:pPr>
        <w:jc w:val="center"/>
      </w:pPr>
    </w:p>
    <w:p w14:paraId="6BABD330" w14:textId="77777777" w:rsidR="001F22CF" w:rsidRDefault="001F22CF" w:rsidP="001F22CF">
      <w:pPr>
        <w:ind w:firstLine="708"/>
      </w:pPr>
      <w:r w:rsidRPr="001F22CF">
        <w:lastRenderedPageBreak/>
        <w:t>Рассчитаем ток насыщения при низком уровне инжекции:</w:t>
      </w:r>
    </w:p>
    <w:p w14:paraId="39D1DB57" w14:textId="77777777" w:rsidR="001F22CF" w:rsidRDefault="001F22CF" w:rsidP="001F22CF"/>
    <w:p w14:paraId="42D858AB" w14:textId="64B87A4A" w:rsidR="001F22CF" w:rsidRDefault="00445657" w:rsidP="001F22CF">
      <w:pPr>
        <w:jc w:val="center"/>
      </w:pPr>
      <w:r w:rsidRPr="001F22CF">
        <w:rPr>
          <w:position w:val="-32"/>
        </w:rPr>
        <w:object w:dxaOrig="7860" w:dyaOrig="800" w14:anchorId="61C363FE">
          <v:shape id="_x0000_i1093" type="#_x0000_t75" style="width:393.5pt;height:39.35pt" o:ole="">
            <v:imagedata r:id="rId61" o:title=""/>
          </v:shape>
          <o:OLEObject Type="Embed" ProgID="Equation.DSMT4" ShapeID="_x0000_i1093" DrawAspect="Content" ObjectID="_1626027478" r:id="rId62"/>
        </w:object>
      </w:r>
    </w:p>
    <w:p w14:paraId="00CE7D94" w14:textId="77777777" w:rsidR="001F22CF" w:rsidRDefault="001F22CF" w:rsidP="001F22CF">
      <w:pPr>
        <w:jc w:val="center"/>
      </w:pPr>
    </w:p>
    <w:p w14:paraId="0CB447FF" w14:textId="638E7E01" w:rsidR="001F22CF" w:rsidRDefault="001F22CF" w:rsidP="001F22CF">
      <w:r>
        <w:tab/>
        <w:t xml:space="preserve">На рисунке 2 показана прямая ветвь ВАХ диода, которая изменяется в диапазоне U от 0 до </w:t>
      </w:r>
      <w:r w:rsidR="00F443D0">
        <w:t>0,8</w:t>
      </w:r>
      <w:r w:rsidR="0044467E">
        <w:t>7</w:t>
      </w:r>
      <w:r>
        <w:t xml:space="preserve"> В.</w:t>
      </w:r>
    </w:p>
    <w:p w14:paraId="18344056" w14:textId="355BA3E4" w:rsidR="00F443D0" w:rsidRPr="0044467E" w:rsidRDefault="0044467E" w:rsidP="00F443D0">
      <w:pPr>
        <w:jc w:val="center"/>
      </w:pPr>
      <w:r>
        <w:rPr>
          <w:noProof/>
          <w:lang w:val="en-US"/>
        </w:rPr>
        <w:drawing>
          <wp:inline distT="0" distB="0" distL="0" distR="0" wp14:anchorId="4EF76FE5" wp14:editId="0184C085">
            <wp:extent cx="4876369" cy="333862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397" cy="334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4F4FE" w14:textId="77777777" w:rsidR="00F443D0" w:rsidRDefault="00F443D0" w:rsidP="00F443D0">
      <w:pPr>
        <w:jc w:val="center"/>
      </w:pPr>
      <w:r>
        <w:t xml:space="preserve">Рисунок 2 - </w:t>
      </w:r>
      <w:r w:rsidRPr="00F443D0">
        <w:t>Прямая ветвь ВАХ диода</w:t>
      </w:r>
      <w:r>
        <w:t>.</w:t>
      </w:r>
    </w:p>
    <w:p w14:paraId="18876E45" w14:textId="77777777" w:rsidR="00F443D0" w:rsidRDefault="00F443D0" w:rsidP="00F443D0">
      <w:pPr>
        <w:jc w:val="center"/>
      </w:pPr>
    </w:p>
    <w:p w14:paraId="1E9E172C" w14:textId="77777777" w:rsidR="00F443D0" w:rsidRDefault="00F443D0" w:rsidP="00585BD1">
      <w:r>
        <w:tab/>
      </w:r>
      <w:r w:rsidR="00585BD1">
        <w:t>При обратном смещении в кремниевом диоде преобладающей является генерационная составляющая тока:</w:t>
      </w:r>
    </w:p>
    <w:p w14:paraId="31EBBF1D" w14:textId="77777777" w:rsidR="00585BD1" w:rsidRDefault="00585BD1" w:rsidP="00585BD1"/>
    <w:p w14:paraId="3C0F83FE" w14:textId="77777777" w:rsidR="00585BD1" w:rsidRDefault="00585BD1" w:rsidP="00585BD1">
      <w:pPr>
        <w:jc w:val="center"/>
      </w:pPr>
      <w:r w:rsidRPr="00585BD1">
        <w:rPr>
          <w:position w:val="-34"/>
        </w:rPr>
        <w:object w:dxaOrig="2200" w:dyaOrig="780" w14:anchorId="4CBFC395">
          <v:shape id="_x0000_i1053" type="#_x0000_t75" style="width:110.5pt;height:39.35pt" o:ole="">
            <v:imagedata r:id="rId64" o:title=""/>
          </v:shape>
          <o:OLEObject Type="Embed" ProgID="Equation.DSMT4" ShapeID="_x0000_i1053" DrawAspect="Content" ObjectID="_1626027479" r:id="rId65"/>
        </w:object>
      </w:r>
    </w:p>
    <w:p w14:paraId="3A47738D" w14:textId="77777777" w:rsidR="00585BD1" w:rsidRDefault="00585BD1" w:rsidP="00585BD1">
      <w:pPr>
        <w:jc w:val="center"/>
      </w:pPr>
    </w:p>
    <w:p w14:paraId="6228BE9D" w14:textId="77777777" w:rsidR="00585BD1" w:rsidRDefault="00585BD1" w:rsidP="00585BD1">
      <w:r>
        <w:tab/>
        <w:t>где d (U)</w:t>
      </w:r>
      <w:r w:rsidRPr="00585BD1">
        <w:t xml:space="preserve"> – толщина базы, равная:</w:t>
      </w:r>
    </w:p>
    <w:p w14:paraId="5025776F" w14:textId="77777777" w:rsidR="00585BD1" w:rsidRDefault="00585BD1" w:rsidP="00585BD1"/>
    <w:p w14:paraId="4863B477" w14:textId="77777777" w:rsidR="00585BD1" w:rsidRDefault="00585BD1" w:rsidP="00585BD1">
      <w:pPr>
        <w:jc w:val="center"/>
      </w:pPr>
      <w:r w:rsidRPr="00585BD1">
        <w:rPr>
          <w:position w:val="-36"/>
        </w:rPr>
        <w:object w:dxaOrig="3860" w:dyaOrig="859" w14:anchorId="73BF1BE5">
          <v:shape id="_x0000_i1054" type="#_x0000_t75" style="width:192.55pt;height:42.7pt" o:ole="">
            <v:imagedata r:id="rId66" o:title=""/>
          </v:shape>
          <o:OLEObject Type="Embed" ProgID="Equation.DSMT4" ShapeID="_x0000_i1054" DrawAspect="Content" ObjectID="_1626027480" r:id="rId67"/>
        </w:object>
      </w:r>
    </w:p>
    <w:p w14:paraId="340F1C96" w14:textId="77777777" w:rsidR="00585BD1" w:rsidRDefault="00585BD1" w:rsidP="00585BD1">
      <w:pPr>
        <w:jc w:val="center"/>
      </w:pPr>
    </w:p>
    <w:p w14:paraId="42C87AC9" w14:textId="0CCF3841" w:rsidR="00585BD1" w:rsidRDefault="0044467E" w:rsidP="00585BD1">
      <w:pPr>
        <w:jc w:val="center"/>
      </w:pPr>
      <w:r w:rsidRPr="00585BD1">
        <w:rPr>
          <w:position w:val="-34"/>
        </w:rPr>
        <w:object w:dxaOrig="6520" w:dyaOrig="880" w14:anchorId="059E0832">
          <v:shape id="_x0000_i1097" type="#_x0000_t75" style="width:326.5pt;height:44.35pt" o:ole="">
            <v:imagedata r:id="rId68" o:title=""/>
          </v:shape>
          <o:OLEObject Type="Embed" ProgID="Equation.DSMT4" ShapeID="_x0000_i1097" DrawAspect="Content" ObjectID="_1626027481" r:id="rId69"/>
        </w:object>
      </w:r>
    </w:p>
    <w:p w14:paraId="201B5820" w14:textId="77777777" w:rsidR="00585BD1" w:rsidRDefault="00585BD1" w:rsidP="00585BD1">
      <w:pPr>
        <w:jc w:val="center"/>
      </w:pPr>
    </w:p>
    <w:p w14:paraId="541074B4" w14:textId="77777777" w:rsidR="00585BD1" w:rsidRDefault="00585BD1" w:rsidP="00585BD1">
      <w:r>
        <w:tab/>
        <w:t>Тогда:</w:t>
      </w:r>
    </w:p>
    <w:p w14:paraId="1659F642" w14:textId="77777777" w:rsidR="00585BD1" w:rsidRDefault="00585BD1" w:rsidP="00585BD1"/>
    <w:p w14:paraId="144905CA" w14:textId="66888469" w:rsidR="00585BD1" w:rsidRDefault="0044467E" w:rsidP="00585BD1">
      <w:pPr>
        <w:jc w:val="center"/>
      </w:pPr>
      <w:r w:rsidRPr="00585BD1">
        <w:rPr>
          <w:position w:val="-28"/>
        </w:rPr>
        <w:object w:dxaOrig="5760" w:dyaOrig="760" w14:anchorId="1AAD1E23">
          <v:shape id="_x0000_i1100" type="#_x0000_t75" style="width:4in;height:38.5pt" o:ole="">
            <v:imagedata r:id="rId70" o:title=""/>
          </v:shape>
          <o:OLEObject Type="Embed" ProgID="Equation.DSMT4" ShapeID="_x0000_i1100" DrawAspect="Content" ObjectID="_1626027482" r:id="rId71"/>
        </w:object>
      </w:r>
    </w:p>
    <w:p w14:paraId="1B55BA07" w14:textId="77777777" w:rsidR="0044467E" w:rsidRDefault="0044467E" w:rsidP="00585BD1">
      <w:pPr>
        <w:jc w:val="center"/>
      </w:pPr>
    </w:p>
    <w:p w14:paraId="506FD89E" w14:textId="77777777" w:rsidR="001F22CF" w:rsidRDefault="00585BD1" w:rsidP="00585BD1">
      <w:pPr>
        <w:ind w:firstLine="708"/>
      </w:pPr>
      <w:r w:rsidRPr="00585BD1">
        <w:t>Обратная ветвь ВАХ диода изменяется по следующему закону:</w:t>
      </w:r>
    </w:p>
    <w:p w14:paraId="6DD6151D" w14:textId="77777777" w:rsidR="00585BD1" w:rsidRDefault="00585BD1" w:rsidP="00585BD1"/>
    <w:p w14:paraId="48F4F312" w14:textId="77777777" w:rsidR="00585BD1" w:rsidRDefault="00585BD1" w:rsidP="00585BD1">
      <w:pPr>
        <w:jc w:val="center"/>
      </w:pPr>
      <w:r w:rsidRPr="001F22CF">
        <w:rPr>
          <w:position w:val="-36"/>
        </w:rPr>
        <w:object w:dxaOrig="2340" w:dyaOrig="859" w14:anchorId="7E69F27D">
          <v:shape id="_x0000_i1057" type="#_x0000_t75" style="width:117.2pt;height:42.7pt" o:ole="">
            <v:imagedata r:id="rId72" o:title=""/>
          </v:shape>
          <o:OLEObject Type="Embed" ProgID="Equation.DSMT4" ShapeID="_x0000_i1057" DrawAspect="Content" ObjectID="_1626027483" r:id="rId73"/>
        </w:object>
      </w:r>
    </w:p>
    <w:p w14:paraId="781DC4FD" w14:textId="77777777" w:rsidR="00585BD1" w:rsidRDefault="00585BD1" w:rsidP="00585BD1">
      <w:pPr>
        <w:jc w:val="center"/>
      </w:pPr>
    </w:p>
    <w:p w14:paraId="291B1ABE" w14:textId="77777777" w:rsidR="00585BD1" w:rsidRDefault="00585BD1" w:rsidP="00585BD1">
      <w:pPr>
        <w:ind w:firstLine="708"/>
      </w:pPr>
      <w:r>
        <w:t>На рисунке 3 показана обратная ветвь ВАХ диода, которая изменяется в диапазоне U от –1 до 0 В.</w:t>
      </w:r>
    </w:p>
    <w:p w14:paraId="47A2BD4E" w14:textId="33DE134F" w:rsidR="00585BD1" w:rsidRPr="0044467E" w:rsidRDefault="0044467E" w:rsidP="00585BD1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5DBA95A" wp14:editId="1B651693">
            <wp:extent cx="4965405" cy="316801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912" cy="317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534D3" w14:textId="77777777" w:rsidR="00585BD1" w:rsidRDefault="00585BD1" w:rsidP="00585BD1">
      <w:pPr>
        <w:jc w:val="center"/>
      </w:pPr>
      <w:r>
        <w:t>Рисунок 3 – Обратная ветвь ВАХ диода.</w:t>
      </w:r>
    </w:p>
    <w:p w14:paraId="7D920DCC" w14:textId="77777777" w:rsidR="00585BD1" w:rsidRDefault="00585BD1" w:rsidP="00585BD1">
      <w:pPr>
        <w:ind w:firstLine="708"/>
      </w:pPr>
      <w:r>
        <w:lastRenderedPageBreak/>
        <w:t>На рисунке 4 показана полная ВАХ диода.</w:t>
      </w:r>
    </w:p>
    <w:p w14:paraId="67284803" w14:textId="77777777" w:rsidR="00585BD1" w:rsidRDefault="00585BD1" w:rsidP="00585BD1"/>
    <w:p w14:paraId="0F5F9381" w14:textId="1C28506E" w:rsidR="00585BD1" w:rsidRDefault="0044467E" w:rsidP="00585BD1">
      <w:pPr>
        <w:jc w:val="center"/>
      </w:pPr>
      <w:r>
        <w:rPr>
          <w:noProof/>
        </w:rPr>
        <w:drawing>
          <wp:inline distT="0" distB="0" distL="0" distR="0" wp14:anchorId="5E85D8AA" wp14:editId="0F67CCCB">
            <wp:extent cx="5932805" cy="5422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4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A6B5E" w14:textId="77777777" w:rsidR="00585BD1" w:rsidRDefault="00585BD1" w:rsidP="00585BD1">
      <w:pPr>
        <w:jc w:val="center"/>
      </w:pPr>
      <w:r>
        <w:t>Рисунок 4 – Полная ВАХ диода.</w:t>
      </w:r>
    </w:p>
    <w:p w14:paraId="04E5D523" w14:textId="77777777" w:rsidR="001F22CF" w:rsidRDefault="006624CA">
      <w:r>
        <w:tab/>
      </w:r>
    </w:p>
    <w:p w14:paraId="002E46FB" w14:textId="77777777" w:rsidR="006624CA" w:rsidRDefault="006624CA" w:rsidP="0044467E">
      <w:pPr>
        <w:ind w:firstLine="708"/>
      </w:pPr>
      <w:r>
        <w:t>Вывод</w:t>
      </w:r>
      <w:r w:rsidR="002C1727">
        <w:t xml:space="preserve">: </w:t>
      </w:r>
      <w:r w:rsidR="0066422F">
        <w:t xml:space="preserve">в ходе выполнения лабораторной работы произвели расчет параметров полупроводникового диода: </w:t>
      </w:r>
      <w:r w:rsidR="0066422F" w:rsidRPr="0066422F">
        <w:t xml:space="preserve">концентрацию основных и неосновных носителей в базе и эмиттере диода, подвижность основных и неосновных носителей в базе и эмиттере диода, коэффициенты диффузии для основных и неосновных носителей в базе и эмиттере диода, удельное сопротивление базы и эмиттера и </w:t>
      </w:r>
      <w:r w:rsidR="0066422F">
        <w:t>контактную разность потенциалов. Построили</w:t>
      </w:r>
      <w:r w:rsidR="0066422F" w:rsidRPr="0066422F">
        <w:t xml:space="preserve"> вольт-амперную характеристику диода при заданной температуре.</w:t>
      </w:r>
    </w:p>
    <w:p w14:paraId="4BDF20E2" w14:textId="72929518" w:rsidR="006624CA" w:rsidRDefault="006624CA" w:rsidP="0044467E">
      <w:r>
        <w:lastRenderedPageBreak/>
        <w:tab/>
        <w:t>Ответы на контрольные вопросы</w:t>
      </w:r>
    </w:p>
    <w:p w14:paraId="49FD5ACA" w14:textId="77777777" w:rsidR="006624CA" w:rsidRDefault="006624CA"/>
    <w:p w14:paraId="1790C550" w14:textId="77777777" w:rsidR="006624CA" w:rsidRDefault="006624CA" w:rsidP="006624CA">
      <w:pPr>
        <w:ind w:firstLine="708"/>
        <w:rPr>
          <w:szCs w:val="28"/>
        </w:rPr>
      </w:pPr>
      <w:r>
        <w:rPr>
          <w:szCs w:val="28"/>
        </w:rPr>
        <w:t xml:space="preserve">1 Нарисуйте ВАХ идеализированного </w:t>
      </w:r>
      <w:r>
        <w:rPr>
          <w:i/>
          <w:iCs/>
          <w:szCs w:val="28"/>
        </w:rPr>
        <w:t>p-n</w:t>
      </w:r>
      <w:r>
        <w:rPr>
          <w:szCs w:val="28"/>
        </w:rPr>
        <w:t>-перехода.</w:t>
      </w:r>
    </w:p>
    <w:p w14:paraId="27EE3DF2" w14:textId="77777777" w:rsidR="006624CA" w:rsidRDefault="006624CA" w:rsidP="006624CA"/>
    <w:p w14:paraId="79CB2302" w14:textId="77777777" w:rsidR="006624CA" w:rsidRDefault="00913470" w:rsidP="0091347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49ED22BB" wp14:editId="1FE3D0CF">
            <wp:extent cx="2837816" cy="1818168"/>
            <wp:effectExtent l="0" t="0" r="0" b="0"/>
            <wp:docPr id="6" name="Рисунок 6" descr="ÐÐ°ÑÑÐ¸Ð½ÐºÐ¸ Ð¿Ð¾ Ð·Ð°Ð¿ÑÐ¾ÑÑ ÐÐÐ¥ Ð¸Ð´ÐµÐ°Ð»Ð¸Ð·Ð¸ÑÐ¾Ð²Ð°Ð½Ð½Ð¾Ð³Ð¾ p-n-Ð¿ÐµÑÐµÑ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ÐÐ°ÑÑÐ¸Ð½ÐºÐ¸ Ð¿Ð¾ Ð·Ð°Ð¿ÑÐ¾ÑÑ ÐÐÐ¥ Ð¸Ð´ÐµÐ°Ð»Ð¸Ð·Ð¸ÑÐ¾Ð²Ð°Ð½Ð½Ð¾Ð³Ð¾ p-n-Ð¿ÐµÑÐµÑÐ¾Ð´Ð°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65" cy="182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10B097A" w14:textId="77777777" w:rsidR="00913470" w:rsidRPr="00913470" w:rsidRDefault="00913470" w:rsidP="00913470">
      <w:pPr>
        <w:jc w:val="center"/>
      </w:pPr>
      <w:r w:rsidRPr="00913470">
        <w:t>Ри</w:t>
      </w:r>
      <w:r>
        <w:t xml:space="preserve">сунок 1.1 - </w:t>
      </w:r>
      <w:r>
        <w:rPr>
          <w:szCs w:val="28"/>
        </w:rPr>
        <w:t xml:space="preserve">ВАХ идеализированного </w:t>
      </w:r>
      <w:r>
        <w:rPr>
          <w:i/>
          <w:iCs/>
          <w:szCs w:val="28"/>
        </w:rPr>
        <w:t>p-n</w:t>
      </w:r>
      <w:r>
        <w:rPr>
          <w:szCs w:val="28"/>
        </w:rPr>
        <w:t>-перехода.</w:t>
      </w:r>
    </w:p>
    <w:p w14:paraId="1F7749A4" w14:textId="77777777" w:rsidR="00913470" w:rsidRDefault="00913470" w:rsidP="00913470">
      <w:pPr>
        <w:jc w:val="center"/>
      </w:pPr>
    </w:p>
    <w:p w14:paraId="3E50D486" w14:textId="77777777" w:rsidR="006624CA" w:rsidRDefault="006624CA" w:rsidP="006624CA">
      <w:pPr>
        <w:ind w:firstLine="708"/>
        <w:rPr>
          <w:szCs w:val="28"/>
        </w:rPr>
      </w:pPr>
      <w:r>
        <w:rPr>
          <w:szCs w:val="28"/>
        </w:rPr>
        <w:t>2 Что называется полупроводниковым диодом?</w:t>
      </w:r>
    </w:p>
    <w:p w14:paraId="3DF5E3A5" w14:textId="77777777" w:rsidR="006624CA" w:rsidRDefault="00913470" w:rsidP="00913470">
      <w:pPr>
        <w:ind w:firstLine="708"/>
        <w:rPr>
          <w:szCs w:val="28"/>
        </w:rPr>
      </w:pPr>
      <w:r w:rsidRPr="00913470">
        <w:rPr>
          <w:szCs w:val="28"/>
        </w:rPr>
        <w:t>Полупроводниковым диодом н</w:t>
      </w:r>
      <w:r>
        <w:rPr>
          <w:szCs w:val="28"/>
        </w:rPr>
        <w:t>азывается электро</w:t>
      </w:r>
      <w:r w:rsidRPr="00913470">
        <w:rPr>
          <w:szCs w:val="28"/>
        </w:rPr>
        <w:t>преобразовательный полупроводниковый прибор с одним выпрямляющим электрическим переходом, имеющим два вывода.</w:t>
      </w:r>
    </w:p>
    <w:p w14:paraId="1D2B13B3" w14:textId="77777777" w:rsidR="006624CA" w:rsidRDefault="006624CA">
      <w:pPr>
        <w:rPr>
          <w:szCs w:val="28"/>
        </w:rPr>
      </w:pPr>
    </w:p>
    <w:p w14:paraId="189F7CF1" w14:textId="77777777" w:rsidR="006624CA" w:rsidRDefault="006624CA" w:rsidP="006624CA">
      <w:pPr>
        <w:ind w:firstLine="708"/>
        <w:rPr>
          <w:szCs w:val="28"/>
        </w:rPr>
      </w:pPr>
      <w:r>
        <w:rPr>
          <w:szCs w:val="28"/>
        </w:rPr>
        <w:t>3 Что такое стабилитрон?</w:t>
      </w:r>
    </w:p>
    <w:p w14:paraId="3988E4E5" w14:textId="77777777" w:rsidR="006624CA" w:rsidRDefault="00913470">
      <w:pPr>
        <w:rPr>
          <w:szCs w:val="28"/>
        </w:rPr>
      </w:pPr>
      <w:r>
        <w:rPr>
          <w:szCs w:val="28"/>
        </w:rPr>
        <w:tab/>
        <w:t xml:space="preserve">Стабилитрон - </w:t>
      </w:r>
      <w:r w:rsidRPr="00913470">
        <w:rPr>
          <w:szCs w:val="28"/>
        </w:rPr>
        <w:t>полупроводниковый прибор, предназначенный для стабилизации напряжения</w:t>
      </w:r>
      <w:r>
        <w:rPr>
          <w:szCs w:val="28"/>
        </w:rPr>
        <w:t xml:space="preserve"> </w:t>
      </w:r>
      <w:r w:rsidRPr="00913470">
        <w:rPr>
          <w:szCs w:val="28"/>
        </w:rPr>
        <w:t>в электрич</w:t>
      </w:r>
      <w:r>
        <w:rPr>
          <w:szCs w:val="28"/>
        </w:rPr>
        <w:t>еских</w:t>
      </w:r>
      <w:r w:rsidRPr="00913470">
        <w:rPr>
          <w:szCs w:val="28"/>
        </w:rPr>
        <w:t>. Представляет</w:t>
      </w:r>
      <w:r>
        <w:rPr>
          <w:szCs w:val="28"/>
        </w:rPr>
        <w:t xml:space="preserve"> </w:t>
      </w:r>
      <w:r w:rsidRPr="00913470">
        <w:rPr>
          <w:szCs w:val="28"/>
        </w:rPr>
        <w:t>собой диод, работающий при обратном напряжении</w:t>
      </w:r>
      <w:r>
        <w:rPr>
          <w:szCs w:val="28"/>
        </w:rPr>
        <w:t xml:space="preserve">; вольт-амперная характеристика </w:t>
      </w:r>
      <w:r w:rsidRPr="00913470">
        <w:rPr>
          <w:szCs w:val="28"/>
        </w:rPr>
        <w:t>имеет участок с очень слабой зависимостью напряжения от</w:t>
      </w:r>
      <w:r>
        <w:rPr>
          <w:szCs w:val="28"/>
        </w:rPr>
        <w:t xml:space="preserve"> тока</w:t>
      </w:r>
      <w:r w:rsidRPr="00913470">
        <w:rPr>
          <w:szCs w:val="28"/>
        </w:rPr>
        <w:t>.</w:t>
      </w:r>
    </w:p>
    <w:p w14:paraId="53C1F9A2" w14:textId="77777777" w:rsidR="006624CA" w:rsidRDefault="006624CA">
      <w:pPr>
        <w:rPr>
          <w:szCs w:val="28"/>
        </w:rPr>
      </w:pPr>
    </w:p>
    <w:p w14:paraId="5392B0E4" w14:textId="77777777" w:rsidR="006624CA" w:rsidRDefault="006624CA" w:rsidP="006624CA">
      <w:pPr>
        <w:ind w:firstLine="708"/>
        <w:rPr>
          <w:szCs w:val="28"/>
        </w:rPr>
      </w:pPr>
      <w:r>
        <w:rPr>
          <w:szCs w:val="28"/>
        </w:rPr>
        <w:t>4 Что такое туннельный диод?</w:t>
      </w:r>
    </w:p>
    <w:p w14:paraId="3D98EA07" w14:textId="77777777" w:rsidR="006624CA" w:rsidRDefault="00913470">
      <w:pPr>
        <w:rPr>
          <w:szCs w:val="28"/>
        </w:rPr>
      </w:pPr>
      <w:r>
        <w:rPr>
          <w:szCs w:val="28"/>
        </w:rPr>
        <w:tab/>
        <w:t xml:space="preserve">Туннельный диод - </w:t>
      </w:r>
      <w:r w:rsidRPr="00913470">
        <w:rPr>
          <w:szCs w:val="28"/>
        </w:rPr>
        <w:t>полупроводниковый диод, действие которого ос</w:t>
      </w:r>
      <w:r>
        <w:rPr>
          <w:szCs w:val="28"/>
        </w:rPr>
        <w:t xml:space="preserve">новано на туннельном эффекте, который </w:t>
      </w:r>
      <w:r w:rsidRPr="00913470">
        <w:rPr>
          <w:szCs w:val="28"/>
        </w:rPr>
        <w:t>приводит к появлению на вольт амперной характеристике при прямом направлении участка отрицательной дифференциальной проводимости.</w:t>
      </w:r>
    </w:p>
    <w:p w14:paraId="2E56E829" w14:textId="77777777" w:rsidR="006624CA" w:rsidRDefault="006624CA">
      <w:pPr>
        <w:rPr>
          <w:szCs w:val="28"/>
        </w:rPr>
      </w:pPr>
    </w:p>
    <w:p w14:paraId="571529A9" w14:textId="77777777" w:rsidR="006624CA" w:rsidRDefault="006624CA" w:rsidP="006624CA">
      <w:pPr>
        <w:ind w:firstLine="708"/>
      </w:pPr>
      <w:r>
        <w:rPr>
          <w:szCs w:val="28"/>
        </w:rPr>
        <w:lastRenderedPageBreak/>
        <w:t>5 Что такое обращенный диод?</w:t>
      </w:r>
    </w:p>
    <w:p w14:paraId="61EC1E25" w14:textId="77777777" w:rsidR="006624CA" w:rsidRDefault="006624CA" w:rsidP="006624CA">
      <w:r>
        <w:tab/>
      </w:r>
      <w:r>
        <w:rPr>
          <w:szCs w:val="28"/>
        </w:rPr>
        <w:t>Обращенным называют диод на основе полупроводника с повышен</w:t>
      </w:r>
      <w:r w:rsidRPr="006624CA">
        <w:t>ной концентрацией примесей, в котором проводимость при обратном напряжении вследствие туннельного эффекта значительно больше, чем при прямом напряжении.</w:t>
      </w:r>
      <w:r>
        <w:rPr>
          <w:szCs w:val="28"/>
        </w:rPr>
        <w:t xml:space="preserve"> </w:t>
      </w:r>
      <w:r>
        <w:br w:type="page"/>
      </w:r>
    </w:p>
    <w:p w14:paraId="3A4D64E8" w14:textId="77777777" w:rsidR="006624CA" w:rsidRDefault="006624CA" w:rsidP="006624CA">
      <w:pPr>
        <w:ind w:firstLine="708"/>
      </w:pPr>
      <w:r>
        <w:lastRenderedPageBreak/>
        <w:t>Список использованных источников</w:t>
      </w:r>
    </w:p>
    <w:p w14:paraId="4624EE99" w14:textId="77777777" w:rsidR="006624CA" w:rsidRDefault="006624CA" w:rsidP="006624CA">
      <w:pPr>
        <w:ind w:firstLine="708"/>
      </w:pPr>
    </w:p>
    <w:p w14:paraId="11E24704" w14:textId="77777777" w:rsidR="006624CA" w:rsidRDefault="006624CA" w:rsidP="002C1727">
      <w:pPr>
        <w:ind w:firstLine="708"/>
      </w:pPr>
      <w:r>
        <w:t xml:space="preserve">1. </w:t>
      </w:r>
      <w:r w:rsidR="002C1727" w:rsidRPr="002C1727">
        <w:t xml:space="preserve">Саврук Е. В., Каранский В. В. </w:t>
      </w:r>
      <w:r w:rsidR="002C1727" w:rsidRPr="002C1727">
        <w:rPr>
          <w:rFonts w:cs="Times New Roman"/>
          <w:color w:val="000000"/>
        </w:rPr>
        <w:t xml:space="preserve">Физические основы электроники. Расчет параметров диода с резким </w:t>
      </w:r>
      <w:r w:rsidR="002C1727" w:rsidRPr="002C1727">
        <w:rPr>
          <w:rFonts w:cs="Times New Roman"/>
          <w:i/>
          <w:iCs/>
          <w:color w:val="000000"/>
        </w:rPr>
        <w:t>p</w:t>
      </w:r>
      <w:r w:rsidR="002C1727" w:rsidRPr="002C1727">
        <w:rPr>
          <w:rFonts w:cs="Times New Roman"/>
          <w:color w:val="000000"/>
        </w:rPr>
        <w:t>-</w:t>
      </w:r>
      <w:r w:rsidR="002C1727" w:rsidRPr="002C1727">
        <w:rPr>
          <w:rFonts w:cs="Times New Roman"/>
          <w:i/>
          <w:iCs/>
          <w:color w:val="000000"/>
        </w:rPr>
        <w:t>n</w:t>
      </w:r>
      <w:r w:rsidR="002C1727" w:rsidRPr="002C1727">
        <w:rPr>
          <w:rFonts w:cs="Times New Roman"/>
          <w:color w:val="000000"/>
        </w:rPr>
        <w:t>-переходом : методические указания по выполнению лабораторной работы / Е. В. Саврук, В. В. Каранский. – Томск : ФДО, ТУСУР, 2017. – 40 с.</w:t>
      </w:r>
    </w:p>
    <w:sectPr w:rsidR="006624CA" w:rsidSect="006624CA">
      <w:footerReference w:type="default" r:id="rId7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93A2B" w14:textId="77777777" w:rsidR="006624CA" w:rsidRDefault="006624CA" w:rsidP="006624CA">
      <w:pPr>
        <w:spacing w:line="240" w:lineRule="auto"/>
      </w:pPr>
      <w:r>
        <w:separator/>
      </w:r>
    </w:p>
  </w:endnote>
  <w:endnote w:type="continuationSeparator" w:id="0">
    <w:p w14:paraId="361BB33D" w14:textId="77777777" w:rsidR="006624CA" w:rsidRDefault="006624CA" w:rsidP="006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62422"/>
      <w:docPartObj>
        <w:docPartGallery w:val="Page Numbers (Bottom of Page)"/>
        <w:docPartUnique/>
      </w:docPartObj>
    </w:sdtPr>
    <w:sdtEndPr/>
    <w:sdtContent>
      <w:p w14:paraId="31E99F92" w14:textId="77777777" w:rsidR="006624CA" w:rsidRDefault="0091347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A9B673F" w14:textId="77777777" w:rsidR="006624CA" w:rsidRDefault="006624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39F88" w14:textId="77777777" w:rsidR="006624CA" w:rsidRDefault="006624CA" w:rsidP="006624CA">
      <w:pPr>
        <w:spacing w:line="240" w:lineRule="auto"/>
      </w:pPr>
      <w:r>
        <w:separator/>
      </w:r>
    </w:p>
  </w:footnote>
  <w:footnote w:type="continuationSeparator" w:id="0">
    <w:p w14:paraId="7ED75076" w14:textId="77777777" w:rsidR="006624CA" w:rsidRDefault="006624CA" w:rsidP="006624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4CA"/>
    <w:rsid w:val="0009532C"/>
    <w:rsid w:val="001C7233"/>
    <w:rsid w:val="001E0DF2"/>
    <w:rsid w:val="001F22CF"/>
    <w:rsid w:val="00222C46"/>
    <w:rsid w:val="00223F60"/>
    <w:rsid w:val="002C1727"/>
    <w:rsid w:val="00310D9A"/>
    <w:rsid w:val="00353323"/>
    <w:rsid w:val="0044467E"/>
    <w:rsid w:val="00445657"/>
    <w:rsid w:val="00585BD1"/>
    <w:rsid w:val="00620620"/>
    <w:rsid w:val="006624CA"/>
    <w:rsid w:val="0066422F"/>
    <w:rsid w:val="007255A1"/>
    <w:rsid w:val="00791783"/>
    <w:rsid w:val="00913470"/>
    <w:rsid w:val="00952E13"/>
    <w:rsid w:val="009F22DA"/>
    <w:rsid w:val="00AC1B6A"/>
    <w:rsid w:val="00BB03A9"/>
    <w:rsid w:val="00BF13F7"/>
    <w:rsid w:val="00CA4C8D"/>
    <w:rsid w:val="00CC2AB3"/>
    <w:rsid w:val="00CD3C27"/>
    <w:rsid w:val="00D95C00"/>
    <w:rsid w:val="00E658B9"/>
    <w:rsid w:val="00EC2BCF"/>
    <w:rsid w:val="00ED1340"/>
    <w:rsid w:val="00EF1D80"/>
    <w:rsid w:val="00F4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2BCD88F4"/>
  <w15:docId w15:val="{9540ADEF-2FC1-4959-B7BF-AACE6F85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C46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9532C"/>
    <w:pPr>
      <w:keepNext/>
      <w:keepLines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32C"/>
    <w:rPr>
      <w:rFonts w:ascii="Times New Roman" w:eastAsiaTheme="majorEastAsia" w:hAnsi="Times New Roman" w:cstheme="majorBidi"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6624C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24C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624C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4CA"/>
    <w:rPr>
      <w:rFonts w:ascii="Times New Roman" w:hAnsi="Times New Roman"/>
      <w:sz w:val="28"/>
    </w:rPr>
  </w:style>
  <w:style w:type="paragraph" w:customStyle="1" w:styleId="Default">
    <w:name w:val="Default"/>
    <w:rsid w:val="00662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png"/><Relationship Id="rId68" Type="http://schemas.openxmlformats.org/officeDocument/2006/relationships/image" Target="media/image33.wmf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2.wmf"/><Relationship Id="rId74" Type="http://schemas.openxmlformats.org/officeDocument/2006/relationships/image" Target="media/image36.png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2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4.wmf"/><Relationship Id="rId75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e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image" Target="media/image38.jpeg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</cp:revision>
  <dcterms:created xsi:type="dcterms:W3CDTF">2019-02-13T11:14:00Z</dcterms:created>
  <dcterms:modified xsi:type="dcterms:W3CDTF">2019-07-30T18:27:00Z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