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F5" w:rsidRDefault="00F812F5" w:rsidP="00BD030F">
      <w:pPr>
        <w:pStyle w:val="GOSTB"/>
        <w:rPr>
          <w:rFonts w:ascii="Times New Roman" w:hAnsi="Times New Roman"/>
          <w:sz w:val="28"/>
          <w:szCs w:val="28"/>
        </w:rPr>
      </w:pPr>
      <w:bookmarkStart w:id="0" w:name="_Toc501713588"/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D14490" w:rsidP="00D14490">
      <w:pPr>
        <w:pStyle w:val="GOSTB"/>
        <w:ind w:firstLine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Реферат</w:t>
      </w:r>
    </w:p>
    <w:p w:rsidR="00D14490" w:rsidRDefault="00D14490" w:rsidP="00D14490">
      <w:pPr>
        <w:pStyle w:val="GostB1"/>
        <w:ind w:firstLine="0"/>
        <w:jc w:val="center"/>
      </w:pPr>
      <w:r>
        <w:t>по теме</w:t>
      </w:r>
    </w:p>
    <w:p w:rsidR="00D14490" w:rsidRDefault="00D14490" w:rsidP="00D14490">
      <w:pPr>
        <w:pStyle w:val="GostB1"/>
        <w:ind w:firstLine="0"/>
        <w:jc w:val="center"/>
      </w:pPr>
    </w:p>
    <w:p w:rsidR="00D14490" w:rsidRPr="00D14490" w:rsidRDefault="00D14490" w:rsidP="00D14490">
      <w:pPr>
        <w:pStyle w:val="GostB1"/>
        <w:ind w:firstLine="0"/>
        <w:jc w:val="center"/>
      </w:pPr>
      <w:r>
        <w:t>«</w:t>
      </w:r>
      <w:r w:rsidR="00C12137" w:rsidRPr="00C12137">
        <w:t>Характеристики, свойства жидкого топлива, продукты сжигания</w:t>
      </w:r>
      <w:r>
        <w:t>»</w:t>
      </w: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D14490" w:rsidRPr="00D14490" w:rsidRDefault="00D14490" w:rsidP="00D14490">
      <w:pPr>
        <w:pStyle w:val="GostB1"/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F812F5">
      <w:pPr>
        <w:pStyle w:val="GOSTB"/>
        <w:ind w:firstLine="0"/>
        <w:rPr>
          <w:rFonts w:ascii="Times New Roman" w:hAnsi="Times New Roman"/>
          <w:sz w:val="28"/>
          <w:szCs w:val="28"/>
        </w:rPr>
      </w:pPr>
    </w:p>
    <w:p w:rsidR="00F812F5" w:rsidRDefault="00F812F5" w:rsidP="00D14490">
      <w:pPr>
        <w:pStyle w:val="GOSTB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645B1" w:rsidRPr="00D645B1" w:rsidRDefault="00D645B1" w:rsidP="00D645B1">
      <w:pPr>
        <w:widowControl w:val="0"/>
        <w:ind w:right="-2"/>
        <w:jc w:val="right"/>
      </w:pPr>
      <w:r w:rsidRPr="00D645B1">
        <w:rPr>
          <w:b/>
        </w:rPr>
        <w:t>Выполнил:</w:t>
      </w:r>
      <w:r w:rsidRPr="00D645B1">
        <w:t xml:space="preserve"> </w:t>
      </w:r>
    </w:p>
    <w:p w:rsidR="00D645B1" w:rsidRPr="00D645B1" w:rsidRDefault="00D645B1" w:rsidP="00D645B1">
      <w:pPr>
        <w:widowControl w:val="0"/>
        <w:ind w:left="5670" w:right="-2"/>
        <w:jc w:val="right"/>
      </w:pPr>
      <w:r w:rsidRPr="00D645B1">
        <w:t>__________________________</w:t>
      </w:r>
    </w:p>
    <w:p w:rsidR="00D645B1" w:rsidRDefault="00D645B1" w:rsidP="00D645B1">
      <w:pPr>
        <w:widowControl w:val="0"/>
        <w:ind w:left="5670" w:right="-2"/>
        <w:jc w:val="right"/>
      </w:pPr>
      <w:r>
        <w:t>_________________</w:t>
      </w:r>
      <w:r w:rsidRPr="00D645B1">
        <w:t>________</w:t>
      </w:r>
      <w:r>
        <w:t>_</w:t>
      </w:r>
    </w:p>
    <w:p w:rsidR="00D645B1" w:rsidRPr="00D645B1" w:rsidRDefault="00D645B1" w:rsidP="00D645B1">
      <w:pPr>
        <w:widowControl w:val="0"/>
        <w:ind w:left="5670" w:right="-2"/>
        <w:jc w:val="right"/>
      </w:pPr>
      <w:r w:rsidRPr="00D645B1">
        <w:t>____</w:t>
      </w:r>
      <w:r>
        <w:t>___</w:t>
      </w:r>
      <w:r w:rsidRPr="00D645B1">
        <w:t>___________________</w:t>
      </w:r>
    </w:p>
    <w:p w:rsidR="00D645B1" w:rsidRPr="00D645B1" w:rsidRDefault="00D645B1" w:rsidP="00D645B1">
      <w:pPr>
        <w:widowControl w:val="0"/>
        <w:ind w:right="-2"/>
        <w:jc w:val="right"/>
      </w:pPr>
    </w:p>
    <w:p w:rsidR="00D645B1" w:rsidRPr="00D645B1" w:rsidRDefault="00D645B1" w:rsidP="00D645B1">
      <w:pPr>
        <w:widowControl w:val="0"/>
        <w:ind w:right="-2"/>
        <w:jc w:val="right"/>
        <w:rPr>
          <w:b/>
        </w:rPr>
      </w:pPr>
      <w:r w:rsidRPr="00D645B1">
        <w:rPr>
          <w:b/>
        </w:rPr>
        <w:t>Проверил:</w:t>
      </w:r>
    </w:p>
    <w:p w:rsidR="00D645B1" w:rsidRDefault="00D645B1" w:rsidP="00D645B1">
      <w:pPr>
        <w:widowControl w:val="0"/>
        <w:ind w:left="5670" w:right="-2"/>
        <w:jc w:val="right"/>
      </w:pPr>
      <w:r>
        <w:t>_________________</w:t>
      </w:r>
      <w:r w:rsidRPr="00D645B1">
        <w:t>________</w:t>
      </w:r>
      <w:r>
        <w:t>_</w:t>
      </w:r>
    </w:p>
    <w:p w:rsidR="00D645B1" w:rsidRDefault="00D645B1" w:rsidP="00D645B1">
      <w:pPr>
        <w:widowControl w:val="0"/>
        <w:ind w:left="5670" w:right="-2"/>
        <w:jc w:val="right"/>
      </w:pPr>
      <w:r w:rsidRPr="00D645B1">
        <w:t>____</w:t>
      </w:r>
      <w:r>
        <w:t>___</w:t>
      </w:r>
      <w:r w:rsidRPr="00D645B1">
        <w:t>___________________</w:t>
      </w:r>
    </w:p>
    <w:p w:rsidR="00F812F5" w:rsidRDefault="00D645B1" w:rsidP="00D645B1">
      <w:pPr>
        <w:widowControl w:val="0"/>
        <w:ind w:left="5670" w:right="-2"/>
        <w:jc w:val="right"/>
      </w:pPr>
      <w:r w:rsidRPr="00D645B1">
        <w:t>__________________________</w:t>
      </w:r>
    </w:p>
    <w:p w:rsidR="00D645B1" w:rsidRDefault="00D645B1" w:rsidP="00D645B1">
      <w:pPr>
        <w:widowControl w:val="0"/>
        <w:ind w:left="5670" w:right="-2"/>
        <w:jc w:val="right"/>
      </w:pPr>
    </w:p>
    <w:p w:rsidR="00D645B1" w:rsidRDefault="00D645B1" w:rsidP="00D645B1">
      <w:pPr>
        <w:widowControl w:val="0"/>
        <w:ind w:left="5670" w:right="-2"/>
        <w:jc w:val="right"/>
      </w:pPr>
    </w:p>
    <w:p w:rsidR="00D645B1" w:rsidRDefault="00D645B1" w:rsidP="00D645B1">
      <w:pPr>
        <w:widowControl w:val="0"/>
        <w:ind w:left="5670" w:right="-2"/>
        <w:jc w:val="right"/>
      </w:pPr>
    </w:p>
    <w:p w:rsidR="00F812F5" w:rsidRDefault="00F812F5" w:rsidP="00F812F5">
      <w:pPr>
        <w:pStyle w:val="GOSTB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2137" w:rsidRPr="00C12137" w:rsidRDefault="00C12137" w:rsidP="00C12137">
      <w:pPr>
        <w:pStyle w:val="GostB1"/>
      </w:pPr>
    </w:p>
    <w:p w:rsidR="000A0142" w:rsidRPr="000A0142" w:rsidRDefault="00C12137" w:rsidP="000A0142">
      <w:pPr>
        <w:pStyle w:val="GostB1"/>
        <w:jc w:val="center"/>
      </w:pPr>
      <w:r>
        <w:t>2019</w:t>
      </w:r>
    </w:p>
    <w:p w:rsidR="00B61444" w:rsidRPr="00A865FA" w:rsidRDefault="00F04DC6" w:rsidP="00BD030F">
      <w:pPr>
        <w:pStyle w:val="GOST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B61444" w:rsidRPr="00A865FA">
        <w:rPr>
          <w:rFonts w:ascii="Times New Roman" w:hAnsi="Times New Roman"/>
          <w:sz w:val="28"/>
          <w:szCs w:val="28"/>
        </w:rPr>
        <w:t xml:space="preserve">одержание </w:t>
      </w:r>
    </w:p>
    <w:p w:rsidR="00C06520" w:rsidRPr="00D7517E" w:rsidRDefault="00434D68" w:rsidP="00BD030F">
      <w:pPr>
        <w:pStyle w:val="GOSTB"/>
        <w:rPr>
          <w:noProof/>
        </w:rPr>
      </w:pPr>
      <w:r w:rsidRPr="00434D68">
        <w:rPr>
          <w:sz w:val="28"/>
        </w:rPr>
        <w:fldChar w:fldCharType="begin"/>
      </w:r>
      <w:r w:rsidR="00706A89" w:rsidRPr="00D7517E">
        <w:instrText xml:space="preserve"> TOC \o "1-3" \h \z \u </w:instrText>
      </w:r>
      <w:r w:rsidRPr="00434D68">
        <w:rPr>
          <w:sz w:val="28"/>
        </w:rPr>
        <w:fldChar w:fldCharType="separate"/>
      </w:r>
    </w:p>
    <w:p w:rsidR="00C06520" w:rsidRPr="008A75D5" w:rsidRDefault="00434D68" w:rsidP="00BD030F">
      <w:pPr>
        <w:pStyle w:val="10"/>
        <w:spacing w:line="360" w:lineRule="auto"/>
        <w:rPr>
          <w:rFonts w:eastAsiaTheme="minorEastAsia"/>
          <w:color w:val="auto"/>
        </w:rPr>
      </w:pPr>
      <w:hyperlink w:anchor="_Toc334355448" w:history="1">
        <w:r w:rsidR="009C407D" w:rsidRPr="008A75D5">
          <w:rPr>
            <w:rStyle w:val="af"/>
          </w:rPr>
          <w:t>Введение</w:t>
        </w:r>
        <w:r w:rsidR="00C06520" w:rsidRPr="008A75D5">
          <w:rPr>
            <w:webHidden/>
          </w:rPr>
          <w:tab/>
        </w:r>
        <w:r w:rsidR="006E1428" w:rsidRPr="008A75D5">
          <w:rPr>
            <w:webHidden/>
          </w:rPr>
          <w:t>3</w:t>
        </w:r>
      </w:hyperlink>
    </w:p>
    <w:p w:rsidR="00C06520" w:rsidRPr="008A75D5" w:rsidRDefault="006F3D40" w:rsidP="00BD030F">
      <w:pPr>
        <w:pStyle w:val="10"/>
        <w:spacing w:line="360" w:lineRule="auto"/>
        <w:rPr>
          <w:rFonts w:eastAsiaTheme="minorEastAsia"/>
          <w:color w:val="auto"/>
        </w:rPr>
      </w:pPr>
      <w:r w:rsidRPr="008A75D5">
        <w:t xml:space="preserve">Характеристики </w:t>
      </w:r>
      <w:r w:rsidR="00681AB1" w:rsidRPr="008A75D5">
        <w:t xml:space="preserve">и состав </w:t>
      </w:r>
      <w:r w:rsidRPr="008A75D5">
        <w:t>жидкого топлива</w:t>
      </w:r>
      <w:hyperlink w:anchor="_Toc334355449" w:history="1">
        <w:r w:rsidR="00C06520" w:rsidRPr="008A75D5">
          <w:rPr>
            <w:webHidden/>
          </w:rPr>
          <w:tab/>
        </w:r>
      </w:hyperlink>
      <w:r w:rsidR="008A75D5" w:rsidRPr="008A75D5">
        <w:t>4</w:t>
      </w:r>
    </w:p>
    <w:p w:rsidR="00C06520" w:rsidRPr="008A75D5" w:rsidRDefault="008A75D5" w:rsidP="00BD030F">
      <w:pPr>
        <w:pStyle w:val="10"/>
        <w:spacing w:line="360" w:lineRule="auto"/>
        <w:jc w:val="both"/>
        <w:rPr>
          <w:rFonts w:eastAsiaTheme="minorEastAsia"/>
          <w:color w:val="auto"/>
        </w:rPr>
      </w:pPr>
      <w:r w:rsidRPr="008A75D5">
        <w:t>Продукты сжигания жидкого топлива</w:t>
      </w:r>
      <w:hyperlink w:anchor="_Toc334355453" w:history="1">
        <w:r w:rsidR="00C06520" w:rsidRPr="008A75D5">
          <w:rPr>
            <w:webHidden/>
          </w:rPr>
          <w:tab/>
        </w:r>
      </w:hyperlink>
      <w:r w:rsidRPr="008A75D5">
        <w:rPr>
          <w:rFonts w:eastAsiaTheme="minorEastAsia"/>
          <w:color w:val="auto"/>
        </w:rPr>
        <w:t>8</w:t>
      </w:r>
    </w:p>
    <w:p w:rsidR="00C06520" w:rsidRPr="008A75D5" w:rsidRDefault="008A75D5" w:rsidP="00BD030F">
      <w:pPr>
        <w:pStyle w:val="10"/>
        <w:spacing w:line="360" w:lineRule="auto"/>
        <w:rPr>
          <w:color w:val="000000" w:themeColor="text1"/>
        </w:rPr>
      </w:pPr>
      <w:r w:rsidRPr="008A75D5">
        <w:t>Вывод</w:t>
      </w:r>
      <w:hyperlink w:anchor="_Toc334355459" w:history="1">
        <w:r w:rsidR="00C06520" w:rsidRPr="008A75D5">
          <w:rPr>
            <w:webHidden/>
          </w:rPr>
          <w:tab/>
        </w:r>
      </w:hyperlink>
      <w:r w:rsidRPr="008A75D5">
        <w:rPr>
          <w:color w:val="000000" w:themeColor="text1"/>
        </w:rPr>
        <w:t>9</w:t>
      </w:r>
    </w:p>
    <w:p w:rsidR="00E50E51" w:rsidRPr="008A75D5" w:rsidRDefault="00E50E51" w:rsidP="00E50E51">
      <w:pPr>
        <w:pStyle w:val="10"/>
        <w:spacing w:line="360" w:lineRule="auto"/>
        <w:rPr>
          <w:color w:val="000000" w:themeColor="text1"/>
        </w:rPr>
      </w:pPr>
      <w:r w:rsidRPr="008A75D5">
        <w:rPr>
          <w:color w:val="000000" w:themeColor="text1"/>
        </w:rPr>
        <w:t>Список использованной литературы</w:t>
      </w:r>
      <w:hyperlink w:anchor="_Toc334355459" w:history="1">
        <w:r w:rsidRPr="008A75D5">
          <w:rPr>
            <w:webHidden/>
            <w:color w:val="000000" w:themeColor="text1"/>
          </w:rPr>
          <w:tab/>
        </w:r>
      </w:hyperlink>
      <w:r w:rsidR="008A75D5" w:rsidRPr="008A75D5">
        <w:rPr>
          <w:color w:val="000000" w:themeColor="text1"/>
        </w:rPr>
        <w:t>10</w:t>
      </w: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6E1428" w:rsidRDefault="006E1428" w:rsidP="00F812F5">
      <w:pPr>
        <w:pStyle w:val="GOSTB"/>
        <w:ind w:firstLine="0"/>
        <w:jc w:val="left"/>
        <w:rPr>
          <w:rFonts w:ascii="Times New Roman" w:hAnsi="Times New Roman"/>
          <w:noProof/>
          <w:color w:val="000000"/>
          <w:szCs w:val="28"/>
        </w:rPr>
      </w:pPr>
    </w:p>
    <w:p w:rsidR="00F812F5" w:rsidRDefault="00434D68" w:rsidP="00F812F5">
      <w:pPr>
        <w:pStyle w:val="GOSTB"/>
        <w:ind w:firstLine="0"/>
        <w:jc w:val="left"/>
        <w:rPr>
          <w:rFonts w:ascii="Times New Roman" w:hAnsi="Times New Roman"/>
          <w:sz w:val="28"/>
          <w:szCs w:val="28"/>
        </w:rPr>
      </w:pPr>
      <w:r w:rsidRPr="00EB1093">
        <w:rPr>
          <w:rFonts w:ascii="Times New Roman" w:hAnsi="Times New Roman"/>
          <w:noProof/>
          <w:color w:val="000000"/>
          <w:szCs w:val="28"/>
        </w:rPr>
        <w:fldChar w:fldCharType="end"/>
      </w:r>
    </w:p>
    <w:p w:rsidR="00F812F5" w:rsidRDefault="00F812F5" w:rsidP="00F812F5">
      <w:pPr>
        <w:pStyle w:val="GostB1"/>
      </w:pPr>
    </w:p>
    <w:p w:rsidR="00F812F5" w:rsidRDefault="00F812F5" w:rsidP="00F812F5">
      <w:pPr>
        <w:pStyle w:val="GostB1"/>
      </w:pPr>
    </w:p>
    <w:p w:rsidR="00F812F5" w:rsidRDefault="00F812F5" w:rsidP="00F812F5">
      <w:pPr>
        <w:pStyle w:val="GostB1"/>
      </w:pPr>
    </w:p>
    <w:p w:rsidR="00F812F5" w:rsidRDefault="00F812F5" w:rsidP="00F812F5">
      <w:pPr>
        <w:pStyle w:val="GostB1"/>
      </w:pPr>
    </w:p>
    <w:p w:rsidR="00F812F5" w:rsidRDefault="00F812F5" w:rsidP="00F812F5">
      <w:pPr>
        <w:pStyle w:val="GostB1"/>
      </w:pPr>
    </w:p>
    <w:p w:rsidR="00F812F5" w:rsidRDefault="00F812F5" w:rsidP="00F812F5">
      <w:pPr>
        <w:pStyle w:val="GostB1"/>
      </w:pPr>
    </w:p>
    <w:p w:rsidR="00D14490" w:rsidRDefault="00D14490" w:rsidP="00F812F5">
      <w:pPr>
        <w:pStyle w:val="GostB1"/>
      </w:pPr>
    </w:p>
    <w:p w:rsidR="00F812F5" w:rsidRPr="00F812F5" w:rsidRDefault="00F812F5" w:rsidP="00F812F5">
      <w:pPr>
        <w:pStyle w:val="GostB1"/>
      </w:pPr>
    </w:p>
    <w:p w:rsidR="00A04348" w:rsidRPr="00FF211F" w:rsidRDefault="00566CB8" w:rsidP="00A5206D">
      <w:pPr>
        <w:pStyle w:val="GOSTB"/>
        <w:ind w:firstLine="0"/>
        <w:rPr>
          <w:rFonts w:ascii="Times New Roman" w:hAnsi="Times New Roman"/>
          <w:caps/>
          <w:sz w:val="28"/>
          <w:szCs w:val="28"/>
        </w:rPr>
      </w:pPr>
      <w:r w:rsidRPr="00FF211F">
        <w:rPr>
          <w:rFonts w:ascii="Times New Roman" w:hAnsi="Times New Roman"/>
          <w:sz w:val="28"/>
          <w:szCs w:val="28"/>
        </w:rPr>
        <w:lastRenderedPageBreak/>
        <w:t>В</w:t>
      </w:r>
      <w:r w:rsidR="00A865FA" w:rsidRPr="00FF211F">
        <w:rPr>
          <w:rFonts w:ascii="Times New Roman" w:hAnsi="Times New Roman"/>
          <w:sz w:val="28"/>
          <w:szCs w:val="28"/>
        </w:rPr>
        <w:t>ведение</w:t>
      </w:r>
    </w:p>
    <w:p w:rsidR="00E42345" w:rsidRDefault="00E42345" w:rsidP="00E42345">
      <w:pPr>
        <w:pStyle w:val="GOST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17016" w:rsidRDefault="007164DA" w:rsidP="00E42345">
      <w:pPr>
        <w:pStyle w:val="GOST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То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пливо в широком смысле слова — это вещество, способное выделять энергию в ходе определённых процессов, которую можно использовать для те</w:t>
      </w:r>
      <w:r w:rsidR="00917016" w:rsidRPr="00917016">
        <w:rPr>
          <w:rFonts w:ascii="Times New Roman" w:hAnsi="Times New Roman"/>
          <w:b w:val="0"/>
          <w:sz w:val="28"/>
          <w:szCs w:val="28"/>
        </w:rPr>
        <w:t>х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нических целей. Химическое топливо выделяет энергию в ходе экзотермических химических реакций при горении, ядерное топливо — в ходе ядерных реакций. Некоторые топлива (например, гомогенные пороха или твёрдые ракетные топл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и</w:t>
      </w:r>
      <w:r w:rsidR="00917016" w:rsidRPr="00917016">
        <w:rPr>
          <w:rFonts w:ascii="Times New Roman" w:hAnsi="Times New Roman"/>
          <w:b w:val="0"/>
          <w:sz w:val="28"/>
          <w:szCs w:val="28"/>
        </w:rPr>
        <w:t xml:space="preserve">ва) способны к самостоятельному горению в отсутствие окислителя. Однако большинство топлив, используемых в быту и в промышленности, требует для сжигания наличия кислорода, и такие топлива также могут называться горючими. Наиболее распространёнными горючими материалами являются органические топлива, в составе которых есть углерод и водород. </w:t>
      </w:r>
      <w:proofErr w:type="gramStart"/>
      <w:r w:rsidR="00917016" w:rsidRPr="00917016">
        <w:rPr>
          <w:rFonts w:ascii="Times New Roman" w:hAnsi="Times New Roman"/>
          <w:b w:val="0"/>
          <w:sz w:val="28"/>
          <w:szCs w:val="28"/>
        </w:rPr>
        <w:t>Топлива подразделяются по агрегатному состоянию вещества на твёрдые, жидкие и газообразные, а по спос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о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бу получения — на природные (уголь, нефть, газ) и искусственные.</w:t>
      </w:r>
      <w:proofErr w:type="gramEnd"/>
      <w:r w:rsidR="00917016" w:rsidRPr="00917016">
        <w:rPr>
          <w:rFonts w:ascii="Times New Roman" w:hAnsi="Times New Roman"/>
          <w:b w:val="0"/>
          <w:sz w:val="28"/>
          <w:szCs w:val="28"/>
        </w:rPr>
        <w:t xml:space="preserve"> Ископаемые природные топлива служат основным источником энергии для современного о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б</w:t>
      </w:r>
      <w:r w:rsidR="00917016" w:rsidRPr="00917016">
        <w:rPr>
          <w:rFonts w:ascii="Times New Roman" w:hAnsi="Times New Roman"/>
          <w:b w:val="0"/>
          <w:sz w:val="28"/>
          <w:szCs w:val="28"/>
        </w:rPr>
        <w:t>щества. В 2010 году примерно 90 % всей энергии, производимой человечеством на Земле, добывалось сжиганием ископ</w:t>
      </w:r>
      <w:r>
        <w:rPr>
          <w:rFonts w:ascii="Times New Roman" w:hAnsi="Times New Roman"/>
          <w:b w:val="0"/>
          <w:sz w:val="28"/>
          <w:szCs w:val="28"/>
        </w:rPr>
        <w:t xml:space="preserve">аемого топлива или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биотоплива</w:t>
      </w:r>
      <w:proofErr w:type="spellEnd"/>
      <w:r w:rsidR="00917016" w:rsidRPr="00917016">
        <w:rPr>
          <w:rFonts w:ascii="Times New Roman" w:hAnsi="Times New Roman"/>
          <w:b w:val="0"/>
          <w:sz w:val="28"/>
          <w:szCs w:val="28"/>
        </w:rPr>
        <w:t>, и, по прогнозам Управления энергетических исследований и разработок (США)[</w:t>
      </w:r>
      <w:proofErr w:type="spellStart"/>
      <w:r w:rsidR="00917016" w:rsidRPr="00917016">
        <w:rPr>
          <w:rFonts w:ascii="Times New Roman" w:hAnsi="Times New Roman"/>
          <w:b w:val="0"/>
          <w:sz w:val="28"/>
          <w:szCs w:val="28"/>
        </w:rPr>
        <w:t>en</w:t>
      </w:r>
      <w:proofErr w:type="spellEnd"/>
      <w:r w:rsidR="00917016" w:rsidRPr="00917016">
        <w:rPr>
          <w:rFonts w:ascii="Times New Roman" w:hAnsi="Times New Roman"/>
          <w:b w:val="0"/>
          <w:sz w:val="28"/>
          <w:szCs w:val="28"/>
        </w:rPr>
        <w:t>], эта доля не упадёт ниже 80 % до 2040 года при одновременном росте энергоп</w:t>
      </w:r>
      <w:r w:rsidR="00917016" w:rsidRPr="00917016">
        <w:rPr>
          <w:rFonts w:ascii="Times New Roman" w:hAnsi="Times New Roman"/>
          <w:b w:val="0"/>
          <w:sz w:val="28"/>
          <w:szCs w:val="28"/>
        </w:rPr>
        <w:t>о</w:t>
      </w:r>
      <w:r w:rsidR="00917016" w:rsidRPr="00917016">
        <w:rPr>
          <w:rFonts w:ascii="Times New Roman" w:hAnsi="Times New Roman"/>
          <w:b w:val="0"/>
          <w:sz w:val="28"/>
          <w:szCs w:val="28"/>
        </w:rPr>
        <w:t>требления на 56 %</w:t>
      </w:r>
      <w:r w:rsidR="004259A9">
        <w:rPr>
          <w:rFonts w:ascii="Times New Roman" w:hAnsi="Times New Roman"/>
          <w:b w:val="0"/>
          <w:sz w:val="28"/>
          <w:szCs w:val="28"/>
        </w:rPr>
        <w:t xml:space="preserve"> в период с 2010 по 2040 годы</w:t>
      </w:r>
      <w:r w:rsidR="00917016" w:rsidRPr="00917016">
        <w:rPr>
          <w:rFonts w:ascii="Times New Roman" w:hAnsi="Times New Roman"/>
          <w:b w:val="0"/>
          <w:sz w:val="28"/>
          <w:szCs w:val="28"/>
        </w:rPr>
        <w:t>. С этим связаны такие глобал</w:t>
      </w:r>
      <w:r w:rsidR="00917016" w:rsidRPr="00917016">
        <w:rPr>
          <w:rFonts w:ascii="Times New Roman" w:hAnsi="Times New Roman"/>
          <w:b w:val="0"/>
          <w:sz w:val="28"/>
          <w:szCs w:val="28"/>
        </w:rPr>
        <w:t>ь</w:t>
      </w:r>
      <w:r w:rsidR="00917016" w:rsidRPr="00917016">
        <w:rPr>
          <w:rFonts w:ascii="Times New Roman" w:hAnsi="Times New Roman"/>
          <w:b w:val="0"/>
          <w:sz w:val="28"/>
          <w:szCs w:val="28"/>
        </w:rPr>
        <w:t xml:space="preserve">ные проблемы современной цивилизации, как истощение </w:t>
      </w:r>
      <w:proofErr w:type="spellStart"/>
      <w:r w:rsidR="00917016" w:rsidRPr="00917016">
        <w:rPr>
          <w:rFonts w:ascii="Times New Roman" w:hAnsi="Times New Roman"/>
          <w:b w:val="0"/>
          <w:sz w:val="28"/>
          <w:szCs w:val="28"/>
        </w:rPr>
        <w:t>невозобновляемых</w:t>
      </w:r>
      <w:proofErr w:type="spellEnd"/>
      <w:r w:rsidR="00917016" w:rsidRPr="00917016">
        <w:rPr>
          <w:rFonts w:ascii="Times New Roman" w:hAnsi="Times New Roman"/>
          <w:b w:val="0"/>
          <w:sz w:val="28"/>
          <w:szCs w:val="28"/>
        </w:rPr>
        <w:t xml:space="preserve"> энергоресурсов, загрязнение окружающей среды и глобальное потепление.</w:t>
      </w:r>
    </w:p>
    <w:p w:rsidR="00681AB1" w:rsidRPr="00681AB1" w:rsidRDefault="00681AB1" w:rsidP="00F92E03">
      <w:pPr>
        <w:pStyle w:val="GOSTB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81AB1">
        <w:rPr>
          <w:rFonts w:ascii="Times New Roman" w:hAnsi="Times New Roman"/>
          <w:b w:val="0"/>
          <w:sz w:val="28"/>
          <w:szCs w:val="28"/>
        </w:rPr>
        <w:t>Жидкое топливо – это смесь различных углеводородов, которые, как и</w:t>
      </w:r>
      <w:r w:rsidRPr="00681AB1">
        <w:rPr>
          <w:rFonts w:ascii="Times New Roman" w:hAnsi="Times New Roman"/>
          <w:b w:val="0"/>
          <w:sz w:val="28"/>
          <w:szCs w:val="28"/>
        </w:rPr>
        <w:t>з</w:t>
      </w:r>
      <w:r w:rsidRPr="00681AB1">
        <w:rPr>
          <w:rFonts w:ascii="Times New Roman" w:hAnsi="Times New Roman"/>
          <w:b w:val="0"/>
          <w:sz w:val="28"/>
          <w:szCs w:val="28"/>
        </w:rPr>
        <w:t>вестно, состоят из атомов углерода и водорода. В отличие от газов, жидкие то</w:t>
      </w:r>
      <w:r w:rsidRPr="00681AB1">
        <w:rPr>
          <w:rFonts w:ascii="Times New Roman" w:hAnsi="Times New Roman"/>
          <w:b w:val="0"/>
          <w:sz w:val="28"/>
          <w:szCs w:val="28"/>
        </w:rPr>
        <w:t>п</w:t>
      </w:r>
      <w:r w:rsidRPr="00681AB1">
        <w:rPr>
          <w:rFonts w:ascii="Times New Roman" w:hAnsi="Times New Roman"/>
          <w:b w:val="0"/>
          <w:sz w:val="28"/>
          <w:szCs w:val="28"/>
        </w:rPr>
        <w:t>лива состоят из углеводородов, молекулы которых соединены в очень длинные цепочки. Соединенные таким образом углеводороды определяют их нахождение в жидком состоянии.</w:t>
      </w:r>
    </w:p>
    <w:p w:rsidR="00F812F5" w:rsidRPr="00F812F5" w:rsidRDefault="00F812F5" w:rsidP="00D14490">
      <w:pPr>
        <w:pStyle w:val="GOSTB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F812F5" w:rsidRPr="00F812F5" w:rsidRDefault="00F812F5" w:rsidP="00D14490">
      <w:pPr>
        <w:pStyle w:val="GOSTB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747884" w:rsidRDefault="00747884" w:rsidP="00D14490">
      <w:pPr>
        <w:pStyle w:val="GOSTB"/>
        <w:ind w:firstLine="720"/>
        <w:jc w:val="both"/>
        <w:rPr>
          <w:iCs/>
        </w:rPr>
      </w:pPr>
      <w:bookmarkStart w:id="1" w:name="_Toc512345299"/>
      <w:bookmarkStart w:id="2" w:name="_Toc105159964"/>
      <w:bookmarkStart w:id="3" w:name="_Toc136696533"/>
      <w:bookmarkStart w:id="4" w:name="_Toc138004970"/>
      <w:bookmarkStart w:id="5" w:name="_Toc138010200"/>
      <w:bookmarkStart w:id="6" w:name="_Toc138010361"/>
      <w:bookmarkStart w:id="7" w:name="_Toc138017145"/>
      <w:bookmarkEnd w:id="0"/>
    </w:p>
    <w:p w:rsidR="008B3BB5" w:rsidRPr="006F3D40" w:rsidRDefault="006F3D40" w:rsidP="006F3D40">
      <w:pPr>
        <w:spacing w:line="360" w:lineRule="auto"/>
        <w:ind w:firstLine="709"/>
        <w:jc w:val="center"/>
        <w:rPr>
          <w:b/>
          <w:noProof/>
          <w:szCs w:val="24"/>
        </w:rPr>
      </w:pPr>
      <w:r w:rsidRPr="006F3D40">
        <w:rPr>
          <w:b/>
        </w:rPr>
        <w:lastRenderedPageBreak/>
        <w:t>Характеристики</w:t>
      </w:r>
      <w:r w:rsidR="00681AB1">
        <w:rPr>
          <w:b/>
        </w:rPr>
        <w:t xml:space="preserve"> и состав</w:t>
      </w:r>
      <w:r w:rsidRPr="006F3D40">
        <w:rPr>
          <w:b/>
        </w:rPr>
        <w:t xml:space="preserve"> жидкого топлива</w:t>
      </w:r>
    </w:p>
    <w:p w:rsidR="00671723" w:rsidRDefault="00671723" w:rsidP="00671723">
      <w:pPr>
        <w:spacing w:line="360" w:lineRule="auto"/>
        <w:jc w:val="both"/>
      </w:pPr>
    </w:p>
    <w:p w:rsidR="00671723" w:rsidRDefault="00671723" w:rsidP="00B86AE7">
      <w:pPr>
        <w:spacing w:line="360" w:lineRule="auto"/>
        <w:ind w:firstLine="709"/>
        <w:jc w:val="both"/>
      </w:pPr>
      <w:r>
        <w:t>Все жидкие топлива представляют собой вещества органического прои</w:t>
      </w:r>
      <w:r>
        <w:t>с</w:t>
      </w:r>
      <w:r>
        <w:t>хождения. Основные составляющие элементы — углерод, водород, кислород, азот и сера, которые образуют многочисленные сложные химические соединения.</w:t>
      </w:r>
    </w:p>
    <w:p w:rsidR="00671723" w:rsidRDefault="00671723" w:rsidP="00B86AE7">
      <w:pPr>
        <w:spacing w:line="360" w:lineRule="auto"/>
        <w:ind w:firstLine="709"/>
        <w:jc w:val="both"/>
      </w:pPr>
      <w:r>
        <w:t>Углерод</w:t>
      </w:r>
      <w:proofErr w:type="gramStart"/>
      <w:r>
        <w:t xml:space="preserve"> С</w:t>
      </w:r>
      <w:proofErr w:type="gramEnd"/>
      <w:r>
        <w:t xml:space="preserve"> — основной носитель теплоты: при сгорании одного кг углерода выделяется 34000 кДж теплоты. В мазуте может содержаться до 85 % углерода, образующего соединения.</w:t>
      </w:r>
    </w:p>
    <w:p w:rsidR="00671723" w:rsidRDefault="00671723" w:rsidP="00B86AE7">
      <w:pPr>
        <w:spacing w:line="360" w:lineRule="auto"/>
        <w:ind w:firstLine="709"/>
        <w:jc w:val="both"/>
      </w:pPr>
      <w:r>
        <w:t xml:space="preserve">Водород Н — второй наиболее важный элемент топлива: при сгорании 1 кг водорода выделяется около 125000 кДж теплоты, т. е. почти в 4 раза больше, чем </w:t>
      </w:r>
      <w:r w:rsidR="004259A9">
        <w:t xml:space="preserve">при горении углерода. В жидких </w:t>
      </w:r>
      <w:r>
        <w:t>топливах содержится 10 % водорода.</w:t>
      </w:r>
    </w:p>
    <w:p w:rsidR="00671723" w:rsidRDefault="00671723" w:rsidP="00B86AE7">
      <w:pPr>
        <w:spacing w:line="360" w:lineRule="auto"/>
        <w:ind w:firstLine="709"/>
        <w:jc w:val="both"/>
      </w:pPr>
      <w:r>
        <w:t>Азот N и кислород (О) содержатся в топливе в небольших количествах (около 3 %), входят в состав сложных органических кислот и фенолов.</w:t>
      </w:r>
    </w:p>
    <w:p w:rsidR="00671723" w:rsidRDefault="00671723" w:rsidP="00B86AE7">
      <w:pPr>
        <w:spacing w:line="360" w:lineRule="auto"/>
        <w:ind w:firstLine="709"/>
        <w:jc w:val="both"/>
      </w:pPr>
      <w:r>
        <w:t>Сера S обычно входит в состав углеводородов (до 4 % и более). При сгор</w:t>
      </w:r>
      <w:r>
        <w:t>а</w:t>
      </w:r>
      <w:r>
        <w:t>нии выделяется большое количество теплоты, однако сернистые соединения взаимодействуют с расплавленными или нагреваемыми металлами и ухудшают их качество. Сталь, насыщенная серой, обладает повышенной красноломкостью. Продукты горения, содержащие сернистые соединения, повышают коррозию м</w:t>
      </w:r>
      <w:r>
        <w:t>е</w:t>
      </w:r>
      <w:r>
        <w:t>таллических деталей печей.</w:t>
      </w:r>
    </w:p>
    <w:p w:rsidR="00671723" w:rsidRDefault="00671723" w:rsidP="00B86AE7">
      <w:pPr>
        <w:spacing w:line="360" w:lineRule="auto"/>
        <w:ind w:firstLine="709"/>
        <w:jc w:val="both"/>
      </w:pPr>
      <w:r>
        <w:t>В состав жидкого топлива входят также влага W и до 0,5 % золы А.</w:t>
      </w:r>
    </w:p>
    <w:p w:rsidR="00671723" w:rsidRDefault="00671723" w:rsidP="00B86AE7">
      <w:pPr>
        <w:spacing w:line="360" w:lineRule="auto"/>
        <w:ind w:firstLine="709"/>
        <w:jc w:val="both"/>
      </w:pPr>
      <w:r>
        <w:t>Влага и зола уменьшают процентное содержание горючих составляющих топлива, что снижает его ценность.</w:t>
      </w:r>
    </w:p>
    <w:p w:rsidR="00671723" w:rsidRDefault="00671723" w:rsidP="00B86AE7">
      <w:pPr>
        <w:spacing w:line="360" w:lineRule="auto"/>
        <w:ind w:firstLine="709"/>
        <w:jc w:val="both"/>
      </w:pPr>
      <w:r>
        <w:t>Состав топлива определяют техническим и элементарным анализами. Те</w:t>
      </w:r>
      <w:r>
        <w:t>х</w:t>
      </w:r>
      <w:r>
        <w:t>нический анализ проводят в заводских условиях, а элементарный — в специал</w:t>
      </w:r>
      <w:r>
        <w:t>ь</w:t>
      </w:r>
      <w:r>
        <w:t>ных химических лабораториях.</w:t>
      </w:r>
    </w:p>
    <w:p w:rsidR="00671723" w:rsidRDefault="00671723" w:rsidP="00B86AE7">
      <w:pPr>
        <w:spacing w:line="360" w:lineRule="auto"/>
        <w:ind w:firstLine="709"/>
        <w:jc w:val="both"/>
      </w:pPr>
      <w:r>
        <w:t xml:space="preserve">При техническом анализе определяют процентное содержание влаги, золы и серы в топливе. Состав органической массы топлива в основном устойчивый, поэтому тщательный </w:t>
      </w:r>
      <w:proofErr w:type="gramStart"/>
      <w:r>
        <w:t>контроль за</w:t>
      </w:r>
      <w:proofErr w:type="gramEnd"/>
      <w:r>
        <w:t xml:space="preserve"> элементарным составом необязателен. Для пр</w:t>
      </w:r>
      <w:r>
        <w:t>о</w:t>
      </w:r>
      <w:r>
        <w:t>изводственных целей определяют теплоту сгорания топлива и его свойства: вя</w:t>
      </w:r>
      <w:r>
        <w:t>з</w:t>
      </w:r>
      <w:r>
        <w:t>кость, температуру застывания, температуру вспышки и др.</w:t>
      </w:r>
    </w:p>
    <w:p w:rsidR="00671723" w:rsidRDefault="00671723" w:rsidP="00B86AE7">
      <w:pPr>
        <w:spacing w:line="360" w:lineRule="auto"/>
        <w:ind w:firstLine="709"/>
        <w:jc w:val="both"/>
      </w:pPr>
      <w:r>
        <w:lastRenderedPageBreak/>
        <w:t>При элементарном анализе, который проводится после технического, опр</w:t>
      </w:r>
      <w:r>
        <w:t>е</w:t>
      </w:r>
      <w:r>
        <w:t>деляют содержание углерода, водорода, кислорода и серы в топливе. Эти элеме</w:t>
      </w:r>
      <w:r>
        <w:t>н</w:t>
      </w:r>
      <w:r>
        <w:t>ты, взаимодействуя, образуют сложные соединения, многие из которых еще мало изучены. Поэтому условно принимается такой элементарный состав топлива, при котором каждый элемент (С, Н, О, N, S) или балластные составляющие (влага W и зола А) считаются свободными, несвязанными в соединения.</w:t>
      </w:r>
    </w:p>
    <w:p w:rsidR="00671723" w:rsidRDefault="00671723" w:rsidP="00B86AE7">
      <w:pPr>
        <w:spacing w:line="360" w:lineRule="auto"/>
        <w:ind w:firstLine="709"/>
        <w:jc w:val="both"/>
      </w:pPr>
      <w:r>
        <w:t xml:space="preserve">Принято считать, что углерод, водород, кислород и азот </w:t>
      </w:r>
      <w:proofErr w:type="gramStart"/>
      <w:r>
        <w:t>образуют главную часть топлива</w:t>
      </w:r>
      <w:proofErr w:type="gramEnd"/>
      <w:r>
        <w:t>, которая называется органической массой</w:t>
      </w:r>
    </w:p>
    <w:p w:rsidR="00953AB0" w:rsidRPr="00953AB0" w:rsidRDefault="00953AB0" w:rsidP="00B86AE7">
      <w:pPr>
        <w:spacing w:line="360" w:lineRule="auto"/>
        <w:ind w:firstLine="709"/>
        <w:jc w:val="both"/>
      </w:pPr>
      <w:r w:rsidRPr="00953AB0">
        <w:t>Практически все жидкие топлива по</w:t>
      </w:r>
      <w:r w:rsidRPr="00953AB0">
        <w:softHyphen/>
        <w:t>ка получают путем переработки нефти. Сырую нефть нагревают до 300—370</w:t>
      </w:r>
      <w:proofErr w:type="gramStart"/>
      <w:r w:rsidRPr="00953AB0">
        <w:t xml:space="preserve"> °С</w:t>
      </w:r>
      <w:proofErr w:type="gramEnd"/>
      <w:r w:rsidRPr="00953AB0">
        <w:t xml:space="preserve">, после чего полученные пары разгоняют на </w:t>
      </w:r>
      <w:r w:rsidRPr="00953AB0">
        <w:rPr>
          <w:i/>
        </w:rPr>
        <w:t>фракции</w:t>
      </w:r>
      <w:r w:rsidRPr="00953AB0">
        <w:t>, конденсирующиеся при раз</w:t>
      </w:r>
      <w:r w:rsidRPr="00953AB0">
        <w:softHyphen/>
        <w:t>личной температуре:</w:t>
      </w:r>
    </w:p>
    <w:p w:rsidR="00953AB0" w:rsidRPr="00953AB0" w:rsidRDefault="00953AB0" w:rsidP="00B86AE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953AB0">
        <w:rPr>
          <w:i/>
        </w:rPr>
        <w:t>сжиженный газ</w:t>
      </w:r>
      <w:r w:rsidRPr="00953AB0">
        <w:t xml:space="preserve"> (выход около 1 %); </w:t>
      </w:r>
    </w:p>
    <w:p w:rsidR="00953AB0" w:rsidRPr="00953AB0" w:rsidRDefault="00953AB0" w:rsidP="00B86AE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953AB0">
        <w:rPr>
          <w:i/>
        </w:rPr>
        <w:t>бензиновую</w:t>
      </w:r>
      <w:r w:rsidRPr="00953AB0">
        <w:t xml:space="preserve"> (около 15%, 30 -180 °С);</w:t>
      </w:r>
    </w:p>
    <w:p w:rsidR="00953AB0" w:rsidRPr="00953AB0" w:rsidRDefault="00953AB0" w:rsidP="00B86AE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953AB0">
        <w:rPr>
          <w:i/>
        </w:rPr>
        <w:t>керосиновую</w:t>
      </w:r>
      <w:r w:rsidRPr="00953AB0">
        <w:t xml:space="preserve"> (около 17%, 120 -135 °С); </w:t>
      </w:r>
    </w:p>
    <w:p w:rsidR="00953AB0" w:rsidRPr="00953AB0" w:rsidRDefault="00953AB0" w:rsidP="00B86AE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953AB0">
        <w:rPr>
          <w:i/>
        </w:rPr>
        <w:t>дизель</w:t>
      </w:r>
      <w:r w:rsidRPr="00953AB0">
        <w:rPr>
          <w:i/>
        </w:rPr>
        <w:softHyphen/>
        <w:t>ную</w:t>
      </w:r>
      <w:r w:rsidRPr="00953AB0">
        <w:t xml:space="preserve"> (около 18%, 180 - 350 °С); </w:t>
      </w:r>
    </w:p>
    <w:p w:rsidR="00953AB0" w:rsidRPr="00953AB0" w:rsidRDefault="00953AB0" w:rsidP="00B86AE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953AB0">
        <w:rPr>
          <w:i/>
        </w:rPr>
        <w:t>жидкий остаток</w:t>
      </w:r>
      <w:r w:rsidRPr="00953AB0">
        <w:t xml:space="preserve"> с температурой начала кипения 330 – 350</w:t>
      </w:r>
      <w:proofErr w:type="gramStart"/>
      <w:r w:rsidRPr="00953AB0">
        <w:t>°С</w:t>
      </w:r>
      <w:proofErr w:type="gramEnd"/>
      <w:r w:rsidRPr="00953AB0">
        <w:t xml:space="preserve"> называе</w:t>
      </w:r>
      <w:r w:rsidRPr="00953AB0">
        <w:t>т</w:t>
      </w:r>
      <w:r w:rsidRPr="00953AB0">
        <w:t>ся м</w:t>
      </w:r>
      <w:r w:rsidRPr="00953AB0">
        <w:rPr>
          <w:i/>
        </w:rPr>
        <w:t>азу</w:t>
      </w:r>
      <w:r w:rsidRPr="00953AB0">
        <w:rPr>
          <w:i/>
        </w:rPr>
        <w:softHyphen/>
        <w:t>том</w:t>
      </w:r>
      <w:r w:rsidRPr="00953AB0">
        <w:t>.</w:t>
      </w:r>
    </w:p>
    <w:p w:rsidR="00953AB0" w:rsidRPr="00953AB0" w:rsidRDefault="00953AB0" w:rsidP="00B86AE7">
      <w:pPr>
        <w:spacing w:line="360" w:lineRule="auto"/>
        <w:ind w:firstLine="709"/>
        <w:jc w:val="both"/>
      </w:pPr>
      <w:r w:rsidRPr="00953AB0">
        <w:rPr>
          <w:i/>
        </w:rPr>
        <w:t>Мазут</w:t>
      </w:r>
      <w:r w:rsidRPr="00953AB0">
        <w:t>. Мазутная фракция может подвер</w:t>
      </w:r>
      <w:r w:rsidRPr="00953AB0">
        <w:softHyphen/>
        <w:t>гаться дальнейшей переработке на свет</w:t>
      </w:r>
      <w:r w:rsidRPr="00953AB0">
        <w:softHyphen/>
        <w:t>лые нефтепродукты путем крекинга, т.е. расщепления тяжелых молекул на более легкие. Мазут, как и мотор</w:t>
      </w:r>
      <w:r w:rsidRPr="00953AB0">
        <w:softHyphen/>
        <w:t>ные топлива, представляет собой слож</w:t>
      </w:r>
      <w:r w:rsidRPr="00953AB0">
        <w:softHyphen/>
        <w:t>ную смесь углеводородов (</w:t>
      </w:r>
      <w:r w:rsidRPr="00953AB0">
        <w:rPr>
          <w:i/>
        </w:rPr>
        <w:t>С</w:t>
      </w:r>
      <w:proofErr w:type="gramStart"/>
      <w:r w:rsidRPr="00953AB0">
        <w:rPr>
          <w:i/>
          <w:vertAlign w:val="superscript"/>
          <w:lang w:val="en-US"/>
        </w:rPr>
        <w:t>r</w:t>
      </w:r>
      <w:proofErr w:type="gramEnd"/>
      <w:r w:rsidRPr="00953AB0">
        <w:t xml:space="preserve"> =  84 – 86 %) и водород (</w:t>
      </w:r>
      <w:r w:rsidRPr="00953AB0">
        <w:rPr>
          <w:i/>
        </w:rPr>
        <w:t>Н</w:t>
      </w:r>
      <w:r w:rsidRPr="00953AB0">
        <w:rPr>
          <w:i/>
          <w:vertAlign w:val="superscript"/>
          <w:lang w:val="en-US"/>
        </w:rPr>
        <w:t>r</w:t>
      </w:r>
      <w:r w:rsidRPr="00953AB0">
        <w:t xml:space="preserve"> =10 – 12 %).</w:t>
      </w:r>
    </w:p>
    <w:p w:rsidR="00953AB0" w:rsidRPr="00953AB0" w:rsidRDefault="00953AB0" w:rsidP="00B86AE7">
      <w:pPr>
        <w:spacing w:line="360" w:lineRule="auto"/>
        <w:ind w:firstLine="709"/>
        <w:jc w:val="both"/>
      </w:pPr>
      <w:r w:rsidRPr="00953AB0">
        <w:t>Мазуты, получаемые из нефти ряда месторождений, могут содержать много серы (до 4,3 %), что резко усложняет защиту оборудования и окружающей среды при их сжигании.</w:t>
      </w:r>
    </w:p>
    <w:p w:rsidR="00953AB0" w:rsidRPr="00953AB0" w:rsidRDefault="00953AB0" w:rsidP="00B86AE7">
      <w:pPr>
        <w:spacing w:line="360" w:lineRule="auto"/>
        <w:ind w:firstLine="709"/>
        <w:jc w:val="both"/>
        <w:rPr>
          <w:i/>
          <w:iCs/>
        </w:rPr>
      </w:pPr>
      <w:r w:rsidRPr="00953AB0">
        <w:t>Зольность мазута не должна превы</w:t>
      </w:r>
      <w:r w:rsidRPr="00953AB0">
        <w:softHyphen/>
        <w:t xml:space="preserve">шать 0,14 %, а содержание воды должно быть не более 1,5 </w:t>
      </w:r>
      <w:r w:rsidRPr="00953AB0">
        <w:rPr>
          <w:iCs/>
        </w:rPr>
        <w:t>%</w:t>
      </w:r>
      <w:r w:rsidRPr="00953AB0">
        <w:rPr>
          <w:i/>
          <w:iCs/>
        </w:rPr>
        <w:t>.</w:t>
      </w:r>
    </w:p>
    <w:p w:rsidR="00953AB0" w:rsidRPr="00953AB0" w:rsidRDefault="00953AB0" w:rsidP="00B86AE7">
      <w:pPr>
        <w:spacing w:line="360" w:lineRule="auto"/>
        <w:ind w:firstLine="709"/>
        <w:jc w:val="both"/>
        <w:rPr>
          <w:iCs/>
        </w:rPr>
      </w:pPr>
      <w:r w:rsidRPr="00953AB0">
        <w:rPr>
          <w:iCs/>
        </w:rPr>
        <w:t xml:space="preserve">Нефтяные мазуты в зависимости от области применения подразделяют на </w:t>
      </w:r>
      <w:r w:rsidRPr="00953AB0">
        <w:rPr>
          <w:i/>
          <w:iCs/>
        </w:rPr>
        <w:t xml:space="preserve">флотский мазут </w:t>
      </w:r>
      <w:r w:rsidRPr="00953AB0">
        <w:rPr>
          <w:iCs/>
        </w:rPr>
        <w:t>(Ф5, Ф12)</w:t>
      </w:r>
      <w:r w:rsidRPr="00953AB0">
        <w:rPr>
          <w:i/>
          <w:iCs/>
        </w:rPr>
        <w:t>, котельное и печное топливо</w:t>
      </w:r>
      <w:r w:rsidRPr="00953AB0">
        <w:rPr>
          <w:iCs/>
        </w:rPr>
        <w:t xml:space="preserve"> (</w:t>
      </w:r>
      <w:r w:rsidRPr="00953AB0">
        <w:rPr>
          <w:i/>
          <w:iCs/>
        </w:rPr>
        <w:t>топочный</w:t>
      </w:r>
      <w:r w:rsidRPr="00953AB0">
        <w:rPr>
          <w:iCs/>
        </w:rPr>
        <w:t xml:space="preserve"> М40, М100). </w:t>
      </w:r>
      <w:proofErr w:type="gramStart"/>
      <w:r w:rsidRPr="00953AB0">
        <w:rPr>
          <w:iCs/>
        </w:rPr>
        <w:t>Последние</w:t>
      </w:r>
      <w:proofErr w:type="gramEnd"/>
      <w:r w:rsidRPr="00953AB0">
        <w:rPr>
          <w:iCs/>
        </w:rPr>
        <w:t xml:space="preserve"> подразделяются, согласно ГОСТ, на </w:t>
      </w:r>
      <w:r w:rsidRPr="00953AB0">
        <w:rPr>
          <w:i/>
          <w:iCs/>
        </w:rPr>
        <w:t>малосернистые</w:t>
      </w:r>
      <w:r w:rsidRPr="00953AB0">
        <w:rPr>
          <w:iCs/>
        </w:rPr>
        <w:t xml:space="preserve"> (</w:t>
      </w:r>
      <w:r w:rsidRPr="00953AB0">
        <w:rPr>
          <w:iCs/>
          <w:position w:val="-6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15.8pt" o:ole="">
            <v:imagedata r:id="rId8" o:title=""/>
          </v:shape>
          <o:OLEObject Type="Embed" ProgID="Equation.3" ShapeID="_x0000_i1025" DrawAspect="Content" ObjectID="_1625598641" r:id="rId9"/>
        </w:object>
      </w:r>
      <w:r w:rsidRPr="00953AB0">
        <w:rPr>
          <w:iCs/>
        </w:rPr>
        <w:t xml:space="preserve">), </w:t>
      </w:r>
      <w:r w:rsidRPr="00953AB0">
        <w:rPr>
          <w:i/>
          <w:iCs/>
        </w:rPr>
        <w:t>се</w:t>
      </w:r>
      <w:r w:rsidRPr="00953AB0">
        <w:rPr>
          <w:i/>
          <w:iCs/>
        </w:rPr>
        <w:t>р</w:t>
      </w:r>
      <w:r w:rsidRPr="00953AB0">
        <w:rPr>
          <w:i/>
          <w:iCs/>
        </w:rPr>
        <w:t>нистые</w:t>
      </w:r>
      <w:r w:rsidRPr="00953AB0">
        <w:rPr>
          <w:iCs/>
        </w:rPr>
        <w:t xml:space="preserve"> (</w:t>
      </w:r>
      <w:r w:rsidRPr="00953AB0">
        <w:rPr>
          <w:iCs/>
          <w:position w:val="-6"/>
        </w:rPr>
        <w:object w:dxaOrig="1600" w:dyaOrig="320">
          <v:shape id="_x0000_i1026" type="#_x0000_t75" style="width:79.9pt;height:15.8pt" o:ole="">
            <v:imagedata r:id="rId10" o:title=""/>
          </v:shape>
          <o:OLEObject Type="Embed" ProgID="Equation.3" ShapeID="_x0000_i1026" DrawAspect="Content" ObjectID="_1625598642" r:id="rId11"/>
        </w:object>
      </w:r>
      <w:r w:rsidRPr="00953AB0">
        <w:rPr>
          <w:iCs/>
        </w:rPr>
        <w:t xml:space="preserve">) и </w:t>
      </w:r>
      <w:r w:rsidRPr="00953AB0">
        <w:rPr>
          <w:i/>
          <w:iCs/>
        </w:rPr>
        <w:t>высокосернистые</w:t>
      </w:r>
      <w:r w:rsidRPr="00953AB0">
        <w:rPr>
          <w:iCs/>
        </w:rPr>
        <w:t xml:space="preserve"> (</w:t>
      </w:r>
      <w:r w:rsidRPr="00953AB0">
        <w:rPr>
          <w:iCs/>
          <w:position w:val="-6"/>
        </w:rPr>
        <w:object w:dxaOrig="1600" w:dyaOrig="320">
          <v:shape id="_x0000_i1027" type="#_x0000_t75" style="width:79.9pt;height:15.8pt" o:ole="">
            <v:imagedata r:id="rId12" o:title=""/>
          </v:shape>
          <o:OLEObject Type="Embed" ProgID="Equation.3" ShapeID="_x0000_i1027" DrawAspect="Content" ObjectID="_1625598643" r:id="rId13"/>
        </w:object>
      </w:r>
      <w:r w:rsidRPr="00953AB0">
        <w:rPr>
          <w:iCs/>
        </w:rPr>
        <w:t>).</w:t>
      </w:r>
    </w:p>
    <w:p w:rsidR="00953AB0" w:rsidRPr="00953AB0" w:rsidRDefault="00953AB0" w:rsidP="00B86AE7">
      <w:pPr>
        <w:spacing w:line="360" w:lineRule="auto"/>
        <w:ind w:firstLine="709"/>
        <w:jc w:val="both"/>
      </w:pPr>
      <w:r w:rsidRPr="00953AB0">
        <w:lastRenderedPageBreak/>
        <w:t xml:space="preserve">К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t xml:space="preserve">характеристикам мазута также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t xml:space="preserve">относят </w:t>
      </w:r>
      <w:r w:rsidRPr="00953AB0">
        <w:rPr>
          <w:i/>
        </w:rPr>
        <w:t>теплоту сгорания.</w:t>
      </w:r>
    </w:p>
    <w:p w:rsidR="00953AB0" w:rsidRPr="00953AB0" w:rsidRDefault="00953AB0" w:rsidP="00B86AE7">
      <w:pPr>
        <w:spacing w:line="360" w:lineRule="auto"/>
        <w:ind w:firstLine="709"/>
        <w:jc w:val="both"/>
        <w:rPr>
          <w:lang w:eastAsia="ja-JP"/>
        </w:rPr>
      </w:pPr>
      <w:r w:rsidRPr="00953AB0">
        <w:rPr>
          <w:lang w:eastAsia="ja-JP"/>
        </w:rPr>
        <w:t xml:space="preserve">Основными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моторными топливами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являются </w:t>
      </w:r>
      <w:r w:rsidRPr="00953AB0">
        <w:rPr>
          <w:i/>
          <w:iCs/>
          <w:lang w:eastAsia="ja-JP"/>
        </w:rPr>
        <w:t xml:space="preserve">бензины </w:t>
      </w:r>
      <w:r w:rsidRPr="00953AB0">
        <w:rPr>
          <w:lang w:eastAsia="ja-JP"/>
        </w:rPr>
        <w:t xml:space="preserve">и </w:t>
      </w:r>
      <w:r w:rsidRPr="00953AB0">
        <w:rPr>
          <w:i/>
          <w:iCs/>
          <w:lang w:eastAsia="ja-JP"/>
        </w:rPr>
        <w:t xml:space="preserve">дизельные топлива, </w:t>
      </w:r>
      <w:r w:rsidRPr="00953AB0">
        <w:rPr>
          <w:lang w:eastAsia="ja-JP"/>
        </w:rPr>
        <w:t xml:space="preserve">получаемые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путем переработки нефти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и представляющие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собой смеси различных углеводородов.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Используются также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сжатые и сжиженные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>газы; синтетич</w:t>
      </w:r>
      <w:r w:rsidRPr="00953AB0">
        <w:rPr>
          <w:i/>
          <w:iCs/>
          <w:lang w:eastAsia="ja-JP"/>
        </w:rPr>
        <w:t>е</w:t>
      </w:r>
      <w:r w:rsidRPr="00953AB0">
        <w:rPr>
          <w:i/>
          <w:iCs/>
          <w:lang w:eastAsia="ja-JP"/>
        </w:rPr>
        <w:t xml:space="preserve">ские топлива,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получаемые пере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работкой угля, сланцев,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битуминозных песков; </w:t>
      </w:r>
      <w:r w:rsidRPr="00953AB0">
        <w:rPr>
          <w:i/>
          <w:iCs/>
          <w:lang w:eastAsia="ja-JP"/>
        </w:rPr>
        <w:t xml:space="preserve">спирты;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эфиры </w:t>
      </w:r>
      <w:r w:rsidRPr="00953AB0">
        <w:rPr>
          <w:lang w:eastAsia="ja-JP"/>
        </w:rPr>
        <w:t xml:space="preserve">(являющиеся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изомерами спиртов).</w:t>
      </w:r>
      <w:proofErr w:type="gramEnd"/>
      <w:r w:rsidRPr="00953AB0">
        <w:rPr>
          <w:lang w:eastAsia="ja-JP"/>
        </w:rPr>
        <w:t xml:space="preserve"> 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i/>
          <w:lang w:eastAsia="ja-JP"/>
        </w:rPr>
        <w:t>Бензины.</w:t>
      </w:r>
      <w:r w:rsidRPr="00953AB0">
        <w:rPr>
          <w:lang w:eastAsia="ja-JP"/>
        </w:rPr>
        <w:t xml:space="preserve"> Автомобильные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бензины представляют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собой смеси углеводор</w:t>
      </w:r>
      <w:r w:rsidRPr="00953AB0">
        <w:rPr>
          <w:lang w:eastAsia="ja-JP"/>
        </w:rPr>
        <w:t>о</w:t>
      </w:r>
      <w:r w:rsidRPr="00953AB0">
        <w:rPr>
          <w:lang w:eastAsia="ja-JP"/>
        </w:rPr>
        <w:t xml:space="preserve">дов, выкипающих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 диапазоне температур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35...205°С. В России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вырабатываются бензины марок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А-76, АИ-93 (АИ-92),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АИ-95, по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Cs/>
          <w:lang w:eastAsia="ja-JP"/>
        </w:rPr>
        <w:t>ГОСТ</w:t>
      </w:r>
      <w:r w:rsidRPr="00953AB0">
        <w:rPr>
          <w:i/>
          <w:iCs/>
          <w:lang w:eastAsia="ja-JP"/>
        </w:rPr>
        <w:t xml:space="preserve"> </w:t>
      </w:r>
      <w:proofErr w:type="gramStart"/>
      <w:r w:rsidRPr="00953AB0">
        <w:rPr>
          <w:lang w:eastAsia="ja-JP"/>
        </w:rPr>
        <w:t>2084-77</w:t>
      </w:r>
      <w:proofErr w:type="gramEnd"/>
      <w:r w:rsidRPr="00953AB0">
        <w:rPr>
          <w:lang w:eastAsia="ja-JP"/>
        </w:rPr>
        <w:t xml:space="preserve"> а также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бензины с </w:t>
      </w:r>
      <w:r w:rsidRPr="00953AB0">
        <w:rPr>
          <w:i/>
          <w:iCs/>
          <w:lang w:eastAsia="ja-JP"/>
        </w:rPr>
        <w:t xml:space="preserve">улучшенными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>экологическими</w:t>
      </w:r>
      <w:r w:rsidRPr="00953AB0">
        <w:rPr>
          <w:lang w:eastAsia="ja-JP"/>
        </w:rPr>
        <w:t xml:space="preserve"> свойст</w:t>
      </w:r>
      <w:r w:rsidRPr="00953AB0">
        <w:rPr>
          <w:lang w:eastAsia="ja-JP"/>
        </w:rPr>
        <w:softHyphen/>
        <w:t xml:space="preserve">вами (НОРСИ АИ-80, </w:t>
      </w:r>
      <w:r w:rsidRPr="00953AB0">
        <w:rPr>
          <w:vertAlign w:val="subscript"/>
          <w:lang w:eastAsia="ja-JP"/>
        </w:rPr>
        <w:t>|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НОРСИ АИ-92, НОРСИ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АИ-95).С 1.01.1999 г. в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РФ введен новый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ГОСТР 51105 на автомобил</w:t>
      </w:r>
      <w:r w:rsidRPr="00953AB0">
        <w:rPr>
          <w:lang w:eastAsia="ja-JP"/>
        </w:rPr>
        <w:t>ь</w:t>
      </w:r>
      <w:r w:rsidRPr="00953AB0">
        <w:rPr>
          <w:lang w:eastAsia="ja-JP"/>
        </w:rPr>
        <w:t xml:space="preserve">ные бензины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неэтилированных марок: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нормаль-80;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регуляр-91;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премиум-95; с</w:t>
      </w:r>
      <w:r w:rsidRPr="00953AB0">
        <w:rPr>
          <w:lang w:eastAsia="ja-JP"/>
        </w:rPr>
        <w:t>у</w:t>
      </w:r>
      <w:r w:rsidRPr="00953AB0">
        <w:rPr>
          <w:lang w:eastAsia="ja-JP"/>
        </w:rPr>
        <w:t>пер-98.</w:t>
      </w:r>
      <w:proofErr w:type="gramEnd"/>
      <w:r w:rsidRPr="00953AB0">
        <w:rPr>
          <w:lang w:eastAsia="ja-JP"/>
        </w:rPr>
        <w:t xml:space="preserve"> В 1998г.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доля неэтилированных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бетаинов составила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81% общего выпуска.</w:t>
      </w:r>
      <w:proofErr w:type="gramEnd"/>
      <w:r w:rsidRPr="00953AB0">
        <w:rPr>
          <w:lang w:eastAsia="ja-JP"/>
        </w:rPr>
        <w:t xml:space="preserve">  В последние годы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 </w:t>
      </w:r>
      <w:proofErr w:type="gramStart"/>
      <w:r w:rsidRPr="00953AB0">
        <w:rPr>
          <w:lang w:eastAsia="ja-JP"/>
        </w:rPr>
        <w:t>ряде</w:t>
      </w:r>
      <w:proofErr w:type="gramEnd"/>
      <w:r w:rsidRPr="00953AB0">
        <w:rPr>
          <w:lang w:eastAsia="ja-JP"/>
        </w:rPr>
        <w:t xml:space="preserve"> стран на</w:t>
      </w:r>
      <w:r w:rsidRPr="00953AB0">
        <w:rPr>
          <w:lang w:eastAsia="ja-JP"/>
        </w:rPr>
        <w:softHyphen/>
        <w:t xml:space="preserve">чато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производство экологически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чистых мод</w:t>
      </w:r>
      <w:r w:rsidRPr="00953AB0">
        <w:rPr>
          <w:lang w:eastAsia="ja-JP"/>
        </w:rPr>
        <w:t>и</w:t>
      </w:r>
      <w:r w:rsidRPr="00953AB0">
        <w:rPr>
          <w:lang w:eastAsia="ja-JP"/>
        </w:rPr>
        <w:t xml:space="preserve">фицированных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бензинов с</w:t>
      </w:r>
      <w:r w:rsidRPr="00953AB0">
        <w:rPr>
          <w:sz w:val="22"/>
          <w:szCs w:val="22"/>
          <w:lang w:eastAsia="ja-JP"/>
        </w:rPr>
        <w:t xml:space="preserve"> о</w:t>
      </w:r>
      <w:r w:rsidRPr="00953AB0">
        <w:rPr>
          <w:lang w:eastAsia="ja-JP"/>
        </w:rPr>
        <w:t xml:space="preserve">бязательным добавлением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кислородсодержащих ко</w:t>
      </w:r>
      <w:r w:rsidRPr="00953AB0">
        <w:rPr>
          <w:lang w:eastAsia="ja-JP"/>
        </w:rPr>
        <w:t>м</w:t>
      </w:r>
      <w:r w:rsidRPr="00953AB0">
        <w:rPr>
          <w:lang w:eastAsia="ja-JP"/>
        </w:rPr>
        <w:t xml:space="preserve">понентов. Цифры в </w:t>
      </w:r>
      <w:proofErr w:type="gramStart"/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марке бензина показывают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октановое число (ОЧ), которое характеризует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детонационную стойкость </w:t>
      </w:r>
      <w:r w:rsidRPr="00953AB0">
        <w:rPr>
          <w:lang w:eastAsia="ja-JP"/>
        </w:rPr>
        <w:t xml:space="preserve">бензинов. Наименьшей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детонационной стойкостью обладают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парафины, наибольшей - </w:t>
      </w:r>
      <w:proofErr w:type="gramStart"/>
      <w:r w:rsidRPr="00953AB0">
        <w:rPr>
          <w:lang w:eastAsia="ja-JP"/>
        </w:rPr>
        <w:t>ароматические</w:t>
      </w:r>
      <w:proofErr w:type="gramEnd"/>
      <w:r w:rsidRPr="00953AB0">
        <w:rPr>
          <w:lang w:eastAsia="ja-JP"/>
        </w:rPr>
        <w:t xml:space="preserve">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углеводороды. С увеличением </w:t>
      </w:r>
      <w:proofErr w:type="gramStart"/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>количе</w:t>
      </w:r>
      <w:r w:rsidRPr="00953AB0">
        <w:rPr>
          <w:lang w:eastAsia="ja-JP"/>
        </w:rPr>
        <w:softHyphen/>
        <w:t xml:space="preserve">ства атомов углеводорода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в молекуле ОЧ уменьшается.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i/>
          <w:iCs/>
          <w:lang w:eastAsia="ja-JP"/>
        </w:rPr>
        <w:t xml:space="preserve">Испаряемость </w:t>
      </w:r>
      <w:proofErr w:type="gramStart"/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бензинов определяется в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основном кривой фрак</w:t>
      </w:r>
      <w:r w:rsidRPr="00953AB0">
        <w:rPr>
          <w:lang w:eastAsia="ja-JP"/>
        </w:rPr>
        <w:softHyphen/>
        <w:t xml:space="preserve">ционной разгонки (фракционным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составом) и давлением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насыщен</w:t>
      </w:r>
      <w:r w:rsidRPr="00953AB0">
        <w:rPr>
          <w:lang w:eastAsia="ja-JP"/>
        </w:rPr>
        <w:softHyphen/>
        <w:t>ных паров.</w:t>
      </w:r>
    </w:p>
    <w:p w:rsidR="00953AB0" w:rsidRPr="00953AB0" w:rsidRDefault="00953AB0" w:rsidP="00B86AE7">
      <w:pPr>
        <w:spacing w:line="360" w:lineRule="auto"/>
        <w:ind w:firstLine="709"/>
        <w:jc w:val="both"/>
        <w:rPr>
          <w:iCs/>
        </w:rPr>
      </w:pPr>
      <w:r w:rsidRPr="00953AB0">
        <w:rPr>
          <w:lang w:eastAsia="ja-JP"/>
        </w:rPr>
        <w:t xml:space="preserve">Важными </w:t>
      </w:r>
      <w:proofErr w:type="gramStart"/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эксплуатационными свойствами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бензинов являются также </w:t>
      </w:r>
      <w:proofErr w:type="spellStart"/>
      <w:r w:rsidRPr="00953AB0">
        <w:rPr>
          <w:i/>
          <w:iCs/>
          <w:lang w:eastAsia="ja-JP"/>
        </w:rPr>
        <w:t>пр</w:t>
      </w:r>
      <w:r w:rsidRPr="00953AB0">
        <w:rPr>
          <w:i/>
          <w:iCs/>
          <w:lang w:eastAsia="ja-JP"/>
        </w:rPr>
        <w:t>о</w:t>
      </w:r>
      <w:r w:rsidRPr="00953AB0">
        <w:rPr>
          <w:i/>
          <w:iCs/>
          <w:lang w:eastAsia="ja-JP"/>
        </w:rPr>
        <w:t>качиваемоетъ</w:t>
      </w:r>
      <w:proofErr w:type="spellEnd"/>
      <w:r w:rsidRPr="00953AB0">
        <w:rPr>
          <w:i/>
          <w:iCs/>
          <w:lang w:eastAsia="ja-JP"/>
        </w:rPr>
        <w:t xml:space="preserve">,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>склонность к образованию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 отложений, коррозионная акти</w:t>
      </w:r>
      <w:r w:rsidRPr="00953AB0">
        <w:rPr>
          <w:i/>
          <w:iCs/>
          <w:lang w:eastAsia="ja-JP"/>
        </w:rPr>
        <w:t>в</w:t>
      </w:r>
      <w:r w:rsidRPr="00953AB0">
        <w:rPr>
          <w:i/>
          <w:iCs/>
          <w:lang w:eastAsia="ja-JP"/>
        </w:rPr>
        <w:t xml:space="preserve">ность </w:t>
      </w:r>
      <w:r w:rsidRPr="00953AB0">
        <w:rPr>
          <w:lang w:eastAsia="ja-JP"/>
        </w:rPr>
        <w:t xml:space="preserve">и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др.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i/>
          <w:lang w:eastAsia="ja-JP"/>
        </w:rPr>
        <w:t xml:space="preserve">Дизельные </w:t>
      </w:r>
      <w:proofErr w:type="gramStart"/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i/>
          <w:lang w:eastAsia="ja-JP"/>
        </w:rPr>
        <w:t>топлива</w:t>
      </w:r>
      <w:r w:rsidRPr="00953AB0">
        <w:rPr>
          <w:lang w:eastAsia="ja-JP"/>
        </w:rPr>
        <w:t xml:space="preserve">.    Топлива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для дизелей выраба</w:t>
      </w:r>
      <w:r w:rsidRPr="00953AB0">
        <w:rPr>
          <w:lang w:eastAsia="ja-JP"/>
        </w:rPr>
        <w:softHyphen/>
        <w:t xml:space="preserve">тывают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 </w:t>
      </w:r>
      <w:proofErr w:type="gramStart"/>
      <w:r w:rsidRPr="00953AB0">
        <w:rPr>
          <w:lang w:eastAsia="ja-JP"/>
        </w:rPr>
        <w:t>основном</w:t>
      </w:r>
      <w:proofErr w:type="gramEnd"/>
      <w:r w:rsidRPr="00953AB0">
        <w:rPr>
          <w:lang w:eastAsia="ja-JP"/>
        </w:rPr>
        <w:t xml:space="preserve"> из </w:t>
      </w:r>
      <w:proofErr w:type="spellStart"/>
      <w:r w:rsidRPr="00953AB0">
        <w:rPr>
          <w:lang w:eastAsia="ja-JP"/>
        </w:rPr>
        <w:t>гидроочищенных</w:t>
      </w:r>
      <w:proofErr w:type="spellEnd"/>
      <w:r w:rsidRPr="00953AB0">
        <w:rPr>
          <w:lang w:eastAsia="ja-JP"/>
        </w:rPr>
        <w:t xml:space="preserve">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фракций прямой перегонки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нефти. </w:t>
      </w:r>
      <w:proofErr w:type="gramStart"/>
      <w:r w:rsidRPr="00953AB0">
        <w:rPr>
          <w:lang w:eastAsia="ja-JP"/>
        </w:rPr>
        <w:t>Дизельные</w:t>
      </w:r>
      <w:proofErr w:type="gramEnd"/>
      <w:r w:rsidRPr="00953AB0">
        <w:rPr>
          <w:lang w:eastAsia="ja-JP"/>
        </w:rPr>
        <w:t xml:space="preserve"> топлива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вкл</w:t>
      </w:r>
      <w:r w:rsidRPr="00953AB0">
        <w:rPr>
          <w:lang w:eastAsia="ja-JP"/>
        </w:rPr>
        <w:t>ю</w:t>
      </w:r>
      <w:r w:rsidRPr="00953AB0">
        <w:rPr>
          <w:lang w:eastAsia="ja-JP"/>
        </w:rPr>
        <w:t xml:space="preserve">чают следующие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группы уг</w:t>
      </w:r>
      <w:r w:rsidRPr="00953AB0">
        <w:rPr>
          <w:lang w:eastAsia="ja-JP"/>
        </w:rPr>
        <w:softHyphen/>
        <w:t>леводородов (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%): нормальные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парафиновые - 5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...30, </w:t>
      </w:r>
      <w:proofErr w:type="spellStart"/>
      <w:r w:rsidRPr="00953AB0">
        <w:rPr>
          <w:lang w:eastAsia="ja-JP"/>
        </w:rPr>
        <w:t>изопарафиновые</w:t>
      </w:r>
      <w:proofErr w:type="spellEnd"/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-18.. .46, нафтеновые - 23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.. .60, ароматические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- 14...35.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lang w:eastAsia="ja-JP"/>
        </w:rPr>
        <w:t>В России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вырабатывают три сорта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дизельного топлива: "л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" </w:t>
      </w:r>
      <w:r w:rsidRPr="00953AB0">
        <w:rPr>
          <w:i/>
          <w:iCs/>
          <w:lang w:eastAsia="ja-JP"/>
        </w:rPr>
        <w:t xml:space="preserve">(летнее) </w:t>
      </w:r>
      <w:r w:rsidRPr="00953AB0">
        <w:rPr>
          <w:lang w:eastAsia="ja-JP"/>
        </w:rPr>
        <w:t xml:space="preserve">-  для эксплуатации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при температуре окружающего воздуха 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0</w:t>
      </w:r>
      <w:proofErr w:type="gramStart"/>
      <w:r w:rsidRPr="00953AB0">
        <w:rPr>
          <w:lang w:eastAsia="ja-JP"/>
        </w:rPr>
        <w:t>°С</w:t>
      </w:r>
      <w:proofErr w:type="gramEnd"/>
      <w:r w:rsidRPr="00953AB0">
        <w:rPr>
          <w:lang w:eastAsia="ja-JP"/>
        </w:rPr>
        <w:t xml:space="preserve"> и выше, "</w:t>
      </w:r>
      <w:proofErr w:type="spellStart"/>
      <w:r w:rsidRPr="00953AB0">
        <w:rPr>
          <w:lang w:eastAsia="ja-JP"/>
        </w:rPr>
        <w:t>з</w:t>
      </w:r>
      <w:proofErr w:type="spellEnd"/>
      <w:r w:rsidRPr="00953AB0">
        <w:rPr>
          <w:lang w:eastAsia="ja-JP"/>
        </w:rPr>
        <w:t>"</w:t>
      </w:r>
      <w:r w:rsidR="00C520ED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</w:t>
      </w:r>
      <w:r w:rsidRPr="00953AB0">
        <w:rPr>
          <w:i/>
          <w:iCs/>
          <w:lang w:eastAsia="ja-JP"/>
        </w:rPr>
        <w:t xml:space="preserve">(зимнее) - </w:t>
      </w:r>
      <w:r w:rsidRPr="00953AB0">
        <w:rPr>
          <w:lang w:eastAsia="ja-JP"/>
        </w:rPr>
        <w:lastRenderedPageBreak/>
        <w:t>для эксплуатации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при температуре - 20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°С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и выше, "а" </w:t>
      </w:r>
      <w:r w:rsidRPr="00953AB0">
        <w:rPr>
          <w:i/>
          <w:iCs/>
          <w:lang w:eastAsia="ja-JP"/>
        </w:rPr>
        <w:t xml:space="preserve">(арктическое) -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для темп</w:t>
      </w:r>
      <w:r w:rsidRPr="00953AB0">
        <w:rPr>
          <w:lang w:eastAsia="ja-JP"/>
        </w:rPr>
        <w:t>е</w:t>
      </w:r>
      <w:r w:rsidRPr="00953AB0">
        <w:rPr>
          <w:lang w:eastAsia="ja-JP"/>
        </w:rPr>
        <w:t xml:space="preserve">ратуры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окружающего воздуха -50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°С и выше.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lang w:eastAsia="ja-JP"/>
        </w:rPr>
        <w:t xml:space="preserve">Наиболее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важными: эксплуатационными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свойствами дизельных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топлив я</w:t>
      </w:r>
      <w:r w:rsidRPr="00953AB0">
        <w:rPr>
          <w:lang w:eastAsia="ja-JP"/>
        </w:rPr>
        <w:t>в</w:t>
      </w:r>
      <w:r w:rsidRPr="00953AB0">
        <w:rPr>
          <w:lang w:eastAsia="ja-JP"/>
        </w:rPr>
        <w:t xml:space="preserve">ляются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lang w:eastAsia="ja-JP"/>
        </w:rPr>
        <w:t>испаряемость</w:t>
      </w:r>
      <w:r w:rsidRPr="00953AB0">
        <w:rPr>
          <w:lang w:eastAsia="ja-JP"/>
        </w:rPr>
        <w:t xml:space="preserve">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lang w:eastAsia="ja-JP"/>
        </w:rPr>
        <w:t>воспламеняемость</w:t>
      </w:r>
      <w:r w:rsidRPr="00953AB0">
        <w:rPr>
          <w:lang w:eastAsia="ja-JP"/>
        </w:rPr>
        <w:t xml:space="preserve">, </w:t>
      </w:r>
      <w:proofErr w:type="gramStart"/>
      <w:r w:rsidRPr="00953AB0">
        <w:rPr>
          <w:i/>
          <w:iCs/>
          <w:lang w:eastAsia="ja-JP"/>
        </w:rPr>
        <w:t>низкотемпературные</w:t>
      </w:r>
      <w:proofErr w:type="gramEnd"/>
      <w:r w:rsidRPr="00953AB0">
        <w:rPr>
          <w:i/>
          <w:iCs/>
          <w:lang w:eastAsia="ja-JP"/>
        </w:rPr>
        <w:t xml:space="preserve">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>свойства,</w:t>
      </w:r>
      <w:r w:rsidRPr="00953AB0">
        <w:rPr>
          <w:i/>
          <w:lang w:eastAsia="ja-JP"/>
        </w:rPr>
        <w:t xml:space="preserve"> </w:t>
      </w:r>
      <w:proofErr w:type="spellStart"/>
      <w:r w:rsidRPr="00953AB0">
        <w:rPr>
          <w:i/>
          <w:lang w:eastAsia="ja-JP"/>
        </w:rPr>
        <w:t>пр</w:t>
      </w:r>
      <w:r w:rsidRPr="00953AB0">
        <w:rPr>
          <w:i/>
          <w:lang w:eastAsia="ja-JP"/>
        </w:rPr>
        <w:t>о</w:t>
      </w:r>
      <w:r w:rsidRPr="00953AB0">
        <w:rPr>
          <w:i/>
          <w:lang w:eastAsia="ja-JP"/>
        </w:rPr>
        <w:t>качиваемость</w:t>
      </w:r>
      <w:proofErr w:type="spellEnd"/>
      <w:r w:rsidRPr="00953AB0">
        <w:rPr>
          <w:lang w:eastAsia="ja-JP"/>
        </w:rPr>
        <w:t xml:space="preserve">. </w:t>
      </w:r>
      <w:r w:rsidRPr="00953AB0">
        <w:rPr>
          <w:i/>
          <w:iCs/>
          <w:lang w:eastAsia="ja-JP"/>
        </w:rPr>
        <w:t xml:space="preserve">Испаряемость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определяется </w:t>
      </w:r>
      <w:proofErr w:type="gramStart"/>
      <w:r w:rsidRPr="00953AB0">
        <w:rPr>
          <w:lang w:eastAsia="ja-JP"/>
        </w:rPr>
        <w:t>фракционным</w:t>
      </w:r>
      <w:proofErr w:type="gramEnd"/>
      <w:r w:rsidRPr="00953AB0">
        <w:rPr>
          <w:lang w:eastAsia="ja-JP"/>
        </w:rPr>
        <w:t xml:space="preserve">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составом, плот</w:t>
      </w:r>
      <w:r w:rsidRPr="00953AB0">
        <w:rPr>
          <w:lang w:eastAsia="ja-JP"/>
        </w:rPr>
        <w:softHyphen/>
        <w:t xml:space="preserve">ностью и вязкостью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топлива. </w:t>
      </w:r>
      <w:proofErr w:type="gramStart"/>
      <w:r w:rsidRPr="00953AB0">
        <w:rPr>
          <w:lang w:eastAsia="ja-JP"/>
        </w:rPr>
        <w:t>Для улучшения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экологических свойств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топлив необходимо ограничивать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содержание в топливе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ароматических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углеводов (не более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15%) и серы (0,05...</w:t>
      </w:r>
      <w:proofErr w:type="gramEnd"/>
      <w:r w:rsidR="00166A3B" w:rsidRPr="00166A3B">
        <w:rPr>
          <w:iCs/>
          <w:color w:val="FFFFFF" w:themeColor="background1"/>
          <w:sz w:val="2"/>
          <w:szCs w:val="2"/>
        </w:rPr>
        <w:t xml:space="preserve">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0</w:t>
      </w:r>
      <w:proofErr w:type="gramStart"/>
      <w:r w:rsidRPr="00953AB0">
        <w:rPr>
          <w:lang w:eastAsia="ja-JP"/>
        </w:rPr>
        <w:t>,15</w:t>
      </w:r>
      <w:proofErr w:type="gramEnd"/>
      <w:r w:rsidRPr="00953AB0">
        <w:rPr>
          <w:lang w:eastAsia="ja-JP"/>
        </w:rPr>
        <w:t xml:space="preserve">%). Производство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дизельного топлива с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со</w:t>
      </w:r>
      <w:r w:rsidRPr="00953AB0">
        <w:rPr>
          <w:lang w:eastAsia="ja-JP"/>
        </w:rPr>
        <w:softHyphen/>
        <w:t xml:space="preserve">держанием серы менее 0,2% в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1998г. составило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88% общего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выпуска.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i/>
          <w:iCs/>
          <w:lang w:eastAsia="ja-JP"/>
        </w:rPr>
        <w:t xml:space="preserve">Воспламеняемость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дизельных топлив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оценивают </w:t>
      </w:r>
      <w:proofErr w:type="spellStart"/>
      <w:r w:rsidRPr="00953AB0">
        <w:rPr>
          <w:i/>
          <w:lang w:eastAsia="ja-JP"/>
        </w:rPr>
        <w:t>цетановым</w:t>
      </w:r>
      <w:proofErr w:type="spellEnd"/>
      <w:r w:rsidRPr="00953AB0">
        <w:rPr>
          <w:i/>
          <w:lang w:eastAsia="ja-JP"/>
        </w:rPr>
        <w:t xml:space="preserve">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lang w:eastAsia="ja-JP"/>
        </w:rPr>
        <w:t>чис</w:t>
      </w:r>
      <w:r w:rsidRPr="00953AB0">
        <w:rPr>
          <w:i/>
          <w:lang w:eastAsia="ja-JP"/>
        </w:rPr>
        <w:softHyphen/>
        <w:t>лом</w:t>
      </w:r>
      <w:r w:rsidRPr="00953AB0">
        <w:rPr>
          <w:lang w:eastAsia="ja-JP"/>
        </w:rPr>
        <w:t xml:space="preserve"> (ЦЧ). Наибольшие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ЦЧ имеют </w:t>
      </w:r>
      <w:proofErr w:type="spellStart"/>
      <w:r w:rsidRPr="00953AB0">
        <w:rPr>
          <w:lang w:eastAsia="ja-JP"/>
        </w:rPr>
        <w:t>алканы</w:t>
      </w:r>
      <w:proofErr w:type="spellEnd"/>
      <w:r w:rsidRPr="00953AB0">
        <w:rPr>
          <w:lang w:eastAsia="ja-JP"/>
        </w:rPr>
        <w:t xml:space="preserve">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наименьшие - бициклические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ароматические у</w:t>
      </w:r>
      <w:r w:rsidRPr="00953AB0">
        <w:rPr>
          <w:lang w:eastAsia="ja-JP"/>
        </w:rPr>
        <w:t>г</w:t>
      </w:r>
      <w:r w:rsidRPr="00953AB0">
        <w:rPr>
          <w:lang w:eastAsia="ja-JP"/>
        </w:rPr>
        <w:t>леводороды. Углеводороды, имеющие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высокие ЦЧ, обладают низкой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</w:t>
      </w:r>
      <w:proofErr w:type="gramStart"/>
      <w:r w:rsidRPr="00953AB0">
        <w:rPr>
          <w:lang w:eastAsia="ja-JP"/>
        </w:rPr>
        <w:t>детонац</w:t>
      </w:r>
      <w:r w:rsidRPr="00953AB0">
        <w:rPr>
          <w:lang w:eastAsia="ja-JP"/>
        </w:rPr>
        <w:t>и</w:t>
      </w:r>
      <w:r w:rsidRPr="00953AB0">
        <w:rPr>
          <w:lang w:eastAsia="ja-JP"/>
        </w:rPr>
        <w:t>онной</w:t>
      </w:r>
      <w:proofErr w:type="gramEnd"/>
      <w:r w:rsidRPr="00953AB0">
        <w:rPr>
          <w:lang w:eastAsia="ja-JP"/>
        </w:rPr>
        <w:t xml:space="preserve">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стойкостью (малые ОЧ):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MS Mincho"/>
          <w:color w:val="auto"/>
          <w:lang w:eastAsia="ja-JP"/>
        </w:rPr>
      </w:pPr>
      <w:r w:rsidRPr="00953AB0">
        <w:rPr>
          <w:lang w:eastAsia="ja-JP"/>
        </w:rPr>
        <w:t>ЦЧ=60-ОЧ/2.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lang w:eastAsia="ja-JP"/>
        </w:rPr>
        <w:t xml:space="preserve">Повышение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ЦЧ дизельного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топлива, как правило, улучшает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пус</w:t>
      </w:r>
      <w:r w:rsidRPr="00953AB0">
        <w:rPr>
          <w:lang w:eastAsia="ja-JP"/>
        </w:rPr>
        <w:softHyphen/>
        <w:t>ковые свойства двигателя.</w:t>
      </w:r>
    </w:p>
    <w:p w:rsidR="00953AB0" w:rsidRPr="00953AB0" w:rsidRDefault="00953AB0" w:rsidP="00B86A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auto"/>
          <w:lang w:eastAsia="ja-JP"/>
        </w:rPr>
      </w:pPr>
      <w:r w:rsidRPr="00953AB0">
        <w:rPr>
          <w:lang w:eastAsia="ja-JP"/>
        </w:rPr>
        <w:t xml:space="preserve">Для надежной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работы топливных систем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дизелей важными явля</w:t>
      </w:r>
      <w:r w:rsidRPr="00953AB0">
        <w:rPr>
          <w:lang w:eastAsia="ja-JP"/>
        </w:rPr>
        <w:softHyphen/>
        <w:t xml:space="preserve">ются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низкотемпературные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свойства, </w:t>
      </w:r>
      <w:r w:rsidRPr="00953AB0">
        <w:rPr>
          <w:lang w:eastAsia="ja-JP"/>
        </w:rPr>
        <w:t xml:space="preserve">оцениваемые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температурами </w:t>
      </w:r>
      <w:r w:rsidRPr="00953AB0">
        <w:rPr>
          <w:i/>
          <w:iCs/>
          <w:lang w:eastAsia="ja-JP"/>
        </w:rPr>
        <w:t xml:space="preserve">помутнения </w:t>
      </w:r>
      <w:r w:rsidRPr="00953AB0">
        <w:rPr>
          <w:lang w:eastAsia="ja-JP"/>
        </w:rPr>
        <w:t xml:space="preserve">(из топлива начинают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выпадать твердые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углеводороды), </w:t>
      </w:r>
      <w:r w:rsidRPr="00953AB0">
        <w:rPr>
          <w:i/>
          <w:iCs/>
          <w:lang w:eastAsia="ja-JP"/>
        </w:rPr>
        <w:t>застывания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 </w:t>
      </w:r>
      <w:r w:rsidRPr="00953AB0">
        <w:rPr>
          <w:lang w:eastAsia="ja-JP"/>
        </w:rPr>
        <w:t xml:space="preserve">(топливо теряет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подвижность) и </w:t>
      </w:r>
      <w:r w:rsidRPr="00953AB0">
        <w:rPr>
          <w:i/>
          <w:iCs/>
          <w:lang w:eastAsia="ja-JP"/>
        </w:rPr>
        <w:t>предельной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 температу</w:t>
      </w:r>
      <w:r w:rsidRPr="00953AB0">
        <w:rPr>
          <w:i/>
          <w:iCs/>
          <w:lang w:eastAsia="ja-JP"/>
        </w:rPr>
        <w:softHyphen/>
        <w:t xml:space="preserve">рой </w:t>
      </w:r>
      <w:proofErr w:type="spellStart"/>
      <w:r w:rsidRPr="00953AB0">
        <w:rPr>
          <w:i/>
          <w:iCs/>
          <w:lang w:eastAsia="ja-JP"/>
        </w:rPr>
        <w:t>фильтруемости</w:t>
      </w:r>
      <w:proofErr w:type="spellEnd"/>
      <w:r w:rsidRPr="00953AB0">
        <w:rPr>
          <w:i/>
          <w:iCs/>
          <w:lang w:eastAsia="ja-JP"/>
        </w:rPr>
        <w:t xml:space="preserve"> </w:t>
      </w:r>
      <w:r w:rsidRPr="00953AB0">
        <w:rPr>
          <w:lang w:eastAsia="ja-JP"/>
        </w:rPr>
        <w:t>(топливо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 после о</w:t>
      </w:r>
      <w:r w:rsidRPr="00953AB0">
        <w:rPr>
          <w:lang w:eastAsia="ja-JP"/>
        </w:rPr>
        <w:t>х</w:t>
      </w:r>
      <w:r w:rsidRPr="00953AB0">
        <w:rPr>
          <w:lang w:eastAsia="ja-JP"/>
        </w:rPr>
        <w:t xml:space="preserve">лаждения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способно проходить через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фильтр </w:t>
      </w:r>
      <w:proofErr w:type="gramStart"/>
      <w:r w:rsidRPr="00953AB0">
        <w:rPr>
          <w:lang w:eastAsia="ja-JP"/>
        </w:rPr>
        <w:t>с</w:t>
      </w:r>
      <w:proofErr w:type="gramEnd"/>
      <w:r w:rsidRPr="00953AB0">
        <w:rPr>
          <w:lang w:eastAsia="ja-JP"/>
        </w:rPr>
        <w:t xml:space="preserve"> установленной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скоростью). Улу</w:t>
      </w:r>
      <w:r w:rsidRPr="00953AB0">
        <w:rPr>
          <w:lang w:eastAsia="ja-JP"/>
        </w:rPr>
        <w:t>ч</w:t>
      </w:r>
      <w:r w:rsidRPr="00953AB0">
        <w:rPr>
          <w:lang w:eastAsia="ja-JP"/>
        </w:rPr>
        <w:t xml:space="preserve">шение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>низкотемпера</w:t>
      </w:r>
      <w:r w:rsidRPr="00953AB0">
        <w:rPr>
          <w:lang w:eastAsia="ja-JP"/>
        </w:rPr>
        <w:softHyphen/>
        <w:t xml:space="preserve">турных свойств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возможно как изменением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состава и удал</w:t>
      </w:r>
      <w:r w:rsidRPr="00953AB0">
        <w:rPr>
          <w:lang w:eastAsia="ja-JP"/>
        </w:rPr>
        <w:t>е</w:t>
      </w:r>
      <w:r w:rsidRPr="00953AB0">
        <w:rPr>
          <w:lang w:eastAsia="ja-JP"/>
        </w:rPr>
        <w:t xml:space="preserve">нием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spellStart"/>
      <w:r w:rsidRPr="00953AB0">
        <w:rPr>
          <w:i/>
          <w:lang w:eastAsia="ja-JP"/>
        </w:rPr>
        <w:t>н</w:t>
      </w:r>
      <w:r w:rsidRPr="00953AB0">
        <w:rPr>
          <w:lang w:eastAsia="ja-JP"/>
        </w:rPr>
        <w:t>-парафиновых</w:t>
      </w:r>
      <w:proofErr w:type="spellEnd"/>
      <w:r w:rsidRPr="00953AB0">
        <w:rPr>
          <w:lang w:eastAsia="ja-JP"/>
        </w:rPr>
        <w:t xml:space="preserve"> углеводородов (это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сопровождается снижением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ЦЧ), так и добавлением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специальных (депрессорных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)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присадок.</w:t>
      </w:r>
    </w:p>
    <w:p w:rsidR="006F3D40" w:rsidRPr="006F3D40" w:rsidRDefault="00953AB0" w:rsidP="00B86AE7">
      <w:pPr>
        <w:pStyle w:val="GostB1"/>
        <w:spacing w:line="360" w:lineRule="auto"/>
        <w:rPr>
          <w:iCs/>
        </w:rPr>
      </w:pPr>
      <w:r w:rsidRPr="00953AB0">
        <w:rPr>
          <w:lang w:eastAsia="ja-JP"/>
        </w:rPr>
        <w:t xml:space="preserve">Для </w:t>
      </w:r>
      <w:proofErr w:type="gramStart"/>
      <w:r w:rsidRPr="00953AB0">
        <w:rPr>
          <w:lang w:eastAsia="ja-JP"/>
        </w:rPr>
        <w:t>дизельных</w:t>
      </w:r>
      <w:proofErr w:type="gramEnd"/>
      <w:r w:rsidRPr="00953AB0">
        <w:rPr>
          <w:lang w:eastAsia="ja-JP"/>
        </w:rPr>
        <w:t xml:space="preserve">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топлив желательно иметь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возможно меньшую склонность к нагарообразованию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и образованию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отложений, мень</w:t>
      </w:r>
      <w:r w:rsidRPr="00953AB0">
        <w:rPr>
          <w:lang w:eastAsia="ja-JP"/>
        </w:rPr>
        <w:softHyphen/>
        <w:t xml:space="preserve">шую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>коррозионную акти</w:t>
      </w:r>
      <w:r w:rsidRPr="00953AB0">
        <w:rPr>
          <w:lang w:eastAsia="ja-JP"/>
        </w:rPr>
        <w:t>в</w:t>
      </w:r>
      <w:r w:rsidRPr="00953AB0">
        <w:rPr>
          <w:lang w:eastAsia="ja-JP"/>
        </w:rPr>
        <w:t xml:space="preserve">ность. Эти </w:t>
      </w:r>
      <w:proofErr w:type="gramStart"/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953AB0">
        <w:rPr>
          <w:lang w:eastAsia="ja-JP"/>
        </w:rPr>
        <w:t xml:space="preserve">свойства оцениваются такими показателями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lang w:eastAsia="ja-JP"/>
        </w:rPr>
        <w:t xml:space="preserve">топлив, как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кислотность, содержание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серы,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>коксуе</w:t>
      </w:r>
      <w:r w:rsidRPr="00953AB0">
        <w:rPr>
          <w:i/>
          <w:iCs/>
          <w:lang w:eastAsia="ja-JP"/>
        </w:rPr>
        <w:softHyphen/>
        <w:t xml:space="preserve">мость, </w:t>
      </w:r>
      <w:r w:rsidR="00166A3B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953AB0">
        <w:rPr>
          <w:i/>
          <w:iCs/>
          <w:lang w:eastAsia="ja-JP"/>
        </w:rPr>
        <w:t xml:space="preserve">зольность </w:t>
      </w:r>
      <w:r w:rsidRPr="00953AB0">
        <w:rPr>
          <w:lang w:eastAsia="ja-JP"/>
        </w:rPr>
        <w:t>и др.</w:t>
      </w:r>
    </w:p>
    <w:p w:rsidR="006F3D40" w:rsidRDefault="006F3D40" w:rsidP="006F3D40">
      <w:pPr>
        <w:pStyle w:val="GostB1"/>
        <w:spacing w:line="360" w:lineRule="auto"/>
        <w:rPr>
          <w:iCs/>
        </w:rPr>
      </w:pPr>
    </w:p>
    <w:p w:rsidR="00953AB0" w:rsidRDefault="00953AB0" w:rsidP="00D80A23">
      <w:pPr>
        <w:pStyle w:val="GostB1"/>
        <w:spacing w:line="360" w:lineRule="auto"/>
        <w:ind w:firstLine="0"/>
        <w:rPr>
          <w:iCs/>
        </w:rPr>
      </w:pPr>
    </w:p>
    <w:p w:rsidR="00063238" w:rsidRPr="00063238" w:rsidRDefault="00063238" w:rsidP="00063238">
      <w:pPr>
        <w:pStyle w:val="GostB1"/>
        <w:spacing w:line="360" w:lineRule="auto"/>
        <w:jc w:val="center"/>
        <w:rPr>
          <w:b/>
          <w:iCs/>
        </w:rPr>
      </w:pPr>
      <w:r w:rsidRPr="00063238">
        <w:rPr>
          <w:b/>
        </w:rPr>
        <w:lastRenderedPageBreak/>
        <w:t>Продукты сжигания жидкого топлива</w:t>
      </w:r>
    </w:p>
    <w:p w:rsidR="00063238" w:rsidRDefault="00063238" w:rsidP="00063238">
      <w:pPr>
        <w:pStyle w:val="GostB1"/>
        <w:spacing w:line="360" w:lineRule="auto"/>
        <w:rPr>
          <w:iCs/>
        </w:rPr>
      </w:pPr>
    </w:p>
    <w:p w:rsidR="00063238" w:rsidRPr="00063238" w:rsidRDefault="00063238" w:rsidP="00485933">
      <w:pPr>
        <w:pStyle w:val="GostB1"/>
        <w:spacing w:line="360" w:lineRule="auto"/>
        <w:rPr>
          <w:iCs/>
        </w:rPr>
      </w:pPr>
      <w:r w:rsidRPr="00063238">
        <w:rPr>
          <w:iCs/>
        </w:rPr>
        <w:t>Горением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называется хи</w:t>
      </w:r>
      <w:r w:rsidR="00485933">
        <w:rPr>
          <w:iCs/>
        </w:rPr>
        <w:t>мический процесс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="00485933">
        <w:rPr>
          <w:iCs/>
        </w:rPr>
        <w:t xml:space="preserve"> соединения топ</w:t>
      </w:r>
      <w:r w:rsidRPr="00063238">
        <w:rPr>
          <w:iCs/>
        </w:rPr>
        <w:t>лива с окислит</w:t>
      </w:r>
      <w:r w:rsidRPr="00063238">
        <w:rPr>
          <w:iCs/>
        </w:rPr>
        <w:t>е</w:t>
      </w:r>
      <w:r w:rsidRPr="00063238">
        <w:rPr>
          <w:iCs/>
        </w:rPr>
        <w:t>лем, сопровождающийся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выделением большого количества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теплоты и резким п</w:t>
      </w:r>
      <w:r w:rsidRPr="00063238">
        <w:rPr>
          <w:iCs/>
        </w:rPr>
        <w:t>о</w:t>
      </w:r>
      <w:r w:rsidRPr="00063238">
        <w:rPr>
          <w:iCs/>
        </w:rPr>
        <w:t>вышением температуры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</w:t>
      </w:r>
      <w:proofErr w:type="gramStart"/>
      <w:r w:rsidRPr="00063238">
        <w:rPr>
          <w:iCs/>
        </w:rPr>
        <w:t>реаги­рующих</w:t>
      </w:r>
      <w:proofErr w:type="gramEnd"/>
      <w:r w:rsidRPr="00063238">
        <w:rPr>
          <w:iCs/>
        </w:rPr>
        <w:t xml:space="preserve"> веществ. В процессе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горения г</w:t>
      </w:r>
      <w:r w:rsidR="004259A9">
        <w:rPr>
          <w:iCs/>
        </w:rPr>
        <w:t>орючие элементы топлива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="004259A9">
        <w:rPr>
          <w:iCs/>
        </w:rPr>
        <w:t xml:space="preserve"> углерод</w:t>
      </w:r>
      <w:proofErr w:type="gramStart"/>
      <w:r w:rsidR="004259A9">
        <w:rPr>
          <w:iCs/>
        </w:rPr>
        <w:t xml:space="preserve"> </w:t>
      </w:r>
      <w:r w:rsidRPr="00063238">
        <w:rPr>
          <w:iCs/>
        </w:rPr>
        <w:t>С</w:t>
      </w:r>
      <w:proofErr w:type="gramEnd"/>
      <w:r w:rsidRPr="00063238">
        <w:rPr>
          <w:iCs/>
        </w:rPr>
        <w:t xml:space="preserve">, водород Н и сера 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>S соединяются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с окислителем, то есть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окисляются. Окислителем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служит кислород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воздуха О. В про­цессе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окисл</w:t>
      </w:r>
      <w:r w:rsidRPr="00063238">
        <w:rPr>
          <w:iCs/>
        </w:rPr>
        <w:t>е</w:t>
      </w:r>
      <w:r w:rsidRPr="00063238">
        <w:rPr>
          <w:iCs/>
        </w:rPr>
        <w:t>ния образуются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конечные газообразные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продукты окисления СО</w:t>
      </w:r>
      <w:proofErr w:type="gramStart"/>
      <w:r w:rsidRPr="00D80A23">
        <w:rPr>
          <w:iCs/>
          <w:vertAlign w:val="subscript"/>
        </w:rPr>
        <w:t>2</w:t>
      </w:r>
      <w:proofErr w:type="gramEnd"/>
      <w:r w:rsidRPr="00063238">
        <w:rPr>
          <w:iCs/>
        </w:rPr>
        <w:t>, Н</w:t>
      </w:r>
      <w:r w:rsidRPr="00D80A23">
        <w:rPr>
          <w:iCs/>
          <w:vertAlign w:val="subscript"/>
        </w:rPr>
        <w:t>2</w:t>
      </w:r>
      <w:r w:rsidRPr="00063238">
        <w:rPr>
          <w:iCs/>
        </w:rPr>
        <w:t>О и SO</w:t>
      </w:r>
      <w:r w:rsidRPr="00D80A23">
        <w:rPr>
          <w:iCs/>
          <w:vertAlign w:val="subscript"/>
        </w:rPr>
        <w:t>2</w:t>
      </w:r>
      <w:r w:rsidRPr="00063238">
        <w:rPr>
          <w:iCs/>
        </w:rPr>
        <w:t>. Пр</w:t>
      </w:r>
      <w:r w:rsidR="00D80A23">
        <w:rPr>
          <w:iCs/>
        </w:rPr>
        <w:t>и этом химически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="00D80A23">
        <w:rPr>
          <w:iCs/>
        </w:rPr>
        <w:t xml:space="preserve"> связанная энер</w:t>
      </w:r>
      <w:r w:rsidRPr="00063238">
        <w:rPr>
          <w:iCs/>
        </w:rPr>
        <w:t xml:space="preserve">гия переходит в </w:t>
      </w:r>
      <w:proofErr w:type="gramStart"/>
      <w:r w:rsidRPr="00063238">
        <w:rPr>
          <w:iCs/>
        </w:rPr>
        <w:t>тепловую</w:t>
      </w:r>
      <w:proofErr w:type="gramEnd"/>
      <w:r w:rsidRPr="00063238">
        <w:rPr>
          <w:iCs/>
        </w:rPr>
        <w:t>.</w:t>
      </w:r>
    </w:p>
    <w:p w:rsidR="007164DA" w:rsidRPr="00681AB1" w:rsidRDefault="007164DA" w:rsidP="007164DA">
      <w:pPr>
        <w:pStyle w:val="GOSTB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81AB1">
        <w:rPr>
          <w:rFonts w:ascii="Times New Roman" w:hAnsi="Times New Roman"/>
          <w:b w:val="0"/>
          <w:sz w:val="28"/>
          <w:szCs w:val="28"/>
        </w:rPr>
        <w:t>При сжигании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если смешать жидкое топливо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сразу с воздухом или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кисл</w:t>
      </w:r>
      <w:r w:rsidRPr="00681AB1">
        <w:rPr>
          <w:rFonts w:ascii="Times New Roman" w:hAnsi="Times New Roman"/>
          <w:b w:val="0"/>
          <w:sz w:val="28"/>
          <w:szCs w:val="28"/>
        </w:rPr>
        <w:t>о</w:t>
      </w:r>
      <w:r w:rsidRPr="00681AB1">
        <w:rPr>
          <w:rFonts w:ascii="Times New Roman" w:hAnsi="Times New Roman"/>
          <w:b w:val="0"/>
          <w:sz w:val="28"/>
          <w:szCs w:val="28"/>
        </w:rPr>
        <w:t>родом, то оно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не будет гореть или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81AB1">
        <w:rPr>
          <w:rFonts w:ascii="Times New Roman" w:hAnsi="Times New Roman"/>
          <w:b w:val="0"/>
          <w:sz w:val="28"/>
          <w:szCs w:val="28"/>
        </w:rPr>
        <w:t>будет</w:t>
      </w:r>
      <w:proofErr w:type="gramEnd"/>
      <w:r w:rsidRPr="00681AB1">
        <w:rPr>
          <w:rFonts w:ascii="Times New Roman" w:hAnsi="Times New Roman"/>
          <w:b w:val="0"/>
          <w:sz w:val="28"/>
          <w:szCs w:val="28"/>
        </w:rPr>
        <w:t xml:space="preserve"> но этот процесс будет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крайне нестаб</w:t>
      </w:r>
      <w:r w:rsidRPr="00681AB1">
        <w:rPr>
          <w:rFonts w:ascii="Times New Roman" w:hAnsi="Times New Roman"/>
          <w:b w:val="0"/>
          <w:sz w:val="28"/>
          <w:szCs w:val="28"/>
        </w:rPr>
        <w:t>и</w:t>
      </w:r>
      <w:r w:rsidRPr="00681AB1">
        <w:rPr>
          <w:rFonts w:ascii="Times New Roman" w:hAnsi="Times New Roman"/>
          <w:b w:val="0"/>
          <w:sz w:val="28"/>
          <w:szCs w:val="28"/>
        </w:rPr>
        <w:t>лен. Для более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81AB1">
        <w:rPr>
          <w:rFonts w:ascii="Times New Roman" w:hAnsi="Times New Roman"/>
          <w:b w:val="0"/>
          <w:sz w:val="28"/>
          <w:szCs w:val="28"/>
        </w:rPr>
        <w:t xml:space="preserve"> полного перемешивания воздуха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с жидким топливом и его лучш</w:t>
      </w:r>
      <w:r w:rsidRPr="00681AB1">
        <w:rPr>
          <w:rFonts w:ascii="Times New Roman" w:hAnsi="Times New Roman"/>
          <w:b w:val="0"/>
          <w:sz w:val="28"/>
          <w:szCs w:val="28"/>
        </w:rPr>
        <w:t>е</w:t>
      </w:r>
      <w:r w:rsidRPr="00681AB1">
        <w:rPr>
          <w:rFonts w:ascii="Times New Roman" w:hAnsi="Times New Roman"/>
          <w:b w:val="0"/>
          <w:sz w:val="28"/>
          <w:szCs w:val="28"/>
        </w:rPr>
        <w:t>го горения необходимо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последнее, до смешивания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с воздухом, сначала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распылить в виде мельчайших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частичек, которые будут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иметь достаточную для реакции площадь 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>поверхности. В камере сгорания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81AB1">
        <w:rPr>
          <w:rFonts w:ascii="Times New Roman" w:hAnsi="Times New Roman"/>
          <w:b w:val="0"/>
          <w:sz w:val="28"/>
          <w:szCs w:val="28"/>
        </w:rPr>
        <w:t xml:space="preserve"> происходит нагрев частичек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распыле</w:t>
      </w:r>
      <w:r w:rsidRPr="00681AB1">
        <w:rPr>
          <w:rFonts w:ascii="Times New Roman" w:hAnsi="Times New Roman"/>
          <w:b w:val="0"/>
          <w:sz w:val="28"/>
          <w:szCs w:val="28"/>
        </w:rPr>
        <w:t>н</w:t>
      </w:r>
      <w:r w:rsidRPr="00681AB1">
        <w:rPr>
          <w:rFonts w:ascii="Times New Roman" w:hAnsi="Times New Roman"/>
          <w:b w:val="0"/>
          <w:sz w:val="28"/>
          <w:szCs w:val="28"/>
        </w:rPr>
        <w:t>ного жидкого топлива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с выделением углеводородных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паров, которые вызывают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самовоспламенение топлива.</w:t>
      </w:r>
    </w:p>
    <w:p w:rsidR="007164DA" w:rsidRDefault="007164DA" w:rsidP="007164DA">
      <w:pPr>
        <w:pStyle w:val="GOSTB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81AB1">
        <w:rPr>
          <w:rFonts w:ascii="Times New Roman" w:hAnsi="Times New Roman"/>
          <w:b w:val="0"/>
          <w:sz w:val="28"/>
          <w:szCs w:val="28"/>
        </w:rPr>
        <w:t>Наиболее оптимальным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81AB1">
        <w:rPr>
          <w:rFonts w:ascii="Times New Roman" w:hAnsi="Times New Roman"/>
          <w:b w:val="0"/>
          <w:sz w:val="28"/>
          <w:szCs w:val="28"/>
        </w:rPr>
        <w:t xml:space="preserve"> режимом горения жидко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топлива является процесс при котором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частички жидкого топлива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окисляются внутри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факела. Если же да</w:t>
      </w:r>
      <w:r w:rsidRPr="00681AB1">
        <w:rPr>
          <w:rFonts w:ascii="Times New Roman" w:hAnsi="Times New Roman"/>
          <w:b w:val="0"/>
          <w:sz w:val="28"/>
          <w:szCs w:val="28"/>
        </w:rPr>
        <w:t>н</w:t>
      </w:r>
      <w:r w:rsidRPr="00681AB1">
        <w:rPr>
          <w:rFonts w:ascii="Times New Roman" w:hAnsi="Times New Roman"/>
          <w:b w:val="0"/>
          <w:sz w:val="28"/>
          <w:szCs w:val="28"/>
        </w:rPr>
        <w:t>ные процесс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81AB1">
        <w:rPr>
          <w:rFonts w:ascii="Times New Roman" w:hAnsi="Times New Roman"/>
          <w:b w:val="0"/>
          <w:sz w:val="28"/>
          <w:szCs w:val="28"/>
        </w:rPr>
        <w:t xml:space="preserve"> проникает вне факела или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на его поверхности, то горении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протекает не так эффективно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с образованием особых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81AB1">
        <w:rPr>
          <w:rFonts w:ascii="Times New Roman" w:hAnsi="Times New Roman"/>
          <w:b w:val="0"/>
          <w:sz w:val="28"/>
          <w:szCs w:val="28"/>
        </w:rPr>
        <w:t xml:space="preserve"> частичек.</w:t>
      </w:r>
    </w:p>
    <w:p w:rsidR="007164DA" w:rsidRPr="00063238" w:rsidRDefault="007164DA" w:rsidP="007164DA">
      <w:pPr>
        <w:pStyle w:val="GostB1"/>
        <w:spacing w:line="360" w:lineRule="auto"/>
        <w:rPr>
          <w:iCs/>
        </w:rPr>
      </w:pPr>
      <w:r w:rsidRPr="00063238">
        <w:rPr>
          <w:iCs/>
        </w:rPr>
        <w:t>Горение может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быть пол</w:t>
      </w:r>
      <w:r>
        <w:rPr>
          <w:iCs/>
        </w:rPr>
        <w:t>ным, когда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>
        <w:rPr>
          <w:iCs/>
        </w:rPr>
        <w:t xml:space="preserve"> горючие элементы топ</w:t>
      </w:r>
      <w:r w:rsidRPr="00063238">
        <w:rPr>
          <w:iCs/>
        </w:rPr>
        <w:t>лива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окисляются полностью до конечных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продуктов окисления, 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неполным, когда часть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углерода топлива окисляется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не </w:t>
      </w:r>
      <w:proofErr w:type="gramStart"/>
      <w:r w:rsidRPr="00063238">
        <w:rPr>
          <w:iCs/>
        </w:rPr>
        <w:t>пол­ностью</w:t>
      </w:r>
      <w:proofErr w:type="gramEnd"/>
      <w:r w:rsidRPr="00063238">
        <w:rPr>
          <w:iCs/>
        </w:rPr>
        <w:t>, и в продуктах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сгорания дополнительно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поя</w:t>
      </w:r>
      <w:r w:rsidRPr="00063238">
        <w:rPr>
          <w:iCs/>
        </w:rPr>
        <w:t>в</w:t>
      </w:r>
      <w:r w:rsidRPr="00063238">
        <w:rPr>
          <w:iCs/>
        </w:rPr>
        <w:t>ляется про­дукт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неполного окисления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углерода – окись углерода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СО. </w:t>
      </w:r>
      <w:proofErr w:type="gramStart"/>
      <w:r w:rsidRPr="00063238">
        <w:rPr>
          <w:iCs/>
        </w:rPr>
        <w:t>Явле­ние</w:t>
      </w:r>
      <w:proofErr w:type="gramEnd"/>
      <w:r w:rsidRPr="00063238">
        <w:rPr>
          <w:iCs/>
        </w:rPr>
        <w:t xml:space="preserve"> химической неполноты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горения топлива называется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хими­ческим недожогом.</w:t>
      </w:r>
    </w:p>
    <w:p w:rsidR="007164DA" w:rsidRDefault="007164DA" w:rsidP="007164DA">
      <w:pPr>
        <w:pStyle w:val="GostB1"/>
        <w:spacing w:line="360" w:lineRule="auto"/>
        <w:rPr>
          <w:iCs/>
        </w:rPr>
      </w:pPr>
      <w:r w:rsidRPr="00063238">
        <w:rPr>
          <w:iCs/>
        </w:rPr>
        <w:t>Расчет процесса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063238">
        <w:rPr>
          <w:iCs/>
        </w:rPr>
        <w:t xml:space="preserve"> горения сводится к определению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объема воздуха, необх</w:t>
      </w:r>
      <w:r w:rsidRPr="00063238">
        <w:rPr>
          <w:iCs/>
        </w:rPr>
        <w:t>о</w:t>
      </w:r>
      <w:r w:rsidRPr="00063238">
        <w:rPr>
          <w:iCs/>
        </w:rPr>
        <w:t>димого для окисления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="00BD26FF">
        <w:rPr>
          <w:iCs/>
        </w:rPr>
        <w:t xml:space="preserve"> горючих элементов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="00BD26FF">
        <w:rPr>
          <w:iCs/>
        </w:rPr>
        <w:t xml:space="preserve"> топ</w:t>
      </w:r>
      <w:r w:rsidRPr="00063238">
        <w:rPr>
          <w:iCs/>
        </w:rPr>
        <w:t>лива, и образующихся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объемов га</w:t>
      </w:r>
      <w:r>
        <w:rPr>
          <w:iCs/>
        </w:rPr>
        <w:t>зообразных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>
        <w:rPr>
          <w:iCs/>
        </w:rPr>
        <w:t xml:space="preserve"> продуктов сгора</w:t>
      </w:r>
      <w:r w:rsidRPr="00063238">
        <w:rPr>
          <w:iCs/>
        </w:rPr>
        <w:t>ния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063238">
        <w:rPr>
          <w:iCs/>
        </w:rPr>
        <w:t xml:space="preserve"> – дымовых газов.</w:t>
      </w:r>
    </w:p>
    <w:p w:rsidR="00E17D53" w:rsidRDefault="00E17D53" w:rsidP="00D80A23">
      <w:pPr>
        <w:pStyle w:val="GostB1"/>
        <w:spacing w:line="360" w:lineRule="auto"/>
        <w:ind w:firstLine="0"/>
        <w:rPr>
          <w:iCs/>
        </w:rPr>
      </w:pPr>
    </w:p>
    <w:p w:rsidR="00664772" w:rsidRDefault="00664772" w:rsidP="0052751B">
      <w:pPr>
        <w:pStyle w:val="GostB1"/>
        <w:spacing w:line="360" w:lineRule="auto"/>
        <w:jc w:val="center"/>
        <w:rPr>
          <w:b/>
          <w:iCs/>
        </w:rPr>
      </w:pPr>
      <w:r>
        <w:rPr>
          <w:b/>
          <w:iCs/>
        </w:rPr>
        <w:lastRenderedPageBreak/>
        <w:t>Вывод</w:t>
      </w:r>
    </w:p>
    <w:p w:rsidR="00664772" w:rsidRDefault="00664772" w:rsidP="0052751B">
      <w:pPr>
        <w:pStyle w:val="GostB1"/>
        <w:spacing w:line="360" w:lineRule="auto"/>
        <w:jc w:val="center"/>
        <w:rPr>
          <w:b/>
          <w:iCs/>
        </w:rPr>
      </w:pPr>
    </w:p>
    <w:p w:rsidR="00664772" w:rsidRPr="00664772" w:rsidRDefault="00664772" w:rsidP="00664772">
      <w:pPr>
        <w:pStyle w:val="GostB1"/>
        <w:spacing w:line="360" w:lineRule="auto"/>
        <w:rPr>
          <w:iCs/>
        </w:rPr>
      </w:pPr>
      <w:r w:rsidRPr="00664772">
        <w:rPr>
          <w:iCs/>
        </w:rPr>
        <w:t>На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 xml:space="preserve"> основании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выше сказанного можно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сделать следующие выводы. Топл</w:t>
      </w:r>
      <w:r w:rsidRPr="00664772">
        <w:rPr>
          <w:iCs/>
        </w:rPr>
        <w:t>и</w:t>
      </w:r>
      <w:r w:rsidRPr="00664772">
        <w:rPr>
          <w:iCs/>
        </w:rPr>
        <w:t xml:space="preserve">во - это 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>вещество, которое при горении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выделяет теплоту, из которой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можно п</w:t>
      </w:r>
      <w:r w:rsidRPr="00664772">
        <w:rPr>
          <w:iCs/>
        </w:rPr>
        <w:t>о</w:t>
      </w:r>
      <w:r w:rsidRPr="00664772">
        <w:rPr>
          <w:iCs/>
        </w:rPr>
        <w:t xml:space="preserve">лучить 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энергию. </w:t>
      </w:r>
    </w:p>
    <w:p w:rsidR="00664772" w:rsidRPr="00664772" w:rsidRDefault="00664772" w:rsidP="00664772">
      <w:pPr>
        <w:pStyle w:val="GostB1"/>
        <w:spacing w:line="360" w:lineRule="auto"/>
        <w:rPr>
          <w:iCs/>
        </w:rPr>
      </w:pPr>
      <w:r w:rsidRPr="00664772">
        <w:rPr>
          <w:iCs/>
        </w:rPr>
        <w:t>Жидкое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 xml:space="preserve"> топливо сжигают обычно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 распыленном состоянии. </w:t>
      </w:r>
      <w:proofErr w:type="gramStart"/>
      <w:r w:rsidRPr="00664772">
        <w:rPr>
          <w:iCs/>
        </w:rPr>
        <w:t>Распыление топлива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позволяет значительно ускорить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его сгорание и получить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высокие те</w:t>
      </w:r>
      <w:r w:rsidRPr="00664772">
        <w:rPr>
          <w:iCs/>
        </w:rPr>
        <w:t>п</w:t>
      </w:r>
      <w:r w:rsidRPr="00664772">
        <w:rPr>
          <w:iCs/>
        </w:rPr>
        <w:t>ловые напряжения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объемов топочных камер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вследствие увеличения площади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поверхности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контакта топлива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с окислителем.</w:t>
      </w:r>
      <w:proofErr w:type="gramEnd"/>
      <w:r w:rsidRPr="00664772">
        <w:rPr>
          <w:iCs/>
        </w:rPr>
        <w:t xml:space="preserve"> Горение жидких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 xml:space="preserve"> топлив происх</w:t>
      </w:r>
      <w:r w:rsidRPr="00664772">
        <w:rPr>
          <w:iCs/>
        </w:rPr>
        <w:t>о</w:t>
      </w:r>
      <w:r w:rsidRPr="00664772">
        <w:rPr>
          <w:iCs/>
        </w:rPr>
        <w:t>дит после их испарения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 паровой фазе. Скорость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 xml:space="preserve"> горения жидких горючих со свободной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поверхности растет с увеличением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температуры их подогрева.</w:t>
      </w:r>
    </w:p>
    <w:p w:rsidR="00664772" w:rsidRPr="00664772" w:rsidRDefault="00664772" w:rsidP="00664772">
      <w:pPr>
        <w:pStyle w:val="GostB1"/>
        <w:spacing w:line="360" w:lineRule="auto"/>
        <w:rPr>
          <w:iCs/>
        </w:rPr>
      </w:pPr>
      <w:r w:rsidRPr="00664772">
        <w:rPr>
          <w:iCs/>
        </w:rPr>
        <w:t>Сжигание газов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 xml:space="preserve"> производится в топочной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камере, куда горючая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смесь п</w:t>
      </w:r>
      <w:r w:rsidRPr="00664772">
        <w:rPr>
          <w:iCs/>
        </w:rPr>
        <w:t>о</w:t>
      </w:r>
      <w:r w:rsidRPr="00664772">
        <w:rPr>
          <w:iCs/>
        </w:rPr>
        <w:t>дается через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горелки. </w:t>
      </w:r>
      <w:proofErr w:type="gramStart"/>
      <w:r w:rsidRPr="00664772">
        <w:rPr>
          <w:iCs/>
        </w:rPr>
        <w:t>В топочном пространстве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 результате сложных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физико-химических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процессов образуется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струя горящего газа, называемая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факелом.</w:t>
      </w:r>
      <w:proofErr w:type="gramEnd"/>
      <w:r w:rsidRPr="00664772">
        <w:rPr>
          <w:iCs/>
        </w:rPr>
        <w:t xml:space="preserve"> </w:t>
      </w:r>
      <w:proofErr w:type="gramStart"/>
      <w:r w:rsidRPr="00664772">
        <w:rPr>
          <w:iCs/>
        </w:rPr>
        <w:t>В зависимости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от способа подачи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воздуха, необходимого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для горения, возможны следующие виды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сжигания газов: горение однородной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газовой смеси, когда сж</w:t>
      </w:r>
      <w:r w:rsidRPr="00664772">
        <w:rPr>
          <w:iCs/>
        </w:rPr>
        <w:t>и</w:t>
      </w:r>
      <w:r w:rsidRPr="00664772">
        <w:rPr>
          <w:iCs/>
        </w:rPr>
        <w:t>гается предварительно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подготовленная горючая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газовая смесь; диффузионное г</w:t>
      </w:r>
      <w:r w:rsidRPr="00664772">
        <w:rPr>
          <w:iCs/>
        </w:rPr>
        <w:t>о</w:t>
      </w:r>
      <w:r w:rsidRPr="00664772">
        <w:rPr>
          <w:iCs/>
        </w:rPr>
        <w:t>рение газов, когда газ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и воздух подаются раздельно; горение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смеси газов с недо</w:t>
      </w:r>
      <w:r w:rsidRPr="00664772">
        <w:rPr>
          <w:iCs/>
        </w:rPr>
        <w:t>с</w:t>
      </w:r>
      <w:r w:rsidRPr="00664772">
        <w:rPr>
          <w:iCs/>
        </w:rPr>
        <w:t>таточным количеством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воздуха, когда газ подается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 смеси с воздухом, но кол</w:t>
      </w:r>
      <w:r w:rsidRPr="00664772">
        <w:rPr>
          <w:iCs/>
        </w:rPr>
        <w:t>и</w:t>
      </w:r>
      <w:r w:rsidRPr="00664772">
        <w:rPr>
          <w:iCs/>
        </w:rPr>
        <w:t>чество последнего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недостаточно для полного сгорания.</w:t>
      </w:r>
      <w:proofErr w:type="gramEnd"/>
    </w:p>
    <w:p w:rsidR="00664772" w:rsidRPr="00664772" w:rsidRDefault="00664772" w:rsidP="00664772">
      <w:pPr>
        <w:pStyle w:val="GostB1"/>
        <w:spacing w:line="360" w:lineRule="auto"/>
        <w:rPr>
          <w:iCs/>
        </w:rPr>
      </w:pPr>
      <w:r w:rsidRPr="00664772">
        <w:rPr>
          <w:iCs/>
        </w:rPr>
        <w:t>Горение всех видов</w:t>
      </w:r>
      <w:proofErr w:type="gramStart"/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proofErr w:type="gramEnd"/>
      <w:r w:rsidRPr="00664772">
        <w:rPr>
          <w:iCs/>
        </w:rPr>
        <w:t xml:space="preserve"> топлив позволяет получать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тепловую энергию, которая может быть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полезна во всех отраслях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промышленности, но также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это приводит к неблагоприятным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последствиям, так как при горении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 атмосферу попадают вредные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вещества.</w:t>
      </w:r>
    </w:p>
    <w:p w:rsidR="00664772" w:rsidRDefault="00664772" w:rsidP="00664772">
      <w:pPr>
        <w:pStyle w:val="GostB1"/>
        <w:spacing w:line="360" w:lineRule="auto"/>
        <w:jc w:val="left"/>
        <w:rPr>
          <w:iCs/>
        </w:rPr>
      </w:pPr>
      <w:r w:rsidRPr="00664772">
        <w:rPr>
          <w:iCs/>
        </w:rPr>
        <w:t>Также стоит отметить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условное топливо, которое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позволяет сопоставить </w:t>
      </w:r>
      <w:proofErr w:type="gramStart"/>
      <w:r w:rsidRPr="00664772">
        <w:rPr>
          <w:iCs/>
        </w:rPr>
        <w:t>тепловую</w:t>
      </w:r>
      <w:proofErr w:type="gramEnd"/>
      <w:r w:rsidRPr="00664772">
        <w:rPr>
          <w:iCs/>
        </w:rPr>
        <w:t xml:space="preserve"> ценность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различных видов</w:t>
      </w:r>
      <w:r w:rsidR="00BD26FF" w:rsidRPr="00BD26FF">
        <w:rPr>
          <w:iCs/>
          <w:color w:val="FFFFFF" w:themeColor="background1"/>
          <w:sz w:val="2"/>
          <w:szCs w:val="2"/>
          <w:lang w:val="en-US"/>
        </w:rPr>
        <w:t>I</w:t>
      </w:r>
      <w:r w:rsidRPr="00664772">
        <w:rPr>
          <w:iCs/>
        </w:rPr>
        <w:t xml:space="preserve"> органического топлива.</w:t>
      </w:r>
    </w:p>
    <w:p w:rsidR="009B521E" w:rsidRDefault="009B521E" w:rsidP="00664772">
      <w:pPr>
        <w:pStyle w:val="GostB1"/>
        <w:spacing w:line="360" w:lineRule="auto"/>
        <w:jc w:val="left"/>
        <w:rPr>
          <w:iCs/>
        </w:rPr>
      </w:pPr>
    </w:p>
    <w:p w:rsidR="009B521E" w:rsidRDefault="009B521E" w:rsidP="00664772">
      <w:pPr>
        <w:pStyle w:val="GostB1"/>
        <w:spacing w:line="360" w:lineRule="auto"/>
        <w:jc w:val="left"/>
        <w:rPr>
          <w:iCs/>
        </w:rPr>
      </w:pPr>
    </w:p>
    <w:p w:rsidR="009B521E" w:rsidRPr="00664772" w:rsidRDefault="009B521E" w:rsidP="00664772">
      <w:pPr>
        <w:pStyle w:val="GostB1"/>
        <w:spacing w:line="360" w:lineRule="auto"/>
        <w:jc w:val="left"/>
        <w:rPr>
          <w:iCs/>
        </w:rPr>
      </w:pPr>
    </w:p>
    <w:p w:rsidR="00664772" w:rsidRDefault="00664772" w:rsidP="0052751B">
      <w:pPr>
        <w:pStyle w:val="GostB1"/>
        <w:spacing w:line="360" w:lineRule="auto"/>
        <w:jc w:val="center"/>
        <w:rPr>
          <w:b/>
          <w:iCs/>
        </w:rPr>
      </w:pPr>
    </w:p>
    <w:p w:rsidR="00E17D53" w:rsidRPr="00575FE2" w:rsidRDefault="00575FE2" w:rsidP="0052751B">
      <w:pPr>
        <w:pStyle w:val="GostB1"/>
        <w:spacing w:line="360" w:lineRule="auto"/>
        <w:jc w:val="center"/>
        <w:rPr>
          <w:b/>
          <w:iCs/>
        </w:rPr>
      </w:pPr>
      <w:r w:rsidRPr="00575FE2">
        <w:rPr>
          <w:b/>
          <w:iCs/>
        </w:rPr>
        <w:lastRenderedPageBreak/>
        <w:t>Список использованной литературы</w:t>
      </w:r>
    </w:p>
    <w:p w:rsidR="00E17D53" w:rsidRDefault="00E17D53" w:rsidP="00D14490">
      <w:pPr>
        <w:pStyle w:val="GostB1"/>
        <w:spacing w:line="360" w:lineRule="auto"/>
        <w:rPr>
          <w:iCs/>
        </w:rPr>
      </w:pPr>
    </w:p>
    <w:p w:rsidR="00CE3EB1" w:rsidRPr="00CE3EB1" w:rsidRDefault="00CE3EB1" w:rsidP="00CE3EB1">
      <w:pPr>
        <w:pStyle w:val="GostB1"/>
        <w:spacing w:line="360" w:lineRule="auto"/>
        <w:rPr>
          <w:iCs/>
        </w:rPr>
      </w:pPr>
    </w:p>
    <w:p w:rsidR="00E17D53" w:rsidRDefault="00CE3EB1" w:rsidP="00C12137">
      <w:pPr>
        <w:pStyle w:val="GostB1"/>
        <w:spacing w:line="360" w:lineRule="auto"/>
        <w:rPr>
          <w:iCs/>
        </w:rPr>
      </w:pPr>
      <w:r w:rsidRPr="00CE3EB1">
        <w:rPr>
          <w:iCs/>
        </w:rPr>
        <w:t xml:space="preserve">    </w:t>
      </w:r>
      <w:r>
        <w:rPr>
          <w:iCs/>
        </w:rPr>
        <w:t xml:space="preserve">1. </w:t>
      </w:r>
      <w:r w:rsidR="00440033" w:rsidRPr="00440033">
        <w:rPr>
          <w:iCs/>
        </w:rPr>
        <w:t xml:space="preserve">Магарил, Е. Р. Моторные топлива / Е.Р. Магарил, Р.З. Магарил. - М.: КДУ, 2010. - 160 </w:t>
      </w:r>
      <w:proofErr w:type="spellStart"/>
      <w:r w:rsidR="00440033" w:rsidRPr="00440033">
        <w:rPr>
          <w:iCs/>
        </w:rPr>
        <w:t>c</w:t>
      </w:r>
      <w:proofErr w:type="spellEnd"/>
      <w:r w:rsidR="00440033" w:rsidRPr="00440033">
        <w:rPr>
          <w:iCs/>
        </w:rPr>
        <w:t>.</w:t>
      </w:r>
    </w:p>
    <w:p w:rsidR="00440033" w:rsidRDefault="00440033" w:rsidP="00C12137">
      <w:pPr>
        <w:pStyle w:val="GostB1"/>
        <w:spacing w:line="360" w:lineRule="auto"/>
        <w:rPr>
          <w:iCs/>
        </w:rPr>
      </w:pPr>
      <w:r>
        <w:rPr>
          <w:iCs/>
        </w:rPr>
        <w:t xml:space="preserve">2. </w:t>
      </w:r>
      <w:proofErr w:type="spellStart"/>
      <w:r w:rsidR="007D1B99" w:rsidRPr="007D1B99">
        <w:rPr>
          <w:iCs/>
        </w:rPr>
        <w:t>Нотомб</w:t>
      </w:r>
      <w:proofErr w:type="spellEnd"/>
      <w:r w:rsidR="007D1B99" w:rsidRPr="007D1B99">
        <w:rPr>
          <w:iCs/>
        </w:rPr>
        <w:t xml:space="preserve">, </w:t>
      </w:r>
      <w:proofErr w:type="spellStart"/>
      <w:r w:rsidR="007D1B99" w:rsidRPr="007D1B99">
        <w:rPr>
          <w:iCs/>
        </w:rPr>
        <w:t>Амели</w:t>
      </w:r>
      <w:proofErr w:type="spellEnd"/>
      <w:r w:rsidR="007D1B99" w:rsidRPr="007D1B99">
        <w:rPr>
          <w:iCs/>
        </w:rPr>
        <w:t xml:space="preserve"> </w:t>
      </w:r>
      <w:proofErr w:type="spellStart"/>
      <w:r w:rsidR="007D1B99" w:rsidRPr="007D1B99">
        <w:rPr>
          <w:iCs/>
        </w:rPr>
        <w:t>Катилинарии</w:t>
      </w:r>
      <w:proofErr w:type="spellEnd"/>
      <w:r w:rsidR="007D1B99" w:rsidRPr="007D1B99">
        <w:rPr>
          <w:iCs/>
        </w:rPr>
        <w:t xml:space="preserve">. Пеплум. Топливо / </w:t>
      </w:r>
      <w:proofErr w:type="spellStart"/>
      <w:r w:rsidR="007D1B99" w:rsidRPr="007D1B99">
        <w:rPr>
          <w:iCs/>
        </w:rPr>
        <w:t>Амели</w:t>
      </w:r>
      <w:proofErr w:type="spellEnd"/>
      <w:r w:rsidR="007D1B99" w:rsidRPr="007D1B99">
        <w:rPr>
          <w:iCs/>
        </w:rPr>
        <w:t xml:space="preserve"> </w:t>
      </w:r>
      <w:proofErr w:type="spellStart"/>
      <w:r w:rsidR="007D1B99" w:rsidRPr="007D1B99">
        <w:rPr>
          <w:iCs/>
        </w:rPr>
        <w:t>Нотомб</w:t>
      </w:r>
      <w:proofErr w:type="spellEnd"/>
      <w:r w:rsidR="007D1B99" w:rsidRPr="007D1B99">
        <w:rPr>
          <w:iCs/>
        </w:rPr>
        <w:t xml:space="preserve">. - М.: Иностранка, Азбука-Аттикус, 2011. - 464 </w:t>
      </w:r>
      <w:proofErr w:type="spellStart"/>
      <w:r w:rsidR="007D1B99" w:rsidRPr="007D1B99">
        <w:rPr>
          <w:iCs/>
        </w:rPr>
        <w:t>c</w:t>
      </w:r>
      <w:proofErr w:type="spellEnd"/>
      <w:r w:rsidR="007D1B99" w:rsidRPr="007D1B99">
        <w:rPr>
          <w:iCs/>
        </w:rPr>
        <w:t>.</w:t>
      </w:r>
    </w:p>
    <w:p w:rsidR="007D1B99" w:rsidRDefault="00E37EC1" w:rsidP="007D1B99">
      <w:pPr>
        <w:pStyle w:val="GostB1"/>
        <w:spacing w:line="360" w:lineRule="auto"/>
        <w:rPr>
          <w:iCs/>
        </w:rPr>
      </w:pPr>
      <w:r>
        <w:rPr>
          <w:iCs/>
        </w:rPr>
        <w:t xml:space="preserve">3. </w:t>
      </w:r>
      <w:r w:rsidRPr="00E37EC1">
        <w:rPr>
          <w:iCs/>
        </w:rPr>
        <w:t>Бойко</w:t>
      </w:r>
      <w:r w:rsidR="008A75D5" w:rsidRPr="008A75D5">
        <w:rPr>
          <w:iCs/>
        </w:rPr>
        <w:t xml:space="preserve"> </w:t>
      </w:r>
      <w:r w:rsidR="008A75D5" w:rsidRPr="00E37EC1">
        <w:rPr>
          <w:iCs/>
        </w:rPr>
        <w:t>Е. В.</w:t>
      </w:r>
      <w:r w:rsidRPr="00E37EC1">
        <w:rPr>
          <w:iCs/>
        </w:rPr>
        <w:t>. Химия нефти и топлив. Учебное</w:t>
      </w:r>
      <w:r w:rsidR="008A75D5">
        <w:rPr>
          <w:iCs/>
        </w:rPr>
        <w:t xml:space="preserve"> пособие. Ульяновск 2007, 60 </w:t>
      </w:r>
      <w:proofErr w:type="gramStart"/>
      <w:r w:rsidR="008A75D5">
        <w:rPr>
          <w:iCs/>
        </w:rPr>
        <w:t>с</w:t>
      </w:r>
      <w:proofErr w:type="gramEnd"/>
      <w:r w:rsidR="008A75D5">
        <w:rPr>
          <w:iCs/>
        </w:rPr>
        <w:t>.</w:t>
      </w:r>
    </w:p>
    <w:p w:rsidR="00E37EC1" w:rsidRDefault="00E37EC1" w:rsidP="007D1B99">
      <w:pPr>
        <w:pStyle w:val="GostB1"/>
        <w:spacing w:line="360" w:lineRule="auto"/>
        <w:rPr>
          <w:iCs/>
        </w:rPr>
      </w:pPr>
      <w:r>
        <w:rPr>
          <w:iCs/>
        </w:rPr>
        <w:t xml:space="preserve">4. </w:t>
      </w:r>
      <w:proofErr w:type="spellStart"/>
      <w:r w:rsidRPr="00E37EC1">
        <w:rPr>
          <w:iCs/>
        </w:rPr>
        <w:t>Итинская</w:t>
      </w:r>
      <w:proofErr w:type="spellEnd"/>
      <w:r w:rsidRPr="00E37EC1">
        <w:rPr>
          <w:iCs/>
        </w:rPr>
        <w:t xml:space="preserve"> Н.И. Топливо, смазочные материалы и технические жидкости. М.: Колос, 1974. - 352с.</w:t>
      </w:r>
    </w:p>
    <w:p w:rsidR="00E37EC1" w:rsidRDefault="00E37EC1" w:rsidP="007D1B99">
      <w:pPr>
        <w:pStyle w:val="GostB1"/>
        <w:spacing w:line="360" w:lineRule="auto"/>
        <w:rPr>
          <w:iCs/>
        </w:rPr>
      </w:pPr>
      <w:r>
        <w:rPr>
          <w:iCs/>
        </w:rPr>
        <w:t xml:space="preserve">5. </w:t>
      </w:r>
      <w:r w:rsidR="008A75D5" w:rsidRPr="008A75D5">
        <w:rPr>
          <w:iCs/>
        </w:rPr>
        <w:t>Кудинов А.А. Краткий курс теории горения органических топлив. Сам</w:t>
      </w:r>
      <w:r w:rsidR="008A75D5" w:rsidRPr="008A75D5">
        <w:rPr>
          <w:iCs/>
        </w:rPr>
        <w:t>а</w:t>
      </w:r>
      <w:r w:rsidR="008A75D5" w:rsidRPr="008A75D5">
        <w:rPr>
          <w:iCs/>
        </w:rPr>
        <w:t xml:space="preserve">ра: </w:t>
      </w:r>
      <w:proofErr w:type="spellStart"/>
      <w:r w:rsidR="008A75D5" w:rsidRPr="008A75D5">
        <w:rPr>
          <w:iCs/>
        </w:rPr>
        <w:t>СамГТУ</w:t>
      </w:r>
      <w:proofErr w:type="spellEnd"/>
      <w:r w:rsidR="008A75D5" w:rsidRPr="008A75D5">
        <w:rPr>
          <w:iCs/>
        </w:rPr>
        <w:t>, 2004. 108 с.</w:t>
      </w:r>
    </w:p>
    <w:p w:rsidR="00E17D53" w:rsidRDefault="00E17D53" w:rsidP="00D14490">
      <w:pPr>
        <w:pStyle w:val="GostB1"/>
        <w:spacing w:line="360" w:lineRule="auto"/>
        <w:rPr>
          <w:iCs/>
        </w:rPr>
      </w:pPr>
    </w:p>
    <w:p w:rsidR="00CC5F94" w:rsidRDefault="00CC5F94" w:rsidP="00D14490">
      <w:pPr>
        <w:pStyle w:val="GostB1"/>
        <w:spacing w:line="360" w:lineRule="auto"/>
        <w:rPr>
          <w:iCs/>
        </w:rPr>
      </w:pPr>
    </w:p>
    <w:p w:rsidR="00CC5F94" w:rsidRDefault="00CC5F94" w:rsidP="00D14490">
      <w:pPr>
        <w:pStyle w:val="GostB1"/>
        <w:spacing w:line="360" w:lineRule="auto"/>
        <w:rPr>
          <w:iCs/>
        </w:rPr>
      </w:pPr>
    </w:p>
    <w:p w:rsidR="00CC5F94" w:rsidRDefault="00CC5F94" w:rsidP="00D14490">
      <w:pPr>
        <w:pStyle w:val="GostB1"/>
        <w:spacing w:line="360" w:lineRule="auto"/>
        <w:rPr>
          <w:iCs/>
        </w:rPr>
      </w:pPr>
    </w:p>
    <w:p w:rsidR="00CC5F94" w:rsidRDefault="00CC5F94" w:rsidP="00D14490">
      <w:pPr>
        <w:pStyle w:val="GostB1"/>
        <w:spacing w:line="360" w:lineRule="auto"/>
        <w:rPr>
          <w:iCs/>
        </w:rPr>
      </w:pPr>
    </w:p>
    <w:p w:rsidR="00E17D53" w:rsidRDefault="00E17D53" w:rsidP="00D14490">
      <w:pPr>
        <w:pStyle w:val="GostB1"/>
        <w:spacing w:line="360" w:lineRule="auto"/>
        <w:rPr>
          <w:iCs/>
        </w:rPr>
      </w:pPr>
    </w:p>
    <w:p w:rsidR="00E17D53" w:rsidRDefault="00E17D53" w:rsidP="00D14490">
      <w:pPr>
        <w:pStyle w:val="GostB1"/>
        <w:spacing w:line="360" w:lineRule="auto"/>
        <w:rPr>
          <w:iCs/>
        </w:rPr>
      </w:pPr>
    </w:p>
    <w:p w:rsidR="00B02E70" w:rsidRDefault="00B02E70" w:rsidP="00D14490">
      <w:pPr>
        <w:pStyle w:val="GostB1"/>
        <w:spacing w:line="360" w:lineRule="auto"/>
        <w:ind w:firstLine="0"/>
        <w:rPr>
          <w:iCs/>
        </w:rPr>
      </w:pPr>
    </w:p>
    <w:p w:rsidR="00BD030F" w:rsidRPr="00B02E70" w:rsidRDefault="00BD030F" w:rsidP="00D14490">
      <w:pPr>
        <w:pStyle w:val="GostB1"/>
        <w:spacing w:line="360" w:lineRule="auto"/>
        <w:ind w:firstLine="0"/>
      </w:pPr>
    </w:p>
    <w:bookmarkEnd w:id="1"/>
    <w:bookmarkEnd w:id="2"/>
    <w:bookmarkEnd w:id="3"/>
    <w:bookmarkEnd w:id="4"/>
    <w:bookmarkEnd w:id="5"/>
    <w:bookmarkEnd w:id="6"/>
    <w:bookmarkEnd w:id="7"/>
    <w:p w:rsidR="00061C46" w:rsidRDefault="00061C46" w:rsidP="009763F7">
      <w:pPr>
        <w:spacing w:line="360" w:lineRule="auto"/>
      </w:pPr>
    </w:p>
    <w:sectPr w:rsidR="00061C46" w:rsidSect="000A0142">
      <w:footerReference w:type="even" r:id="rId14"/>
      <w:footerReference w:type="default" r:id="rId15"/>
      <w:pgSz w:w="11906" w:h="16838" w:code="9"/>
      <w:pgMar w:top="709" w:right="567" w:bottom="1650" w:left="1480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0E" w:rsidRDefault="00063F0E">
      <w:r>
        <w:separator/>
      </w:r>
    </w:p>
  </w:endnote>
  <w:endnote w:type="continuationSeparator" w:id="0">
    <w:p w:rsidR="00063F0E" w:rsidRDefault="0006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D5" w:rsidRDefault="00434D68" w:rsidP="00822CC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7D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DD5" w:rsidRDefault="000F7DD5" w:rsidP="001716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672"/>
      <w:docPartObj>
        <w:docPartGallery w:val="Page Numbers (Bottom of Page)"/>
        <w:docPartUnique/>
      </w:docPartObj>
    </w:sdtPr>
    <w:sdtContent>
      <w:p w:rsidR="000F7DD5" w:rsidRDefault="00434D68" w:rsidP="00171638">
        <w:pPr>
          <w:pStyle w:val="a4"/>
          <w:ind w:right="360"/>
        </w:pPr>
        <w:r w:rsidRPr="00434D68">
          <w:rPr>
            <w:rFonts w:asciiTheme="majorHAnsi" w:hAnsiTheme="majorHAnsi"/>
            <w:noProof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70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70">
                <w:txbxContent>
                  <w:p w:rsidR="00D14490" w:rsidRDefault="00434D68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B86AE7" w:rsidRPr="00B86AE7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0E" w:rsidRDefault="00063F0E">
      <w:r>
        <w:separator/>
      </w:r>
    </w:p>
  </w:footnote>
  <w:footnote w:type="continuationSeparator" w:id="0">
    <w:p w:rsidR="00063F0E" w:rsidRDefault="0006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75F"/>
    <w:multiLevelType w:val="hybridMultilevel"/>
    <w:tmpl w:val="9F30829A"/>
    <w:lvl w:ilvl="0" w:tplc="EEE0B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9"/>
  <w:autoHyphenation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CF1"/>
    <w:rsid w:val="0000081F"/>
    <w:rsid w:val="00000B3F"/>
    <w:rsid w:val="00000DFC"/>
    <w:rsid w:val="00002748"/>
    <w:rsid w:val="00002AE5"/>
    <w:rsid w:val="00003752"/>
    <w:rsid w:val="00005071"/>
    <w:rsid w:val="00005B49"/>
    <w:rsid w:val="0000621F"/>
    <w:rsid w:val="00006F20"/>
    <w:rsid w:val="000071EC"/>
    <w:rsid w:val="0000772B"/>
    <w:rsid w:val="000102FF"/>
    <w:rsid w:val="00011705"/>
    <w:rsid w:val="00011901"/>
    <w:rsid w:val="0001232F"/>
    <w:rsid w:val="00012D3F"/>
    <w:rsid w:val="00014392"/>
    <w:rsid w:val="00015A65"/>
    <w:rsid w:val="000164FA"/>
    <w:rsid w:val="00016AEF"/>
    <w:rsid w:val="00016D01"/>
    <w:rsid w:val="000176B8"/>
    <w:rsid w:val="00017E16"/>
    <w:rsid w:val="00021FCB"/>
    <w:rsid w:val="0002205D"/>
    <w:rsid w:val="00022221"/>
    <w:rsid w:val="0002395F"/>
    <w:rsid w:val="00024D77"/>
    <w:rsid w:val="00025186"/>
    <w:rsid w:val="0002562F"/>
    <w:rsid w:val="00025874"/>
    <w:rsid w:val="00026C9C"/>
    <w:rsid w:val="00026CD3"/>
    <w:rsid w:val="00030329"/>
    <w:rsid w:val="0003058A"/>
    <w:rsid w:val="00031517"/>
    <w:rsid w:val="000331F6"/>
    <w:rsid w:val="000338C6"/>
    <w:rsid w:val="00033B51"/>
    <w:rsid w:val="00033D11"/>
    <w:rsid w:val="00034A00"/>
    <w:rsid w:val="00034D01"/>
    <w:rsid w:val="00036686"/>
    <w:rsid w:val="00036986"/>
    <w:rsid w:val="00040033"/>
    <w:rsid w:val="00040213"/>
    <w:rsid w:val="00040662"/>
    <w:rsid w:val="00041917"/>
    <w:rsid w:val="00041CE0"/>
    <w:rsid w:val="00041F66"/>
    <w:rsid w:val="00042525"/>
    <w:rsid w:val="00042E06"/>
    <w:rsid w:val="00042EEF"/>
    <w:rsid w:val="00043ACA"/>
    <w:rsid w:val="00043C0D"/>
    <w:rsid w:val="00043FA5"/>
    <w:rsid w:val="00043FC7"/>
    <w:rsid w:val="000447E2"/>
    <w:rsid w:val="0004533C"/>
    <w:rsid w:val="0004607E"/>
    <w:rsid w:val="00047F08"/>
    <w:rsid w:val="000520EF"/>
    <w:rsid w:val="00052808"/>
    <w:rsid w:val="00052880"/>
    <w:rsid w:val="00052C35"/>
    <w:rsid w:val="00052C4D"/>
    <w:rsid w:val="000538AE"/>
    <w:rsid w:val="00053EED"/>
    <w:rsid w:val="00055703"/>
    <w:rsid w:val="000559E5"/>
    <w:rsid w:val="00055A2F"/>
    <w:rsid w:val="000560DF"/>
    <w:rsid w:val="000564F4"/>
    <w:rsid w:val="00057D6B"/>
    <w:rsid w:val="00060487"/>
    <w:rsid w:val="00061C46"/>
    <w:rsid w:val="000620EA"/>
    <w:rsid w:val="00063238"/>
    <w:rsid w:val="000634C3"/>
    <w:rsid w:val="00063DCA"/>
    <w:rsid w:val="00063F0E"/>
    <w:rsid w:val="000648E2"/>
    <w:rsid w:val="0006502D"/>
    <w:rsid w:val="0006544E"/>
    <w:rsid w:val="00065A55"/>
    <w:rsid w:val="0006679F"/>
    <w:rsid w:val="00066968"/>
    <w:rsid w:val="000704C4"/>
    <w:rsid w:val="000707D4"/>
    <w:rsid w:val="0007087F"/>
    <w:rsid w:val="0007093E"/>
    <w:rsid w:val="00073B56"/>
    <w:rsid w:val="00073B93"/>
    <w:rsid w:val="00073DE1"/>
    <w:rsid w:val="000745ED"/>
    <w:rsid w:val="00075490"/>
    <w:rsid w:val="0007572C"/>
    <w:rsid w:val="00075893"/>
    <w:rsid w:val="00075FF3"/>
    <w:rsid w:val="000764D0"/>
    <w:rsid w:val="00077081"/>
    <w:rsid w:val="0007721C"/>
    <w:rsid w:val="00077423"/>
    <w:rsid w:val="00077BF0"/>
    <w:rsid w:val="00077FF9"/>
    <w:rsid w:val="00080BC6"/>
    <w:rsid w:val="00081191"/>
    <w:rsid w:val="00082495"/>
    <w:rsid w:val="00082816"/>
    <w:rsid w:val="00083D5D"/>
    <w:rsid w:val="00084756"/>
    <w:rsid w:val="00085568"/>
    <w:rsid w:val="0008792A"/>
    <w:rsid w:val="00090A76"/>
    <w:rsid w:val="00091FBB"/>
    <w:rsid w:val="00092B31"/>
    <w:rsid w:val="000949F0"/>
    <w:rsid w:val="0009587E"/>
    <w:rsid w:val="000A0142"/>
    <w:rsid w:val="000A10F8"/>
    <w:rsid w:val="000A10FD"/>
    <w:rsid w:val="000A1AEC"/>
    <w:rsid w:val="000A1C75"/>
    <w:rsid w:val="000A24DE"/>
    <w:rsid w:val="000A26E5"/>
    <w:rsid w:val="000A2F87"/>
    <w:rsid w:val="000A35C4"/>
    <w:rsid w:val="000A3AF5"/>
    <w:rsid w:val="000A3DB1"/>
    <w:rsid w:val="000A41B3"/>
    <w:rsid w:val="000A525C"/>
    <w:rsid w:val="000A5A45"/>
    <w:rsid w:val="000A66ED"/>
    <w:rsid w:val="000A73A8"/>
    <w:rsid w:val="000A77FA"/>
    <w:rsid w:val="000A7B9F"/>
    <w:rsid w:val="000B0D7D"/>
    <w:rsid w:val="000B0D9E"/>
    <w:rsid w:val="000B1DFB"/>
    <w:rsid w:val="000B38A4"/>
    <w:rsid w:val="000B4008"/>
    <w:rsid w:val="000B47A0"/>
    <w:rsid w:val="000B4C86"/>
    <w:rsid w:val="000B6089"/>
    <w:rsid w:val="000B7666"/>
    <w:rsid w:val="000B7A21"/>
    <w:rsid w:val="000B7A36"/>
    <w:rsid w:val="000C0B35"/>
    <w:rsid w:val="000C0E06"/>
    <w:rsid w:val="000C1080"/>
    <w:rsid w:val="000C205B"/>
    <w:rsid w:val="000C2B26"/>
    <w:rsid w:val="000C2DC6"/>
    <w:rsid w:val="000C2F52"/>
    <w:rsid w:val="000C3185"/>
    <w:rsid w:val="000C3C33"/>
    <w:rsid w:val="000C3E82"/>
    <w:rsid w:val="000C416D"/>
    <w:rsid w:val="000C47B1"/>
    <w:rsid w:val="000C55BF"/>
    <w:rsid w:val="000C68A8"/>
    <w:rsid w:val="000C7028"/>
    <w:rsid w:val="000C74E3"/>
    <w:rsid w:val="000D011E"/>
    <w:rsid w:val="000D0228"/>
    <w:rsid w:val="000D0350"/>
    <w:rsid w:val="000D0583"/>
    <w:rsid w:val="000D0788"/>
    <w:rsid w:val="000D0A86"/>
    <w:rsid w:val="000D0AF1"/>
    <w:rsid w:val="000D1782"/>
    <w:rsid w:val="000D3F66"/>
    <w:rsid w:val="000D45D0"/>
    <w:rsid w:val="000D4813"/>
    <w:rsid w:val="000D52B5"/>
    <w:rsid w:val="000D5632"/>
    <w:rsid w:val="000D57C9"/>
    <w:rsid w:val="000D5D5A"/>
    <w:rsid w:val="000D63B3"/>
    <w:rsid w:val="000E0563"/>
    <w:rsid w:val="000E1965"/>
    <w:rsid w:val="000E2802"/>
    <w:rsid w:val="000E3796"/>
    <w:rsid w:val="000E43EC"/>
    <w:rsid w:val="000E4DEA"/>
    <w:rsid w:val="000E539C"/>
    <w:rsid w:val="000E55DD"/>
    <w:rsid w:val="000E68DA"/>
    <w:rsid w:val="000E6A7B"/>
    <w:rsid w:val="000E738C"/>
    <w:rsid w:val="000E7C24"/>
    <w:rsid w:val="000F02BA"/>
    <w:rsid w:val="000F0C3C"/>
    <w:rsid w:val="000F1F71"/>
    <w:rsid w:val="000F2E4A"/>
    <w:rsid w:val="000F32EA"/>
    <w:rsid w:val="000F3A22"/>
    <w:rsid w:val="000F46E4"/>
    <w:rsid w:val="000F5085"/>
    <w:rsid w:val="000F582A"/>
    <w:rsid w:val="000F62AF"/>
    <w:rsid w:val="000F6D2A"/>
    <w:rsid w:val="000F7432"/>
    <w:rsid w:val="000F76BA"/>
    <w:rsid w:val="000F7713"/>
    <w:rsid w:val="000F7DD5"/>
    <w:rsid w:val="001004C0"/>
    <w:rsid w:val="00100B6F"/>
    <w:rsid w:val="00100C10"/>
    <w:rsid w:val="00101A17"/>
    <w:rsid w:val="0010332D"/>
    <w:rsid w:val="001038EF"/>
    <w:rsid w:val="00103F61"/>
    <w:rsid w:val="001040DB"/>
    <w:rsid w:val="001049AF"/>
    <w:rsid w:val="00105220"/>
    <w:rsid w:val="001052B7"/>
    <w:rsid w:val="001056AE"/>
    <w:rsid w:val="00105AB6"/>
    <w:rsid w:val="00105BE3"/>
    <w:rsid w:val="00105EEC"/>
    <w:rsid w:val="0010606A"/>
    <w:rsid w:val="00107B70"/>
    <w:rsid w:val="00107CBA"/>
    <w:rsid w:val="00110626"/>
    <w:rsid w:val="00110812"/>
    <w:rsid w:val="00111012"/>
    <w:rsid w:val="00111A9D"/>
    <w:rsid w:val="001125B2"/>
    <w:rsid w:val="001133DD"/>
    <w:rsid w:val="00113AB6"/>
    <w:rsid w:val="001156E3"/>
    <w:rsid w:val="00115B5D"/>
    <w:rsid w:val="00115CEC"/>
    <w:rsid w:val="00116C4C"/>
    <w:rsid w:val="00116E35"/>
    <w:rsid w:val="0012061D"/>
    <w:rsid w:val="00121910"/>
    <w:rsid w:val="001224AB"/>
    <w:rsid w:val="00122B86"/>
    <w:rsid w:val="00123FDC"/>
    <w:rsid w:val="00124895"/>
    <w:rsid w:val="001248E0"/>
    <w:rsid w:val="001249F7"/>
    <w:rsid w:val="0012627B"/>
    <w:rsid w:val="00126AB4"/>
    <w:rsid w:val="00126D6A"/>
    <w:rsid w:val="00127E4C"/>
    <w:rsid w:val="00131B6D"/>
    <w:rsid w:val="00132097"/>
    <w:rsid w:val="0013248B"/>
    <w:rsid w:val="00132F5A"/>
    <w:rsid w:val="00133CC8"/>
    <w:rsid w:val="00133DD4"/>
    <w:rsid w:val="001340A9"/>
    <w:rsid w:val="0013793E"/>
    <w:rsid w:val="00140115"/>
    <w:rsid w:val="0014028A"/>
    <w:rsid w:val="0014389B"/>
    <w:rsid w:val="00144143"/>
    <w:rsid w:val="0014537E"/>
    <w:rsid w:val="00145A2F"/>
    <w:rsid w:val="00145C25"/>
    <w:rsid w:val="00147740"/>
    <w:rsid w:val="00147AEA"/>
    <w:rsid w:val="00147FB2"/>
    <w:rsid w:val="0015018D"/>
    <w:rsid w:val="00150551"/>
    <w:rsid w:val="001512A8"/>
    <w:rsid w:val="001525E2"/>
    <w:rsid w:val="00153DC7"/>
    <w:rsid w:val="0015479D"/>
    <w:rsid w:val="001549A8"/>
    <w:rsid w:val="00154AEE"/>
    <w:rsid w:val="00154BB5"/>
    <w:rsid w:val="0015502C"/>
    <w:rsid w:val="00155073"/>
    <w:rsid w:val="00155EAF"/>
    <w:rsid w:val="0015654A"/>
    <w:rsid w:val="00156685"/>
    <w:rsid w:val="00156B51"/>
    <w:rsid w:val="0015713A"/>
    <w:rsid w:val="0015721F"/>
    <w:rsid w:val="00157C60"/>
    <w:rsid w:val="001603F3"/>
    <w:rsid w:val="001606C1"/>
    <w:rsid w:val="00160CA5"/>
    <w:rsid w:val="001618D0"/>
    <w:rsid w:val="00162345"/>
    <w:rsid w:val="00163307"/>
    <w:rsid w:val="0016378E"/>
    <w:rsid w:val="00163DD2"/>
    <w:rsid w:val="00163ED7"/>
    <w:rsid w:val="0016409C"/>
    <w:rsid w:val="0016482B"/>
    <w:rsid w:val="001652C3"/>
    <w:rsid w:val="00165BFA"/>
    <w:rsid w:val="00165DAF"/>
    <w:rsid w:val="00166A3B"/>
    <w:rsid w:val="00166B5D"/>
    <w:rsid w:val="001673DB"/>
    <w:rsid w:val="001675E7"/>
    <w:rsid w:val="00171056"/>
    <w:rsid w:val="001715A9"/>
    <w:rsid w:val="00171638"/>
    <w:rsid w:val="00172A02"/>
    <w:rsid w:val="00173809"/>
    <w:rsid w:val="00173DA4"/>
    <w:rsid w:val="00175279"/>
    <w:rsid w:val="00175432"/>
    <w:rsid w:val="00175917"/>
    <w:rsid w:val="00175A77"/>
    <w:rsid w:val="00176299"/>
    <w:rsid w:val="0017630A"/>
    <w:rsid w:val="001767A5"/>
    <w:rsid w:val="001772B2"/>
    <w:rsid w:val="00177FB1"/>
    <w:rsid w:val="001816E5"/>
    <w:rsid w:val="001831E2"/>
    <w:rsid w:val="00183787"/>
    <w:rsid w:val="001868A9"/>
    <w:rsid w:val="00186D73"/>
    <w:rsid w:val="001872DE"/>
    <w:rsid w:val="00190E95"/>
    <w:rsid w:val="001928B1"/>
    <w:rsid w:val="00192D79"/>
    <w:rsid w:val="00193FF5"/>
    <w:rsid w:val="00194412"/>
    <w:rsid w:val="001945A3"/>
    <w:rsid w:val="00195588"/>
    <w:rsid w:val="001968E0"/>
    <w:rsid w:val="0019692D"/>
    <w:rsid w:val="00196F04"/>
    <w:rsid w:val="001974C9"/>
    <w:rsid w:val="00197A27"/>
    <w:rsid w:val="001A03BD"/>
    <w:rsid w:val="001A18C9"/>
    <w:rsid w:val="001A18F0"/>
    <w:rsid w:val="001A2C44"/>
    <w:rsid w:val="001A2CC3"/>
    <w:rsid w:val="001A3D58"/>
    <w:rsid w:val="001A3F0F"/>
    <w:rsid w:val="001A49E6"/>
    <w:rsid w:val="001A5ADD"/>
    <w:rsid w:val="001A7D68"/>
    <w:rsid w:val="001B042C"/>
    <w:rsid w:val="001B0B4E"/>
    <w:rsid w:val="001B11D8"/>
    <w:rsid w:val="001B1A0B"/>
    <w:rsid w:val="001B2A24"/>
    <w:rsid w:val="001B2DE4"/>
    <w:rsid w:val="001B349E"/>
    <w:rsid w:val="001B3C6D"/>
    <w:rsid w:val="001B3D70"/>
    <w:rsid w:val="001B4733"/>
    <w:rsid w:val="001B4EF1"/>
    <w:rsid w:val="001B5450"/>
    <w:rsid w:val="001B5E3A"/>
    <w:rsid w:val="001C06DC"/>
    <w:rsid w:val="001C09D7"/>
    <w:rsid w:val="001C0FD4"/>
    <w:rsid w:val="001C1292"/>
    <w:rsid w:val="001C2A49"/>
    <w:rsid w:val="001C2F7C"/>
    <w:rsid w:val="001C378C"/>
    <w:rsid w:val="001C37CA"/>
    <w:rsid w:val="001C4049"/>
    <w:rsid w:val="001C5A03"/>
    <w:rsid w:val="001C62E9"/>
    <w:rsid w:val="001C65CF"/>
    <w:rsid w:val="001C69BB"/>
    <w:rsid w:val="001C7105"/>
    <w:rsid w:val="001C74F3"/>
    <w:rsid w:val="001D0196"/>
    <w:rsid w:val="001D0CE4"/>
    <w:rsid w:val="001D4707"/>
    <w:rsid w:val="001D50FA"/>
    <w:rsid w:val="001D586E"/>
    <w:rsid w:val="001D596B"/>
    <w:rsid w:val="001D6FE8"/>
    <w:rsid w:val="001E0A35"/>
    <w:rsid w:val="001E0AD3"/>
    <w:rsid w:val="001E29E6"/>
    <w:rsid w:val="001E30DC"/>
    <w:rsid w:val="001E336E"/>
    <w:rsid w:val="001E3E7A"/>
    <w:rsid w:val="001E49FC"/>
    <w:rsid w:val="001E5AE2"/>
    <w:rsid w:val="001E5C1F"/>
    <w:rsid w:val="001E6104"/>
    <w:rsid w:val="001F124B"/>
    <w:rsid w:val="001F1446"/>
    <w:rsid w:val="001F262B"/>
    <w:rsid w:val="001F2BA6"/>
    <w:rsid w:val="001F3644"/>
    <w:rsid w:val="001F5910"/>
    <w:rsid w:val="001F6FCA"/>
    <w:rsid w:val="002002D3"/>
    <w:rsid w:val="00201730"/>
    <w:rsid w:val="002018CF"/>
    <w:rsid w:val="00201B4E"/>
    <w:rsid w:val="00201DEC"/>
    <w:rsid w:val="00202161"/>
    <w:rsid w:val="0020263A"/>
    <w:rsid w:val="00203253"/>
    <w:rsid w:val="00204008"/>
    <w:rsid w:val="00204995"/>
    <w:rsid w:val="00205371"/>
    <w:rsid w:val="002055CE"/>
    <w:rsid w:val="00205EA1"/>
    <w:rsid w:val="0020617E"/>
    <w:rsid w:val="00206F49"/>
    <w:rsid w:val="00207ECB"/>
    <w:rsid w:val="00210479"/>
    <w:rsid w:val="00212E0A"/>
    <w:rsid w:val="00214679"/>
    <w:rsid w:val="00214DE0"/>
    <w:rsid w:val="00215D1C"/>
    <w:rsid w:val="0021626F"/>
    <w:rsid w:val="002222B4"/>
    <w:rsid w:val="002239B6"/>
    <w:rsid w:val="00224730"/>
    <w:rsid w:val="00224AC2"/>
    <w:rsid w:val="00224D87"/>
    <w:rsid w:val="00225254"/>
    <w:rsid w:val="00225946"/>
    <w:rsid w:val="0022613C"/>
    <w:rsid w:val="00227A9C"/>
    <w:rsid w:val="00227AF0"/>
    <w:rsid w:val="0023026C"/>
    <w:rsid w:val="00231FF5"/>
    <w:rsid w:val="00232F0B"/>
    <w:rsid w:val="00233F6E"/>
    <w:rsid w:val="00233F75"/>
    <w:rsid w:val="0023439B"/>
    <w:rsid w:val="0023475F"/>
    <w:rsid w:val="00234E16"/>
    <w:rsid w:val="00234E2B"/>
    <w:rsid w:val="00234F96"/>
    <w:rsid w:val="0023559E"/>
    <w:rsid w:val="0023615C"/>
    <w:rsid w:val="00236976"/>
    <w:rsid w:val="00236B05"/>
    <w:rsid w:val="00237C46"/>
    <w:rsid w:val="00240F6C"/>
    <w:rsid w:val="0024271D"/>
    <w:rsid w:val="00242F97"/>
    <w:rsid w:val="00243725"/>
    <w:rsid w:val="002456C4"/>
    <w:rsid w:val="00245A7E"/>
    <w:rsid w:val="002473B9"/>
    <w:rsid w:val="002475A6"/>
    <w:rsid w:val="00247BFB"/>
    <w:rsid w:val="0025035A"/>
    <w:rsid w:val="00250861"/>
    <w:rsid w:val="0025146C"/>
    <w:rsid w:val="00252ABD"/>
    <w:rsid w:val="00252D19"/>
    <w:rsid w:val="00253BDE"/>
    <w:rsid w:val="002540DC"/>
    <w:rsid w:val="002553FF"/>
    <w:rsid w:val="0025576F"/>
    <w:rsid w:val="00255D8E"/>
    <w:rsid w:val="00256422"/>
    <w:rsid w:val="00256516"/>
    <w:rsid w:val="00256735"/>
    <w:rsid w:val="0025766A"/>
    <w:rsid w:val="002608A8"/>
    <w:rsid w:val="0026106D"/>
    <w:rsid w:val="002617B7"/>
    <w:rsid w:val="00261B6B"/>
    <w:rsid w:val="00263080"/>
    <w:rsid w:val="002638D3"/>
    <w:rsid w:val="00264108"/>
    <w:rsid w:val="0026497D"/>
    <w:rsid w:val="00266254"/>
    <w:rsid w:val="002674E7"/>
    <w:rsid w:val="00267D32"/>
    <w:rsid w:val="00267DD7"/>
    <w:rsid w:val="00270550"/>
    <w:rsid w:val="00270EAD"/>
    <w:rsid w:val="0027207B"/>
    <w:rsid w:val="002729C8"/>
    <w:rsid w:val="00273820"/>
    <w:rsid w:val="00273D26"/>
    <w:rsid w:val="00273DDB"/>
    <w:rsid w:val="0027566F"/>
    <w:rsid w:val="002759C5"/>
    <w:rsid w:val="00276391"/>
    <w:rsid w:val="00276B83"/>
    <w:rsid w:val="0027729F"/>
    <w:rsid w:val="002774C7"/>
    <w:rsid w:val="00281E5B"/>
    <w:rsid w:val="00283044"/>
    <w:rsid w:val="00283C10"/>
    <w:rsid w:val="00283F62"/>
    <w:rsid w:val="00283F63"/>
    <w:rsid w:val="0028465A"/>
    <w:rsid w:val="002846B6"/>
    <w:rsid w:val="0028550D"/>
    <w:rsid w:val="00285B5E"/>
    <w:rsid w:val="00285F48"/>
    <w:rsid w:val="0028640C"/>
    <w:rsid w:val="00286F97"/>
    <w:rsid w:val="0028752E"/>
    <w:rsid w:val="002907C1"/>
    <w:rsid w:val="002907EA"/>
    <w:rsid w:val="0029166A"/>
    <w:rsid w:val="00291E6D"/>
    <w:rsid w:val="00292AB6"/>
    <w:rsid w:val="00292BD2"/>
    <w:rsid w:val="0029303A"/>
    <w:rsid w:val="0029357A"/>
    <w:rsid w:val="00293795"/>
    <w:rsid w:val="00293818"/>
    <w:rsid w:val="00293A16"/>
    <w:rsid w:val="00293B5D"/>
    <w:rsid w:val="002945DC"/>
    <w:rsid w:val="00295710"/>
    <w:rsid w:val="0029619D"/>
    <w:rsid w:val="00296DEB"/>
    <w:rsid w:val="002A013F"/>
    <w:rsid w:val="002A01CD"/>
    <w:rsid w:val="002A0DAC"/>
    <w:rsid w:val="002A10AA"/>
    <w:rsid w:val="002A26E4"/>
    <w:rsid w:val="002A2E2E"/>
    <w:rsid w:val="002A2ED9"/>
    <w:rsid w:val="002A3CCF"/>
    <w:rsid w:val="002A421D"/>
    <w:rsid w:val="002A7D91"/>
    <w:rsid w:val="002B06E6"/>
    <w:rsid w:val="002B0921"/>
    <w:rsid w:val="002B26E5"/>
    <w:rsid w:val="002B2C96"/>
    <w:rsid w:val="002B2E33"/>
    <w:rsid w:val="002B3406"/>
    <w:rsid w:val="002B48DA"/>
    <w:rsid w:val="002B5D6D"/>
    <w:rsid w:val="002B60ED"/>
    <w:rsid w:val="002B6622"/>
    <w:rsid w:val="002B6A68"/>
    <w:rsid w:val="002B7E40"/>
    <w:rsid w:val="002C0CA0"/>
    <w:rsid w:val="002C13F0"/>
    <w:rsid w:val="002C302B"/>
    <w:rsid w:val="002C37BC"/>
    <w:rsid w:val="002C4116"/>
    <w:rsid w:val="002C466C"/>
    <w:rsid w:val="002C4BC9"/>
    <w:rsid w:val="002C507E"/>
    <w:rsid w:val="002D0384"/>
    <w:rsid w:val="002D054B"/>
    <w:rsid w:val="002D155E"/>
    <w:rsid w:val="002D1BD6"/>
    <w:rsid w:val="002D301B"/>
    <w:rsid w:val="002D393C"/>
    <w:rsid w:val="002D3EFD"/>
    <w:rsid w:val="002D4B05"/>
    <w:rsid w:val="002D5670"/>
    <w:rsid w:val="002D5A6E"/>
    <w:rsid w:val="002D5C62"/>
    <w:rsid w:val="002D70AD"/>
    <w:rsid w:val="002D715E"/>
    <w:rsid w:val="002D7531"/>
    <w:rsid w:val="002E05F6"/>
    <w:rsid w:val="002E1119"/>
    <w:rsid w:val="002E27E6"/>
    <w:rsid w:val="002E3A82"/>
    <w:rsid w:val="002E3DBF"/>
    <w:rsid w:val="002E5DB1"/>
    <w:rsid w:val="002E781B"/>
    <w:rsid w:val="002E799F"/>
    <w:rsid w:val="002F0177"/>
    <w:rsid w:val="002F0D0A"/>
    <w:rsid w:val="002F113E"/>
    <w:rsid w:val="002F2E71"/>
    <w:rsid w:val="002F385D"/>
    <w:rsid w:val="002F401D"/>
    <w:rsid w:val="002F4128"/>
    <w:rsid w:val="002F4196"/>
    <w:rsid w:val="002F4595"/>
    <w:rsid w:val="002F64E3"/>
    <w:rsid w:val="002F6CC0"/>
    <w:rsid w:val="002F6E7F"/>
    <w:rsid w:val="002F6EF3"/>
    <w:rsid w:val="002F761D"/>
    <w:rsid w:val="003014E7"/>
    <w:rsid w:val="0030181D"/>
    <w:rsid w:val="00301AB3"/>
    <w:rsid w:val="00301FEB"/>
    <w:rsid w:val="00302128"/>
    <w:rsid w:val="00302DFB"/>
    <w:rsid w:val="003034C1"/>
    <w:rsid w:val="00303E87"/>
    <w:rsid w:val="00304449"/>
    <w:rsid w:val="003044FF"/>
    <w:rsid w:val="00305120"/>
    <w:rsid w:val="003068A5"/>
    <w:rsid w:val="00307D3D"/>
    <w:rsid w:val="00310637"/>
    <w:rsid w:val="00312513"/>
    <w:rsid w:val="0031368F"/>
    <w:rsid w:val="00313DFA"/>
    <w:rsid w:val="00314B36"/>
    <w:rsid w:val="003151FD"/>
    <w:rsid w:val="003161FC"/>
    <w:rsid w:val="003164E1"/>
    <w:rsid w:val="003173C4"/>
    <w:rsid w:val="0031740B"/>
    <w:rsid w:val="003176B7"/>
    <w:rsid w:val="00317F77"/>
    <w:rsid w:val="003203CD"/>
    <w:rsid w:val="00320B36"/>
    <w:rsid w:val="0032102D"/>
    <w:rsid w:val="00321455"/>
    <w:rsid w:val="00321F1B"/>
    <w:rsid w:val="0032347F"/>
    <w:rsid w:val="00324E59"/>
    <w:rsid w:val="00326862"/>
    <w:rsid w:val="00326D96"/>
    <w:rsid w:val="003271A9"/>
    <w:rsid w:val="003304FF"/>
    <w:rsid w:val="00330538"/>
    <w:rsid w:val="00330712"/>
    <w:rsid w:val="00330885"/>
    <w:rsid w:val="00330D59"/>
    <w:rsid w:val="003314E8"/>
    <w:rsid w:val="003316FF"/>
    <w:rsid w:val="00332050"/>
    <w:rsid w:val="00333E08"/>
    <w:rsid w:val="00333E6B"/>
    <w:rsid w:val="00333F51"/>
    <w:rsid w:val="0033416A"/>
    <w:rsid w:val="0033445B"/>
    <w:rsid w:val="003371A6"/>
    <w:rsid w:val="00337AE4"/>
    <w:rsid w:val="00340E6B"/>
    <w:rsid w:val="00341AB2"/>
    <w:rsid w:val="003434D9"/>
    <w:rsid w:val="0034386F"/>
    <w:rsid w:val="00345793"/>
    <w:rsid w:val="00345DD2"/>
    <w:rsid w:val="0034671E"/>
    <w:rsid w:val="00346BFC"/>
    <w:rsid w:val="00346EAF"/>
    <w:rsid w:val="00347110"/>
    <w:rsid w:val="0034720F"/>
    <w:rsid w:val="00347696"/>
    <w:rsid w:val="00347795"/>
    <w:rsid w:val="00350067"/>
    <w:rsid w:val="003504A3"/>
    <w:rsid w:val="00350A5E"/>
    <w:rsid w:val="00350E00"/>
    <w:rsid w:val="00351DA7"/>
    <w:rsid w:val="00351F8F"/>
    <w:rsid w:val="00352269"/>
    <w:rsid w:val="00352F08"/>
    <w:rsid w:val="003535FB"/>
    <w:rsid w:val="003545AC"/>
    <w:rsid w:val="00355447"/>
    <w:rsid w:val="00355C12"/>
    <w:rsid w:val="00356148"/>
    <w:rsid w:val="00357D99"/>
    <w:rsid w:val="00360BBD"/>
    <w:rsid w:val="00360EF4"/>
    <w:rsid w:val="00361FC2"/>
    <w:rsid w:val="003628C3"/>
    <w:rsid w:val="003633CB"/>
    <w:rsid w:val="003633EA"/>
    <w:rsid w:val="00364B76"/>
    <w:rsid w:val="0036563B"/>
    <w:rsid w:val="00365E13"/>
    <w:rsid w:val="003701A8"/>
    <w:rsid w:val="00370B0C"/>
    <w:rsid w:val="00372BF5"/>
    <w:rsid w:val="0037391F"/>
    <w:rsid w:val="00373A9C"/>
    <w:rsid w:val="00374E36"/>
    <w:rsid w:val="003754B9"/>
    <w:rsid w:val="00376D30"/>
    <w:rsid w:val="003775B3"/>
    <w:rsid w:val="00377BCF"/>
    <w:rsid w:val="003815AC"/>
    <w:rsid w:val="003819F6"/>
    <w:rsid w:val="00381B33"/>
    <w:rsid w:val="00381BFB"/>
    <w:rsid w:val="00381F53"/>
    <w:rsid w:val="00382F61"/>
    <w:rsid w:val="003837AC"/>
    <w:rsid w:val="00384964"/>
    <w:rsid w:val="003850A3"/>
    <w:rsid w:val="00385696"/>
    <w:rsid w:val="00385F21"/>
    <w:rsid w:val="003876A8"/>
    <w:rsid w:val="0039006F"/>
    <w:rsid w:val="00391D95"/>
    <w:rsid w:val="00392E4A"/>
    <w:rsid w:val="003932DF"/>
    <w:rsid w:val="003939CD"/>
    <w:rsid w:val="00393CFC"/>
    <w:rsid w:val="00393F4A"/>
    <w:rsid w:val="00394759"/>
    <w:rsid w:val="00394F20"/>
    <w:rsid w:val="00395B78"/>
    <w:rsid w:val="003967FA"/>
    <w:rsid w:val="003968DA"/>
    <w:rsid w:val="00397935"/>
    <w:rsid w:val="003A1D17"/>
    <w:rsid w:val="003A4957"/>
    <w:rsid w:val="003A6F58"/>
    <w:rsid w:val="003A7904"/>
    <w:rsid w:val="003A7C6D"/>
    <w:rsid w:val="003B0329"/>
    <w:rsid w:val="003B0509"/>
    <w:rsid w:val="003B15EC"/>
    <w:rsid w:val="003B2BA6"/>
    <w:rsid w:val="003B3D38"/>
    <w:rsid w:val="003B46C8"/>
    <w:rsid w:val="003B46D5"/>
    <w:rsid w:val="003B4EAD"/>
    <w:rsid w:val="003B518B"/>
    <w:rsid w:val="003B5505"/>
    <w:rsid w:val="003B6176"/>
    <w:rsid w:val="003B63F0"/>
    <w:rsid w:val="003B6565"/>
    <w:rsid w:val="003C1021"/>
    <w:rsid w:val="003C1238"/>
    <w:rsid w:val="003C1BE7"/>
    <w:rsid w:val="003C2994"/>
    <w:rsid w:val="003C4E00"/>
    <w:rsid w:val="003C557D"/>
    <w:rsid w:val="003C6D5F"/>
    <w:rsid w:val="003D02F1"/>
    <w:rsid w:val="003D1463"/>
    <w:rsid w:val="003D24A6"/>
    <w:rsid w:val="003D35E2"/>
    <w:rsid w:val="003D3A77"/>
    <w:rsid w:val="003D3E59"/>
    <w:rsid w:val="003D4289"/>
    <w:rsid w:val="003D5096"/>
    <w:rsid w:val="003D5421"/>
    <w:rsid w:val="003D6781"/>
    <w:rsid w:val="003D68B2"/>
    <w:rsid w:val="003E0006"/>
    <w:rsid w:val="003E123A"/>
    <w:rsid w:val="003E1A4D"/>
    <w:rsid w:val="003E232A"/>
    <w:rsid w:val="003E6360"/>
    <w:rsid w:val="003E74C9"/>
    <w:rsid w:val="003E7887"/>
    <w:rsid w:val="003E7FE3"/>
    <w:rsid w:val="003F0AF7"/>
    <w:rsid w:val="003F0B75"/>
    <w:rsid w:val="003F29A4"/>
    <w:rsid w:val="003F2AC5"/>
    <w:rsid w:val="003F2AE2"/>
    <w:rsid w:val="003F2E3E"/>
    <w:rsid w:val="003F4021"/>
    <w:rsid w:val="003F4A70"/>
    <w:rsid w:val="003F6218"/>
    <w:rsid w:val="003F7948"/>
    <w:rsid w:val="003F7E55"/>
    <w:rsid w:val="00400452"/>
    <w:rsid w:val="00400CB2"/>
    <w:rsid w:val="00401C07"/>
    <w:rsid w:val="00402443"/>
    <w:rsid w:val="00402F5A"/>
    <w:rsid w:val="00403B21"/>
    <w:rsid w:val="00404592"/>
    <w:rsid w:val="00405A66"/>
    <w:rsid w:val="0040648B"/>
    <w:rsid w:val="004066B7"/>
    <w:rsid w:val="00406F98"/>
    <w:rsid w:val="0040713C"/>
    <w:rsid w:val="0040762B"/>
    <w:rsid w:val="004114D5"/>
    <w:rsid w:val="0041179E"/>
    <w:rsid w:val="00411AAB"/>
    <w:rsid w:val="004131B6"/>
    <w:rsid w:val="0041351F"/>
    <w:rsid w:val="00415C02"/>
    <w:rsid w:val="004173F5"/>
    <w:rsid w:val="00420284"/>
    <w:rsid w:val="00420DC4"/>
    <w:rsid w:val="00423118"/>
    <w:rsid w:val="00423509"/>
    <w:rsid w:val="00423F05"/>
    <w:rsid w:val="004259A9"/>
    <w:rsid w:val="0042645C"/>
    <w:rsid w:val="00427A21"/>
    <w:rsid w:val="00434D68"/>
    <w:rsid w:val="00435C53"/>
    <w:rsid w:val="00436448"/>
    <w:rsid w:val="00436BFB"/>
    <w:rsid w:val="0043745E"/>
    <w:rsid w:val="00437FC2"/>
    <w:rsid w:val="00440033"/>
    <w:rsid w:val="00440056"/>
    <w:rsid w:val="00440493"/>
    <w:rsid w:val="00440EC2"/>
    <w:rsid w:val="00441907"/>
    <w:rsid w:val="00441DB0"/>
    <w:rsid w:val="00441E4A"/>
    <w:rsid w:val="00443471"/>
    <w:rsid w:val="00443EE7"/>
    <w:rsid w:val="00444366"/>
    <w:rsid w:val="00444F92"/>
    <w:rsid w:val="004452F4"/>
    <w:rsid w:val="00445DDB"/>
    <w:rsid w:val="004461D8"/>
    <w:rsid w:val="0044641A"/>
    <w:rsid w:val="004464BF"/>
    <w:rsid w:val="00446B13"/>
    <w:rsid w:val="004473EB"/>
    <w:rsid w:val="00447FE4"/>
    <w:rsid w:val="004514FF"/>
    <w:rsid w:val="00451639"/>
    <w:rsid w:val="00451C03"/>
    <w:rsid w:val="0045312D"/>
    <w:rsid w:val="004539AB"/>
    <w:rsid w:val="00454C61"/>
    <w:rsid w:val="00454EA2"/>
    <w:rsid w:val="00455621"/>
    <w:rsid w:val="00455B74"/>
    <w:rsid w:val="00455C4F"/>
    <w:rsid w:val="00456329"/>
    <w:rsid w:val="004564C3"/>
    <w:rsid w:val="004568DC"/>
    <w:rsid w:val="00457FB8"/>
    <w:rsid w:val="004615EF"/>
    <w:rsid w:val="004624F3"/>
    <w:rsid w:val="004639E3"/>
    <w:rsid w:val="004655FC"/>
    <w:rsid w:val="0046564C"/>
    <w:rsid w:val="004658B9"/>
    <w:rsid w:val="00467286"/>
    <w:rsid w:val="00467710"/>
    <w:rsid w:val="004678C5"/>
    <w:rsid w:val="00467A74"/>
    <w:rsid w:val="0047091D"/>
    <w:rsid w:val="00470EF1"/>
    <w:rsid w:val="00471826"/>
    <w:rsid w:val="00471B04"/>
    <w:rsid w:val="00473F85"/>
    <w:rsid w:val="00474298"/>
    <w:rsid w:val="004743D1"/>
    <w:rsid w:val="00474EE5"/>
    <w:rsid w:val="0047577E"/>
    <w:rsid w:val="0047589E"/>
    <w:rsid w:val="0047674E"/>
    <w:rsid w:val="0048016F"/>
    <w:rsid w:val="0048059A"/>
    <w:rsid w:val="004808D8"/>
    <w:rsid w:val="00480FD9"/>
    <w:rsid w:val="0048204F"/>
    <w:rsid w:val="004826C6"/>
    <w:rsid w:val="00483446"/>
    <w:rsid w:val="00483D4C"/>
    <w:rsid w:val="00484256"/>
    <w:rsid w:val="00484C3A"/>
    <w:rsid w:val="0048513E"/>
    <w:rsid w:val="00485933"/>
    <w:rsid w:val="00485FB7"/>
    <w:rsid w:val="004860C7"/>
    <w:rsid w:val="0048647C"/>
    <w:rsid w:val="00486483"/>
    <w:rsid w:val="00486A81"/>
    <w:rsid w:val="00491EA9"/>
    <w:rsid w:val="004945D6"/>
    <w:rsid w:val="00494683"/>
    <w:rsid w:val="00494FA3"/>
    <w:rsid w:val="0049530A"/>
    <w:rsid w:val="00495636"/>
    <w:rsid w:val="004956BA"/>
    <w:rsid w:val="0049571C"/>
    <w:rsid w:val="00495B3D"/>
    <w:rsid w:val="00495D14"/>
    <w:rsid w:val="004960FA"/>
    <w:rsid w:val="00496162"/>
    <w:rsid w:val="00496AFC"/>
    <w:rsid w:val="004A13C0"/>
    <w:rsid w:val="004A40C3"/>
    <w:rsid w:val="004A44DE"/>
    <w:rsid w:val="004A4549"/>
    <w:rsid w:val="004A4B9F"/>
    <w:rsid w:val="004A4E04"/>
    <w:rsid w:val="004A53F8"/>
    <w:rsid w:val="004A69CD"/>
    <w:rsid w:val="004A7A9B"/>
    <w:rsid w:val="004B041D"/>
    <w:rsid w:val="004B1C95"/>
    <w:rsid w:val="004B24A2"/>
    <w:rsid w:val="004B32B3"/>
    <w:rsid w:val="004B3B66"/>
    <w:rsid w:val="004B4253"/>
    <w:rsid w:val="004B5CE5"/>
    <w:rsid w:val="004B5D2D"/>
    <w:rsid w:val="004B60D4"/>
    <w:rsid w:val="004B7846"/>
    <w:rsid w:val="004B7C91"/>
    <w:rsid w:val="004C2681"/>
    <w:rsid w:val="004C3374"/>
    <w:rsid w:val="004C34CF"/>
    <w:rsid w:val="004C56B8"/>
    <w:rsid w:val="004C5C00"/>
    <w:rsid w:val="004C5E93"/>
    <w:rsid w:val="004C6515"/>
    <w:rsid w:val="004C6D0B"/>
    <w:rsid w:val="004C6E13"/>
    <w:rsid w:val="004C7887"/>
    <w:rsid w:val="004C7D5D"/>
    <w:rsid w:val="004D0360"/>
    <w:rsid w:val="004D0558"/>
    <w:rsid w:val="004D12CF"/>
    <w:rsid w:val="004D1ABF"/>
    <w:rsid w:val="004D259A"/>
    <w:rsid w:val="004D270F"/>
    <w:rsid w:val="004D288E"/>
    <w:rsid w:val="004D2893"/>
    <w:rsid w:val="004D2D07"/>
    <w:rsid w:val="004D3845"/>
    <w:rsid w:val="004D474C"/>
    <w:rsid w:val="004D4E73"/>
    <w:rsid w:val="004D4F1D"/>
    <w:rsid w:val="004D4FA3"/>
    <w:rsid w:val="004D58ED"/>
    <w:rsid w:val="004D64E6"/>
    <w:rsid w:val="004D6E09"/>
    <w:rsid w:val="004D75F2"/>
    <w:rsid w:val="004E0421"/>
    <w:rsid w:val="004E11D5"/>
    <w:rsid w:val="004E194F"/>
    <w:rsid w:val="004E2759"/>
    <w:rsid w:val="004E2EEB"/>
    <w:rsid w:val="004E3348"/>
    <w:rsid w:val="004E3551"/>
    <w:rsid w:val="004E3893"/>
    <w:rsid w:val="004E430F"/>
    <w:rsid w:val="004E46C2"/>
    <w:rsid w:val="004E5654"/>
    <w:rsid w:val="004E57F3"/>
    <w:rsid w:val="004E5D13"/>
    <w:rsid w:val="004E5DAA"/>
    <w:rsid w:val="004E5F7B"/>
    <w:rsid w:val="004E6825"/>
    <w:rsid w:val="004E7671"/>
    <w:rsid w:val="004F0312"/>
    <w:rsid w:val="004F14AA"/>
    <w:rsid w:val="004F1924"/>
    <w:rsid w:val="004F542C"/>
    <w:rsid w:val="004F5FC5"/>
    <w:rsid w:val="004F6C9D"/>
    <w:rsid w:val="004F7C50"/>
    <w:rsid w:val="004F7E2D"/>
    <w:rsid w:val="00500025"/>
    <w:rsid w:val="00501925"/>
    <w:rsid w:val="005026C8"/>
    <w:rsid w:val="00502BA5"/>
    <w:rsid w:val="00504BD0"/>
    <w:rsid w:val="00505FF7"/>
    <w:rsid w:val="00506C2D"/>
    <w:rsid w:val="00507096"/>
    <w:rsid w:val="005071B5"/>
    <w:rsid w:val="0050761D"/>
    <w:rsid w:val="00507790"/>
    <w:rsid w:val="00507EDA"/>
    <w:rsid w:val="00510377"/>
    <w:rsid w:val="005115B5"/>
    <w:rsid w:val="0051284D"/>
    <w:rsid w:val="00512D5D"/>
    <w:rsid w:val="00513A96"/>
    <w:rsid w:val="00513BED"/>
    <w:rsid w:val="005142A8"/>
    <w:rsid w:val="0051538D"/>
    <w:rsid w:val="005155B9"/>
    <w:rsid w:val="0051613B"/>
    <w:rsid w:val="005166A1"/>
    <w:rsid w:val="00516ED8"/>
    <w:rsid w:val="005171BD"/>
    <w:rsid w:val="00517A31"/>
    <w:rsid w:val="005208C1"/>
    <w:rsid w:val="00520958"/>
    <w:rsid w:val="0052098C"/>
    <w:rsid w:val="00520BC1"/>
    <w:rsid w:val="00520FFC"/>
    <w:rsid w:val="00521304"/>
    <w:rsid w:val="00521C30"/>
    <w:rsid w:val="00522914"/>
    <w:rsid w:val="00523AC5"/>
    <w:rsid w:val="00523C60"/>
    <w:rsid w:val="00524236"/>
    <w:rsid w:val="005244AC"/>
    <w:rsid w:val="00524851"/>
    <w:rsid w:val="00524896"/>
    <w:rsid w:val="00524AD8"/>
    <w:rsid w:val="00524B8A"/>
    <w:rsid w:val="00525748"/>
    <w:rsid w:val="00525941"/>
    <w:rsid w:val="00525CF9"/>
    <w:rsid w:val="005260CF"/>
    <w:rsid w:val="0052629F"/>
    <w:rsid w:val="0052751B"/>
    <w:rsid w:val="00530A20"/>
    <w:rsid w:val="00530F7A"/>
    <w:rsid w:val="00531D0E"/>
    <w:rsid w:val="00531F17"/>
    <w:rsid w:val="0053348D"/>
    <w:rsid w:val="0053372D"/>
    <w:rsid w:val="005348E2"/>
    <w:rsid w:val="00535DAD"/>
    <w:rsid w:val="00536AF3"/>
    <w:rsid w:val="00536E7C"/>
    <w:rsid w:val="0054041C"/>
    <w:rsid w:val="005416A1"/>
    <w:rsid w:val="00541B12"/>
    <w:rsid w:val="005423FA"/>
    <w:rsid w:val="00542555"/>
    <w:rsid w:val="005437CE"/>
    <w:rsid w:val="00543813"/>
    <w:rsid w:val="005447E2"/>
    <w:rsid w:val="00544A2E"/>
    <w:rsid w:val="005452AF"/>
    <w:rsid w:val="005464E4"/>
    <w:rsid w:val="00546AE5"/>
    <w:rsid w:val="005470C1"/>
    <w:rsid w:val="0054796A"/>
    <w:rsid w:val="005507EB"/>
    <w:rsid w:val="00551079"/>
    <w:rsid w:val="00551EE4"/>
    <w:rsid w:val="00551F98"/>
    <w:rsid w:val="005531AE"/>
    <w:rsid w:val="00553626"/>
    <w:rsid w:val="00554974"/>
    <w:rsid w:val="005550B6"/>
    <w:rsid w:val="00555674"/>
    <w:rsid w:val="00557315"/>
    <w:rsid w:val="005577E0"/>
    <w:rsid w:val="00557EC3"/>
    <w:rsid w:val="005604F5"/>
    <w:rsid w:val="00560750"/>
    <w:rsid w:val="00560C29"/>
    <w:rsid w:val="0056280E"/>
    <w:rsid w:val="00563109"/>
    <w:rsid w:val="0056365B"/>
    <w:rsid w:val="00563BF3"/>
    <w:rsid w:val="00563D3E"/>
    <w:rsid w:val="00566243"/>
    <w:rsid w:val="00566BC7"/>
    <w:rsid w:val="00566CB8"/>
    <w:rsid w:val="0056786F"/>
    <w:rsid w:val="0057001E"/>
    <w:rsid w:val="00571344"/>
    <w:rsid w:val="00571526"/>
    <w:rsid w:val="00571EB6"/>
    <w:rsid w:val="00571FB7"/>
    <w:rsid w:val="00572502"/>
    <w:rsid w:val="0057253B"/>
    <w:rsid w:val="005728AC"/>
    <w:rsid w:val="00573490"/>
    <w:rsid w:val="00573AF0"/>
    <w:rsid w:val="00575FE2"/>
    <w:rsid w:val="00576F3E"/>
    <w:rsid w:val="00577FF1"/>
    <w:rsid w:val="00581842"/>
    <w:rsid w:val="00583658"/>
    <w:rsid w:val="00583FF4"/>
    <w:rsid w:val="00585EB9"/>
    <w:rsid w:val="00586833"/>
    <w:rsid w:val="005871E7"/>
    <w:rsid w:val="0058731F"/>
    <w:rsid w:val="005913B9"/>
    <w:rsid w:val="00591F2A"/>
    <w:rsid w:val="0059267E"/>
    <w:rsid w:val="00592CC2"/>
    <w:rsid w:val="00594EAA"/>
    <w:rsid w:val="00595576"/>
    <w:rsid w:val="00595706"/>
    <w:rsid w:val="00596171"/>
    <w:rsid w:val="0059642A"/>
    <w:rsid w:val="00596AEB"/>
    <w:rsid w:val="00597C87"/>
    <w:rsid w:val="005A050F"/>
    <w:rsid w:val="005A07C1"/>
    <w:rsid w:val="005A1CF1"/>
    <w:rsid w:val="005A1D60"/>
    <w:rsid w:val="005A2148"/>
    <w:rsid w:val="005A2AE2"/>
    <w:rsid w:val="005A3CF0"/>
    <w:rsid w:val="005A40E0"/>
    <w:rsid w:val="005A4F2F"/>
    <w:rsid w:val="005A5A11"/>
    <w:rsid w:val="005A5AB8"/>
    <w:rsid w:val="005A6024"/>
    <w:rsid w:val="005A60C2"/>
    <w:rsid w:val="005A634B"/>
    <w:rsid w:val="005A6367"/>
    <w:rsid w:val="005A64F5"/>
    <w:rsid w:val="005A6705"/>
    <w:rsid w:val="005A6862"/>
    <w:rsid w:val="005B02E9"/>
    <w:rsid w:val="005B033A"/>
    <w:rsid w:val="005B150E"/>
    <w:rsid w:val="005B16DF"/>
    <w:rsid w:val="005B1A16"/>
    <w:rsid w:val="005B1F5F"/>
    <w:rsid w:val="005B25B9"/>
    <w:rsid w:val="005B619A"/>
    <w:rsid w:val="005B629C"/>
    <w:rsid w:val="005B6A98"/>
    <w:rsid w:val="005B7036"/>
    <w:rsid w:val="005C0231"/>
    <w:rsid w:val="005C1080"/>
    <w:rsid w:val="005C1FDC"/>
    <w:rsid w:val="005C4787"/>
    <w:rsid w:val="005C4ED4"/>
    <w:rsid w:val="005C5A63"/>
    <w:rsid w:val="005C5C87"/>
    <w:rsid w:val="005C5FF9"/>
    <w:rsid w:val="005C6847"/>
    <w:rsid w:val="005C6C1F"/>
    <w:rsid w:val="005C77C2"/>
    <w:rsid w:val="005C7D5C"/>
    <w:rsid w:val="005D1548"/>
    <w:rsid w:val="005D3313"/>
    <w:rsid w:val="005D3777"/>
    <w:rsid w:val="005D3938"/>
    <w:rsid w:val="005D3A52"/>
    <w:rsid w:val="005D40A2"/>
    <w:rsid w:val="005D489A"/>
    <w:rsid w:val="005D4A98"/>
    <w:rsid w:val="005D4B29"/>
    <w:rsid w:val="005D5A14"/>
    <w:rsid w:val="005D5E27"/>
    <w:rsid w:val="005D66AB"/>
    <w:rsid w:val="005D6820"/>
    <w:rsid w:val="005D7971"/>
    <w:rsid w:val="005D7B00"/>
    <w:rsid w:val="005E043A"/>
    <w:rsid w:val="005E0813"/>
    <w:rsid w:val="005E0C64"/>
    <w:rsid w:val="005E1393"/>
    <w:rsid w:val="005E18F2"/>
    <w:rsid w:val="005E255C"/>
    <w:rsid w:val="005E306F"/>
    <w:rsid w:val="005E3D95"/>
    <w:rsid w:val="005E487B"/>
    <w:rsid w:val="005E4F59"/>
    <w:rsid w:val="005E6296"/>
    <w:rsid w:val="005E7162"/>
    <w:rsid w:val="005E7877"/>
    <w:rsid w:val="005F09FA"/>
    <w:rsid w:val="005F1609"/>
    <w:rsid w:val="005F23B2"/>
    <w:rsid w:val="005F25DC"/>
    <w:rsid w:val="005F2632"/>
    <w:rsid w:val="005F3841"/>
    <w:rsid w:val="005F38E6"/>
    <w:rsid w:val="005F5B47"/>
    <w:rsid w:val="005F6AFF"/>
    <w:rsid w:val="005F6E14"/>
    <w:rsid w:val="005F6E32"/>
    <w:rsid w:val="005F6EBA"/>
    <w:rsid w:val="005F6F2F"/>
    <w:rsid w:val="005F7C86"/>
    <w:rsid w:val="005F7CDC"/>
    <w:rsid w:val="005F7DE9"/>
    <w:rsid w:val="005F7E44"/>
    <w:rsid w:val="00600A1C"/>
    <w:rsid w:val="00601871"/>
    <w:rsid w:val="00601AB1"/>
    <w:rsid w:val="00601F00"/>
    <w:rsid w:val="00602E37"/>
    <w:rsid w:val="00602F7D"/>
    <w:rsid w:val="0060321A"/>
    <w:rsid w:val="006036BC"/>
    <w:rsid w:val="00604045"/>
    <w:rsid w:val="00604204"/>
    <w:rsid w:val="00604CC9"/>
    <w:rsid w:val="00605669"/>
    <w:rsid w:val="006056D4"/>
    <w:rsid w:val="006061EE"/>
    <w:rsid w:val="0060701F"/>
    <w:rsid w:val="00607828"/>
    <w:rsid w:val="00612608"/>
    <w:rsid w:val="00612B73"/>
    <w:rsid w:val="006143C8"/>
    <w:rsid w:val="006149F5"/>
    <w:rsid w:val="00614C7F"/>
    <w:rsid w:val="00615731"/>
    <w:rsid w:val="00616F6E"/>
    <w:rsid w:val="006203F2"/>
    <w:rsid w:val="00621C11"/>
    <w:rsid w:val="00622682"/>
    <w:rsid w:val="00623209"/>
    <w:rsid w:val="00624D48"/>
    <w:rsid w:val="00625EC7"/>
    <w:rsid w:val="00626D8B"/>
    <w:rsid w:val="00626FC6"/>
    <w:rsid w:val="00627981"/>
    <w:rsid w:val="006301AB"/>
    <w:rsid w:val="00630A2A"/>
    <w:rsid w:val="00631B70"/>
    <w:rsid w:val="00632546"/>
    <w:rsid w:val="00632C38"/>
    <w:rsid w:val="0063385F"/>
    <w:rsid w:val="00633C66"/>
    <w:rsid w:val="0063572F"/>
    <w:rsid w:val="006358FD"/>
    <w:rsid w:val="00636006"/>
    <w:rsid w:val="00636209"/>
    <w:rsid w:val="0063632B"/>
    <w:rsid w:val="00637337"/>
    <w:rsid w:val="006400D5"/>
    <w:rsid w:val="00640F46"/>
    <w:rsid w:val="00642A1A"/>
    <w:rsid w:val="006438C2"/>
    <w:rsid w:val="00643914"/>
    <w:rsid w:val="00643AA3"/>
    <w:rsid w:val="00644D1B"/>
    <w:rsid w:val="006467BB"/>
    <w:rsid w:val="006477A9"/>
    <w:rsid w:val="00651882"/>
    <w:rsid w:val="00652C04"/>
    <w:rsid w:val="006539BE"/>
    <w:rsid w:val="00655392"/>
    <w:rsid w:val="00657902"/>
    <w:rsid w:val="006611DB"/>
    <w:rsid w:val="0066136B"/>
    <w:rsid w:val="00661ED6"/>
    <w:rsid w:val="00662076"/>
    <w:rsid w:val="00662E66"/>
    <w:rsid w:val="00663632"/>
    <w:rsid w:val="00663FB3"/>
    <w:rsid w:val="00664772"/>
    <w:rsid w:val="0066639D"/>
    <w:rsid w:val="00666E53"/>
    <w:rsid w:val="00667123"/>
    <w:rsid w:val="006675AF"/>
    <w:rsid w:val="00671349"/>
    <w:rsid w:val="00671723"/>
    <w:rsid w:val="00671CEA"/>
    <w:rsid w:val="00672D59"/>
    <w:rsid w:val="00673396"/>
    <w:rsid w:val="00674336"/>
    <w:rsid w:val="0067449D"/>
    <w:rsid w:val="006765F1"/>
    <w:rsid w:val="006767C9"/>
    <w:rsid w:val="00676B38"/>
    <w:rsid w:val="00676DD4"/>
    <w:rsid w:val="00677305"/>
    <w:rsid w:val="00677DA1"/>
    <w:rsid w:val="00680506"/>
    <w:rsid w:val="00680B88"/>
    <w:rsid w:val="006811FA"/>
    <w:rsid w:val="006819FE"/>
    <w:rsid w:val="00681AB1"/>
    <w:rsid w:val="00681F2B"/>
    <w:rsid w:val="006826CA"/>
    <w:rsid w:val="00682E5C"/>
    <w:rsid w:val="00683033"/>
    <w:rsid w:val="00683D42"/>
    <w:rsid w:val="00684C81"/>
    <w:rsid w:val="00684DC1"/>
    <w:rsid w:val="00684E83"/>
    <w:rsid w:val="00685248"/>
    <w:rsid w:val="006852B5"/>
    <w:rsid w:val="006853E6"/>
    <w:rsid w:val="00686314"/>
    <w:rsid w:val="006863FA"/>
    <w:rsid w:val="00686409"/>
    <w:rsid w:val="00687559"/>
    <w:rsid w:val="00687729"/>
    <w:rsid w:val="0069010B"/>
    <w:rsid w:val="00691F5C"/>
    <w:rsid w:val="00692810"/>
    <w:rsid w:val="00692EBC"/>
    <w:rsid w:val="006945C1"/>
    <w:rsid w:val="00694CBA"/>
    <w:rsid w:val="00694F17"/>
    <w:rsid w:val="006956C3"/>
    <w:rsid w:val="00695C30"/>
    <w:rsid w:val="0069624F"/>
    <w:rsid w:val="0069753A"/>
    <w:rsid w:val="00697C9F"/>
    <w:rsid w:val="00697FF7"/>
    <w:rsid w:val="006A0AD9"/>
    <w:rsid w:val="006A1C3A"/>
    <w:rsid w:val="006A2C4B"/>
    <w:rsid w:val="006A2D2B"/>
    <w:rsid w:val="006A2F75"/>
    <w:rsid w:val="006A2FDB"/>
    <w:rsid w:val="006A3375"/>
    <w:rsid w:val="006A5D16"/>
    <w:rsid w:val="006A7E61"/>
    <w:rsid w:val="006B01A8"/>
    <w:rsid w:val="006B1034"/>
    <w:rsid w:val="006B17F7"/>
    <w:rsid w:val="006B216C"/>
    <w:rsid w:val="006B291C"/>
    <w:rsid w:val="006B2E80"/>
    <w:rsid w:val="006B3094"/>
    <w:rsid w:val="006B3197"/>
    <w:rsid w:val="006B3285"/>
    <w:rsid w:val="006B35CD"/>
    <w:rsid w:val="006B35ED"/>
    <w:rsid w:val="006B4375"/>
    <w:rsid w:val="006B469D"/>
    <w:rsid w:val="006B50FA"/>
    <w:rsid w:val="006B5401"/>
    <w:rsid w:val="006B6363"/>
    <w:rsid w:val="006B6CCE"/>
    <w:rsid w:val="006B75BE"/>
    <w:rsid w:val="006B7BE3"/>
    <w:rsid w:val="006C0846"/>
    <w:rsid w:val="006C0FA4"/>
    <w:rsid w:val="006C22B2"/>
    <w:rsid w:val="006C2923"/>
    <w:rsid w:val="006C2AC2"/>
    <w:rsid w:val="006C35B8"/>
    <w:rsid w:val="006C4D1A"/>
    <w:rsid w:val="006C5313"/>
    <w:rsid w:val="006C6704"/>
    <w:rsid w:val="006C763D"/>
    <w:rsid w:val="006C7C3B"/>
    <w:rsid w:val="006D00C7"/>
    <w:rsid w:val="006D10CA"/>
    <w:rsid w:val="006D2708"/>
    <w:rsid w:val="006D30EC"/>
    <w:rsid w:val="006D3C13"/>
    <w:rsid w:val="006D3FD0"/>
    <w:rsid w:val="006D43CD"/>
    <w:rsid w:val="006D532F"/>
    <w:rsid w:val="006D5654"/>
    <w:rsid w:val="006D5897"/>
    <w:rsid w:val="006D6247"/>
    <w:rsid w:val="006D7B7A"/>
    <w:rsid w:val="006E08A4"/>
    <w:rsid w:val="006E12E4"/>
    <w:rsid w:val="006E1428"/>
    <w:rsid w:val="006E1849"/>
    <w:rsid w:val="006E18E9"/>
    <w:rsid w:val="006E1AF3"/>
    <w:rsid w:val="006E1B87"/>
    <w:rsid w:val="006E1D4E"/>
    <w:rsid w:val="006E1D70"/>
    <w:rsid w:val="006E4A1A"/>
    <w:rsid w:val="006E5F62"/>
    <w:rsid w:val="006E6E78"/>
    <w:rsid w:val="006E7031"/>
    <w:rsid w:val="006E7060"/>
    <w:rsid w:val="006E761E"/>
    <w:rsid w:val="006E7E68"/>
    <w:rsid w:val="006F01C7"/>
    <w:rsid w:val="006F03AD"/>
    <w:rsid w:val="006F0689"/>
    <w:rsid w:val="006F0821"/>
    <w:rsid w:val="006F0C42"/>
    <w:rsid w:val="006F176B"/>
    <w:rsid w:val="006F1CE5"/>
    <w:rsid w:val="006F1E9F"/>
    <w:rsid w:val="006F2A5C"/>
    <w:rsid w:val="006F2ED8"/>
    <w:rsid w:val="006F3974"/>
    <w:rsid w:val="006F3C16"/>
    <w:rsid w:val="006F3D40"/>
    <w:rsid w:val="006F4151"/>
    <w:rsid w:val="006F4F2B"/>
    <w:rsid w:val="006F60E5"/>
    <w:rsid w:val="0070127C"/>
    <w:rsid w:val="00701353"/>
    <w:rsid w:val="007017B4"/>
    <w:rsid w:val="00701975"/>
    <w:rsid w:val="00701E5C"/>
    <w:rsid w:val="00701E69"/>
    <w:rsid w:val="007036F9"/>
    <w:rsid w:val="0070399B"/>
    <w:rsid w:val="00703B0A"/>
    <w:rsid w:val="0070408A"/>
    <w:rsid w:val="0070482B"/>
    <w:rsid w:val="007057E4"/>
    <w:rsid w:val="00706A89"/>
    <w:rsid w:val="00706C6E"/>
    <w:rsid w:val="00707158"/>
    <w:rsid w:val="00707E18"/>
    <w:rsid w:val="0071153F"/>
    <w:rsid w:val="0071187D"/>
    <w:rsid w:val="00711A09"/>
    <w:rsid w:val="00711F47"/>
    <w:rsid w:val="00712C03"/>
    <w:rsid w:val="00713311"/>
    <w:rsid w:val="0071363E"/>
    <w:rsid w:val="00714345"/>
    <w:rsid w:val="00714EC6"/>
    <w:rsid w:val="00715E83"/>
    <w:rsid w:val="007164DA"/>
    <w:rsid w:val="00716D17"/>
    <w:rsid w:val="00716DAF"/>
    <w:rsid w:val="00716FF4"/>
    <w:rsid w:val="007173B7"/>
    <w:rsid w:val="0072055A"/>
    <w:rsid w:val="00720C5E"/>
    <w:rsid w:val="00720E3C"/>
    <w:rsid w:val="007210C1"/>
    <w:rsid w:val="007221F0"/>
    <w:rsid w:val="00723C8E"/>
    <w:rsid w:val="00724C73"/>
    <w:rsid w:val="00726226"/>
    <w:rsid w:val="00730641"/>
    <w:rsid w:val="00730DBA"/>
    <w:rsid w:val="00733BD7"/>
    <w:rsid w:val="0073431F"/>
    <w:rsid w:val="00734448"/>
    <w:rsid w:val="00736268"/>
    <w:rsid w:val="007362C5"/>
    <w:rsid w:val="007366F6"/>
    <w:rsid w:val="00736AA3"/>
    <w:rsid w:val="00736F45"/>
    <w:rsid w:val="007418C1"/>
    <w:rsid w:val="00741941"/>
    <w:rsid w:val="00741A93"/>
    <w:rsid w:val="00744244"/>
    <w:rsid w:val="00744B2B"/>
    <w:rsid w:val="007459ED"/>
    <w:rsid w:val="007469FC"/>
    <w:rsid w:val="00747489"/>
    <w:rsid w:val="00747702"/>
    <w:rsid w:val="00747884"/>
    <w:rsid w:val="00747B10"/>
    <w:rsid w:val="00750C1C"/>
    <w:rsid w:val="007517F6"/>
    <w:rsid w:val="007528C7"/>
    <w:rsid w:val="007528FB"/>
    <w:rsid w:val="00753615"/>
    <w:rsid w:val="00754523"/>
    <w:rsid w:val="00754714"/>
    <w:rsid w:val="0075478A"/>
    <w:rsid w:val="00755075"/>
    <w:rsid w:val="00755417"/>
    <w:rsid w:val="00756DDA"/>
    <w:rsid w:val="00757A37"/>
    <w:rsid w:val="00760A2B"/>
    <w:rsid w:val="00761C44"/>
    <w:rsid w:val="00761F5F"/>
    <w:rsid w:val="00762DA2"/>
    <w:rsid w:val="00762E66"/>
    <w:rsid w:val="00764525"/>
    <w:rsid w:val="00764C42"/>
    <w:rsid w:val="007656FC"/>
    <w:rsid w:val="007662E9"/>
    <w:rsid w:val="00766C4A"/>
    <w:rsid w:val="00770A90"/>
    <w:rsid w:val="0077147A"/>
    <w:rsid w:val="007714B7"/>
    <w:rsid w:val="00772066"/>
    <w:rsid w:val="00773BB2"/>
    <w:rsid w:val="00775132"/>
    <w:rsid w:val="00776AB7"/>
    <w:rsid w:val="00777867"/>
    <w:rsid w:val="00777874"/>
    <w:rsid w:val="00780251"/>
    <w:rsid w:val="007820C9"/>
    <w:rsid w:val="0078220A"/>
    <w:rsid w:val="00782888"/>
    <w:rsid w:val="007839A9"/>
    <w:rsid w:val="00785488"/>
    <w:rsid w:val="00786457"/>
    <w:rsid w:val="0078677B"/>
    <w:rsid w:val="0078693B"/>
    <w:rsid w:val="00786DCB"/>
    <w:rsid w:val="00787535"/>
    <w:rsid w:val="007878DA"/>
    <w:rsid w:val="00787BF3"/>
    <w:rsid w:val="00787D95"/>
    <w:rsid w:val="00787DBB"/>
    <w:rsid w:val="00790B4C"/>
    <w:rsid w:val="00790D5C"/>
    <w:rsid w:val="007912E9"/>
    <w:rsid w:val="00791621"/>
    <w:rsid w:val="00791D85"/>
    <w:rsid w:val="00792449"/>
    <w:rsid w:val="0079298D"/>
    <w:rsid w:val="00792E0C"/>
    <w:rsid w:val="00792FB1"/>
    <w:rsid w:val="007945EF"/>
    <w:rsid w:val="007946F0"/>
    <w:rsid w:val="00795527"/>
    <w:rsid w:val="007966F6"/>
    <w:rsid w:val="00796EDB"/>
    <w:rsid w:val="0079770E"/>
    <w:rsid w:val="007A0DD4"/>
    <w:rsid w:val="007A27CC"/>
    <w:rsid w:val="007A297C"/>
    <w:rsid w:val="007A3470"/>
    <w:rsid w:val="007A378E"/>
    <w:rsid w:val="007A4063"/>
    <w:rsid w:val="007A5471"/>
    <w:rsid w:val="007A566F"/>
    <w:rsid w:val="007A5C62"/>
    <w:rsid w:val="007A5CFE"/>
    <w:rsid w:val="007A6B02"/>
    <w:rsid w:val="007A6CCD"/>
    <w:rsid w:val="007A75A9"/>
    <w:rsid w:val="007B09D5"/>
    <w:rsid w:val="007B1285"/>
    <w:rsid w:val="007B161D"/>
    <w:rsid w:val="007B233C"/>
    <w:rsid w:val="007B329D"/>
    <w:rsid w:val="007B58B7"/>
    <w:rsid w:val="007B7A87"/>
    <w:rsid w:val="007C04F1"/>
    <w:rsid w:val="007C059C"/>
    <w:rsid w:val="007C06DE"/>
    <w:rsid w:val="007C1F80"/>
    <w:rsid w:val="007C2F57"/>
    <w:rsid w:val="007C322F"/>
    <w:rsid w:val="007C331C"/>
    <w:rsid w:val="007C3772"/>
    <w:rsid w:val="007C38B9"/>
    <w:rsid w:val="007C3A5E"/>
    <w:rsid w:val="007C402D"/>
    <w:rsid w:val="007C4A8F"/>
    <w:rsid w:val="007C4AC2"/>
    <w:rsid w:val="007C55D9"/>
    <w:rsid w:val="007C5950"/>
    <w:rsid w:val="007C5ABF"/>
    <w:rsid w:val="007C5C18"/>
    <w:rsid w:val="007C5CE2"/>
    <w:rsid w:val="007C5EFA"/>
    <w:rsid w:val="007C6007"/>
    <w:rsid w:val="007C6715"/>
    <w:rsid w:val="007C748C"/>
    <w:rsid w:val="007C752C"/>
    <w:rsid w:val="007C7A04"/>
    <w:rsid w:val="007D0C80"/>
    <w:rsid w:val="007D0F9F"/>
    <w:rsid w:val="007D11A1"/>
    <w:rsid w:val="007D1B99"/>
    <w:rsid w:val="007D1E94"/>
    <w:rsid w:val="007D2075"/>
    <w:rsid w:val="007D25CF"/>
    <w:rsid w:val="007D2E5D"/>
    <w:rsid w:val="007D39C8"/>
    <w:rsid w:val="007D4A81"/>
    <w:rsid w:val="007D55DA"/>
    <w:rsid w:val="007D67D0"/>
    <w:rsid w:val="007D7BB1"/>
    <w:rsid w:val="007E049F"/>
    <w:rsid w:val="007E06EA"/>
    <w:rsid w:val="007E0954"/>
    <w:rsid w:val="007E1FCC"/>
    <w:rsid w:val="007E2054"/>
    <w:rsid w:val="007E2420"/>
    <w:rsid w:val="007E2CE0"/>
    <w:rsid w:val="007E2F44"/>
    <w:rsid w:val="007E4845"/>
    <w:rsid w:val="007E4EBF"/>
    <w:rsid w:val="007E67D0"/>
    <w:rsid w:val="007E685B"/>
    <w:rsid w:val="007E69CD"/>
    <w:rsid w:val="007E6CA7"/>
    <w:rsid w:val="007E734F"/>
    <w:rsid w:val="007F0655"/>
    <w:rsid w:val="007F0B83"/>
    <w:rsid w:val="007F0F90"/>
    <w:rsid w:val="007F149F"/>
    <w:rsid w:val="007F2B48"/>
    <w:rsid w:val="007F47E9"/>
    <w:rsid w:val="007F47ED"/>
    <w:rsid w:val="007F55A0"/>
    <w:rsid w:val="007F55DF"/>
    <w:rsid w:val="007F5E04"/>
    <w:rsid w:val="007F61E8"/>
    <w:rsid w:val="007F749B"/>
    <w:rsid w:val="007F752C"/>
    <w:rsid w:val="007F7D91"/>
    <w:rsid w:val="007F7FA5"/>
    <w:rsid w:val="008005B7"/>
    <w:rsid w:val="00800B61"/>
    <w:rsid w:val="00801633"/>
    <w:rsid w:val="008032EB"/>
    <w:rsid w:val="008042C3"/>
    <w:rsid w:val="008049D1"/>
    <w:rsid w:val="00804B7F"/>
    <w:rsid w:val="00805069"/>
    <w:rsid w:val="008050C1"/>
    <w:rsid w:val="008056D7"/>
    <w:rsid w:val="00805A40"/>
    <w:rsid w:val="0080682F"/>
    <w:rsid w:val="008072FD"/>
    <w:rsid w:val="008079BF"/>
    <w:rsid w:val="00807AFA"/>
    <w:rsid w:val="00807EBB"/>
    <w:rsid w:val="00811F24"/>
    <w:rsid w:val="00812FCB"/>
    <w:rsid w:val="0081388A"/>
    <w:rsid w:val="008151C5"/>
    <w:rsid w:val="008153EA"/>
    <w:rsid w:val="00816601"/>
    <w:rsid w:val="008166CD"/>
    <w:rsid w:val="008178CB"/>
    <w:rsid w:val="0081792E"/>
    <w:rsid w:val="0082127F"/>
    <w:rsid w:val="008229A0"/>
    <w:rsid w:val="00822CC4"/>
    <w:rsid w:val="0082332E"/>
    <w:rsid w:val="00823B88"/>
    <w:rsid w:val="00824115"/>
    <w:rsid w:val="00824600"/>
    <w:rsid w:val="00824A21"/>
    <w:rsid w:val="00825CAA"/>
    <w:rsid w:val="00825D73"/>
    <w:rsid w:val="0082633C"/>
    <w:rsid w:val="0082659B"/>
    <w:rsid w:val="00826D00"/>
    <w:rsid w:val="0083464D"/>
    <w:rsid w:val="00834AF9"/>
    <w:rsid w:val="008350CC"/>
    <w:rsid w:val="008353BB"/>
    <w:rsid w:val="008365AD"/>
    <w:rsid w:val="00837975"/>
    <w:rsid w:val="0084000D"/>
    <w:rsid w:val="00840DF4"/>
    <w:rsid w:val="008414AE"/>
    <w:rsid w:val="0084152F"/>
    <w:rsid w:val="008436B3"/>
    <w:rsid w:val="0084394D"/>
    <w:rsid w:val="00844178"/>
    <w:rsid w:val="00844671"/>
    <w:rsid w:val="00844A1F"/>
    <w:rsid w:val="0084519B"/>
    <w:rsid w:val="0084554F"/>
    <w:rsid w:val="008457AC"/>
    <w:rsid w:val="00845F45"/>
    <w:rsid w:val="0084761E"/>
    <w:rsid w:val="00851584"/>
    <w:rsid w:val="00852515"/>
    <w:rsid w:val="0085373E"/>
    <w:rsid w:val="00853CCC"/>
    <w:rsid w:val="00854576"/>
    <w:rsid w:val="00854EEB"/>
    <w:rsid w:val="008554CD"/>
    <w:rsid w:val="00856E4D"/>
    <w:rsid w:val="008603C9"/>
    <w:rsid w:val="0086067D"/>
    <w:rsid w:val="00860F75"/>
    <w:rsid w:val="008617D6"/>
    <w:rsid w:val="00861CCC"/>
    <w:rsid w:val="008620B4"/>
    <w:rsid w:val="00862C28"/>
    <w:rsid w:val="00863932"/>
    <w:rsid w:val="00864445"/>
    <w:rsid w:val="00864777"/>
    <w:rsid w:val="00865461"/>
    <w:rsid w:val="00865780"/>
    <w:rsid w:val="00865DB7"/>
    <w:rsid w:val="008662C5"/>
    <w:rsid w:val="0086633E"/>
    <w:rsid w:val="008663BE"/>
    <w:rsid w:val="00867058"/>
    <w:rsid w:val="0086724A"/>
    <w:rsid w:val="008704D8"/>
    <w:rsid w:val="0087131A"/>
    <w:rsid w:val="00871D1B"/>
    <w:rsid w:val="00872708"/>
    <w:rsid w:val="00872FC8"/>
    <w:rsid w:val="00873F23"/>
    <w:rsid w:val="008749FA"/>
    <w:rsid w:val="00874B05"/>
    <w:rsid w:val="00875207"/>
    <w:rsid w:val="00876821"/>
    <w:rsid w:val="0087694F"/>
    <w:rsid w:val="00877572"/>
    <w:rsid w:val="00877E9A"/>
    <w:rsid w:val="00880520"/>
    <w:rsid w:val="00881F74"/>
    <w:rsid w:val="0088231D"/>
    <w:rsid w:val="00884349"/>
    <w:rsid w:val="00885A08"/>
    <w:rsid w:val="008874A0"/>
    <w:rsid w:val="008928F1"/>
    <w:rsid w:val="0089358C"/>
    <w:rsid w:val="0089440D"/>
    <w:rsid w:val="00895C39"/>
    <w:rsid w:val="00895EA3"/>
    <w:rsid w:val="0089656C"/>
    <w:rsid w:val="008968C6"/>
    <w:rsid w:val="00897E37"/>
    <w:rsid w:val="008A119F"/>
    <w:rsid w:val="008A1557"/>
    <w:rsid w:val="008A1A3D"/>
    <w:rsid w:val="008A3811"/>
    <w:rsid w:val="008A4988"/>
    <w:rsid w:val="008A4D1B"/>
    <w:rsid w:val="008A4D88"/>
    <w:rsid w:val="008A5024"/>
    <w:rsid w:val="008A551F"/>
    <w:rsid w:val="008A6072"/>
    <w:rsid w:val="008A6FEE"/>
    <w:rsid w:val="008A75D5"/>
    <w:rsid w:val="008A7B7E"/>
    <w:rsid w:val="008A7BB8"/>
    <w:rsid w:val="008B201B"/>
    <w:rsid w:val="008B216F"/>
    <w:rsid w:val="008B2BC1"/>
    <w:rsid w:val="008B3BB5"/>
    <w:rsid w:val="008B3D4B"/>
    <w:rsid w:val="008B4430"/>
    <w:rsid w:val="008B4B69"/>
    <w:rsid w:val="008B52CD"/>
    <w:rsid w:val="008B69DB"/>
    <w:rsid w:val="008B750D"/>
    <w:rsid w:val="008B7EFB"/>
    <w:rsid w:val="008C0109"/>
    <w:rsid w:val="008C0374"/>
    <w:rsid w:val="008C1123"/>
    <w:rsid w:val="008C27F7"/>
    <w:rsid w:val="008C29E0"/>
    <w:rsid w:val="008C3FE2"/>
    <w:rsid w:val="008C421C"/>
    <w:rsid w:val="008C424B"/>
    <w:rsid w:val="008C4ED1"/>
    <w:rsid w:val="008C557F"/>
    <w:rsid w:val="008C5CB8"/>
    <w:rsid w:val="008C770F"/>
    <w:rsid w:val="008D141F"/>
    <w:rsid w:val="008D1490"/>
    <w:rsid w:val="008D15E0"/>
    <w:rsid w:val="008D1CE0"/>
    <w:rsid w:val="008D42AC"/>
    <w:rsid w:val="008D494D"/>
    <w:rsid w:val="008D6A01"/>
    <w:rsid w:val="008D70B4"/>
    <w:rsid w:val="008D761D"/>
    <w:rsid w:val="008E0198"/>
    <w:rsid w:val="008E099D"/>
    <w:rsid w:val="008E0C04"/>
    <w:rsid w:val="008E0E27"/>
    <w:rsid w:val="008E16E7"/>
    <w:rsid w:val="008E1C39"/>
    <w:rsid w:val="008E2418"/>
    <w:rsid w:val="008E3205"/>
    <w:rsid w:val="008E3301"/>
    <w:rsid w:val="008E346E"/>
    <w:rsid w:val="008E3BC3"/>
    <w:rsid w:val="008E4CA0"/>
    <w:rsid w:val="008E4F68"/>
    <w:rsid w:val="008E5969"/>
    <w:rsid w:val="008E60F8"/>
    <w:rsid w:val="008E6377"/>
    <w:rsid w:val="008E6403"/>
    <w:rsid w:val="008E6CD0"/>
    <w:rsid w:val="008F0349"/>
    <w:rsid w:val="008F0454"/>
    <w:rsid w:val="008F154C"/>
    <w:rsid w:val="008F17AB"/>
    <w:rsid w:val="008F1817"/>
    <w:rsid w:val="008F22AF"/>
    <w:rsid w:val="008F2E42"/>
    <w:rsid w:val="008F3852"/>
    <w:rsid w:val="008F3D8D"/>
    <w:rsid w:val="008F4875"/>
    <w:rsid w:val="008F5193"/>
    <w:rsid w:val="008F55C1"/>
    <w:rsid w:val="008F5DF9"/>
    <w:rsid w:val="008F61BA"/>
    <w:rsid w:val="008F6B9E"/>
    <w:rsid w:val="008F73C9"/>
    <w:rsid w:val="008F7C86"/>
    <w:rsid w:val="00900239"/>
    <w:rsid w:val="009008F2"/>
    <w:rsid w:val="009023C2"/>
    <w:rsid w:val="00902541"/>
    <w:rsid w:val="00902559"/>
    <w:rsid w:val="00902F9C"/>
    <w:rsid w:val="00903B30"/>
    <w:rsid w:val="00903F19"/>
    <w:rsid w:val="009042F2"/>
    <w:rsid w:val="00904FF1"/>
    <w:rsid w:val="00907470"/>
    <w:rsid w:val="00907955"/>
    <w:rsid w:val="009107E5"/>
    <w:rsid w:val="00911834"/>
    <w:rsid w:val="0091220D"/>
    <w:rsid w:val="009131F5"/>
    <w:rsid w:val="00913675"/>
    <w:rsid w:val="00914205"/>
    <w:rsid w:val="009153ED"/>
    <w:rsid w:val="00915844"/>
    <w:rsid w:val="009160A1"/>
    <w:rsid w:val="00916384"/>
    <w:rsid w:val="00916D4E"/>
    <w:rsid w:val="00917016"/>
    <w:rsid w:val="009170C8"/>
    <w:rsid w:val="009177E7"/>
    <w:rsid w:val="00917B1E"/>
    <w:rsid w:val="00917B4E"/>
    <w:rsid w:val="00917C00"/>
    <w:rsid w:val="00920701"/>
    <w:rsid w:val="009207E0"/>
    <w:rsid w:val="009238F9"/>
    <w:rsid w:val="00923A49"/>
    <w:rsid w:val="00923AB3"/>
    <w:rsid w:val="0092455A"/>
    <w:rsid w:val="00925099"/>
    <w:rsid w:val="009302E5"/>
    <w:rsid w:val="009304CF"/>
    <w:rsid w:val="00930C7E"/>
    <w:rsid w:val="00930D4B"/>
    <w:rsid w:val="00931992"/>
    <w:rsid w:val="009321C1"/>
    <w:rsid w:val="00932CC0"/>
    <w:rsid w:val="00933B89"/>
    <w:rsid w:val="00934724"/>
    <w:rsid w:val="00935497"/>
    <w:rsid w:val="00935928"/>
    <w:rsid w:val="00935F1A"/>
    <w:rsid w:val="0093644A"/>
    <w:rsid w:val="0093799E"/>
    <w:rsid w:val="009406E3"/>
    <w:rsid w:val="00940719"/>
    <w:rsid w:val="00941427"/>
    <w:rsid w:val="00941926"/>
    <w:rsid w:val="009421FB"/>
    <w:rsid w:val="00943919"/>
    <w:rsid w:val="009443B8"/>
    <w:rsid w:val="00945494"/>
    <w:rsid w:val="00946E28"/>
    <w:rsid w:val="0094751A"/>
    <w:rsid w:val="00947E76"/>
    <w:rsid w:val="00950115"/>
    <w:rsid w:val="00950536"/>
    <w:rsid w:val="00950F0F"/>
    <w:rsid w:val="009510DC"/>
    <w:rsid w:val="009520B0"/>
    <w:rsid w:val="009524F0"/>
    <w:rsid w:val="009528E7"/>
    <w:rsid w:val="00952AA5"/>
    <w:rsid w:val="00952F98"/>
    <w:rsid w:val="00953AB0"/>
    <w:rsid w:val="009550F8"/>
    <w:rsid w:val="009551E3"/>
    <w:rsid w:val="0095573A"/>
    <w:rsid w:val="00955C31"/>
    <w:rsid w:val="00955CAF"/>
    <w:rsid w:val="009578CA"/>
    <w:rsid w:val="00957F2F"/>
    <w:rsid w:val="00960B8E"/>
    <w:rsid w:val="00961196"/>
    <w:rsid w:val="0096152D"/>
    <w:rsid w:val="0096186C"/>
    <w:rsid w:val="00962EF5"/>
    <w:rsid w:val="00962FBF"/>
    <w:rsid w:val="0096359A"/>
    <w:rsid w:val="0096419B"/>
    <w:rsid w:val="009654C0"/>
    <w:rsid w:val="00965874"/>
    <w:rsid w:val="0096635A"/>
    <w:rsid w:val="009675B7"/>
    <w:rsid w:val="009676A9"/>
    <w:rsid w:val="00967AD8"/>
    <w:rsid w:val="009701D1"/>
    <w:rsid w:val="00971242"/>
    <w:rsid w:val="009712FC"/>
    <w:rsid w:val="00971A20"/>
    <w:rsid w:val="00972082"/>
    <w:rsid w:val="00973117"/>
    <w:rsid w:val="0097320A"/>
    <w:rsid w:val="00973791"/>
    <w:rsid w:val="00976382"/>
    <w:rsid w:val="009763F7"/>
    <w:rsid w:val="00976B35"/>
    <w:rsid w:val="00977135"/>
    <w:rsid w:val="00977173"/>
    <w:rsid w:val="00977A92"/>
    <w:rsid w:val="00981542"/>
    <w:rsid w:val="00981B4C"/>
    <w:rsid w:val="00982E80"/>
    <w:rsid w:val="00982F83"/>
    <w:rsid w:val="009835FA"/>
    <w:rsid w:val="009838D3"/>
    <w:rsid w:val="00983DE5"/>
    <w:rsid w:val="00983E36"/>
    <w:rsid w:val="0098467C"/>
    <w:rsid w:val="00984797"/>
    <w:rsid w:val="00984DBA"/>
    <w:rsid w:val="00985241"/>
    <w:rsid w:val="009860A6"/>
    <w:rsid w:val="00986A0A"/>
    <w:rsid w:val="00986B19"/>
    <w:rsid w:val="009876CF"/>
    <w:rsid w:val="0099022C"/>
    <w:rsid w:val="009921DA"/>
    <w:rsid w:val="00993662"/>
    <w:rsid w:val="0099380B"/>
    <w:rsid w:val="0099483B"/>
    <w:rsid w:val="009954EB"/>
    <w:rsid w:val="00995797"/>
    <w:rsid w:val="00995989"/>
    <w:rsid w:val="00995F17"/>
    <w:rsid w:val="009966EC"/>
    <w:rsid w:val="00996FE4"/>
    <w:rsid w:val="009A062F"/>
    <w:rsid w:val="009A2E20"/>
    <w:rsid w:val="009A3146"/>
    <w:rsid w:val="009A36DB"/>
    <w:rsid w:val="009A3BD3"/>
    <w:rsid w:val="009A46F4"/>
    <w:rsid w:val="009A49BA"/>
    <w:rsid w:val="009B2B05"/>
    <w:rsid w:val="009B3BFD"/>
    <w:rsid w:val="009B521E"/>
    <w:rsid w:val="009B5359"/>
    <w:rsid w:val="009B6467"/>
    <w:rsid w:val="009B66B2"/>
    <w:rsid w:val="009B6ACB"/>
    <w:rsid w:val="009B6BBF"/>
    <w:rsid w:val="009C044D"/>
    <w:rsid w:val="009C0BF0"/>
    <w:rsid w:val="009C0F13"/>
    <w:rsid w:val="009C1B4D"/>
    <w:rsid w:val="009C1C6F"/>
    <w:rsid w:val="009C1D43"/>
    <w:rsid w:val="009C3BE5"/>
    <w:rsid w:val="009C407D"/>
    <w:rsid w:val="009C4A87"/>
    <w:rsid w:val="009D0479"/>
    <w:rsid w:val="009D0820"/>
    <w:rsid w:val="009D1310"/>
    <w:rsid w:val="009D252F"/>
    <w:rsid w:val="009D2B6C"/>
    <w:rsid w:val="009D2F2D"/>
    <w:rsid w:val="009D460B"/>
    <w:rsid w:val="009D5211"/>
    <w:rsid w:val="009D55B5"/>
    <w:rsid w:val="009D5718"/>
    <w:rsid w:val="009E33D5"/>
    <w:rsid w:val="009E4A8F"/>
    <w:rsid w:val="009E4ABB"/>
    <w:rsid w:val="009E6482"/>
    <w:rsid w:val="009E64B4"/>
    <w:rsid w:val="009E748A"/>
    <w:rsid w:val="009E7F10"/>
    <w:rsid w:val="009F21ED"/>
    <w:rsid w:val="009F286B"/>
    <w:rsid w:val="009F3174"/>
    <w:rsid w:val="009F3229"/>
    <w:rsid w:val="009F3737"/>
    <w:rsid w:val="009F3CC0"/>
    <w:rsid w:val="009F43DD"/>
    <w:rsid w:val="009F4C52"/>
    <w:rsid w:val="009F53DB"/>
    <w:rsid w:val="009F5E01"/>
    <w:rsid w:val="009F6CCE"/>
    <w:rsid w:val="009F7678"/>
    <w:rsid w:val="00A0058B"/>
    <w:rsid w:val="00A008FE"/>
    <w:rsid w:val="00A00E84"/>
    <w:rsid w:val="00A013F3"/>
    <w:rsid w:val="00A01AFA"/>
    <w:rsid w:val="00A0246A"/>
    <w:rsid w:val="00A02E79"/>
    <w:rsid w:val="00A041C9"/>
    <w:rsid w:val="00A04348"/>
    <w:rsid w:val="00A049FA"/>
    <w:rsid w:val="00A04B36"/>
    <w:rsid w:val="00A059EF"/>
    <w:rsid w:val="00A05FF1"/>
    <w:rsid w:val="00A060A3"/>
    <w:rsid w:val="00A064E0"/>
    <w:rsid w:val="00A068F2"/>
    <w:rsid w:val="00A06F73"/>
    <w:rsid w:val="00A07264"/>
    <w:rsid w:val="00A07ADC"/>
    <w:rsid w:val="00A10403"/>
    <w:rsid w:val="00A10A1F"/>
    <w:rsid w:val="00A1199E"/>
    <w:rsid w:val="00A12A1D"/>
    <w:rsid w:val="00A12E39"/>
    <w:rsid w:val="00A130E1"/>
    <w:rsid w:val="00A1349F"/>
    <w:rsid w:val="00A136CD"/>
    <w:rsid w:val="00A1378E"/>
    <w:rsid w:val="00A15D6D"/>
    <w:rsid w:val="00A1620E"/>
    <w:rsid w:val="00A16BB2"/>
    <w:rsid w:val="00A16FD2"/>
    <w:rsid w:val="00A20D4F"/>
    <w:rsid w:val="00A22139"/>
    <w:rsid w:val="00A2322E"/>
    <w:rsid w:val="00A2500B"/>
    <w:rsid w:val="00A250BE"/>
    <w:rsid w:val="00A26A4E"/>
    <w:rsid w:val="00A26BDA"/>
    <w:rsid w:val="00A275A2"/>
    <w:rsid w:val="00A300F5"/>
    <w:rsid w:val="00A30186"/>
    <w:rsid w:val="00A30C2D"/>
    <w:rsid w:val="00A30D69"/>
    <w:rsid w:val="00A326E1"/>
    <w:rsid w:val="00A32787"/>
    <w:rsid w:val="00A328FA"/>
    <w:rsid w:val="00A3360B"/>
    <w:rsid w:val="00A33829"/>
    <w:rsid w:val="00A355FB"/>
    <w:rsid w:val="00A35B88"/>
    <w:rsid w:val="00A36319"/>
    <w:rsid w:val="00A36AB3"/>
    <w:rsid w:val="00A36B7A"/>
    <w:rsid w:val="00A36E02"/>
    <w:rsid w:val="00A40622"/>
    <w:rsid w:val="00A42162"/>
    <w:rsid w:val="00A428F9"/>
    <w:rsid w:val="00A43699"/>
    <w:rsid w:val="00A43BC4"/>
    <w:rsid w:val="00A43FEE"/>
    <w:rsid w:val="00A45D76"/>
    <w:rsid w:val="00A45F68"/>
    <w:rsid w:val="00A4611E"/>
    <w:rsid w:val="00A463C8"/>
    <w:rsid w:val="00A46ED1"/>
    <w:rsid w:val="00A502B9"/>
    <w:rsid w:val="00A52061"/>
    <w:rsid w:val="00A5206D"/>
    <w:rsid w:val="00A52BD0"/>
    <w:rsid w:val="00A53CD1"/>
    <w:rsid w:val="00A544C9"/>
    <w:rsid w:val="00A54593"/>
    <w:rsid w:val="00A55269"/>
    <w:rsid w:val="00A55A88"/>
    <w:rsid w:val="00A56571"/>
    <w:rsid w:val="00A56DBB"/>
    <w:rsid w:val="00A575FB"/>
    <w:rsid w:val="00A609FE"/>
    <w:rsid w:val="00A60CF3"/>
    <w:rsid w:val="00A61895"/>
    <w:rsid w:val="00A621D1"/>
    <w:rsid w:val="00A621DC"/>
    <w:rsid w:val="00A63E22"/>
    <w:rsid w:val="00A64348"/>
    <w:rsid w:val="00A64B6F"/>
    <w:rsid w:val="00A65FC1"/>
    <w:rsid w:val="00A671A5"/>
    <w:rsid w:val="00A70D98"/>
    <w:rsid w:val="00A711BF"/>
    <w:rsid w:val="00A72516"/>
    <w:rsid w:val="00A72B22"/>
    <w:rsid w:val="00A7313D"/>
    <w:rsid w:val="00A734C2"/>
    <w:rsid w:val="00A74068"/>
    <w:rsid w:val="00A745D0"/>
    <w:rsid w:val="00A749B7"/>
    <w:rsid w:val="00A74C97"/>
    <w:rsid w:val="00A77A22"/>
    <w:rsid w:val="00A8037A"/>
    <w:rsid w:val="00A8075D"/>
    <w:rsid w:val="00A808B7"/>
    <w:rsid w:val="00A809C1"/>
    <w:rsid w:val="00A80D5B"/>
    <w:rsid w:val="00A80F7A"/>
    <w:rsid w:val="00A810AA"/>
    <w:rsid w:val="00A81ADB"/>
    <w:rsid w:val="00A81BF7"/>
    <w:rsid w:val="00A82157"/>
    <w:rsid w:val="00A82D31"/>
    <w:rsid w:val="00A83BDC"/>
    <w:rsid w:val="00A851C3"/>
    <w:rsid w:val="00A85918"/>
    <w:rsid w:val="00A85CF5"/>
    <w:rsid w:val="00A85E2B"/>
    <w:rsid w:val="00A860E4"/>
    <w:rsid w:val="00A865FA"/>
    <w:rsid w:val="00A86C40"/>
    <w:rsid w:val="00A87AD2"/>
    <w:rsid w:val="00A910DC"/>
    <w:rsid w:val="00A91656"/>
    <w:rsid w:val="00A91B71"/>
    <w:rsid w:val="00A92276"/>
    <w:rsid w:val="00A94678"/>
    <w:rsid w:val="00A952A5"/>
    <w:rsid w:val="00A97633"/>
    <w:rsid w:val="00AA14EC"/>
    <w:rsid w:val="00AA16C0"/>
    <w:rsid w:val="00AA21AF"/>
    <w:rsid w:val="00AA2B11"/>
    <w:rsid w:val="00AA2D74"/>
    <w:rsid w:val="00AA2E5E"/>
    <w:rsid w:val="00AA3223"/>
    <w:rsid w:val="00AA3358"/>
    <w:rsid w:val="00AA48E2"/>
    <w:rsid w:val="00AA4C84"/>
    <w:rsid w:val="00AA5A1E"/>
    <w:rsid w:val="00AA7799"/>
    <w:rsid w:val="00AB0282"/>
    <w:rsid w:val="00AB070E"/>
    <w:rsid w:val="00AB1D50"/>
    <w:rsid w:val="00AB1ECF"/>
    <w:rsid w:val="00AB2487"/>
    <w:rsid w:val="00AB2E3A"/>
    <w:rsid w:val="00AB31FA"/>
    <w:rsid w:val="00AB464F"/>
    <w:rsid w:val="00AB52C8"/>
    <w:rsid w:val="00AB5499"/>
    <w:rsid w:val="00AB57C6"/>
    <w:rsid w:val="00AB5932"/>
    <w:rsid w:val="00AB6486"/>
    <w:rsid w:val="00AB678C"/>
    <w:rsid w:val="00AB7409"/>
    <w:rsid w:val="00AB7452"/>
    <w:rsid w:val="00AB74AB"/>
    <w:rsid w:val="00AB74DF"/>
    <w:rsid w:val="00AB7D17"/>
    <w:rsid w:val="00AC05A1"/>
    <w:rsid w:val="00AC1A5E"/>
    <w:rsid w:val="00AC221C"/>
    <w:rsid w:val="00AC2471"/>
    <w:rsid w:val="00AC2B6F"/>
    <w:rsid w:val="00AC3235"/>
    <w:rsid w:val="00AC33D0"/>
    <w:rsid w:val="00AC42C9"/>
    <w:rsid w:val="00AC5B0A"/>
    <w:rsid w:val="00AC734E"/>
    <w:rsid w:val="00AC76A2"/>
    <w:rsid w:val="00AC7F41"/>
    <w:rsid w:val="00AD04A6"/>
    <w:rsid w:val="00AD088D"/>
    <w:rsid w:val="00AD1533"/>
    <w:rsid w:val="00AD24E4"/>
    <w:rsid w:val="00AD4584"/>
    <w:rsid w:val="00AD562A"/>
    <w:rsid w:val="00AD7679"/>
    <w:rsid w:val="00AD7E02"/>
    <w:rsid w:val="00AE07EB"/>
    <w:rsid w:val="00AE10CE"/>
    <w:rsid w:val="00AE1292"/>
    <w:rsid w:val="00AE142A"/>
    <w:rsid w:val="00AE274E"/>
    <w:rsid w:val="00AE3619"/>
    <w:rsid w:val="00AE444F"/>
    <w:rsid w:val="00AE6C09"/>
    <w:rsid w:val="00AF0621"/>
    <w:rsid w:val="00AF06E9"/>
    <w:rsid w:val="00AF142C"/>
    <w:rsid w:val="00AF21D7"/>
    <w:rsid w:val="00AF3518"/>
    <w:rsid w:val="00AF371B"/>
    <w:rsid w:val="00AF4021"/>
    <w:rsid w:val="00AF42DF"/>
    <w:rsid w:val="00AF4883"/>
    <w:rsid w:val="00AF510C"/>
    <w:rsid w:val="00AF5481"/>
    <w:rsid w:val="00AF5CB2"/>
    <w:rsid w:val="00AF5EDD"/>
    <w:rsid w:val="00AF6A7D"/>
    <w:rsid w:val="00AF6F19"/>
    <w:rsid w:val="00AF702E"/>
    <w:rsid w:val="00AF79B8"/>
    <w:rsid w:val="00B00B89"/>
    <w:rsid w:val="00B017AF"/>
    <w:rsid w:val="00B0256B"/>
    <w:rsid w:val="00B02ADC"/>
    <w:rsid w:val="00B02E70"/>
    <w:rsid w:val="00B03013"/>
    <w:rsid w:val="00B03A17"/>
    <w:rsid w:val="00B03C87"/>
    <w:rsid w:val="00B06377"/>
    <w:rsid w:val="00B0643E"/>
    <w:rsid w:val="00B06556"/>
    <w:rsid w:val="00B06600"/>
    <w:rsid w:val="00B06F62"/>
    <w:rsid w:val="00B103B9"/>
    <w:rsid w:val="00B105D1"/>
    <w:rsid w:val="00B12BCB"/>
    <w:rsid w:val="00B12CEB"/>
    <w:rsid w:val="00B15BBF"/>
    <w:rsid w:val="00B20191"/>
    <w:rsid w:val="00B206AA"/>
    <w:rsid w:val="00B20C3B"/>
    <w:rsid w:val="00B23A3B"/>
    <w:rsid w:val="00B242F1"/>
    <w:rsid w:val="00B245AE"/>
    <w:rsid w:val="00B24745"/>
    <w:rsid w:val="00B24A2F"/>
    <w:rsid w:val="00B26098"/>
    <w:rsid w:val="00B26145"/>
    <w:rsid w:val="00B26290"/>
    <w:rsid w:val="00B27189"/>
    <w:rsid w:val="00B27AFC"/>
    <w:rsid w:val="00B30498"/>
    <w:rsid w:val="00B3268D"/>
    <w:rsid w:val="00B3272B"/>
    <w:rsid w:val="00B32F54"/>
    <w:rsid w:val="00B3380B"/>
    <w:rsid w:val="00B33B2A"/>
    <w:rsid w:val="00B344D4"/>
    <w:rsid w:val="00B345BF"/>
    <w:rsid w:val="00B34815"/>
    <w:rsid w:val="00B34821"/>
    <w:rsid w:val="00B34F0C"/>
    <w:rsid w:val="00B35C23"/>
    <w:rsid w:val="00B36C6C"/>
    <w:rsid w:val="00B3706A"/>
    <w:rsid w:val="00B40508"/>
    <w:rsid w:val="00B41081"/>
    <w:rsid w:val="00B412B5"/>
    <w:rsid w:val="00B413D7"/>
    <w:rsid w:val="00B42866"/>
    <w:rsid w:val="00B450E5"/>
    <w:rsid w:val="00B45122"/>
    <w:rsid w:val="00B4513B"/>
    <w:rsid w:val="00B4575C"/>
    <w:rsid w:val="00B4645C"/>
    <w:rsid w:val="00B47D53"/>
    <w:rsid w:val="00B502A2"/>
    <w:rsid w:val="00B52EAC"/>
    <w:rsid w:val="00B531EF"/>
    <w:rsid w:val="00B5362E"/>
    <w:rsid w:val="00B53BEF"/>
    <w:rsid w:val="00B542BB"/>
    <w:rsid w:val="00B55DCF"/>
    <w:rsid w:val="00B569CE"/>
    <w:rsid w:val="00B571EF"/>
    <w:rsid w:val="00B60140"/>
    <w:rsid w:val="00B60CD5"/>
    <w:rsid w:val="00B60DA2"/>
    <w:rsid w:val="00B61444"/>
    <w:rsid w:val="00B6190C"/>
    <w:rsid w:val="00B631E1"/>
    <w:rsid w:val="00B6355C"/>
    <w:rsid w:val="00B639D3"/>
    <w:rsid w:val="00B65909"/>
    <w:rsid w:val="00B65D5B"/>
    <w:rsid w:val="00B67A5F"/>
    <w:rsid w:val="00B7020D"/>
    <w:rsid w:val="00B71AB2"/>
    <w:rsid w:val="00B71C08"/>
    <w:rsid w:val="00B72755"/>
    <w:rsid w:val="00B7310F"/>
    <w:rsid w:val="00B74932"/>
    <w:rsid w:val="00B750CF"/>
    <w:rsid w:val="00B753C8"/>
    <w:rsid w:val="00B754C9"/>
    <w:rsid w:val="00B75E77"/>
    <w:rsid w:val="00B766B0"/>
    <w:rsid w:val="00B7799F"/>
    <w:rsid w:val="00B77B37"/>
    <w:rsid w:val="00B77CF4"/>
    <w:rsid w:val="00B8040B"/>
    <w:rsid w:val="00B807B5"/>
    <w:rsid w:val="00B832D9"/>
    <w:rsid w:val="00B864E5"/>
    <w:rsid w:val="00B86AE7"/>
    <w:rsid w:val="00B87522"/>
    <w:rsid w:val="00B91E90"/>
    <w:rsid w:val="00B925ED"/>
    <w:rsid w:val="00B92B3E"/>
    <w:rsid w:val="00B92C52"/>
    <w:rsid w:val="00B930DA"/>
    <w:rsid w:val="00B936C1"/>
    <w:rsid w:val="00B938F1"/>
    <w:rsid w:val="00B93CB6"/>
    <w:rsid w:val="00B952C7"/>
    <w:rsid w:val="00B96CA7"/>
    <w:rsid w:val="00B97CBE"/>
    <w:rsid w:val="00B97D33"/>
    <w:rsid w:val="00B97E4C"/>
    <w:rsid w:val="00BA04E3"/>
    <w:rsid w:val="00BA20D8"/>
    <w:rsid w:val="00BA2DD1"/>
    <w:rsid w:val="00BA4322"/>
    <w:rsid w:val="00BA4DB1"/>
    <w:rsid w:val="00BA5F76"/>
    <w:rsid w:val="00BA65AE"/>
    <w:rsid w:val="00BA6EBD"/>
    <w:rsid w:val="00BB0D80"/>
    <w:rsid w:val="00BB0E5A"/>
    <w:rsid w:val="00BB1736"/>
    <w:rsid w:val="00BB2195"/>
    <w:rsid w:val="00BB2E53"/>
    <w:rsid w:val="00BB34EF"/>
    <w:rsid w:val="00BB39C0"/>
    <w:rsid w:val="00BB4E4B"/>
    <w:rsid w:val="00BB4E8B"/>
    <w:rsid w:val="00BB52A0"/>
    <w:rsid w:val="00BB55FC"/>
    <w:rsid w:val="00BB5B73"/>
    <w:rsid w:val="00BB5FB9"/>
    <w:rsid w:val="00BB7440"/>
    <w:rsid w:val="00BC0116"/>
    <w:rsid w:val="00BC0148"/>
    <w:rsid w:val="00BC08FA"/>
    <w:rsid w:val="00BC1028"/>
    <w:rsid w:val="00BC2108"/>
    <w:rsid w:val="00BC27F0"/>
    <w:rsid w:val="00BC3361"/>
    <w:rsid w:val="00BC3DA3"/>
    <w:rsid w:val="00BC41D3"/>
    <w:rsid w:val="00BC43B3"/>
    <w:rsid w:val="00BC5DB6"/>
    <w:rsid w:val="00BC649E"/>
    <w:rsid w:val="00BC6A94"/>
    <w:rsid w:val="00BC731D"/>
    <w:rsid w:val="00BC77E8"/>
    <w:rsid w:val="00BD030F"/>
    <w:rsid w:val="00BD05F5"/>
    <w:rsid w:val="00BD15C8"/>
    <w:rsid w:val="00BD22F8"/>
    <w:rsid w:val="00BD26FF"/>
    <w:rsid w:val="00BD4A68"/>
    <w:rsid w:val="00BD548F"/>
    <w:rsid w:val="00BD5AEB"/>
    <w:rsid w:val="00BD6480"/>
    <w:rsid w:val="00BD667F"/>
    <w:rsid w:val="00BD6EBD"/>
    <w:rsid w:val="00BD707A"/>
    <w:rsid w:val="00BD7EEE"/>
    <w:rsid w:val="00BE0631"/>
    <w:rsid w:val="00BE0C0C"/>
    <w:rsid w:val="00BE17F1"/>
    <w:rsid w:val="00BE18F5"/>
    <w:rsid w:val="00BE22E3"/>
    <w:rsid w:val="00BE2AF9"/>
    <w:rsid w:val="00BE3A26"/>
    <w:rsid w:val="00BE3FFC"/>
    <w:rsid w:val="00BE495C"/>
    <w:rsid w:val="00BE5348"/>
    <w:rsid w:val="00BE5604"/>
    <w:rsid w:val="00BE5B7D"/>
    <w:rsid w:val="00BE645B"/>
    <w:rsid w:val="00BE6C04"/>
    <w:rsid w:val="00BE6CA0"/>
    <w:rsid w:val="00BE6EB3"/>
    <w:rsid w:val="00BF08E4"/>
    <w:rsid w:val="00BF0930"/>
    <w:rsid w:val="00BF0ABB"/>
    <w:rsid w:val="00BF14E3"/>
    <w:rsid w:val="00BF287E"/>
    <w:rsid w:val="00BF2AB6"/>
    <w:rsid w:val="00BF31B2"/>
    <w:rsid w:val="00BF31C5"/>
    <w:rsid w:val="00BF3E00"/>
    <w:rsid w:val="00BF488A"/>
    <w:rsid w:val="00BF4BDD"/>
    <w:rsid w:val="00BF4D74"/>
    <w:rsid w:val="00BF5A4C"/>
    <w:rsid w:val="00BF5F4C"/>
    <w:rsid w:val="00BF629F"/>
    <w:rsid w:val="00BF6AC0"/>
    <w:rsid w:val="00BF7974"/>
    <w:rsid w:val="00BF7A0D"/>
    <w:rsid w:val="00C00578"/>
    <w:rsid w:val="00C00CF1"/>
    <w:rsid w:val="00C016FE"/>
    <w:rsid w:val="00C01B13"/>
    <w:rsid w:val="00C02E2B"/>
    <w:rsid w:val="00C035E3"/>
    <w:rsid w:val="00C04F06"/>
    <w:rsid w:val="00C05A34"/>
    <w:rsid w:val="00C05A9B"/>
    <w:rsid w:val="00C06278"/>
    <w:rsid w:val="00C06520"/>
    <w:rsid w:val="00C0684F"/>
    <w:rsid w:val="00C07041"/>
    <w:rsid w:val="00C07363"/>
    <w:rsid w:val="00C07F28"/>
    <w:rsid w:val="00C10ECC"/>
    <w:rsid w:val="00C10F28"/>
    <w:rsid w:val="00C112F8"/>
    <w:rsid w:val="00C12137"/>
    <w:rsid w:val="00C12D1C"/>
    <w:rsid w:val="00C12EA1"/>
    <w:rsid w:val="00C13E4D"/>
    <w:rsid w:val="00C143EE"/>
    <w:rsid w:val="00C15845"/>
    <w:rsid w:val="00C1722B"/>
    <w:rsid w:val="00C174B1"/>
    <w:rsid w:val="00C20433"/>
    <w:rsid w:val="00C205D9"/>
    <w:rsid w:val="00C20F0F"/>
    <w:rsid w:val="00C211C6"/>
    <w:rsid w:val="00C2162F"/>
    <w:rsid w:val="00C22B6A"/>
    <w:rsid w:val="00C2382E"/>
    <w:rsid w:val="00C23ACC"/>
    <w:rsid w:val="00C24D68"/>
    <w:rsid w:val="00C24E7B"/>
    <w:rsid w:val="00C2502C"/>
    <w:rsid w:val="00C2701D"/>
    <w:rsid w:val="00C27611"/>
    <w:rsid w:val="00C276CD"/>
    <w:rsid w:val="00C27AAD"/>
    <w:rsid w:val="00C27D7A"/>
    <w:rsid w:val="00C3089F"/>
    <w:rsid w:val="00C30B5F"/>
    <w:rsid w:val="00C30CF8"/>
    <w:rsid w:val="00C32F4C"/>
    <w:rsid w:val="00C32FD5"/>
    <w:rsid w:val="00C3300C"/>
    <w:rsid w:val="00C33A9C"/>
    <w:rsid w:val="00C33F33"/>
    <w:rsid w:val="00C3562A"/>
    <w:rsid w:val="00C35958"/>
    <w:rsid w:val="00C35F32"/>
    <w:rsid w:val="00C36331"/>
    <w:rsid w:val="00C40352"/>
    <w:rsid w:val="00C419ED"/>
    <w:rsid w:val="00C41F76"/>
    <w:rsid w:val="00C4203A"/>
    <w:rsid w:val="00C4203D"/>
    <w:rsid w:val="00C4247C"/>
    <w:rsid w:val="00C425FA"/>
    <w:rsid w:val="00C435A5"/>
    <w:rsid w:val="00C44093"/>
    <w:rsid w:val="00C4478E"/>
    <w:rsid w:val="00C449CA"/>
    <w:rsid w:val="00C44EAC"/>
    <w:rsid w:val="00C44F94"/>
    <w:rsid w:val="00C461E7"/>
    <w:rsid w:val="00C47E26"/>
    <w:rsid w:val="00C47EC6"/>
    <w:rsid w:val="00C5014E"/>
    <w:rsid w:val="00C5197D"/>
    <w:rsid w:val="00C520ED"/>
    <w:rsid w:val="00C5277D"/>
    <w:rsid w:val="00C527ED"/>
    <w:rsid w:val="00C52E42"/>
    <w:rsid w:val="00C5317B"/>
    <w:rsid w:val="00C5319E"/>
    <w:rsid w:val="00C5445A"/>
    <w:rsid w:val="00C55036"/>
    <w:rsid w:val="00C550DC"/>
    <w:rsid w:val="00C560DD"/>
    <w:rsid w:val="00C56F54"/>
    <w:rsid w:val="00C57159"/>
    <w:rsid w:val="00C572EC"/>
    <w:rsid w:val="00C57DAD"/>
    <w:rsid w:val="00C600AB"/>
    <w:rsid w:val="00C60DB0"/>
    <w:rsid w:val="00C623BE"/>
    <w:rsid w:val="00C62CA0"/>
    <w:rsid w:val="00C63B32"/>
    <w:rsid w:val="00C63C43"/>
    <w:rsid w:val="00C649B9"/>
    <w:rsid w:val="00C64DE6"/>
    <w:rsid w:val="00C65534"/>
    <w:rsid w:val="00C65848"/>
    <w:rsid w:val="00C65C57"/>
    <w:rsid w:val="00C6628D"/>
    <w:rsid w:val="00C6677C"/>
    <w:rsid w:val="00C670D9"/>
    <w:rsid w:val="00C67622"/>
    <w:rsid w:val="00C70309"/>
    <w:rsid w:val="00C704A4"/>
    <w:rsid w:val="00C708CE"/>
    <w:rsid w:val="00C711B0"/>
    <w:rsid w:val="00C713C4"/>
    <w:rsid w:val="00C71BF6"/>
    <w:rsid w:val="00C725A0"/>
    <w:rsid w:val="00C72AE6"/>
    <w:rsid w:val="00C73CA1"/>
    <w:rsid w:val="00C73E04"/>
    <w:rsid w:val="00C74471"/>
    <w:rsid w:val="00C7563B"/>
    <w:rsid w:val="00C757E8"/>
    <w:rsid w:val="00C75B54"/>
    <w:rsid w:val="00C7620F"/>
    <w:rsid w:val="00C76C15"/>
    <w:rsid w:val="00C76C59"/>
    <w:rsid w:val="00C77DEF"/>
    <w:rsid w:val="00C8037D"/>
    <w:rsid w:val="00C8056E"/>
    <w:rsid w:val="00C805C6"/>
    <w:rsid w:val="00C805F5"/>
    <w:rsid w:val="00C816C5"/>
    <w:rsid w:val="00C83251"/>
    <w:rsid w:val="00C8361E"/>
    <w:rsid w:val="00C83BB1"/>
    <w:rsid w:val="00C83D57"/>
    <w:rsid w:val="00C8433E"/>
    <w:rsid w:val="00C85570"/>
    <w:rsid w:val="00C85DAE"/>
    <w:rsid w:val="00C87768"/>
    <w:rsid w:val="00C87880"/>
    <w:rsid w:val="00C90017"/>
    <w:rsid w:val="00C91F35"/>
    <w:rsid w:val="00C9325A"/>
    <w:rsid w:val="00C943C2"/>
    <w:rsid w:val="00C94A39"/>
    <w:rsid w:val="00C95BAB"/>
    <w:rsid w:val="00C95F99"/>
    <w:rsid w:val="00C96484"/>
    <w:rsid w:val="00C97568"/>
    <w:rsid w:val="00CA013F"/>
    <w:rsid w:val="00CA0180"/>
    <w:rsid w:val="00CA076A"/>
    <w:rsid w:val="00CA1D74"/>
    <w:rsid w:val="00CA2518"/>
    <w:rsid w:val="00CA2996"/>
    <w:rsid w:val="00CA311E"/>
    <w:rsid w:val="00CA39D1"/>
    <w:rsid w:val="00CA39DB"/>
    <w:rsid w:val="00CA4282"/>
    <w:rsid w:val="00CA4D8E"/>
    <w:rsid w:val="00CA583D"/>
    <w:rsid w:val="00CA6CC9"/>
    <w:rsid w:val="00CA6D1B"/>
    <w:rsid w:val="00CA722D"/>
    <w:rsid w:val="00CB11EC"/>
    <w:rsid w:val="00CB159D"/>
    <w:rsid w:val="00CB29AE"/>
    <w:rsid w:val="00CB30C6"/>
    <w:rsid w:val="00CB32DE"/>
    <w:rsid w:val="00CB392F"/>
    <w:rsid w:val="00CB4443"/>
    <w:rsid w:val="00CB4631"/>
    <w:rsid w:val="00CB4923"/>
    <w:rsid w:val="00CB4B34"/>
    <w:rsid w:val="00CB5DC1"/>
    <w:rsid w:val="00CB65E2"/>
    <w:rsid w:val="00CC1095"/>
    <w:rsid w:val="00CC1557"/>
    <w:rsid w:val="00CC370C"/>
    <w:rsid w:val="00CC3B88"/>
    <w:rsid w:val="00CC4587"/>
    <w:rsid w:val="00CC4A75"/>
    <w:rsid w:val="00CC595D"/>
    <w:rsid w:val="00CC5F94"/>
    <w:rsid w:val="00CC6D64"/>
    <w:rsid w:val="00CC7A7F"/>
    <w:rsid w:val="00CD2B85"/>
    <w:rsid w:val="00CD2C34"/>
    <w:rsid w:val="00CD301C"/>
    <w:rsid w:val="00CD45E1"/>
    <w:rsid w:val="00CD4B0E"/>
    <w:rsid w:val="00CD54B9"/>
    <w:rsid w:val="00CD5B46"/>
    <w:rsid w:val="00CD646D"/>
    <w:rsid w:val="00CD6491"/>
    <w:rsid w:val="00CD67DB"/>
    <w:rsid w:val="00CD68E3"/>
    <w:rsid w:val="00CD6DCA"/>
    <w:rsid w:val="00CD7526"/>
    <w:rsid w:val="00CD771C"/>
    <w:rsid w:val="00CD7D7A"/>
    <w:rsid w:val="00CE0BF7"/>
    <w:rsid w:val="00CE1482"/>
    <w:rsid w:val="00CE14AB"/>
    <w:rsid w:val="00CE1B9F"/>
    <w:rsid w:val="00CE221F"/>
    <w:rsid w:val="00CE2B2F"/>
    <w:rsid w:val="00CE39C7"/>
    <w:rsid w:val="00CE3EB1"/>
    <w:rsid w:val="00CE6190"/>
    <w:rsid w:val="00CE620B"/>
    <w:rsid w:val="00CE64F3"/>
    <w:rsid w:val="00CE7ED8"/>
    <w:rsid w:val="00CF1B88"/>
    <w:rsid w:val="00CF25A2"/>
    <w:rsid w:val="00CF3673"/>
    <w:rsid w:val="00CF57C0"/>
    <w:rsid w:val="00CF59C8"/>
    <w:rsid w:val="00CF6068"/>
    <w:rsid w:val="00CF6B00"/>
    <w:rsid w:val="00CF6EC6"/>
    <w:rsid w:val="00CF71F6"/>
    <w:rsid w:val="00CF7583"/>
    <w:rsid w:val="00D0069A"/>
    <w:rsid w:val="00D01147"/>
    <w:rsid w:val="00D014EA"/>
    <w:rsid w:val="00D01541"/>
    <w:rsid w:val="00D01B98"/>
    <w:rsid w:val="00D020DB"/>
    <w:rsid w:val="00D02F5F"/>
    <w:rsid w:val="00D03A88"/>
    <w:rsid w:val="00D03D67"/>
    <w:rsid w:val="00D03DDD"/>
    <w:rsid w:val="00D04EDA"/>
    <w:rsid w:val="00D05542"/>
    <w:rsid w:val="00D06709"/>
    <w:rsid w:val="00D06D4F"/>
    <w:rsid w:val="00D06E8D"/>
    <w:rsid w:val="00D1028F"/>
    <w:rsid w:val="00D1062D"/>
    <w:rsid w:val="00D10DBA"/>
    <w:rsid w:val="00D11A88"/>
    <w:rsid w:val="00D11B71"/>
    <w:rsid w:val="00D12034"/>
    <w:rsid w:val="00D13104"/>
    <w:rsid w:val="00D131F9"/>
    <w:rsid w:val="00D13529"/>
    <w:rsid w:val="00D14490"/>
    <w:rsid w:val="00D148C4"/>
    <w:rsid w:val="00D14C41"/>
    <w:rsid w:val="00D1508A"/>
    <w:rsid w:val="00D17911"/>
    <w:rsid w:val="00D21B98"/>
    <w:rsid w:val="00D250E9"/>
    <w:rsid w:val="00D2559D"/>
    <w:rsid w:val="00D25B45"/>
    <w:rsid w:val="00D26C99"/>
    <w:rsid w:val="00D27091"/>
    <w:rsid w:val="00D270F4"/>
    <w:rsid w:val="00D273DD"/>
    <w:rsid w:val="00D27998"/>
    <w:rsid w:val="00D27EEE"/>
    <w:rsid w:val="00D27F7D"/>
    <w:rsid w:val="00D3084F"/>
    <w:rsid w:val="00D31C35"/>
    <w:rsid w:val="00D33A98"/>
    <w:rsid w:val="00D33D0B"/>
    <w:rsid w:val="00D34A59"/>
    <w:rsid w:val="00D352A6"/>
    <w:rsid w:val="00D354B0"/>
    <w:rsid w:val="00D3746E"/>
    <w:rsid w:val="00D37B56"/>
    <w:rsid w:val="00D41E0B"/>
    <w:rsid w:val="00D42B43"/>
    <w:rsid w:val="00D42F72"/>
    <w:rsid w:val="00D43D9D"/>
    <w:rsid w:val="00D43E5E"/>
    <w:rsid w:val="00D447CE"/>
    <w:rsid w:val="00D451A5"/>
    <w:rsid w:val="00D45A9D"/>
    <w:rsid w:val="00D468B4"/>
    <w:rsid w:val="00D468FB"/>
    <w:rsid w:val="00D47E5C"/>
    <w:rsid w:val="00D516D6"/>
    <w:rsid w:val="00D51E16"/>
    <w:rsid w:val="00D526D8"/>
    <w:rsid w:val="00D52C60"/>
    <w:rsid w:val="00D52CB9"/>
    <w:rsid w:val="00D533BF"/>
    <w:rsid w:val="00D548B0"/>
    <w:rsid w:val="00D56869"/>
    <w:rsid w:val="00D56E05"/>
    <w:rsid w:val="00D56F46"/>
    <w:rsid w:val="00D5742F"/>
    <w:rsid w:val="00D61DE6"/>
    <w:rsid w:val="00D6374A"/>
    <w:rsid w:val="00D64000"/>
    <w:rsid w:val="00D645B1"/>
    <w:rsid w:val="00D65030"/>
    <w:rsid w:val="00D65A5C"/>
    <w:rsid w:val="00D6658A"/>
    <w:rsid w:val="00D66D88"/>
    <w:rsid w:val="00D67B4A"/>
    <w:rsid w:val="00D700F8"/>
    <w:rsid w:val="00D70920"/>
    <w:rsid w:val="00D70A8F"/>
    <w:rsid w:val="00D72728"/>
    <w:rsid w:val="00D73262"/>
    <w:rsid w:val="00D743CE"/>
    <w:rsid w:val="00D7517E"/>
    <w:rsid w:val="00D766E4"/>
    <w:rsid w:val="00D775B0"/>
    <w:rsid w:val="00D80A23"/>
    <w:rsid w:val="00D81F59"/>
    <w:rsid w:val="00D82DDE"/>
    <w:rsid w:val="00D83A86"/>
    <w:rsid w:val="00D84B70"/>
    <w:rsid w:val="00D86BDE"/>
    <w:rsid w:val="00D86CD1"/>
    <w:rsid w:val="00D875B4"/>
    <w:rsid w:val="00D905B0"/>
    <w:rsid w:val="00D90CB8"/>
    <w:rsid w:val="00D90CCC"/>
    <w:rsid w:val="00D91083"/>
    <w:rsid w:val="00D923C8"/>
    <w:rsid w:val="00D93C07"/>
    <w:rsid w:val="00D9428B"/>
    <w:rsid w:val="00D9565E"/>
    <w:rsid w:val="00D95EFD"/>
    <w:rsid w:val="00D9642C"/>
    <w:rsid w:val="00D97CA7"/>
    <w:rsid w:val="00D97EF6"/>
    <w:rsid w:val="00DA03B3"/>
    <w:rsid w:val="00DA08BD"/>
    <w:rsid w:val="00DA1710"/>
    <w:rsid w:val="00DA2153"/>
    <w:rsid w:val="00DA237E"/>
    <w:rsid w:val="00DA2424"/>
    <w:rsid w:val="00DA24D7"/>
    <w:rsid w:val="00DA2F9D"/>
    <w:rsid w:val="00DA5802"/>
    <w:rsid w:val="00DA6722"/>
    <w:rsid w:val="00DA6D41"/>
    <w:rsid w:val="00DA6F02"/>
    <w:rsid w:val="00DA6F58"/>
    <w:rsid w:val="00DA70D1"/>
    <w:rsid w:val="00DA7FEC"/>
    <w:rsid w:val="00DB0036"/>
    <w:rsid w:val="00DB0E99"/>
    <w:rsid w:val="00DB0ED9"/>
    <w:rsid w:val="00DB0F0F"/>
    <w:rsid w:val="00DB13A9"/>
    <w:rsid w:val="00DB1676"/>
    <w:rsid w:val="00DB1EF5"/>
    <w:rsid w:val="00DB2668"/>
    <w:rsid w:val="00DB428B"/>
    <w:rsid w:val="00DB4474"/>
    <w:rsid w:val="00DB468A"/>
    <w:rsid w:val="00DB4983"/>
    <w:rsid w:val="00DB5117"/>
    <w:rsid w:val="00DB74B7"/>
    <w:rsid w:val="00DB74D5"/>
    <w:rsid w:val="00DC12A8"/>
    <w:rsid w:val="00DC1BAF"/>
    <w:rsid w:val="00DC227B"/>
    <w:rsid w:val="00DC2646"/>
    <w:rsid w:val="00DC28D5"/>
    <w:rsid w:val="00DC317D"/>
    <w:rsid w:val="00DC4CFB"/>
    <w:rsid w:val="00DC5252"/>
    <w:rsid w:val="00DC5A85"/>
    <w:rsid w:val="00DC645B"/>
    <w:rsid w:val="00DC66A3"/>
    <w:rsid w:val="00DC6B2A"/>
    <w:rsid w:val="00DC760D"/>
    <w:rsid w:val="00DD0F69"/>
    <w:rsid w:val="00DD1542"/>
    <w:rsid w:val="00DD16A4"/>
    <w:rsid w:val="00DD1AB5"/>
    <w:rsid w:val="00DD1FA2"/>
    <w:rsid w:val="00DD2047"/>
    <w:rsid w:val="00DD3465"/>
    <w:rsid w:val="00DD5178"/>
    <w:rsid w:val="00DD56DD"/>
    <w:rsid w:val="00DD61D0"/>
    <w:rsid w:val="00DD62EF"/>
    <w:rsid w:val="00DD63D0"/>
    <w:rsid w:val="00DD6C22"/>
    <w:rsid w:val="00DD6F63"/>
    <w:rsid w:val="00DD78B6"/>
    <w:rsid w:val="00DD7BE3"/>
    <w:rsid w:val="00DE1200"/>
    <w:rsid w:val="00DE169A"/>
    <w:rsid w:val="00DE16E8"/>
    <w:rsid w:val="00DE1970"/>
    <w:rsid w:val="00DE2026"/>
    <w:rsid w:val="00DE2AA9"/>
    <w:rsid w:val="00DE2DA3"/>
    <w:rsid w:val="00DE2F7D"/>
    <w:rsid w:val="00DE3326"/>
    <w:rsid w:val="00DE3602"/>
    <w:rsid w:val="00DE390F"/>
    <w:rsid w:val="00DE3A37"/>
    <w:rsid w:val="00DE3BD0"/>
    <w:rsid w:val="00DE5430"/>
    <w:rsid w:val="00DE62BF"/>
    <w:rsid w:val="00DE6E03"/>
    <w:rsid w:val="00DE75A6"/>
    <w:rsid w:val="00DE7C57"/>
    <w:rsid w:val="00DE7D29"/>
    <w:rsid w:val="00DE7D6F"/>
    <w:rsid w:val="00DF0FE5"/>
    <w:rsid w:val="00DF1D48"/>
    <w:rsid w:val="00DF299A"/>
    <w:rsid w:val="00DF2D22"/>
    <w:rsid w:val="00E02D52"/>
    <w:rsid w:val="00E0331B"/>
    <w:rsid w:val="00E03520"/>
    <w:rsid w:val="00E04785"/>
    <w:rsid w:val="00E05E46"/>
    <w:rsid w:val="00E05F58"/>
    <w:rsid w:val="00E060CE"/>
    <w:rsid w:val="00E063E6"/>
    <w:rsid w:val="00E06415"/>
    <w:rsid w:val="00E06D5F"/>
    <w:rsid w:val="00E078A0"/>
    <w:rsid w:val="00E1054C"/>
    <w:rsid w:val="00E11A43"/>
    <w:rsid w:val="00E12A3A"/>
    <w:rsid w:val="00E12E88"/>
    <w:rsid w:val="00E13C4B"/>
    <w:rsid w:val="00E143FD"/>
    <w:rsid w:val="00E1495A"/>
    <w:rsid w:val="00E14FBF"/>
    <w:rsid w:val="00E162E1"/>
    <w:rsid w:val="00E1678B"/>
    <w:rsid w:val="00E16CCF"/>
    <w:rsid w:val="00E174E1"/>
    <w:rsid w:val="00E17D53"/>
    <w:rsid w:val="00E20673"/>
    <w:rsid w:val="00E2092C"/>
    <w:rsid w:val="00E211F0"/>
    <w:rsid w:val="00E21537"/>
    <w:rsid w:val="00E21666"/>
    <w:rsid w:val="00E21E34"/>
    <w:rsid w:val="00E231B2"/>
    <w:rsid w:val="00E23DEC"/>
    <w:rsid w:val="00E2596E"/>
    <w:rsid w:val="00E261D2"/>
    <w:rsid w:val="00E26396"/>
    <w:rsid w:val="00E26815"/>
    <w:rsid w:val="00E26A7C"/>
    <w:rsid w:val="00E26E25"/>
    <w:rsid w:val="00E27141"/>
    <w:rsid w:val="00E27D44"/>
    <w:rsid w:val="00E300D5"/>
    <w:rsid w:val="00E34396"/>
    <w:rsid w:val="00E35836"/>
    <w:rsid w:val="00E35D6A"/>
    <w:rsid w:val="00E368FB"/>
    <w:rsid w:val="00E37A56"/>
    <w:rsid w:val="00E37EC1"/>
    <w:rsid w:val="00E416D4"/>
    <w:rsid w:val="00E41BC7"/>
    <w:rsid w:val="00E42345"/>
    <w:rsid w:val="00E42571"/>
    <w:rsid w:val="00E426B9"/>
    <w:rsid w:val="00E43FE5"/>
    <w:rsid w:val="00E44994"/>
    <w:rsid w:val="00E45557"/>
    <w:rsid w:val="00E4753A"/>
    <w:rsid w:val="00E4758F"/>
    <w:rsid w:val="00E479DA"/>
    <w:rsid w:val="00E47BC4"/>
    <w:rsid w:val="00E47D67"/>
    <w:rsid w:val="00E50C3B"/>
    <w:rsid w:val="00E50E51"/>
    <w:rsid w:val="00E50FCB"/>
    <w:rsid w:val="00E51353"/>
    <w:rsid w:val="00E514EA"/>
    <w:rsid w:val="00E515A3"/>
    <w:rsid w:val="00E51B34"/>
    <w:rsid w:val="00E524BC"/>
    <w:rsid w:val="00E52DFE"/>
    <w:rsid w:val="00E53152"/>
    <w:rsid w:val="00E536D6"/>
    <w:rsid w:val="00E53760"/>
    <w:rsid w:val="00E53ABC"/>
    <w:rsid w:val="00E53BD1"/>
    <w:rsid w:val="00E55310"/>
    <w:rsid w:val="00E56ED6"/>
    <w:rsid w:val="00E5780B"/>
    <w:rsid w:val="00E57CE6"/>
    <w:rsid w:val="00E60606"/>
    <w:rsid w:val="00E6199D"/>
    <w:rsid w:val="00E61B60"/>
    <w:rsid w:val="00E61E0F"/>
    <w:rsid w:val="00E6226D"/>
    <w:rsid w:val="00E623A8"/>
    <w:rsid w:val="00E62BF8"/>
    <w:rsid w:val="00E63762"/>
    <w:rsid w:val="00E63988"/>
    <w:rsid w:val="00E6535B"/>
    <w:rsid w:val="00E6573A"/>
    <w:rsid w:val="00E664EB"/>
    <w:rsid w:val="00E66648"/>
    <w:rsid w:val="00E67928"/>
    <w:rsid w:val="00E700C4"/>
    <w:rsid w:val="00E7107D"/>
    <w:rsid w:val="00E71255"/>
    <w:rsid w:val="00E7146E"/>
    <w:rsid w:val="00E71F16"/>
    <w:rsid w:val="00E7285C"/>
    <w:rsid w:val="00E72C00"/>
    <w:rsid w:val="00E73449"/>
    <w:rsid w:val="00E736CE"/>
    <w:rsid w:val="00E7383E"/>
    <w:rsid w:val="00E7412C"/>
    <w:rsid w:val="00E74628"/>
    <w:rsid w:val="00E7552F"/>
    <w:rsid w:val="00E765B9"/>
    <w:rsid w:val="00E76F73"/>
    <w:rsid w:val="00E7700C"/>
    <w:rsid w:val="00E772A8"/>
    <w:rsid w:val="00E80971"/>
    <w:rsid w:val="00E81B24"/>
    <w:rsid w:val="00E835AC"/>
    <w:rsid w:val="00E83CC8"/>
    <w:rsid w:val="00E84752"/>
    <w:rsid w:val="00E8515A"/>
    <w:rsid w:val="00E87F01"/>
    <w:rsid w:val="00E9163A"/>
    <w:rsid w:val="00E92270"/>
    <w:rsid w:val="00E92B4D"/>
    <w:rsid w:val="00E92CF9"/>
    <w:rsid w:val="00E930B5"/>
    <w:rsid w:val="00E93813"/>
    <w:rsid w:val="00E9426B"/>
    <w:rsid w:val="00E947D5"/>
    <w:rsid w:val="00E94D86"/>
    <w:rsid w:val="00E95046"/>
    <w:rsid w:val="00E952D8"/>
    <w:rsid w:val="00E96729"/>
    <w:rsid w:val="00E968EE"/>
    <w:rsid w:val="00E96B25"/>
    <w:rsid w:val="00EA0079"/>
    <w:rsid w:val="00EA0FBC"/>
    <w:rsid w:val="00EA171A"/>
    <w:rsid w:val="00EA19D2"/>
    <w:rsid w:val="00EA2F7D"/>
    <w:rsid w:val="00EA3729"/>
    <w:rsid w:val="00EA3EFE"/>
    <w:rsid w:val="00EA4E1C"/>
    <w:rsid w:val="00EA5033"/>
    <w:rsid w:val="00EA5216"/>
    <w:rsid w:val="00EA55E3"/>
    <w:rsid w:val="00EA5CB5"/>
    <w:rsid w:val="00EA5FB0"/>
    <w:rsid w:val="00EA6870"/>
    <w:rsid w:val="00EA69F4"/>
    <w:rsid w:val="00EA7EB8"/>
    <w:rsid w:val="00EA7ECF"/>
    <w:rsid w:val="00EB0E40"/>
    <w:rsid w:val="00EB1093"/>
    <w:rsid w:val="00EB18B8"/>
    <w:rsid w:val="00EB20A0"/>
    <w:rsid w:val="00EB2A2B"/>
    <w:rsid w:val="00EB2C9B"/>
    <w:rsid w:val="00EB4C55"/>
    <w:rsid w:val="00EB4E85"/>
    <w:rsid w:val="00EB6380"/>
    <w:rsid w:val="00EB66F3"/>
    <w:rsid w:val="00EB67C5"/>
    <w:rsid w:val="00EB7826"/>
    <w:rsid w:val="00EC0197"/>
    <w:rsid w:val="00EC04D0"/>
    <w:rsid w:val="00EC0AC0"/>
    <w:rsid w:val="00EC1EF9"/>
    <w:rsid w:val="00EC2433"/>
    <w:rsid w:val="00EC2B97"/>
    <w:rsid w:val="00EC2C9B"/>
    <w:rsid w:val="00EC2E64"/>
    <w:rsid w:val="00EC3170"/>
    <w:rsid w:val="00EC3588"/>
    <w:rsid w:val="00EC3B2D"/>
    <w:rsid w:val="00EC3ED8"/>
    <w:rsid w:val="00EC45ED"/>
    <w:rsid w:val="00EC49B7"/>
    <w:rsid w:val="00EC5337"/>
    <w:rsid w:val="00EC5551"/>
    <w:rsid w:val="00EC6263"/>
    <w:rsid w:val="00EC6EAD"/>
    <w:rsid w:val="00EC7771"/>
    <w:rsid w:val="00ED012E"/>
    <w:rsid w:val="00ED078D"/>
    <w:rsid w:val="00ED0D90"/>
    <w:rsid w:val="00ED27C5"/>
    <w:rsid w:val="00ED2AA8"/>
    <w:rsid w:val="00ED320B"/>
    <w:rsid w:val="00ED3228"/>
    <w:rsid w:val="00ED3471"/>
    <w:rsid w:val="00ED361E"/>
    <w:rsid w:val="00ED467A"/>
    <w:rsid w:val="00ED4DA9"/>
    <w:rsid w:val="00ED519A"/>
    <w:rsid w:val="00ED6FDC"/>
    <w:rsid w:val="00EE15FA"/>
    <w:rsid w:val="00EE1C21"/>
    <w:rsid w:val="00EE3BA0"/>
    <w:rsid w:val="00EE40AC"/>
    <w:rsid w:val="00EE4828"/>
    <w:rsid w:val="00EE49BD"/>
    <w:rsid w:val="00EE63BC"/>
    <w:rsid w:val="00EE6C33"/>
    <w:rsid w:val="00EE6F1B"/>
    <w:rsid w:val="00EE7359"/>
    <w:rsid w:val="00EE7AAA"/>
    <w:rsid w:val="00EE7F06"/>
    <w:rsid w:val="00EF0162"/>
    <w:rsid w:val="00EF0199"/>
    <w:rsid w:val="00EF01D6"/>
    <w:rsid w:val="00EF03EC"/>
    <w:rsid w:val="00EF1050"/>
    <w:rsid w:val="00EF1079"/>
    <w:rsid w:val="00EF28FD"/>
    <w:rsid w:val="00EF2943"/>
    <w:rsid w:val="00EF2CB5"/>
    <w:rsid w:val="00EF2EC5"/>
    <w:rsid w:val="00EF37F3"/>
    <w:rsid w:val="00EF3FAE"/>
    <w:rsid w:val="00EF40AB"/>
    <w:rsid w:val="00EF53DB"/>
    <w:rsid w:val="00EF6064"/>
    <w:rsid w:val="00EF626A"/>
    <w:rsid w:val="00EF71D3"/>
    <w:rsid w:val="00EF7A51"/>
    <w:rsid w:val="00F00D59"/>
    <w:rsid w:val="00F00F10"/>
    <w:rsid w:val="00F020AC"/>
    <w:rsid w:val="00F025DF"/>
    <w:rsid w:val="00F03FB9"/>
    <w:rsid w:val="00F04685"/>
    <w:rsid w:val="00F048C9"/>
    <w:rsid w:val="00F04DC6"/>
    <w:rsid w:val="00F05130"/>
    <w:rsid w:val="00F07027"/>
    <w:rsid w:val="00F07820"/>
    <w:rsid w:val="00F078FC"/>
    <w:rsid w:val="00F07D4F"/>
    <w:rsid w:val="00F100D4"/>
    <w:rsid w:val="00F1011A"/>
    <w:rsid w:val="00F10362"/>
    <w:rsid w:val="00F10485"/>
    <w:rsid w:val="00F105F8"/>
    <w:rsid w:val="00F1146F"/>
    <w:rsid w:val="00F115C7"/>
    <w:rsid w:val="00F11F69"/>
    <w:rsid w:val="00F12688"/>
    <w:rsid w:val="00F13B0F"/>
    <w:rsid w:val="00F13FFF"/>
    <w:rsid w:val="00F14829"/>
    <w:rsid w:val="00F14906"/>
    <w:rsid w:val="00F14B20"/>
    <w:rsid w:val="00F14C46"/>
    <w:rsid w:val="00F17539"/>
    <w:rsid w:val="00F20545"/>
    <w:rsid w:val="00F21412"/>
    <w:rsid w:val="00F21D5A"/>
    <w:rsid w:val="00F2212C"/>
    <w:rsid w:val="00F22E19"/>
    <w:rsid w:val="00F2427D"/>
    <w:rsid w:val="00F24421"/>
    <w:rsid w:val="00F254F4"/>
    <w:rsid w:val="00F25A06"/>
    <w:rsid w:val="00F25C4E"/>
    <w:rsid w:val="00F26227"/>
    <w:rsid w:val="00F270E2"/>
    <w:rsid w:val="00F27629"/>
    <w:rsid w:val="00F27E61"/>
    <w:rsid w:val="00F30DEB"/>
    <w:rsid w:val="00F3132D"/>
    <w:rsid w:val="00F31B59"/>
    <w:rsid w:val="00F32823"/>
    <w:rsid w:val="00F32AE3"/>
    <w:rsid w:val="00F33704"/>
    <w:rsid w:val="00F34B42"/>
    <w:rsid w:val="00F35C18"/>
    <w:rsid w:val="00F35D38"/>
    <w:rsid w:val="00F362F8"/>
    <w:rsid w:val="00F36BB6"/>
    <w:rsid w:val="00F40108"/>
    <w:rsid w:val="00F40B10"/>
    <w:rsid w:val="00F4127C"/>
    <w:rsid w:val="00F4230D"/>
    <w:rsid w:val="00F42794"/>
    <w:rsid w:val="00F43F6D"/>
    <w:rsid w:val="00F4419D"/>
    <w:rsid w:val="00F44B6B"/>
    <w:rsid w:val="00F44CEF"/>
    <w:rsid w:val="00F45E01"/>
    <w:rsid w:val="00F464C0"/>
    <w:rsid w:val="00F466E5"/>
    <w:rsid w:val="00F4679C"/>
    <w:rsid w:val="00F47B0A"/>
    <w:rsid w:val="00F50433"/>
    <w:rsid w:val="00F51BB2"/>
    <w:rsid w:val="00F52015"/>
    <w:rsid w:val="00F5231A"/>
    <w:rsid w:val="00F5236F"/>
    <w:rsid w:val="00F52DAF"/>
    <w:rsid w:val="00F53363"/>
    <w:rsid w:val="00F5395B"/>
    <w:rsid w:val="00F53D5F"/>
    <w:rsid w:val="00F53FD0"/>
    <w:rsid w:val="00F547BD"/>
    <w:rsid w:val="00F5498F"/>
    <w:rsid w:val="00F54B3C"/>
    <w:rsid w:val="00F55DB4"/>
    <w:rsid w:val="00F55E94"/>
    <w:rsid w:val="00F561E0"/>
    <w:rsid w:val="00F6091C"/>
    <w:rsid w:val="00F60D71"/>
    <w:rsid w:val="00F60DF9"/>
    <w:rsid w:val="00F60FF3"/>
    <w:rsid w:val="00F63495"/>
    <w:rsid w:val="00F64050"/>
    <w:rsid w:val="00F643C3"/>
    <w:rsid w:val="00F64A4D"/>
    <w:rsid w:val="00F65638"/>
    <w:rsid w:val="00F667E3"/>
    <w:rsid w:val="00F66D14"/>
    <w:rsid w:val="00F66E07"/>
    <w:rsid w:val="00F66F24"/>
    <w:rsid w:val="00F67172"/>
    <w:rsid w:val="00F67664"/>
    <w:rsid w:val="00F70156"/>
    <w:rsid w:val="00F70BB0"/>
    <w:rsid w:val="00F70C90"/>
    <w:rsid w:val="00F719B4"/>
    <w:rsid w:val="00F71D28"/>
    <w:rsid w:val="00F72B5C"/>
    <w:rsid w:val="00F733C2"/>
    <w:rsid w:val="00F73A3C"/>
    <w:rsid w:val="00F74328"/>
    <w:rsid w:val="00F743B3"/>
    <w:rsid w:val="00F74533"/>
    <w:rsid w:val="00F74779"/>
    <w:rsid w:val="00F74BD7"/>
    <w:rsid w:val="00F75AAF"/>
    <w:rsid w:val="00F75DF0"/>
    <w:rsid w:val="00F7614E"/>
    <w:rsid w:val="00F764AA"/>
    <w:rsid w:val="00F767D2"/>
    <w:rsid w:val="00F76BBB"/>
    <w:rsid w:val="00F77594"/>
    <w:rsid w:val="00F801DA"/>
    <w:rsid w:val="00F812F5"/>
    <w:rsid w:val="00F81CEB"/>
    <w:rsid w:val="00F82A10"/>
    <w:rsid w:val="00F82F05"/>
    <w:rsid w:val="00F838D6"/>
    <w:rsid w:val="00F8447E"/>
    <w:rsid w:val="00F857A9"/>
    <w:rsid w:val="00F86668"/>
    <w:rsid w:val="00F91C60"/>
    <w:rsid w:val="00F9249C"/>
    <w:rsid w:val="00F92E03"/>
    <w:rsid w:val="00F9303E"/>
    <w:rsid w:val="00F93DB0"/>
    <w:rsid w:val="00F93E8C"/>
    <w:rsid w:val="00F944FE"/>
    <w:rsid w:val="00F9450D"/>
    <w:rsid w:val="00F9453E"/>
    <w:rsid w:val="00F94554"/>
    <w:rsid w:val="00F949BB"/>
    <w:rsid w:val="00F94DFF"/>
    <w:rsid w:val="00F955C6"/>
    <w:rsid w:val="00F95D3A"/>
    <w:rsid w:val="00F96169"/>
    <w:rsid w:val="00F97749"/>
    <w:rsid w:val="00F979D0"/>
    <w:rsid w:val="00FA1990"/>
    <w:rsid w:val="00FA2C6A"/>
    <w:rsid w:val="00FA3149"/>
    <w:rsid w:val="00FA4748"/>
    <w:rsid w:val="00FA4F31"/>
    <w:rsid w:val="00FA583A"/>
    <w:rsid w:val="00FA69F7"/>
    <w:rsid w:val="00FA70D3"/>
    <w:rsid w:val="00FA73AB"/>
    <w:rsid w:val="00FA7A87"/>
    <w:rsid w:val="00FA7EAB"/>
    <w:rsid w:val="00FB0779"/>
    <w:rsid w:val="00FB0A3E"/>
    <w:rsid w:val="00FB0A4E"/>
    <w:rsid w:val="00FB1F89"/>
    <w:rsid w:val="00FB20A1"/>
    <w:rsid w:val="00FB2477"/>
    <w:rsid w:val="00FB2F73"/>
    <w:rsid w:val="00FB317D"/>
    <w:rsid w:val="00FB36BD"/>
    <w:rsid w:val="00FB38D9"/>
    <w:rsid w:val="00FB5846"/>
    <w:rsid w:val="00FB7297"/>
    <w:rsid w:val="00FB79BF"/>
    <w:rsid w:val="00FB7EF5"/>
    <w:rsid w:val="00FC1550"/>
    <w:rsid w:val="00FC2067"/>
    <w:rsid w:val="00FC261F"/>
    <w:rsid w:val="00FC276D"/>
    <w:rsid w:val="00FC3C96"/>
    <w:rsid w:val="00FC3D2A"/>
    <w:rsid w:val="00FC45F7"/>
    <w:rsid w:val="00FC4D5A"/>
    <w:rsid w:val="00FC525C"/>
    <w:rsid w:val="00FC5B65"/>
    <w:rsid w:val="00FC5F68"/>
    <w:rsid w:val="00FC7C37"/>
    <w:rsid w:val="00FD0240"/>
    <w:rsid w:val="00FD16B5"/>
    <w:rsid w:val="00FD187C"/>
    <w:rsid w:val="00FD1B16"/>
    <w:rsid w:val="00FD20DE"/>
    <w:rsid w:val="00FD27C2"/>
    <w:rsid w:val="00FD319C"/>
    <w:rsid w:val="00FD4133"/>
    <w:rsid w:val="00FD4805"/>
    <w:rsid w:val="00FD52E0"/>
    <w:rsid w:val="00FD57EC"/>
    <w:rsid w:val="00FD5AF0"/>
    <w:rsid w:val="00FD5BA4"/>
    <w:rsid w:val="00FD6095"/>
    <w:rsid w:val="00FD78CE"/>
    <w:rsid w:val="00FD7D03"/>
    <w:rsid w:val="00FE1206"/>
    <w:rsid w:val="00FE23A4"/>
    <w:rsid w:val="00FE27D6"/>
    <w:rsid w:val="00FE4BB6"/>
    <w:rsid w:val="00FE5409"/>
    <w:rsid w:val="00FE68AB"/>
    <w:rsid w:val="00FE6FE5"/>
    <w:rsid w:val="00FF0186"/>
    <w:rsid w:val="00FF12F5"/>
    <w:rsid w:val="00FF1E90"/>
    <w:rsid w:val="00FF211F"/>
    <w:rsid w:val="00FF26D5"/>
    <w:rsid w:val="00FF3134"/>
    <w:rsid w:val="00FF4D04"/>
    <w:rsid w:val="00FF55EB"/>
    <w:rsid w:val="00FF5732"/>
    <w:rsid w:val="00FF57B2"/>
    <w:rsid w:val="00FF6246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5B1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FD57EC"/>
    <w:pPr>
      <w:keepNext/>
      <w:ind w:right="36"/>
      <w:jc w:val="center"/>
      <w:outlineLvl w:val="0"/>
    </w:pPr>
    <w:rPr>
      <w:b/>
      <w:snapToGrid w:val="0"/>
      <w:sz w:val="32"/>
    </w:rPr>
  </w:style>
  <w:style w:type="paragraph" w:styleId="2">
    <w:name w:val="heading 2"/>
    <w:aliases w:val=" Знак"/>
    <w:basedOn w:val="a"/>
    <w:next w:val="a"/>
    <w:link w:val="20"/>
    <w:qFormat/>
    <w:rsid w:val="00FD57EC"/>
    <w:pPr>
      <w:keepNext/>
      <w:ind w:left="-567"/>
      <w:jc w:val="center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D57EC"/>
    <w:pPr>
      <w:keepNext/>
      <w:tabs>
        <w:tab w:val="left" w:pos="7668"/>
      </w:tabs>
      <w:ind w:left="-567" w:firstLine="425"/>
      <w:outlineLvl w:val="2"/>
    </w:pPr>
    <w:rPr>
      <w:snapToGrid w:val="0"/>
    </w:rPr>
  </w:style>
  <w:style w:type="paragraph" w:styleId="4">
    <w:name w:val="heading 4"/>
    <w:basedOn w:val="a"/>
    <w:next w:val="a"/>
    <w:qFormat/>
    <w:rsid w:val="00FD57EC"/>
    <w:pPr>
      <w:keepNext/>
      <w:shd w:val="clear" w:color="auto" w:fill="FFFFFF"/>
      <w:spacing w:line="324" w:lineRule="exact"/>
      <w:jc w:val="center"/>
      <w:outlineLvl w:val="3"/>
    </w:pPr>
  </w:style>
  <w:style w:type="paragraph" w:styleId="5">
    <w:name w:val="heading 5"/>
    <w:basedOn w:val="a"/>
    <w:next w:val="a"/>
    <w:qFormat/>
    <w:rsid w:val="00FD57EC"/>
    <w:pPr>
      <w:keepNext/>
      <w:tabs>
        <w:tab w:val="left" w:pos="4234"/>
      </w:tabs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270550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color w:val="auto"/>
      <w:sz w:val="24"/>
      <w:szCs w:val="20"/>
    </w:rPr>
  </w:style>
  <w:style w:type="paragraph" w:styleId="7">
    <w:name w:val="heading 7"/>
    <w:basedOn w:val="a"/>
    <w:next w:val="a"/>
    <w:qFormat/>
    <w:rsid w:val="00AB74D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70550"/>
    <w:pPr>
      <w:keepNext/>
      <w:overflowPunct w:val="0"/>
      <w:autoSpaceDE w:val="0"/>
      <w:autoSpaceDN w:val="0"/>
      <w:adjustRightInd w:val="0"/>
      <w:ind w:firstLine="96"/>
      <w:jc w:val="both"/>
      <w:textAlignment w:val="baseline"/>
      <w:outlineLvl w:val="7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C90017"/>
    <w:rPr>
      <w:b/>
      <w:snapToGrid w:val="0"/>
      <w:color w:val="000000"/>
      <w:sz w:val="32"/>
      <w:szCs w:val="28"/>
      <w:lang w:val="ru-RU" w:eastAsia="ru-RU" w:bidi="ar-SA"/>
    </w:rPr>
  </w:style>
  <w:style w:type="paragraph" w:styleId="a3">
    <w:name w:val="header"/>
    <w:basedOn w:val="a"/>
    <w:rsid w:val="00FD57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D57EC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FD57EC"/>
    <w:rPr>
      <w:sz w:val="16"/>
    </w:rPr>
  </w:style>
  <w:style w:type="paragraph" w:styleId="a6">
    <w:name w:val="annotation text"/>
    <w:basedOn w:val="a"/>
    <w:semiHidden/>
    <w:rsid w:val="00FD57EC"/>
    <w:rPr>
      <w:sz w:val="20"/>
    </w:rPr>
  </w:style>
  <w:style w:type="paragraph" w:styleId="a7">
    <w:name w:val="Body Text Indent"/>
    <w:basedOn w:val="a"/>
    <w:rsid w:val="00FD57EC"/>
    <w:pPr>
      <w:ind w:left="-426"/>
    </w:pPr>
    <w:rPr>
      <w:snapToGrid w:val="0"/>
      <w:sz w:val="27"/>
    </w:rPr>
  </w:style>
  <w:style w:type="paragraph" w:styleId="a8">
    <w:name w:val="Title"/>
    <w:basedOn w:val="a"/>
    <w:qFormat/>
    <w:rsid w:val="00FD57EC"/>
    <w:pPr>
      <w:ind w:right="14"/>
      <w:jc w:val="center"/>
    </w:pPr>
    <w:rPr>
      <w:b/>
      <w:snapToGrid w:val="0"/>
      <w:sz w:val="32"/>
    </w:rPr>
  </w:style>
  <w:style w:type="character" w:styleId="a9">
    <w:name w:val="page number"/>
    <w:basedOn w:val="a0"/>
    <w:rsid w:val="00FD57EC"/>
  </w:style>
  <w:style w:type="paragraph" w:styleId="aa">
    <w:name w:val="Block Text"/>
    <w:basedOn w:val="a"/>
    <w:rsid w:val="00FD57EC"/>
    <w:pPr>
      <w:ind w:left="-426" w:right="22" w:firstLine="568"/>
    </w:pPr>
    <w:rPr>
      <w:snapToGrid w:val="0"/>
      <w:sz w:val="29"/>
    </w:rPr>
  </w:style>
  <w:style w:type="paragraph" w:styleId="21">
    <w:name w:val="Body Text Indent 2"/>
    <w:basedOn w:val="a"/>
    <w:rsid w:val="00FD57EC"/>
    <w:pPr>
      <w:tabs>
        <w:tab w:val="left" w:pos="4234"/>
      </w:tabs>
      <w:ind w:left="-567" w:firstLine="426"/>
    </w:pPr>
    <w:rPr>
      <w:snapToGrid w:val="0"/>
    </w:rPr>
  </w:style>
  <w:style w:type="paragraph" w:customStyle="1" w:styleId="FR1">
    <w:name w:val="FR1"/>
    <w:rsid w:val="00FD57E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b">
    <w:name w:val="Balloon Text"/>
    <w:basedOn w:val="a"/>
    <w:semiHidden/>
    <w:rsid w:val="00C00CF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D57EC"/>
    <w:pPr>
      <w:spacing w:after="120"/>
    </w:pPr>
  </w:style>
  <w:style w:type="paragraph" w:customStyle="1" w:styleId="GostB1">
    <w:name w:val="Обычный Gost_B№1"/>
    <w:basedOn w:val="a"/>
    <w:link w:val="GostB10"/>
    <w:rsid w:val="00AB74DF"/>
    <w:pPr>
      <w:ind w:firstLine="720"/>
      <w:jc w:val="both"/>
    </w:pPr>
  </w:style>
  <w:style w:type="character" w:customStyle="1" w:styleId="GostB10">
    <w:name w:val="Обычный Gost_B№1 Знак"/>
    <w:basedOn w:val="a0"/>
    <w:link w:val="GostB1"/>
    <w:rsid w:val="00FC5B65"/>
    <w:rPr>
      <w:color w:val="00000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707158"/>
    <w:pPr>
      <w:tabs>
        <w:tab w:val="right" w:leader="dot" w:pos="9849"/>
      </w:tabs>
      <w:ind w:firstLine="284"/>
    </w:pPr>
    <w:rPr>
      <w:noProof/>
    </w:rPr>
  </w:style>
  <w:style w:type="paragraph" w:styleId="22">
    <w:name w:val="toc 2"/>
    <w:basedOn w:val="a"/>
    <w:next w:val="a"/>
    <w:autoRedefine/>
    <w:semiHidden/>
    <w:rsid w:val="00B30498"/>
    <w:pPr>
      <w:tabs>
        <w:tab w:val="right" w:leader="dot" w:pos="9849"/>
      </w:tabs>
      <w:ind w:left="627" w:hanging="456"/>
    </w:pPr>
  </w:style>
  <w:style w:type="paragraph" w:styleId="30">
    <w:name w:val="toc 3"/>
    <w:basedOn w:val="a"/>
    <w:next w:val="a"/>
    <w:autoRedefine/>
    <w:semiHidden/>
    <w:rsid w:val="00AB74DF"/>
    <w:pPr>
      <w:tabs>
        <w:tab w:val="right" w:leader="dot" w:pos="9911"/>
      </w:tabs>
      <w:ind w:left="560"/>
    </w:pPr>
  </w:style>
  <w:style w:type="paragraph" w:styleId="ae">
    <w:name w:val="Document Map"/>
    <w:basedOn w:val="a"/>
    <w:semiHidden/>
    <w:rsid w:val="009A062F"/>
    <w:pPr>
      <w:shd w:val="clear" w:color="auto" w:fill="000080"/>
    </w:pPr>
    <w:rPr>
      <w:rFonts w:ascii="Tahoma" w:hAnsi="Tahoma" w:cs="Tahoma"/>
    </w:rPr>
  </w:style>
  <w:style w:type="paragraph" w:customStyle="1" w:styleId="GostB2">
    <w:name w:val="Обычный Gost_B№2"/>
    <w:basedOn w:val="a"/>
    <w:rsid w:val="00F96169"/>
    <w:pPr>
      <w:jc w:val="both"/>
    </w:pPr>
  </w:style>
  <w:style w:type="paragraph" w:customStyle="1" w:styleId="GOSTB">
    <w:name w:val="Заголовок GOST B"/>
    <w:basedOn w:val="1"/>
    <w:next w:val="GostB1"/>
    <w:rsid w:val="007F749B"/>
    <w:pPr>
      <w:spacing w:line="360" w:lineRule="auto"/>
      <w:ind w:right="0" w:firstLine="280"/>
    </w:pPr>
    <w:rPr>
      <w:rFonts w:ascii="Arial" w:hAnsi="Arial"/>
      <w:snapToGrid/>
      <w:color w:val="auto"/>
      <w:szCs w:val="32"/>
    </w:rPr>
  </w:style>
  <w:style w:type="paragraph" w:customStyle="1" w:styleId="GOSTB20">
    <w:name w:val="Заголовок GOST B 2"/>
    <w:basedOn w:val="GOSTB"/>
    <w:next w:val="GostB1"/>
    <w:rsid w:val="00F96169"/>
  </w:style>
  <w:style w:type="table" w:styleId="40">
    <w:name w:val="Table Classic 4"/>
    <w:basedOn w:val="a1"/>
    <w:rsid w:val="004E5DA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0"/>
    <w:uiPriority w:val="99"/>
    <w:rsid w:val="0040648B"/>
    <w:rPr>
      <w:color w:val="0000FF"/>
      <w:u w:val="single"/>
    </w:rPr>
  </w:style>
  <w:style w:type="paragraph" w:customStyle="1" w:styleId="af0">
    <w:name w:val="ОСНОВНОЙ"/>
    <w:basedOn w:val="a"/>
    <w:rsid w:val="00165BFA"/>
    <w:pPr>
      <w:spacing w:line="360" w:lineRule="auto"/>
      <w:ind w:firstLine="357"/>
      <w:jc w:val="both"/>
    </w:pPr>
    <w:rPr>
      <w:color w:val="auto"/>
      <w:sz w:val="24"/>
      <w:szCs w:val="20"/>
    </w:rPr>
  </w:style>
  <w:style w:type="character" w:customStyle="1" w:styleId="af1">
    <w:name w:val="СПИСКИ Знак"/>
    <w:basedOn w:val="a0"/>
    <w:rsid w:val="00165BFA"/>
    <w:rPr>
      <w:sz w:val="24"/>
      <w:lang w:val="ru-RU" w:eastAsia="ru-RU" w:bidi="ar-SA"/>
    </w:rPr>
  </w:style>
  <w:style w:type="paragraph" w:customStyle="1" w:styleId="af2">
    <w:name w:val="ТАБЛИЦЫ"/>
    <w:basedOn w:val="a"/>
    <w:rsid w:val="00165BFA"/>
    <w:pPr>
      <w:spacing w:line="360" w:lineRule="auto"/>
      <w:jc w:val="center"/>
    </w:pPr>
    <w:rPr>
      <w:b/>
      <w:bCs/>
      <w:i/>
      <w:iCs/>
      <w:color w:val="auto"/>
      <w:sz w:val="24"/>
      <w:szCs w:val="20"/>
    </w:rPr>
  </w:style>
  <w:style w:type="character" w:customStyle="1" w:styleId="10pt">
    <w:name w:val="ТАБ 10 pt"/>
    <w:basedOn w:val="a0"/>
    <w:rsid w:val="00165BFA"/>
    <w:rPr>
      <w:rFonts w:ascii="Times New Roman" w:hAnsi="Times New Roman"/>
      <w:sz w:val="20"/>
    </w:rPr>
  </w:style>
  <w:style w:type="paragraph" w:customStyle="1" w:styleId="10pt0">
    <w:name w:val="ТАБ 10 pt полужирный по центру"/>
    <w:basedOn w:val="a"/>
    <w:rsid w:val="00165BFA"/>
    <w:pPr>
      <w:jc w:val="center"/>
    </w:pPr>
    <w:rPr>
      <w:b/>
      <w:bCs/>
      <w:color w:val="auto"/>
      <w:sz w:val="20"/>
      <w:szCs w:val="20"/>
    </w:rPr>
  </w:style>
  <w:style w:type="paragraph" w:customStyle="1" w:styleId="af3">
    <w:name w:val="ФОРМУЛЫ"/>
    <w:basedOn w:val="a"/>
    <w:rsid w:val="00302DFB"/>
    <w:pPr>
      <w:spacing w:line="360" w:lineRule="auto"/>
      <w:jc w:val="center"/>
    </w:pPr>
    <w:rPr>
      <w:color w:val="auto"/>
      <w:sz w:val="24"/>
      <w:szCs w:val="20"/>
    </w:rPr>
  </w:style>
  <w:style w:type="character" w:customStyle="1" w:styleId="af4">
    <w:name w:val="ФОРМУЛЫ Знак"/>
    <w:basedOn w:val="a0"/>
    <w:rsid w:val="00206F49"/>
    <w:rPr>
      <w:sz w:val="24"/>
      <w:lang w:val="ru-RU" w:eastAsia="ru-RU" w:bidi="ar-SA"/>
    </w:rPr>
  </w:style>
  <w:style w:type="paragraph" w:customStyle="1" w:styleId="af5">
    <w:name w:val="СПИСКИ"/>
    <w:basedOn w:val="a"/>
    <w:rsid w:val="00206F49"/>
    <w:pPr>
      <w:spacing w:line="360" w:lineRule="auto"/>
    </w:pPr>
    <w:rPr>
      <w:color w:val="auto"/>
      <w:sz w:val="24"/>
      <w:szCs w:val="20"/>
    </w:rPr>
  </w:style>
  <w:style w:type="paragraph" w:styleId="af6">
    <w:name w:val="table of figures"/>
    <w:basedOn w:val="a"/>
    <w:next w:val="a"/>
    <w:semiHidden/>
    <w:rsid w:val="003C1BE7"/>
  </w:style>
  <w:style w:type="paragraph" w:styleId="41">
    <w:name w:val="toc 4"/>
    <w:basedOn w:val="a"/>
    <w:next w:val="a"/>
    <w:autoRedefine/>
    <w:semiHidden/>
    <w:rsid w:val="004E5654"/>
    <w:pPr>
      <w:tabs>
        <w:tab w:val="right" w:leader="dot" w:pos="9849"/>
      </w:tabs>
      <w:ind w:left="1653" w:hanging="1995"/>
    </w:pPr>
  </w:style>
  <w:style w:type="paragraph" w:customStyle="1" w:styleId="GOSTB0">
    <w:name w:val="Таблица GOST B"/>
    <w:basedOn w:val="GostB1"/>
    <w:next w:val="GostB1"/>
    <w:rsid w:val="001F6FCA"/>
    <w:pPr>
      <w:jc w:val="right"/>
    </w:pPr>
    <w:rPr>
      <w:color w:val="auto"/>
      <w:szCs w:val="20"/>
    </w:rPr>
  </w:style>
  <w:style w:type="paragraph" w:customStyle="1" w:styleId="GOSTB3">
    <w:name w:val="Рисунок GOST B"/>
    <w:basedOn w:val="GostB1"/>
    <w:next w:val="GostB1"/>
    <w:rsid w:val="001F6FCA"/>
    <w:rPr>
      <w:color w:val="auto"/>
      <w:szCs w:val="20"/>
    </w:rPr>
  </w:style>
  <w:style w:type="paragraph" w:customStyle="1" w:styleId="GOSTB30">
    <w:name w:val="Заголовок GOST B 3"/>
    <w:basedOn w:val="GOSTB"/>
    <w:next w:val="GostB1"/>
    <w:rsid w:val="001F6FCA"/>
  </w:style>
  <w:style w:type="paragraph" w:styleId="42">
    <w:name w:val="List Continue 4"/>
    <w:basedOn w:val="a"/>
    <w:rsid w:val="001F6FCA"/>
    <w:pPr>
      <w:spacing w:after="120"/>
      <w:ind w:left="1132"/>
    </w:pPr>
    <w:rPr>
      <w:color w:val="auto"/>
      <w:szCs w:val="20"/>
    </w:rPr>
  </w:style>
  <w:style w:type="character" w:styleId="af7">
    <w:name w:val="FollowedHyperlink"/>
    <w:basedOn w:val="a0"/>
    <w:uiPriority w:val="99"/>
    <w:rsid w:val="001F6FCA"/>
    <w:rPr>
      <w:color w:val="800080"/>
      <w:u w:val="single"/>
    </w:rPr>
  </w:style>
  <w:style w:type="paragraph" w:customStyle="1" w:styleId="xl24">
    <w:name w:val="xl24"/>
    <w:basedOn w:val="a"/>
    <w:rsid w:val="001F6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25">
    <w:name w:val="xl25"/>
    <w:basedOn w:val="a"/>
    <w:rsid w:val="001F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af8">
    <w:name w:val="Body Text First Indent"/>
    <w:basedOn w:val="ac"/>
    <w:rsid w:val="001F6FCA"/>
    <w:pPr>
      <w:ind w:firstLine="210"/>
    </w:pPr>
    <w:rPr>
      <w:color w:val="auto"/>
      <w:sz w:val="24"/>
      <w:szCs w:val="24"/>
    </w:rPr>
  </w:style>
  <w:style w:type="paragraph" w:styleId="af9">
    <w:name w:val="Normal (Web)"/>
    <w:basedOn w:val="a"/>
    <w:rsid w:val="001F6FC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a">
    <w:name w:val="Чертежный"/>
    <w:rsid w:val="001F6FCA"/>
    <w:pPr>
      <w:jc w:val="both"/>
    </w:pPr>
    <w:rPr>
      <w:rFonts w:ascii="ISOCPEUR" w:hAnsi="ISOCPEUR"/>
      <w:i/>
      <w:sz w:val="28"/>
      <w:lang w:val="uk-UA"/>
    </w:rPr>
  </w:style>
  <w:style w:type="paragraph" w:customStyle="1" w:styleId="GOSTB2-0">
    <w:name w:val="Заголовок GOST B 2 + Слева:  -0"/>
    <w:aliases w:val="25 см,Первая строка:  1,75 см,Междустр.инте..."/>
    <w:basedOn w:val="a"/>
    <w:rsid w:val="001F6FCA"/>
    <w:pPr>
      <w:spacing w:line="360" w:lineRule="auto"/>
      <w:ind w:firstLine="851"/>
      <w:jc w:val="both"/>
    </w:pPr>
    <w:rPr>
      <w:b/>
      <w:color w:val="auto"/>
      <w:szCs w:val="20"/>
    </w:rPr>
  </w:style>
  <w:style w:type="paragraph" w:customStyle="1" w:styleId="11">
    <w:name w:val="пункт 1."/>
    <w:basedOn w:val="a"/>
    <w:next w:val="a"/>
    <w:qFormat/>
    <w:rsid w:val="00F33704"/>
    <w:pPr>
      <w:spacing w:before="240" w:after="240"/>
      <w:ind w:firstLine="680"/>
    </w:pPr>
    <w:rPr>
      <w:color w:val="auto"/>
      <w:szCs w:val="20"/>
    </w:rPr>
  </w:style>
  <w:style w:type="paragraph" w:customStyle="1" w:styleId="110">
    <w:name w:val="пункт 1.1."/>
    <w:basedOn w:val="a"/>
    <w:next w:val="a"/>
    <w:qFormat/>
    <w:rsid w:val="00F33704"/>
    <w:pPr>
      <w:spacing w:before="240" w:after="240"/>
      <w:ind w:firstLine="680"/>
    </w:pPr>
    <w:rPr>
      <w:color w:val="auto"/>
      <w:szCs w:val="20"/>
    </w:rPr>
  </w:style>
  <w:style w:type="paragraph" w:customStyle="1" w:styleId="111">
    <w:name w:val="пункт 1.1.1."/>
    <w:basedOn w:val="a"/>
    <w:next w:val="af9"/>
    <w:qFormat/>
    <w:rsid w:val="00F33704"/>
    <w:pPr>
      <w:ind w:firstLine="567"/>
    </w:pPr>
    <w:rPr>
      <w:color w:val="auto"/>
      <w:szCs w:val="20"/>
    </w:rPr>
  </w:style>
  <w:style w:type="character" w:styleId="afb">
    <w:name w:val="Placeholder Text"/>
    <w:basedOn w:val="a0"/>
    <w:uiPriority w:val="99"/>
    <w:semiHidden/>
    <w:rsid w:val="006A5D16"/>
    <w:rPr>
      <w:color w:val="808080"/>
    </w:rPr>
  </w:style>
  <w:style w:type="paragraph" w:styleId="afc">
    <w:name w:val="List Paragraph"/>
    <w:basedOn w:val="a"/>
    <w:uiPriority w:val="34"/>
    <w:qFormat/>
    <w:rsid w:val="005A2148"/>
    <w:pPr>
      <w:ind w:left="720"/>
      <w:contextualSpacing/>
    </w:pPr>
  </w:style>
  <w:style w:type="table" w:styleId="afd">
    <w:name w:val="Table Grid"/>
    <w:basedOn w:val="a1"/>
    <w:rsid w:val="00D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F07D4F"/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564C3"/>
  </w:style>
  <w:style w:type="paragraph" w:styleId="aff">
    <w:name w:val="caption"/>
    <w:basedOn w:val="a"/>
    <w:next w:val="a"/>
    <w:qFormat/>
    <w:rsid w:val="00B02E70"/>
    <w:pPr>
      <w:jc w:val="both"/>
    </w:pPr>
    <w:rPr>
      <w:color w:val="auto"/>
      <w:szCs w:val="24"/>
    </w:rPr>
  </w:style>
  <w:style w:type="paragraph" w:customStyle="1" w:styleId="Iauiue">
    <w:name w:val="Iau.iue"/>
    <w:basedOn w:val="a"/>
    <w:next w:val="a"/>
    <w:uiPriority w:val="99"/>
    <w:rsid w:val="00557EC3"/>
    <w:pPr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Iniiaiieoaenonionooiii2">
    <w:name w:val="Iniiaiie oaeno n ionooiii 2"/>
    <w:basedOn w:val="a"/>
    <w:next w:val="a"/>
    <w:uiPriority w:val="99"/>
    <w:rsid w:val="00557EC3"/>
    <w:pPr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Default">
    <w:name w:val="Default"/>
    <w:rsid w:val="00293A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557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30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C8A4-D987-48CB-987D-904D7C48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курсовой проект</vt:lpstr>
    </vt:vector>
  </TitlesOfParts>
  <Company/>
  <LinksUpToDate>false</LinksUpToDate>
  <CharactersWithSpaces>14153</CharactersWithSpaces>
  <SharedDoc>false</SharedDoc>
  <HLinks>
    <vt:vector size="330" baseType="variant"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_Toc325199270</vt:lpwstr>
      </vt:variant>
      <vt:variant>
        <vt:i4>1769533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_Toc325199269</vt:lpwstr>
      </vt:variant>
      <vt:variant>
        <vt:i4>1769533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_Toc325199268</vt:lpwstr>
      </vt:variant>
      <vt:variant>
        <vt:i4>1769533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_Toc325199267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_Toc325199266</vt:lpwstr>
      </vt:variant>
      <vt:variant>
        <vt:i4>1769533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_Toc325199265</vt:lpwstr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_Toc325199264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_Toc325199263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_Toc325199262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_Toc325199261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_Toc325199260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_Toc325199259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_Toc325199258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_Toc325199257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_Toc325199256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_Toc325199255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_Toc325199254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_Toc325199253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_Toc325199252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_Toc325199251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_Toc325199250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_Toc325199249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_Toc325199248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_Toc325199247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_Toc325199246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_Toc325199245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_Toc325199244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_Toc325199243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_Toc325199242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_Toc325199241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_Toc325199240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_Toc325199239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_Toc325199238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_Toc325199237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_Toc325199236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_Toc325199235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_Toc325199234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_Toc325199233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_Toc325199232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_Toc325199231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_Toc325199230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_Toc325199229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_Toc325199228</vt:lpwstr>
      </vt:variant>
      <vt:variant>
        <vt:i4>1835039</vt:i4>
      </vt:variant>
      <vt:variant>
        <vt:i4>51680</vt:i4>
      </vt:variant>
      <vt:variant>
        <vt:i4>1132</vt:i4>
      </vt:variant>
      <vt:variant>
        <vt:i4>1</vt:i4>
      </vt:variant>
      <vt:variant>
        <vt:lpwstr>http://www.kodeks.ru/StandardsSearch?SetPict.gif&amp;nd=1200035109&amp;nh=0&amp;pictid=030000004N000O000000&amp;abs=&amp;crc=</vt:lpwstr>
      </vt:variant>
      <vt:variant>
        <vt:lpwstr/>
      </vt:variant>
      <vt:variant>
        <vt:i4>1835073</vt:i4>
      </vt:variant>
      <vt:variant>
        <vt:i4>52050</vt:i4>
      </vt:variant>
      <vt:variant>
        <vt:i4>1133</vt:i4>
      </vt:variant>
      <vt:variant>
        <vt:i4>1</vt:i4>
      </vt:variant>
      <vt:variant>
        <vt:lpwstr>http://www.kodeks.ru/StandardsSearch?SetPict.gif&amp;nd=1200035109&amp;nh=0&amp;pictid=030000004O0000000000&amp;abs=&amp;crc=</vt:lpwstr>
      </vt:variant>
      <vt:variant>
        <vt:lpwstr/>
      </vt:variant>
      <vt:variant>
        <vt:i4>1835036</vt:i4>
      </vt:variant>
      <vt:variant>
        <vt:i4>52798</vt:i4>
      </vt:variant>
      <vt:variant>
        <vt:i4>1138</vt:i4>
      </vt:variant>
      <vt:variant>
        <vt:i4>1</vt:i4>
      </vt:variant>
      <vt:variant>
        <vt:lpwstr>http://www.kodeks.ru/StandardsSearch?SetPict.gif&amp;nd=1200035109&amp;nh=0&amp;pictid=030000004J000H000000&amp;abs=&amp;crc=</vt:lpwstr>
      </vt:variant>
      <vt:variant>
        <vt:lpwstr/>
      </vt:variant>
      <vt:variant>
        <vt:i4>1835038</vt:i4>
      </vt:variant>
      <vt:variant>
        <vt:i4>53100</vt:i4>
      </vt:variant>
      <vt:variant>
        <vt:i4>1139</vt:i4>
      </vt:variant>
      <vt:variant>
        <vt:i4>1</vt:i4>
      </vt:variant>
      <vt:variant>
        <vt:lpwstr>http://www.kodeks.ru/StandardsSearch?SetPict.gif&amp;nd=1200035109&amp;nh=0&amp;pictid=030000004J000J000000&amp;abs=&amp;crc=</vt:lpwstr>
      </vt:variant>
      <vt:variant>
        <vt:lpwstr/>
      </vt:variant>
      <vt:variant>
        <vt:i4>1966150</vt:i4>
      </vt:variant>
      <vt:variant>
        <vt:i4>53946</vt:i4>
      </vt:variant>
      <vt:variant>
        <vt:i4>1144</vt:i4>
      </vt:variant>
      <vt:variant>
        <vt:i4>1</vt:i4>
      </vt:variant>
      <vt:variant>
        <vt:lpwstr>http://www.kodeks.ru/StandardsSearch?SetPict.gif&amp;nd=1200035109&amp;nh=0&amp;pictid=0300000049002A000000&amp;abs=&amp;crc=</vt:lpwstr>
      </vt:variant>
      <vt:variant>
        <vt:lpwstr/>
      </vt:variant>
      <vt:variant>
        <vt:i4>1835087</vt:i4>
      </vt:variant>
      <vt:variant>
        <vt:i4>54317</vt:i4>
      </vt:variant>
      <vt:variant>
        <vt:i4>1145</vt:i4>
      </vt:variant>
      <vt:variant>
        <vt:i4>1</vt:i4>
      </vt:variant>
      <vt:variant>
        <vt:lpwstr>http://www.kodeks.ru/StandardsSearch?SetPict.gif&amp;nd=1200035109&amp;nh=0&amp;pictid=030000004A0000000000&amp;abs=&amp;crc=</vt:lpwstr>
      </vt:variant>
      <vt:variant>
        <vt:lpwstr/>
      </vt:variant>
      <vt:variant>
        <vt:i4>1835083</vt:i4>
      </vt:variant>
      <vt:variant>
        <vt:i4>54490</vt:i4>
      </vt:variant>
      <vt:variant>
        <vt:i4>1147</vt:i4>
      </vt:variant>
      <vt:variant>
        <vt:i4>1</vt:i4>
      </vt:variant>
      <vt:variant>
        <vt:lpwstr>http://www.kodeks.ru/StandardsSearch?SetPict.gif&amp;nd=1200035109&amp;nh=0&amp;pictid=030000004E0000000000&amp;abs=&amp;crc=</vt:lpwstr>
      </vt:variant>
      <vt:variant>
        <vt:lpwstr/>
      </vt:variant>
      <vt:variant>
        <vt:i4>1835078</vt:i4>
      </vt:variant>
      <vt:variant>
        <vt:i4>55636</vt:i4>
      </vt:variant>
      <vt:variant>
        <vt:i4>1155</vt:i4>
      </vt:variant>
      <vt:variant>
        <vt:i4>1</vt:i4>
      </vt:variant>
      <vt:variant>
        <vt:lpwstr>http://www.kodeks.ru/StandardsSearch?SetPict.gif&amp;nd=1200035109&amp;nh=0&amp;pictid=0300000047000O000000&amp;abs=&amp;crc=</vt:lpwstr>
      </vt:variant>
      <vt:variant>
        <vt:lpwstr/>
      </vt:variant>
      <vt:variant>
        <vt:i4>1835030</vt:i4>
      </vt:variant>
      <vt:variant>
        <vt:i4>56006</vt:i4>
      </vt:variant>
      <vt:variant>
        <vt:i4>1156</vt:i4>
      </vt:variant>
      <vt:variant>
        <vt:i4>1</vt:i4>
      </vt:variant>
      <vt:variant>
        <vt:lpwstr>http://www.kodeks.ru/StandardsSearch?SetPict.gif&amp;nd=1200035109&amp;nh=0&amp;pictid=03000000480000000000&amp;abs=&amp;crc=</vt:lpwstr>
      </vt:variant>
      <vt:variant>
        <vt:lpwstr/>
      </vt:variant>
      <vt:variant>
        <vt:i4>1835032</vt:i4>
      </vt:variant>
      <vt:variant>
        <vt:i4>56704</vt:i4>
      </vt:variant>
      <vt:variant>
        <vt:i4>1158</vt:i4>
      </vt:variant>
      <vt:variant>
        <vt:i4>1</vt:i4>
      </vt:variant>
      <vt:variant>
        <vt:lpwstr>http://www.kodeks.ru/StandardsSearch?SetPict.gif&amp;nd=1200035109&amp;nh=0&amp;pictid=03000000450003000000&amp;abs=&amp;crc=</vt:lpwstr>
      </vt:variant>
      <vt:variant>
        <vt:lpwstr/>
      </vt:variant>
      <vt:variant>
        <vt:i4>1835036</vt:i4>
      </vt:variant>
      <vt:variant>
        <vt:i4>57016</vt:i4>
      </vt:variant>
      <vt:variant>
        <vt:i4>1159</vt:i4>
      </vt:variant>
      <vt:variant>
        <vt:i4>1</vt:i4>
      </vt:variant>
      <vt:variant>
        <vt:lpwstr>http://www.kodeks.ru/StandardsSearch?SetPict.gif&amp;nd=1200035109&amp;nh=0&amp;pictid=03000000450007000000&amp;abs=&amp;crc=</vt:lpwstr>
      </vt:variant>
      <vt:variant>
        <vt:lpwstr/>
      </vt:variant>
      <vt:variant>
        <vt:i4>1835034</vt:i4>
      </vt:variant>
      <vt:variant>
        <vt:i4>57330</vt:i4>
      </vt:variant>
      <vt:variant>
        <vt:i4>1160</vt:i4>
      </vt:variant>
      <vt:variant>
        <vt:i4>1</vt:i4>
      </vt:variant>
      <vt:variant>
        <vt:lpwstr>http://www.kodeks.ru/StandardsSearch?SetPict.gif&amp;nd=1200035109&amp;nh=0&amp;pictid=03000000460002000000&amp;abs=&amp;crc=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курсовой проект</dc:title>
  <dc:subject/>
  <dc:creator>УИТС91005</dc:creator>
  <cp:keywords/>
  <dc:description/>
  <cp:lastModifiedBy>pl</cp:lastModifiedBy>
  <cp:revision>540</cp:revision>
  <cp:lastPrinted>2012-10-21T09:18:00Z</cp:lastPrinted>
  <dcterms:created xsi:type="dcterms:W3CDTF">2015-05-06T16:01:00Z</dcterms:created>
  <dcterms:modified xsi:type="dcterms:W3CDTF">2019-07-25T18:24:00Z</dcterms:modified>
</cp:coreProperties>
</file>