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F6" w:rsidRDefault="003F6944" w:rsidP="00327B14">
      <w:pPr>
        <w:ind w:firstLine="709"/>
        <w:jc w:val="both"/>
        <w:rPr>
          <w:rFonts w:ascii="Times New Roman" w:hAnsi="Times New Roman" w:cs="Times New Roman"/>
          <w:sz w:val="24"/>
          <w:szCs w:val="24"/>
          <w:shd w:val="clear" w:color="auto" w:fill="F0F6F4"/>
        </w:rPr>
      </w:pPr>
      <w:r w:rsidRPr="00327B14">
        <w:rPr>
          <w:rFonts w:ascii="Times New Roman" w:hAnsi="Times New Roman" w:cs="Times New Roman"/>
          <w:sz w:val="24"/>
          <w:szCs w:val="24"/>
          <w:shd w:val="clear" w:color="auto" w:fill="F0F6F4"/>
        </w:rPr>
        <w:t>Задание для семинарского занятия включает в себя теоретический вопрос и задачи. Ответ на теоретический вопрос должен быть дан на основе изучения научной и учебной литературы, а также анализа действующего трудового законодательства и судебной практики. Решение задач подразумевает представление юридически обоснованного ответа по существу со ссылками на конкретные нормы действующего законодательства и судебную практику по данным вопросам. </w:t>
      </w:r>
    </w:p>
    <w:p w:rsidR="00DF5DF6" w:rsidRDefault="003F6944" w:rsidP="00327B14">
      <w:pPr>
        <w:ind w:firstLine="709"/>
        <w:jc w:val="both"/>
        <w:rPr>
          <w:rFonts w:ascii="Times New Roman" w:hAnsi="Times New Roman" w:cs="Times New Roman"/>
          <w:sz w:val="24"/>
          <w:szCs w:val="24"/>
          <w:shd w:val="clear" w:color="auto" w:fill="F0F6F4"/>
        </w:rPr>
      </w:pPr>
      <w:r w:rsidRPr="00327B14">
        <w:rPr>
          <w:rFonts w:ascii="Times New Roman" w:hAnsi="Times New Roman" w:cs="Times New Roman"/>
          <w:sz w:val="24"/>
          <w:szCs w:val="24"/>
          <w:shd w:val="clear" w:color="auto" w:fill="F0F6F4"/>
        </w:rPr>
        <w:t>Задание должно быть выполнено самостоятельно, решение выслано в одном письме.</w:t>
      </w:r>
      <w:r w:rsidRPr="00327B14">
        <w:rPr>
          <w:rFonts w:ascii="Times New Roman" w:hAnsi="Times New Roman" w:cs="Times New Roman"/>
          <w:sz w:val="24"/>
          <w:szCs w:val="24"/>
        </w:rPr>
        <w:br/>
      </w:r>
      <w:r w:rsidRPr="00327B14">
        <w:rPr>
          <w:rFonts w:ascii="Times New Roman" w:hAnsi="Times New Roman" w:cs="Times New Roman"/>
          <w:sz w:val="24"/>
          <w:szCs w:val="24"/>
        </w:rPr>
        <w:br/>
      </w:r>
      <w:r w:rsidRPr="00327B14">
        <w:rPr>
          <w:rFonts w:ascii="Times New Roman" w:hAnsi="Times New Roman" w:cs="Times New Roman"/>
          <w:sz w:val="24"/>
          <w:szCs w:val="24"/>
          <w:shd w:val="clear" w:color="auto" w:fill="F0F6F4"/>
        </w:rPr>
        <w:t>1. На основе анализа актов Верховного суда РФ и Конституционного суда РФ приведите не менее 2 конкретных примеров позиций высших судебных органов, создающих судебные прецеденты в сфере трудового права, с указанием реквизитов судебных актов и источников опубликования.</w:t>
      </w:r>
    </w:p>
    <w:p w:rsidR="0095477B" w:rsidRPr="0095477B" w:rsidRDefault="0095477B" w:rsidP="0095477B">
      <w:pPr>
        <w:shd w:val="clear" w:color="auto" w:fill="FFFFFF"/>
        <w:spacing w:after="255" w:line="300" w:lineRule="atLeast"/>
        <w:outlineLvl w:val="1"/>
        <w:rPr>
          <w:rFonts w:ascii="Arial" w:eastAsia="Times New Roman" w:hAnsi="Arial" w:cs="Arial"/>
          <w:b/>
          <w:bCs/>
          <w:color w:val="4D4D4D"/>
          <w:sz w:val="27"/>
          <w:szCs w:val="27"/>
          <w:lang w:eastAsia="ru-RU"/>
        </w:rPr>
      </w:pPr>
      <w:r w:rsidRPr="0095477B">
        <w:rPr>
          <w:rFonts w:ascii="Arial" w:eastAsia="Times New Roman" w:hAnsi="Arial" w:cs="Arial"/>
          <w:b/>
          <w:bCs/>
          <w:color w:val="4D4D4D"/>
          <w:sz w:val="27"/>
          <w:szCs w:val="27"/>
          <w:lang w:eastAsia="ru-RU"/>
        </w:rPr>
        <w:t xml:space="preserve">Определение Конституционного Суда РФ от 17 декабря 2008 г. N 1087-О-О "Об отказе в принятии к рассмотрению жалобы гражданки </w:t>
      </w:r>
      <w:proofErr w:type="spellStart"/>
      <w:r w:rsidRPr="0095477B">
        <w:rPr>
          <w:rFonts w:ascii="Arial" w:eastAsia="Times New Roman" w:hAnsi="Arial" w:cs="Arial"/>
          <w:b/>
          <w:bCs/>
          <w:color w:val="4D4D4D"/>
          <w:sz w:val="27"/>
          <w:szCs w:val="27"/>
          <w:lang w:eastAsia="ru-RU"/>
        </w:rPr>
        <w:t>Желиховской</w:t>
      </w:r>
      <w:proofErr w:type="spellEnd"/>
      <w:r w:rsidRPr="0095477B">
        <w:rPr>
          <w:rFonts w:ascii="Arial" w:eastAsia="Times New Roman" w:hAnsi="Arial" w:cs="Arial"/>
          <w:b/>
          <w:bCs/>
          <w:color w:val="4D4D4D"/>
          <w:sz w:val="27"/>
          <w:szCs w:val="27"/>
          <w:lang w:eastAsia="ru-RU"/>
        </w:rPr>
        <w:t xml:space="preserve"> Людмилы Николаевны на нарушение ее конституционных прав положениями статьи 392 Трудового кодекса Российской Федерации"</w:t>
      </w:r>
    </w:p>
    <w:p w:rsidR="0095477B" w:rsidRPr="0095477B" w:rsidRDefault="0095477B" w:rsidP="0095477B">
      <w:pPr>
        <w:shd w:val="clear" w:color="auto" w:fill="FFFFFF"/>
        <w:spacing w:line="240" w:lineRule="auto"/>
        <w:rPr>
          <w:rFonts w:ascii="Arial" w:eastAsia="Times New Roman" w:hAnsi="Arial" w:cs="Arial"/>
          <w:color w:val="333333"/>
          <w:sz w:val="21"/>
          <w:szCs w:val="21"/>
          <w:lang w:eastAsia="ru-RU"/>
        </w:rPr>
      </w:pPr>
      <w:r w:rsidRPr="0095477B">
        <w:rPr>
          <w:rFonts w:ascii="Arial" w:eastAsia="Times New Roman" w:hAnsi="Arial" w:cs="Arial"/>
          <w:color w:val="333333"/>
          <w:sz w:val="21"/>
          <w:szCs w:val="21"/>
          <w:lang w:eastAsia="ru-RU"/>
        </w:rPr>
        <w:t>17 мая 2016</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r w:rsidRPr="0095477B">
        <w:rPr>
          <w:rFonts w:ascii="Arial" w:eastAsia="Times New Roman" w:hAnsi="Arial" w:cs="Arial"/>
          <w:color w:val="333333"/>
          <w:sz w:val="23"/>
          <w:szCs w:val="23"/>
          <w:lang w:eastAsia="ru-RU"/>
        </w:rPr>
        <w:t>Определение Конституционного Суда РФ от 17 декабря 2008 г. N 1087-О-О</w:t>
      </w:r>
      <w:r w:rsidRPr="0095477B">
        <w:rPr>
          <w:rFonts w:ascii="Arial" w:eastAsia="Times New Roman" w:hAnsi="Arial" w:cs="Arial"/>
          <w:color w:val="333333"/>
          <w:sz w:val="23"/>
          <w:szCs w:val="23"/>
          <w:lang w:eastAsia="ru-RU"/>
        </w:rPr>
        <w:br/>
        <w:t xml:space="preserve">"Об отказе в принятии к рассмотрению жалобы гражданки </w:t>
      </w:r>
      <w:proofErr w:type="spellStart"/>
      <w:r w:rsidRPr="0095477B">
        <w:rPr>
          <w:rFonts w:ascii="Arial" w:eastAsia="Times New Roman" w:hAnsi="Arial" w:cs="Arial"/>
          <w:color w:val="333333"/>
          <w:sz w:val="23"/>
          <w:szCs w:val="23"/>
          <w:lang w:eastAsia="ru-RU"/>
        </w:rPr>
        <w:t>Желиховской</w:t>
      </w:r>
      <w:proofErr w:type="spellEnd"/>
      <w:r w:rsidRPr="0095477B">
        <w:rPr>
          <w:rFonts w:ascii="Arial" w:eastAsia="Times New Roman" w:hAnsi="Arial" w:cs="Arial"/>
          <w:color w:val="333333"/>
          <w:sz w:val="23"/>
          <w:szCs w:val="23"/>
          <w:lang w:eastAsia="ru-RU"/>
        </w:rPr>
        <w:t xml:space="preserve"> Людмилы Николаевны на нарушение ее конституционных прав положениями статьи 392 Трудового кодекса Российской Федерации"</w:t>
      </w:r>
    </w:p>
    <w:p w:rsidR="0095477B" w:rsidRPr="0095477B" w:rsidRDefault="0095477B" w:rsidP="0095477B">
      <w:pPr>
        <w:spacing w:after="0" w:line="240" w:lineRule="auto"/>
        <w:rPr>
          <w:rFonts w:ascii="Times New Roman" w:eastAsia="Times New Roman" w:hAnsi="Times New Roman" w:cs="Times New Roman"/>
          <w:sz w:val="24"/>
          <w:szCs w:val="24"/>
          <w:lang w:eastAsia="ru-RU"/>
        </w:rPr>
      </w:pPr>
      <w:r w:rsidRPr="0095477B">
        <w:rPr>
          <w:rFonts w:ascii="Arial" w:eastAsia="Times New Roman" w:hAnsi="Arial" w:cs="Arial"/>
          <w:color w:val="333333"/>
          <w:sz w:val="21"/>
          <w:szCs w:val="21"/>
          <w:lang w:eastAsia="ru-RU"/>
        </w:rPr>
        <w:br/>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proofErr w:type="gramStart"/>
      <w:r w:rsidRPr="0095477B">
        <w:rPr>
          <w:rFonts w:ascii="Arial" w:eastAsia="Times New Roman" w:hAnsi="Arial" w:cs="Arial"/>
          <w:color w:val="333333"/>
          <w:sz w:val="23"/>
          <w:szCs w:val="23"/>
          <w:lang w:eastAsia="ru-RU"/>
        </w:rPr>
        <w:t>Конституционный Суд Российской Федерации в составе Председателя В.Д. </w:t>
      </w:r>
      <w:proofErr w:type="spellStart"/>
      <w:r w:rsidRPr="0095477B">
        <w:rPr>
          <w:rFonts w:ascii="Arial" w:eastAsia="Times New Roman" w:hAnsi="Arial" w:cs="Arial"/>
          <w:color w:val="333333"/>
          <w:sz w:val="23"/>
          <w:szCs w:val="23"/>
          <w:lang w:eastAsia="ru-RU"/>
        </w:rPr>
        <w:t>Зорькина</w:t>
      </w:r>
      <w:proofErr w:type="spellEnd"/>
      <w:r w:rsidRPr="0095477B">
        <w:rPr>
          <w:rFonts w:ascii="Arial" w:eastAsia="Times New Roman" w:hAnsi="Arial" w:cs="Arial"/>
          <w:color w:val="333333"/>
          <w:sz w:val="23"/>
          <w:szCs w:val="23"/>
          <w:lang w:eastAsia="ru-RU"/>
        </w:rPr>
        <w:t>, судей Г.А. Гаджиева, Ю.М. Данилова, Л.М. </w:t>
      </w:r>
      <w:proofErr w:type="spellStart"/>
      <w:r w:rsidRPr="0095477B">
        <w:rPr>
          <w:rFonts w:ascii="Arial" w:eastAsia="Times New Roman" w:hAnsi="Arial" w:cs="Arial"/>
          <w:color w:val="333333"/>
          <w:sz w:val="23"/>
          <w:szCs w:val="23"/>
          <w:lang w:eastAsia="ru-RU"/>
        </w:rPr>
        <w:t>Жарковой</w:t>
      </w:r>
      <w:proofErr w:type="spellEnd"/>
      <w:r w:rsidRPr="0095477B">
        <w:rPr>
          <w:rFonts w:ascii="Arial" w:eastAsia="Times New Roman" w:hAnsi="Arial" w:cs="Arial"/>
          <w:color w:val="333333"/>
          <w:sz w:val="23"/>
          <w:szCs w:val="23"/>
          <w:lang w:eastAsia="ru-RU"/>
        </w:rPr>
        <w:t>, Г.А. Жилина, С.М. Казанцева, М.И. </w:t>
      </w:r>
      <w:proofErr w:type="spellStart"/>
      <w:r w:rsidRPr="0095477B">
        <w:rPr>
          <w:rFonts w:ascii="Arial" w:eastAsia="Times New Roman" w:hAnsi="Arial" w:cs="Arial"/>
          <w:color w:val="333333"/>
          <w:sz w:val="23"/>
          <w:szCs w:val="23"/>
          <w:lang w:eastAsia="ru-RU"/>
        </w:rPr>
        <w:t>Клеандрова</w:t>
      </w:r>
      <w:proofErr w:type="spellEnd"/>
      <w:r w:rsidRPr="0095477B">
        <w:rPr>
          <w:rFonts w:ascii="Arial" w:eastAsia="Times New Roman" w:hAnsi="Arial" w:cs="Arial"/>
          <w:color w:val="333333"/>
          <w:sz w:val="23"/>
          <w:szCs w:val="23"/>
          <w:lang w:eastAsia="ru-RU"/>
        </w:rPr>
        <w:t>, С.Д. Князева, Л.О. </w:t>
      </w:r>
      <w:proofErr w:type="spellStart"/>
      <w:r w:rsidRPr="0095477B">
        <w:rPr>
          <w:rFonts w:ascii="Arial" w:eastAsia="Times New Roman" w:hAnsi="Arial" w:cs="Arial"/>
          <w:color w:val="333333"/>
          <w:sz w:val="23"/>
          <w:szCs w:val="23"/>
          <w:lang w:eastAsia="ru-RU"/>
        </w:rPr>
        <w:t>Красавчиковой</w:t>
      </w:r>
      <w:proofErr w:type="spellEnd"/>
      <w:r w:rsidRPr="0095477B">
        <w:rPr>
          <w:rFonts w:ascii="Arial" w:eastAsia="Times New Roman" w:hAnsi="Arial" w:cs="Arial"/>
          <w:color w:val="333333"/>
          <w:sz w:val="23"/>
          <w:szCs w:val="23"/>
          <w:lang w:eastAsia="ru-RU"/>
        </w:rPr>
        <w:t>, С.П. Маврина, Н.В. Мельникова, Ю.Д. </w:t>
      </w:r>
      <w:proofErr w:type="spellStart"/>
      <w:r w:rsidRPr="0095477B">
        <w:rPr>
          <w:rFonts w:ascii="Arial" w:eastAsia="Times New Roman" w:hAnsi="Arial" w:cs="Arial"/>
          <w:color w:val="333333"/>
          <w:sz w:val="23"/>
          <w:szCs w:val="23"/>
          <w:lang w:eastAsia="ru-RU"/>
        </w:rPr>
        <w:t>Рудкина</w:t>
      </w:r>
      <w:proofErr w:type="spellEnd"/>
      <w:r w:rsidRPr="0095477B">
        <w:rPr>
          <w:rFonts w:ascii="Arial" w:eastAsia="Times New Roman" w:hAnsi="Arial" w:cs="Arial"/>
          <w:color w:val="333333"/>
          <w:sz w:val="23"/>
          <w:szCs w:val="23"/>
          <w:lang w:eastAsia="ru-RU"/>
        </w:rPr>
        <w:t>, Н.В. Селезнева, А.Я. Сливы, В.Г. </w:t>
      </w:r>
      <w:proofErr w:type="spellStart"/>
      <w:r w:rsidRPr="0095477B">
        <w:rPr>
          <w:rFonts w:ascii="Arial" w:eastAsia="Times New Roman" w:hAnsi="Arial" w:cs="Arial"/>
          <w:color w:val="333333"/>
          <w:sz w:val="23"/>
          <w:szCs w:val="23"/>
          <w:lang w:eastAsia="ru-RU"/>
        </w:rPr>
        <w:t>Стрекозова</w:t>
      </w:r>
      <w:proofErr w:type="spellEnd"/>
      <w:r w:rsidRPr="0095477B">
        <w:rPr>
          <w:rFonts w:ascii="Arial" w:eastAsia="Times New Roman" w:hAnsi="Arial" w:cs="Arial"/>
          <w:color w:val="333333"/>
          <w:sz w:val="23"/>
          <w:szCs w:val="23"/>
          <w:lang w:eastAsia="ru-RU"/>
        </w:rPr>
        <w:t>, О.С. Хохряковой, В.Г. Ярославцева,</w:t>
      </w:r>
      <w:proofErr w:type="gramEnd"/>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r w:rsidRPr="0095477B">
        <w:rPr>
          <w:rFonts w:ascii="Arial" w:eastAsia="Times New Roman" w:hAnsi="Arial" w:cs="Arial"/>
          <w:color w:val="333333"/>
          <w:sz w:val="23"/>
          <w:szCs w:val="23"/>
          <w:lang w:eastAsia="ru-RU"/>
        </w:rPr>
        <w:t>заслушав в пленарном заседании заключение судьи С.Д. Князева, проводившего на основании </w:t>
      </w:r>
      <w:r w:rsidRPr="0095477B">
        <w:rPr>
          <w:rFonts w:ascii="Arial" w:eastAsia="Times New Roman" w:hAnsi="Arial" w:cs="Arial"/>
          <w:color w:val="333333"/>
          <w:sz w:val="23"/>
          <w:lang w:eastAsia="ru-RU"/>
        </w:rPr>
        <w:t>статьи 41</w:t>
      </w:r>
      <w:r w:rsidRPr="0095477B">
        <w:rPr>
          <w:rFonts w:ascii="Arial" w:eastAsia="Times New Roman" w:hAnsi="Arial" w:cs="Arial"/>
          <w:color w:val="333333"/>
          <w:sz w:val="23"/>
          <w:szCs w:val="23"/>
          <w:lang w:eastAsia="ru-RU"/>
        </w:rPr>
        <w:t> Федерального конституционного закона "О Конституционном Суде Российской Федерации" предварительное изучение жалобы гражданки Л.Н. </w:t>
      </w:r>
      <w:proofErr w:type="spellStart"/>
      <w:r w:rsidRPr="0095477B">
        <w:rPr>
          <w:rFonts w:ascii="Arial" w:eastAsia="Times New Roman" w:hAnsi="Arial" w:cs="Arial"/>
          <w:color w:val="333333"/>
          <w:sz w:val="23"/>
          <w:szCs w:val="23"/>
          <w:lang w:eastAsia="ru-RU"/>
        </w:rPr>
        <w:t>Желиховской</w:t>
      </w:r>
      <w:proofErr w:type="spellEnd"/>
      <w:r w:rsidRPr="0095477B">
        <w:rPr>
          <w:rFonts w:ascii="Arial" w:eastAsia="Times New Roman" w:hAnsi="Arial" w:cs="Arial"/>
          <w:color w:val="333333"/>
          <w:sz w:val="23"/>
          <w:szCs w:val="23"/>
          <w:lang w:eastAsia="ru-RU"/>
        </w:rPr>
        <w:t>, установил:</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r w:rsidRPr="0095477B">
        <w:rPr>
          <w:rFonts w:ascii="Arial" w:eastAsia="Times New Roman" w:hAnsi="Arial" w:cs="Arial"/>
          <w:color w:val="333333"/>
          <w:sz w:val="23"/>
          <w:szCs w:val="23"/>
          <w:lang w:eastAsia="ru-RU"/>
        </w:rPr>
        <w:t>1. В своей жалобе в Конституционный Суд Российской Федерации гражданка Л.Н. </w:t>
      </w:r>
      <w:proofErr w:type="spellStart"/>
      <w:r w:rsidRPr="0095477B">
        <w:rPr>
          <w:rFonts w:ascii="Arial" w:eastAsia="Times New Roman" w:hAnsi="Arial" w:cs="Arial"/>
          <w:color w:val="333333"/>
          <w:sz w:val="23"/>
          <w:szCs w:val="23"/>
          <w:lang w:eastAsia="ru-RU"/>
        </w:rPr>
        <w:t>Желиховская</w:t>
      </w:r>
      <w:proofErr w:type="spellEnd"/>
      <w:r w:rsidRPr="0095477B">
        <w:rPr>
          <w:rFonts w:ascii="Arial" w:eastAsia="Times New Roman" w:hAnsi="Arial" w:cs="Arial"/>
          <w:color w:val="333333"/>
          <w:sz w:val="23"/>
          <w:szCs w:val="23"/>
          <w:lang w:eastAsia="ru-RU"/>
        </w:rPr>
        <w:t xml:space="preserve"> оспаривает конституционность положений </w:t>
      </w:r>
      <w:r w:rsidRPr="0095477B">
        <w:rPr>
          <w:rFonts w:ascii="Arial" w:eastAsia="Times New Roman" w:hAnsi="Arial" w:cs="Arial"/>
          <w:color w:val="333333"/>
          <w:sz w:val="23"/>
          <w:lang w:eastAsia="ru-RU"/>
        </w:rPr>
        <w:t>статьи 392</w:t>
      </w:r>
      <w:r w:rsidRPr="0095477B">
        <w:rPr>
          <w:rFonts w:ascii="Arial" w:eastAsia="Times New Roman" w:hAnsi="Arial" w:cs="Arial"/>
          <w:color w:val="333333"/>
          <w:sz w:val="23"/>
          <w:szCs w:val="23"/>
          <w:lang w:eastAsia="ru-RU"/>
        </w:rPr>
        <w:t xml:space="preserve"> Трудового кодекса Российской Федерации, регламентирующих сроки обращения в суд за разрешением спора об увольнении. По мнению заявительницы, предусматривая исчисление срока, в течение которого работник вправе обратиться в суд за разрешением спора об увольнении, с момента вручения ему копии приказа об увольнении или со дня выдачи трудовой книжки, оспариваемые законоположения не позволяют уволенному работнику защитить свои трудовые права в случае, когда он узнал об их нарушении по истечении этого срока, при </w:t>
      </w:r>
      <w:proofErr w:type="gramStart"/>
      <w:r w:rsidRPr="0095477B">
        <w:rPr>
          <w:rFonts w:ascii="Arial" w:eastAsia="Times New Roman" w:hAnsi="Arial" w:cs="Arial"/>
          <w:color w:val="333333"/>
          <w:sz w:val="23"/>
          <w:szCs w:val="23"/>
          <w:lang w:eastAsia="ru-RU"/>
        </w:rPr>
        <w:t>том</w:t>
      </w:r>
      <w:proofErr w:type="gramEnd"/>
      <w:r w:rsidRPr="0095477B">
        <w:rPr>
          <w:rFonts w:ascii="Arial" w:eastAsia="Times New Roman" w:hAnsi="Arial" w:cs="Arial"/>
          <w:color w:val="333333"/>
          <w:sz w:val="23"/>
          <w:szCs w:val="23"/>
          <w:lang w:eastAsia="ru-RU"/>
        </w:rPr>
        <w:t xml:space="preserve"> что в судебной практике данное обстоятельство не рассматривается в качестве уважительной причины, наличие которой влечет восстановление пропущенного процессуального срока, нарушают закрепленное </w:t>
      </w:r>
      <w:r w:rsidRPr="0095477B">
        <w:rPr>
          <w:rFonts w:ascii="Arial" w:eastAsia="Times New Roman" w:hAnsi="Arial" w:cs="Arial"/>
          <w:color w:val="333333"/>
          <w:sz w:val="23"/>
          <w:lang w:eastAsia="ru-RU"/>
        </w:rPr>
        <w:t>статьей 37</w:t>
      </w:r>
      <w:r w:rsidRPr="0095477B">
        <w:rPr>
          <w:rFonts w:ascii="Arial" w:eastAsia="Times New Roman" w:hAnsi="Arial" w:cs="Arial"/>
          <w:color w:val="333333"/>
          <w:sz w:val="23"/>
          <w:szCs w:val="23"/>
          <w:lang w:eastAsia="ru-RU"/>
        </w:rPr>
        <w:t xml:space="preserve"> Конституции Российской Федерации право на </w:t>
      </w:r>
      <w:r w:rsidRPr="0095477B">
        <w:rPr>
          <w:rFonts w:ascii="Arial" w:eastAsia="Times New Roman" w:hAnsi="Arial" w:cs="Arial"/>
          <w:color w:val="333333"/>
          <w:sz w:val="23"/>
          <w:szCs w:val="23"/>
          <w:lang w:eastAsia="ru-RU"/>
        </w:rPr>
        <w:lastRenderedPageBreak/>
        <w:t>труд и противоречат </w:t>
      </w:r>
      <w:r w:rsidRPr="0095477B">
        <w:rPr>
          <w:rFonts w:ascii="Arial" w:eastAsia="Times New Roman" w:hAnsi="Arial" w:cs="Arial"/>
          <w:color w:val="333333"/>
          <w:sz w:val="23"/>
          <w:lang w:eastAsia="ru-RU"/>
        </w:rPr>
        <w:t>статье 2</w:t>
      </w:r>
      <w:r w:rsidRPr="0095477B">
        <w:rPr>
          <w:rFonts w:ascii="Arial" w:eastAsia="Times New Roman" w:hAnsi="Arial" w:cs="Arial"/>
          <w:color w:val="333333"/>
          <w:sz w:val="23"/>
          <w:szCs w:val="23"/>
          <w:lang w:eastAsia="ru-RU"/>
        </w:rPr>
        <w:t> Конституции Российской Федерации, гарантирующей приоритетную защиту прав и свобод человека.</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r w:rsidRPr="0095477B">
        <w:rPr>
          <w:rFonts w:ascii="Arial" w:eastAsia="Times New Roman" w:hAnsi="Arial" w:cs="Arial"/>
          <w:color w:val="333333"/>
          <w:sz w:val="23"/>
          <w:szCs w:val="23"/>
          <w:lang w:eastAsia="ru-RU"/>
        </w:rPr>
        <w:t>Как следует из представленных материалов, Л.Н. </w:t>
      </w:r>
      <w:proofErr w:type="spellStart"/>
      <w:r w:rsidRPr="0095477B">
        <w:rPr>
          <w:rFonts w:ascii="Arial" w:eastAsia="Times New Roman" w:hAnsi="Arial" w:cs="Arial"/>
          <w:color w:val="333333"/>
          <w:sz w:val="23"/>
          <w:szCs w:val="23"/>
          <w:lang w:eastAsia="ru-RU"/>
        </w:rPr>
        <w:t>Желиховская</w:t>
      </w:r>
      <w:proofErr w:type="spellEnd"/>
      <w:r w:rsidRPr="0095477B">
        <w:rPr>
          <w:rFonts w:ascii="Arial" w:eastAsia="Times New Roman" w:hAnsi="Arial" w:cs="Arial"/>
          <w:color w:val="333333"/>
          <w:sz w:val="23"/>
          <w:szCs w:val="23"/>
          <w:lang w:eastAsia="ru-RU"/>
        </w:rPr>
        <w:t>, работавшая в ЗАО "</w:t>
      </w:r>
      <w:proofErr w:type="spellStart"/>
      <w:r w:rsidRPr="0095477B">
        <w:rPr>
          <w:rFonts w:ascii="Arial" w:eastAsia="Times New Roman" w:hAnsi="Arial" w:cs="Arial"/>
          <w:color w:val="333333"/>
          <w:sz w:val="23"/>
          <w:szCs w:val="23"/>
          <w:lang w:eastAsia="ru-RU"/>
        </w:rPr>
        <w:t>Курскрезинатехника</w:t>
      </w:r>
      <w:proofErr w:type="spellEnd"/>
      <w:r w:rsidRPr="0095477B">
        <w:rPr>
          <w:rFonts w:ascii="Arial" w:eastAsia="Times New Roman" w:hAnsi="Arial" w:cs="Arial"/>
          <w:color w:val="333333"/>
          <w:sz w:val="23"/>
          <w:szCs w:val="23"/>
          <w:lang w:eastAsia="ru-RU"/>
        </w:rPr>
        <w:t>" в должности мастера, 29 марта 2007 года была уволена с работы по основанию, предусмотренному </w:t>
      </w:r>
      <w:r w:rsidRPr="0095477B">
        <w:rPr>
          <w:rFonts w:ascii="Arial" w:eastAsia="Times New Roman" w:hAnsi="Arial" w:cs="Arial"/>
          <w:color w:val="333333"/>
          <w:sz w:val="23"/>
          <w:lang w:eastAsia="ru-RU"/>
        </w:rPr>
        <w:t>пунктом 2 части первой статьи 81</w:t>
      </w:r>
      <w:r w:rsidRPr="0095477B">
        <w:rPr>
          <w:rFonts w:ascii="Arial" w:eastAsia="Times New Roman" w:hAnsi="Arial" w:cs="Arial"/>
          <w:color w:val="333333"/>
          <w:sz w:val="23"/>
          <w:szCs w:val="23"/>
          <w:lang w:eastAsia="ru-RU"/>
        </w:rPr>
        <w:t> Трудового кодекса Российской Федераций (сокращение штата работников организации). Полагая действия работодателя законными, она не оспаривала увольнение. Однако после того</w:t>
      </w:r>
      <w:proofErr w:type="gramStart"/>
      <w:r w:rsidRPr="0095477B">
        <w:rPr>
          <w:rFonts w:ascii="Arial" w:eastAsia="Times New Roman" w:hAnsi="Arial" w:cs="Arial"/>
          <w:color w:val="333333"/>
          <w:sz w:val="23"/>
          <w:szCs w:val="23"/>
          <w:lang w:eastAsia="ru-RU"/>
        </w:rPr>
        <w:t>,</w:t>
      </w:r>
      <w:proofErr w:type="gramEnd"/>
      <w:r w:rsidRPr="0095477B">
        <w:rPr>
          <w:rFonts w:ascii="Arial" w:eastAsia="Times New Roman" w:hAnsi="Arial" w:cs="Arial"/>
          <w:color w:val="333333"/>
          <w:sz w:val="23"/>
          <w:szCs w:val="23"/>
          <w:lang w:eastAsia="ru-RU"/>
        </w:rPr>
        <w:t xml:space="preserve"> как ей стало известно, что 13 декабря 2007 года (спустя восемь с половиной месяцев со дня ее увольнения) на ту же должность принят другой работник, Л.Н. </w:t>
      </w:r>
      <w:proofErr w:type="spellStart"/>
      <w:r w:rsidRPr="0095477B">
        <w:rPr>
          <w:rFonts w:ascii="Arial" w:eastAsia="Times New Roman" w:hAnsi="Arial" w:cs="Arial"/>
          <w:color w:val="333333"/>
          <w:sz w:val="23"/>
          <w:szCs w:val="23"/>
          <w:lang w:eastAsia="ru-RU"/>
        </w:rPr>
        <w:t>Желиховская</w:t>
      </w:r>
      <w:proofErr w:type="spellEnd"/>
      <w:r w:rsidRPr="0095477B">
        <w:rPr>
          <w:rFonts w:ascii="Arial" w:eastAsia="Times New Roman" w:hAnsi="Arial" w:cs="Arial"/>
          <w:color w:val="333333"/>
          <w:sz w:val="23"/>
          <w:szCs w:val="23"/>
          <w:lang w:eastAsia="ru-RU"/>
        </w:rPr>
        <w:t xml:space="preserve"> обратилась в суд с иском к ЗАО "</w:t>
      </w:r>
      <w:proofErr w:type="spellStart"/>
      <w:r w:rsidRPr="0095477B">
        <w:rPr>
          <w:rFonts w:ascii="Arial" w:eastAsia="Times New Roman" w:hAnsi="Arial" w:cs="Arial"/>
          <w:color w:val="333333"/>
          <w:sz w:val="23"/>
          <w:szCs w:val="23"/>
          <w:lang w:eastAsia="ru-RU"/>
        </w:rPr>
        <w:t>Курскрезинатехника</w:t>
      </w:r>
      <w:proofErr w:type="spellEnd"/>
      <w:r w:rsidRPr="0095477B">
        <w:rPr>
          <w:rFonts w:ascii="Arial" w:eastAsia="Times New Roman" w:hAnsi="Arial" w:cs="Arial"/>
          <w:color w:val="333333"/>
          <w:sz w:val="23"/>
          <w:szCs w:val="23"/>
          <w:lang w:eastAsia="ru-RU"/>
        </w:rPr>
        <w:t>" о восстановлении на работе и оплате времени вынужденного прогула.</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proofErr w:type="gramStart"/>
      <w:r w:rsidRPr="0095477B">
        <w:rPr>
          <w:rFonts w:ascii="Arial" w:eastAsia="Times New Roman" w:hAnsi="Arial" w:cs="Arial"/>
          <w:color w:val="333333"/>
          <w:sz w:val="23"/>
          <w:szCs w:val="23"/>
          <w:lang w:eastAsia="ru-RU"/>
        </w:rPr>
        <w:t>Промышленный районный суд города Курска, установив факт пропуска Л.Н. </w:t>
      </w:r>
      <w:proofErr w:type="spellStart"/>
      <w:r w:rsidRPr="0095477B">
        <w:rPr>
          <w:rFonts w:ascii="Arial" w:eastAsia="Times New Roman" w:hAnsi="Arial" w:cs="Arial"/>
          <w:color w:val="333333"/>
          <w:sz w:val="23"/>
          <w:szCs w:val="23"/>
          <w:lang w:eastAsia="ru-RU"/>
        </w:rPr>
        <w:t>Желиховской</w:t>
      </w:r>
      <w:proofErr w:type="spellEnd"/>
      <w:r w:rsidRPr="0095477B">
        <w:rPr>
          <w:rFonts w:ascii="Arial" w:eastAsia="Times New Roman" w:hAnsi="Arial" w:cs="Arial"/>
          <w:color w:val="333333"/>
          <w:sz w:val="23"/>
          <w:szCs w:val="23"/>
          <w:lang w:eastAsia="ru-RU"/>
        </w:rPr>
        <w:t xml:space="preserve"> предусмотренного </w:t>
      </w:r>
      <w:r w:rsidRPr="0095477B">
        <w:rPr>
          <w:rFonts w:ascii="Arial" w:eastAsia="Times New Roman" w:hAnsi="Arial" w:cs="Arial"/>
          <w:color w:val="333333"/>
          <w:sz w:val="23"/>
          <w:lang w:eastAsia="ru-RU"/>
        </w:rPr>
        <w:t>статьей 392</w:t>
      </w:r>
      <w:r w:rsidRPr="0095477B">
        <w:rPr>
          <w:rFonts w:ascii="Arial" w:eastAsia="Times New Roman" w:hAnsi="Arial" w:cs="Arial"/>
          <w:color w:val="333333"/>
          <w:sz w:val="23"/>
          <w:szCs w:val="23"/>
          <w:lang w:eastAsia="ru-RU"/>
        </w:rPr>
        <w:t> Трудового кодекса Российской Федерации срока обращения в суд за разрешением спора об увольнении, решением от 18 февраля 2008 года, оставленным без изменения кассационным определением Курского областного суда от 25 марта 2008 года, отказал в удовлетворении ее исковых требований.</w:t>
      </w:r>
      <w:proofErr w:type="gramEnd"/>
      <w:r w:rsidRPr="0095477B">
        <w:rPr>
          <w:rFonts w:ascii="Arial" w:eastAsia="Times New Roman" w:hAnsi="Arial" w:cs="Arial"/>
          <w:color w:val="333333"/>
          <w:sz w:val="23"/>
          <w:szCs w:val="23"/>
          <w:lang w:eastAsia="ru-RU"/>
        </w:rPr>
        <w:t xml:space="preserve"> </w:t>
      </w:r>
      <w:proofErr w:type="gramStart"/>
      <w:r w:rsidRPr="0095477B">
        <w:rPr>
          <w:rFonts w:ascii="Arial" w:eastAsia="Times New Roman" w:hAnsi="Arial" w:cs="Arial"/>
          <w:color w:val="333333"/>
          <w:sz w:val="23"/>
          <w:szCs w:val="23"/>
          <w:lang w:eastAsia="ru-RU"/>
        </w:rPr>
        <w:t>При этом суд не признал в качестве обоснования уважительности пропуска этого срока доводы истицы о том, что ее увольнение было предпринято с целью освободить занимаемую должность для другого работника и что о нарушении своих прав она узнала только в декабре 2007 года, и пришел к выводу, что обстоятельства, препятствовавшие ей своевременно, т.е. в течение одного месяца со дня вручения</w:t>
      </w:r>
      <w:proofErr w:type="gramEnd"/>
      <w:r w:rsidRPr="0095477B">
        <w:rPr>
          <w:rFonts w:ascii="Arial" w:eastAsia="Times New Roman" w:hAnsi="Arial" w:cs="Arial"/>
          <w:color w:val="333333"/>
          <w:sz w:val="23"/>
          <w:szCs w:val="23"/>
          <w:lang w:eastAsia="ru-RU"/>
        </w:rPr>
        <w:t xml:space="preserve"> копии приказа об увольнении либо со дня выдачи трудовой книжки, обратиться в суд, не установлены. В передаче надзорной жалобы Л.Н. </w:t>
      </w:r>
      <w:proofErr w:type="spellStart"/>
      <w:r w:rsidRPr="0095477B">
        <w:rPr>
          <w:rFonts w:ascii="Arial" w:eastAsia="Times New Roman" w:hAnsi="Arial" w:cs="Arial"/>
          <w:color w:val="333333"/>
          <w:sz w:val="23"/>
          <w:szCs w:val="23"/>
          <w:lang w:eastAsia="ru-RU"/>
        </w:rPr>
        <w:t>Желиховской</w:t>
      </w:r>
      <w:proofErr w:type="spellEnd"/>
      <w:r w:rsidRPr="0095477B">
        <w:rPr>
          <w:rFonts w:ascii="Arial" w:eastAsia="Times New Roman" w:hAnsi="Arial" w:cs="Arial"/>
          <w:color w:val="333333"/>
          <w:sz w:val="23"/>
          <w:szCs w:val="23"/>
          <w:lang w:eastAsia="ru-RU"/>
        </w:rPr>
        <w:t xml:space="preserve"> для рассмотрения в судебном заседании Судебной коллегии по гражданским делам Верховного Суда Российской Федерации также было отказано.</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r w:rsidRPr="0095477B">
        <w:rPr>
          <w:rFonts w:ascii="Arial" w:eastAsia="Times New Roman" w:hAnsi="Arial" w:cs="Arial"/>
          <w:color w:val="333333"/>
          <w:sz w:val="23"/>
          <w:szCs w:val="23"/>
          <w:lang w:eastAsia="ru-RU"/>
        </w:rPr>
        <w:t>2. Конституция Российской Федерации провозглашает человека, его права и свободы высшей ценностью, а их признание, соблюдение и защиту - обязанностью государства (</w:t>
      </w:r>
      <w:r w:rsidRPr="0095477B">
        <w:rPr>
          <w:rFonts w:ascii="Arial" w:eastAsia="Times New Roman" w:hAnsi="Arial" w:cs="Arial"/>
          <w:color w:val="333333"/>
          <w:sz w:val="23"/>
          <w:lang w:eastAsia="ru-RU"/>
        </w:rPr>
        <w:t>статья 2</w:t>
      </w:r>
      <w:r w:rsidRPr="0095477B">
        <w:rPr>
          <w:rFonts w:ascii="Arial" w:eastAsia="Times New Roman" w:hAnsi="Arial" w:cs="Arial"/>
          <w:color w:val="333333"/>
          <w:sz w:val="23"/>
          <w:szCs w:val="23"/>
          <w:lang w:eastAsia="ru-RU"/>
        </w:rPr>
        <w:t>) и устанавливает, что права и свободы человека и гражданина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r w:rsidRPr="0095477B">
        <w:rPr>
          <w:rFonts w:ascii="Arial" w:eastAsia="Times New Roman" w:hAnsi="Arial" w:cs="Arial"/>
          <w:color w:val="333333"/>
          <w:sz w:val="23"/>
          <w:lang w:eastAsia="ru-RU"/>
        </w:rPr>
        <w:t>статья 18</w:t>
      </w:r>
      <w:r w:rsidRPr="0095477B">
        <w:rPr>
          <w:rFonts w:ascii="Arial" w:eastAsia="Times New Roman" w:hAnsi="Arial" w:cs="Arial"/>
          <w:color w:val="333333"/>
          <w:sz w:val="23"/>
          <w:szCs w:val="23"/>
          <w:lang w:eastAsia="ru-RU"/>
        </w:rPr>
        <w:t>).</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r w:rsidRPr="0095477B">
        <w:rPr>
          <w:rFonts w:ascii="Arial" w:eastAsia="Times New Roman" w:hAnsi="Arial" w:cs="Arial"/>
          <w:color w:val="333333"/>
          <w:sz w:val="23"/>
          <w:szCs w:val="23"/>
          <w:lang w:eastAsia="ru-RU"/>
        </w:rPr>
        <w:t>Развивая эти конституционные положения, </w:t>
      </w:r>
      <w:r w:rsidRPr="0095477B">
        <w:rPr>
          <w:rFonts w:ascii="Arial" w:eastAsia="Times New Roman" w:hAnsi="Arial" w:cs="Arial"/>
          <w:color w:val="333333"/>
          <w:sz w:val="23"/>
          <w:lang w:eastAsia="ru-RU"/>
        </w:rPr>
        <w:t>статья 46</w:t>
      </w:r>
      <w:r w:rsidRPr="0095477B">
        <w:rPr>
          <w:rFonts w:ascii="Arial" w:eastAsia="Times New Roman" w:hAnsi="Arial" w:cs="Arial"/>
          <w:color w:val="333333"/>
          <w:sz w:val="23"/>
          <w:szCs w:val="23"/>
          <w:lang w:eastAsia="ru-RU"/>
        </w:rPr>
        <w:t xml:space="preserve"> Конституции Российской Федерации гарантирует каждому судебную защиту его прав и свобод. Право на судебную защиту, как неоднократно отмечал Конституционный Суд Российской Федерации, относится к основным неотчуждаемым правам и свободам человека и одновременно выступает гарантией всех других прав и свобод; </w:t>
      </w:r>
      <w:proofErr w:type="gramStart"/>
      <w:r w:rsidRPr="0095477B">
        <w:rPr>
          <w:rFonts w:ascii="Arial" w:eastAsia="Times New Roman" w:hAnsi="Arial" w:cs="Arial"/>
          <w:color w:val="333333"/>
          <w:sz w:val="23"/>
          <w:szCs w:val="23"/>
          <w:lang w:eastAsia="ru-RU"/>
        </w:rPr>
        <w:t>данное конституционное право - это не только право на обращение в суд, но и возможность получения реальной судебной защиты, обеспечивающей эффективное восстановление в правах посредством правосудия, отвечающего требованиям справедливости (постановления </w:t>
      </w:r>
      <w:r w:rsidRPr="0095477B">
        <w:rPr>
          <w:rFonts w:ascii="Arial" w:eastAsia="Times New Roman" w:hAnsi="Arial" w:cs="Arial"/>
          <w:color w:val="333333"/>
          <w:sz w:val="23"/>
          <w:lang w:eastAsia="ru-RU"/>
        </w:rPr>
        <w:t>от 11 мая 2005 года N 5-П</w:t>
      </w:r>
      <w:r w:rsidRPr="0095477B">
        <w:rPr>
          <w:rFonts w:ascii="Arial" w:eastAsia="Times New Roman" w:hAnsi="Arial" w:cs="Arial"/>
          <w:color w:val="333333"/>
          <w:sz w:val="23"/>
          <w:szCs w:val="23"/>
          <w:lang w:eastAsia="ru-RU"/>
        </w:rPr>
        <w:t>, </w:t>
      </w:r>
      <w:r w:rsidRPr="0095477B">
        <w:rPr>
          <w:rFonts w:ascii="Arial" w:eastAsia="Times New Roman" w:hAnsi="Arial" w:cs="Arial"/>
          <w:color w:val="333333"/>
          <w:sz w:val="23"/>
          <w:lang w:eastAsia="ru-RU"/>
        </w:rPr>
        <w:t>от 20 февраля 2006 года N 1-П</w:t>
      </w:r>
      <w:r w:rsidRPr="0095477B">
        <w:rPr>
          <w:rFonts w:ascii="Arial" w:eastAsia="Times New Roman" w:hAnsi="Arial" w:cs="Arial"/>
          <w:color w:val="333333"/>
          <w:sz w:val="23"/>
          <w:szCs w:val="23"/>
          <w:lang w:eastAsia="ru-RU"/>
        </w:rPr>
        <w:t>, </w:t>
      </w:r>
      <w:r w:rsidRPr="0095477B">
        <w:rPr>
          <w:rFonts w:ascii="Arial" w:eastAsia="Times New Roman" w:hAnsi="Arial" w:cs="Arial"/>
          <w:color w:val="333333"/>
          <w:sz w:val="23"/>
          <w:lang w:eastAsia="ru-RU"/>
        </w:rPr>
        <w:t>от 5 февраля 2007 года N 2-П</w:t>
      </w:r>
      <w:r w:rsidRPr="0095477B">
        <w:rPr>
          <w:rFonts w:ascii="Arial" w:eastAsia="Times New Roman" w:hAnsi="Arial" w:cs="Arial"/>
          <w:color w:val="333333"/>
          <w:sz w:val="23"/>
          <w:szCs w:val="23"/>
          <w:lang w:eastAsia="ru-RU"/>
        </w:rPr>
        <w:t> и др.)</w:t>
      </w:r>
      <w:proofErr w:type="gramEnd"/>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proofErr w:type="gramStart"/>
      <w:r w:rsidRPr="0095477B">
        <w:rPr>
          <w:rFonts w:ascii="Arial" w:eastAsia="Times New Roman" w:hAnsi="Arial" w:cs="Arial"/>
          <w:color w:val="333333"/>
          <w:sz w:val="23"/>
          <w:szCs w:val="23"/>
          <w:lang w:eastAsia="ru-RU"/>
        </w:rPr>
        <w:t>Во исполнение указанных предписаний Конституции Российской Федерации во взаимосвязи с ее статьей 37 (</w:t>
      </w:r>
      <w:r w:rsidRPr="0095477B">
        <w:rPr>
          <w:rFonts w:ascii="Arial" w:eastAsia="Times New Roman" w:hAnsi="Arial" w:cs="Arial"/>
          <w:color w:val="333333"/>
          <w:sz w:val="23"/>
          <w:lang w:eastAsia="ru-RU"/>
        </w:rPr>
        <w:t>часть 2</w:t>
      </w:r>
      <w:r w:rsidRPr="0095477B">
        <w:rPr>
          <w:rFonts w:ascii="Arial" w:eastAsia="Times New Roman" w:hAnsi="Arial" w:cs="Arial"/>
          <w:color w:val="333333"/>
          <w:sz w:val="23"/>
          <w:szCs w:val="23"/>
          <w:lang w:eastAsia="ru-RU"/>
        </w:rPr>
        <w:t>), признающей право на индивидуальные и коллективные трудовые споры с использованием установленных федеральным законом способов их разрешения, Трудовой кодекс Российской Федерации устанавливает в статье 392 сроки для обращения в суд за разрешением индивидуальных трудовых споров и порядок восстановления этих сроков в случае их пропуска: так, работник</w:t>
      </w:r>
      <w:proofErr w:type="gramEnd"/>
      <w:r w:rsidRPr="0095477B">
        <w:rPr>
          <w:rFonts w:ascii="Arial" w:eastAsia="Times New Roman" w:hAnsi="Arial" w:cs="Arial"/>
          <w:color w:val="333333"/>
          <w:sz w:val="23"/>
          <w:szCs w:val="23"/>
          <w:lang w:eastAsia="ru-RU"/>
        </w:rPr>
        <w:t xml:space="preserve"> </w:t>
      </w:r>
      <w:proofErr w:type="gramStart"/>
      <w:r w:rsidRPr="0095477B">
        <w:rPr>
          <w:rFonts w:ascii="Arial" w:eastAsia="Times New Roman" w:hAnsi="Arial" w:cs="Arial"/>
          <w:color w:val="333333"/>
          <w:sz w:val="23"/>
          <w:szCs w:val="23"/>
          <w:lang w:eastAsia="ru-RU"/>
        </w:rPr>
        <w:t xml:space="preserve">имеет право обратиться в суд за разрешением </w:t>
      </w:r>
      <w:r w:rsidRPr="0095477B">
        <w:rPr>
          <w:rFonts w:ascii="Arial" w:eastAsia="Times New Roman" w:hAnsi="Arial" w:cs="Arial"/>
          <w:color w:val="333333"/>
          <w:sz w:val="23"/>
          <w:szCs w:val="23"/>
          <w:lang w:eastAsia="ru-RU"/>
        </w:rPr>
        <w:lastRenderedPageBreak/>
        <w:t>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w:t>
      </w:r>
      <w:r w:rsidRPr="0095477B">
        <w:rPr>
          <w:rFonts w:ascii="Arial" w:eastAsia="Times New Roman" w:hAnsi="Arial" w:cs="Arial"/>
          <w:color w:val="333333"/>
          <w:sz w:val="23"/>
          <w:lang w:eastAsia="ru-RU"/>
        </w:rPr>
        <w:t>часть первая</w:t>
      </w:r>
      <w:r w:rsidRPr="0095477B">
        <w:rPr>
          <w:rFonts w:ascii="Arial" w:eastAsia="Times New Roman" w:hAnsi="Arial" w:cs="Arial"/>
          <w:color w:val="333333"/>
          <w:sz w:val="23"/>
          <w:szCs w:val="23"/>
          <w:lang w:eastAsia="ru-RU"/>
        </w:rPr>
        <w:t>);</w:t>
      </w:r>
      <w:proofErr w:type="gramEnd"/>
      <w:r w:rsidRPr="0095477B">
        <w:rPr>
          <w:rFonts w:ascii="Arial" w:eastAsia="Times New Roman" w:hAnsi="Arial" w:cs="Arial"/>
          <w:color w:val="333333"/>
          <w:sz w:val="23"/>
          <w:szCs w:val="23"/>
          <w:lang w:eastAsia="ru-RU"/>
        </w:rPr>
        <w:t xml:space="preserve"> при этом суд вправе восстановить указанные процессуальные сроки при условии, что они пропущены по уважительной причине (</w:t>
      </w:r>
      <w:r w:rsidRPr="0095477B">
        <w:rPr>
          <w:rFonts w:ascii="Arial" w:eastAsia="Times New Roman" w:hAnsi="Arial" w:cs="Arial"/>
          <w:color w:val="333333"/>
          <w:sz w:val="23"/>
          <w:lang w:eastAsia="ru-RU"/>
        </w:rPr>
        <w:t>часть третья</w:t>
      </w:r>
      <w:r w:rsidRPr="0095477B">
        <w:rPr>
          <w:rFonts w:ascii="Arial" w:eastAsia="Times New Roman" w:hAnsi="Arial" w:cs="Arial"/>
          <w:color w:val="333333"/>
          <w:sz w:val="23"/>
          <w:szCs w:val="23"/>
          <w:lang w:eastAsia="ru-RU"/>
        </w:rPr>
        <w:t>).</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r w:rsidRPr="0095477B">
        <w:rPr>
          <w:rFonts w:ascii="Arial" w:eastAsia="Times New Roman" w:hAnsi="Arial" w:cs="Arial"/>
          <w:color w:val="333333"/>
          <w:sz w:val="23"/>
          <w:szCs w:val="23"/>
          <w:lang w:eastAsia="ru-RU"/>
        </w:rPr>
        <w:t xml:space="preserve">2.1. </w:t>
      </w:r>
      <w:proofErr w:type="gramStart"/>
      <w:r w:rsidRPr="0095477B">
        <w:rPr>
          <w:rFonts w:ascii="Arial" w:eastAsia="Times New Roman" w:hAnsi="Arial" w:cs="Arial"/>
          <w:color w:val="333333"/>
          <w:sz w:val="23"/>
          <w:szCs w:val="23"/>
          <w:lang w:eastAsia="ru-RU"/>
        </w:rPr>
        <w:t>Предусмотренный </w:t>
      </w:r>
      <w:r w:rsidRPr="0095477B">
        <w:rPr>
          <w:rFonts w:ascii="Arial" w:eastAsia="Times New Roman" w:hAnsi="Arial" w:cs="Arial"/>
          <w:color w:val="333333"/>
          <w:sz w:val="23"/>
          <w:lang w:eastAsia="ru-RU"/>
        </w:rPr>
        <w:t>частью первой статьи 392</w:t>
      </w:r>
      <w:r w:rsidRPr="0095477B">
        <w:rPr>
          <w:rFonts w:ascii="Arial" w:eastAsia="Times New Roman" w:hAnsi="Arial" w:cs="Arial"/>
          <w:color w:val="333333"/>
          <w:sz w:val="23"/>
          <w:szCs w:val="23"/>
          <w:lang w:eastAsia="ru-RU"/>
        </w:rPr>
        <w:t> Трудового кодекса Российской Федерации месячный срок для обращения в суд по спорам об увольнении, как неоднократно указывал Конституционный Суд Российской Федерации (определения </w:t>
      </w:r>
      <w:r w:rsidRPr="0095477B">
        <w:rPr>
          <w:rFonts w:ascii="Arial" w:eastAsia="Times New Roman" w:hAnsi="Arial" w:cs="Arial"/>
          <w:color w:val="333333"/>
          <w:sz w:val="23"/>
          <w:lang w:eastAsia="ru-RU"/>
        </w:rPr>
        <w:t>от 20 декабря 2005 года N 482-О</w:t>
      </w:r>
      <w:r w:rsidRPr="0095477B">
        <w:rPr>
          <w:rFonts w:ascii="Arial" w:eastAsia="Times New Roman" w:hAnsi="Arial" w:cs="Arial"/>
          <w:color w:val="333333"/>
          <w:sz w:val="23"/>
          <w:szCs w:val="23"/>
          <w:lang w:eastAsia="ru-RU"/>
        </w:rPr>
        <w:t>, </w:t>
      </w:r>
      <w:r w:rsidRPr="0095477B">
        <w:rPr>
          <w:rFonts w:ascii="Arial" w:eastAsia="Times New Roman" w:hAnsi="Arial" w:cs="Arial"/>
          <w:color w:val="333333"/>
          <w:sz w:val="23"/>
          <w:lang w:eastAsia="ru-RU"/>
        </w:rPr>
        <w:t>от 20 февраля 2007 года N 123-O-O</w:t>
      </w:r>
      <w:r w:rsidRPr="0095477B">
        <w:rPr>
          <w:rFonts w:ascii="Arial" w:eastAsia="Times New Roman" w:hAnsi="Arial" w:cs="Arial"/>
          <w:color w:val="333333"/>
          <w:sz w:val="23"/>
          <w:szCs w:val="23"/>
          <w:lang w:eastAsia="ru-RU"/>
        </w:rPr>
        <w:t>, </w:t>
      </w:r>
      <w:r w:rsidRPr="0095477B">
        <w:rPr>
          <w:rFonts w:ascii="Arial" w:eastAsia="Times New Roman" w:hAnsi="Arial" w:cs="Arial"/>
          <w:color w:val="333333"/>
          <w:sz w:val="23"/>
          <w:lang w:eastAsia="ru-RU"/>
        </w:rPr>
        <w:t>от 24 января 2008 года N 7-O-O</w:t>
      </w:r>
      <w:r w:rsidRPr="0095477B">
        <w:rPr>
          <w:rFonts w:ascii="Arial" w:eastAsia="Times New Roman" w:hAnsi="Arial" w:cs="Arial"/>
          <w:color w:val="333333"/>
          <w:sz w:val="23"/>
          <w:szCs w:val="23"/>
          <w:lang w:eastAsia="ru-RU"/>
        </w:rPr>
        <w:t>), выступает в качестве одного из необходимых правовых условий для достижения оптимального согласования</w:t>
      </w:r>
      <w:proofErr w:type="gramEnd"/>
      <w:r w:rsidRPr="0095477B">
        <w:rPr>
          <w:rFonts w:ascii="Arial" w:eastAsia="Times New Roman" w:hAnsi="Arial" w:cs="Arial"/>
          <w:color w:val="333333"/>
          <w:sz w:val="23"/>
          <w:szCs w:val="23"/>
          <w:lang w:eastAsia="ru-RU"/>
        </w:rPr>
        <w:t xml:space="preserve"> </w:t>
      </w:r>
      <w:proofErr w:type="gramStart"/>
      <w:r w:rsidRPr="0095477B">
        <w:rPr>
          <w:rFonts w:ascii="Arial" w:eastAsia="Times New Roman" w:hAnsi="Arial" w:cs="Arial"/>
          <w:color w:val="333333"/>
          <w:sz w:val="23"/>
          <w:szCs w:val="23"/>
          <w:lang w:eastAsia="ru-RU"/>
        </w:rPr>
        <w:t>интересов сторон трудовых отношений; сам по себе этот срок не может быть признан неразумным и несоразмерным, поскольку направлен на быстрое и эффективное восстановление нарушенных прав работника, включая право на труд, в случае незаконного расторжения трудового договора по инициативе работодателя и является достаточным для обращения в суд.</w:t>
      </w:r>
      <w:proofErr w:type="gramEnd"/>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proofErr w:type="gramStart"/>
      <w:r w:rsidRPr="0095477B">
        <w:rPr>
          <w:rFonts w:ascii="Arial" w:eastAsia="Times New Roman" w:hAnsi="Arial" w:cs="Arial"/>
          <w:color w:val="333333"/>
          <w:sz w:val="23"/>
          <w:szCs w:val="23"/>
          <w:lang w:eastAsia="ru-RU"/>
        </w:rPr>
        <w:t>Связывая начало течения месячного срока исковой давности для обжалования увольнения с работы не с днем, когда лицо узнало или должно было узнать о нарушении своего права, а - в исключение из общего правила - с днем вручения работнику копии приказа об увольнении либо с днем выдачи трудовой книжки, законодатель исходил из того, что работник именно в этот день узнает о возможном нарушении</w:t>
      </w:r>
      <w:proofErr w:type="gramEnd"/>
      <w:r w:rsidRPr="0095477B">
        <w:rPr>
          <w:rFonts w:ascii="Arial" w:eastAsia="Times New Roman" w:hAnsi="Arial" w:cs="Arial"/>
          <w:color w:val="333333"/>
          <w:sz w:val="23"/>
          <w:szCs w:val="23"/>
          <w:lang w:eastAsia="ru-RU"/>
        </w:rPr>
        <w:t xml:space="preserve"> своих трудовых прав и что своевременность обращения в суд за разрешением спора об увольнении зависит от его волеизъявления.</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r w:rsidRPr="0095477B">
        <w:rPr>
          <w:rFonts w:ascii="Arial" w:eastAsia="Times New Roman" w:hAnsi="Arial" w:cs="Arial"/>
          <w:color w:val="333333"/>
          <w:sz w:val="23"/>
          <w:szCs w:val="23"/>
          <w:lang w:eastAsia="ru-RU"/>
        </w:rPr>
        <w:t>2.2. Лицам, не реализовавшим свое право на обращение в суд в срок, установленный </w:t>
      </w:r>
      <w:r w:rsidRPr="0095477B">
        <w:rPr>
          <w:rFonts w:ascii="Arial" w:eastAsia="Times New Roman" w:hAnsi="Arial" w:cs="Arial"/>
          <w:color w:val="333333"/>
          <w:sz w:val="23"/>
          <w:lang w:eastAsia="ru-RU"/>
        </w:rPr>
        <w:t>частью первой статьи 392</w:t>
      </w:r>
      <w:r w:rsidRPr="0095477B">
        <w:rPr>
          <w:rFonts w:ascii="Arial" w:eastAsia="Times New Roman" w:hAnsi="Arial" w:cs="Arial"/>
          <w:color w:val="333333"/>
          <w:sz w:val="23"/>
          <w:szCs w:val="23"/>
          <w:lang w:eastAsia="ru-RU"/>
        </w:rPr>
        <w:t> Трудового кодекса Российской Федерации, по уважительным причинам, предоставляется возможность восстановить этот срок в судебном порядке.</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r w:rsidRPr="0095477B">
        <w:rPr>
          <w:rFonts w:ascii="Arial" w:eastAsia="Times New Roman" w:hAnsi="Arial" w:cs="Arial"/>
          <w:color w:val="333333"/>
          <w:sz w:val="23"/>
          <w:szCs w:val="23"/>
          <w:lang w:eastAsia="ru-RU"/>
        </w:rPr>
        <w:t>Постановление Пленума Верховного Суда Российской Федерации от 17 марта 2004 года N 2 "О применении судами Российской Федерации Трудового кодекса Российской Федерации" (в редакции </w:t>
      </w:r>
      <w:r w:rsidRPr="0095477B">
        <w:rPr>
          <w:rFonts w:ascii="Arial" w:eastAsia="Times New Roman" w:hAnsi="Arial" w:cs="Arial"/>
          <w:color w:val="333333"/>
          <w:sz w:val="23"/>
          <w:lang w:eastAsia="ru-RU"/>
        </w:rPr>
        <w:t>постановления</w:t>
      </w:r>
      <w:r w:rsidRPr="0095477B">
        <w:rPr>
          <w:rFonts w:ascii="Arial" w:eastAsia="Times New Roman" w:hAnsi="Arial" w:cs="Arial"/>
          <w:color w:val="333333"/>
          <w:sz w:val="23"/>
          <w:szCs w:val="23"/>
          <w:lang w:eastAsia="ru-RU"/>
        </w:rPr>
        <w:t xml:space="preserve"> Пленума Верховного Суда Российской Федерации N 63 от 28 декабря 2006 года) называет в качестве таких уважительных причин обстоятельства, которые могут </w:t>
      </w:r>
      <w:proofErr w:type="gramStart"/>
      <w:r w:rsidRPr="0095477B">
        <w:rPr>
          <w:rFonts w:ascii="Arial" w:eastAsia="Times New Roman" w:hAnsi="Arial" w:cs="Arial"/>
          <w:color w:val="333333"/>
          <w:sz w:val="23"/>
          <w:szCs w:val="23"/>
          <w:lang w:eastAsia="ru-RU"/>
        </w:rPr>
        <w:t>расцениваться</w:t>
      </w:r>
      <w:proofErr w:type="gramEnd"/>
      <w:r w:rsidRPr="0095477B">
        <w:rPr>
          <w:rFonts w:ascii="Arial" w:eastAsia="Times New Roman" w:hAnsi="Arial" w:cs="Arial"/>
          <w:color w:val="333333"/>
          <w:sz w:val="23"/>
          <w:szCs w:val="23"/>
          <w:lang w:eastAsia="ru-RU"/>
        </w:rPr>
        <w:t xml:space="preserve"> как препятствовавшие работнику своевременно обратиться с иском в суд за разрешением индивидуального трудового спора: болезнь истца, нахождение в командировке, невозможность обращения в суд вследствие непреодолимой силы, необходимость ухода за тяжело больным членом семьи (</w:t>
      </w:r>
      <w:r w:rsidRPr="0095477B">
        <w:rPr>
          <w:rFonts w:ascii="Arial" w:eastAsia="Times New Roman" w:hAnsi="Arial" w:cs="Arial"/>
          <w:color w:val="333333"/>
          <w:sz w:val="23"/>
          <w:lang w:eastAsia="ru-RU"/>
        </w:rPr>
        <w:t>пункт 5</w:t>
      </w:r>
      <w:r w:rsidRPr="0095477B">
        <w:rPr>
          <w:rFonts w:ascii="Arial" w:eastAsia="Times New Roman" w:hAnsi="Arial" w:cs="Arial"/>
          <w:color w:val="333333"/>
          <w:sz w:val="23"/>
          <w:szCs w:val="23"/>
          <w:lang w:eastAsia="ru-RU"/>
        </w:rPr>
        <w:t>).</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r w:rsidRPr="0095477B">
        <w:rPr>
          <w:rFonts w:ascii="Arial" w:eastAsia="Times New Roman" w:hAnsi="Arial" w:cs="Arial"/>
          <w:color w:val="333333"/>
          <w:sz w:val="23"/>
          <w:szCs w:val="23"/>
          <w:lang w:eastAsia="ru-RU"/>
        </w:rPr>
        <w:t xml:space="preserve">Данный перечень, будучи примерным, ориентирует суды на тщательное исследование всех обстоятельств, послуживших причиной пропуска установленного срока обращения в суд. </w:t>
      </w:r>
      <w:proofErr w:type="gramStart"/>
      <w:r w:rsidRPr="0095477B">
        <w:rPr>
          <w:rFonts w:ascii="Arial" w:eastAsia="Times New Roman" w:hAnsi="Arial" w:cs="Arial"/>
          <w:color w:val="333333"/>
          <w:sz w:val="23"/>
          <w:szCs w:val="23"/>
          <w:lang w:eastAsia="ru-RU"/>
        </w:rPr>
        <w:t>Соответственно, </w:t>
      </w:r>
      <w:r w:rsidRPr="0095477B">
        <w:rPr>
          <w:rFonts w:ascii="Arial" w:eastAsia="Times New Roman" w:hAnsi="Arial" w:cs="Arial"/>
          <w:color w:val="333333"/>
          <w:sz w:val="23"/>
          <w:lang w:eastAsia="ru-RU"/>
        </w:rPr>
        <w:t>часть третья статьи 392</w:t>
      </w:r>
      <w:r w:rsidRPr="0095477B">
        <w:rPr>
          <w:rFonts w:ascii="Arial" w:eastAsia="Times New Roman" w:hAnsi="Arial" w:cs="Arial"/>
          <w:color w:val="333333"/>
          <w:sz w:val="23"/>
          <w:szCs w:val="23"/>
          <w:lang w:eastAsia="ru-RU"/>
        </w:rPr>
        <w:t> Трудового кодекса Российской Федерации, наделяющая суд правом восстанавливать пропущенные процессуальные сроки, во взаимосвязи с </w:t>
      </w:r>
      <w:r w:rsidRPr="0095477B">
        <w:rPr>
          <w:rFonts w:ascii="Arial" w:eastAsia="Times New Roman" w:hAnsi="Arial" w:cs="Arial"/>
          <w:color w:val="333333"/>
          <w:sz w:val="23"/>
          <w:lang w:eastAsia="ru-RU"/>
        </w:rPr>
        <w:t>частью первой</w:t>
      </w:r>
      <w:r w:rsidRPr="0095477B">
        <w:rPr>
          <w:rFonts w:ascii="Arial" w:eastAsia="Times New Roman" w:hAnsi="Arial" w:cs="Arial"/>
          <w:color w:val="333333"/>
          <w:sz w:val="23"/>
          <w:szCs w:val="23"/>
          <w:lang w:eastAsia="ru-RU"/>
        </w:rPr>
        <w:t> той же статьи и другими положениями данного Кодекса, предполагает, что суд, оценивая, является ли то или иное основание достаточным для принятия решения о восстановлении пропущенного срока, действует не произвольно, а проверяет и учитывает всю совокупность обстоятельств конкретного дела, не</w:t>
      </w:r>
      <w:proofErr w:type="gramEnd"/>
      <w:r w:rsidRPr="0095477B">
        <w:rPr>
          <w:rFonts w:ascii="Arial" w:eastAsia="Times New Roman" w:hAnsi="Arial" w:cs="Arial"/>
          <w:color w:val="333333"/>
          <w:sz w:val="23"/>
          <w:szCs w:val="23"/>
          <w:lang w:eastAsia="ru-RU"/>
        </w:rPr>
        <w:t xml:space="preserve"> </w:t>
      </w:r>
      <w:proofErr w:type="gramStart"/>
      <w:r w:rsidRPr="0095477B">
        <w:rPr>
          <w:rFonts w:ascii="Arial" w:eastAsia="Times New Roman" w:hAnsi="Arial" w:cs="Arial"/>
          <w:color w:val="333333"/>
          <w:sz w:val="23"/>
          <w:szCs w:val="23"/>
          <w:lang w:eastAsia="ru-RU"/>
        </w:rPr>
        <w:t>позволивших</w:t>
      </w:r>
      <w:proofErr w:type="gramEnd"/>
      <w:r w:rsidRPr="0095477B">
        <w:rPr>
          <w:rFonts w:ascii="Arial" w:eastAsia="Times New Roman" w:hAnsi="Arial" w:cs="Arial"/>
          <w:color w:val="333333"/>
          <w:sz w:val="23"/>
          <w:szCs w:val="23"/>
          <w:lang w:eastAsia="ru-RU"/>
        </w:rPr>
        <w:t xml:space="preserve"> работнику своевременно обратиться в суд за разрешением спора об увольнении.</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r w:rsidRPr="0095477B">
        <w:rPr>
          <w:rFonts w:ascii="Arial" w:eastAsia="Times New Roman" w:hAnsi="Arial" w:cs="Arial"/>
          <w:color w:val="333333"/>
          <w:sz w:val="23"/>
          <w:szCs w:val="23"/>
          <w:lang w:eastAsia="ru-RU"/>
        </w:rPr>
        <w:lastRenderedPageBreak/>
        <w:t>2.3. Прекращение трудового договора на основании </w:t>
      </w:r>
      <w:r w:rsidRPr="0095477B">
        <w:rPr>
          <w:rFonts w:ascii="Arial" w:eastAsia="Times New Roman" w:hAnsi="Arial" w:cs="Arial"/>
          <w:color w:val="333333"/>
          <w:sz w:val="23"/>
          <w:lang w:eastAsia="ru-RU"/>
        </w:rPr>
        <w:t>пункта 2 части первой статьи 81</w:t>
      </w:r>
      <w:r w:rsidRPr="0095477B">
        <w:rPr>
          <w:rFonts w:ascii="Arial" w:eastAsia="Times New Roman" w:hAnsi="Arial" w:cs="Arial"/>
          <w:color w:val="333333"/>
          <w:sz w:val="23"/>
          <w:szCs w:val="23"/>
          <w:lang w:eastAsia="ru-RU"/>
        </w:rPr>
        <w:t xml:space="preserve"> Трудового кодекса Российской Федерации признается правомерным при условии, что сокращение численности или штата работников в действительности имело место. </w:t>
      </w:r>
      <w:proofErr w:type="gramStart"/>
      <w:r w:rsidRPr="0095477B">
        <w:rPr>
          <w:rFonts w:ascii="Arial" w:eastAsia="Times New Roman" w:hAnsi="Arial" w:cs="Arial"/>
          <w:color w:val="333333"/>
          <w:sz w:val="23"/>
          <w:szCs w:val="23"/>
          <w:lang w:eastAsia="ru-RU"/>
        </w:rPr>
        <w:t>Вместе с тем, с одной стороны, работодатель не может быть ограничен в праве впоследствии восстановить упраздненную должность в штатном расписании в целях осуществления эффективной экономической деятельности и рационального управления имуществом; с другой стороны, в таких случаях нельзя исключать возможность злоупотребления правом со стороны работодателя, использующего сокращение штата работников для увольнения конкретного лица.</w:t>
      </w:r>
      <w:proofErr w:type="gramEnd"/>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proofErr w:type="gramStart"/>
      <w:r w:rsidRPr="0095477B">
        <w:rPr>
          <w:rFonts w:ascii="Arial" w:eastAsia="Times New Roman" w:hAnsi="Arial" w:cs="Arial"/>
          <w:color w:val="333333"/>
          <w:sz w:val="23"/>
          <w:szCs w:val="23"/>
          <w:lang w:eastAsia="ru-RU"/>
        </w:rPr>
        <w:t>Поскольку уволенный работник может узнать о восстановлении в штатном расписании должности, которую он ранее занимал, лишь по истечении предусмотренного </w:t>
      </w:r>
      <w:r w:rsidRPr="0095477B">
        <w:rPr>
          <w:rFonts w:ascii="Arial" w:eastAsia="Times New Roman" w:hAnsi="Arial" w:cs="Arial"/>
          <w:color w:val="333333"/>
          <w:sz w:val="23"/>
          <w:lang w:eastAsia="ru-RU"/>
        </w:rPr>
        <w:t>частью первой статьи 392</w:t>
      </w:r>
      <w:r w:rsidRPr="0095477B">
        <w:rPr>
          <w:rFonts w:ascii="Arial" w:eastAsia="Times New Roman" w:hAnsi="Arial" w:cs="Arial"/>
          <w:color w:val="333333"/>
          <w:sz w:val="23"/>
          <w:szCs w:val="23"/>
          <w:lang w:eastAsia="ru-RU"/>
        </w:rPr>
        <w:t> Трудового кодекса Российской Федерации срока и поскольку только судом устанавливаются обстоятельства, свидетельствующие о нарушении прав этого работника, о чем он не знал и не мог знать на момент вручения ему копии приказа об увольнении либо выдачи трудовой</w:t>
      </w:r>
      <w:proofErr w:type="gramEnd"/>
      <w:r w:rsidRPr="0095477B">
        <w:rPr>
          <w:rFonts w:ascii="Arial" w:eastAsia="Times New Roman" w:hAnsi="Arial" w:cs="Arial"/>
          <w:color w:val="333333"/>
          <w:sz w:val="23"/>
          <w:szCs w:val="23"/>
          <w:lang w:eastAsia="ru-RU"/>
        </w:rPr>
        <w:t xml:space="preserve"> книжки, суд, рассматривая в порядке </w:t>
      </w:r>
      <w:r w:rsidRPr="0095477B">
        <w:rPr>
          <w:rFonts w:ascii="Arial" w:eastAsia="Times New Roman" w:hAnsi="Arial" w:cs="Arial"/>
          <w:color w:val="333333"/>
          <w:sz w:val="23"/>
          <w:lang w:eastAsia="ru-RU"/>
        </w:rPr>
        <w:t>части третьей статьи 392</w:t>
      </w:r>
      <w:r w:rsidRPr="0095477B">
        <w:rPr>
          <w:rFonts w:ascii="Arial" w:eastAsia="Times New Roman" w:hAnsi="Arial" w:cs="Arial"/>
          <w:color w:val="333333"/>
          <w:sz w:val="23"/>
          <w:szCs w:val="23"/>
          <w:lang w:eastAsia="ru-RU"/>
        </w:rPr>
        <w:t>Трудового кодекса Российской Федерации соответствующее ходатайство, не вправе отказать в восстановлении пропущенного процессуального срока без исследования фактических обстоятельств дела, которые могут послужить основанием для такого восстановления.</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r w:rsidRPr="0095477B">
        <w:rPr>
          <w:rFonts w:ascii="Arial" w:eastAsia="Times New Roman" w:hAnsi="Arial" w:cs="Arial"/>
          <w:color w:val="333333"/>
          <w:sz w:val="23"/>
          <w:szCs w:val="23"/>
          <w:lang w:eastAsia="ru-RU"/>
        </w:rPr>
        <w:t>2.4. Таким образом, сами по себе оспариваемые в жалобе Л.Н. </w:t>
      </w:r>
      <w:proofErr w:type="spellStart"/>
      <w:r w:rsidRPr="0095477B">
        <w:rPr>
          <w:rFonts w:ascii="Arial" w:eastAsia="Times New Roman" w:hAnsi="Arial" w:cs="Arial"/>
          <w:color w:val="333333"/>
          <w:sz w:val="23"/>
          <w:szCs w:val="23"/>
          <w:lang w:eastAsia="ru-RU"/>
        </w:rPr>
        <w:t>Желиховской</w:t>
      </w:r>
      <w:proofErr w:type="spellEnd"/>
      <w:r w:rsidRPr="0095477B">
        <w:rPr>
          <w:rFonts w:ascii="Arial" w:eastAsia="Times New Roman" w:hAnsi="Arial" w:cs="Arial"/>
          <w:color w:val="333333"/>
          <w:sz w:val="23"/>
          <w:szCs w:val="23"/>
          <w:lang w:eastAsia="ru-RU"/>
        </w:rPr>
        <w:t xml:space="preserve"> положения </w:t>
      </w:r>
      <w:r w:rsidRPr="0095477B">
        <w:rPr>
          <w:rFonts w:ascii="Arial" w:eastAsia="Times New Roman" w:hAnsi="Arial" w:cs="Arial"/>
          <w:color w:val="333333"/>
          <w:sz w:val="23"/>
          <w:lang w:eastAsia="ru-RU"/>
        </w:rPr>
        <w:t>частей первой</w:t>
      </w:r>
      <w:r w:rsidRPr="0095477B">
        <w:rPr>
          <w:rFonts w:ascii="Arial" w:eastAsia="Times New Roman" w:hAnsi="Arial" w:cs="Arial"/>
          <w:color w:val="333333"/>
          <w:sz w:val="23"/>
          <w:szCs w:val="23"/>
          <w:lang w:eastAsia="ru-RU"/>
        </w:rPr>
        <w:t> и </w:t>
      </w:r>
      <w:r w:rsidRPr="0095477B">
        <w:rPr>
          <w:rFonts w:ascii="Arial" w:eastAsia="Times New Roman" w:hAnsi="Arial" w:cs="Arial"/>
          <w:color w:val="333333"/>
          <w:sz w:val="23"/>
          <w:lang w:eastAsia="ru-RU"/>
        </w:rPr>
        <w:t>третьей статьи 392</w:t>
      </w:r>
      <w:r w:rsidRPr="0095477B">
        <w:rPr>
          <w:rFonts w:ascii="Arial" w:eastAsia="Times New Roman" w:hAnsi="Arial" w:cs="Arial"/>
          <w:color w:val="333333"/>
          <w:sz w:val="23"/>
          <w:szCs w:val="23"/>
          <w:lang w:eastAsia="ru-RU"/>
        </w:rPr>
        <w:t> Трудового кодекса Российской Федерации не могут рассматриваться как нарушающие ее конституционные права.</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proofErr w:type="gramStart"/>
      <w:r w:rsidRPr="0095477B">
        <w:rPr>
          <w:rFonts w:ascii="Arial" w:eastAsia="Times New Roman" w:hAnsi="Arial" w:cs="Arial"/>
          <w:color w:val="333333"/>
          <w:sz w:val="23"/>
          <w:szCs w:val="23"/>
          <w:lang w:eastAsia="ru-RU"/>
        </w:rPr>
        <w:t>Что касается вынесенных судами общей юрисдикции решений по делу заявительницы, с которыми она фактически выражает несогласие, то проверка их законности и обоснованности, в том числе по являвшемуся предметом судебного исследования вопросу о причинах пропуска ею срока исковой давности для обжалования увольнения, не относится к полномочиям Конституционного Суда Российской Федерации, как они определены в </w:t>
      </w:r>
      <w:r w:rsidRPr="0095477B">
        <w:rPr>
          <w:rFonts w:ascii="Arial" w:eastAsia="Times New Roman" w:hAnsi="Arial" w:cs="Arial"/>
          <w:color w:val="333333"/>
          <w:sz w:val="23"/>
          <w:lang w:eastAsia="ru-RU"/>
        </w:rPr>
        <w:t>статье 125</w:t>
      </w:r>
      <w:r w:rsidRPr="0095477B">
        <w:rPr>
          <w:rFonts w:ascii="Arial" w:eastAsia="Times New Roman" w:hAnsi="Arial" w:cs="Arial"/>
          <w:color w:val="333333"/>
          <w:sz w:val="23"/>
          <w:szCs w:val="23"/>
          <w:lang w:eastAsia="ru-RU"/>
        </w:rPr>
        <w:t> Конституции Российской Федерации и </w:t>
      </w:r>
      <w:r w:rsidRPr="0095477B">
        <w:rPr>
          <w:rFonts w:ascii="Arial" w:eastAsia="Times New Roman" w:hAnsi="Arial" w:cs="Arial"/>
          <w:color w:val="333333"/>
          <w:sz w:val="23"/>
          <w:lang w:eastAsia="ru-RU"/>
        </w:rPr>
        <w:t>статье</w:t>
      </w:r>
      <w:proofErr w:type="gramEnd"/>
      <w:r w:rsidRPr="0095477B">
        <w:rPr>
          <w:rFonts w:ascii="Arial" w:eastAsia="Times New Roman" w:hAnsi="Arial" w:cs="Arial"/>
          <w:color w:val="333333"/>
          <w:sz w:val="23"/>
          <w:lang w:eastAsia="ru-RU"/>
        </w:rPr>
        <w:t> 3</w:t>
      </w:r>
      <w:r w:rsidRPr="0095477B">
        <w:rPr>
          <w:rFonts w:ascii="Arial" w:eastAsia="Times New Roman" w:hAnsi="Arial" w:cs="Arial"/>
          <w:color w:val="333333"/>
          <w:sz w:val="23"/>
          <w:szCs w:val="23"/>
          <w:lang w:eastAsia="ru-RU"/>
        </w:rPr>
        <w:t> Федерального конституционного закона "О Конституционном Суде Российской Федерации".</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r w:rsidRPr="0095477B">
        <w:rPr>
          <w:rFonts w:ascii="Arial" w:eastAsia="Times New Roman" w:hAnsi="Arial" w:cs="Arial"/>
          <w:color w:val="333333"/>
          <w:sz w:val="23"/>
          <w:szCs w:val="23"/>
          <w:lang w:eastAsia="ru-RU"/>
        </w:rPr>
        <w:t>Исходя из изложенного и руководствуясь </w:t>
      </w:r>
      <w:r w:rsidRPr="0095477B">
        <w:rPr>
          <w:rFonts w:ascii="Arial" w:eastAsia="Times New Roman" w:hAnsi="Arial" w:cs="Arial"/>
          <w:color w:val="333333"/>
          <w:sz w:val="23"/>
          <w:lang w:eastAsia="ru-RU"/>
        </w:rPr>
        <w:t>пунктом 2 части первой статьи 43</w:t>
      </w:r>
      <w:r w:rsidRPr="0095477B">
        <w:rPr>
          <w:rFonts w:ascii="Arial" w:eastAsia="Times New Roman" w:hAnsi="Arial" w:cs="Arial"/>
          <w:color w:val="333333"/>
          <w:sz w:val="23"/>
          <w:szCs w:val="23"/>
          <w:lang w:eastAsia="ru-RU"/>
        </w:rPr>
        <w:t> и </w:t>
      </w:r>
      <w:r w:rsidRPr="0095477B">
        <w:rPr>
          <w:rFonts w:ascii="Arial" w:eastAsia="Times New Roman" w:hAnsi="Arial" w:cs="Arial"/>
          <w:color w:val="333333"/>
          <w:sz w:val="23"/>
          <w:lang w:eastAsia="ru-RU"/>
        </w:rPr>
        <w:t>частью первой статьи 79</w:t>
      </w:r>
      <w:r w:rsidRPr="0095477B">
        <w:rPr>
          <w:rFonts w:ascii="Arial" w:eastAsia="Times New Roman" w:hAnsi="Arial" w:cs="Arial"/>
          <w:color w:val="333333"/>
          <w:sz w:val="23"/>
          <w:szCs w:val="23"/>
          <w:lang w:eastAsia="ru-RU"/>
        </w:rPr>
        <w:t> Федерального конституционного закона "О Конституционном Суде Российской Федерации", Конституционный Суд Российской Федерации определил:</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r w:rsidRPr="0095477B">
        <w:rPr>
          <w:rFonts w:ascii="Arial" w:eastAsia="Times New Roman" w:hAnsi="Arial" w:cs="Arial"/>
          <w:color w:val="333333"/>
          <w:sz w:val="23"/>
          <w:szCs w:val="23"/>
          <w:lang w:eastAsia="ru-RU"/>
        </w:rPr>
        <w:t xml:space="preserve">1. Отказать в принятии к рассмотрению жалобы гражданки </w:t>
      </w:r>
      <w:proofErr w:type="spellStart"/>
      <w:r w:rsidRPr="0095477B">
        <w:rPr>
          <w:rFonts w:ascii="Arial" w:eastAsia="Times New Roman" w:hAnsi="Arial" w:cs="Arial"/>
          <w:color w:val="333333"/>
          <w:sz w:val="23"/>
          <w:szCs w:val="23"/>
          <w:lang w:eastAsia="ru-RU"/>
        </w:rPr>
        <w:t>Желиховской</w:t>
      </w:r>
      <w:proofErr w:type="spellEnd"/>
      <w:r w:rsidRPr="0095477B">
        <w:rPr>
          <w:rFonts w:ascii="Arial" w:eastAsia="Times New Roman" w:hAnsi="Arial" w:cs="Arial"/>
          <w:color w:val="333333"/>
          <w:sz w:val="23"/>
          <w:szCs w:val="23"/>
          <w:lang w:eastAsia="ru-RU"/>
        </w:rPr>
        <w:t xml:space="preserve"> Людмилы Николаевны, поскольку она не отвечает требованиям </w:t>
      </w:r>
      <w:r w:rsidRPr="0095477B">
        <w:rPr>
          <w:rFonts w:ascii="Arial" w:eastAsia="Times New Roman" w:hAnsi="Arial" w:cs="Arial"/>
          <w:color w:val="333333"/>
          <w:sz w:val="23"/>
          <w:lang w:eastAsia="ru-RU"/>
        </w:rPr>
        <w:t>Федерального конституционного закона</w:t>
      </w:r>
      <w:r w:rsidRPr="0095477B">
        <w:rPr>
          <w:rFonts w:ascii="Arial" w:eastAsia="Times New Roman" w:hAnsi="Arial" w:cs="Arial"/>
          <w:color w:val="333333"/>
          <w:sz w:val="23"/>
          <w:szCs w:val="23"/>
          <w:lang w:eastAsia="ru-RU"/>
        </w:rPr>
        <w:t>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r w:rsidRPr="0095477B">
        <w:rPr>
          <w:rFonts w:ascii="Arial" w:eastAsia="Times New Roman" w:hAnsi="Arial" w:cs="Arial"/>
          <w:color w:val="333333"/>
          <w:sz w:val="23"/>
          <w:szCs w:val="23"/>
          <w:lang w:eastAsia="ru-RU"/>
        </w:rPr>
        <w:t>2. Определение Конституционного Суда Российской Федерации по данной жалобе окончательно и обжалованию не подлежит.</w:t>
      </w:r>
    </w:p>
    <w:p w:rsidR="0095477B" w:rsidRPr="0095477B" w:rsidRDefault="0095477B" w:rsidP="0095477B">
      <w:pPr>
        <w:shd w:val="clear" w:color="auto" w:fill="FFFFFF"/>
        <w:spacing w:after="255" w:line="270" w:lineRule="atLeast"/>
        <w:rPr>
          <w:rFonts w:ascii="Arial" w:eastAsia="Times New Roman" w:hAnsi="Arial" w:cs="Arial"/>
          <w:color w:val="333333"/>
          <w:sz w:val="23"/>
          <w:szCs w:val="23"/>
          <w:lang w:eastAsia="ru-RU"/>
        </w:rPr>
      </w:pPr>
      <w:r w:rsidRPr="0095477B">
        <w:rPr>
          <w:rFonts w:ascii="Arial" w:eastAsia="Times New Roman" w:hAnsi="Arial" w:cs="Arial"/>
          <w:color w:val="333333"/>
          <w:sz w:val="23"/>
          <w:szCs w:val="23"/>
          <w:lang w:eastAsia="ru-RU"/>
        </w:rPr>
        <w:t>3. Настоящее Определение подлежит </w:t>
      </w:r>
      <w:r w:rsidRPr="0095477B">
        <w:rPr>
          <w:rFonts w:ascii="Arial" w:eastAsia="Times New Roman" w:hAnsi="Arial" w:cs="Arial"/>
          <w:color w:val="333333"/>
          <w:sz w:val="23"/>
          <w:lang w:eastAsia="ru-RU"/>
        </w:rPr>
        <w:t>опубликованию</w:t>
      </w:r>
      <w:r w:rsidRPr="0095477B">
        <w:rPr>
          <w:rFonts w:ascii="Arial" w:eastAsia="Times New Roman" w:hAnsi="Arial" w:cs="Arial"/>
          <w:color w:val="333333"/>
          <w:sz w:val="23"/>
          <w:szCs w:val="23"/>
          <w:lang w:eastAsia="ru-RU"/>
        </w:rPr>
        <w:t> в "Вестнике Конституционного Суда Российской Федерации".</w:t>
      </w:r>
    </w:p>
    <w:tbl>
      <w:tblPr>
        <w:tblW w:w="5000" w:type="pct"/>
        <w:tblCellMar>
          <w:top w:w="15" w:type="dxa"/>
          <w:left w:w="15" w:type="dxa"/>
          <w:bottom w:w="15" w:type="dxa"/>
          <w:right w:w="15" w:type="dxa"/>
        </w:tblCellMar>
        <w:tblLook w:val="04A0"/>
      </w:tblPr>
      <w:tblGrid>
        <w:gridCol w:w="6256"/>
        <w:gridCol w:w="3129"/>
      </w:tblGrid>
      <w:tr w:rsidR="0095477B" w:rsidRPr="0095477B" w:rsidTr="0095477B">
        <w:tc>
          <w:tcPr>
            <w:tcW w:w="3300" w:type="pct"/>
            <w:hideMark/>
          </w:tcPr>
          <w:p w:rsidR="0095477B" w:rsidRPr="0095477B" w:rsidRDefault="0095477B" w:rsidP="0095477B">
            <w:pPr>
              <w:spacing w:after="255" w:line="270" w:lineRule="atLeast"/>
              <w:rPr>
                <w:rFonts w:ascii="Times New Roman" w:eastAsia="Times New Roman" w:hAnsi="Times New Roman" w:cs="Times New Roman"/>
                <w:sz w:val="23"/>
                <w:szCs w:val="23"/>
                <w:lang w:eastAsia="ru-RU"/>
              </w:rPr>
            </w:pPr>
            <w:r w:rsidRPr="0095477B">
              <w:rPr>
                <w:rFonts w:ascii="Times New Roman" w:eastAsia="Times New Roman" w:hAnsi="Times New Roman" w:cs="Times New Roman"/>
                <w:sz w:val="23"/>
                <w:szCs w:val="23"/>
                <w:lang w:eastAsia="ru-RU"/>
              </w:rPr>
              <w:t>Председатель </w:t>
            </w:r>
            <w:r w:rsidRPr="0095477B">
              <w:rPr>
                <w:rFonts w:ascii="Times New Roman" w:eastAsia="Times New Roman" w:hAnsi="Times New Roman" w:cs="Times New Roman"/>
                <w:sz w:val="23"/>
                <w:szCs w:val="23"/>
                <w:lang w:eastAsia="ru-RU"/>
              </w:rPr>
              <w:br/>
              <w:t>Конституционного Суда </w:t>
            </w:r>
            <w:r w:rsidRPr="0095477B">
              <w:rPr>
                <w:rFonts w:ascii="Times New Roman" w:eastAsia="Times New Roman" w:hAnsi="Times New Roman" w:cs="Times New Roman"/>
                <w:sz w:val="23"/>
                <w:szCs w:val="23"/>
                <w:lang w:eastAsia="ru-RU"/>
              </w:rPr>
              <w:br/>
            </w:r>
            <w:r w:rsidRPr="0095477B">
              <w:rPr>
                <w:rFonts w:ascii="Times New Roman" w:eastAsia="Times New Roman" w:hAnsi="Times New Roman" w:cs="Times New Roman"/>
                <w:sz w:val="23"/>
                <w:szCs w:val="23"/>
                <w:lang w:eastAsia="ru-RU"/>
              </w:rPr>
              <w:lastRenderedPageBreak/>
              <w:t>Российской Федерации</w:t>
            </w:r>
          </w:p>
        </w:tc>
        <w:tc>
          <w:tcPr>
            <w:tcW w:w="1650" w:type="pct"/>
            <w:hideMark/>
          </w:tcPr>
          <w:p w:rsidR="0095477B" w:rsidRPr="0095477B" w:rsidRDefault="0095477B" w:rsidP="0095477B">
            <w:pPr>
              <w:spacing w:after="255" w:line="270" w:lineRule="atLeast"/>
              <w:jc w:val="right"/>
              <w:rPr>
                <w:rFonts w:ascii="Times New Roman" w:eastAsia="Times New Roman" w:hAnsi="Times New Roman" w:cs="Times New Roman"/>
                <w:sz w:val="23"/>
                <w:szCs w:val="23"/>
                <w:lang w:eastAsia="ru-RU"/>
              </w:rPr>
            </w:pPr>
            <w:r w:rsidRPr="0095477B">
              <w:rPr>
                <w:rFonts w:ascii="Times New Roman" w:eastAsia="Times New Roman" w:hAnsi="Times New Roman" w:cs="Times New Roman"/>
                <w:sz w:val="23"/>
                <w:szCs w:val="23"/>
                <w:lang w:eastAsia="ru-RU"/>
              </w:rPr>
              <w:lastRenderedPageBreak/>
              <w:t>В.Д. </w:t>
            </w:r>
            <w:proofErr w:type="spellStart"/>
            <w:r w:rsidRPr="0095477B">
              <w:rPr>
                <w:rFonts w:ascii="Times New Roman" w:eastAsia="Times New Roman" w:hAnsi="Times New Roman" w:cs="Times New Roman"/>
                <w:sz w:val="23"/>
                <w:szCs w:val="23"/>
                <w:lang w:eastAsia="ru-RU"/>
              </w:rPr>
              <w:t>Зорькин</w:t>
            </w:r>
            <w:proofErr w:type="spellEnd"/>
          </w:p>
        </w:tc>
      </w:tr>
    </w:tbl>
    <w:p w:rsidR="0095477B" w:rsidRPr="0095477B" w:rsidRDefault="0095477B" w:rsidP="0095477B">
      <w:pPr>
        <w:shd w:val="clear" w:color="auto" w:fill="FFFFFF"/>
        <w:spacing w:after="0" w:line="240" w:lineRule="auto"/>
        <w:rPr>
          <w:rFonts w:ascii="Arial" w:eastAsia="Times New Roman" w:hAnsi="Arial" w:cs="Arial"/>
          <w:color w:val="333333"/>
          <w:sz w:val="21"/>
          <w:szCs w:val="21"/>
          <w:lang w:eastAsia="ru-RU"/>
        </w:rPr>
      </w:pPr>
    </w:p>
    <w:tbl>
      <w:tblPr>
        <w:tblW w:w="5000" w:type="pct"/>
        <w:tblCellMar>
          <w:top w:w="15" w:type="dxa"/>
          <w:left w:w="15" w:type="dxa"/>
          <w:bottom w:w="15" w:type="dxa"/>
          <w:right w:w="15" w:type="dxa"/>
        </w:tblCellMar>
        <w:tblLook w:val="04A0"/>
      </w:tblPr>
      <w:tblGrid>
        <w:gridCol w:w="6256"/>
        <w:gridCol w:w="3129"/>
      </w:tblGrid>
      <w:tr w:rsidR="0095477B" w:rsidRPr="0095477B" w:rsidTr="0095477B">
        <w:tc>
          <w:tcPr>
            <w:tcW w:w="3300" w:type="pct"/>
            <w:hideMark/>
          </w:tcPr>
          <w:p w:rsidR="0095477B" w:rsidRPr="0095477B" w:rsidRDefault="0095477B" w:rsidP="0095477B">
            <w:pPr>
              <w:spacing w:after="255" w:line="270" w:lineRule="atLeast"/>
              <w:rPr>
                <w:rFonts w:ascii="Times New Roman" w:eastAsia="Times New Roman" w:hAnsi="Times New Roman" w:cs="Times New Roman"/>
                <w:sz w:val="23"/>
                <w:szCs w:val="23"/>
                <w:lang w:eastAsia="ru-RU"/>
              </w:rPr>
            </w:pPr>
            <w:r w:rsidRPr="0095477B">
              <w:rPr>
                <w:rFonts w:ascii="Times New Roman" w:eastAsia="Times New Roman" w:hAnsi="Times New Roman" w:cs="Times New Roman"/>
                <w:sz w:val="23"/>
                <w:szCs w:val="23"/>
                <w:lang w:eastAsia="ru-RU"/>
              </w:rPr>
              <w:t>Судья-секретарь </w:t>
            </w:r>
            <w:r w:rsidRPr="0095477B">
              <w:rPr>
                <w:rFonts w:ascii="Times New Roman" w:eastAsia="Times New Roman" w:hAnsi="Times New Roman" w:cs="Times New Roman"/>
                <w:sz w:val="23"/>
                <w:szCs w:val="23"/>
                <w:lang w:eastAsia="ru-RU"/>
              </w:rPr>
              <w:br/>
              <w:t>Конституционного Суда </w:t>
            </w:r>
            <w:r w:rsidRPr="0095477B">
              <w:rPr>
                <w:rFonts w:ascii="Times New Roman" w:eastAsia="Times New Roman" w:hAnsi="Times New Roman" w:cs="Times New Roman"/>
                <w:sz w:val="23"/>
                <w:szCs w:val="23"/>
                <w:lang w:eastAsia="ru-RU"/>
              </w:rPr>
              <w:br/>
              <w:t>Российской Федерации</w:t>
            </w:r>
          </w:p>
        </w:tc>
        <w:tc>
          <w:tcPr>
            <w:tcW w:w="1650" w:type="pct"/>
            <w:hideMark/>
          </w:tcPr>
          <w:p w:rsidR="0095477B" w:rsidRPr="0095477B" w:rsidRDefault="0095477B" w:rsidP="0095477B">
            <w:pPr>
              <w:spacing w:after="255" w:line="270" w:lineRule="atLeast"/>
              <w:jc w:val="right"/>
              <w:rPr>
                <w:rFonts w:ascii="Times New Roman" w:eastAsia="Times New Roman" w:hAnsi="Times New Roman" w:cs="Times New Roman"/>
                <w:sz w:val="23"/>
                <w:szCs w:val="23"/>
                <w:lang w:eastAsia="ru-RU"/>
              </w:rPr>
            </w:pPr>
            <w:r w:rsidRPr="0095477B">
              <w:rPr>
                <w:rFonts w:ascii="Times New Roman" w:eastAsia="Times New Roman" w:hAnsi="Times New Roman" w:cs="Times New Roman"/>
                <w:sz w:val="23"/>
                <w:szCs w:val="23"/>
                <w:lang w:eastAsia="ru-RU"/>
              </w:rPr>
              <w:t>Ю.М. Данилов</w:t>
            </w:r>
          </w:p>
        </w:tc>
      </w:tr>
    </w:tbl>
    <w:p w:rsidR="0095477B" w:rsidRDefault="0095477B" w:rsidP="006420CD">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Опубликовано на сайте Конституционного суда</w:t>
      </w:r>
    </w:p>
    <w:p w:rsidR="0095477B" w:rsidRDefault="0095477B" w:rsidP="0095477B">
      <w:pPr>
        <w:keepNext/>
        <w:spacing w:after="0" w:line="240" w:lineRule="auto"/>
        <w:jc w:val="both"/>
        <w:rPr>
          <w:rFonts w:ascii="Times New Roman" w:hAnsi="Times New Roman" w:cs="Times New Roman"/>
          <w:sz w:val="24"/>
          <w:szCs w:val="24"/>
        </w:rPr>
      </w:pPr>
    </w:p>
    <w:p w:rsidR="0095477B" w:rsidRPr="003032D1" w:rsidRDefault="0095477B" w:rsidP="003032D1">
      <w:pPr>
        <w:pStyle w:val="pboth"/>
        <w:shd w:val="clear" w:color="auto" w:fill="FFFFFF"/>
        <w:spacing w:before="0" w:beforeAutospacing="0" w:after="300" w:afterAutospacing="0" w:line="293" w:lineRule="atLeast"/>
        <w:ind w:firstLine="709"/>
        <w:jc w:val="both"/>
      </w:pPr>
      <w:r w:rsidRPr="003032D1">
        <w:t>Конкурсный управляющий, осуществляя права и обязанности работодателя в период конкурсного производства, вправе увольнять работников организации-должника в порядке и на условиях, которые предусмотрены трудовым законодательством.</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0" w:name="100212"/>
      <w:bookmarkEnd w:id="0"/>
      <w:r w:rsidRPr="003032D1">
        <w:t xml:space="preserve">А. обратилась </w:t>
      </w:r>
      <w:proofErr w:type="gramStart"/>
      <w:r w:rsidRPr="003032D1">
        <w:t>в суд с иском к банку о восстановлении на работе</w:t>
      </w:r>
      <w:proofErr w:type="gramEnd"/>
      <w:r w:rsidRPr="003032D1">
        <w:t>, предоставлении отпуска по уходу за ребенком до достижения им возраста трех лет, взыскании компенсации морального вреда в размере 50 000 рублей.</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1" w:name="100213"/>
      <w:bookmarkEnd w:id="1"/>
      <w:r w:rsidRPr="003032D1">
        <w:t>В обоснование иска заявитель указала, что работала в банке в должности специалиста по работе с залогами управления кредитования, в настоящее время находится в отпуске по уходу за ребенком. Решением арбитражного суда от 21 января 2014 г. банк (ответчик) признан банкротом и открыто конкурсное производство. Функции конкурсного управляющего банком возложены на Государственную корпорацию "Агентство по страхованию вкладов". Приказом от 2 июня 2014 г. А. уволена с работы в соответствии с п. 1 ч. 1 ст. 81 ТК РФ в связи с ликвидацией организации. Истец полагала увольнение незаконным, поскольку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 Вместе с тем определение о завершении конкурсного производства в отношении работодателя арбитражным судом не выносилось, из государственного реестра юридических лиц банк не исключен.</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2" w:name="100214"/>
      <w:bookmarkEnd w:id="2"/>
      <w:r w:rsidRPr="003032D1">
        <w:t>Решением суда первой инстанции, оставленным без изменения определением суда апелляционной инстанции, иск удовлетворен частично. А. восстановлена в должности с 3 июня 2014 г., с банка в пользу А. взыскана компенсация морального вреда в размере 2000 руб. В удовлетворении остальной части исковых требований отказано. С банка в доход местного бюджета взыскана государственная пошлина в размере 400 рублей. Суд также указал, что решение в части восстановления на работе подлежит немедленному исполнению.</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3" w:name="100215"/>
      <w:bookmarkEnd w:id="3"/>
      <w:r w:rsidRPr="003032D1">
        <w:t>Судебная коллегия по гражданским делам Верховного Суда Российской Федерации в кассационном порядке признала, что при рассмотрении данного дела судами первой и апелляционной инстанций были допущены существенные нарушения норм материального права, которые выразились в следующем.</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4" w:name="100216"/>
      <w:bookmarkEnd w:id="4"/>
      <w:r w:rsidRPr="003032D1">
        <w:t xml:space="preserve">В соответствии с п. 1 ч. 1 ст. 81 ТК РФ трудовой </w:t>
      </w:r>
      <w:proofErr w:type="gramStart"/>
      <w:r w:rsidRPr="003032D1">
        <w:t>договор</w:t>
      </w:r>
      <w:proofErr w:type="gramEnd"/>
      <w:r w:rsidRPr="003032D1">
        <w:t xml:space="preserve"> может быть расторгнут работодателем в случае ликвидации организации либо прекращения деятельности индивидуальным предпринимателем.</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5" w:name="100217"/>
      <w:bookmarkEnd w:id="5"/>
      <w:r w:rsidRPr="003032D1">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t>
      </w:r>
      <w:proofErr w:type="gramStart"/>
      <w:r w:rsidRPr="003032D1">
        <w:t>ч</w:t>
      </w:r>
      <w:proofErr w:type="gramEnd"/>
      <w:r w:rsidRPr="003032D1">
        <w:t>. 2 ст. 180 ТК РФ).</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6" w:name="100218"/>
      <w:bookmarkEnd w:id="6"/>
      <w:r w:rsidRPr="003032D1">
        <w:t xml:space="preserve">Согласно ч. 4 ст. 261 ТК РФ расторжение трудового договора с женщиной, в </w:t>
      </w:r>
      <w:proofErr w:type="gramStart"/>
      <w:r w:rsidRPr="003032D1">
        <w:t>частности</w:t>
      </w:r>
      <w:proofErr w:type="gramEnd"/>
      <w:r w:rsidRPr="003032D1">
        <w:t xml:space="preserve"> имеющей ребенка в возрасте до трех лет, по инициативе работодателя не допускается (за исключением увольнения по основаниям, предусмотренным </w:t>
      </w:r>
      <w:proofErr w:type="spellStart"/>
      <w:r w:rsidRPr="003032D1">
        <w:t>пп</w:t>
      </w:r>
      <w:proofErr w:type="spellEnd"/>
      <w:r w:rsidRPr="003032D1">
        <w:t>. 1, </w:t>
      </w:r>
      <w:hyperlink r:id="rId5" w:history="1">
        <w:r w:rsidRPr="003032D1">
          <w:rPr>
            <w:rStyle w:val="a3"/>
            <w:color w:val="auto"/>
            <w:bdr w:val="none" w:sz="0" w:space="0" w:color="auto" w:frame="1"/>
          </w:rPr>
          <w:t>5</w:t>
        </w:r>
      </w:hyperlink>
      <w:r w:rsidRPr="003032D1">
        <w:t> - </w:t>
      </w:r>
      <w:hyperlink r:id="rId6" w:history="1">
        <w:r w:rsidRPr="003032D1">
          <w:rPr>
            <w:rStyle w:val="a3"/>
            <w:color w:val="auto"/>
            <w:bdr w:val="none" w:sz="0" w:space="0" w:color="auto" w:frame="1"/>
          </w:rPr>
          <w:t>8</w:t>
        </w:r>
      </w:hyperlink>
      <w:r w:rsidRPr="003032D1">
        <w:t>, </w:t>
      </w:r>
      <w:hyperlink r:id="rId7" w:history="1">
        <w:r w:rsidRPr="003032D1">
          <w:rPr>
            <w:rStyle w:val="a3"/>
            <w:color w:val="auto"/>
            <w:bdr w:val="none" w:sz="0" w:space="0" w:color="auto" w:frame="1"/>
          </w:rPr>
          <w:t>10</w:t>
        </w:r>
      </w:hyperlink>
      <w:r w:rsidRPr="003032D1">
        <w:t> или 11 ч. 1 ст. 81 или </w:t>
      </w:r>
      <w:hyperlink r:id="rId8" w:history="1">
        <w:r w:rsidRPr="003032D1">
          <w:rPr>
            <w:rStyle w:val="a3"/>
            <w:color w:val="auto"/>
            <w:bdr w:val="none" w:sz="0" w:space="0" w:color="auto" w:frame="1"/>
          </w:rPr>
          <w:t>п. 2 ст. 336</w:t>
        </w:r>
      </w:hyperlink>
      <w:r w:rsidRPr="003032D1">
        <w:t> данного кодекса).</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7" w:name="100219"/>
      <w:bookmarkEnd w:id="7"/>
      <w:proofErr w:type="gramStart"/>
      <w:r w:rsidRPr="003032D1">
        <w:lastRenderedPageBreak/>
        <w:t>В п. 28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(далее - постановление Пленума Верховного Суда Российской Федерации от 17 марта 2004 г. N 2) разъяснено, что основанием для увольнения работников по п. 1 ч. 1 ст. 81 ТК РФ может служить решение о ликвидации юридического</w:t>
      </w:r>
      <w:proofErr w:type="gramEnd"/>
      <w:r w:rsidRPr="003032D1">
        <w:t xml:space="preserve"> лица, то есть решение о прекращении его деятельности без перехода прав и обязанностей в порядке правопреемства к другим лицам, принятое в установленном законом порядке (ст. 61 ГК РФ).</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8" w:name="100220"/>
      <w:bookmarkEnd w:id="8"/>
      <w:proofErr w:type="gramStart"/>
      <w:r w:rsidRPr="003032D1">
        <w:t>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 (п. 9 ст. 63 ГК РФ).</w:t>
      </w:r>
      <w:proofErr w:type="gramEnd"/>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9" w:name="100221"/>
      <w:bookmarkEnd w:id="9"/>
      <w:r w:rsidRPr="003032D1">
        <w:t xml:space="preserve">Спорные правоотношения в настоящем случае возникли </w:t>
      </w:r>
      <w:proofErr w:type="gramStart"/>
      <w:r w:rsidRPr="003032D1">
        <w:t>в связи с увольнением с должности специалиста по работе с залогами</w:t>
      </w:r>
      <w:proofErr w:type="gramEnd"/>
      <w:r w:rsidRPr="003032D1">
        <w:t xml:space="preserve"> управления кредитования банка А. по приказу представителя конкурсного управляющего банка от 2 июня 2014 г. по п. 1 ч. 1 ст. 81 ТК РФ в связи с ликвидацией организации.</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10" w:name="100222"/>
      <w:bookmarkEnd w:id="10"/>
      <w:proofErr w:type="gramStart"/>
      <w:r w:rsidRPr="003032D1">
        <w:t>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 банках и банковской деятельности" (</w:t>
      </w:r>
      <w:hyperlink r:id="rId9" w:history="1">
        <w:r w:rsidRPr="003032D1">
          <w:rPr>
            <w:rStyle w:val="a3"/>
            <w:color w:val="auto"/>
            <w:bdr w:val="none" w:sz="0" w:space="0" w:color="auto" w:frame="1"/>
          </w:rPr>
          <w:t>ст. 1</w:t>
        </w:r>
      </w:hyperlink>
      <w:r w:rsidRPr="003032D1">
        <w:t> Федерального закона от 2 декабря 1990 г. N 395-1 "О банках и банковской деятельности").</w:t>
      </w:r>
      <w:proofErr w:type="gramEnd"/>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11" w:name="100223"/>
      <w:bookmarkEnd w:id="11"/>
      <w:r w:rsidRPr="003032D1">
        <w:t xml:space="preserve">Приказом Банка России от 20 ноября 2013 г. у банка с 20 ноября 2013 г. отозвана лицензия на осуществление банковских операций по основаниям, предусмотренным </w:t>
      </w:r>
      <w:proofErr w:type="spellStart"/>
      <w:r w:rsidRPr="003032D1">
        <w:t>пп</w:t>
      </w:r>
      <w:proofErr w:type="spellEnd"/>
      <w:r w:rsidRPr="003032D1">
        <w:t>. 1 и 2 ч. 2 ст. 20 Федерального закона от 2 декабря 1990 г. N 395-1 "О банках и банковской деятельности". В связи с отзывом лицензии осуществление коммерческим банком банковской деятельности прекращено 20 ноября 2013 г.</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12" w:name="100224"/>
      <w:bookmarkEnd w:id="12"/>
      <w:proofErr w:type="gramStart"/>
      <w:r w:rsidRPr="003032D1">
        <w:t>Согласно ч. 7 ст. 20 Федерального закона от 2 декабря 1990 г. N 395-1 "О банках и банковской деятельности" (в редакции, действующей на момент отзыва у банка лицензии на осуществление банковских операций) после отзыва у кредитной организации лицензии на осуществление банковских операций кредитная организация должна быть ликвидирована в соответствии с требованиями </w:t>
      </w:r>
      <w:hyperlink r:id="rId10" w:history="1">
        <w:r w:rsidRPr="003032D1">
          <w:rPr>
            <w:rStyle w:val="a3"/>
            <w:color w:val="auto"/>
            <w:bdr w:val="none" w:sz="0" w:space="0" w:color="auto" w:frame="1"/>
          </w:rPr>
          <w:t>ст. 23.1</w:t>
        </w:r>
      </w:hyperlink>
      <w:r w:rsidRPr="003032D1">
        <w:t> этого Федерального закона, а в случае признания</w:t>
      </w:r>
      <w:proofErr w:type="gramEnd"/>
      <w:r w:rsidRPr="003032D1">
        <w:t xml:space="preserve"> ее банкротом - в соответствии с требованиями Федерального </w:t>
      </w:r>
      <w:hyperlink r:id="rId11" w:history="1">
        <w:r w:rsidRPr="003032D1">
          <w:rPr>
            <w:rStyle w:val="a3"/>
            <w:color w:val="auto"/>
            <w:bdr w:val="none" w:sz="0" w:space="0" w:color="auto" w:frame="1"/>
          </w:rPr>
          <w:t>закона</w:t>
        </w:r>
      </w:hyperlink>
      <w:r w:rsidRPr="003032D1">
        <w:t> "О несостоятельности (банкротстве) кредитных организаций".</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13" w:name="100225"/>
      <w:bookmarkEnd w:id="13"/>
      <w:proofErr w:type="gramStart"/>
      <w:r w:rsidRPr="003032D1">
        <w:t>Особенности оснований и процедур признания кредитных организаций несостоятельными (банкротами) и их ликвидации в порядке конкурсного производства установлены Федеральным законом от 25 февраля 1999 г. N 40-ФЗ "О несостоятельности (банкротстве) кредитных организаций" </w:t>
      </w:r>
      <w:hyperlink r:id="rId12" w:history="1">
        <w:r w:rsidRPr="003032D1">
          <w:rPr>
            <w:rStyle w:val="a3"/>
            <w:color w:val="auto"/>
            <w:bdr w:val="none" w:sz="0" w:space="0" w:color="auto" w:frame="1"/>
          </w:rPr>
          <w:t>(п. 1 ст. 1)</w:t>
        </w:r>
      </w:hyperlink>
      <w:r w:rsidRPr="003032D1">
        <w:t> (далее - Федеральный закон "О несостоятельности (банкротстве) кредитных организаций") (здесь и далее приводятся нормы Федерального закона "О несостоятельности (банкротстве) кредитных организаций" в редакции, действующей на момент</w:t>
      </w:r>
      <w:proofErr w:type="gramEnd"/>
      <w:r w:rsidRPr="003032D1">
        <w:t xml:space="preserve"> вынесения арбитражным судом 21 января 2014 г. решения о признании банка несостоятельным (банкротом).</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14" w:name="100226"/>
      <w:bookmarkEnd w:id="14"/>
      <w:r w:rsidRPr="003032D1">
        <w:t>Дело о банкротстве кредитной организации рассматривается арбитражным судом по правилам, предусмотренным Арбитражным процессуальным </w:t>
      </w:r>
      <w:hyperlink r:id="rId13" w:history="1">
        <w:r w:rsidRPr="003032D1">
          <w:rPr>
            <w:rStyle w:val="a3"/>
            <w:color w:val="auto"/>
            <w:bdr w:val="none" w:sz="0" w:space="0" w:color="auto" w:frame="1"/>
          </w:rPr>
          <w:t>кодексом</w:t>
        </w:r>
      </w:hyperlink>
      <w:r w:rsidRPr="003032D1">
        <w:t> Российской Федерации, Федеральным законом "О несостоятельности (банкротстве) кредитных организаций" или в неурегулированных ими случаях Федеральным законом "О несостоятельности (банкротстве)" (ст. 50.1 Федерального закона "О несостоятельности (банкротстве) кредитных организаций").</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15" w:name="100227"/>
      <w:bookmarkEnd w:id="15"/>
      <w:proofErr w:type="gramStart"/>
      <w:r w:rsidRPr="003032D1">
        <w:lastRenderedPageBreak/>
        <w:t>Арбитражный суд, принявший решение о признании кредитной организации банкротом, направляет данное решение в Банк России, а также в федеральный орган исполнительной власти, уполномоченный на осуществление государственной регистрации юридических лиц, для внесения им в единый государственный реестр юридических лиц записи о том, что кредитная организация находится в процессе ликвидации (п. 9 ст. 50.10 Федерального закона "О несостоятельности (банкротстве) кредитных организаций").</w:t>
      </w:r>
      <w:proofErr w:type="gramEnd"/>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16" w:name="100228"/>
      <w:bookmarkEnd w:id="16"/>
      <w:r w:rsidRPr="003032D1">
        <w:t>В соответствии с п. 2 ст. 20 Федерального закона от 8 августа 2001 г. N 129-ФЗ "О государственной регистрации юридических лиц и индивидуальных предпринимателей" регистрирующий орган вносит в единый государственный реестр юридических лиц запись о том, что юридическое лицо находится в процессе ликвидации.</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17" w:name="100229"/>
      <w:bookmarkEnd w:id="17"/>
      <w:proofErr w:type="gramStart"/>
      <w:r w:rsidRPr="003032D1">
        <w:t xml:space="preserve">В силу </w:t>
      </w:r>
      <w:proofErr w:type="spellStart"/>
      <w:r w:rsidRPr="003032D1">
        <w:t>пп</w:t>
      </w:r>
      <w:proofErr w:type="spellEnd"/>
      <w:r w:rsidRPr="003032D1">
        <w:t>. 1 и 2 ст. 182 Федерального закона от 26 октября 2002 г. N 127-ФЗ "О несостоятельности (банкротстве)" (далее - Федеральный закон "О несостоятельности (банкротстве)") (здесь и далее приводятся нормы Федерального закона "О несостоятельности (банкротстве)" в редакции, действовавшей на момент вынесения арбитражным судом 21 января 2014 г. решения о признании банка несостоятельным (банкротом) по результатам рассмотрения заявления о признании</w:t>
      </w:r>
      <w:proofErr w:type="gramEnd"/>
      <w:r w:rsidRPr="003032D1">
        <w:t xml:space="preserve"> кредитной организации банкротом арбитражным судом может быть принято одно из следующих решений: о признании кредитной организации банкротом и об открытии конкурсного производства; об отказе в признании кредитной организации банкротом. В случае принятия арбитражным судом решения о признании кредитной организации банкротом конкурсное производство проводится в порядке, установленном данным Федеральным </w:t>
      </w:r>
      <w:hyperlink r:id="rId14" w:history="1">
        <w:r w:rsidRPr="003032D1">
          <w:rPr>
            <w:rStyle w:val="a3"/>
            <w:color w:val="auto"/>
            <w:bdr w:val="none" w:sz="0" w:space="0" w:color="auto" w:frame="1"/>
          </w:rPr>
          <w:t>законом</w:t>
        </w:r>
      </w:hyperlink>
      <w:r w:rsidRPr="003032D1">
        <w:t>, с учетом особенностей, предусмотренных Федеральным </w:t>
      </w:r>
      <w:hyperlink r:id="rId15" w:history="1">
        <w:r w:rsidRPr="003032D1">
          <w:rPr>
            <w:rStyle w:val="a3"/>
            <w:color w:val="auto"/>
            <w:bdr w:val="none" w:sz="0" w:space="0" w:color="auto" w:frame="1"/>
          </w:rPr>
          <w:t>законом</w:t>
        </w:r>
      </w:hyperlink>
      <w:r w:rsidRPr="003032D1">
        <w:t> "О несостоятельности (банкротстве) кредитных организаций".</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18" w:name="100230"/>
      <w:bookmarkEnd w:id="18"/>
      <w:r w:rsidRPr="003032D1">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 (п. 2 ст. 50.6 Федерального закона "О несостоятельности (банкротстве) кредитных организаций").</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19" w:name="100231"/>
      <w:bookmarkEnd w:id="19"/>
      <w:r w:rsidRPr="003032D1">
        <w:t>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 45 Федерального закона "О несостоятельности (банкротстве)", о чем выносит определение. Конкурсный управляющий действует до даты завершения конкурсного производства или прекращения производства по делу о банкротстве (</w:t>
      </w:r>
      <w:hyperlink r:id="rId16" w:history="1">
        <w:r w:rsidRPr="003032D1">
          <w:rPr>
            <w:rStyle w:val="a3"/>
            <w:color w:val="auto"/>
            <w:bdr w:val="none" w:sz="0" w:space="0" w:color="auto" w:frame="1"/>
          </w:rPr>
          <w:t>ст. 127</w:t>
        </w:r>
      </w:hyperlink>
      <w:r w:rsidRPr="003032D1">
        <w:t> Федерального закона "О несостоятельности (банкротстве)").</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20" w:name="100232"/>
      <w:bookmarkEnd w:id="20"/>
      <w:r w:rsidRPr="003032D1">
        <w:t>В соответствии с п. 1 ст. 50.21 Федерального закона "О несостоятельности (банкротстве) кредитных организаций" конкурсный управляющий осуществляет полномочия руководителя кредитной организации и иных органов управления кредитной организации в пределах, порядке и на условиях, которые установлены данным Федеральным законом.</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21" w:name="100233"/>
      <w:bookmarkEnd w:id="21"/>
      <w:r w:rsidRPr="003032D1">
        <w:t xml:space="preserve">Согласно </w:t>
      </w:r>
      <w:proofErr w:type="spellStart"/>
      <w:r w:rsidRPr="003032D1">
        <w:t>подп</w:t>
      </w:r>
      <w:proofErr w:type="spellEnd"/>
      <w:r w:rsidRPr="003032D1">
        <w:t>. 3 п. 3 ст. 50.21 Федерального закона "О несостоятельности (банкротстве) кредитных организаций" конкурсный управляющий обязан уведомить работников кредитной организации о предстоящем увольнении не позднее одного месяца со дня введения конкурсного производства.</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22" w:name="100234"/>
      <w:bookmarkEnd w:id="22"/>
      <w:r w:rsidRPr="003032D1">
        <w:t>Конкурсный управляющий вправе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 (</w:t>
      </w:r>
      <w:proofErr w:type="spellStart"/>
      <w:r w:rsidRPr="003032D1">
        <w:t>подп</w:t>
      </w:r>
      <w:proofErr w:type="spellEnd"/>
      <w:r w:rsidRPr="003032D1">
        <w:t>. 2 п. 4 ст. 50.21 Федерального закона "О несостоятельности (банкротстве) кредитных организаций").</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23" w:name="100235"/>
      <w:bookmarkEnd w:id="23"/>
      <w:r w:rsidRPr="003032D1">
        <w:t xml:space="preserve">Из содержания приведенных выше норм законодательства следует, что после отзыва у кредитной организации Банком России лицензии на осуществление банковских </w:t>
      </w:r>
      <w:r w:rsidRPr="003032D1">
        <w:lastRenderedPageBreak/>
        <w:t xml:space="preserve">операций кредитная организация должна быть ликвидирована. </w:t>
      </w:r>
      <w:proofErr w:type="gramStart"/>
      <w:r w:rsidRPr="003032D1">
        <w:t>Если ко дню отзыва лицензии на осуществление банковских операций у кредитной организации имеются признаки несостоятельности (банкротства), предусмотренные Федеральным </w:t>
      </w:r>
      <w:hyperlink r:id="rId17" w:history="1">
        <w:r w:rsidRPr="003032D1">
          <w:rPr>
            <w:rStyle w:val="a3"/>
            <w:color w:val="auto"/>
            <w:bdr w:val="none" w:sz="0" w:space="0" w:color="auto" w:frame="1"/>
          </w:rPr>
          <w:t>законом</w:t>
        </w:r>
      </w:hyperlink>
      <w:r w:rsidRPr="003032D1">
        <w:t>"О несостоятельности (банкротстве) кредитных организаций", то ликвидация кредитной организации проводится в порядке конкурсного производства, который является длительным по продолжительности процессом, начинающимся с признания решением арбитражного суда кредитной организации банкротом и введения конкурсного производства и завершающимся по окончании конкурсного производства (о чем</w:t>
      </w:r>
      <w:proofErr w:type="gramEnd"/>
      <w:r w:rsidRPr="003032D1">
        <w:t xml:space="preserve"> выносится определение арбитражного суда) внесением сведений о прекращении существования кредитной организации в единый государственный реестр юридических лиц в порядке, установленном законом о государственной регистрации юридических лиц. В период конкурсного производства права и обязанности работодателя осуществляются конкурсным управляющим, который законом наделен правом </w:t>
      </w:r>
      <w:proofErr w:type="gramStart"/>
      <w:r w:rsidRPr="003032D1">
        <w:t>увольнять</w:t>
      </w:r>
      <w:proofErr w:type="gramEnd"/>
      <w:r w:rsidRPr="003032D1">
        <w:t xml:space="preserve"> работников кредитной организации в порядке и на условиях, которые предусмотрены трудовым законодательством, в том числе по п. 1 ч. 1 ст. 81 ТК РФ, в течение всего периода конкурсного производства.</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24" w:name="100236"/>
      <w:bookmarkEnd w:id="24"/>
      <w:r w:rsidRPr="003032D1">
        <w:t>Судом по делу установлено, что банк (ответчик) решением арбитражного суда от 21 января 2014 г. признан несостоятельным (банкротом), в отношении него открыто конкурсное производство сроком на один год. Конкурсным управляющим банка назначена Государственная корпорация "Агентство по страхованию вкладов". В единый государственный реестр юридических лиц в соответствии с п. 2 ст. 20 Федерального закона от 8 августа 2001 г. N 129-ФЗ "О государственной регистрации юридических лиц и индивидуальных предпринимателей" внесена запись о том, что банк находится в стадии ликвидации.</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25" w:name="100237"/>
      <w:bookmarkEnd w:id="25"/>
      <w:proofErr w:type="gramStart"/>
      <w:r w:rsidRPr="003032D1">
        <w:t>При таких обстоятельствах расторжение конкурсным управляющим кредитной организации трудовых договоров с работниками этой организации по основанию, предусмотренному п. 1 ч. 1 ст. 81 ТК РФ, с соблюдением требований, установленных </w:t>
      </w:r>
      <w:hyperlink r:id="rId18" w:history="1">
        <w:r w:rsidRPr="003032D1">
          <w:rPr>
            <w:rStyle w:val="a3"/>
            <w:color w:val="auto"/>
            <w:bdr w:val="none" w:sz="0" w:space="0" w:color="auto" w:frame="1"/>
          </w:rPr>
          <w:t>ст. 178</w:t>
        </w:r>
      </w:hyperlink>
      <w:r w:rsidRPr="003032D1">
        <w:t> (выходные пособия) и </w:t>
      </w:r>
      <w:hyperlink r:id="rId19" w:history="1">
        <w:r w:rsidRPr="003032D1">
          <w:rPr>
            <w:rStyle w:val="a3"/>
            <w:color w:val="auto"/>
            <w:bdr w:val="none" w:sz="0" w:space="0" w:color="auto" w:frame="1"/>
          </w:rPr>
          <w:t>180</w:t>
        </w:r>
      </w:hyperlink>
      <w:r w:rsidRPr="003032D1">
        <w:t> ТК РФ (гарантии и компенсации работникам при ликвидации организации, сокращении численности или штата работников организации), до вынесения арбитражным судом определения о завершении конкурсного производства является</w:t>
      </w:r>
      <w:proofErr w:type="gramEnd"/>
      <w:r w:rsidRPr="003032D1">
        <w:t xml:space="preserve"> правомерным, поскольку осуществляется конкурсным управляющим в рамках полномочий, предоставленных ему Федеральным </w:t>
      </w:r>
      <w:hyperlink r:id="rId20" w:history="1">
        <w:r w:rsidRPr="003032D1">
          <w:rPr>
            <w:rStyle w:val="a3"/>
            <w:color w:val="auto"/>
            <w:bdr w:val="none" w:sz="0" w:space="0" w:color="auto" w:frame="1"/>
          </w:rPr>
          <w:t>законом</w:t>
        </w:r>
      </w:hyperlink>
      <w:r w:rsidRPr="003032D1">
        <w:t> "О несостоятельности (банкротстве) кредитных организаций".</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26" w:name="100238"/>
      <w:bookmarkEnd w:id="26"/>
      <w:proofErr w:type="gramStart"/>
      <w:r w:rsidRPr="003032D1">
        <w:t>Вывод судов первой и апелляционной инстанций о незаконности расторжения с А. трудового договора по п. 1 ч. 1 ст. 81 ТК РФ (в связи с ликвидацией организации) со ссылкой на то, что арбитражным судом определение о завершении конкурсного производства в отношении банка (ответчика) ни на момент увольнения истца, ни в период рассмотрения данного спора не вынесено, что ликвидация банка не</w:t>
      </w:r>
      <w:proofErr w:type="gramEnd"/>
      <w:r w:rsidRPr="003032D1">
        <w:t xml:space="preserve"> </w:t>
      </w:r>
      <w:proofErr w:type="gramStart"/>
      <w:r w:rsidRPr="003032D1">
        <w:t>завершена</w:t>
      </w:r>
      <w:proofErr w:type="gramEnd"/>
      <w:r w:rsidRPr="003032D1">
        <w:t xml:space="preserve"> и банк из единого государственного реестра юридических лиц не исключен, является ошибочным, основанным на неправильном толковании и применении норм материального права, регулирующих спорные отношения, и разъяснений п. 28 постановления Пленума Верховного Суда Российской Федерации от 17 марта 2004 г. N 2.</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27" w:name="100239"/>
      <w:bookmarkEnd w:id="27"/>
      <w:proofErr w:type="gramStart"/>
      <w:r w:rsidRPr="003032D1">
        <w:t xml:space="preserve">Судебными инстанциями не принято во внимание, что </w:t>
      </w:r>
      <w:proofErr w:type="spellStart"/>
      <w:r w:rsidRPr="003032D1">
        <w:t>незавершение</w:t>
      </w:r>
      <w:proofErr w:type="spellEnd"/>
      <w:r w:rsidRPr="003032D1">
        <w:t xml:space="preserve"> конкурсного производства в отношении кредитной организации и отсутствие в едином государственном реестре юридических лиц сведений о ликвидации кредитной организации не препятствуют конкурсному управляющему увольнять работников кредитной организации по п. 1 ч. 1 ст. 81 ТК РФ с соблюдением требований </w:t>
      </w:r>
      <w:hyperlink r:id="rId21" w:history="1">
        <w:r w:rsidRPr="003032D1">
          <w:rPr>
            <w:rStyle w:val="a3"/>
            <w:color w:val="auto"/>
            <w:bdr w:val="none" w:sz="0" w:space="0" w:color="auto" w:frame="1"/>
          </w:rPr>
          <w:t>ст. 178</w:t>
        </w:r>
      </w:hyperlink>
      <w:r w:rsidRPr="003032D1">
        <w:t> и </w:t>
      </w:r>
      <w:hyperlink r:id="rId22" w:history="1">
        <w:r w:rsidRPr="003032D1">
          <w:rPr>
            <w:rStyle w:val="a3"/>
            <w:color w:val="auto"/>
            <w:bdr w:val="none" w:sz="0" w:space="0" w:color="auto" w:frame="1"/>
          </w:rPr>
          <w:t>180</w:t>
        </w:r>
      </w:hyperlink>
      <w:r w:rsidRPr="003032D1">
        <w:t>ТК РФ.</w:t>
      </w:r>
      <w:proofErr w:type="gramEnd"/>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28" w:name="100240"/>
      <w:bookmarkEnd w:id="28"/>
      <w:r w:rsidRPr="003032D1">
        <w:lastRenderedPageBreak/>
        <w:t>Таким образом, у ответчика имелось основание для расторжения с А. трудового договора по п. 1 ч. 1 ст. 81 ТК РФ в связи с ликвидацией банка, которая осуществлялась в порядке конкурсного производства по решению арбитражного суда, о процессе ликвидации была внесена запись в единый государственный реестр юридических лиц.</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29" w:name="100241"/>
      <w:bookmarkEnd w:id="29"/>
      <w:proofErr w:type="gramStart"/>
      <w:r w:rsidRPr="003032D1">
        <w:t>Завершения процедуры ликвидации кредитной организации, подтверждаемой внесением в единый государственный реестр юридических лиц сведений о государственной регистрации кредитной организации в связи с ее ликвидацией, для увольнения работника по п. 1 ч. 1 ст. 81 ТК РФ не требуется, в то время как судебные инстанции полагали обратное, то есть исходили из необходимости наличия факта завершения процедуры ликвидации кредитной организации, что нельзя</w:t>
      </w:r>
      <w:proofErr w:type="gramEnd"/>
      <w:r w:rsidRPr="003032D1">
        <w:t xml:space="preserve"> признать правильным.</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30" w:name="100242"/>
      <w:bookmarkEnd w:id="30"/>
      <w:proofErr w:type="gramStart"/>
      <w:r w:rsidRPr="003032D1">
        <w:t>С учетом того, что порядок и условия увольнения А. по п. 1 ч. 1 ст. 81 ТК РФ в связи с ликвидацией организации ответчиком были соблюдены и такое основание для ее увольнения у ответчика действительно имелось, исковые требования А. о восстановлении на работе в должности специалиста по работе с залогами управления кредитования и компенсации морального вреда не подлежали удовлетворению.</w:t>
      </w:r>
      <w:proofErr w:type="gramEnd"/>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31" w:name="100243"/>
      <w:bookmarkEnd w:id="31"/>
      <w:r w:rsidRPr="003032D1">
        <w:t>Судебная коллегия также указала на следующее.</w:t>
      </w:r>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32" w:name="100244"/>
      <w:bookmarkEnd w:id="32"/>
      <w:proofErr w:type="gramStart"/>
      <w:r w:rsidRPr="003032D1">
        <w:t>Федеральный </w:t>
      </w:r>
      <w:hyperlink r:id="rId23" w:history="1">
        <w:r w:rsidRPr="003032D1">
          <w:rPr>
            <w:rStyle w:val="a3"/>
            <w:color w:val="auto"/>
            <w:bdr w:val="none" w:sz="0" w:space="0" w:color="auto" w:frame="1"/>
          </w:rPr>
          <w:t>закон</w:t>
        </w:r>
      </w:hyperlink>
      <w:r w:rsidRPr="003032D1">
        <w:t> от 25 февраля 1999 г. N 40-ФЗ "О несостоятельности (банкротстве) кредитных организаций" признан утратившим силу в соответствии со </w:t>
      </w:r>
      <w:hyperlink r:id="rId24" w:history="1">
        <w:r w:rsidRPr="003032D1">
          <w:rPr>
            <w:rStyle w:val="a3"/>
            <w:color w:val="auto"/>
            <w:bdr w:val="none" w:sz="0" w:space="0" w:color="auto" w:frame="1"/>
          </w:rPr>
          <w:t>ст. 14</w:t>
        </w:r>
      </w:hyperlink>
      <w:r w:rsidRPr="003032D1">
        <w:t> Федерального закона от 22 декабря 2014 г. N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roofErr w:type="gramEnd"/>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33" w:name="100245"/>
      <w:bookmarkEnd w:id="33"/>
      <w:proofErr w:type="gramStart"/>
      <w:r w:rsidRPr="003032D1">
        <w:t>С 23 декабря 2014 г.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 установлены параграфом 4.1 Федерального закона "О несостоятельности (банкротстве)" (п. 1 ст. 189.7 Федерального закона "О несостоятельности (банкротстве)").</w:t>
      </w:r>
      <w:proofErr w:type="gramEnd"/>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34" w:name="100246"/>
      <w:bookmarkEnd w:id="34"/>
      <w:proofErr w:type="gramStart"/>
      <w:r w:rsidRPr="003032D1">
        <w:t>В действующей с 23 декабря 2014 г. редакции Федерального </w:t>
      </w:r>
      <w:hyperlink r:id="rId25" w:history="1">
        <w:r w:rsidRPr="003032D1">
          <w:rPr>
            <w:rStyle w:val="a3"/>
            <w:color w:val="auto"/>
            <w:bdr w:val="none" w:sz="0" w:space="0" w:color="auto" w:frame="1"/>
          </w:rPr>
          <w:t>закона</w:t>
        </w:r>
      </w:hyperlink>
      <w:r w:rsidRPr="003032D1">
        <w:t xml:space="preserve"> "О несостоятельности (банкротстве)" содержатся аналогичные по содержанию нормам Федерального закона "О несостоятельности (банкротстве) кредитных организаций" (п. 1, </w:t>
      </w:r>
      <w:proofErr w:type="spellStart"/>
      <w:r w:rsidRPr="003032D1">
        <w:t>подп</w:t>
      </w:r>
      <w:proofErr w:type="spellEnd"/>
      <w:r w:rsidRPr="003032D1">
        <w:t xml:space="preserve">. 3 п. 3 и </w:t>
      </w:r>
      <w:proofErr w:type="spellStart"/>
      <w:r w:rsidRPr="003032D1">
        <w:t>подп</w:t>
      </w:r>
      <w:proofErr w:type="spellEnd"/>
      <w:r w:rsidRPr="003032D1">
        <w:t>. 2 п. 4 ст. 50.21) нормы, определяющие полномочия, права и обязанности конкурсного управляющего, в частности право осуществлять полномочия руководителя кредитной организации, обязанность уведомить работников кредитной организации о</w:t>
      </w:r>
      <w:proofErr w:type="gramEnd"/>
      <w:r w:rsidRPr="003032D1">
        <w:t xml:space="preserve"> </w:t>
      </w:r>
      <w:proofErr w:type="gramStart"/>
      <w:r w:rsidRPr="003032D1">
        <w:t xml:space="preserve">предстоящем увольнении, право увольнять работников кредитной организации, в том числе руководителя кредитной организации, в порядке и на условиях, которые установлены федеральным законом (п. 1, </w:t>
      </w:r>
      <w:proofErr w:type="spellStart"/>
      <w:r w:rsidRPr="003032D1">
        <w:t>подп</w:t>
      </w:r>
      <w:proofErr w:type="spellEnd"/>
      <w:r w:rsidRPr="003032D1">
        <w:t xml:space="preserve">. 2 п. 3 и </w:t>
      </w:r>
      <w:proofErr w:type="spellStart"/>
      <w:r w:rsidRPr="003032D1">
        <w:t>подп</w:t>
      </w:r>
      <w:proofErr w:type="spellEnd"/>
      <w:r w:rsidRPr="003032D1">
        <w:t>. 2 п. 4 ст. 189.78 Федерального закона "О несостоятельности (банкротстве)".</w:t>
      </w:r>
      <w:proofErr w:type="gramEnd"/>
    </w:p>
    <w:p w:rsidR="0095477B" w:rsidRPr="003032D1" w:rsidRDefault="0095477B" w:rsidP="003032D1">
      <w:pPr>
        <w:pStyle w:val="pboth"/>
        <w:shd w:val="clear" w:color="auto" w:fill="FFFFFF"/>
        <w:spacing w:before="0" w:beforeAutospacing="0" w:after="0" w:afterAutospacing="0" w:line="293" w:lineRule="atLeast"/>
        <w:ind w:firstLine="709"/>
        <w:jc w:val="both"/>
      </w:pPr>
      <w:bookmarkStart w:id="35" w:name="100247"/>
      <w:bookmarkEnd w:id="35"/>
      <w:r w:rsidRPr="003032D1">
        <w:t>С учетом изложенного Судебная коллегия по гражданским делам Верховного Суда Российской Федерации отменила состоявшиеся по делу судебные постановления в части удовлетворения исковых требований А. и, не передавая дело на новое рассмотрение, приняла новое решение об отказе в удовлетворении иска А. к банку о восстановлении на работе, взыскании компенсации морального вреда.</w:t>
      </w:r>
    </w:p>
    <w:p w:rsidR="0095477B" w:rsidRPr="003032D1" w:rsidRDefault="0095477B" w:rsidP="003032D1">
      <w:pPr>
        <w:pStyle w:val="pright"/>
        <w:shd w:val="clear" w:color="auto" w:fill="FFFFFF"/>
        <w:spacing w:before="0" w:beforeAutospacing="0" w:after="0" w:afterAutospacing="0" w:line="293" w:lineRule="atLeast"/>
        <w:ind w:firstLine="709"/>
        <w:jc w:val="both"/>
      </w:pPr>
      <w:bookmarkStart w:id="36" w:name="100248"/>
      <w:bookmarkEnd w:id="36"/>
      <w:r w:rsidRPr="003032D1">
        <w:t>Определение N 48-КГ15-10</w:t>
      </w:r>
    </w:p>
    <w:p w:rsidR="0095477B" w:rsidRDefault="0095477B" w:rsidP="0095477B">
      <w:pPr>
        <w:keepNext/>
        <w:spacing w:after="0" w:line="240" w:lineRule="auto"/>
        <w:jc w:val="both"/>
        <w:rPr>
          <w:rFonts w:ascii="Times New Roman" w:hAnsi="Times New Roman" w:cs="Times New Roman"/>
          <w:sz w:val="24"/>
          <w:szCs w:val="24"/>
        </w:rPr>
      </w:pPr>
    </w:p>
    <w:p w:rsidR="003032D1" w:rsidRPr="003032D1" w:rsidRDefault="003032D1" w:rsidP="003032D1">
      <w:pPr>
        <w:pStyle w:val="pcenter"/>
        <w:spacing w:before="0" w:beforeAutospacing="0" w:after="300" w:afterAutospacing="0" w:line="293" w:lineRule="atLeast"/>
        <w:jc w:val="both"/>
        <w:rPr>
          <w:rFonts w:ascii="Arial" w:hAnsi="Arial" w:cs="Arial"/>
          <w:bCs/>
          <w:color w:val="333333"/>
          <w:sz w:val="23"/>
          <w:szCs w:val="23"/>
        </w:rPr>
      </w:pPr>
      <w:r w:rsidRPr="003032D1">
        <w:rPr>
          <w:rFonts w:ascii="Arial" w:hAnsi="Arial" w:cs="Arial"/>
          <w:bCs/>
          <w:color w:val="333333"/>
          <w:sz w:val="23"/>
          <w:szCs w:val="23"/>
        </w:rPr>
        <w:t>Источник: ОБЗОР СУДЕБНОЙ ПРАКТИКИ ВЕРХОВНОГО СУДА РОССИЙСКОЙ ФЕДЕРАЦИИ 2 (2016)//</w:t>
      </w:r>
      <w:r w:rsidRPr="003032D1">
        <w:t xml:space="preserve"> </w:t>
      </w:r>
      <w:r w:rsidRPr="003032D1">
        <w:rPr>
          <w:rFonts w:ascii="Arial" w:hAnsi="Arial" w:cs="Arial"/>
          <w:bCs/>
          <w:color w:val="333333"/>
          <w:sz w:val="23"/>
          <w:szCs w:val="23"/>
        </w:rPr>
        <w:t>http://sudact.ru/law/obzor-sudebnoi-praktiki-verkhovnogo-suda-rossiiskoi-federatsii_20/</w:t>
      </w:r>
    </w:p>
    <w:p w:rsidR="0095477B" w:rsidRDefault="0095477B" w:rsidP="0095477B">
      <w:pPr>
        <w:keepNext/>
        <w:spacing w:after="0" w:line="240" w:lineRule="auto"/>
        <w:jc w:val="both"/>
        <w:rPr>
          <w:rFonts w:ascii="Times New Roman" w:hAnsi="Times New Roman" w:cs="Times New Roman"/>
          <w:sz w:val="24"/>
          <w:szCs w:val="24"/>
        </w:rPr>
      </w:pPr>
    </w:p>
    <w:p w:rsidR="002C641F" w:rsidRPr="006420CD" w:rsidRDefault="003F6944" w:rsidP="0095477B">
      <w:pPr>
        <w:keepNext/>
        <w:spacing w:after="0" w:line="240" w:lineRule="auto"/>
        <w:jc w:val="both"/>
        <w:rPr>
          <w:rFonts w:ascii="Times New Roman" w:hAnsi="Times New Roman" w:cs="Times New Roman"/>
          <w:sz w:val="24"/>
          <w:szCs w:val="24"/>
          <w:shd w:val="clear" w:color="auto" w:fill="F0F6F4"/>
        </w:rPr>
      </w:pPr>
      <w:r w:rsidRPr="00327B14">
        <w:rPr>
          <w:rFonts w:ascii="Times New Roman" w:hAnsi="Times New Roman" w:cs="Times New Roman"/>
          <w:sz w:val="24"/>
          <w:szCs w:val="24"/>
        </w:rPr>
        <w:br/>
      </w:r>
      <w:r w:rsidRPr="00327B14">
        <w:rPr>
          <w:rFonts w:ascii="Times New Roman" w:hAnsi="Times New Roman" w:cs="Times New Roman"/>
          <w:sz w:val="24"/>
          <w:szCs w:val="24"/>
          <w:shd w:val="clear" w:color="auto" w:fill="F0F6F4"/>
        </w:rPr>
        <w:t>Задачи</w:t>
      </w:r>
      <w:r w:rsidRPr="00327B14">
        <w:rPr>
          <w:rFonts w:ascii="Times New Roman" w:hAnsi="Times New Roman" w:cs="Times New Roman"/>
          <w:sz w:val="24"/>
          <w:szCs w:val="24"/>
        </w:rPr>
        <w:br/>
      </w:r>
      <w:r w:rsidRPr="00327B14">
        <w:rPr>
          <w:rFonts w:ascii="Times New Roman" w:hAnsi="Times New Roman" w:cs="Times New Roman"/>
          <w:sz w:val="24"/>
          <w:szCs w:val="24"/>
        </w:rPr>
        <w:br/>
      </w:r>
      <w:r w:rsidRPr="00327B14">
        <w:rPr>
          <w:rFonts w:ascii="Times New Roman" w:hAnsi="Times New Roman" w:cs="Times New Roman"/>
          <w:sz w:val="24"/>
          <w:szCs w:val="24"/>
          <w:shd w:val="clear" w:color="auto" w:fill="F0F6F4"/>
        </w:rPr>
        <w:t>1. Продавщиц</w:t>
      </w:r>
      <w:proofErr w:type="gramStart"/>
      <w:r w:rsidRPr="00327B14">
        <w:rPr>
          <w:rFonts w:ascii="Times New Roman" w:hAnsi="Times New Roman" w:cs="Times New Roman"/>
          <w:sz w:val="24"/>
          <w:szCs w:val="24"/>
          <w:shd w:val="clear" w:color="auto" w:fill="F0F6F4"/>
        </w:rPr>
        <w:t>а ООО</w:t>
      </w:r>
      <w:proofErr w:type="gramEnd"/>
      <w:r w:rsidRPr="00327B14">
        <w:rPr>
          <w:rFonts w:ascii="Times New Roman" w:hAnsi="Times New Roman" w:cs="Times New Roman"/>
          <w:sz w:val="24"/>
          <w:szCs w:val="24"/>
          <w:shd w:val="clear" w:color="auto" w:fill="F0F6F4"/>
        </w:rPr>
        <w:t xml:space="preserve"> «Магазин «Лучшие товары» Володина при проведении денежных расчетов с населением не использовала контрольно-кассовую машину, что было выявлено в ходе проверки сотрудниками налоговой инспекции. За такие действия организация была привлечена к административной ответственности: штрафу в размере 40000 руб. После уплаты денежной суммы организация обратилась с регрессным иском к Володиной о возмещении причиненного ущерба. Факт неиспользования контрольно-кассовой машины Володина не отрицала, но при этом пояснила, что работодатель не провел с ней инструктаж по правилам торговли. Суд вынес решение о взыскании с Володиной 30000 руб. </w:t>
      </w:r>
      <w:r w:rsidRPr="00327B14">
        <w:rPr>
          <w:rFonts w:ascii="Times New Roman" w:hAnsi="Times New Roman" w:cs="Times New Roman"/>
          <w:sz w:val="24"/>
          <w:szCs w:val="24"/>
        </w:rPr>
        <w:br/>
      </w:r>
      <w:r w:rsidRPr="006420CD">
        <w:rPr>
          <w:rFonts w:ascii="Times New Roman" w:hAnsi="Times New Roman" w:cs="Times New Roman"/>
          <w:sz w:val="24"/>
          <w:szCs w:val="24"/>
          <w:shd w:val="clear" w:color="auto" w:fill="F0F6F4"/>
        </w:rPr>
        <w:t>Дайте оценку правомерности решения суда.</w:t>
      </w:r>
    </w:p>
    <w:p w:rsidR="006420CD" w:rsidRDefault="006420CD" w:rsidP="006420CD">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6415B" w:rsidRPr="00A6415B" w:rsidRDefault="006420CD" w:rsidP="006420CD">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Считаю, что суд вынес </w:t>
      </w:r>
      <w:proofErr w:type="gramStart"/>
      <w:r>
        <w:rPr>
          <w:rFonts w:ascii="Times New Roman" w:eastAsia="Times New Roman" w:hAnsi="Times New Roman" w:cs="Times New Roman"/>
          <w:sz w:val="24"/>
          <w:szCs w:val="24"/>
          <w:lang w:eastAsia="ru-RU"/>
        </w:rPr>
        <w:t>решение</w:t>
      </w:r>
      <w:proofErr w:type="gramEnd"/>
      <w:r>
        <w:rPr>
          <w:rFonts w:ascii="Times New Roman" w:eastAsia="Times New Roman" w:hAnsi="Times New Roman" w:cs="Times New Roman"/>
          <w:sz w:val="24"/>
          <w:szCs w:val="24"/>
          <w:lang w:eastAsia="ru-RU"/>
        </w:rPr>
        <w:t xml:space="preserve"> основываясь на ст. 243 ТК РФ: </w:t>
      </w:r>
      <w:r w:rsidR="00A6415B" w:rsidRPr="006420CD">
        <w:rPr>
          <w:rFonts w:ascii="Times New Roman" w:eastAsia="Times New Roman" w:hAnsi="Times New Roman" w:cs="Times New Roman"/>
          <w:sz w:val="24"/>
          <w:szCs w:val="24"/>
          <w:lang w:eastAsia="ru-RU"/>
        </w:rPr>
        <w:t>Материальная ответственность в полном размере причиненного ущерба возлагается на работника в следующих случаях:</w:t>
      </w:r>
    </w:p>
    <w:p w:rsidR="00A6415B" w:rsidRPr="00A6415B" w:rsidRDefault="00A6415B" w:rsidP="006420CD">
      <w:pPr>
        <w:keepNext/>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7" w:name="dst101556"/>
      <w:bookmarkStart w:id="38" w:name="dst2300"/>
      <w:bookmarkEnd w:id="37"/>
      <w:bookmarkEnd w:id="38"/>
      <w:r w:rsidRPr="006420CD">
        <w:rPr>
          <w:rFonts w:ascii="Times New Roman" w:eastAsia="Times New Roman" w:hAnsi="Times New Roman" w:cs="Times New Roman"/>
          <w:sz w:val="24"/>
          <w:szCs w:val="24"/>
          <w:lang w:eastAsia="ru-RU"/>
        </w:rPr>
        <w:t>6) причинения ущерба в результате административного правонарушения, если таковое установлено соответствующим государственным органом;</w:t>
      </w:r>
    </w:p>
    <w:p w:rsidR="00A6415B" w:rsidRDefault="006420CD" w:rsidP="006420CD">
      <w:pPr>
        <w:keepNext/>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0F6F4"/>
        </w:rPr>
        <w:t xml:space="preserve">И ст. 250 ТК РФ: </w:t>
      </w:r>
      <w:r w:rsidR="00A6415B" w:rsidRPr="006420CD">
        <w:rPr>
          <w:rFonts w:ascii="Times New Roman" w:hAnsi="Times New Roman" w:cs="Times New Roman"/>
          <w:sz w:val="24"/>
          <w:szCs w:val="24"/>
          <w:shd w:val="clear" w:color="auto" w:fill="FFFFFF"/>
        </w:rPr>
        <w:t xml:space="preserve">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 </w:t>
      </w:r>
    </w:p>
    <w:p w:rsidR="006420CD" w:rsidRPr="006420CD" w:rsidRDefault="006420CD" w:rsidP="006420CD">
      <w:pPr>
        <w:keepNext/>
        <w:spacing w:after="0" w:line="240" w:lineRule="auto"/>
        <w:ind w:firstLine="709"/>
        <w:jc w:val="both"/>
        <w:rPr>
          <w:rFonts w:ascii="Times New Roman" w:hAnsi="Times New Roman" w:cs="Times New Roman"/>
          <w:sz w:val="24"/>
          <w:szCs w:val="24"/>
          <w:shd w:val="clear" w:color="auto" w:fill="F0F6F4"/>
        </w:rPr>
      </w:pPr>
      <w:r>
        <w:rPr>
          <w:rFonts w:ascii="Times New Roman" w:hAnsi="Times New Roman" w:cs="Times New Roman"/>
          <w:sz w:val="24"/>
          <w:szCs w:val="24"/>
          <w:shd w:val="clear" w:color="auto" w:fill="FFFFFF"/>
        </w:rPr>
        <w:t>Продавец согласно трудовому договору и должностным инструкциям обязана знать правила торговли. Обязанность работодателя провести инструктаж по технике безопасности. То есть решение суда правомерно.</w:t>
      </w:r>
    </w:p>
    <w:p w:rsidR="000C067F" w:rsidRDefault="003F6944" w:rsidP="006420CD">
      <w:pPr>
        <w:keepNext/>
        <w:spacing w:after="0" w:line="240" w:lineRule="auto"/>
        <w:ind w:firstLine="709"/>
        <w:jc w:val="both"/>
        <w:rPr>
          <w:rFonts w:ascii="Times New Roman" w:hAnsi="Times New Roman" w:cs="Times New Roman"/>
          <w:sz w:val="24"/>
          <w:szCs w:val="24"/>
          <w:shd w:val="clear" w:color="auto" w:fill="F0F6F4"/>
        </w:rPr>
      </w:pPr>
      <w:r w:rsidRPr="006420CD">
        <w:rPr>
          <w:rFonts w:ascii="Times New Roman" w:hAnsi="Times New Roman" w:cs="Times New Roman"/>
          <w:sz w:val="24"/>
          <w:szCs w:val="24"/>
        </w:rPr>
        <w:br/>
      </w:r>
      <w:r w:rsidRPr="00327B14">
        <w:rPr>
          <w:rFonts w:ascii="Times New Roman" w:hAnsi="Times New Roman" w:cs="Times New Roman"/>
          <w:sz w:val="24"/>
          <w:szCs w:val="24"/>
          <w:shd w:val="clear" w:color="auto" w:fill="F0F6F4"/>
        </w:rPr>
        <w:t xml:space="preserve">2. </w:t>
      </w:r>
      <w:proofErr w:type="spellStart"/>
      <w:r w:rsidRPr="00327B14">
        <w:rPr>
          <w:rFonts w:ascii="Times New Roman" w:hAnsi="Times New Roman" w:cs="Times New Roman"/>
          <w:sz w:val="24"/>
          <w:szCs w:val="24"/>
          <w:shd w:val="clear" w:color="auto" w:fill="F0F6F4"/>
        </w:rPr>
        <w:t>Бричкин</w:t>
      </w:r>
      <w:proofErr w:type="spellEnd"/>
      <w:r w:rsidRPr="00327B14">
        <w:rPr>
          <w:rFonts w:ascii="Times New Roman" w:hAnsi="Times New Roman" w:cs="Times New Roman"/>
          <w:sz w:val="24"/>
          <w:szCs w:val="24"/>
          <w:shd w:val="clear" w:color="auto" w:fill="F0F6F4"/>
        </w:rPr>
        <w:t xml:space="preserve"> 30 июня 2017 г. обратился в суд с заявлением о взыскании доплаты за сверхурочную работу 10 апреля, 15-18 июня и 1 июля 2016 г. в районный суд по месту своего жительства. Суд определением от 5 июля 2017 г. отказал в рассмотрении его заявления в связи с пропуском срока обращения, подачей заявления не по подсудности, а также в связи с тем, что трудовой спор не рассматривался в КТС организации.</w:t>
      </w:r>
      <w:r w:rsidRPr="00327B14">
        <w:rPr>
          <w:rFonts w:ascii="Times New Roman" w:hAnsi="Times New Roman" w:cs="Times New Roman"/>
          <w:sz w:val="24"/>
          <w:szCs w:val="24"/>
        </w:rPr>
        <w:br/>
      </w:r>
      <w:r w:rsidRPr="00327B14">
        <w:rPr>
          <w:rFonts w:ascii="Times New Roman" w:hAnsi="Times New Roman" w:cs="Times New Roman"/>
          <w:sz w:val="24"/>
          <w:szCs w:val="24"/>
          <w:shd w:val="clear" w:color="auto" w:fill="F0F6F4"/>
        </w:rPr>
        <w:t>Правильно ли поступил суд? Назовите уважительные и неуважительные причины пропуска срока обращения в суд с учетом сложившейся судебной практики.</w:t>
      </w:r>
      <w:bookmarkStart w:id="39" w:name="_GoBack"/>
      <w:bookmarkEnd w:id="39"/>
    </w:p>
    <w:p w:rsidR="006420CD" w:rsidRDefault="006420CD" w:rsidP="006420CD">
      <w:pPr>
        <w:keepNext/>
        <w:spacing w:after="0" w:line="240" w:lineRule="auto"/>
        <w:ind w:firstLine="709"/>
        <w:jc w:val="both"/>
        <w:rPr>
          <w:rFonts w:ascii="Times New Roman" w:hAnsi="Times New Roman" w:cs="Times New Roman"/>
          <w:sz w:val="24"/>
          <w:szCs w:val="24"/>
          <w:shd w:val="clear" w:color="auto" w:fill="F0F6F4"/>
        </w:rPr>
      </w:pPr>
    </w:p>
    <w:p w:rsidR="006420CD" w:rsidRPr="006420CD" w:rsidRDefault="006420CD" w:rsidP="006420CD">
      <w:pPr>
        <w:keepNext/>
        <w:spacing w:after="0" w:line="240" w:lineRule="auto"/>
        <w:ind w:firstLine="709"/>
        <w:jc w:val="both"/>
        <w:rPr>
          <w:rFonts w:ascii="Times New Roman" w:hAnsi="Times New Roman" w:cs="Times New Roman"/>
          <w:sz w:val="24"/>
          <w:szCs w:val="24"/>
          <w:shd w:val="clear" w:color="auto" w:fill="F0F6F4"/>
        </w:rPr>
      </w:pPr>
      <w:r w:rsidRPr="006420CD">
        <w:rPr>
          <w:rFonts w:ascii="Times New Roman" w:hAnsi="Times New Roman" w:cs="Times New Roman"/>
          <w:sz w:val="24"/>
          <w:szCs w:val="24"/>
          <w:shd w:val="clear" w:color="auto" w:fill="F0F6F4"/>
        </w:rPr>
        <w:t xml:space="preserve">Суд поступил не </w:t>
      </w:r>
      <w:proofErr w:type="gramStart"/>
      <w:r w:rsidRPr="006420CD">
        <w:rPr>
          <w:rFonts w:ascii="Times New Roman" w:hAnsi="Times New Roman" w:cs="Times New Roman"/>
          <w:sz w:val="24"/>
          <w:szCs w:val="24"/>
          <w:shd w:val="clear" w:color="auto" w:fill="F0F6F4"/>
        </w:rPr>
        <w:t>правильно</w:t>
      </w:r>
      <w:proofErr w:type="gramEnd"/>
      <w:r w:rsidRPr="006420CD">
        <w:rPr>
          <w:rFonts w:ascii="Times New Roman" w:hAnsi="Times New Roman" w:cs="Times New Roman"/>
          <w:sz w:val="24"/>
          <w:szCs w:val="24"/>
          <w:shd w:val="clear" w:color="auto" w:fill="F0F6F4"/>
        </w:rPr>
        <w:t xml:space="preserve"> так как трехмесячный срок не истек, работник вправе обращаться в суд без обращения в КТС. В случае нарушения </w:t>
      </w:r>
      <w:proofErr w:type="spellStart"/>
      <w:r w:rsidRPr="006420CD">
        <w:rPr>
          <w:rFonts w:ascii="Times New Roman" w:hAnsi="Times New Roman" w:cs="Times New Roman"/>
          <w:sz w:val="24"/>
          <w:szCs w:val="24"/>
          <w:shd w:val="clear" w:color="auto" w:fill="F0F6F4"/>
        </w:rPr>
        <w:t>подсудносудности</w:t>
      </w:r>
      <w:proofErr w:type="spellEnd"/>
      <w:r w:rsidRPr="006420CD">
        <w:rPr>
          <w:rFonts w:ascii="Times New Roman" w:hAnsi="Times New Roman" w:cs="Times New Roman"/>
          <w:sz w:val="24"/>
          <w:szCs w:val="24"/>
          <w:shd w:val="clear" w:color="auto" w:fill="F0F6F4"/>
        </w:rPr>
        <w:t xml:space="preserve"> суд должен направить дело в соответствии с подсудностью. Споры о подсудности не допускаются.</w:t>
      </w:r>
    </w:p>
    <w:p w:rsidR="006420CD" w:rsidRPr="006420CD" w:rsidRDefault="006420CD" w:rsidP="006420CD">
      <w:pPr>
        <w:keepNext/>
        <w:spacing w:after="0" w:line="240" w:lineRule="auto"/>
        <w:ind w:firstLine="709"/>
        <w:jc w:val="both"/>
        <w:rPr>
          <w:rFonts w:ascii="Times New Roman" w:eastAsia="Times New Roman" w:hAnsi="Times New Roman" w:cs="Times New Roman"/>
          <w:sz w:val="24"/>
          <w:szCs w:val="24"/>
          <w:lang w:eastAsia="ru-RU"/>
        </w:rPr>
      </w:pPr>
      <w:hyperlink r:id="rId26" w:history="1">
        <w:r w:rsidRPr="006420CD">
          <w:rPr>
            <w:rFonts w:ascii="Times New Roman" w:eastAsia="Times New Roman" w:hAnsi="Times New Roman" w:cs="Times New Roman"/>
            <w:bCs/>
            <w:sz w:val="24"/>
            <w:szCs w:val="24"/>
            <w:lang w:eastAsia="ru-RU"/>
          </w:rPr>
          <w:t>Постановление Пленума Верховного Суда РФ от 17.03.2004 N 2 (ред. от 24.11.2015) "О применении судами Российской Федерации Трудового кодекса Российской Федерации"</w:t>
        </w:r>
      </w:hyperlink>
      <w:r>
        <w:rPr>
          <w:rFonts w:ascii="Times New Roman" w:eastAsia="Times New Roman" w:hAnsi="Times New Roman" w:cs="Times New Roman"/>
          <w:sz w:val="24"/>
          <w:szCs w:val="24"/>
          <w:lang w:eastAsia="ru-RU"/>
        </w:rPr>
        <w:t>т гласит:</w:t>
      </w:r>
    </w:p>
    <w:p w:rsidR="006420CD" w:rsidRPr="006420CD" w:rsidRDefault="006420CD" w:rsidP="006420CD">
      <w:pPr>
        <w:keepNext/>
        <w:spacing w:after="0" w:line="240" w:lineRule="auto"/>
        <w:ind w:firstLine="709"/>
        <w:jc w:val="both"/>
        <w:rPr>
          <w:rFonts w:ascii="Times New Roman" w:hAnsi="Times New Roman" w:cs="Times New Roman"/>
          <w:sz w:val="24"/>
          <w:szCs w:val="24"/>
          <w:shd w:val="clear" w:color="auto" w:fill="FFFFFF"/>
        </w:rPr>
      </w:pPr>
      <w:r w:rsidRPr="006420CD">
        <w:rPr>
          <w:rFonts w:ascii="Times New Roman" w:hAnsi="Times New Roman" w:cs="Times New Roman"/>
          <w:sz w:val="24"/>
          <w:szCs w:val="24"/>
          <w:shd w:val="clear" w:color="auto" w:fill="FFFFFF"/>
        </w:rPr>
        <w:t xml:space="preserve">2. </w:t>
      </w:r>
      <w:proofErr w:type="gramStart"/>
      <w:r w:rsidRPr="006420CD">
        <w:rPr>
          <w:rFonts w:ascii="Times New Roman" w:hAnsi="Times New Roman" w:cs="Times New Roman"/>
          <w:sz w:val="24"/>
          <w:szCs w:val="24"/>
          <w:shd w:val="clear" w:color="auto" w:fill="FFFFFF"/>
        </w:rPr>
        <w:t>Учитывая, что </w:t>
      </w:r>
      <w:hyperlink r:id="rId27" w:anchor="dst100178" w:history="1">
        <w:r w:rsidRPr="006420CD">
          <w:rPr>
            <w:rStyle w:val="a3"/>
            <w:rFonts w:ascii="Times New Roman" w:hAnsi="Times New Roman" w:cs="Times New Roman"/>
            <w:color w:val="auto"/>
            <w:sz w:val="24"/>
            <w:szCs w:val="24"/>
            <w:shd w:val="clear" w:color="auto" w:fill="FFFFFF"/>
          </w:rPr>
          <w:t>статья 46</w:t>
        </w:r>
      </w:hyperlink>
      <w:r w:rsidRPr="006420CD">
        <w:rPr>
          <w:rFonts w:ascii="Times New Roman" w:hAnsi="Times New Roman" w:cs="Times New Roman"/>
          <w:sz w:val="24"/>
          <w:szCs w:val="24"/>
          <w:shd w:val="clear" w:color="auto" w:fill="FFFFFF"/>
        </w:rPr>
        <w:t> Конституции Российской Федерации гарантирует каждому право на судебную защиту и </w:t>
      </w:r>
      <w:hyperlink r:id="rId28" w:anchor="dst0" w:history="1">
        <w:r w:rsidRPr="006420CD">
          <w:rPr>
            <w:rStyle w:val="a3"/>
            <w:rFonts w:ascii="Times New Roman" w:hAnsi="Times New Roman" w:cs="Times New Roman"/>
            <w:color w:val="auto"/>
            <w:sz w:val="24"/>
            <w:szCs w:val="24"/>
            <w:shd w:val="clear" w:color="auto" w:fill="FFFFFF"/>
          </w:rPr>
          <w:t>Кодекс</w:t>
        </w:r>
      </w:hyperlink>
      <w:r w:rsidRPr="006420CD">
        <w:rPr>
          <w:rFonts w:ascii="Times New Roman" w:hAnsi="Times New Roman" w:cs="Times New Roman"/>
          <w:sz w:val="24"/>
          <w:szCs w:val="24"/>
          <w:shd w:val="clear" w:color="auto" w:fill="FFFFFF"/>
        </w:rPr>
        <w:t> не содержит положений об обязательности предварительного внесудебного порядка разрешения трудового спора комиссией по трудовым спорам, лицо, считающее, что его права нарушены, по собственному усмотрению выбирает способ разрешения индивидуального трудового спора и вправе либо первоначально обратиться в комиссию по трудовым спорам (кроме дел, которые рассматриваются непосредственно</w:t>
      </w:r>
      <w:proofErr w:type="gramEnd"/>
      <w:r w:rsidRPr="006420CD">
        <w:rPr>
          <w:rFonts w:ascii="Times New Roman" w:hAnsi="Times New Roman" w:cs="Times New Roman"/>
          <w:sz w:val="24"/>
          <w:szCs w:val="24"/>
          <w:shd w:val="clear" w:color="auto" w:fill="FFFFFF"/>
        </w:rPr>
        <w:t xml:space="preserve"> судом), а в случае несогласия с ее решением - в суд в десятидневный срок со дня вручения ему копии решения комиссии, либо сразу обратиться в суд (</w:t>
      </w:r>
      <w:hyperlink r:id="rId29" w:anchor="dst102106" w:history="1">
        <w:r w:rsidRPr="006420CD">
          <w:rPr>
            <w:rStyle w:val="a3"/>
            <w:rFonts w:ascii="Times New Roman" w:hAnsi="Times New Roman" w:cs="Times New Roman"/>
            <w:color w:val="auto"/>
            <w:sz w:val="24"/>
            <w:szCs w:val="24"/>
            <w:shd w:val="clear" w:color="auto" w:fill="FFFFFF"/>
          </w:rPr>
          <w:t>статья 382</w:t>
        </w:r>
      </w:hyperlink>
      <w:r w:rsidRPr="006420CD">
        <w:rPr>
          <w:rFonts w:ascii="Times New Roman" w:hAnsi="Times New Roman" w:cs="Times New Roman"/>
          <w:sz w:val="24"/>
          <w:szCs w:val="24"/>
          <w:shd w:val="clear" w:color="auto" w:fill="FFFFFF"/>
        </w:rPr>
        <w:t>, часть вторая </w:t>
      </w:r>
      <w:hyperlink r:id="rId30" w:anchor="dst102146" w:history="1">
        <w:r w:rsidRPr="006420CD">
          <w:rPr>
            <w:rStyle w:val="a3"/>
            <w:rFonts w:ascii="Times New Roman" w:hAnsi="Times New Roman" w:cs="Times New Roman"/>
            <w:color w:val="auto"/>
            <w:sz w:val="24"/>
            <w:szCs w:val="24"/>
            <w:shd w:val="clear" w:color="auto" w:fill="FFFFFF"/>
          </w:rPr>
          <w:t>статьи 390</w:t>
        </w:r>
      </w:hyperlink>
      <w:r w:rsidRPr="006420CD">
        <w:rPr>
          <w:rFonts w:ascii="Times New Roman" w:hAnsi="Times New Roman" w:cs="Times New Roman"/>
          <w:sz w:val="24"/>
          <w:szCs w:val="24"/>
          <w:shd w:val="clear" w:color="auto" w:fill="FFFFFF"/>
        </w:rPr>
        <w:t>, </w:t>
      </w:r>
      <w:hyperlink r:id="rId31" w:anchor="dst102148" w:history="1">
        <w:r w:rsidRPr="006420CD">
          <w:rPr>
            <w:rStyle w:val="a3"/>
            <w:rFonts w:ascii="Times New Roman" w:hAnsi="Times New Roman" w:cs="Times New Roman"/>
            <w:color w:val="auto"/>
            <w:sz w:val="24"/>
            <w:szCs w:val="24"/>
            <w:shd w:val="clear" w:color="auto" w:fill="FFFFFF"/>
          </w:rPr>
          <w:t>статья 391</w:t>
        </w:r>
      </w:hyperlink>
      <w:r w:rsidRPr="006420CD">
        <w:rPr>
          <w:rFonts w:ascii="Times New Roman" w:hAnsi="Times New Roman" w:cs="Times New Roman"/>
          <w:sz w:val="24"/>
          <w:szCs w:val="24"/>
          <w:shd w:val="clear" w:color="auto" w:fill="FFFFFF"/>
        </w:rPr>
        <w:t> ТК РФ).</w:t>
      </w:r>
    </w:p>
    <w:p w:rsidR="006420CD" w:rsidRPr="006420CD" w:rsidRDefault="006420CD" w:rsidP="006420CD">
      <w:pPr>
        <w:keepNext/>
        <w:spacing w:after="0" w:line="240" w:lineRule="auto"/>
        <w:ind w:firstLine="709"/>
        <w:jc w:val="both"/>
        <w:rPr>
          <w:rFonts w:ascii="Times New Roman" w:hAnsi="Times New Roman" w:cs="Times New Roman"/>
          <w:sz w:val="24"/>
          <w:szCs w:val="24"/>
          <w:shd w:val="clear" w:color="auto" w:fill="F0F6F4"/>
        </w:rPr>
      </w:pPr>
      <w:r w:rsidRPr="006420CD">
        <w:rPr>
          <w:rFonts w:ascii="Times New Roman" w:hAnsi="Times New Roman" w:cs="Times New Roman"/>
          <w:sz w:val="24"/>
          <w:szCs w:val="24"/>
          <w:shd w:val="clear" w:color="auto" w:fill="FFFFFF"/>
        </w:rPr>
        <w:lastRenderedPageBreak/>
        <w:t>5. Судья не вправе отказать в принятии искового заявления по мотивам пропуска без уважительных причин срока обращения в суд (</w:t>
      </w:r>
      <w:hyperlink r:id="rId32" w:anchor="dst102158" w:history="1">
        <w:r w:rsidRPr="006420CD">
          <w:rPr>
            <w:rStyle w:val="a3"/>
            <w:rFonts w:ascii="Times New Roman" w:hAnsi="Times New Roman" w:cs="Times New Roman"/>
            <w:color w:val="auto"/>
            <w:sz w:val="24"/>
            <w:szCs w:val="24"/>
            <w:shd w:val="clear" w:color="auto" w:fill="FFFFFF"/>
          </w:rPr>
          <w:t>части первая</w:t>
        </w:r>
      </w:hyperlink>
      <w:r w:rsidRPr="006420CD">
        <w:rPr>
          <w:rFonts w:ascii="Times New Roman" w:hAnsi="Times New Roman" w:cs="Times New Roman"/>
          <w:sz w:val="24"/>
          <w:szCs w:val="24"/>
          <w:shd w:val="clear" w:color="auto" w:fill="FFFFFF"/>
        </w:rPr>
        <w:t> и </w:t>
      </w:r>
      <w:hyperlink r:id="rId33" w:anchor="dst1339" w:history="1">
        <w:r w:rsidRPr="006420CD">
          <w:rPr>
            <w:rStyle w:val="a3"/>
            <w:rFonts w:ascii="Times New Roman" w:hAnsi="Times New Roman" w:cs="Times New Roman"/>
            <w:color w:val="auto"/>
            <w:sz w:val="24"/>
            <w:szCs w:val="24"/>
            <w:shd w:val="clear" w:color="auto" w:fill="FFFFFF"/>
          </w:rPr>
          <w:t>вторая</w:t>
        </w:r>
      </w:hyperlink>
      <w:r w:rsidRPr="006420CD">
        <w:rPr>
          <w:rFonts w:ascii="Times New Roman" w:hAnsi="Times New Roman" w:cs="Times New Roman"/>
          <w:sz w:val="24"/>
          <w:szCs w:val="24"/>
          <w:shd w:val="clear" w:color="auto" w:fill="FFFFFF"/>
        </w:rPr>
        <w:t> статьи 392 ТК РФ) или срока на обжалование решения комиссии по трудовым спорам (часть вторая </w:t>
      </w:r>
      <w:hyperlink r:id="rId34" w:anchor="dst102146" w:history="1">
        <w:r w:rsidRPr="006420CD">
          <w:rPr>
            <w:rStyle w:val="a3"/>
            <w:rFonts w:ascii="Times New Roman" w:hAnsi="Times New Roman" w:cs="Times New Roman"/>
            <w:color w:val="auto"/>
            <w:sz w:val="24"/>
            <w:szCs w:val="24"/>
            <w:shd w:val="clear" w:color="auto" w:fill="FFFFFF"/>
          </w:rPr>
          <w:t>статьи 390</w:t>
        </w:r>
      </w:hyperlink>
      <w:r w:rsidRPr="006420CD">
        <w:rPr>
          <w:rFonts w:ascii="Times New Roman" w:hAnsi="Times New Roman" w:cs="Times New Roman"/>
          <w:sz w:val="24"/>
          <w:szCs w:val="24"/>
          <w:shd w:val="clear" w:color="auto" w:fill="FFFFFF"/>
        </w:rPr>
        <w:t> ТК РФ), так как </w:t>
      </w:r>
      <w:hyperlink r:id="rId35" w:anchor="dst0" w:history="1">
        <w:r w:rsidRPr="006420CD">
          <w:rPr>
            <w:rStyle w:val="a3"/>
            <w:rFonts w:ascii="Times New Roman" w:hAnsi="Times New Roman" w:cs="Times New Roman"/>
            <w:color w:val="auto"/>
            <w:sz w:val="24"/>
            <w:szCs w:val="24"/>
            <w:shd w:val="clear" w:color="auto" w:fill="FFFFFF"/>
          </w:rPr>
          <w:t>Кодекс</w:t>
        </w:r>
      </w:hyperlink>
      <w:r w:rsidRPr="006420CD">
        <w:rPr>
          <w:rFonts w:ascii="Times New Roman" w:hAnsi="Times New Roman" w:cs="Times New Roman"/>
          <w:sz w:val="24"/>
          <w:szCs w:val="24"/>
          <w:shd w:val="clear" w:color="auto" w:fill="FFFFFF"/>
        </w:rPr>
        <w:t xml:space="preserve"> не предусматривает такой возможности. Не является препятствием к возбуждению трудового дела в суде и решение комиссии </w:t>
      </w:r>
      <w:proofErr w:type="gramStart"/>
      <w:r w:rsidRPr="006420CD">
        <w:rPr>
          <w:rFonts w:ascii="Times New Roman" w:hAnsi="Times New Roman" w:cs="Times New Roman"/>
          <w:sz w:val="24"/>
          <w:szCs w:val="24"/>
          <w:shd w:val="clear" w:color="auto" w:fill="FFFFFF"/>
        </w:rPr>
        <w:t>по трудовым спорам об отказе в удовлетворении требования работника в связи с пропуском</w:t>
      </w:r>
      <w:proofErr w:type="gramEnd"/>
      <w:r w:rsidRPr="006420CD">
        <w:rPr>
          <w:rFonts w:ascii="Times New Roman" w:hAnsi="Times New Roman" w:cs="Times New Roman"/>
          <w:sz w:val="24"/>
          <w:szCs w:val="24"/>
          <w:shd w:val="clear" w:color="auto" w:fill="FFFFFF"/>
        </w:rPr>
        <w:t xml:space="preserve"> срока на его предъявление.</w:t>
      </w:r>
      <w:r w:rsidRPr="006420CD">
        <w:rPr>
          <w:rFonts w:ascii="Times New Roman" w:hAnsi="Times New Roman" w:cs="Times New Roman"/>
          <w:sz w:val="24"/>
          <w:szCs w:val="24"/>
          <w:shd w:val="clear" w:color="auto" w:fill="F0F6F4"/>
        </w:rPr>
        <w:t xml:space="preserve"> </w:t>
      </w:r>
    </w:p>
    <w:p w:rsidR="006420CD" w:rsidRPr="006420CD" w:rsidRDefault="006420CD" w:rsidP="006420CD">
      <w:pPr>
        <w:keepNext/>
        <w:spacing w:after="0" w:line="240" w:lineRule="auto"/>
        <w:ind w:firstLine="709"/>
        <w:jc w:val="both"/>
        <w:rPr>
          <w:rFonts w:ascii="Times New Roman" w:hAnsi="Times New Roman" w:cs="Times New Roman"/>
          <w:sz w:val="24"/>
          <w:szCs w:val="24"/>
          <w:shd w:val="clear" w:color="auto" w:fill="F0F6F4"/>
        </w:rPr>
      </w:pPr>
    </w:p>
    <w:p w:rsidR="006420CD" w:rsidRPr="006420CD" w:rsidRDefault="006420CD" w:rsidP="006420CD">
      <w:pPr>
        <w:pStyle w:val="a4"/>
        <w:keepNext/>
        <w:spacing w:before="0" w:beforeAutospacing="0" w:after="0" w:afterAutospacing="0"/>
        <w:ind w:firstLine="709"/>
        <w:jc w:val="both"/>
      </w:pPr>
      <w:proofErr w:type="gramStart"/>
      <w:r w:rsidRPr="006420CD">
        <w:t>В соответствии с ч. 1 ст. 392 Трудового кодекса Российской Федерации (далее по тексту – ТК РФ) работник вправе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w:t>
      </w:r>
      <w:proofErr w:type="gramEnd"/>
      <w:r w:rsidRPr="006420CD">
        <w:t xml:space="preserve"> либо со дня выдачи трудовой книжки.</w:t>
      </w:r>
    </w:p>
    <w:p w:rsidR="006420CD" w:rsidRPr="006420CD" w:rsidRDefault="006420CD" w:rsidP="006420CD">
      <w:pPr>
        <w:pStyle w:val="a4"/>
        <w:keepNext/>
        <w:spacing w:before="0" w:beforeAutospacing="0" w:after="0" w:afterAutospacing="0"/>
        <w:ind w:firstLine="709"/>
        <w:jc w:val="both"/>
      </w:pPr>
      <w:r w:rsidRPr="006420CD">
        <w:t xml:space="preserve">Согласно </w:t>
      </w:r>
      <w:proofErr w:type="gramStart"/>
      <w:r w:rsidRPr="006420CD">
        <w:t>ч</w:t>
      </w:r>
      <w:proofErr w:type="gramEnd"/>
      <w:r w:rsidRPr="006420CD">
        <w:t>. 3. ст. 392 ТК РФ при пропуске по уважительным причинам указанные сроки могут быть восстановлены судом.</w:t>
      </w:r>
    </w:p>
    <w:p w:rsidR="006420CD" w:rsidRPr="006420CD" w:rsidRDefault="006420CD" w:rsidP="006420CD">
      <w:pPr>
        <w:pStyle w:val="a4"/>
        <w:keepNext/>
        <w:spacing w:before="0" w:beforeAutospacing="0" w:after="0" w:afterAutospacing="0"/>
        <w:ind w:firstLine="709"/>
        <w:jc w:val="both"/>
      </w:pPr>
      <w:r w:rsidRPr="006420CD">
        <w:t xml:space="preserve">В соответствии с п. 5 Постановления Пленума Верховного Суда Российской Федерации от 17 марта 2004 года № 2 «О применении судами Российской Федерации Трудового кодекса Российской Федерации» (далее по тексту – Постановление Пленума </w:t>
      </w:r>
      <w:proofErr w:type="gramStart"/>
      <w:r w:rsidRPr="006420CD">
        <w:t>ВС</w:t>
      </w:r>
      <w:proofErr w:type="gramEnd"/>
      <w:r w:rsidRPr="006420CD">
        <w:t xml:space="preserve"> РФ № 2) 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6420CD" w:rsidRPr="006420CD" w:rsidRDefault="006420CD" w:rsidP="006420CD">
      <w:pPr>
        <w:pStyle w:val="a4"/>
        <w:keepNext/>
        <w:spacing w:before="0" w:beforeAutospacing="0" w:after="0" w:afterAutospacing="0"/>
        <w:ind w:firstLine="709"/>
        <w:jc w:val="both"/>
      </w:pPr>
      <w:r w:rsidRPr="006420CD">
        <w:t xml:space="preserve">Исходя из буквального толкования содержания указанного разъяснения, следует, что приведенный в Постановлении Пленума </w:t>
      </w:r>
      <w:proofErr w:type="gramStart"/>
      <w:r w:rsidRPr="006420CD">
        <w:t>ВС</w:t>
      </w:r>
      <w:proofErr w:type="gramEnd"/>
      <w:r w:rsidRPr="006420CD">
        <w:t xml:space="preserve"> РФ № 2 перечень уважительных причин пропуска срока обращения в суд не является исчерпывающим.</w:t>
      </w:r>
    </w:p>
    <w:p w:rsidR="006420CD" w:rsidRPr="006420CD" w:rsidRDefault="006420CD" w:rsidP="006420CD">
      <w:pPr>
        <w:pStyle w:val="a4"/>
        <w:keepNext/>
        <w:spacing w:before="0" w:beforeAutospacing="0" w:after="0" w:afterAutospacing="0"/>
        <w:ind w:firstLine="709"/>
        <w:jc w:val="both"/>
      </w:pPr>
      <w:r w:rsidRPr="006420CD">
        <w:t>Таким образом, время нахождения искового заявления в суде, которому данное дело не подсудно, подлежит исключению из общего срока для обращения в суд.</w:t>
      </w:r>
    </w:p>
    <w:p w:rsidR="006420CD" w:rsidRPr="006420CD" w:rsidRDefault="006420CD" w:rsidP="006420CD">
      <w:pPr>
        <w:pStyle w:val="a4"/>
        <w:keepNext/>
        <w:spacing w:before="0" w:beforeAutospacing="0" w:after="0" w:afterAutospacing="0"/>
        <w:ind w:firstLine="709"/>
        <w:jc w:val="both"/>
      </w:pPr>
      <w:r w:rsidRPr="006420CD">
        <w:t>Указанная правовая позиция подтверждается судебной практикой.</w:t>
      </w:r>
    </w:p>
    <w:p w:rsidR="006420CD" w:rsidRPr="006420CD" w:rsidRDefault="006420CD" w:rsidP="006420CD">
      <w:pPr>
        <w:pStyle w:val="a4"/>
        <w:keepNext/>
        <w:spacing w:before="0" w:beforeAutospacing="0" w:after="0" w:afterAutospacing="0"/>
        <w:ind w:firstLine="709"/>
        <w:jc w:val="both"/>
      </w:pPr>
      <w:r w:rsidRPr="006420CD">
        <w:t>Так, согласно Определению Верховного Суда Российской Федерации от 20.06.2016 г. № 44-КГ16-5 «…время нахождения иска о защите нарушенных трудовых прав в суде при разрешении вопроса о соблюдении работником срока обращения в суд за разрешением трудового спора подлежало исключению из установленного законом месячного срока для обращения работника в суд…».</w:t>
      </w:r>
    </w:p>
    <w:p w:rsidR="002C641F" w:rsidRPr="006420CD" w:rsidRDefault="002C641F" w:rsidP="006420CD">
      <w:pPr>
        <w:keepNext/>
        <w:spacing w:after="0" w:line="240" w:lineRule="auto"/>
        <w:ind w:firstLine="709"/>
        <w:jc w:val="both"/>
        <w:rPr>
          <w:rFonts w:ascii="Times New Roman" w:hAnsi="Times New Roman" w:cs="Times New Roman"/>
          <w:sz w:val="24"/>
          <w:szCs w:val="24"/>
        </w:rPr>
      </w:pPr>
    </w:p>
    <w:sectPr w:rsidR="002C641F" w:rsidRPr="006420CD" w:rsidSect="00076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753D8"/>
    <w:multiLevelType w:val="multilevel"/>
    <w:tmpl w:val="6924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F32"/>
    <w:rsid w:val="00076C75"/>
    <w:rsid w:val="000C067F"/>
    <w:rsid w:val="001E3FA3"/>
    <w:rsid w:val="002C641F"/>
    <w:rsid w:val="003032D1"/>
    <w:rsid w:val="00327B14"/>
    <w:rsid w:val="003F6944"/>
    <w:rsid w:val="006420CD"/>
    <w:rsid w:val="00823FF8"/>
    <w:rsid w:val="0095477B"/>
    <w:rsid w:val="00A6415B"/>
    <w:rsid w:val="00DF5DF6"/>
    <w:rsid w:val="00EC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75"/>
  </w:style>
  <w:style w:type="paragraph" w:styleId="2">
    <w:name w:val="heading 2"/>
    <w:basedOn w:val="a"/>
    <w:link w:val="20"/>
    <w:uiPriority w:val="9"/>
    <w:qFormat/>
    <w:rsid w:val="009547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6415B"/>
  </w:style>
  <w:style w:type="character" w:styleId="a3">
    <w:name w:val="Hyperlink"/>
    <w:basedOn w:val="a0"/>
    <w:uiPriority w:val="99"/>
    <w:semiHidden/>
    <w:unhideWhenUsed/>
    <w:rsid w:val="00A6415B"/>
    <w:rPr>
      <w:color w:val="0000FF"/>
      <w:u w:val="single"/>
    </w:rPr>
  </w:style>
  <w:style w:type="paragraph" w:styleId="a4">
    <w:name w:val="Normal (Web)"/>
    <w:basedOn w:val="a"/>
    <w:uiPriority w:val="99"/>
    <w:semiHidden/>
    <w:unhideWhenUsed/>
    <w:rsid w:val="00642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5477B"/>
    <w:rPr>
      <w:rFonts w:ascii="Times New Roman" w:eastAsia="Times New Roman" w:hAnsi="Times New Roman" w:cs="Times New Roman"/>
      <w:b/>
      <w:bCs/>
      <w:sz w:val="36"/>
      <w:szCs w:val="36"/>
      <w:lang w:eastAsia="ru-RU"/>
    </w:rPr>
  </w:style>
  <w:style w:type="paragraph" w:customStyle="1" w:styleId="s3">
    <w:name w:val="s_3"/>
    <w:basedOn w:val="a"/>
    <w:rsid w:val="00954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5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95477B"/>
  </w:style>
  <w:style w:type="paragraph" w:customStyle="1" w:styleId="s16">
    <w:name w:val="s_16"/>
    <w:basedOn w:val="a"/>
    <w:rsid w:val="00954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95477B"/>
  </w:style>
  <w:style w:type="paragraph" w:styleId="z-">
    <w:name w:val="HTML Top of Form"/>
    <w:basedOn w:val="a"/>
    <w:next w:val="a"/>
    <w:link w:val="z-0"/>
    <w:hidden/>
    <w:uiPriority w:val="99"/>
    <w:semiHidden/>
    <w:unhideWhenUsed/>
    <w:rsid w:val="0095477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477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547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5477B"/>
    <w:rPr>
      <w:rFonts w:ascii="Arial" w:eastAsia="Times New Roman" w:hAnsi="Arial" w:cs="Arial"/>
      <w:vanish/>
      <w:sz w:val="16"/>
      <w:szCs w:val="16"/>
      <w:lang w:eastAsia="ru-RU"/>
    </w:rPr>
  </w:style>
  <w:style w:type="character" w:customStyle="1" w:styleId="ta-c">
    <w:name w:val="ta-c"/>
    <w:basedOn w:val="a0"/>
    <w:rsid w:val="0095477B"/>
  </w:style>
  <w:style w:type="paragraph" w:styleId="a5">
    <w:name w:val="Balloon Text"/>
    <w:basedOn w:val="a"/>
    <w:link w:val="a6"/>
    <w:uiPriority w:val="99"/>
    <w:semiHidden/>
    <w:unhideWhenUsed/>
    <w:rsid w:val="009547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477B"/>
    <w:rPr>
      <w:rFonts w:ascii="Tahoma" w:hAnsi="Tahoma" w:cs="Tahoma"/>
      <w:sz w:val="16"/>
      <w:szCs w:val="16"/>
    </w:rPr>
  </w:style>
  <w:style w:type="paragraph" w:customStyle="1" w:styleId="pboth">
    <w:name w:val="pboth"/>
    <w:basedOn w:val="a"/>
    <w:rsid w:val="00954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954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3032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076983">
      <w:bodyDiv w:val="1"/>
      <w:marLeft w:val="0"/>
      <w:marRight w:val="0"/>
      <w:marTop w:val="0"/>
      <w:marBottom w:val="0"/>
      <w:divBdr>
        <w:top w:val="none" w:sz="0" w:space="0" w:color="auto"/>
        <w:left w:val="none" w:sz="0" w:space="0" w:color="auto"/>
        <w:bottom w:val="none" w:sz="0" w:space="0" w:color="auto"/>
        <w:right w:val="none" w:sz="0" w:space="0" w:color="auto"/>
      </w:divBdr>
    </w:div>
    <w:div w:id="261423148">
      <w:bodyDiv w:val="1"/>
      <w:marLeft w:val="0"/>
      <w:marRight w:val="0"/>
      <w:marTop w:val="0"/>
      <w:marBottom w:val="0"/>
      <w:divBdr>
        <w:top w:val="none" w:sz="0" w:space="0" w:color="auto"/>
        <w:left w:val="none" w:sz="0" w:space="0" w:color="auto"/>
        <w:bottom w:val="none" w:sz="0" w:space="0" w:color="auto"/>
        <w:right w:val="none" w:sz="0" w:space="0" w:color="auto"/>
      </w:divBdr>
      <w:divsChild>
        <w:div w:id="1548756216">
          <w:marLeft w:val="0"/>
          <w:marRight w:val="0"/>
          <w:marTop w:val="120"/>
          <w:marBottom w:val="0"/>
          <w:divBdr>
            <w:top w:val="none" w:sz="0" w:space="0" w:color="auto"/>
            <w:left w:val="none" w:sz="0" w:space="0" w:color="auto"/>
            <w:bottom w:val="none" w:sz="0" w:space="0" w:color="auto"/>
            <w:right w:val="none" w:sz="0" w:space="0" w:color="auto"/>
          </w:divBdr>
        </w:div>
        <w:div w:id="1361593584">
          <w:marLeft w:val="0"/>
          <w:marRight w:val="0"/>
          <w:marTop w:val="120"/>
          <w:marBottom w:val="0"/>
          <w:divBdr>
            <w:top w:val="none" w:sz="0" w:space="0" w:color="auto"/>
            <w:left w:val="none" w:sz="0" w:space="0" w:color="auto"/>
            <w:bottom w:val="none" w:sz="0" w:space="0" w:color="auto"/>
            <w:right w:val="none" w:sz="0" w:space="0" w:color="auto"/>
          </w:divBdr>
        </w:div>
        <w:div w:id="1238130142">
          <w:marLeft w:val="0"/>
          <w:marRight w:val="0"/>
          <w:marTop w:val="120"/>
          <w:marBottom w:val="0"/>
          <w:divBdr>
            <w:top w:val="none" w:sz="0" w:space="0" w:color="auto"/>
            <w:left w:val="none" w:sz="0" w:space="0" w:color="auto"/>
            <w:bottom w:val="none" w:sz="0" w:space="0" w:color="auto"/>
            <w:right w:val="none" w:sz="0" w:space="0" w:color="auto"/>
          </w:divBdr>
        </w:div>
        <w:div w:id="1094473306">
          <w:marLeft w:val="0"/>
          <w:marRight w:val="0"/>
          <w:marTop w:val="120"/>
          <w:marBottom w:val="0"/>
          <w:divBdr>
            <w:top w:val="none" w:sz="0" w:space="0" w:color="auto"/>
            <w:left w:val="none" w:sz="0" w:space="0" w:color="auto"/>
            <w:bottom w:val="none" w:sz="0" w:space="0" w:color="auto"/>
            <w:right w:val="none" w:sz="0" w:space="0" w:color="auto"/>
          </w:divBdr>
        </w:div>
        <w:div w:id="1630895286">
          <w:marLeft w:val="0"/>
          <w:marRight w:val="0"/>
          <w:marTop w:val="120"/>
          <w:marBottom w:val="0"/>
          <w:divBdr>
            <w:top w:val="none" w:sz="0" w:space="0" w:color="auto"/>
            <w:left w:val="none" w:sz="0" w:space="0" w:color="auto"/>
            <w:bottom w:val="none" w:sz="0" w:space="0" w:color="auto"/>
            <w:right w:val="none" w:sz="0" w:space="0" w:color="auto"/>
          </w:divBdr>
        </w:div>
        <w:div w:id="1898931785">
          <w:marLeft w:val="0"/>
          <w:marRight w:val="0"/>
          <w:marTop w:val="120"/>
          <w:marBottom w:val="0"/>
          <w:divBdr>
            <w:top w:val="none" w:sz="0" w:space="0" w:color="auto"/>
            <w:left w:val="none" w:sz="0" w:space="0" w:color="auto"/>
            <w:bottom w:val="none" w:sz="0" w:space="0" w:color="auto"/>
            <w:right w:val="none" w:sz="0" w:space="0" w:color="auto"/>
          </w:divBdr>
        </w:div>
        <w:div w:id="823814172">
          <w:marLeft w:val="0"/>
          <w:marRight w:val="0"/>
          <w:marTop w:val="120"/>
          <w:marBottom w:val="0"/>
          <w:divBdr>
            <w:top w:val="none" w:sz="0" w:space="0" w:color="auto"/>
            <w:left w:val="none" w:sz="0" w:space="0" w:color="auto"/>
            <w:bottom w:val="none" w:sz="0" w:space="0" w:color="auto"/>
            <w:right w:val="none" w:sz="0" w:space="0" w:color="auto"/>
          </w:divBdr>
        </w:div>
        <w:div w:id="368728357">
          <w:marLeft w:val="0"/>
          <w:marRight w:val="0"/>
          <w:marTop w:val="120"/>
          <w:marBottom w:val="0"/>
          <w:divBdr>
            <w:top w:val="none" w:sz="0" w:space="0" w:color="auto"/>
            <w:left w:val="none" w:sz="0" w:space="0" w:color="auto"/>
            <w:bottom w:val="none" w:sz="0" w:space="0" w:color="auto"/>
            <w:right w:val="none" w:sz="0" w:space="0" w:color="auto"/>
          </w:divBdr>
        </w:div>
      </w:divsChild>
    </w:div>
    <w:div w:id="642083325">
      <w:bodyDiv w:val="1"/>
      <w:marLeft w:val="0"/>
      <w:marRight w:val="0"/>
      <w:marTop w:val="0"/>
      <w:marBottom w:val="0"/>
      <w:divBdr>
        <w:top w:val="none" w:sz="0" w:space="0" w:color="auto"/>
        <w:left w:val="none" w:sz="0" w:space="0" w:color="auto"/>
        <w:bottom w:val="none" w:sz="0" w:space="0" w:color="auto"/>
        <w:right w:val="none" w:sz="0" w:space="0" w:color="auto"/>
      </w:divBdr>
    </w:div>
    <w:div w:id="691414790">
      <w:bodyDiv w:val="1"/>
      <w:marLeft w:val="0"/>
      <w:marRight w:val="0"/>
      <w:marTop w:val="0"/>
      <w:marBottom w:val="0"/>
      <w:divBdr>
        <w:top w:val="none" w:sz="0" w:space="0" w:color="auto"/>
        <w:left w:val="none" w:sz="0" w:space="0" w:color="auto"/>
        <w:bottom w:val="none" w:sz="0" w:space="0" w:color="auto"/>
        <w:right w:val="none" w:sz="0" w:space="0" w:color="auto"/>
      </w:divBdr>
      <w:divsChild>
        <w:div w:id="1461455922">
          <w:marLeft w:val="0"/>
          <w:marRight w:val="0"/>
          <w:marTop w:val="150"/>
          <w:marBottom w:val="75"/>
          <w:divBdr>
            <w:top w:val="none" w:sz="0" w:space="0" w:color="auto"/>
            <w:left w:val="single" w:sz="48" w:space="0" w:color="FFFFFF"/>
            <w:bottom w:val="none" w:sz="0" w:space="0" w:color="auto"/>
            <w:right w:val="none" w:sz="0" w:space="0" w:color="auto"/>
          </w:divBdr>
          <w:divsChild>
            <w:div w:id="1854763605">
              <w:marLeft w:val="0"/>
              <w:marRight w:val="0"/>
              <w:marTop w:val="0"/>
              <w:marBottom w:val="0"/>
              <w:divBdr>
                <w:top w:val="none" w:sz="0" w:space="0" w:color="auto"/>
                <w:left w:val="none" w:sz="0" w:space="0" w:color="auto"/>
                <w:bottom w:val="none" w:sz="0" w:space="0" w:color="auto"/>
                <w:right w:val="none" w:sz="0" w:space="0" w:color="auto"/>
              </w:divBdr>
              <w:divsChild>
                <w:div w:id="10331916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0052996">
          <w:marLeft w:val="0"/>
          <w:marRight w:val="0"/>
          <w:marTop w:val="0"/>
          <w:marBottom w:val="285"/>
          <w:divBdr>
            <w:top w:val="single" w:sz="36" w:space="4" w:color="DDDDDD"/>
            <w:left w:val="none" w:sz="0" w:space="0" w:color="auto"/>
            <w:bottom w:val="none" w:sz="0" w:space="0" w:color="auto"/>
            <w:right w:val="none" w:sz="0" w:space="0" w:color="auto"/>
          </w:divBdr>
        </w:div>
        <w:div w:id="646782325">
          <w:marLeft w:val="0"/>
          <w:marRight w:val="0"/>
          <w:marTop w:val="0"/>
          <w:marBottom w:val="0"/>
          <w:divBdr>
            <w:top w:val="none" w:sz="0" w:space="0" w:color="auto"/>
            <w:left w:val="none" w:sz="0" w:space="0" w:color="auto"/>
            <w:bottom w:val="none" w:sz="0" w:space="0" w:color="auto"/>
            <w:right w:val="none" w:sz="0" w:space="0" w:color="auto"/>
          </w:divBdr>
        </w:div>
      </w:divsChild>
    </w:div>
    <w:div w:id="1047559641">
      <w:bodyDiv w:val="1"/>
      <w:marLeft w:val="0"/>
      <w:marRight w:val="0"/>
      <w:marTop w:val="0"/>
      <w:marBottom w:val="0"/>
      <w:divBdr>
        <w:top w:val="none" w:sz="0" w:space="0" w:color="auto"/>
        <w:left w:val="none" w:sz="0" w:space="0" w:color="auto"/>
        <w:bottom w:val="none" w:sz="0" w:space="0" w:color="auto"/>
        <w:right w:val="none" w:sz="0" w:space="0" w:color="auto"/>
      </w:divBdr>
    </w:div>
    <w:div w:id="1319921436">
      <w:bodyDiv w:val="1"/>
      <w:marLeft w:val="0"/>
      <w:marRight w:val="0"/>
      <w:marTop w:val="0"/>
      <w:marBottom w:val="0"/>
      <w:divBdr>
        <w:top w:val="none" w:sz="0" w:space="0" w:color="auto"/>
        <w:left w:val="none" w:sz="0" w:space="0" w:color="auto"/>
        <w:bottom w:val="none" w:sz="0" w:space="0" w:color="auto"/>
        <w:right w:val="none" w:sz="0" w:space="0" w:color="auto"/>
      </w:divBdr>
      <w:divsChild>
        <w:div w:id="1276057562">
          <w:marLeft w:val="450"/>
          <w:marRight w:val="0"/>
          <w:marTop w:val="0"/>
          <w:marBottom w:val="0"/>
          <w:divBdr>
            <w:top w:val="none" w:sz="0" w:space="0" w:color="auto"/>
            <w:left w:val="none" w:sz="0" w:space="0" w:color="auto"/>
            <w:bottom w:val="none" w:sz="0" w:space="0" w:color="auto"/>
            <w:right w:val="none" w:sz="0" w:space="0" w:color="auto"/>
          </w:divBdr>
          <w:divsChild>
            <w:div w:id="2069066596">
              <w:marLeft w:val="0"/>
              <w:marRight w:val="0"/>
              <w:marTop w:val="0"/>
              <w:marBottom w:val="0"/>
              <w:divBdr>
                <w:top w:val="none" w:sz="0" w:space="0" w:color="auto"/>
                <w:left w:val="none" w:sz="0" w:space="0" w:color="auto"/>
                <w:bottom w:val="none" w:sz="0" w:space="0" w:color="auto"/>
                <w:right w:val="none" w:sz="0" w:space="0" w:color="auto"/>
              </w:divBdr>
              <w:divsChild>
                <w:div w:id="1155874894">
                  <w:marLeft w:val="0"/>
                  <w:marRight w:val="0"/>
                  <w:marTop w:val="0"/>
                  <w:marBottom w:val="450"/>
                  <w:divBdr>
                    <w:top w:val="none" w:sz="0" w:space="0" w:color="auto"/>
                    <w:left w:val="none" w:sz="0" w:space="0" w:color="auto"/>
                    <w:bottom w:val="none" w:sz="0" w:space="0" w:color="auto"/>
                    <w:right w:val="none" w:sz="0" w:space="0" w:color="auto"/>
                  </w:divBdr>
                  <w:divsChild>
                    <w:div w:id="9286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6227">
              <w:marLeft w:val="0"/>
              <w:marRight w:val="0"/>
              <w:marTop w:val="0"/>
              <w:marBottom w:val="390"/>
              <w:divBdr>
                <w:top w:val="none" w:sz="0" w:space="0" w:color="auto"/>
                <w:left w:val="none" w:sz="0" w:space="0" w:color="auto"/>
                <w:bottom w:val="none" w:sz="0" w:space="0" w:color="auto"/>
                <w:right w:val="none" w:sz="0" w:space="0" w:color="auto"/>
              </w:divBdr>
              <w:divsChild>
                <w:div w:id="2126188480">
                  <w:marLeft w:val="0"/>
                  <w:marRight w:val="0"/>
                  <w:marTop w:val="0"/>
                  <w:marBottom w:val="0"/>
                  <w:divBdr>
                    <w:top w:val="none" w:sz="0" w:space="0" w:color="auto"/>
                    <w:left w:val="none" w:sz="0" w:space="0" w:color="auto"/>
                    <w:bottom w:val="none" w:sz="0" w:space="0" w:color="auto"/>
                    <w:right w:val="none" w:sz="0" w:space="0" w:color="auto"/>
                  </w:divBdr>
                  <w:divsChild>
                    <w:div w:id="1958298001">
                      <w:marLeft w:val="0"/>
                      <w:marRight w:val="0"/>
                      <w:marTop w:val="0"/>
                      <w:marBottom w:val="0"/>
                      <w:divBdr>
                        <w:top w:val="none" w:sz="0" w:space="0" w:color="auto"/>
                        <w:left w:val="none" w:sz="0" w:space="0" w:color="auto"/>
                        <w:bottom w:val="none" w:sz="0" w:space="0" w:color="auto"/>
                        <w:right w:val="none" w:sz="0" w:space="0" w:color="auto"/>
                      </w:divBdr>
                    </w:div>
                    <w:div w:id="1771898513">
                      <w:marLeft w:val="0"/>
                      <w:marRight w:val="0"/>
                      <w:marTop w:val="0"/>
                      <w:marBottom w:val="0"/>
                      <w:divBdr>
                        <w:top w:val="none" w:sz="0" w:space="0" w:color="auto"/>
                        <w:left w:val="none" w:sz="0" w:space="0" w:color="auto"/>
                        <w:bottom w:val="none" w:sz="0" w:space="0" w:color="auto"/>
                        <w:right w:val="none" w:sz="0" w:space="0" w:color="auto"/>
                      </w:divBdr>
                      <w:divsChild>
                        <w:div w:id="2080129605">
                          <w:marLeft w:val="0"/>
                          <w:marRight w:val="0"/>
                          <w:marTop w:val="0"/>
                          <w:marBottom w:val="0"/>
                          <w:divBdr>
                            <w:top w:val="none" w:sz="0" w:space="0" w:color="auto"/>
                            <w:left w:val="none" w:sz="0" w:space="0" w:color="auto"/>
                            <w:bottom w:val="none" w:sz="0" w:space="0" w:color="auto"/>
                            <w:right w:val="none" w:sz="0" w:space="0" w:color="auto"/>
                          </w:divBdr>
                          <w:divsChild>
                            <w:div w:id="1515727838">
                              <w:marLeft w:val="0"/>
                              <w:marRight w:val="0"/>
                              <w:marTop w:val="0"/>
                              <w:marBottom w:val="0"/>
                              <w:divBdr>
                                <w:top w:val="none" w:sz="0" w:space="0" w:color="auto"/>
                                <w:left w:val="none" w:sz="0" w:space="0" w:color="auto"/>
                                <w:bottom w:val="none" w:sz="0" w:space="0" w:color="auto"/>
                                <w:right w:val="none" w:sz="0" w:space="0" w:color="auto"/>
                              </w:divBdr>
                              <w:divsChild>
                                <w:div w:id="809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46203">
                  <w:marLeft w:val="0"/>
                  <w:marRight w:val="0"/>
                  <w:marTop w:val="240"/>
                  <w:marBottom w:val="0"/>
                  <w:divBdr>
                    <w:top w:val="none" w:sz="0" w:space="0" w:color="auto"/>
                    <w:left w:val="none" w:sz="0" w:space="0" w:color="auto"/>
                    <w:bottom w:val="none" w:sz="0" w:space="0" w:color="auto"/>
                    <w:right w:val="none" w:sz="0" w:space="0" w:color="auto"/>
                  </w:divBdr>
                  <w:divsChild>
                    <w:div w:id="1294411697">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494228057">
          <w:marLeft w:val="0"/>
          <w:marRight w:val="0"/>
          <w:marTop w:val="0"/>
          <w:marBottom w:val="0"/>
          <w:divBdr>
            <w:top w:val="none" w:sz="0" w:space="0" w:color="auto"/>
            <w:left w:val="none" w:sz="0" w:space="0" w:color="auto"/>
            <w:bottom w:val="none" w:sz="0" w:space="0" w:color="auto"/>
            <w:right w:val="none" w:sz="0" w:space="0" w:color="auto"/>
          </w:divBdr>
        </w:div>
      </w:divsChild>
    </w:div>
    <w:div w:id="1908958934">
      <w:bodyDiv w:val="1"/>
      <w:marLeft w:val="0"/>
      <w:marRight w:val="0"/>
      <w:marTop w:val="0"/>
      <w:marBottom w:val="0"/>
      <w:divBdr>
        <w:top w:val="none" w:sz="0" w:space="0" w:color="auto"/>
        <w:left w:val="none" w:sz="0" w:space="0" w:color="auto"/>
        <w:bottom w:val="none" w:sz="0" w:space="0" w:color="auto"/>
        <w:right w:val="none" w:sz="0" w:space="0" w:color="auto"/>
      </w:divBdr>
      <w:divsChild>
        <w:div w:id="173515611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tk-rf/chast-iv/razdel-xii/glava-52/statia-336/" TargetMode="External"/><Relationship Id="rId13" Type="http://schemas.openxmlformats.org/officeDocument/2006/relationships/hyperlink" Target="http://sudact.ru/law/apk-rf/" TargetMode="External"/><Relationship Id="rId18" Type="http://schemas.openxmlformats.org/officeDocument/2006/relationships/hyperlink" Target="http://sudact.ru/law/tk-rf/chast-iii/razdel-vii/glava-27/statia-178/" TargetMode="External"/><Relationship Id="rId26" Type="http://schemas.openxmlformats.org/officeDocument/2006/relationships/hyperlink" Target="http://www.consultant.ru/document/cons_doc_LAW_47257/" TargetMode="External"/><Relationship Id="rId3" Type="http://schemas.openxmlformats.org/officeDocument/2006/relationships/settings" Target="settings.xml"/><Relationship Id="rId21" Type="http://schemas.openxmlformats.org/officeDocument/2006/relationships/hyperlink" Target="http://sudact.ru/law/tk-rf/chast-iii/razdel-vii/glava-27/statia-178/" TargetMode="External"/><Relationship Id="rId34" Type="http://schemas.openxmlformats.org/officeDocument/2006/relationships/hyperlink" Target="http://www.consultant.ru/document/cons_doc_LAW_308815/2d3c2833efc1b867fab5228c8827cfa49cf8a025/" TargetMode="External"/><Relationship Id="rId7" Type="http://schemas.openxmlformats.org/officeDocument/2006/relationships/hyperlink" Target="http://sudact.ru/law/tk-rf/chast-iii/razdel-iii/glava-13/statia-81/" TargetMode="External"/><Relationship Id="rId12" Type="http://schemas.openxmlformats.org/officeDocument/2006/relationships/hyperlink" Target="http://sudact.ru/law/federalnyi-zakon-ot-25021999-n-40-fz-o/glava-i/statia-1/" TargetMode="External"/><Relationship Id="rId17" Type="http://schemas.openxmlformats.org/officeDocument/2006/relationships/hyperlink" Target="http://sudact.ru/law/federalnyi-zakon-ot-25021999-n-40-fz-o/" TargetMode="External"/><Relationship Id="rId25" Type="http://schemas.openxmlformats.org/officeDocument/2006/relationships/hyperlink" Target="http://sudact.ru/law/federalnyi-zakon-ot-26102002-n-127-fz-o/" TargetMode="External"/><Relationship Id="rId33" Type="http://schemas.openxmlformats.org/officeDocument/2006/relationships/hyperlink" Target="http://www.consultant.ru/document/cons_doc_LAW_308815/eff4cd3e27ee6ffdc716306e3cab5c403c3c2dcb/" TargetMode="External"/><Relationship Id="rId2" Type="http://schemas.openxmlformats.org/officeDocument/2006/relationships/styles" Target="styles.xml"/><Relationship Id="rId16" Type="http://schemas.openxmlformats.org/officeDocument/2006/relationships/hyperlink" Target="http://sudact.ru/law/federalnyi-zakon-ot-26102002-n-127-fz-o/glava-vii/statia-127/" TargetMode="External"/><Relationship Id="rId20" Type="http://schemas.openxmlformats.org/officeDocument/2006/relationships/hyperlink" Target="http://sudact.ru/law/federalnyi-zakon-ot-25021999-n-40-fz-o/" TargetMode="External"/><Relationship Id="rId29" Type="http://schemas.openxmlformats.org/officeDocument/2006/relationships/hyperlink" Target="http://www.consultant.ru/document/cons_doc_LAW_308815/7b32726e505844b5796bd9e22074318c00f59d0e/" TargetMode="External"/><Relationship Id="rId1" Type="http://schemas.openxmlformats.org/officeDocument/2006/relationships/numbering" Target="numbering.xml"/><Relationship Id="rId6" Type="http://schemas.openxmlformats.org/officeDocument/2006/relationships/hyperlink" Target="http://sudact.ru/law/tk-rf/chast-iii/razdel-iii/glava-13/statia-81/" TargetMode="External"/><Relationship Id="rId11" Type="http://schemas.openxmlformats.org/officeDocument/2006/relationships/hyperlink" Target="http://sudact.ru/law/federalnyi-zakon-ot-25021999-n-40-fz-o/" TargetMode="External"/><Relationship Id="rId24" Type="http://schemas.openxmlformats.org/officeDocument/2006/relationships/hyperlink" Target="http://sudact.ru/law/federalnyi-zakon-ot-22122014-n-432-fz-o/statia-14/" TargetMode="External"/><Relationship Id="rId32" Type="http://schemas.openxmlformats.org/officeDocument/2006/relationships/hyperlink" Target="http://www.consultant.ru/document/cons_doc_LAW_308815/eff4cd3e27ee6ffdc716306e3cab5c403c3c2dcb/" TargetMode="External"/><Relationship Id="rId37" Type="http://schemas.openxmlformats.org/officeDocument/2006/relationships/theme" Target="theme/theme1.xml"/><Relationship Id="rId5" Type="http://schemas.openxmlformats.org/officeDocument/2006/relationships/hyperlink" Target="http://sudact.ru/law/tk-rf/chast-iii/razdel-iii/glava-13/statia-81/" TargetMode="External"/><Relationship Id="rId15" Type="http://schemas.openxmlformats.org/officeDocument/2006/relationships/hyperlink" Target="http://sudact.ru/law/federalnyi-zakon-ot-25021999-n-40-fz-o/" TargetMode="External"/><Relationship Id="rId23" Type="http://schemas.openxmlformats.org/officeDocument/2006/relationships/hyperlink" Target="http://sudact.ru/law/federalnyi-zakon-ot-25021999-n-40-fz-o/" TargetMode="External"/><Relationship Id="rId28" Type="http://schemas.openxmlformats.org/officeDocument/2006/relationships/hyperlink" Target="http://www.consultant.ru/document/cons_doc_LAW_308815/" TargetMode="External"/><Relationship Id="rId36" Type="http://schemas.openxmlformats.org/officeDocument/2006/relationships/fontTable" Target="fontTable.xml"/><Relationship Id="rId10" Type="http://schemas.openxmlformats.org/officeDocument/2006/relationships/hyperlink" Target="http://sudact.ru/law/zakon-rsfsr-ot-02121990-n-395-1-s/glava-ii/statia-23.1/" TargetMode="External"/><Relationship Id="rId19" Type="http://schemas.openxmlformats.org/officeDocument/2006/relationships/hyperlink" Target="http://sudact.ru/law/tk-rf/chast-iii/razdel-vii/glava-27/statia-180/" TargetMode="External"/><Relationship Id="rId31" Type="http://schemas.openxmlformats.org/officeDocument/2006/relationships/hyperlink" Target="http://www.consultant.ru/document/cons_doc_LAW_308815/9bc882981adb0a0ca9387c28a91cd8641a71ad06/" TargetMode="External"/><Relationship Id="rId4" Type="http://schemas.openxmlformats.org/officeDocument/2006/relationships/webSettings" Target="webSettings.xml"/><Relationship Id="rId9" Type="http://schemas.openxmlformats.org/officeDocument/2006/relationships/hyperlink" Target="http://sudact.ru/law/zakon-rsfsr-ot-02121990-n-395-1-s/glava-i/statia-1/" TargetMode="External"/><Relationship Id="rId14" Type="http://schemas.openxmlformats.org/officeDocument/2006/relationships/hyperlink" Target="http://sudact.ru/law/federalnyi-zakon-ot-08082001-n-129-fz-o/" TargetMode="External"/><Relationship Id="rId22" Type="http://schemas.openxmlformats.org/officeDocument/2006/relationships/hyperlink" Target="http://sudact.ru/law/tk-rf/chast-iii/razdel-vii/glava-27/statia-180/" TargetMode="External"/><Relationship Id="rId27" Type="http://schemas.openxmlformats.org/officeDocument/2006/relationships/hyperlink" Target="http://www.consultant.ru/document/cons_doc_LAW_2875/1f1ca1e76ebdb70979b8aefe86b441f7cd9373e3/" TargetMode="External"/><Relationship Id="rId30" Type="http://schemas.openxmlformats.org/officeDocument/2006/relationships/hyperlink" Target="http://www.consultant.ru/document/cons_doc_LAW_308815/2d3c2833efc1b867fab5228c8827cfa49cf8a025/" TargetMode="External"/><Relationship Id="rId35" Type="http://schemas.openxmlformats.org/officeDocument/2006/relationships/hyperlink" Target="http://www.consultant.ru/document/cons_doc_LAW_308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11</Pages>
  <Words>5677</Words>
  <Characters>32364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Еленка</cp:lastModifiedBy>
  <cp:revision>6</cp:revision>
  <dcterms:created xsi:type="dcterms:W3CDTF">2018-11-07T16:04:00Z</dcterms:created>
  <dcterms:modified xsi:type="dcterms:W3CDTF">2018-11-08T11:51:00Z</dcterms:modified>
</cp:coreProperties>
</file>