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8D" w:rsidRDefault="006002AF" w:rsidP="006002AF">
      <w:r w:rsidRPr="006002AF">
        <w:t>5.</w:t>
      </w:r>
      <w:r w:rsidRPr="006002AF">
        <w:tab/>
        <w:t>Данные о состоянии уровня преступности в нашем городе за последние 15 месяцев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32"/>
        <w:gridCol w:w="532"/>
        <w:gridCol w:w="532"/>
        <w:gridCol w:w="531"/>
        <w:gridCol w:w="531"/>
        <w:gridCol w:w="531"/>
        <w:gridCol w:w="531"/>
        <w:gridCol w:w="531"/>
        <w:gridCol w:w="583"/>
        <w:gridCol w:w="583"/>
        <w:gridCol w:w="583"/>
        <w:gridCol w:w="583"/>
        <w:gridCol w:w="583"/>
        <w:gridCol w:w="583"/>
        <w:gridCol w:w="583"/>
      </w:tblGrid>
      <w:tr w:rsidR="006002AF" w:rsidRPr="006002AF" w:rsidTr="002241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Месяц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15</w:t>
            </w:r>
          </w:p>
        </w:tc>
      </w:tr>
      <w:tr w:rsidR="006002AF" w:rsidRPr="006002AF" w:rsidTr="002241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Уровень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62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58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81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F" w:rsidRPr="006002AF" w:rsidRDefault="006002AF" w:rsidP="00224116">
            <w:pPr>
              <w:rPr>
                <w:rFonts w:eastAsia="Times New Roman"/>
                <w:sz w:val="22"/>
              </w:rPr>
            </w:pPr>
            <w:r w:rsidRPr="006002AF">
              <w:rPr>
                <w:sz w:val="22"/>
              </w:rPr>
              <w:t>130</w:t>
            </w:r>
          </w:p>
        </w:tc>
      </w:tr>
    </w:tbl>
    <w:p w:rsidR="006002AF" w:rsidRDefault="006002AF" w:rsidP="006002AF"/>
    <w:p w:rsidR="006002AF" w:rsidRDefault="006002AF" w:rsidP="006002AF">
      <w:r w:rsidRPr="006002AF">
        <w:t>Определить оптимальный тренд и рассчитать точечный прогноз на последующие пять месяцев. Проверить модель на значимость.</w:t>
      </w:r>
    </w:p>
    <w:p w:rsidR="00A32344" w:rsidRDefault="00A32344" w:rsidP="006002AF"/>
    <w:p w:rsidR="006002AF" w:rsidRPr="006002AF" w:rsidRDefault="006002AF" w:rsidP="006002AF">
      <w:r>
        <w:t xml:space="preserve">Оптимальный тренд определим в </w:t>
      </w:r>
      <w:r>
        <w:rPr>
          <w:lang w:val="en-US"/>
        </w:rPr>
        <w:t>Excel</w:t>
      </w:r>
    </w:p>
    <w:p w:rsidR="006002AF" w:rsidRDefault="006002AF" w:rsidP="006002AF">
      <w:pPr>
        <w:rPr>
          <w:lang w:val="en-US"/>
        </w:rPr>
      </w:pPr>
      <w:proofErr w:type="spellStart"/>
      <w:r>
        <w:rPr>
          <w:lang w:val="en-US"/>
        </w:rPr>
        <w:t>Построим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линейный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тренд</w:t>
      </w:r>
      <w:proofErr w:type="spellEnd"/>
    </w:p>
    <w:p w:rsidR="006002AF" w:rsidRDefault="006002AF" w:rsidP="006002AF">
      <w:r>
        <w:rPr>
          <w:noProof/>
          <w:lang w:eastAsia="ru-RU"/>
        </w:rPr>
        <w:drawing>
          <wp:inline distT="0" distB="0" distL="0" distR="0" wp14:anchorId="11134CDD" wp14:editId="2630FFD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02AF" w:rsidRDefault="006002AF" w:rsidP="006002AF"/>
    <w:p w:rsidR="006002AF" w:rsidRDefault="006002AF" w:rsidP="006002AF">
      <w:r>
        <w:t>Построим экспоненциальный тренд</w:t>
      </w:r>
    </w:p>
    <w:p w:rsidR="006002AF" w:rsidRDefault="006002AF" w:rsidP="006002AF">
      <w:r>
        <w:rPr>
          <w:noProof/>
          <w:lang w:eastAsia="ru-RU"/>
        </w:rPr>
        <w:drawing>
          <wp:inline distT="0" distB="0" distL="0" distR="0" wp14:anchorId="253EE8C9" wp14:editId="215D3412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02AF" w:rsidRDefault="006002AF" w:rsidP="006002AF"/>
    <w:p w:rsidR="006002AF" w:rsidRDefault="006002AF" w:rsidP="006002AF">
      <w:r>
        <w:t>Построим</w:t>
      </w:r>
      <w:r w:rsidR="00A30A54">
        <w:t xml:space="preserve"> логарифмический тренд</w:t>
      </w:r>
    </w:p>
    <w:p w:rsidR="00A30A54" w:rsidRDefault="00A30A54" w:rsidP="006002AF">
      <w:r>
        <w:rPr>
          <w:noProof/>
          <w:lang w:eastAsia="ru-RU"/>
        </w:rPr>
        <w:drawing>
          <wp:inline distT="0" distB="0" distL="0" distR="0" wp14:anchorId="3208AF68" wp14:editId="6CB8A4CE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0A54" w:rsidRDefault="00A30A54" w:rsidP="006002AF"/>
    <w:p w:rsidR="00A30A54" w:rsidRDefault="00A30A54" w:rsidP="006002AF">
      <w:r>
        <w:t>Построим полиноминальный тренд</w:t>
      </w:r>
    </w:p>
    <w:p w:rsidR="00A30A54" w:rsidRDefault="00A30A54" w:rsidP="006002AF">
      <w:r>
        <w:rPr>
          <w:noProof/>
          <w:lang w:eastAsia="ru-RU"/>
        </w:rPr>
        <w:drawing>
          <wp:inline distT="0" distB="0" distL="0" distR="0" wp14:anchorId="3651B53D" wp14:editId="364B6DE1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0A54" w:rsidRDefault="00A30A54" w:rsidP="006002AF"/>
    <w:p w:rsidR="00A30A54" w:rsidRDefault="00A30A54" w:rsidP="006002AF">
      <w:r>
        <w:t>Построим степенной тренд</w:t>
      </w:r>
    </w:p>
    <w:p w:rsidR="00A30A54" w:rsidRDefault="00A30A54" w:rsidP="006002AF">
      <w:r>
        <w:rPr>
          <w:noProof/>
          <w:lang w:eastAsia="ru-RU"/>
        </w:rPr>
        <w:lastRenderedPageBreak/>
        <w:drawing>
          <wp:inline distT="0" distB="0" distL="0" distR="0" wp14:anchorId="61864729" wp14:editId="75870A52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0A54" w:rsidRDefault="00A30A54" w:rsidP="006002AF"/>
    <w:p w:rsidR="00A30A54" w:rsidRDefault="00A32344" w:rsidP="006002AF">
      <w:r>
        <w:t xml:space="preserve">Как видим максимальные и практически одинаковые коэффициенты детерминации имеет </w:t>
      </w:r>
      <w:r w:rsidRPr="00A32344">
        <w:t>л</w:t>
      </w:r>
      <w:r>
        <w:t xml:space="preserve">инейный </w:t>
      </w:r>
      <w:r>
        <w:rPr>
          <w:lang w:val="en-US"/>
        </w:rPr>
        <w:t>R</w:t>
      </w:r>
      <w:r w:rsidRPr="00A32344">
        <w:t>^2 = 0,9626</w:t>
      </w:r>
      <w:r>
        <w:t xml:space="preserve"> и параболический </w:t>
      </w:r>
      <w:r>
        <w:rPr>
          <w:lang w:val="en-US"/>
        </w:rPr>
        <w:t>R</w:t>
      </w:r>
      <w:r w:rsidRPr="00A32344">
        <w:t>^2 = 0,96</w:t>
      </w:r>
      <w:r>
        <w:t>5</w:t>
      </w:r>
      <w:r w:rsidRPr="00A32344">
        <w:t>2</w:t>
      </w:r>
      <w:r>
        <w:t xml:space="preserve"> тренды.</w:t>
      </w:r>
    </w:p>
    <w:p w:rsidR="001020BD" w:rsidRDefault="001020BD" w:rsidP="006002AF"/>
    <w:p w:rsidR="00A32344" w:rsidRDefault="00A32344" w:rsidP="006002AF">
      <w:r>
        <w:t>Рассмотрим линейный тренд</w:t>
      </w:r>
    </w:p>
    <w:p w:rsidR="001020BD" w:rsidRDefault="001020BD" w:rsidP="001020BD">
      <w:r>
        <w:t xml:space="preserve">Линейное уравнение тренда имеет вид y = </w:t>
      </w:r>
      <w:proofErr w:type="spellStart"/>
      <w:r>
        <w:t>bt</w:t>
      </w:r>
      <w:proofErr w:type="spellEnd"/>
      <w:r>
        <w:t xml:space="preserve"> + a </w:t>
      </w:r>
    </w:p>
    <w:p w:rsidR="001020BD" w:rsidRDefault="001020BD" w:rsidP="001020BD">
      <w:r>
        <w:rPr>
          <w:b/>
        </w:rPr>
        <w:t>Находим параметры уравнения методом наименьших квадратов</w:t>
      </w:r>
      <w:r>
        <w:t xml:space="preserve">. </w:t>
      </w:r>
    </w:p>
    <w:p w:rsidR="001020BD" w:rsidRDefault="001020BD" w:rsidP="001020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267335</wp:posOffset>
                </wp:positionV>
                <wp:extent cx="95250" cy="628650"/>
                <wp:effectExtent l="38100" t="0" r="19050" b="1905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28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1A0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-9.3pt;margin-top:21.05pt;width:7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" adj="273" strokecolor="black [3200]" strokeweight=".5pt">
                <v:stroke joinstyle="miter"/>
              </v:shape>
            </w:pict>
          </mc:Fallback>
        </mc:AlternateContent>
      </w:r>
      <w:r>
        <w:t xml:space="preserve">Система уравнений МНК: </w:t>
      </w:r>
    </w:p>
    <w:p w:rsidR="001020BD" w:rsidRDefault="001020BD" w:rsidP="001020BD">
      <w:proofErr w:type="spellStart"/>
      <w:r>
        <w:t>an</w:t>
      </w:r>
      <w:proofErr w:type="spellEnd"/>
      <w:r>
        <w:t xml:space="preserve"> + </w:t>
      </w:r>
      <w:proofErr w:type="spellStart"/>
      <w:r>
        <w:t>b∑t</w:t>
      </w:r>
      <w:proofErr w:type="spellEnd"/>
      <w:r>
        <w:t xml:space="preserve"> = ∑y </w:t>
      </w:r>
    </w:p>
    <w:p w:rsidR="001020BD" w:rsidRDefault="001020BD" w:rsidP="001020BD">
      <w:proofErr w:type="spellStart"/>
      <w:r>
        <w:t>a∑t</w:t>
      </w:r>
      <w:proofErr w:type="spellEnd"/>
      <w:r>
        <w:t xml:space="preserve"> + b∑t</w:t>
      </w:r>
      <w:r>
        <w:rPr>
          <w:vertAlign w:val="superscript"/>
        </w:rPr>
        <w:t>2</w:t>
      </w:r>
      <w:r>
        <w:t xml:space="preserve"> = ∑y*t </w:t>
      </w:r>
    </w:p>
    <w:p w:rsidR="001020BD" w:rsidRDefault="001020BD" w:rsidP="001020BD">
      <w:pPr>
        <w:ind w:firstLine="72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</w:tblGrid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t y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3481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59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3600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120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3844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186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3364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232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325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5625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450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6561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567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8100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720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10609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927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11449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1070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12544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1232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13456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1392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14884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1586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196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15625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1750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16900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1950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134267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12566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Ср.знач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82.667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8951.133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837.733</w:t>
            </w:r>
          </w:p>
        </w:tc>
      </w:tr>
    </w:tbl>
    <w:p w:rsidR="001020BD" w:rsidRDefault="001020BD" w:rsidP="001020BD">
      <w:pPr>
        <w:ind w:firstLine="720"/>
      </w:pPr>
    </w:p>
    <w:p w:rsidR="001020BD" w:rsidRDefault="001020BD" w:rsidP="001020BD">
      <w:pPr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263525</wp:posOffset>
                </wp:positionV>
                <wp:extent cx="47625" cy="657225"/>
                <wp:effectExtent l="19050" t="0" r="28575" b="2857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57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A1FF" id="Левая фигурная скобка 7" o:spid="_x0000_s1026" type="#_x0000_t87" style="position:absolute;margin-left:30.45pt;margin-top:20.75pt;width:3.7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" adj="130" strokecolor="black [3200]" strokeweight=".5pt">
                <v:stroke joinstyle="miter"/>
              </v:shape>
            </w:pict>
          </mc:Fallback>
        </mc:AlternateContent>
      </w:r>
      <w:r>
        <w:t xml:space="preserve">Для наших данных система уравнений имеет вид: </w:t>
      </w:r>
    </w:p>
    <w:p w:rsidR="001020BD" w:rsidRDefault="001020BD" w:rsidP="001020BD">
      <w:pPr>
        <w:ind w:firstLine="720"/>
      </w:pPr>
      <w:r>
        <w:t xml:space="preserve">15a + 120b = 1365 </w:t>
      </w:r>
    </w:p>
    <w:p w:rsidR="001020BD" w:rsidRDefault="001020BD" w:rsidP="001020BD">
      <w:pPr>
        <w:ind w:firstLine="720"/>
      </w:pPr>
      <w:r>
        <w:t xml:space="preserve">120a + 1240b = 12566 </w:t>
      </w:r>
    </w:p>
    <w:p w:rsidR="001020BD" w:rsidRDefault="001020BD" w:rsidP="001020BD">
      <w:pPr>
        <w:ind w:firstLine="720"/>
      </w:pPr>
      <w:r>
        <w:t xml:space="preserve">Из первого уравнения выражаем a и подставим во второе уравнение </w:t>
      </w:r>
    </w:p>
    <w:p w:rsidR="001020BD" w:rsidRDefault="001020BD" w:rsidP="001020BD">
      <w:pPr>
        <w:ind w:firstLine="720"/>
      </w:pPr>
      <w:r>
        <w:t xml:space="preserve">Получаем a = 43.971, b = 5.879 </w:t>
      </w:r>
    </w:p>
    <w:p w:rsidR="001020BD" w:rsidRDefault="001020BD" w:rsidP="001020BD">
      <w:pPr>
        <w:ind w:firstLine="720"/>
      </w:pPr>
      <w:r>
        <w:t xml:space="preserve">Уравнение тренда: </w:t>
      </w:r>
    </w:p>
    <w:p w:rsidR="001020BD" w:rsidRDefault="001020BD" w:rsidP="001020BD">
      <w:pPr>
        <w:ind w:firstLine="720"/>
      </w:pPr>
      <w:r>
        <w:t xml:space="preserve">y = 5.879 t + 43.971 </w:t>
      </w:r>
    </w:p>
    <w:p w:rsidR="001020BD" w:rsidRDefault="001020BD" w:rsidP="001020BD">
      <w:pPr>
        <w:ind w:firstLine="720"/>
      </w:pPr>
      <w:r>
        <w:t xml:space="preserve">Эмпирические коэффициенты тренда </w:t>
      </w:r>
      <w:r>
        <w:rPr>
          <w:i/>
        </w:rPr>
        <w:t>a</w:t>
      </w:r>
      <w:r>
        <w:t xml:space="preserve"> и </w:t>
      </w:r>
      <w:r>
        <w:rPr>
          <w:i/>
        </w:rPr>
        <w:t>b</w:t>
      </w:r>
      <w:r>
        <w:t xml:space="preserve"> являются лишь оценками теоретических коэффициентов β</w:t>
      </w:r>
      <w:r>
        <w:rPr>
          <w:vertAlign w:val="subscript"/>
        </w:rPr>
        <w:t>i</w:t>
      </w:r>
      <w:r>
        <w:t xml:space="preserve">, а само уравнение отражает лишь общую тенденцию в поведении рассматриваемых переменных. </w:t>
      </w:r>
    </w:p>
    <w:p w:rsidR="001020BD" w:rsidRPr="001020BD" w:rsidRDefault="001020BD" w:rsidP="001020BD">
      <w:pPr>
        <w:ind w:firstLine="720"/>
      </w:pPr>
      <w:r w:rsidRPr="001020BD">
        <w:t xml:space="preserve">Коэффициент тренда b = 5.879 показывает среднее изменение результативного показателя (в единицах измерения у) с изменением периода времени t на единицу его измерения. В данном примере с увеличением t на 1 единицу, y изменится в среднем на 5.879. </w:t>
      </w:r>
    </w:p>
    <w:p w:rsidR="001020BD" w:rsidRDefault="001020BD" w:rsidP="001020BD">
      <w:pPr>
        <w:ind w:firstLine="720"/>
      </w:pPr>
      <w:r>
        <w:rPr>
          <w:b/>
        </w:rPr>
        <w:t>Ошибка аппроксимации</w:t>
      </w:r>
      <w:r>
        <w:t xml:space="preserve">. </w:t>
      </w:r>
    </w:p>
    <w:p w:rsidR="001020BD" w:rsidRDefault="001020BD" w:rsidP="001020BD">
      <w:pPr>
        <w:ind w:firstLine="720"/>
      </w:pPr>
      <w:r>
        <w:t>Для оценки качества параметров уравнения построим расчетную таблицу</w:t>
      </w:r>
      <w:r>
        <w:t>.</w:t>
      </w:r>
      <w: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</w:tblGrid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y</w:t>
            </w:r>
            <w:r w:rsidRPr="001020BD">
              <w:t>(</w:t>
            </w:r>
            <w:r>
              <w:rPr>
                <w:lang w:val="en-US"/>
              </w:rPr>
              <w:t>t</w:t>
            </w:r>
            <w:r w:rsidRPr="001020BD">
              <w:t>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(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 w:rsidRPr="001020BD">
              <w:t>-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cp</w:t>
            </w:r>
            <w:proofErr w:type="spellEnd"/>
            <w:r w:rsidRPr="001020BD">
              <w:t>)</w:t>
            </w:r>
            <w:r w:rsidRPr="001020BD">
              <w:rPr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(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 w:rsidRPr="001020BD">
              <w:t>-</w:t>
            </w:r>
            <w:r>
              <w:rPr>
                <w:lang w:val="en-US"/>
              </w:rPr>
              <w:t>y</w:t>
            </w:r>
            <w:r w:rsidRPr="001020BD">
              <w:t>(</w:t>
            </w:r>
            <w:r>
              <w:rPr>
                <w:lang w:val="en-US"/>
              </w:rPr>
              <w:t>t</w:t>
            </w:r>
            <w:r w:rsidRPr="001020BD">
              <w:t>))</w:t>
            </w:r>
            <w:r w:rsidRPr="001020BD">
              <w:rPr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(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 w:rsidRPr="001020BD">
              <w:t>-</w:t>
            </w:r>
            <w:r>
              <w:rPr>
                <w:lang w:val="en-US"/>
              </w:rPr>
              <w:t>y</w:t>
            </w:r>
            <w:r w:rsidRPr="001020BD">
              <w:t>(</w:t>
            </w:r>
            <w:r>
              <w:rPr>
                <w:lang w:val="en-US"/>
              </w:rPr>
              <w:t>t</w:t>
            </w:r>
            <w:r w:rsidRPr="001020BD">
              <w:t xml:space="preserve">)) : </w:t>
            </w: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59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49.85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1024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83.722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0.155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55.729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961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18.245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0.0712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61.607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841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 w:rsidRPr="001020BD">
              <w:t>0.1</w:t>
            </w:r>
            <w:r>
              <w:rPr>
                <w:lang w:val="en-US"/>
              </w:rPr>
              <w:t>54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0.00634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67.486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89.979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0.164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73.364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676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69.961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0.129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79.243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18.002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0.0566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85.121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16.986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0.0509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0.0111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96.879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37.472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0.0594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102.757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18.002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0.0397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108.636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11.318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0.03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114.514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2.207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0.0128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120.393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961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2.583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0.0132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126.271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1.617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0.0102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132.15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1521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4.622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0.0165</w:t>
            </w:r>
          </w:p>
        </w:tc>
      </w:tr>
      <w:tr w:rsidR="001020BD" w:rsidTr="00224116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1365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10052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375.871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20BD" w:rsidRDefault="001020BD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0.825</w:t>
            </w:r>
          </w:p>
        </w:tc>
      </w:tr>
    </w:tbl>
    <w:p w:rsidR="001020BD" w:rsidRDefault="001020BD" w:rsidP="001020BD">
      <w:pPr>
        <w:ind w:firstLine="720"/>
      </w:pPr>
    </w:p>
    <w:p w:rsidR="001020BD" w:rsidRDefault="001020BD" w:rsidP="001020BD">
      <w:pPr>
        <w:ind w:firstLine="720"/>
      </w:pPr>
      <w:r>
        <w:t xml:space="preserve">Оценим качество уравнения тренда с помощью средней относительной ошибки аппроксимации. </w:t>
      </w:r>
    </w:p>
    <w:p w:rsidR="001020BD" w:rsidRDefault="001020BD" w:rsidP="001020BD">
      <w:pPr>
        <w:ind w:firstLine="720"/>
      </w:pPr>
      <w:r>
        <w:fldChar w:fldCharType="begin"/>
      </w:r>
      <w:r>
        <w:instrText>EQ \x\to(A) = \f(∑|y</w:instrText>
      </w:r>
      <w:r>
        <w:rPr>
          <w:vertAlign w:val="subscript"/>
        </w:rPr>
        <w:instrText>t</w:instrText>
      </w:r>
      <w:r>
        <w:instrText xml:space="preserve"> - y</w:instrText>
      </w:r>
      <w:r>
        <w:rPr>
          <w:vertAlign w:val="subscript"/>
        </w:rPr>
        <w:instrText>i</w:instrText>
      </w:r>
      <w:r>
        <w:instrText>| : y</w:instrText>
      </w:r>
      <w:r>
        <w:rPr>
          <w:vertAlign w:val="subscript"/>
        </w:rPr>
        <w:instrText>i</w:instrText>
      </w:r>
      <w:r>
        <w:instrText>;n)100%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Ошибка аппроксимации в пределах 5%-7% свидетельствует о хорошем подборе уравнения тренда к исходным данным. </w:t>
      </w:r>
    </w:p>
    <w:p w:rsidR="001020BD" w:rsidRDefault="001020BD" w:rsidP="001020BD">
      <w:pPr>
        <w:ind w:firstLine="720"/>
      </w:pPr>
      <w:r>
        <w:fldChar w:fldCharType="begin"/>
      </w:r>
      <w:r>
        <w:instrText>EQ \x\to(A) = \f(0.8252;15) 100% = 5.5%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Поскольку ошибка меньше 7%, то данное уравнение можно использовать в качестве тренда. </w:t>
      </w:r>
    </w:p>
    <w:p w:rsidR="001020BD" w:rsidRDefault="001020BD" w:rsidP="001020BD">
      <w:pPr>
        <w:ind w:firstLine="720"/>
      </w:pPr>
      <w:r>
        <w:t xml:space="preserve">Средние значения </w:t>
      </w:r>
    </w:p>
    <w:p w:rsidR="001020BD" w:rsidRDefault="001020BD" w:rsidP="001020BD">
      <w:pPr>
        <w:ind w:firstLine="720"/>
      </w:pPr>
      <w:r>
        <w:fldChar w:fldCharType="begin"/>
      </w:r>
      <w:r>
        <w:instrText>EQ \x\to(t) = \f(∑t</w:instrText>
      </w:r>
      <w:r>
        <w:rPr>
          <w:vertAlign w:val="subscript"/>
        </w:rPr>
        <w:instrText>i</w:instrText>
      </w:r>
      <w:r>
        <w:instrText>;n) =  \f(120;15) = 8</w:instrText>
      </w:r>
      <w:r>
        <w:fldChar w:fldCharType="end"/>
      </w:r>
    </w:p>
    <w:p w:rsidR="001020BD" w:rsidRDefault="001020BD" w:rsidP="001020BD">
      <w:pPr>
        <w:ind w:firstLine="720"/>
      </w:pPr>
      <w:r>
        <w:fldChar w:fldCharType="begin"/>
      </w:r>
      <w:r>
        <w:instrText>EQ \x\to(y) = \f(∑y</w:instrText>
      </w:r>
      <w:r>
        <w:rPr>
          <w:vertAlign w:val="subscript"/>
        </w:rPr>
        <w:instrText>i</w:instrText>
      </w:r>
      <w:r>
        <w:instrText>;n) =  \f(1365;15) = 91</w:instrText>
      </w:r>
      <w:r>
        <w:fldChar w:fldCharType="end"/>
      </w:r>
    </w:p>
    <w:p w:rsidR="001020BD" w:rsidRDefault="001020BD" w:rsidP="001020BD">
      <w:pPr>
        <w:ind w:firstLine="720"/>
      </w:pPr>
      <w:r>
        <w:fldChar w:fldCharType="begin"/>
      </w:r>
      <w:r>
        <w:instrText>EQ \x\to(t·y) = \f(∑t</w:instrText>
      </w:r>
      <w:r>
        <w:rPr>
          <w:vertAlign w:val="subscript"/>
        </w:rPr>
        <w:instrText>i</w:instrText>
      </w:r>
      <w:r>
        <w:instrText>y</w:instrText>
      </w:r>
      <w:r>
        <w:rPr>
          <w:vertAlign w:val="subscript"/>
        </w:rPr>
        <w:instrText>i</w:instrText>
      </w:r>
      <w:r>
        <w:instrText>;n) =  \f(12566;15) = 837.7333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Дисперсия </w:t>
      </w:r>
    </w:p>
    <w:p w:rsidR="001020BD" w:rsidRDefault="001020BD" w:rsidP="001020BD">
      <w:pPr>
        <w:ind w:firstLine="720"/>
      </w:pPr>
      <w:r>
        <w:fldChar w:fldCharType="begin"/>
      </w:r>
      <w:r>
        <w:instrText>EQ D(t) = \f(∑t</w:instrText>
      </w:r>
      <w:r>
        <w:rPr>
          <w:vertAlign w:val="superscript"/>
        </w:rPr>
        <w:instrText>2</w:instrText>
      </w:r>
      <w:r>
        <w:rPr>
          <w:vertAlign w:val="subscript"/>
        </w:rPr>
        <w:instrText>i</w:instrText>
      </w:r>
      <w:r>
        <w:instrText>;n) - \x\to(t)</w:instrText>
      </w:r>
      <w:r>
        <w:rPr>
          <w:vertAlign w:val="superscript"/>
        </w:rPr>
        <w:instrText>2</w:instrText>
      </w:r>
      <w:r>
        <w:instrText xml:space="preserve"> =  \f(1240;15) - 8</w:instrText>
      </w:r>
      <w:r>
        <w:rPr>
          <w:vertAlign w:val="superscript"/>
        </w:rPr>
        <w:instrText>2</w:instrText>
      </w:r>
      <w:r>
        <w:instrText xml:space="preserve"> = 18.6667</w:instrText>
      </w:r>
      <w:r>
        <w:fldChar w:fldCharType="end"/>
      </w:r>
    </w:p>
    <w:p w:rsidR="001020BD" w:rsidRDefault="001020BD" w:rsidP="001020BD">
      <w:pPr>
        <w:ind w:firstLine="720"/>
      </w:pPr>
      <w:r>
        <w:fldChar w:fldCharType="begin"/>
      </w:r>
      <w:r>
        <w:instrText>EQ D(y) = \f(∑y</w:instrText>
      </w:r>
      <w:r>
        <w:rPr>
          <w:vertAlign w:val="superscript"/>
        </w:rPr>
        <w:instrText>2</w:instrText>
      </w:r>
      <w:r>
        <w:rPr>
          <w:vertAlign w:val="subscript"/>
        </w:rPr>
        <w:instrText>i</w:instrText>
      </w:r>
      <w:r>
        <w:instrText>;n) - \x\to(y)</w:instrText>
      </w:r>
      <w:r>
        <w:rPr>
          <w:vertAlign w:val="superscript"/>
        </w:rPr>
        <w:instrText>2</w:instrText>
      </w:r>
      <w:r>
        <w:instrText xml:space="preserve"> =  \f(134267;15) - 91</w:instrText>
      </w:r>
      <w:r>
        <w:rPr>
          <w:vertAlign w:val="superscript"/>
        </w:rPr>
        <w:instrText>2</w:instrText>
      </w:r>
      <w:r>
        <w:instrText xml:space="preserve"> = 670.1333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Среднеквадратическое отклонение </w:t>
      </w:r>
    </w:p>
    <w:p w:rsidR="001020BD" w:rsidRDefault="001020BD" w:rsidP="001020BD">
      <w:pPr>
        <w:ind w:firstLine="720"/>
      </w:pPr>
      <w:r>
        <w:fldChar w:fldCharType="begin"/>
      </w:r>
      <w:r>
        <w:instrText>EQ σ(t) = \r(D(t)) =  \r(18.6667) = 4.3205</w:instrText>
      </w:r>
      <w:r>
        <w:fldChar w:fldCharType="end"/>
      </w:r>
    </w:p>
    <w:p w:rsidR="001020BD" w:rsidRDefault="001020BD" w:rsidP="001020BD">
      <w:pPr>
        <w:ind w:firstLine="720"/>
      </w:pPr>
      <w:r>
        <w:fldChar w:fldCharType="begin"/>
      </w:r>
      <w:r>
        <w:instrText>EQ σ(y) = \r(D(y)) =  \r(670.1333) = 25.8869</w:instrText>
      </w:r>
      <w:r>
        <w:fldChar w:fldCharType="end"/>
      </w:r>
    </w:p>
    <w:p w:rsidR="001020BD" w:rsidRDefault="001020BD" w:rsidP="001020BD">
      <w:pPr>
        <w:ind w:firstLine="720"/>
      </w:pPr>
      <w:r>
        <w:rPr>
          <w:b/>
        </w:rPr>
        <w:t>Эмпирическое корреляционное отношение</w:t>
      </w:r>
      <w:r>
        <w:t xml:space="preserve">. </w:t>
      </w:r>
    </w:p>
    <w:p w:rsidR="001020BD" w:rsidRDefault="001020BD" w:rsidP="001020BD">
      <w:pPr>
        <w:ind w:firstLine="720"/>
      </w:pPr>
      <w:r>
        <w:t xml:space="preserve">Эмпирическое корреляционное отношение вычисляется для всех форм связи и служит </w:t>
      </w:r>
      <w:proofErr w:type="gramStart"/>
      <w:r>
        <w:t>для измерение</w:t>
      </w:r>
      <w:proofErr w:type="gramEnd"/>
      <w:r>
        <w:t xml:space="preserve"> тесноты зависимости. Изменяется в пределах [0;1]. </w:t>
      </w:r>
    </w:p>
    <w:p w:rsidR="001020BD" w:rsidRDefault="001020BD" w:rsidP="001020BD">
      <w:pPr>
        <w:ind w:firstLine="720"/>
      </w:pPr>
      <w:r>
        <w:lastRenderedPageBreak/>
        <w:fldChar w:fldCharType="begin"/>
      </w:r>
      <w:r>
        <w:instrText>EQ η  =  \r(\f(∑(\x\to(y) - y</w:instrText>
      </w:r>
      <w:r>
        <w:rPr>
          <w:vertAlign w:val="subscript"/>
        </w:rPr>
        <w:instrText>t</w:instrText>
      </w:r>
      <w:r>
        <w:instrText>)</w:instrText>
      </w:r>
      <w:r>
        <w:rPr>
          <w:vertAlign w:val="superscript"/>
        </w:rPr>
        <w:instrText>2</w:instrText>
      </w:r>
      <w:r>
        <w:instrText>;∑(y</w:instrText>
      </w:r>
      <w:r>
        <w:rPr>
          <w:vertAlign w:val="subscript"/>
        </w:rPr>
        <w:instrText>i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 xml:space="preserve">)) </w:instrText>
      </w:r>
      <w:r>
        <w:fldChar w:fldCharType="end"/>
      </w:r>
      <w:r>
        <w:t xml:space="preserve">= </w:t>
      </w:r>
      <w:r>
        <w:fldChar w:fldCharType="begin"/>
      </w:r>
      <w:r>
        <w:instrText>EQ  \r(\f(9676.129;10052))  =  0.981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где </w:t>
      </w:r>
    </w:p>
    <w:p w:rsidR="001020BD" w:rsidRDefault="001020BD" w:rsidP="001020BD">
      <w:pPr>
        <w:ind w:firstLine="720"/>
      </w:pPr>
      <w:r>
        <w:fldChar w:fldCharType="begin"/>
      </w:r>
      <w:r>
        <w:instrText>EQ ∑(\x\to(y) - y</w:instrText>
      </w:r>
      <w:r>
        <w:rPr>
          <w:vertAlign w:val="subscript"/>
        </w:rPr>
        <w:instrText>t</w:instrText>
      </w:r>
      <w:r>
        <w:instrText>)</w:instrText>
      </w:r>
      <w:r>
        <w:rPr>
          <w:vertAlign w:val="superscript"/>
        </w:rPr>
        <w:instrText>2</w:instrText>
      </w:r>
      <w:r>
        <w:instrText xml:space="preserve"> = 10052 - 375.871 = 9676.129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В отличие от линейного коэффициента корреляции он характеризует тесноту нелинейной связи и не характеризует ее направление. Изменяется в пределах [0;1]. </w:t>
      </w:r>
    </w:p>
    <w:p w:rsidR="001020BD" w:rsidRDefault="001020BD" w:rsidP="001020BD">
      <w:pPr>
        <w:ind w:firstLine="720"/>
      </w:pPr>
      <w:r>
        <w:t xml:space="preserve">Связи между признаками могут быть слабыми и сильными (тесными). Их критерии оцениваются по шкале </w:t>
      </w:r>
      <w:proofErr w:type="spellStart"/>
      <w:r>
        <w:t>Чеддока</w:t>
      </w:r>
      <w:proofErr w:type="spellEnd"/>
      <w:r>
        <w:t xml:space="preserve">: </w:t>
      </w:r>
    </w:p>
    <w:p w:rsidR="001020BD" w:rsidRDefault="001020BD" w:rsidP="001020BD">
      <w:pPr>
        <w:ind w:firstLine="720"/>
      </w:pPr>
      <w:r>
        <w:t xml:space="preserve">0.1 </w:t>
      </w:r>
      <w:proofErr w:type="gramStart"/>
      <w:r>
        <w:t>&lt; η</w:t>
      </w:r>
      <w:proofErr w:type="gramEnd"/>
      <w:r>
        <w:t xml:space="preserve"> &lt; 0.3: слабая; </w:t>
      </w:r>
    </w:p>
    <w:p w:rsidR="001020BD" w:rsidRDefault="001020BD" w:rsidP="001020BD">
      <w:pPr>
        <w:ind w:firstLine="720"/>
      </w:pPr>
      <w:r>
        <w:t xml:space="preserve">0.3 </w:t>
      </w:r>
      <w:proofErr w:type="gramStart"/>
      <w:r>
        <w:t>&lt; η</w:t>
      </w:r>
      <w:proofErr w:type="gramEnd"/>
      <w:r>
        <w:t xml:space="preserve"> &lt; 0.5: умеренная; </w:t>
      </w:r>
    </w:p>
    <w:p w:rsidR="001020BD" w:rsidRDefault="001020BD" w:rsidP="001020BD">
      <w:pPr>
        <w:ind w:firstLine="720"/>
      </w:pPr>
      <w:r>
        <w:t xml:space="preserve">0.5 </w:t>
      </w:r>
      <w:proofErr w:type="gramStart"/>
      <w:r>
        <w:t>&lt; η</w:t>
      </w:r>
      <w:proofErr w:type="gramEnd"/>
      <w:r>
        <w:t xml:space="preserve"> &lt; 0.7: заметная; </w:t>
      </w:r>
    </w:p>
    <w:p w:rsidR="001020BD" w:rsidRDefault="001020BD" w:rsidP="001020BD">
      <w:pPr>
        <w:ind w:firstLine="720"/>
      </w:pPr>
      <w:r>
        <w:t xml:space="preserve">0.7 </w:t>
      </w:r>
      <w:proofErr w:type="gramStart"/>
      <w:r>
        <w:t>&lt; η</w:t>
      </w:r>
      <w:proofErr w:type="gramEnd"/>
      <w:r>
        <w:t xml:space="preserve"> &lt; 0.9: высокая; </w:t>
      </w:r>
    </w:p>
    <w:p w:rsidR="001020BD" w:rsidRDefault="001020BD" w:rsidP="001020BD">
      <w:pPr>
        <w:ind w:firstLine="720"/>
      </w:pPr>
      <w:r>
        <w:t xml:space="preserve">0.9 </w:t>
      </w:r>
      <w:proofErr w:type="gramStart"/>
      <w:r>
        <w:t>&lt; η</w:t>
      </w:r>
      <w:proofErr w:type="gramEnd"/>
      <w:r>
        <w:t xml:space="preserve"> &lt; 1: весьма высокая; </w:t>
      </w:r>
    </w:p>
    <w:p w:rsidR="001020BD" w:rsidRDefault="001020BD" w:rsidP="001020BD">
      <w:pPr>
        <w:ind w:firstLine="720"/>
      </w:pPr>
      <w:r>
        <w:t xml:space="preserve">Полученная величина свидетельствует о том, что изменение временного периода t существенно влияет на y. </w:t>
      </w:r>
    </w:p>
    <w:p w:rsidR="001020BD" w:rsidRDefault="001020BD" w:rsidP="001020BD">
      <w:pPr>
        <w:ind w:firstLine="720"/>
      </w:pPr>
      <w:r>
        <w:rPr>
          <w:b/>
        </w:rPr>
        <w:t>Коэффициент детерминации</w:t>
      </w:r>
      <w:r>
        <w:t xml:space="preserve">. </w:t>
      </w:r>
    </w:p>
    <w:p w:rsidR="001020BD" w:rsidRDefault="001020BD" w:rsidP="001020BD">
      <w:pPr>
        <w:ind w:firstLine="720"/>
      </w:pPr>
      <w:r>
        <w:fldChar w:fldCharType="begin"/>
      </w:r>
      <w:r>
        <w:instrText>EQ R</w:instrText>
      </w:r>
      <w:r>
        <w:rPr>
          <w:vertAlign w:val="superscript"/>
        </w:rPr>
        <w:instrText>2</w:instrText>
      </w:r>
      <w:r>
        <w:instrText xml:space="preserve"> = 1 - \f(∑(y</w:instrText>
      </w:r>
      <w:r>
        <w:rPr>
          <w:vertAlign w:val="subscript"/>
        </w:rPr>
        <w:instrText>i</w:instrText>
      </w:r>
      <w:r>
        <w:instrText xml:space="preserve"> - y</w:instrText>
      </w:r>
      <w:r>
        <w:rPr>
          <w:vertAlign w:val="subscript"/>
        </w:rPr>
        <w:instrText>t</w:instrText>
      </w:r>
      <w:r>
        <w:instrText>)</w:instrText>
      </w:r>
      <w:r>
        <w:rPr>
          <w:vertAlign w:val="superscript"/>
        </w:rPr>
        <w:instrText>2</w:instrText>
      </w:r>
      <w:r>
        <w:instrText>;∑(y</w:instrText>
      </w:r>
      <w:r>
        <w:rPr>
          <w:vertAlign w:val="subscript"/>
        </w:rPr>
        <w:instrText>i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>)</w:instrText>
      </w:r>
      <w:r>
        <w:fldChar w:fldCharType="end"/>
      </w:r>
    </w:p>
    <w:p w:rsidR="001020BD" w:rsidRDefault="001020BD" w:rsidP="001020BD">
      <w:pPr>
        <w:ind w:firstLine="720"/>
      </w:pPr>
      <w:r>
        <w:fldChar w:fldCharType="begin"/>
      </w:r>
      <w:r>
        <w:instrText>EQ R</w:instrText>
      </w:r>
      <w:r>
        <w:rPr>
          <w:vertAlign w:val="superscript"/>
        </w:rPr>
        <w:instrText>2</w:instrText>
      </w:r>
      <w:r>
        <w:instrText xml:space="preserve"> = 1 - \f(375.871;10052) = 0.963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т.е. в 96.26% случаев t влияет на изменение y. Другими словами - точность подбора уравнения тренда - высокая. </w:t>
      </w:r>
    </w:p>
    <w:p w:rsidR="001020BD" w:rsidRDefault="001020BD" w:rsidP="001020BD">
      <w:pPr>
        <w:ind w:firstLine="720"/>
      </w:pPr>
      <w:r>
        <w:rPr>
          <w:b/>
        </w:rPr>
        <w:t>2. Анализ точности определения оценок параметров уравнения тренда</w:t>
      </w:r>
      <w:r>
        <w:t xml:space="preserve">. </w:t>
      </w:r>
    </w:p>
    <w:p w:rsidR="001020BD" w:rsidRDefault="001020BD" w:rsidP="001020BD">
      <w:pPr>
        <w:ind w:firstLine="720"/>
      </w:pPr>
    </w:p>
    <w:p w:rsidR="001020BD" w:rsidRDefault="001020BD" w:rsidP="001020BD">
      <w:pPr>
        <w:ind w:firstLine="720"/>
      </w:pPr>
      <w:r>
        <w:t xml:space="preserve">Дисперсия ошибки уравнения. </w:t>
      </w:r>
    </w:p>
    <w:p w:rsidR="001020BD" w:rsidRDefault="001020BD" w:rsidP="001020BD">
      <w:pPr>
        <w:ind w:firstLine="720"/>
      </w:pPr>
      <w:r>
        <w:fldChar w:fldCharType="begin"/>
      </w:r>
      <w:r>
        <w:instrText>EQ S</w:instrText>
      </w:r>
      <w:r>
        <w:rPr>
          <w:vertAlign w:val="subscript"/>
        </w:rPr>
        <w:instrText>y</w:instrText>
      </w:r>
      <w:r>
        <w:rPr>
          <w:vertAlign w:val="superscript"/>
        </w:rPr>
        <w:instrText>2</w:instrText>
      </w:r>
      <w:r>
        <w:instrText xml:space="preserve"> = \f(∑(y</w:instrText>
      </w:r>
      <w:r>
        <w:rPr>
          <w:vertAlign w:val="subscript"/>
        </w:rPr>
        <w:instrText>i</w:instrText>
      </w:r>
      <w:r>
        <w:instrText xml:space="preserve"> - y</w:instrText>
      </w:r>
      <w:r>
        <w:rPr>
          <w:vertAlign w:val="subscript"/>
        </w:rPr>
        <w:instrText>t</w:instrText>
      </w:r>
      <w:r>
        <w:instrText>)</w:instrText>
      </w:r>
      <w:r>
        <w:rPr>
          <w:vertAlign w:val="superscript"/>
        </w:rPr>
        <w:instrText>2</w:instrText>
      </w:r>
      <w:r>
        <w:instrText>;n-m-1)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где m = 1 - количество влияющих факторов в модели тренда. </w:t>
      </w:r>
    </w:p>
    <w:p w:rsidR="001020BD" w:rsidRDefault="001020BD" w:rsidP="001020BD">
      <w:pPr>
        <w:ind w:firstLine="720"/>
      </w:pPr>
      <w:r>
        <w:lastRenderedPageBreak/>
        <w:fldChar w:fldCharType="begin"/>
      </w:r>
      <w:r>
        <w:instrText>EQ S</w:instrText>
      </w:r>
      <w:r>
        <w:rPr>
          <w:vertAlign w:val="subscript"/>
        </w:rPr>
        <w:instrText>y</w:instrText>
      </w:r>
      <w:r>
        <w:rPr>
          <w:vertAlign w:val="superscript"/>
        </w:rPr>
        <w:instrText>2</w:instrText>
      </w:r>
      <w:r>
        <w:instrText xml:space="preserve"> = \f(375.871;13) = 28.9132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Стандартная ошибка уравнения. </w:t>
      </w:r>
    </w:p>
    <w:p w:rsidR="001020BD" w:rsidRDefault="001020BD" w:rsidP="001020BD">
      <w:pPr>
        <w:ind w:firstLine="720"/>
      </w:pPr>
      <w:r>
        <w:fldChar w:fldCharType="begin"/>
      </w:r>
      <w:r>
        <w:instrText>EQ S</w:instrText>
      </w:r>
      <w:r>
        <w:rPr>
          <w:vertAlign w:val="subscript"/>
        </w:rPr>
        <w:instrText>y</w:instrText>
      </w:r>
      <w:r>
        <w:instrText xml:space="preserve"> = \r(S</w:instrText>
      </w:r>
      <w:r>
        <w:rPr>
          <w:vertAlign w:val="subscript"/>
        </w:rPr>
        <w:instrText>y</w:instrText>
      </w:r>
      <w:r>
        <w:rPr>
          <w:vertAlign w:val="superscript"/>
        </w:rPr>
        <w:instrText>2</w:instrText>
      </w:r>
      <w:r>
        <w:instrText>) = \r(28.9132) = 5.3771</w:instrText>
      </w:r>
      <w:r>
        <w:fldChar w:fldCharType="end"/>
      </w:r>
    </w:p>
    <w:p w:rsidR="001020BD" w:rsidRDefault="001020BD" w:rsidP="001020BD">
      <w:pPr>
        <w:ind w:firstLine="720"/>
      </w:pPr>
      <w:r>
        <w:rPr>
          <w:b/>
        </w:rPr>
        <w:t>Интервальный прогноз</w:t>
      </w:r>
      <w:r>
        <w:t xml:space="preserve">. </w:t>
      </w:r>
    </w:p>
    <w:p w:rsidR="001020BD" w:rsidRDefault="001020BD" w:rsidP="001020BD">
      <w:pPr>
        <w:ind w:firstLine="720"/>
      </w:pPr>
      <w:r>
        <w:t xml:space="preserve">Определим среднеквадратическую ошибку прогнозируемого показателя. </w:t>
      </w:r>
    </w:p>
    <w:p w:rsidR="001020BD" w:rsidRDefault="001020BD" w:rsidP="001020BD">
      <w:pPr>
        <w:ind w:firstLine="720"/>
      </w:pPr>
      <w:proofErr w:type="spellStart"/>
      <w:r>
        <w:t>Uy</w:t>
      </w:r>
      <w:proofErr w:type="spellEnd"/>
      <w:r>
        <w:t xml:space="preserve"> = </w:t>
      </w:r>
      <w:proofErr w:type="spellStart"/>
      <w:r>
        <w:t>y</w:t>
      </w:r>
      <w:r>
        <w:rPr>
          <w:vertAlign w:val="subscript"/>
        </w:rPr>
        <w:t>n+L</w:t>
      </w:r>
      <w:proofErr w:type="spellEnd"/>
      <w:r>
        <w:t xml:space="preserve"> ± K </w:t>
      </w:r>
    </w:p>
    <w:p w:rsidR="001020BD" w:rsidRDefault="001020BD" w:rsidP="001020BD">
      <w:pPr>
        <w:ind w:firstLine="720"/>
      </w:pPr>
      <w:r>
        <w:t xml:space="preserve">где </w:t>
      </w:r>
    </w:p>
    <w:p w:rsidR="001020BD" w:rsidRDefault="001020BD" w:rsidP="001020BD">
      <w:pPr>
        <w:ind w:firstLine="720"/>
      </w:pPr>
      <w:r>
        <w:fldChar w:fldCharType="begin"/>
      </w:r>
      <w:r>
        <w:instrText>EQ K = t</w:instrText>
      </w:r>
      <w:r>
        <w:rPr>
          <w:vertAlign w:val="subscript"/>
        </w:rPr>
        <w:instrText>a</w:instrText>
      </w:r>
      <w:r>
        <w:instrText>·Sy·\r(1+\f(1;n)+\f(3(n+2L-1)</w:instrText>
      </w:r>
      <w:r>
        <w:rPr>
          <w:vertAlign w:val="superscript"/>
        </w:rPr>
        <w:instrText>2</w:instrText>
      </w:r>
      <w:r>
        <w:instrText>;n(n</w:instrText>
      </w:r>
      <w:r>
        <w:rPr>
          <w:vertAlign w:val="superscript"/>
        </w:rPr>
        <w:instrText>2</w:instrText>
      </w:r>
      <w:r>
        <w:instrText>-1)))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L - период упреждения; </w:t>
      </w:r>
      <w:proofErr w:type="spellStart"/>
      <w:r>
        <w:t>у</w:t>
      </w:r>
      <w:r>
        <w:rPr>
          <w:vertAlign w:val="subscript"/>
        </w:rPr>
        <w:t>n+L</w:t>
      </w:r>
      <w:proofErr w:type="spellEnd"/>
      <w:r>
        <w:t xml:space="preserve"> - точечный прогноз по модели на (n + L)-й момент времени; n - количество наблюдений во временном ряду; </w:t>
      </w:r>
      <w:proofErr w:type="spellStart"/>
      <w:r>
        <w:t>Sy</w:t>
      </w:r>
      <w:proofErr w:type="spellEnd"/>
      <w:r>
        <w:t xml:space="preserve"> - стандартная ошибка прогнозируемого </w:t>
      </w:r>
      <w:proofErr w:type="gramStart"/>
      <w:r>
        <w:t xml:space="preserve">показателя;  </w:t>
      </w:r>
      <w:proofErr w:type="spellStart"/>
      <w:r>
        <w:t>T</w:t>
      </w:r>
      <w:proofErr w:type="gramEnd"/>
      <w:r>
        <w:rPr>
          <w:vertAlign w:val="subscript"/>
        </w:rPr>
        <w:t>табл</w:t>
      </w:r>
      <w:proofErr w:type="spellEnd"/>
      <w:r>
        <w:t xml:space="preserve"> - табличное значение критерия Стьюдента для уровня значимости α и для числа степеней свободы, равного </w:t>
      </w:r>
      <w:r>
        <w:rPr>
          <w:i/>
        </w:rPr>
        <w:t>n-2</w:t>
      </w:r>
      <w:r>
        <w:t xml:space="preserve">. </w:t>
      </w:r>
    </w:p>
    <w:p w:rsidR="001020BD" w:rsidRDefault="001020BD" w:rsidP="001020BD">
      <w:pPr>
        <w:ind w:firstLine="720"/>
      </w:pPr>
      <w:r>
        <w:t xml:space="preserve">По таблице Стьюдента находим </w:t>
      </w:r>
      <w:proofErr w:type="spellStart"/>
      <w:r>
        <w:t>Tтабл</w:t>
      </w:r>
      <w:proofErr w:type="spellEnd"/>
      <w:r>
        <w:t xml:space="preserve"> </w:t>
      </w:r>
    </w:p>
    <w:p w:rsidR="001020BD" w:rsidRDefault="001020BD" w:rsidP="001020BD">
      <w:pPr>
        <w:ind w:firstLine="720"/>
      </w:pPr>
      <w:proofErr w:type="spellStart"/>
      <w:r>
        <w:t>T</w:t>
      </w:r>
      <w:r>
        <w:rPr>
          <w:vertAlign w:val="subscript"/>
        </w:rPr>
        <w:t>табл</w:t>
      </w:r>
      <w:proofErr w:type="spellEnd"/>
      <w:r>
        <w:t xml:space="preserve"> (n-m-</w:t>
      </w:r>
      <w:proofErr w:type="gramStart"/>
      <w:r>
        <w:t>1;α</w:t>
      </w:r>
      <w:proofErr w:type="gramEnd"/>
      <w:r>
        <w:t xml:space="preserve">/2) = (;) = 2.16 </w:t>
      </w:r>
    </w:p>
    <w:p w:rsidR="001020BD" w:rsidRDefault="001020BD" w:rsidP="001020BD">
      <w:pPr>
        <w:ind w:firstLine="720"/>
      </w:pPr>
      <w:r>
        <w:t xml:space="preserve">Точечный прогноз, t = 16: </w:t>
      </w:r>
      <w:proofErr w:type="gramStart"/>
      <w:r>
        <w:t>y(</w:t>
      </w:r>
      <w:proofErr w:type="gramEnd"/>
      <w:r>
        <w:t xml:space="preserve">16) = 5.879*16 + 43.971 = 138.03 </w:t>
      </w:r>
    </w:p>
    <w:p w:rsidR="001020BD" w:rsidRDefault="001020BD" w:rsidP="001020BD">
      <w:pPr>
        <w:ind w:firstLine="720"/>
      </w:pPr>
      <w:r>
        <w:fldChar w:fldCharType="begin"/>
      </w:r>
      <w:r>
        <w:instrText>EQ K</w:instrText>
      </w:r>
      <w:r>
        <w:rPr>
          <w:vertAlign w:val="subscript"/>
        </w:rPr>
        <w:instrText>1</w:instrText>
      </w:r>
      <w:r>
        <w:instrText xml:space="preserve"> = 2.16·5.38 \r(1 + \f(1;15) + \f(3(15+2·1-1)</w:instrText>
      </w:r>
      <w:r>
        <w:rPr>
          <w:vertAlign w:val="superscript"/>
        </w:rPr>
        <w:instrText>2</w:instrText>
      </w:r>
      <w:r>
        <w:instrText>;15(15</w:instrText>
      </w:r>
      <w:r>
        <w:rPr>
          <w:vertAlign w:val="superscript"/>
        </w:rPr>
        <w:instrText>2</w:instrText>
      </w:r>
      <w:r>
        <w:instrText xml:space="preserve"> - 1))) = 13.22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138.03 - 13.22 = </w:t>
      </w:r>
      <w:proofErr w:type="gramStart"/>
      <w:r>
        <w:t>124.81 ;</w:t>
      </w:r>
      <w:proofErr w:type="gramEnd"/>
      <w:r>
        <w:t xml:space="preserve"> 138.03 + 13.22 = 151.25 </w:t>
      </w:r>
    </w:p>
    <w:p w:rsidR="001020BD" w:rsidRDefault="001020BD" w:rsidP="001020BD">
      <w:pPr>
        <w:ind w:firstLine="720"/>
      </w:pPr>
      <w:r>
        <w:t xml:space="preserve">Интервальный прогноз: </w:t>
      </w:r>
    </w:p>
    <w:p w:rsidR="001020BD" w:rsidRDefault="001020BD" w:rsidP="001020BD">
      <w:pPr>
        <w:ind w:firstLine="720"/>
      </w:pPr>
      <w:r>
        <w:t xml:space="preserve">t = 16: (124.81;151.25) </w:t>
      </w:r>
    </w:p>
    <w:p w:rsidR="001020BD" w:rsidRDefault="001020BD" w:rsidP="001020BD">
      <w:pPr>
        <w:ind w:firstLine="720"/>
      </w:pPr>
      <w:r>
        <w:t xml:space="preserve">Точечный прогноз, t = 17: </w:t>
      </w:r>
      <w:proofErr w:type="gramStart"/>
      <w:r>
        <w:t>y(</w:t>
      </w:r>
      <w:proofErr w:type="gramEnd"/>
      <w:r>
        <w:t xml:space="preserve">17) = 5.879*17 + 43.971 = 143.91 </w:t>
      </w:r>
    </w:p>
    <w:p w:rsidR="001020BD" w:rsidRDefault="001020BD" w:rsidP="001020BD">
      <w:pPr>
        <w:ind w:firstLine="720"/>
      </w:pPr>
      <w:r>
        <w:fldChar w:fldCharType="begin"/>
      </w:r>
      <w:r>
        <w:instrText>EQ K</w:instrText>
      </w:r>
      <w:r>
        <w:rPr>
          <w:vertAlign w:val="subscript"/>
        </w:rPr>
        <w:instrText>2</w:instrText>
      </w:r>
      <w:r>
        <w:instrText xml:space="preserve"> = 2.16·5.38 \r(1 + \f(1;15) + \f(3(15+2·2-1)</w:instrText>
      </w:r>
      <w:r>
        <w:rPr>
          <w:vertAlign w:val="superscript"/>
        </w:rPr>
        <w:instrText>2</w:instrText>
      </w:r>
      <w:r>
        <w:instrText>;15(15</w:instrText>
      </w:r>
      <w:r>
        <w:rPr>
          <w:vertAlign w:val="superscript"/>
        </w:rPr>
        <w:instrText>2</w:instrText>
      </w:r>
      <w:r>
        <w:instrText xml:space="preserve"> - 1))) = 13.52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143.91 - 13.52 = </w:t>
      </w:r>
      <w:proofErr w:type="gramStart"/>
      <w:r>
        <w:t>130.39 ;</w:t>
      </w:r>
      <w:proofErr w:type="gramEnd"/>
      <w:r>
        <w:t xml:space="preserve"> 143.91 + 13.52 = 157.43 </w:t>
      </w:r>
    </w:p>
    <w:p w:rsidR="001020BD" w:rsidRDefault="001020BD" w:rsidP="001020BD">
      <w:pPr>
        <w:ind w:firstLine="720"/>
      </w:pPr>
      <w:r>
        <w:t xml:space="preserve">Интервальный прогноз: </w:t>
      </w:r>
    </w:p>
    <w:p w:rsidR="001020BD" w:rsidRDefault="001020BD" w:rsidP="001020BD">
      <w:pPr>
        <w:ind w:firstLine="720"/>
      </w:pPr>
      <w:r>
        <w:t xml:space="preserve">t = 17: (130.39;157.43) </w:t>
      </w:r>
    </w:p>
    <w:p w:rsidR="001020BD" w:rsidRDefault="001020BD" w:rsidP="001020BD">
      <w:pPr>
        <w:ind w:firstLine="720"/>
      </w:pPr>
      <w:r>
        <w:t xml:space="preserve">Точечный прогноз, t = 18: </w:t>
      </w:r>
      <w:proofErr w:type="gramStart"/>
      <w:r>
        <w:t>y(</w:t>
      </w:r>
      <w:proofErr w:type="gramEnd"/>
      <w:r>
        <w:t xml:space="preserve">18) = 5.879*18 + 43.971 = 149.79 </w:t>
      </w:r>
    </w:p>
    <w:p w:rsidR="001020BD" w:rsidRDefault="001020BD" w:rsidP="001020BD">
      <w:pPr>
        <w:ind w:firstLine="720"/>
      </w:pPr>
      <w:r>
        <w:lastRenderedPageBreak/>
        <w:fldChar w:fldCharType="begin"/>
      </w:r>
      <w:r>
        <w:instrText>EQ K</w:instrText>
      </w:r>
      <w:r>
        <w:rPr>
          <w:vertAlign w:val="subscript"/>
        </w:rPr>
        <w:instrText>3</w:instrText>
      </w:r>
      <w:r>
        <w:instrText xml:space="preserve"> = 2.16·5.38 \r(1 + \f(1;15) + \f(3(15+2·3-1)</w:instrText>
      </w:r>
      <w:r>
        <w:rPr>
          <w:vertAlign w:val="superscript"/>
        </w:rPr>
        <w:instrText>2</w:instrText>
      </w:r>
      <w:r>
        <w:instrText>;15(15</w:instrText>
      </w:r>
      <w:r>
        <w:rPr>
          <w:vertAlign w:val="superscript"/>
        </w:rPr>
        <w:instrText>2</w:instrText>
      </w:r>
      <w:r>
        <w:instrText xml:space="preserve"> - 1))) = 13.86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149.79 - 13.86 = </w:t>
      </w:r>
      <w:proofErr w:type="gramStart"/>
      <w:r>
        <w:t>135.93 ;</w:t>
      </w:r>
      <w:proofErr w:type="gramEnd"/>
      <w:r>
        <w:t xml:space="preserve"> 149.79 + 13.86 = 163.65 </w:t>
      </w:r>
    </w:p>
    <w:p w:rsidR="001020BD" w:rsidRDefault="001020BD" w:rsidP="001020BD">
      <w:pPr>
        <w:ind w:firstLine="720"/>
      </w:pPr>
      <w:r>
        <w:t xml:space="preserve">Интервальный прогноз: </w:t>
      </w:r>
    </w:p>
    <w:p w:rsidR="001020BD" w:rsidRDefault="001020BD" w:rsidP="001020BD">
      <w:pPr>
        <w:ind w:firstLine="720"/>
      </w:pPr>
      <w:r>
        <w:t xml:space="preserve">t = 18: (135.93;163.65) </w:t>
      </w:r>
    </w:p>
    <w:p w:rsidR="001020BD" w:rsidRDefault="001020BD" w:rsidP="001020BD">
      <w:pPr>
        <w:ind w:firstLine="720"/>
      </w:pPr>
      <w:r>
        <w:t xml:space="preserve">Точечный прогноз, t = 19: </w:t>
      </w:r>
      <w:proofErr w:type="gramStart"/>
      <w:r>
        <w:t>y(</w:t>
      </w:r>
      <w:proofErr w:type="gramEnd"/>
      <w:r>
        <w:t xml:space="preserve">19) = 5.879*19 + 43.971 = 155.66 </w:t>
      </w:r>
    </w:p>
    <w:p w:rsidR="001020BD" w:rsidRDefault="001020BD" w:rsidP="001020BD">
      <w:pPr>
        <w:ind w:firstLine="720"/>
      </w:pPr>
      <w:r>
        <w:fldChar w:fldCharType="begin"/>
      </w:r>
      <w:r>
        <w:instrText>EQ K</w:instrText>
      </w:r>
      <w:r>
        <w:rPr>
          <w:vertAlign w:val="subscript"/>
        </w:rPr>
        <w:instrText>4</w:instrText>
      </w:r>
      <w:r>
        <w:instrText xml:space="preserve"> = 2.16·5.38 \r(1 + \f(1;15) + \f(3(15+2·4-1)</w:instrText>
      </w:r>
      <w:r>
        <w:rPr>
          <w:vertAlign w:val="superscript"/>
        </w:rPr>
        <w:instrText>2</w:instrText>
      </w:r>
      <w:r>
        <w:instrText>;15(15</w:instrText>
      </w:r>
      <w:r>
        <w:rPr>
          <w:vertAlign w:val="superscript"/>
        </w:rPr>
        <w:instrText>2</w:instrText>
      </w:r>
      <w:r>
        <w:instrText xml:space="preserve"> - 1))) = 14.22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155.66 - 14.22 = </w:t>
      </w:r>
      <w:proofErr w:type="gramStart"/>
      <w:r>
        <w:t>141.44 ;</w:t>
      </w:r>
      <w:proofErr w:type="gramEnd"/>
      <w:r>
        <w:t xml:space="preserve"> 155.66 + 14.22 = 169.88 </w:t>
      </w:r>
    </w:p>
    <w:p w:rsidR="001020BD" w:rsidRDefault="001020BD" w:rsidP="001020BD">
      <w:pPr>
        <w:ind w:firstLine="720"/>
      </w:pPr>
      <w:r>
        <w:t xml:space="preserve">Интервальный прогноз: </w:t>
      </w:r>
    </w:p>
    <w:p w:rsidR="001020BD" w:rsidRDefault="001020BD" w:rsidP="001020BD">
      <w:pPr>
        <w:ind w:firstLine="720"/>
      </w:pPr>
      <w:r>
        <w:t xml:space="preserve">t = 19: (141.44;169.88) </w:t>
      </w:r>
    </w:p>
    <w:p w:rsidR="001020BD" w:rsidRDefault="001020BD" w:rsidP="001020BD">
      <w:pPr>
        <w:ind w:firstLine="720"/>
      </w:pPr>
      <w:r>
        <w:t xml:space="preserve">Точечный прогноз, t = 20: </w:t>
      </w:r>
      <w:proofErr w:type="gramStart"/>
      <w:r>
        <w:t>y(</w:t>
      </w:r>
      <w:proofErr w:type="gramEnd"/>
      <w:r>
        <w:t xml:space="preserve">20) = 5.879*20 + 43.971 = 161.54 </w:t>
      </w:r>
    </w:p>
    <w:p w:rsidR="001020BD" w:rsidRDefault="001020BD" w:rsidP="001020BD">
      <w:pPr>
        <w:ind w:firstLine="720"/>
      </w:pPr>
      <w:r>
        <w:fldChar w:fldCharType="begin"/>
      </w:r>
      <w:r>
        <w:instrText>EQ K</w:instrText>
      </w:r>
      <w:r>
        <w:rPr>
          <w:vertAlign w:val="subscript"/>
        </w:rPr>
        <w:instrText>5</w:instrText>
      </w:r>
      <w:r>
        <w:instrText xml:space="preserve"> = 2.16·5.38 \r(1 + \f(1;15) + \f(3(15+2·5-1)</w:instrText>
      </w:r>
      <w:r>
        <w:rPr>
          <w:vertAlign w:val="superscript"/>
        </w:rPr>
        <w:instrText>2</w:instrText>
      </w:r>
      <w:r>
        <w:instrText>;15(15</w:instrText>
      </w:r>
      <w:r>
        <w:rPr>
          <w:vertAlign w:val="superscript"/>
        </w:rPr>
        <w:instrText>2</w:instrText>
      </w:r>
      <w:r>
        <w:instrText xml:space="preserve"> - 1))) = 14.6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161.54 - 14.6 = </w:t>
      </w:r>
      <w:proofErr w:type="gramStart"/>
      <w:r>
        <w:t>146.94 ;</w:t>
      </w:r>
      <w:proofErr w:type="gramEnd"/>
      <w:r>
        <w:t xml:space="preserve"> 161.54 + 14.6 = 176.14 </w:t>
      </w:r>
    </w:p>
    <w:p w:rsidR="001020BD" w:rsidRDefault="001020BD" w:rsidP="001020BD">
      <w:pPr>
        <w:ind w:firstLine="720"/>
      </w:pPr>
      <w:r>
        <w:t xml:space="preserve">Интервальный прогноз: </w:t>
      </w:r>
    </w:p>
    <w:p w:rsidR="001020BD" w:rsidRDefault="001020BD" w:rsidP="001020BD">
      <w:pPr>
        <w:ind w:firstLine="720"/>
      </w:pPr>
      <w:r>
        <w:t xml:space="preserve">t = 20: (146.94;176.14) </w:t>
      </w:r>
    </w:p>
    <w:p w:rsidR="00B05A97" w:rsidRDefault="00B05A97" w:rsidP="001020BD">
      <w:pPr>
        <w:ind w:firstLine="720"/>
      </w:pPr>
    </w:p>
    <w:p w:rsidR="001020BD" w:rsidRPr="00B05A97" w:rsidRDefault="001020BD" w:rsidP="001020BD">
      <w:pPr>
        <w:ind w:firstLine="720"/>
        <w:rPr>
          <w:b/>
        </w:rPr>
      </w:pPr>
      <w:r w:rsidRPr="00B05A97">
        <w:rPr>
          <w:b/>
        </w:rPr>
        <w:t xml:space="preserve">F-статистика. Критерий Фишера. </w:t>
      </w:r>
    </w:p>
    <w:p w:rsidR="001020BD" w:rsidRDefault="001020BD" w:rsidP="001020BD">
      <w:pPr>
        <w:ind w:firstLine="720"/>
      </w:pPr>
      <w:r>
        <w:t xml:space="preserve">Коэффициент детерминации. </w:t>
      </w:r>
    </w:p>
    <w:p w:rsidR="001020BD" w:rsidRDefault="001020BD" w:rsidP="001020BD">
      <w:pPr>
        <w:ind w:firstLine="720"/>
      </w:pPr>
      <w:r>
        <w:fldChar w:fldCharType="begin"/>
      </w:r>
      <w:r>
        <w:instrText>EQ R</w:instrText>
      </w:r>
      <w:r>
        <w:rPr>
          <w:vertAlign w:val="superscript"/>
        </w:rPr>
        <w:instrText>2</w:instrText>
      </w:r>
      <w:r>
        <w:instrText xml:space="preserve">  =  1 - \f(∑(y</w:instrText>
      </w:r>
      <w:r>
        <w:rPr>
          <w:vertAlign w:val="subscript"/>
        </w:rPr>
        <w:instrText>i</w:instrText>
      </w:r>
      <w:r>
        <w:instrText xml:space="preserve"> - y</w:instrText>
      </w:r>
      <w:r>
        <w:rPr>
          <w:vertAlign w:val="subscript"/>
        </w:rPr>
        <w:instrText>t</w:instrText>
      </w:r>
      <w:r>
        <w:instrText>)</w:instrText>
      </w:r>
      <w:r>
        <w:rPr>
          <w:vertAlign w:val="superscript"/>
        </w:rPr>
        <w:instrText>2</w:instrText>
      </w:r>
      <w:r>
        <w:instrText>;∑(y</w:instrText>
      </w:r>
      <w:r>
        <w:rPr>
          <w:vertAlign w:val="subscript"/>
        </w:rPr>
        <w:instrText>i</w:instrText>
      </w:r>
      <w:r>
        <w:instrText xml:space="preserve"> - \x\to(y))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>EQ  1 - \f(375.8714;10052)  =  0.9626</w:instrText>
      </w:r>
      <w:r>
        <w:fldChar w:fldCharType="end"/>
      </w:r>
    </w:p>
    <w:p w:rsidR="001020BD" w:rsidRDefault="001020BD" w:rsidP="001020BD">
      <w:pPr>
        <w:ind w:firstLine="720"/>
      </w:pPr>
      <w:r>
        <w:fldChar w:fldCharType="begin"/>
      </w:r>
      <w:r>
        <w:instrText>EQ F = \f(R</w:instrText>
      </w:r>
      <w:r>
        <w:rPr>
          <w:vertAlign w:val="superscript"/>
        </w:rPr>
        <w:instrText>2</w:instrText>
      </w:r>
      <w:r>
        <w:instrText>;1 - R</w:instrText>
      </w:r>
      <w:r>
        <w:rPr>
          <w:vertAlign w:val="superscript"/>
        </w:rPr>
        <w:instrText>2</w:instrText>
      </w:r>
      <w:r>
        <w:instrText>)\f((n - m - 1);m) = \f(0.9626;1 - 0.9626)\f((15-1-1);1) = 334.6614</w:instrText>
      </w:r>
      <w:r>
        <w:fldChar w:fldCharType="end"/>
      </w:r>
    </w:p>
    <w:p w:rsidR="001020BD" w:rsidRDefault="001020BD" w:rsidP="001020BD">
      <w:pPr>
        <w:ind w:firstLine="720"/>
      </w:pPr>
      <w:r>
        <w:t xml:space="preserve">Находим из таблицы </w:t>
      </w:r>
      <w:proofErr w:type="spellStart"/>
      <w:proofErr w:type="gramStart"/>
      <w:r>
        <w:t>Fkp</w:t>
      </w:r>
      <w:proofErr w:type="spellEnd"/>
      <w:r>
        <w:t>(</w:t>
      </w:r>
      <w:proofErr w:type="gramEnd"/>
      <w:r>
        <w:t xml:space="preserve">1;13;0.05) = 4.67 </w:t>
      </w:r>
    </w:p>
    <w:p w:rsidR="001020BD" w:rsidRDefault="001020BD" w:rsidP="001020BD">
      <w:pPr>
        <w:ind w:firstLine="720"/>
      </w:pPr>
      <w:r>
        <w:t xml:space="preserve">где m - количество факторов в уравнении тренда (m=1). </w:t>
      </w:r>
    </w:p>
    <w:p w:rsidR="001020BD" w:rsidRDefault="001020BD" w:rsidP="001020BD">
      <w:pPr>
        <w:ind w:firstLine="720"/>
      </w:pPr>
      <w:r>
        <w:t xml:space="preserve">Поскольку </w:t>
      </w:r>
      <w:proofErr w:type="gramStart"/>
      <w:r>
        <w:t>F &gt;</w:t>
      </w:r>
      <w:proofErr w:type="gramEnd"/>
      <w:r>
        <w:t xml:space="preserve"> </w:t>
      </w:r>
      <w:proofErr w:type="spellStart"/>
      <w:r>
        <w:t>Fkp</w:t>
      </w:r>
      <w:proofErr w:type="spellEnd"/>
      <w:r>
        <w:t xml:space="preserve">, то коэффициент детерминации (и в целом уравнение тренда) статистически значим. </w:t>
      </w:r>
    </w:p>
    <w:p w:rsidR="00B05A97" w:rsidRPr="00E32C8D" w:rsidRDefault="00B05A97" w:rsidP="001020BD">
      <w:pPr>
        <w:ind w:firstLine="720"/>
        <w:rPr>
          <w:b/>
        </w:rPr>
      </w:pPr>
      <w:bookmarkStart w:id="0" w:name="_GoBack"/>
      <w:r w:rsidRPr="00E32C8D">
        <w:rPr>
          <w:b/>
        </w:rPr>
        <w:t>Выводы</w:t>
      </w:r>
    </w:p>
    <w:bookmarkEnd w:id="0"/>
    <w:p w:rsidR="001020BD" w:rsidRDefault="001020BD" w:rsidP="001020BD">
      <w:pPr>
        <w:ind w:firstLine="720"/>
      </w:pPr>
      <w:r>
        <w:t>Изучена временная зависимость Y</w:t>
      </w:r>
      <w:r w:rsidR="00B05A97">
        <w:t xml:space="preserve"> (</w:t>
      </w:r>
      <w:r w:rsidR="00B05A97" w:rsidRPr="006002AF">
        <w:t>уровня преступности</w:t>
      </w:r>
      <w:r w:rsidR="00B05A97">
        <w:t>)</w:t>
      </w:r>
      <w:r>
        <w:t xml:space="preserve"> от времени t. На этапе спецификации был выбран линейный тренд. Оценены его параметры </w:t>
      </w:r>
      <w:r>
        <w:lastRenderedPageBreak/>
        <w:t>методом наименьших квадратов. Статистическая значимость уравнения проверена с помощью коэффициента детерминации и критерия Фишера. Установлено, что в исследуемой ситуации 96.26% общей вариабельности Y объясняется изменением временного параметра. Возможна интерпретация параметров модели - с каждым периодом времени t значение Y</w:t>
      </w:r>
      <w:r w:rsidR="00B05A97">
        <w:t xml:space="preserve"> (</w:t>
      </w:r>
      <w:r w:rsidR="00B05A97" w:rsidRPr="006002AF">
        <w:t>уров</w:t>
      </w:r>
      <w:r w:rsidR="00B05A97">
        <w:t>е</w:t>
      </w:r>
      <w:r w:rsidR="00B05A97" w:rsidRPr="006002AF">
        <w:t>н</w:t>
      </w:r>
      <w:r w:rsidR="00B05A97">
        <w:t>ь</w:t>
      </w:r>
      <w:r w:rsidR="00B05A97" w:rsidRPr="006002AF">
        <w:t xml:space="preserve"> преступности</w:t>
      </w:r>
      <w:r w:rsidR="00B05A97">
        <w:t>)</w:t>
      </w:r>
      <w:r>
        <w:t xml:space="preserve"> в среднем увеличивается на 5.879 ед.</w:t>
      </w:r>
      <w:r w:rsidR="00B05A97">
        <w:t xml:space="preserve"> </w:t>
      </w:r>
      <w:r>
        <w:t xml:space="preserve">изм. </w:t>
      </w:r>
    </w:p>
    <w:p w:rsidR="00E32C8D" w:rsidRDefault="00E32C8D" w:rsidP="00E32C8D">
      <w:pPr>
        <w:jc w:val="center"/>
      </w:pPr>
      <w:r>
        <w:rPr>
          <w:noProof/>
          <w:lang w:eastAsia="ru-RU"/>
        </w:rPr>
        <w:drawing>
          <wp:inline distT="0" distB="0" distL="0" distR="0" wp14:anchorId="0E684535" wp14:editId="48F1EB8B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0A54" w:rsidRPr="006002AF" w:rsidRDefault="00E32C8D" w:rsidP="00E32C8D">
      <w:pPr>
        <w:jc w:val="center"/>
      </w:pPr>
      <w:r>
        <w:t>Рис. 1 Исходные данные, линейный тренд и прогноз</w:t>
      </w:r>
    </w:p>
    <w:sectPr w:rsidR="00A30A54" w:rsidRPr="0060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AF"/>
    <w:rsid w:val="001020BD"/>
    <w:rsid w:val="00522294"/>
    <w:rsid w:val="006002AF"/>
    <w:rsid w:val="007E2E08"/>
    <w:rsid w:val="0082356B"/>
    <w:rsid w:val="0090408D"/>
    <w:rsid w:val="00A30A54"/>
    <w:rsid w:val="00A32344"/>
    <w:rsid w:val="00B05A97"/>
    <w:rsid w:val="00E32C8D"/>
    <w:rsid w:val="00E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2BDA"/>
  <w15:chartTrackingRefBased/>
  <w15:docId w15:val="{41AC3F65-4A67-4D60-AE37-8BD31C11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Textbody">
    <w:name w:val="Text body"/>
    <w:basedOn w:val="a"/>
    <w:uiPriority w:val="99"/>
    <w:rsid w:val="001020BD"/>
    <w:pPr>
      <w:autoSpaceDE w:val="0"/>
      <w:autoSpaceDN w:val="0"/>
      <w:adjustRightInd w:val="0"/>
      <w:spacing w:after="120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5.9807086614173229E-2"/>
                  <c:y val="0.235694444444444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[1]Лист3!$D$3:$R$3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[1]Лист3!$D$4:$R$4</c:f>
              <c:numCache>
                <c:formatCode>General</c:formatCode>
                <c:ptCount val="15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58</c:v>
                </c:pt>
                <c:pt idx="4">
                  <c:v>65</c:v>
                </c:pt>
                <c:pt idx="5">
                  <c:v>75</c:v>
                </c:pt>
                <c:pt idx="6">
                  <c:v>81</c:v>
                </c:pt>
                <c:pt idx="7">
                  <c:v>90</c:v>
                </c:pt>
                <c:pt idx="8">
                  <c:v>103</c:v>
                </c:pt>
                <c:pt idx="9">
                  <c:v>107</c:v>
                </c:pt>
                <c:pt idx="10">
                  <c:v>112</c:v>
                </c:pt>
                <c:pt idx="11">
                  <c:v>116</c:v>
                </c:pt>
                <c:pt idx="12">
                  <c:v>122</c:v>
                </c:pt>
                <c:pt idx="13">
                  <c:v>125</c:v>
                </c:pt>
                <c:pt idx="14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38B-40F6-9BB8-3F7F96677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89056"/>
        <c:axId val="418188072"/>
      </c:scatterChart>
      <c:valAx>
        <c:axId val="41818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8072"/>
        <c:crosses val="autoZero"/>
        <c:crossBetween val="midCat"/>
      </c:valAx>
      <c:valAx>
        <c:axId val="41818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9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exp"/>
            <c:dispRSqr val="1"/>
            <c:dispEq val="1"/>
            <c:trendlineLbl>
              <c:layout>
                <c:manualLayout>
                  <c:x val="-5.9807086614173229E-2"/>
                  <c:y val="0.235694444444444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[1]Лист3!$D$3:$R$3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[1]Лист3!$D$4:$R$4</c:f>
              <c:numCache>
                <c:formatCode>General</c:formatCode>
                <c:ptCount val="15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58</c:v>
                </c:pt>
                <c:pt idx="4">
                  <c:v>65</c:v>
                </c:pt>
                <c:pt idx="5">
                  <c:v>75</c:v>
                </c:pt>
                <c:pt idx="6">
                  <c:v>81</c:v>
                </c:pt>
                <c:pt idx="7">
                  <c:v>90</c:v>
                </c:pt>
                <c:pt idx="8">
                  <c:v>103</c:v>
                </c:pt>
                <c:pt idx="9">
                  <c:v>107</c:v>
                </c:pt>
                <c:pt idx="10">
                  <c:v>112</c:v>
                </c:pt>
                <c:pt idx="11">
                  <c:v>116</c:v>
                </c:pt>
                <c:pt idx="12">
                  <c:v>122</c:v>
                </c:pt>
                <c:pt idx="13">
                  <c:v>125</c:v>
                </c:pt>
                <c:pt idx="14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8C0-4D4F-9368-B3F0BE662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89056"/>
        <c:axId val="418188072"/>
      </c:scatterChart>
      <c:valAx>
        <c:axId val="41818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8072"/>
        <c:crosses val="autoZero"/>
        <c:crossBetween val="midCat"/>
      </c:valAx>
      <c:valAx>
        <c:axId val="41818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9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1"/>
            <c:dispEq val="1"/>
            <c:trendlineLbl>
              <c:layout>
                <c:manualLayout>
                  <c:x val="-5.9807086614173229E-2"/>
                  <c:y val="0.235694444444444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[1]Лист3!$D$3:$R$3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[1]Лист3!$D$4:$R$4</c:f>
              <c:numCache>
                <c:formatCode>General</c:formatCode>
                <c:ptCount val="15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58</c:v>
                </c:pt>
                <c:pt idx="4">
                  <c:v>65</c:v>
                </c:pt>
                <c:pt idx="5">
                  <c:v>75</c:v>
                </c:pt>
                <c:pt idx="6">
                  <c:v>81</c:v>
                </c:pt>
                <c:pt idx="7">
                  <c:v>90</c:v>
                </c:pt>
                <c:pt idx="8">
                  <c:v>103</c:v>
                </c:pt>
                <c:pt idx="9">
                  <c:v>107</c:v>
                </c:pt>
                <c:pt idx="10">
                  <c:v>112</c:v>
                </c:pt>
                <c:pt idx="11">
                  <c:v>116</c:v>
                </c:pt>
                <c:pt idx="12">
                  <c:v>122</c:v>
                </c:pt>
                <c:pt idx="13">
                  <c:v>125</c:v>
                </c:pt>
                <c:pt idx="14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D2F-4726-B31C-584544D7F1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89056"/>
        <c:axId val="418188072"/>
      </c:scatterChart>
      <c:valAx>
        <c:axId val="41818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8072"/>
        <c:crosses val="autoZero"/>
        <c:crossBetween val="midCat"/>
      </c:valAx>
      <c:valAx>
        <c:axId val="41818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9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5.9807086614173229E-2"/>
                  <c:y val="0.235694444444444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[1]Лист3!$D$3:$R$3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[1]Лист3!$D$4:$R$4</c:f>
              <c:numCache>
                <c:formatCode>General</c:formatCode>
                <c:ptCount val="15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58</c:v>
                </c:pt>
                <c:pt idx="4">
                  <c:v>65</c:v>
                </c:pt>
                <c:pt idx="5">
                  <c:v>75</c:v>
                </c:pt>
                <c:pt idx="6">
                  <c:v>81</c:v>
                </c:pt>
                <c:pt idx="7">
                  <c:v>90</c:v>
                </c:pt>
                <c:pt idx="8">
                  <c:v>103</c:v>
                </c:pt>
                <c:pt idx="9">
                  <c:v>107</c:v>
                </c:pt>
                <c:pt idx="10">
                  <c:v>112</c:v>
                </c:pt>
                <c:pt idx="11">
                  <c:v>116</c:v>
                </c:pt>
                <c:pt idx="12">
                  <c:v>122</c:v>
                </c:pt>
                <c:pt idx="13">
                  <c:v>125</c:v>
                </c:pt>
                <c:pt idx="14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C45-49F3-8434-925B308F0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89056"/>
        <c:axId val="418188072"/>
      </c:scatterChart>
      <c:valAx>
        <c:axId val="41818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8072"/>
        <c:crosses val="autoZero"/>
        <c:crossBetween val="midCat"/>
      </c:valAx>
      <c:valAx>
        <c:axId val="41818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9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1"/>
            <c:dispEq val="1"/>
            <c:trendlineLbl>
              <c:layout>
                <c:manualLayout>
                  <c:x val="-5.9807086614173229E-2"/>
                  <c:y val="0.235694444444444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[1]Лист3!$D$3:$R$3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[1]Лист3!$D$4:$R$4</c:f>
              <c:numCache>
                <c:formatCode>General</c:formatCode>
                <c:ptCount val="15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58</c:v>
                </c:pt>
                <c:pt idx="4">
                  <c:v>65</c:v>
                </c:pt>
                <c:pt idx="5">
                  <c:v>75</c:v>
                </c:pt>
                <c:pt idx="6">
                  <c:v>81</c:v>
                </c:pt>
                <c:pt idx="7">
                  <c:v>90</c:v>
                </c:pt>
                <c:pt idx="8">
                  <c:v>103</c:v>
                </c:pt>
                <c:pt idx="9">
                  <c:v>107</c:v>
                </c:pt>
                <c:pt idx="10">
                  <c:v>112</c:v>
                </c:pt>
                <c:pt idx="11">
                  <c:v>116</c:v>
                </c:pt>
                <c:pt idx="12">
                  <c:v>122</c:v>
                </c:pt>
                <c:pt idx="13">
                  <c:v>125</c:v>
                </c:pt>
                <c:pt idx="14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12E-49FE-87D0-74B0B8CB6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89056"/>
        <c:axId val="418188072"/>
      </c:scatterChart>
      <c:valAx>
        <c:axId val="41818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8072"/>
        <c:crosses val="autoZero"/>
        <c:crossBetween val="midCat"/>
      </c:valAx>
      <c:valAx>
        <c:axId val="41818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9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[1]Лист3!$D$3:$R$3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[1]Лист3!$D$4:$R$4</c:f>
              <c:numCache>
                <c:formatCode>General</c:formatCode>
                <c:ptCount val="15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58</c:v>
                </c:pt>
                <c:pt idx="4">
                  <c:v>65</c:v>
                </c:pt>
                <c:pt idx="5">
                  <c:v>75</c:v>
                </c:pt>
                <c:pt idx="6">
                  <c:v>81</c:v>
                </c:pt>
                <c:pt idx="7">
                  <c:v>90</c:v>
                </c:pt>
                <c:pt idx="8">
                  <c:v>103</c:v>
                </c:pt>
                <c:pt idx="9">
                  <c:v>107</c:v>
                </c:pt>
                <c:pt idx="10">
                  <c:v>112</c:v>
                </c:pt>
                <c:pt idx="11">
                  <c:v>116</c:v>
                </c:pt>
                <c:pt idx="12">
                  <c:v>122</c:v>
                </c:pt>
                <c:pt idx="13">
                  <c:v>125</c:v>
                </c:pt>
                <c:pt idx="14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279-4F21-9E24-23EAE1F4E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89056"/>
        <c:axId val="418188072"/>
      </c:scatterChart>
      <c:scatterChart>
        <c:scatterStyle val="smoothMarker"/>
        <c:varyColors val="0"/>
        <c:ser>
          <c:idx val="1"/>
          <c:order val="1"/>
          <c:tx>
            <c:strRef>
              <c:f>Лист1!$U$1</c:f>
              <c:strCache>
                <c:ptCount val="1"/>
                <c:pt idx="0">
                  <c:v>y = 5.879 t + 43.971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Лист1!$S$4:$S$18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Лист1!$U$4:$U$18</c:f>
              <c:numCache>
                <c:formatCode>General</c:formatCode>
                <c:ptCount val="15"/>
                <c:pt idx="0">
                  <c:v>49.849599999999995</c:v>
                </c:pt>
                <c:pt idx="1">
                  <c:v>55.728199999999994</c:v>
                </c:pt>
                <c:pt idx="2">
                  <c:v>61.606799999999993</c:v>
                </c:pt>
                <c:pt idx="3">
                  <c:v>67.485399999999998</c:v>
                </c:pt>
                <c:pt idx="4">
                  <c:v>73.36399999999999</c:v>
                </c:pt>
                <c:pt idx="5">
                  <c:v>79.242599999999996</c:v>
                </c:pt>
                <c:pt idx="6">
                  <c:v>85.121199999999988</c:v>
                </c:pt>
                <c:pt idx="7">
                  <c:v>90.999799999999993</c:v>
                </c:pt>
                <c:pt idx="8">
                  <c:v>96.878399999999999</c:v>
                </c:pt>
                <c:pt idx="9">
                  <c:v>102.75699999999999</c:v>
                </c:pt>
                <c:pt idx="10">
                  <c:v>108.63559999999998</c:v>
                </c:pt>
                <c:pt idx="11">
                  <c:v>114.51419999999999</c:v>
                </c:pt>
                <c:pt idx="12">
                  <c:v>120.39279999999999</c:v>
                </c:pt>
                <c:pt idx="13">
                  <c:v>126.2714</c:v>
                </c:pt>
                <c:pt idx="14">
                  <c:v>132.14999999999998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279-4F21-9E24-23EAE1F4E321}"/>
            </c:ext>
          </c:extLst>
        </c:ser>
        <c:ser>
          <c:idx val="2"/>
          <c:order val="2"/>
          <c:tx>
            <c:v>прогноз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Лист1!$S$18:$S$23</c:f>
              <c:numCache>
                <c:formatCode>General</c:formatCode>
                <c:ptCount val="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</c:numCache>
            </c:numRef>
          </c:xVal>
          <c:yVal>
            <c:numRef>
              <c:f>Лист1!$U$18:$U$23</c:f>
              <c:numCache>
                <c:formatCode>General</c:formatCode>
                <c:ptCount val="6"/>
                <c:pt idx="0">
                  <c:v>132.14999999999998</c:v>
                </c:pt>
                <c:pt idx="1">
                  <c:v>138.02859999999998</c:v>
                </c:pt>
                <c:pt idx="2">
                  <c:v>143.90719999999999</c:v>
                </c:pt>
                <c:pt idx="3">
                  <c:v>149.78579999999999</c:v>
                </c:pt>
                <c:pt idx="4">
                  <c:v>155.6644</c:v>
                </c:pt>
                <c:pt idx="5">
                  <c:v>161.54299999999998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279-4F21-9E24-23EAE1F4E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89056"/>
        <c:axId val="418188072"/>
      </c:scatterChart>
      <c:valAx>
        <c:axId val="41818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8072"/>
        <c:crosses val="autoZero"/>
        <c:crossBetween val="midCat"/>
      </c:valAx>
      <c:valAx>
        <c:axId val="41818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890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2</cp:revision>
  <dcterms:created xsi:type="dcterms:W3CDTF">2018-11-07T14:00:00Z</dcterms:created>
  <dcterms:modified xsi:type="dcterms:W3CDTF">2018-11-07T14:29:00Z</dcterms:modified>
</cp:coreProperties>
</file>