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6" w:rsidRDefault="009B2506" w:rsidP="00106705">
      <w:pPr>
        <w:jc w:val="center"/>
        <w:rPr>
          <w:b/>
          <w:sz w:val="32"/>
        </w:rPr>
      </w:pPr>
      <w:r>
        <w:rPr>
          <w:b/>
          <w:sz w:val="32"/>
        </w:rPr>
        <w:t>Вариант 8</w:t>
      </w:r>
    </w:p>
    <w:p w:rsidR="009B2506" w:rsidRPr="009B2506" w:rsidRDefault="00501213" w:rsidP="00106705">
      <w:pPr>
        <w:jc w:val="center"/>
        <w:rPr>
          <w:b/>
          <w:sz w:val="32"/>
        </w:rPr>
      </w:pPr>
      <w:r w:rsidRPr="009B2506">
        <w:rPr>
          <w:b/>
          <w:sz w:val="32"/>
        </w:rPr>
        <w:t>Задание 1</w:t>
      </w:r>
    </w:p>
    <w:p w:rsidR="00335136" w:rsidRPr="00106705" w:rsidRDefault="00501213" w:rsidP="00DD13E3">
      <w:pPr>
        <w:rPr>
          <w:b/>
        </w:rPr>
      </w:pPr>
      <w:r w:rsidRPr="00106705">
        <w:rPr>
          <w:b/>
        </w:rPr>
        <w:t>Изучит</w:t>
      </w:r>
      <w:r w:rsidR="009B2506" w:rsidRPr="00106705">
        <w:rPr>
          <w:b/>
        </w:rPr>
        <w:t>ь</w:t>
      </w:r>
      <w:r w:rsidRPr="00106705">
        <w:rPr>
          <w:b/>
        </w:rPr>
        <w:t xml:space="preserve"> основы анализа экспериментальных данных методом и</w:t>
      </w:r>
      <w:r w:rsidRPr="00106705">
        <w:rPr>
          <w:b/>
        </w:rPr>
        <w:t>н</w:t>
      </w:r>
      <w:r w:rsidRPr="00106705">
        <w:rPr>
          <w:b/>
        </w:rPr>
        <w:t>терполяционных и аппроксимационных задач. Методом наименьших квадратов най</w:t>
      </w:r>
      <w:r w:rsidR="009B2506" w:rsidRPr="00106705">
        <w:rPr>
          <w:b/>
        </w:rPr>
        <w:t>ти</w:t>
      </w:r>
      <w:r w:rsidRPr="00106705">
        <w:rPr>
          <w:b/>
        </w:rPr>
        <w:t xml:space="preserve"> коэ</w:t>
      </w:r>
      <w:r w:rsidR="009B2506" w:rsidRPr="00106705">
        <w:rPr>
          <w:b/>
        </w:rPr>
        <w:t>ффициенты a и b линейной функции</w:t>
      </w:r>
      <w:r w:rsidR="00106705" w:rsidRPr="00106705">
        <w:rPr>
          <w:b/>
          <w:position w:val="-12"/>
        </w:rPr>
        <w:object w:dxaOrig="1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5pt;height:19.5pt" o:ole="">
            <v:imagedata r:id="rId7" o:title=""/>
          </v:shape>
          <o:OLEObject Type="Embed" ProgID="Equation.3" ShapeID="_x0000_i1025" DrawAspect="Content" ObjectID="_1609794283" r:id="rId8"/>
        </w:object>
      </w:r>
      <w:r w:rsidRPr="00106705">
        <w:rPr>
          <w:b/>
        </w:rPr>
        <w:t>, которая наилучшим образом приближает эмпирические (опытные) да</w:t>
      </w:r>
      <w:r w:rsidRPr="00106705">
        <w:rPr>
          <w:b/>
        </w:rPr>
        <w:t>н</w:t>
      </w:r>
      <w:r w:rsidRPr="00106705">
        <w:rPr>
          <w:b/>
        </w:rPr>
        <w:t xml:space="preserve">ные: </w:t>
      </w:r>
      <w:r w:rsidR="009B2506" w:rsidRPr="00106705">
        <w:rPr>
          <w:b/>
        </w:rPr>
        <w:t>о</w:t>
      </w:r>
      <w:r w:rsidRPr="00106705">
        <w:rPr>
          <w:b/>
        </w:rPr>
        <w:t>твет оформ</w:t>
      </w:r>
      <w:r w:rsidR="009B2506" w:rsidRPr="00106705">
        <w:rPr>
          <w:b/>
        </w:rPr>
        <w:t xml:space="preserve">ить с </w:t>
      </w:r>
      <w:r w:rsidRPr="00106705">
        <w:rPr>
          <w:b/>
        </w:rPr>
        <w:t>точност</w:t>
      </w:r>
      <w:r w:rsidR="009B2506" w:rsidRPr="00106705">
        <w:rPr>
          <w:b/>
        </w:rPr>
        <w:t>ью до десятых.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106705" w:rsidRPr="00106705" w:rsidTr="00106705">
        <w:tc>
          <w:tcPr>
            <w:tcW w:w="1595" w:type="dxa"/>
          </w:tcPr>
          <w:p w:rsidR="00106705" w:rsidRPr="00106705" w:rsidRDefault="00DD13E3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  <w:position w:val="-12"/>
              </w:rPr>
              <w:object w:dxaOrig="279" w:dyaOrig="380">
                <v:shape id="_x0000_i1026" type="#_x0000_t75" style="width:14.25pt;height:18.75pt" o:ole="">
                  <v:imagedata r:id="rId9" o:title=""/>
                </v:shape>
                <o:OLEObject Type="Embed" ProgID="Equation.3" ShapeID="_x0000_i1026" DrawAspect="Content" ObjectID="_1609794284" r:id="rId10"/>
              </w:objec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2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4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6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8</w:t>
            </w:r>
          </w:p>
        </w:tc>
        <w:tc>
          <w:tcPr>
            <w:tcW w:w="1596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10</w:t>
            </w:r>
          </w:p>
        </w:tc>
      </w:tr>
      <w:tr w:rsidR="00106705" w:rsidRPr="00106705" w:rsidTr="00106705"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  <w:position w:val="-12"/>
              </w:rPr>
              <w:object w:dxaOrig="279" w:dyaOrig="380">
                <v:shape id="_x0000_i1027" type="#_x0000_t75" style="width:14.25pt;height:18.75pt" o:ole="">
                  <v:imagedata r:id="rId11" o:title=""/>
                </v:shape>
                <o:OLEObject Type="Embed" ProgID="Equation.3" ShapeID="_x0000_i1027" DrawAspect="Content" ObjectID="_1609794285" r:id="rId12"/>
              </w:objec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10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9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8</w:t>
            </w:r>
          </w:p>
        </w:tc>
        <w:tc>
          <w:tcPr>
            <w:tcW w:w="1595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7</w:t>
            </w:r>
          </w:p>
        </w:tc>
        <w:tc>
          <w:tcPr>
            <w:tcW w:w="1596" w:type="dxa"/>
          </w:tcPr>
          <w:p w:rsidR="00106705" w:rsidRPr="00106705" w:rsidRDefault="00106705" w:rsidP="00106705">
            <w:pPr>
              <w:spacing w:line="360" w:lineRule="auto"/>
              <w:ind w:firstLine="0"/>
              <w:jc w:val="center"/>
              <w:rPr>
                <w:b/>
              </w:rPr>
            </w:pPr>
            <w:r w:rsidRPr="00106705">
              <w:rPr>
                <w:b/>
              </w:rPr>
              <w:t>6</w:t>
            </w:r>
          </w:p>
        </w:tc>
      </w:tr>
    </w:tbl>
    <w:p w:rsidR="00106705" w:rsidRDefault="00106705" w:rsidP="00106705">
      <w:pPr>
        <w:jc w:val="left"/>
      </w:pPr>
    </w:p>
    <w:p w:rsidR="00501213" w:rsidRPr="00106705" w:rsidRDefault="00106705" w:rsidP="00106705">
      <w:pPr>
        <w:ind w:firstLine="0"/>
        <w:rPr>
          <w:u w:val="single"/>
        </w:rPr>
      </w:pPr>
      <w:r w:rsidRPr="00106705">
        <w:rPr>
          <w:u w:val="single"/>
        </w:rPr>
        <w:t>Решение</w:t>
      </w:r>
    </w:p>
    <w:p w:rsidR="005261C2" w:rsidRPr="000016CC" w:rsidRDefault="005261C2" w:rsidP="005261C2">
      <w:pPr>
        <w:spacing w:before="120" w:after="120"/>
        <w:ind w:right="965"/>
      </w:pPr>
      <w:r w:rsidRPr="000016CC">
        <w:t xml:space="preserve">Согласно методу наименьших квадратов коэффициенты </w:t>
      </w:r>
      <w:r w:rsidRPr="000016CC">
        <w:rPr>
          <w:i/>
          <w:szCs w:val="28"/>
        </w:rPr>
        <w:t>а</w:t>
      </w:r>
      <w:r w:rsidRPr="000016CC">
        <w:t xml:space="preserve"> и </w:t>
      </w:r>
      <w:r w:rsidRPr="000016CC">
        <w:rPr>
          <w:i/>
          <w:szCs w:val="28"/>
          <w:lang w:val="en-US"/>
        </w:rPr>
        <w:t>b</w:t>
      </w:r>
      <w:r w:rsidRPr="000016CC">
        <w:t xml:space="preserve"> линейной функции </w:t>
      </w:r>
      <w:r w:rsidRPr="00A751A1">
        <w:rPr>
          <w:position w:val="-12"/>
        </w:rPr>
        <w:object w:dxaOrig="1200" w:dyaOrig="360">
          <v:shape id="_x0000_i1028" type="#_x0000_t75" style="width:60pt;height:18pt" o:ole="" fillcolor="window">
            <v:imagedata r:id="rId13" o:title=""/>
          </v:shape>
          <o:OLEObject Type="Embed" ProgID="Equation.3" ShapeID="_x0000_i1028" DrawAspect="Content" ObjectID="_1609794286" r:id="rId14"/>
        </w:object>
      </w:r>
      <w:r w:rsidRPr="000016CC">
        <w:t xml:space="preserve"> определяют из системы </w:t>
      </w:r>
    </w:p>
    <w:p w:rsidR="005261C2" w:rsidRPr="000016CC" w:rsidRDefault="005261C2" w:rsidP="005261C2">
      <w:pPr>
        <w:spacing w:before="120" w:after="120"/>
        <w:ind w:right="965"/>
        <w:jc w:val="center"/>
      </w:pPr>
      <w:r w:rsidRPr="006D1995">
        <w:rPr>
          <w:position w:val="-60"/>
        </w:rPr>
        <w:object w:dxaOrig="3159" w:dyaOrig="1340">
          <v:shape id="_x0000_i1029" type="#_x0000_t75" style="width:158.25pt;height:67.5pt" o:ole="" fillcolor="window">
            <v:imagedata r:id="rId15" o:title=""/>
          </v:shape>
          <o:OLEObject Type="Embed" ProgID="Equation.3" ShapeID="_x0000_i1029" DrawAspect="Content" ObjectID="_1609794287" r:id="rId16"/>
        </w:object>
      </w:r>
    </w:p>
    <w:p w:rsidR="005261C2" w:rsidRPr="000016CC" w:rsidRDefault="005261C2" w:rsidP="005261C2">
      <w:pPr>
        <w:spacing w:before="120" w:after="120"/>
        <w:ind w:right="965"/>
      </w:pPr>
      <w:r w:rsidRPr="000016CC">
        <w:t xml:space="preserve">где </w:t>
      </w:r>
      <w:r w:rsidRPr="000016CC">
        <w:rPr>
          <w:i/>
          <w:szCs w:val="28"/>
          <w:lang w:val="en-US"/>
        </w:rPr>
        <w:t>n</w:t>
      </w:r>
      <w:r w:rsidRPr="000016CC">
        <w:t xml:space="preserve"> – число экспериментальных данных </w:t>
      </w:r>
      <w:r w:rsidRPr="000016CC">
        <w:rPr>
          <w:position w:val="-12"/>
        </w:rPr>
        <w:object w:dxaOrig="820" w:dyaOrig="380">
          <v:shape id="_x0000_i1030" type="#_x0000_t75" style="width:40.5pt;height:18.75pt" o:ole="" fillcolor="window">
            <v:imagedata r:id="rId17" o:title=""/>
          </v:shape>
          <o:OLEObject Type="Embed" ProgID="Equation.3" ShapeID="_x0000_i1030" DrawAspect="Content" ObjectID="_1609794288" r:id="rId18"/>
        </w:object>
      </w:r>
      <w:r w:rsidRPr="000016CC">
        <w:t>. В нашем сл</w:t>
      </w:r>
      <w:r w:rsidRPr="000016CC">
        <w:t>у</w:t>
      </w:r>
      <w:r w:rsidRPr="000016CC">
        <w:t xml:space="preserve">чае </w:t>
      </w:r>
      <w:r w:rsidRPr="000016CC">
        <w:rPr>
          <w:position w:val="-6"/>
        </w:rPr>
        <w:object w:dxaOrig="620" w:dyaOrig="300">
          <v:shape id="_x0000_i1031" type="#_x0000_t75" style="width:31.5pt;height:15pt" o:ole="" fillcolor="window">
            <v:imagedata r:id="rId19" o:title=""/>
          </v:shape>
          <o:OLEObject Type="Embed" ProgID="Equation.3" ShapeID="_x0000_i1031" DrawAspect="Content" ObjectID="_1609794289" r:id="rId20"/>
        </w:object>
      </w:r>
      <w:r w:rsidRPr="000016CC">
        <w:t xml:space="preserve">, </w:t>
      </w:r>
    </w:p>
    <w:p w:rsidR="00DC12C1" w:rsidRDefault="00DC12C1" w:rsidP="00DC12C1">
      <w:pPr>
        <w:spacing w:before="120" w:after="120"/>
        <w:ind w:right="965" w:firstLine="0"/>
      </w:pPr>
      <w:r w:rsidRPr="000016CC">
        <w:rPr>
          <w:position w:val="-32"/>
        </w:rPr>
        <w:object w:dxaOrig="3300" w:dyaOrig="780">
          <v:shape id="_x0000_i1032" type="#_x0000_t75" style="width:164.25pt;height:39pt" o:ole="" fillcolor="window">
            <v:imagedata r:id="rId21" o:title=""/>
          </v:shape>
          <o:OLEObject Type="Embed" ProgID="Equation.3" ShapeID="_x0000_i1032" DrawAspect="Content" ObjectID="_1609794290" r:id="rId22"/>
        </w:object>
      </w:r>
      <w:r w:rsidR="005261C2" w:rsidRPr="000016CC">
        <w:t xml:space="preserve">,    </w:t>
      </w:r>
    </w:p>
    <w:p w:rsidR="005261C2" w:rsidRPr="000016CC" w:rsidRDefault="005261C2" w:rsidP="00DC12C1">
      <w:pPr>
        <w:spacing w:before="120" w:after="120"/>
        <w:ind w:right="965" w:firstLine="0"/>
      </w:pPr>
      <w:r w:rsidRPr="000016CC">
        <w:t xml:space="preserve">  </w:t>
      </w:r>
      <w:r w:rsidR="00DC12C1" w:rsidRPr="00DC12C1">
        <w:rPr>
          <w:position w:val="-32"/>
        </w:rPr>
        <w:object w:dxaOrig="3320" w:dyaOrig="780">
          <v:shape id="_x0000_i1033" type="#_x0000_t75" style="width:165.75pt;height:39pt" o:ole="" fillcolor="window">
            <v:imagedata r:id="rId23" o:title=""/>
          </v:shape>
          <o:OLEObject Type="Embed" ProgID="Equation.3" ShapeID="_x0000_i1033" DrawAspect="Content" ObjectID="_1609794291" r:id="rId24"/>
        </w:object>
      </w:r>
    </w:p>
    <w:p w:rsidR="005261C2" w:rsidRPr="000016CC" w:rsidRDefault="00DC12C1" w:rsidP="00DC12C1">
      <w:pPr>
        <w:spacing w:before="120" w:after="120"/>
        <w:ind w:right="965" w:firstLine="0"/>
      </w:pPr>
      <w:r w:rsidRPr="000016CC">
        <w:rPr>
          <w:position w:val="-32"/>
        </w:rPr>
        <w:object w:dxaOrig="4239" w:dyaOrig="780">
          <v:shape id="_x0000_i1034" type="#_x0000_t75" style="width:211.5pt;height:39pt" o:ole="" fillcolor="window">
            <v:imagedata r:id="rId25" o:title=""/>
          </v:shape>
          <o:OLEObject Type="Embed" ProgID="Equation.3" ShapeID="_x0000_i1034" DrawAspect="Content" ObjectID="_1609794292" r:id="rId26"/>
        </w:object>
      </w:r>
      <w:r w:rsidR="005261C2" w:rsidRPr="000016CC">
        <w:t xml:space="preserve">,  </w:t>
      </w:r>
    </w:p>
    <w:p w:rsidR="005261C2" w:rsidRPr="000016CC" w:rsidRDefault="00DC12C1" w:rsidP="00DC12C1">
      <w:pPr>
        <w:spacing w:before="120" w:after="120"/>
        <w:ind w:right="965" w:firstLine="0"/>
      </w:pPr>
      <w:r w:rsidRPr="00DC12C1">
        <w:rPr>
          <w:position w:val="-32"/>
        </w:rPr>
        <w:object w:dxaOrig="5260" w:dyaOrig="780">
          <v:shape id="_x0000_i1035" type="#_x0000_t75" style="width:262.5pt;height:39pt" o:ole="" fillcolor="window">
            <v:imagedata r:id="rId27" o:title=""/>
          </v:shape>
          <o:OLEObject Type="Embed" ProgID="Equation.3" ShapeID="_x0000_i1035" DrawAspect="Content" ObjectID="_1609794293" r:id="rId28"/>
        </w:object>
      </w:r>
      <w:r w:rsidR="005261C2" w:rsidRPr="000016CC">
        <w:t>.</w:t>
      </w:r>
    </w:p>
    <w:p w:rsidR="005261C2" w:rsidRPr="000016CC" w:rsidRDefault="005261C2" w:rsidP="00DC12C1">
      <w:pPr>
        <w:spacing w:before="120" w:after="120"/>
        <w:ind w:right="965" w:firstLine="0"/>
      </w:pPr>
      <w:r w:rsidRPr="000016CC">
        <w:t xml:space="preserve">Система для определения коэффициентов  </w:t>
      </w:r>
      <w:r w:rsidRPr="000016CC">
        <w:rPr>
          <w:i/>
          <w:szCs w:val="28"/>
        </w:rPr>
        <w:t>а</w:t>
      </w:r>
      <w:r w:rsidRPr="000016CC">
        <w:rPr>
          <w:szCs w:val="28"/>
        </w:rPr>
        <w:t xml:space="preserve">  и  </w:t>
      </w:r>
      <w:r w:rsidRPr="000016CC">
        <w:rPr>
          <w:i/>
          <w:szCs w:val="28"/>
          <w:lang w:val="en-US"/>
        </w:rPr>
        <w:t>b</w:t>
      </w:r>
      <w:r w:rsidRPr="000016CC">
        <w:t xml:space="preserve">  принимает вид</w:t>
      </w:r>
      <w:r w:rsidR="004E408D">
        <w:t>:</w:t>
      </w:r>
      <w:r w:rsidRPr="000016CC">
        <w:t xml:space="preserve"> </w:t>
      </w:r>
    </w:p>
    <w:p w:rsidR="005261C2" w:rsidRPr="000016CC" w:rsidRDefault="004E408D" w:rsidP="005261C2">
      <w:pPr>
        <w:spacing w:before="120" w:after="120"/>
        <w:ind w:right="965"/>
        <w:jc w:val="center"/>
      </w:pPr>
      <w:r w:rsidRPr="009F09B7">
        <w:rPr>
          <w:position w:val="-34"/>
        </w:rPr>
        <w:object w:dxaOrig="2160" w:dyaOrig="820">
          <v:shape id="_x0000_i1036" type="#_x0000_t75" style="width:108.75pt;height:40.5pt" o:ole="" fillcolor="window">
            <v:imagedata r:id="rId29" o:title=""/>
          </v:shape>
          <o:OLEObject Type="Embed" ProgID="Equation.3" ShapeID="_x0000_i1036" DrawAspect="Content" ObjectID="_1609794294" r:id="rId30"/>
        </w:object>
      </w:r>
      <w:r>
        <w:t xml:space="preserve">или </w:t>
      </w:r>
      <w:r w:rsidR="003565ED" w:rsidRPr="009F09B7">
        <w:rPr>
          <w:position w:val="-34"/>
        </w:rPr>
        <w:object w:dxaOrig="1740" w:dyaOrig="820">
          <v:shape id="_x0000_i1037" type="#_x0000_t75" style="width:87.75pt;height:40.5pt" o:ole="" fillcolor="window">
            <v:imagedata r:id="rId31" o:title=""/>
          </v:shape>
          <o:OLEObject Type="Embed" ProgID="Equation.3" ShapeID="_x0000_i1037" DrawAspect="Content" ObjectID="_1609794295" r:id="rId32"/>
        </w:object>
      </w:r>
    </w:p>
    <w:p w:rsidR="005261C2" w:rsidRPr="003565ED" w:rsidRDefault="005261C2" w:rsidP="00B71AF1">
      <w:pPr>
        <w:spacing w:before="120" w:after="120"/>
        <w:ind w:right="965" w:firstLine="0"/>
      </w:pPr>
      <w:r>
        <w:t>Решаем систему уравнений</w:t>
      </w:r>
      <w:r w:rsidR="003565ED">
        <w:t xml:space="preserve">. Выразим во 1-ом уравнении </w:t>
      </w:r>
      <w:r w:rsidR="003565ED" w:rsidRPr="003565ED">
        <w:rPr>
          <w:i/>
          <w:lang w:val="en-US"/>
        </w:rPr>
        <w:t>b</w:t>
      </w:r>
      <w:r w:rsidR="003565ED">
        <w:rPr>
          <w:lang w:val="en-US"/>
        </w:rPr>
        <w:t xml:space="preserve"> </w:t>
      </w:r>
      <w:r w:rsidR="003565ED">
        <w:t xml:space="preserve">через </w:t>
      </w:r>
      <w:r w:rsidR="003565ED" w:rsidRPr="003565ED">
        <w:rPr>
          <w:i/>
        </w:rPr>
        <w:t>а</w:t>
      </w:r>
      <w:r w:rsidR="003565ED">
        <w:t xml:space="preserve"> и полученное выражение подставим в 2-ое уравнение:</w:t>
      </w:r>
    </w:p>
    <w:p w:rsidR="005261C2" w:rsidRDefault="00C14263" w:rsidP="006B7CF4">
      <w:pPr>
        <w:ind w:right="965"/>
      </w:pPr>
      <w:r w:rsidRPr="006B7CF4">
        <w:rPr>
          <w:position w:val="-132"/>
        </w:rPr>
        <w:object w:dxaOrig="8340" w:dyaOrig="2780">
          <v:shape id="_x0000_i1038" type="#_x0000_t75" style="width:418.5pt;height:138.75pt" o:ole="" fillcolor="window">
            <v:imagedata r:id="rId33" o:title=""/>
          </v:shape>
          <o:OLEObject Type="Embed" ProgID="Equation.3" ShapeID="_x0000_i1038" DrawAspect="Content" ObjectID="_1609794296" r:id="rId34"/>
        </w:object>
      </w:r>
      <w:r w:rsidR="003565ED">
        <w:t>Тогда ап</w:t>
      </w:r>
      <w:r w:rsidR="005261C2" w:rsidRPr="000016CC">
        <w:t xml:space="preserve">проксимирующая функция имеет вид  </w:t>
      </w:r>
      <w:r w:rsidR="004E408D" w:rsidRPr="00F15526">
        <w:rPr>
          <w:position w:val="-12"/>
        </w:rPr>
        <w:object w:dxaOrig="1620" w:dyaOrig="360">
          <v:shape id="_x0000_i1039" type="#_x0000_t75" style="width:80.25pt;height:18pt" o:ole="" fillcolor="window">
            <v:imagedata r:id="rId35" o:title=""/>
          </v:shape>
          <o:OLEObject Type="Embed" ProgID="Equation.3" ShapeID="_x0000_i1039" DrawAspect="Content" ObjectID="_1609794297" r:id="rId36"/>
        </w:object>
      </w:r>
      <w:r w:rsidR="005261C2" w:rsidRPr="000016CC">
        <w:t>.</w:t>
      </w:r>
    </w:p>
    <w:p w:rsidR="00A26B34" w:rsidRPr="00A26B34" w:rsidRDefault="00A26B34" w:rsidP="00A26B34">
      <w:pPr>
        <w:ind w:right="965" w:firstLine="0"/>
        <w:rPr>
          <w:b/>
        </w:rPr>
      </w:pPr>
      <w:r w:rsidRPr="00A26B34">
        <w:rPr>
          <w:b/>
        </w:rPr>
        <w:t xml:space="preserve">Ответ: </w:t>
      </w:r>
      <w:r w:rsidR="004E408D" w:rsidRPr="00A26B34">
        <w:rPr>
          <w:b/>
          <w:position w:val="-12"/>
        </w:rPr>
        <w:object w:dxaOrig="2000" w:dyaOrig="360">
          <v:shape id="_x0000_i1040" type="#_x0000_t75" style="width:99.75pt;height:18pt" o:ole="" fillcolor="window">
            <v:imagedata r:id="rId37" o:title=""/>
          </v:shape>
          <o:OLEObject Type="Embed" ProgID="Equation.3" ShapeID="_x0000_i1040" DrawAspect="Content" ObjectID="_1609794298" r:id="rId38"/>
        </w:object>
      </w:r>
    </w:p>
    <w:p w:rsidR="00106705" w:rsidRDefault="00106705" w:rsidP="00106705"/>
    <w:p w:rsidR="00C14263" w:rsidRPr="00C14263" w:rsidRDefault="00732A1F" w:rsidP="00C14263">
      <w:pPr>
        <w:jc w:val="center"/>
        <w:rPr>
          <w:b/>
          <w:sz w:val="32"/>
        </w:rPr>
      </w:pPr>
      <w:r w:rsidRPr="00C14263">
        <w:rPr>
          <w:b/>
          <w:sz w:val="32"/>
        </w:rPr>
        <w:t>Задание 2</w:t>
      </w:r>
    </w:p>
    <w:p w:rsidR="00732A1F" w:rsidRDefault="00732A1F" w:rsidP="00C14263">
      <w:pPr>
        <w:ind w:firstLine="708"/>
        <w:rPr>
          <w:b/>
        </w:rPr>
      </w:pPr>
      <w:r w:rsidRPr="00117F44">
        <w:rPr>
          <w:b/>
        </w:rPr>
        <w:t xml:space="preserve"> Изучит</w:t>
      </w:r>
      <w:r w:rsidR="00117F44" w:rsidRPr="00117F44">
        <w:rPr>
          <w:b/>
        </w:rPr>
        <w:t>ь</w:t>
      </w:r>
      <w:r w:rsidRPr="00117F44">
        <w:rPr>
          <w:b/>
        </w:rPr>
        <w:t xml:space="preserve"> основные метрические показатели публикационной де</w:t>
      </w:r>
      <w:r w:rsidRPr="00117F44">
        <w:rPr>
          <w:b/>
        </w:rPr>
        <w:t>я</w:t>
      </w:r>
      <w:r w:rsidRPr="00117F44">
        <w:rPr>
          <w:b/>
        </w:rPr>
        <w:t>тельности авторов и изданий (количество цитирований, индекс Хирша, импакт-фактор и другие), а также правила их расчета. Определит</w:t>
      </w:r>
      <w:r w:rsidR="00117F44" w:rsidRPr="00117F44">
        <w:rPr>
          <w:b/>
        </w:rPr>
        <w:t>ь</w:t>
      </w:r>
      <w:r w:rsidRPr="00117F44">
        <w:rPr>
          <w:b/>
        </w:rPr>
        <w:t xml:space="preserve"> и</w:t>
      </w:r>
      <w:r w:rsidRPr="00117F44">
        <w:rPr>
          <w:b/>
        </w:rPr>
        <w:t>н</w:t>
      </w:r>
      <w:r w:rsidRPr="00117F44">
        <w:rPr>
          <w:b/>
        </w:rPr>
        <w:t>декс Хирша ученого, зная количество цитирований его каждой публик</w:t>
      </w:r>
      <w:r w:rsidRPr="00117F44">
        <w:rPr>
          <w:b/>
        </w:rPr>
        <w:t>а</w:t>
      </w:r>
      <w:r w:rsidRPr="00117F44">
        <w:rPr>
          <w:b/>
        </w:rPr>
        <w:t>ции. Ответ оформ</w:t>
      </w:r>
      <w:r w:rsidR="00117F44" w:rsidRPr="00117F44">
        <w:rPr>
          <w:b/>
        </w:rPr>
        <w:t>ить</w:t>
      </w:r>
      <w:r w:rsidRPr="00117F44">
        <w:rPr>
          <w:b/>
        </w:rPr>
        <w:t xml:space="preserve"> в виде одного числа.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59"/>
        <w:gridCol w:w="3685"/>
        <w:gridCol w:w="1985"/>
      </w:tblGrid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Публикация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цитирований</w:t>
            </w:r>
          </w:p>
        </w:tc>
      </w:tr>
      <w:tr w:rsidR="00ED7241" w:rsidRPr="00ED7241" w:rsidTr="000813C6">
        <w:trPr>
          <w:trHeight w:val="280"/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Патент на изобретение</w:t>
            </w: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№1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Патент на изобретение</w:t>
            </w: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№2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Диссертация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D7241" w:rsidRPr="00ED7241" w:rsidTr="000813C6">
        <w:trPr>
          <w:jc w:val="center"/>
        </w:trPr>
        <w:tc>
          <w:tcPr>
            <w:tcW w:w="959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ED7241" w:rsidRPr="00ED7241" w:rsidRDefault="00ED7241" w:rsidP="00ED724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7241">
              <w:rPr>
                <w:rFonts w:ascii="Times New Roman" w:hAnsi="Times New Roman" w:cs="Times New Roman"/>
                <w:b/>
                <w:sz w:val="28"/>
                <w:szCs w:val="28"/>
              </w:rPr>
              <w:t>Статья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D7241" w:rsidRPr="00ED7241" w:rsidRDefault="00ED7241" w:rsidP="00ED72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3E2B93" w:rsidRPr="003E2B93" w:rsidRDefault="003E2B93" w:rsidP="003E2B93">
      <w:pPr>
        <w:shd w:val="clear" w:color="auto" w:fill="FFFFFF"/>
        <w:spacing w:after="150"/>
        <w:ind w:firstLine="0"/>
        <w:rPr>
          <w:color w:val="000000" w:themeColor="text1"/>
          <w:szCs w:val="28"/>
          <w:u w:val="single"/>
          <w:shd w:val="clear" w:color="auto" w:fill="FFFFFF"/>
        </w:rPr>
      </w:pPr>
      <w:r>
        <w:rPr>
          <w:color w:val="000000" w:themeColor="text1"/>
          <w:szCs w:val="28"/>
          <w:u w:val="single"/>
          <w:shd w:val="clear" w:color="auto" w:fill="FFFFFF"/>
        </w:rPr>
        <w:lastRenderedPageBreak/>
        <w:t>Решение</w:t>
      </w:r>
    </w:p>
    <w:p w:rsidR="001763DC" w:rsidRPr="00DA648C" w:rsidRDefault="00A15A22" w:rsidP="001763DC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 w:rsidRPr="00DA648C">
        <w:rPr>
          <w:color w:val="000000" w:themeColor="text1"/>
          <w:szCs w:val="28"/>
          <w:shd w:val="clear" w:color="auto" w:fill="FFFFFF"/>
        </w:rPr>
        <w:t>Согласно методике Х</w:t>
      </w:r>
      <w:r w:rsidR="001763DC">
        <w:rPr>
          <w:color w:val="000000" w:themeColor="text1"/>
          <w:szCs w:val="28"/>
          <w:shd w:val="clear" w:color="auto" w:fill="FFFFFF"/>
        </w:rPr>
        <w:t xml:space="preserve">орхе </w:t>
      </w:r>
      <w:r w:rsidRPr="00DA648C">
        <w:rPr>
          <w:color w:val="000000" w:themeColor="text1"/>
          <w:szCs w:val="28"/>
          <w:shd w:val="clear" w:color="auto" w:fill="FFFFFF"/>
        </w:rPr>
        <w:t>Хирш</w:t>
      </w:r>
      <w:r w:rsidR="001763DC">
        <w:rPr>
          <w:color w:val="000000" w:themeColor="text1"/>
          <w:szCs w:val="28"/>
          <w:shd w:val="clear" w:color="auto" w:fill="FFFFFF"/>
        </w:rPr>
        <w:t>а</w:t>
      </w:r>
      <w:r w:rsidRPr="00DA648C">
        <w:rPr>
          <w:color w:val="000000" w:themeColor="text1"/>
          <w:szCs w:val="28"/>
          <w:shd w:val="clear" w:color="auto" w:fill="FFFFFF"/>
        </w:rPr>
        <w:t xml:space="preserve"> следует, что у ученого имеется индекс h, если n публикаций из общего числа его публикаций N цитируется как м</w:t>
      </w:r>
      <w:r w:rsidRPr="00DA648C">
        <w:rPr>
          <w:color w:val="000000" w:themeColor="text1"/>
          <w:szCs w:val="28"/>
          <w:shd w:val="clear" w:color="auto" w:fill="FFFFFF"/>
        </w:rPr>
        <w:t>и</w:t>
      </w:r>
      <w:r w:rsidRPr="00DA648C">
        <w:rPr>
          <w:color w:val="000000" w:themeColor="text1"/>
          <w:szCs w:val="28"/>
          <w:shd w:val="clear" w:color="auto" w:fill="FFFFFF"/>
        </w:rPr>
        <w:t xml:space="preserve">нимум n раз каждая, тогда как оставшиеся (N – n) публикаций цитируются не более чем n раз каждая. </w:t>
      </w:r>
      <w:r w:rsidRPr="00DA648C">
        <w:rPr>
          <w:rFonts w:eastAsia="Times New Roman"/>
          <w:color w:val="000000" w:themeColor="text1"/>
          <w:szCs w:val="28"/>
          <w:lang w:eastAsia="ru-RU"/>
        </w:rPr>
        <w:t xml:space="preserve">Для получения индекса Хирша </w:t>
      </w:r>
      <w:r w:rsidRPr="00DA648C">
        <w:rPr>
          <w:color w:val="000000" w:themeColor="text1"/>
          <w:szCs w:val="28"/>
          <w:shd w:val="clear" w:color="auto" w:fill="FFFFFF"/>
        </w:rPr>
        <w:t>публикации</w:t>
      </w:r>
      <w:r w:rsidRPr="00DA64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1763DC">
        <w:rPr>
          <w:rFonts w:eastAsia="Times New Roman"/>
          <w:color w:val="000000" w:themeColor="text1"/>
          <w:szCs w:val="28"/>
          <w:lang w:eastAsia="ru-RU"/>
        </w:rPr>
        <w:t>необход</w:t>
      </w:r>
      <w:r w:rsidR="001763DC">
        <w:rPr>
          <w:rFonts w:eastAsia="Times New Roman"/>
          <w:color w:val="000000" w:themeColor="text1"/>
          <w:szCs w:val="28"/>
          <w:lang w:eastAsia="ru-RU"/>
        </w:rPr>
        <w:t>и</w:t>
      </w:r>
      <w:r w:rsidR="001763DC">
        <w:rPr>
          <w:rFonts w:eastAsia="Times New Roman"/>
          <w:color w:val="000000" w:themeColor="text1"/>
          <w:szCs w:val="28"/>
          <w:lang w:eastAsia="ru-RU"/>
        </w:rPr>
        <w:t xml:space="preserve">мо </w:t>
      </w:r>
      <w:r w:rsidRPr="00DA648C">
        <w:rPr>
          <w:rFonts w:eastAsia="Times New Roman"/>
          <w:color w:val="000000" w:themeColor="text1"/>
          <w:szCs w:val="28"/>
          <w:lang w:eastAsia="ru-RU"/>
        </w:rPr>
        <w:t>расположи</w:t>
      </w:r>
      <w:r w:rsidR="001763DC">
        <w:rPr>
          <w:rFonts w:eastAsia="Times New Roman"/>
          <w:color w:val="000000" w:themeColor="text1"/>
          <w:szCs w:val="28"/>
          <w:lang w:eastAsia="ru-RU"/>
        </w:rPr>
        <w:t>ть</w:t>
      </w:r>
      <w:r w:rsidRPr="00DA648C">
        <w:rPr>
          <w:rFonts w:eastAsia="Times New Roman"/>
          <w:color w:val="000000" w:themeColor="text1"/>
          <w:szCs w:val="28"/>
          <w:lang w:eastAsia="ru-RU"/>
        </w:rPr>
        <w:t xml:space="preserve"> в порядке уменьшения числа их цитировани</w:t>
      </w:r>
      <w:r w:rsidR="001763DC">
        <w:rPr>
          <w:rFonts w:eastAsia="Times New Roman"/>
          <w:color w:val="000000" w:themeColor="text1"/>
          <w:szCs w:val="28"/>
          <w:lang w:eastAsia="ru-RU"/>
        </w:rPr>
        <w:t>й</w:t>
      </w:r>
      <w:r w:rsidRPr="00DA648C">
        <w:rPr>
          <w:rFonts w:eastAsia="Times New Roman"/>
          <w:color w:val="000000" w:themeColor="text1"/>
          <w:szCs w:val="28"/>
          <w:lang w:eastAsia="ru-RU"/>
        </w:rPr>
        <w:t xml:space="preserve"> и присвои</w:t>
      </w:r>
      <w:r w:rsidR="001763DC">
        <w:rPr>
          <w:rFonts w:eastAsia="Times New Roman"/>
          <w:color w:val="000000" w:themeColor="text1"/>
          <w:szCs w:val="28"/>
          <w:lang w:eastAsia="ru-RU"/>
        </w:rPr>
        <w:t>ть</w:t>
      </w:r>
      <w:r w:rsidRPr="00DA648C">
        <w:rPr>
          <w:rFonts w:eastAsia="Times New Roman"/>
          <w:color w:val="000000" w:themeColor="text1"/>
          <w:szCs w:val="28"/>
          <w:lang w:eastAsia="ru-RU"/>
        </w:rPr>
        <w:t xml:space="preserve"> им новые порядковые номера</w:t>
      </w:r>
      <w:r w:rsidR="001763DC">
        <w:rPr>
          <w:rFonts w:eastAsia="Times New Roman"/>
          <w:color w:val="000000" w:themeColor="text1"/>
          <w:szCs w:val="28"/>
          <w:lang w:eastAsia="ru-RU"/>
        </w:rPr>
        <w:t>. Нам этого делать нет необходимости, так как они уже расположены в порядке убывания числа цитирований.</w:t>
      </w:r>
    </w:p>
    <w:p w:rsidR="00A15A22" w:rsidRPr="00DA648C" w:rsidRDefault="002B1205" w:rsidP="00562BA8">
      <w:pPr>
        <w:shd w:val="clear" w:color="auto" w:fill="FFFFFF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Ище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м </w:t>
      </w:r>
      <w:r w:rsidR="00A15A22" w:rsidRPr="00DA648C">
        <w:rPr>
          <w:color w:val="000000" w:themeColor="text1"/>
          <w:szCs w:val="28"/>
          <w:shd w:val="clear" w:color="auto" w:fill="FFFFFF"/>
        </w:rPr>
        <w:t>публикацию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, чей номер совпадает с числом ссылок на нее. </w:t>
      </w:r>
      <w:r>
        <w:rPr>
          <w:rFonts w:eastAsia="Times New Roman"/>
          <w:color w:val="000000" w:themeColor="text1"/>
          <w:szCs w:val="28"/>
          <w:lang w:eastAsia="ru-RU"/>
        </w:rPr>
        <w:t>Таких нет. Тогда ищем публикацию, имеющую наибольший номер, который прев</w:t>
      </w:r>
      <w:r>
        <w:rPr>
          <w:rFonts w:eastAsia="Times New Roman"/>
          <w:color w:val="000000" w:themeColor="text1"/>
          <w:szCs w:val="28"/>
          <w:lang w:eastAsia="ru-RU"/>
        </w:rPr>
        <w:t>ы</w:t>
      </w:r>
      <w:r>
        <w:rPr>
          <w:rFonts w:eastAsia="Times New Roman"/>
          <w:color w:val="000000" w:themeColor="text1"/>
          <w:szCs w:val="28"/>
          <w:lang w:eastAsia="ru-RU"/>
        </w:rPr>
        <w:t xml:space="preserve">шает число ссылок на нее. 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Это «</w:t>
      </w:r>
      <w:r>
        <w:rPr>
          <w:rFonts w:eastAsia="Times New Roman"/>
          <w:color w:val="000000" w:themeColor="text1"/>
          <w:szCs w:val="28"/>
          <w:lang w:eastAsia="ru-RU"/>
        </w:rPr>
        <w:t>Диссертация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», у котор</w:t>
      </w:r>
      <w:r>
        <w:rPr>
          <w:rFonts w:eastAsia="Times New Roman"/>
          <w:color w:val="000000" w:themeColor="text1"/>
          <w:szCs w:val="28"/>
          <w:lang w:eastAsia="ru-RU"/>
        </w:rPr>
        <w:t>ой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порядковый номер – </w:t>
      </w:r>
      <w:r>
        <w:rPr>
          <w:rFonts w:eastAsia="Times New Roman"/>
          <w:color w:val="000000" w:themeColor="text1"/>
          <w:szCs w:val="28"/>
          <w:lang w:eastAsia="ru-RU"/>
        </w:rPr>
        <w:t>3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и число цитирований – </w:t>
      </w:r>
      <w:r>
        <w:rPr>
          <w:rFonts w:eastAsia="Times New Roman"/>
          <w:color w:val="000000" w:themeColor="text1"/>
          <w:szCs w:val="28"/>
          <w:lang w:eastAsia="ru-RU"/>
        </w:rPr>
        <w:t>4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. Все </w:t>
      </w:r>
      <w:r w:rsidR="00A15A22" w:rsidRPr="00DA648C">
        <w:rPr>
          <w:color w:val="000000" w:themeColor="text1"/>
          <w:szCs w:val="28"/>
          <w:shd w:val="clear" w:color="auto" w:fill="FFFFFF"/>
        </w:rPr>
        <w:t>публикации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, расположенные выше нее, имеют не менее </w:t>
      </w:r>
      <w:r w:rsidR="004E0F54">
        <w:rPr>
          <w:rFonts w:eastAsia="Times New Roman"/>
          <w:color w:val="000000" w:themeColor="text1"/>
          <w:szCs w:val="28"/>
          <w:lang w:eastAsia="ru-RU"/>
        </w:rPr>
        <w:t>3</w:t>
      </w:r>
      <w:bookmarkStart w:id="0" w:name="_GoBack"/>
      <w:bookmarkEnd w:id="0"/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цитирований</w:t>
      </w:r>
      <w:r>
        <w:rPr>
          <w:rFonts w:eastAsia="Times New Roman"/>
          <w:color w:val="000000" w:themeColor="text1"/>
          <w:szCs w:val="28"/>
          <w:lang w:eastAsia="ru-RU"/>
        </w:rPr>
        <w:t xml:space="preserve">, а именно также по 4 цитирования. 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15A22">
        <w:rPr>
          <w:rFonts w:eastAsia="Times New Roman"/>
          <w:color w:val="000000" w:themeColor="text1"/>
          <w:szCs w:val="28"/>
          <w:lang w:eastAsia="ru-RU"/>
        </w:rPr>
        <w:t>То есть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, у ученого есть </w:t>
      </w:r>
      <w:r>
        <w:rPr>
          <w:rFonts w:eastAsia="Times New Roman"/>
          <w:color w:val="000000" w:themeColor="text1"/>
          <w:szCs w:val="28"/>
          <w:lang w:eastAsia="ru-RU"/>
        </w:rPr>
        <w:t>3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A15A22" w:rsidRPr="00DA648C">
        <w:rPr>
          <w:color w:val="000000" w:themeColor="text1"/>
          <w:szCs w:val="28"/>
          <w:shd w:val="clear" w:color="auto" w:fill="FFFFFF"/>
        </w:rPr>
        <w:t>публикаций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, которые процитированы не менее </w:t>
      </w:r>
      <w:r>
        <w:rPr>
          <w:rFonts w:eastAsia="Times New Roman"/>
          <w:color w:val="000000" w:themeColor="text1"/>
          <w:szCs w:val="28"/>
          <w:lang w:eastAsia="ru-RU"/>
        </w:rPr>
        <w:t>3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раз. И </w:t>
      </w:r>
      <w:r w:rsidR="00562BA8">
        <w:rPr>
          <w:rFonts w:eastAsia="Times New Roman"/>
          <w:color w:val="000000" w:themeColor="text1"/>
          <w:szCs w:val="28"/>
          <w:lang w:eastAsia="ru-RU"/>
        </w:rPr>
        <w:t xml:space="preserve">пять 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процитир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о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ван</w:t>
      </w:r>
      <w:r w:rsidR="00DA2483">
        <w:rPr>
          <w:rFonts w:eastAsia="Times New Roman"/>
          <w:color w:val="000000" w:themeColor="text1"/>
          <w:szCs w:val="28"/>
          <w:lang w:eastAsia="ru-RU"/>
        </w:rPr>
        <w:t>о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562BA8">
        <w:rPr>
          <w:rFonts w:eastAsia="Times New Roman"/>
          <w:color w:val="000000" w:themeColor="text1"/>
          <w:szCs w:val="28"/>
          <w:lang w:eastAsia="ru-RU"/>
        </w:rPr>
        <w:t>менее 3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раз </w:t>
      </w:r>
      <w:r w:rsidR="00562BA8">
        <w:rPr>
          <w:rFonts w:eastAsia="Times New Roman"/>
          <w:color w:val="000000" w:themeColor="text1"/>
          <w:szCs w:val="28"/>
          <w:lang w:eastAsia="ru-RU"/>
        </w:rPr>
        <w:t>(из них одна не процитирована ни разу)</w:t>
      </w:r>
      <w:r w:rsidR="00DA2483">
        <w:rPr>
          <w:rFonts w:eastAsia="Times New Roman"/>
          <w:color w:val="000000" w:themeColor="text1"/>
          <w:szCs w:val="28"/>
          <w:lang w:eastAsia="ru-RU"/>
        </w:rPr>
        <w:t>.</w:t>
      </w:r>
      <w:r w:rsidR="00562BA8"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="00DA2483">
        <w:rPr>
          <w:rFonts w:eastAsia="Times New Roman"/>
          <w:color w:val="000000" w:themeColor="text1"/>
          <w:szCs w:val="28"/>
          <w:lang w:eastAsia="ru-RU"/>
        </w:rPr>
        <w:t>Н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>а окончательный расчет индекса Хирша он</w:t>
      </w:r>
      <w:r w:rsidR="00562BA8">
        <w:rPr>
          <w:rFonts w:eastAsia="Times New Roman"/>
          <w:color w:val="000000" w:themeColor="text1"/>
          <w:szCs w:val="28"/>
          <w:lang w:eastAsia="ru-RU"/>
        </w:rPr>
        <w:t>и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 не повлияет. </w:t>
      </w:r>
      <w:r w:rsidR="00A15A22">
        <w:rPr>
          <w:rFonts w:eastAsia="Times New Roman"/>
          <w:color w:val="000000" w:themeColor="text1"/>
          <w:szCs w:val="28"/>
          <w:lang w:eastAsia="ru-RU"/>
        </w:rPr>
        <w:t>Таким образом, в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еличина h-индекса равна </w:t>
      </w:r>
      <w:r w:rsidR="00562BA8">
        <w:rPr>
          <w:rFonts w:eastAsia="Times New Roman"/>
          <w:color w:val="000000" w:themeColor="text1"/>
          <w:szCs w:val="28"/>
          <w:lang w:eastAsia="ru-RU"/>
        </w:rPr>
        <w:t>3</w:t>
      </w:r>
      <w:r w:rsidR="00A15A22" w:rsidRPr="00DA648C">
        <w:rPr>
          <w:rFonts w:eastAsia="Times New Roman"/>
          <w:color w:val="000000" w:themeColor="text1"/>
          <w:szCs w:val="28"/>
          <w:lang w:eastAsia="ru-RU"/>
        </w:rPr>
        <w:t xml:space="preserve">. </w:t>
      </w:r>
    </w:p>
    <w:p w:rsidR="00A15A22" w:rsidRPr="00DA648C" w:rsidRDefault="00A15A22" w:rsidP="00A15A22">
      <w:pPr>
        <w:rPr>
          <w:b/>
          <w:szCs w:val="28"/>
          <w:lang w:val="en-US"/>
        </w:rPr>
      </w:pPr>
      <w:r w:rsidRPr="00DA648C">
        <w:rPr>
          <w:b/>
          <w:szCs w:val="28"/>
        </w:rPr>
        <w:t>Ответ:</w:t>
      </w:r>
      <w:r w:rsidR="00562BA8">
        <w:rPr>
          <w:b/>
          <w:szCs w:val="28"/>
        </w:rPr>
        <w:t xml:space="preserve"> 3</w:t>
      </w:r>
      <w:r w:rsidRPr="00DA648C">
        <w:rPr>
          <w:b/>
          <w:szCs w:val="28"/>
        </w:rPr>
        <w:t>.</w:t>
      </w:r>
    </w:p>
    <w:p w:rsidR="00732A1F" w:rsidRDefault="00732A1F" w:rsidP="00106705"/>
    <w:sectPr w:rsidR="00732A1F" w:rsidSect="003E2B93">
      <w:headerReference w:type="default" r:id="rId39"/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E3F" w:rsidRDefault="004A6E3F" w:rsidP="003E2B93">
      <w:pPr>
        <w:spacing w:line="240" w:lineRule="auto"/>
      </w:pPr>
      <w:r>
        <w:separator/>
      </w:r>
    </w:p>
  </w:endnote>
  <w:endnote w:type="continuationSeparator" w:id="0">
    <w:p w:rsidR="004A6E3F" w:rsidRDefault="004A6E3F" w:rsidP="003E2B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E3F" w:rsidRDefault="004A6E3F" w:rsidP="003E2B93">
      <w:pPr>
        <w:spacing w:line="240" w:lineRule="auto"/>
      </w:pPr>
      <w:r>
        <w:separator/>
      </w:r>
    </w:p>
  </w:footnote>
  <w:footnote w:type="continuationSeparator" w:id="0">
    <w:p w:rsidR="004A6E3F" w:rsidRDefault="004A6E3F" w:rsidP="003E2B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512273"/>
      <w:docPartObj>
        <w:docPartGallery w:val="Page Numbers (Top of Page)"/>
        <w:docPartUnique/>
      </w:docPartObj>
    </w:sdtPr>
    <w:sdtEndPr/>
    <w:sdtContent>
      <w:p w:rsidR="003E2B93" w:rsidRDefault="003E2B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F54">
          <w:rPr>
            <w:noProof/>
          </w:rPr>
          <w:t>3</w:t>
        </w:r>
        <w:r>
          <w:fldChar w:fldCharType="end"/>
        </w:r>
      </w:p>
    </w:sdtContent>
  </w:sdt>
  <w:p w:rsidR="003E2B93" w:rsidRDefault="003E2B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D8"/>
    <w:rsid w:val="00106705"/>
    <w:rsid w:val="00117F44"/>
    <w:rsid w:val="001763DC"/>
    <w:rsid w:val="002B1205"/>
    <w:rsid w:val="002C47C8"/>
    <w:rsid w:val="00335136"/>
    <w:rsid w:val="003565ED"/>
    <w:rsid w:val="003611D8"/>
    <w:rsid w:val="003E2B93"/>
    <w:rsid w:val="00445691"/>
    <w:rsid w:val="004A6E3F"/>
    <w:rsid w:val="004E0F54"/>
    <w:rsid w:val="004E408D"/>
    <w:rsid w:val="00501213"/>
    <w:rsid w:val="005261C2"/>
    <w:rsid w:val="00562BA8"/>
    <w:rsid w:val="0064266F"/>
    <w:rsid w:val="006B7CF4"/>
    <w:rsid w:val="00732A1F"/>
    <w:rsid w:val="00790D48"/>
    <w:rsid w:val="007F3ECB"/>
    <w:rsid w:val="009B2506"/>
    <w:rsid w:val="00A15A22"/>
    <w:rsid w:val="00A26B34"/>
    <w:rsid w:val="00B71AF1"/>
    <w:rsid w:val="00C14263"/>
    <w:rsid w:val="00CA0636"/>
    <w:rsid w:val="00DA2483"/>
    <w:rsid w:val="00DC12C1"/>
    <w:rsid w:val="00DD13E3"/>
    <w:rsid w:val="00EA2A8F"/>
    <w:rsid w:val="00ED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241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2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93"/>
  </w:style>
  <w:style w:type="paragraph" w:styleId="a8">
    <w:name w:val="footer"/>
    <w:basedOn w:val="a"/>
    <w:link w:val="a9"/>
    <w:uiPriority w:val="99"/>
    <w:unhideWhenUsed/>
    <w:rsid w:val="003E2B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1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670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ED7241"/>
    <w:pPr>
      <w:spacing w:line="240" w:lineRule="auto"/>
      <w:ind w:firstLine="0"/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E2B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E2B93"/>
  </w:style>
  <w:style w:type="paragraph" w:styleId="a8">
    <w:name w:val="footer"/>
    <w:basedOn w:val="a"/>
    <w:link w:val="a9"/>
    <w:uiPriority w:val="99"/>
    <w:unhideWhenUsed/>
    <w:rsid w:val="003E2B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E2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20</cp:revision>
  <dcterms:created xsi:type="dcterms:W3CDTF">2019-01-23T07:47:00Z</dcterms:created>
  <dcterms:modified xsi:type="dcterms:W3CDTF">2019-01-23T21:18:00Z</dcterms:modified>
</cp:coreProperties>
</file>