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4AEA" w14:textId="77777777" w:rsidR="00090B76" w:rsidRPr="007D29EF" w:rsidRDefault="00384DA1" w:rsidP="00D36F06">
      <w:pPr>
        <w:spacing w:after="0" w:line="240" w:lineRule="auto"/>
        <w:jc w:val="center"/>
        <w:rPr>
          <w:rFonts w:ascii="Times New Roman" w:hAnsi="Times New Roman"/>
          <w:sz w:val="28"/>
          <w:szCs w:val="28"/>
        </w:rPr>
      </w:pPr>
      <w:r>
        <w:rPr>
          <w:rFonts w:ascii="Times New Roman" w:hAnsi="Times New Roman"/>
          <w:b/>
          <w:sz w:val="28"/>
          <w:szCs w:val="28"/>
        </w:rPr>
        <w:t>ТИТУЛЬНЫЙ ЛИСТ</w:t>
      </w:r>
    </w:p>
    <w:p w14:paraId="07FDFBC1" w14:textId="77777777" w:rsidR="00090B76" w:rsidRDefault="00090B76" w:rsidP="00D36F06">
      <w:pPr>
        <w:jc w:val="both"/>
        <w:rPr>
          <w:rFonts w:ascii="Times New Roman" w:hAnsi="Times New Roman"/>
          <w:i/>
          <w:sz w:val="24"/>
          <w:szCs w:val="24"/>
        </w:rPr>
      </w:pPr>
    </w:p>
    <w:p w14:paraId="35AFE19F" w14:textId="77777777" w:rsidR="007D3E1E" w:rsidRDefault="007D3E1E" w:rsidP="00D36F06"/>
    <w:p w14:paraId="376F67AE" w14:textId="77777777" w:rsidR="007D3E1E" w:rsidRPr="006E1B54" w:rsidRDefault="007D3E1E" w:rsidP="005E2E98">
      <w:pPr>
        <w:jc w:val="center"/>
        <w:rPr>
          <w:rFonts w:ascii="Times New Roman" w:hAnsi="Times New Roman"/>
          <w:b/>
          <w:sz w:val="28"/>
          <w:szCs w:val="28"/>
        </w:rPr>
      </w:pPr>
      <w:r>
        <w:br w:type="page"/>
      </w:r>
      <w:r w:rsidRPr="006E1B54">
        <w:rPr>
          <w:rFonts w:ascii="Times New Roman" w:hAnsi="Times New Roman"/>
          <w:b/>
          <w:sz w:val="28"/>
          <w:szCs w:val="28"/>
        </w:rPr>
        <w:lastRenderedPageBreak/>
        <w:t>СОДЕРЖАНИЕ</w:t>
      </w:r>
    </w:p>
    <w:p w14:paraId="47E94CA9" w14:textId="77777777" w:rsidR="007D3E1E" w:rsidRPr="006E1B54" w:rsidRDefault="007D3E1E" w:rsidP="00D36F06">
      <w:pPr>
        <w:spacing w:line="360" w:lineRule="auto"/>
        <w:ind w:firstLine="567"/>
        <w:contextualSpacing/>
        <w:jc w:val="center"/>
        <w:rPr>
          <w:rFonts w:ascii="Times New Roman" w:hAnsi="Times New Roman"/>
          <w:sz w:val="28"/>
          <w:szCs w:val="28"/>
        </w:rPr>
      </w:pPr>
    </w:p>
    <w:p w14:paraId="5C2ED00D" w14:textId="77777777" w:rsidR="007D3E1E" w:rsidRPr="006E1B54" w:rsidRDefault="007D3E1E" w:rsidP="00D36F06">
      <w:pPr>
        <w:spacing w:line="240" w:lineRule="auto"/>
        <w:contextualSpacing/>
        <w:jc w:val="both"/>
        <w:rPr>
          <w:rFonts w:ascii="Times New Roman" w:hAnsi="Times New Roman"/>
          <w:sz w:val="28"/>
          <w:szCs w:val="28"/>
        </w:rPr>
      </w:pPr>
    </w:p>
    <w:p w14:paraId="0AF068B4" w14:textId="77777777" w:rsidR="007D3E1E" w:rsidRPr="006E1B54" w:rsidRDefault="007D3E1E" w:rsidP="00D36F06">
      <w:pPr>
        <w:spacing w:line="360" w:lineRule="auto"/>
        <w:contextualSpacing/>
        <w:jc w:val="both"/>
        <w:rPr>
          <w:rFonts w:ascii="Times New Roman" w:hAnsi="Times New Roman"/>
          <w:sz w:val="28"/>
          <w:szCs w:val="28"/>
        </w:rPr>
      </w:pPr>
      <w:r w:rsidRPr="006E1B54">
        <w:rPr>
          <w:rFonts w:ascii="Times New Roman" w:hAnsi="Times New Roman"/>
          <w:sz w:val="28"/>
          <w:szCs w:val="28"/>
        </w:rPr>
        <w:t>ВВЕДЕНИЕ………………………………………………………………...…</w:t>
      </w:r>
      <w:r w:rsidR="00151272">
        <w:rPr>
          <w:rFonts w:ascii="Times New Roman" w:hAnsi="Times New Roman"/>
          <w:sz w:val="28"/>
          <w:szCs w:val="28"/>
        </w:rPr>
        <w:t>…...</w:t>
      </w:r>
      <w:r w:rsidRPr="006E1B54">
        <w:rPr>
          <w:rFonts w:ascii="Times New Roman" w:hAnsi="Times New Roman"/>
          <w:sz w:val="28"/>
          <w:szCs w:val="28"/>
        </w:rPr>
        <w:t>3</w:t>
      </w:r>
    </w:p>
    <w:p w14:paraId="43ED7D09" w14:textId="77777777" w:rsidR="007D3E1E" w:rsidRPr="007D3E1E" w:rsidRDefault="007D3E1E" w:rsidP="00D36F06">
      <w:pPr>
        <w:pStyle w:val="a5"/>
        <w:numPr>
          <w:ilvl w:val="0"/>
          <w:numId w:val="1"/>
        </w:numPr>
        <w:spacing w:line="360" w:lineRule="auto"/>
        <w:ind w:left="0" w:firstLine="0"/>
        <w:jc w:val="both"/>
        <w:rPr>
          <w:rFonts w:ascii="Times New Roman" w:hAnsi="Times New Roman"/>
          <w:sz w:val="28"/>
          <w:szCs w:val="28"/>
        </w:rPr>
      </w:pPr>
      <w:r w:rsidRPr="007D3E1E">
        <w:rPr>
          <w:rFonts w:ascii="Times New Roman" w:hAnsi="Times New Roman"/>
          <w:sz w:val="28"/>
          <w:szCs w:val="28"/>
        </w:rPr>
        <w:t>ТЕОРЕТИЧЕСКИЕ ОСНОВЫ БУХГАЛТЕРСКОГО УЧЕТА РАСЧЕТОВ С ПЕРСОНАЛОМ ПО ОПЛАТЕ ТРУДА………………….</w:t>
      </w:r>
      <w:r w:rsidR="00133FE7">
        <w:rPr>
          <w:rFonts w:ascii="Times New Roman" w:hAnsi="Times New Roman"/>
          <w:sz w:val="28"/>
          <w:szCs w:val="28"/>
        </w:rPr>
        <w:t>…</w:t>
      </w:r>
      <w:r w:rsidR="00151272">
        <w:rPr>
          <w:rFonts w:ascii="Times New Roman" w:hAnsi="Times New Roman"/>
          <w:sz w:val="28"/>
          <w:szCs w:val="28"/>
        </w:rPr>
        <w:t>…..</w:t>
      </w:r>
      <w:r w:rsidRPr="007D3E1E">
        <w:rPr>
          <w:rFonts w:ascii="Times New Roman" w:hAnsi="Times New Roman"/>
          <w:sz w:val="28"/>
          <w:szCs w:val="28"/>
        </w:rPr>
        <w:t>5</w:t>
      </w:r>
    </w:p>
    <w:p w14:paraId="08E28C3A" w14:textId="77777777" w:rsidR="007D3E1E" w:rsidRPr="007D3E1E" w:rsidRDefault="007D3E1E" w:rsidP="00D36F06">
      <w:pPr>
        <w:pStyle w:val="a5"/>
        <w:numPr>
          <w:ilvl w:val="1"/>
          <w:numId w:val="1"/>
        </w:numPr>
        <w:spacing w:line="360" w:lineRule="auto"/>
        <w:ind w:left="0" w:firstLine="0"/>
        <w:jc w:val="both"/>
        <w:rPr>
          <w:rFonts w:ascii="Times New Roman" w:hAnsi="Times New Roman"/>
          <w:sz w:val="28"/>
          <w:szCs w:val="28"/>
        </w:rPr>
      </w:pPr>
      <w:r w:rsidRPr="007D3E1E">
        <w:rPr>
          <w:rFonts w:ascii="Times New Roman" w:hAnsi="Times New Roman"/>
          <w:sz w:val="28"/>
          <w:szCs w:val="28"/>
        </w:rPr>
        <w:t>Нормативно-правовое регулирование расчетов с персоналом по оплате т</w:t>
      </w:r>
      <w:r w:rsidR="00133FE7">
        <w:rPr>
          <w:rFonts w:ascii="Times New Roman" w:hAnsi="Times New Roman"/>
          <w:sz w:val="28"/>
          <w:szCs w:val="28"/>
        </w:rPr>
        <w:t>руда………………………………………………………………</w:t>
      </w:r>
      <w:r w:rsidR="00151272">
        <w:rPr>
          <w:rFonts w:ascii="Times New Roman" w:hAnsi="Times New Roman"/>
          <w:sz w:val="28"/>
          <w:szCs w:val="28"/>
        </w:rPr>
        <w:t>………………..5</w:t>
      </w:r>
    </w:p>
    <w:p w14:paraId="762A4B42" w14:textId="70C5DBEC" w:rsidR="007D3E1E" w:rsidRDefault="00313C20" w:rsidP="00D36F06">
      <w:pPr>
        <w:pStyle w:val="a5"/>
        <w:numPr>
          <w:ilvl w:val="1"/>
          <w:numId w:val="1"/>
        </w:numPr>
        <w:spacing w:line="360" w:lineRule="auto"/>
        <w:ind w:left="0" w:firstLine="0"/>
        <w:jc w:val="both"/>
        <w:rPr>
          <w:rFonts w:ascii="Times New Roman" w:hAnsi="Times New Roman"/>
          <w:sz w:val="28"/>
          <w:szCs w:val="28"/>
        </w:rPr>
      </w:pPr>
      <w:r>
        <w:rPr>
          <w:rFonts w:ascii="Times New Roman" w:hAnsi="Times New Roman"/>
          <w:sz w:val="28"/>
          <w:szCs w:val="28"/>
        </w:rPr>
        <w:t>Виды</w:t>
      </w:r>
      <w:r w:rsidR="005C0E12">
        <w:rPr>
          <w:rFonts w:ascii="Times New Roman" w:hAnsi="Times New Roman"/>
          <w:sz w:val="28"/>
          <w:szCs w:val="28"/>
        </w:rPr>
        <w:t>,</w:t>
      </w:r>
      <w:r>
        <w:rPr>
          <w:rFonts w:ascii="Times New Roman" w:hAnsi="Times New Roman"/>
          <w:sz w:val="28"/>
          <w:szCs w:val="28"/>
        </w:rPr>
        <w:t xml:space="preserve"> формы и сис</w:t>
      </w:r>
      <w:r w:rsidR="00133FE7">
        <w:rPr>
          <w:rFonts w:ascii="Times New Roman" w:hAnsi="Times New Roman"/>
          <w:sz w:val="28"/>
          <w:szCs w:val="28"/>
        </w:rPr>
        <w:t>темы оплаты труда………………………………</w:t>
      </w:r>
      <w:r w:rsidR="00151272">
        <w:rPr>
          <w:rFonts w:ascii="Times New Roman" w:hAnsi="Times New Roman"/>
          <w:sz w:val="28"/>
          <w:szCs w:val="28"/>
        </w:rPr>
        <w:t>…..10</w:t>
      </w:r>
    </w:p>
    <w:p w14:paraId="4F961A09" w14:textId="77777777" w:rsidR="00313C20" w:rsidRPr="007D3E1E" w:rsidRDefault="000E4F71" w:rsidP="00D36F06">
      <w:pPr>
        <w:pStyle w:val="a5"/>
        <w:numPr>
          <w:ilvl w:val="1"/>
          <w:numId w:val="1"/>
        </w:numPr>
        <w:spacing w:line="360" w:lineRule="auto"/>
        <w:ind w:left="0" w:firstLine="0"/>
        <w:jc w:val="both"/>
        <w:rPr>
          <w:rFonts w:ascii="Times New Roman" w:hAnsi="Times New Roman"/>
          <w:sz w:val="28"/>
          <w:szCs w:val="28"/>
        </w:rPr>
      </w:pPr>
      <w:r>
        <w:rPr>
          <w:rFonts w:ascii="Times New Roman" w:hAnsi="Times New Roman"/>
          <w:sz w:val="28"/>
          <w:szCs w:val="28"/>
        </w:rPr>
        <w:t>Метод</w:t>
      </w:r>
      <w:r w:rsidR="00FB2154">
        <w:rPr>
          <w:rFonts w:ascii="Times New Roman" w:hAnsi="Times New Roman"/>
          <w:sz w:val="28"/>
          <w:szCs w:val="28"/>
        </w:rPr>
        <w:t>ика</w:t>
      </w:r>
      <w:r>
        <w:rPr>
          <w:rFonts w:ascii="Times New Roman" w:hAnsi="Times New Roman"/>
          <w:sz w:val="28"/>
          <w:szCs w:val="28"/>
        </w:rPr>
        <w:t xml:space="preserve"> бухгалтерского учета расчетов с персоналом по оплате т</w:t>
      </w:r>
      <w:r w:rsidR="00133FE7">
        <w:rPr>
          <w:rFonts w:ascii="Times New Roman" w:hAnsi="Times New Roman"/>
          <w:sz w:val="28"/>
          <w:szCs w:val="28"/>
        </w:rPr>
        <w:t>руда……………………………………………………………………</w:t>
      </w:r>
      <w:r>
        <w:rPr>
          <w:rFonts w:ascii="Times New Roman" w:hAnsi="Times New Roman"/>
          <w:sz w:val="28"/>
          <w:szCs w:val="28"/>
        </w:rPr>
        <w:t>……</w:t>
      </w:r>
      <w:r w:rsidR="00A4607D">
        <w:rPr>
          <w:rFonts w:ascii="Times New Roman" w:hAnsi="Times New Roman"/>
          <w:sz w:val="28"/>
          <w:szCs w:val="28"/>
        </w:rPr>
        <w:t>……13</w:t>
      </w:r>
    </w:p>
    <w:p w14:paraId="4C71BD3C" w14:textId="77777777" w:rsidR="000E4F71" w:rsidRPr="000E4F71" w:rsidRDefault="000E4F71" w:rsidP="00D36F06">
      <w:pPr>
        <w:pStyle w:val="a5"/>
        <w:numPr>
          <w:ilvl w:val="0"/>
          <w:numId w:val="1"/>
        </w:numPr>
        <w:spacing w:line="360" w:lineRule="auto"/>
        <w:ind w:left="0" w:firstLine="0"/>
        <w:jc w:val="both"/>
        <w:rPr>
          <w:rFonts w:ascii="Times New Roman" w:hAnsi="Times New Roman"/>
          <w:sz w:val="28"/>
          <w:szCs w:val="28"/>
        </w:rPr>
      </w:pPr>
      <w:r>
        <w:rPr>
          <w:rFonts w:ascii="Times New Roman" w:hAnsi="Times New Roman"/>
          <w:sz w:val="28"/>
          <w:szCs w:val="28"/>
        </w:rPr>
        <w:t>УЧЕТ РАСЧЕТОВ С ПЕРСОНАЛОМ ПО ОПЛАТЕ ТРУДА В АО «</w:t>
      </w:r>
      <w:r w:rsidR="0074320C">
        <w:rPr>
          <w:rFonts w:ascii="Times New Roman" w:hAnsi="Times New Roman"/>
          <w:sz w:val="28"/>
          <w:szCs w:val="28"/>
        </w:rPr>
        <w:t>АТОМЭНЕРГОПРОМ</w:t>
      </w:r>
      <w:r>
        <w:rPr>
          <w:rFonts w:ascii="Times New Roman" w:hAnsi="Times New Roman"/>
          <w:sz w:val="28"/>
          <w:szCs w:val="28"/>
        </w:rPr>
        <w:t>»</w:t>
      </w:r>
      <w:r w:rsidR="0074320C">
        <w:rPr>
          <w:rFonts w:ascii="Times New Roman" w:hAnsi="Times New Roman"/>
          <w:sz w:val="28"/>
          <w:szCs w:val="28"/>
        </w:rPr>
        <w:t>………………………………………………………</w:t>
      </w:r>
      <w:r w:rsidR="0043134D">
        <w:rPr>
          <w:rFonts w:ascii="Times New Roman" w:hAnsi="Times New Roman"/>
          <w:sz w:val="28"/>
          <w:szCs w:val="28"/>
        </w:rPr>
        <w:t>..18</w:t>
      </w:r>
    </w:p>
    <w:p w14:paraId="42758B33" w14:textId="7B48DF55" w:rsidR="007D3E1E" w:rsidRPr="006E1B54" w:rsidRDefault="00CC3276" w:rsidP="00D36F06">
      <w:pPr>
        <w:spacing w:line="360" w:lineRule="auto"/>
        <w:contextualSpacing/>
        <w:jc w:val="both"/>
        <w:rPr>
          <w:rFonts w:ascii="Times New Roman" w:hAnsi="Times New Roman"/>
          <w:sz w:val="28"/>
          <w:szCs w:val="28"/>
        </w:rPr>
      </w:pPr>
      <w:r>
        <w:rPr>
          <w:rFonts w:ascii="Times New Roman" w:hAnsi="Times New Roman"/>
          <w:sz w:val="28"/>
          <w:szCs w:val="28"/>
        </w:rPr>
        <w:t>2.1 Х</w:t>
      </w:r>
      <w:r w:rsidR="007D3E1E">
        <w:rPr>
          <w:rFonts w:ascii="Times New Roman" w:hAnsi="Times New Roman"/>
          <w:sz w:val="28"/>
          <w:szCs w:val="28"/>
        </w:rPr>
        <w:t xml:space="preserve">арактеристика </w:t>
      </w:r>
      <w:r>
        <w:rPr>
          <w:rFonts w:ascii="Times New Roman" w:hAnsi="Times New Roman"/>
          <w:sz w:val="28"/>
          <w:szCs w:val="28"/>
        </w:rPr>
        <w:t xml:space="preserve">деятельности </w:t>
      </w:r>
      <w:r w:rsidR="0074320C">
        <w:rPr>
          <w:rFonts w:ascii="Times New Roman" w:hAnsi="Times New Roman"/>
          <w:sz w:val="28"/>
          <w:szCs w:val="28"/>
        </w:rPr>
        <w:t>АО «Атомэнергопром»</w:t>
      </w:r>
      <w:r w:rsidR="007D3E1E">
        <w:rPr>
          <w:rFonts w:ascii="Times New Roman" w:hAnsi="Times New Roman"/>
          <w:sz w:val="28"/>
          <w:szCs w:val="28"/>
        </w:rPr>
        <w:t>…</w:t>
      </w:r>
      <w:r>
        <w:rPr>
          <w:rFonts w:ascii="Times New Roman" w:hAnsi="Times New Roman"/>
          <w:sz w:val="28"/>
          <w:szCs w:val="28"/>
        </w:rPr>
        <w:t>……</w:t>
      </w:r>
      <w:r w:rsidR="00B24433">
        <w:rPr>
          <w:rFonts w:ascii="Times New Roman" w:hAnsi="Times New Roman"/>
          <w:sz w:val="28"/>
          <w:szCs w:val="28"/>
        </w:rPr>
        <w:t>..</w:t>
      </w:r>
      <w:r>
        <w:rPr>
          <w:rFonts w:ascii="Times New Roman" w:hAnsi="Times New Roman"/>
          <w:sz w:val="28"/>
          <w:szCs w:val="28"/>
        </w:rPr>
        <w:t>…</w:t>
      </w:r>
      <w:r w:rsidR="0043134D">
        <w:rPr>
          <w:rFonts w:ascii="Times New Roman" w:hAnsi="Times New Roman"/>
          <w:sz w:val="28"/>
          <w:szCs w:val="28"/>
        </w:rPr>
        <w:t>………..18</w:t>
      </w:r>
    </w:p>
    <w:p w14:paraId="326A0CA7" w14:textId="4363CCF4" w:rsidR="007D3E1E" w:rsidRPr="006E1B54" w:rsidRDefault="00CC3276" w:rsidP="00D36F06">
      <w:pPr>
        <w:spacing w:line="360" w:lineRule="auto"/>
        <w:contextualSpacing/>
        <w:jc w:val="both"/>
        <w:rPr>
          <w:rFonts w:ascii="Times New Roman" w:hAnsi="Times New Roman"/>
          <w:sz w:val="28"/>
          <w:szCs w:val="28"/>
        </w:rPr>
      </w:pPr>
      <w:r>
        <w:rPr>
          <w:rFonts w:ascii="Times New Roman" w:hAnsi="Times New Roman"/>
          <w:sz w:val="28"/>
          <w:szCs w:val="28"/>
        </w:rPr>
        <w:t>2</w:t>
      </w:r>
      <w:r w:rsidR="007B6F4F">
        <w:rPr>
          <w:rFonts w:ascii="Times New Roman" w:hAnsi="Times New Roman"/>
          <w:sz w:val="28"/>
          <w:szCs w:val="28"/>
        </w:rPr>
        <w:t>.2</w:t>
      </w:r>
      <w:r w:rsidR="007D3E1E" w:rsidRPr="006E1B54">
        <w:rPr>
          <w:rFonts w:ascii="Times New Roman" w:hAnsi="Times New Roman"/>
          <w:sz w:val="28"/>
          <w:szCs w:val="28"/>
        </w:rPr>
        <w:t xml:space="preserve"> Документальное оформление </w:t>
      </w:r>
      <w:r w:rsidR="008F4E65">
        <w:rPr>
          <w:rFonts w:ascii="Times New Roman" w:hAnsi="Times New Roman"/>
          <w:sz w:val="28"/>
          <w:szCs w:val="28"/>
        </w:rPr>
        <w:t>и бухгалтерский учет расчетов с персоналом по оплате труда…..</w:t>
      </w:r>
      <w:r w:rsidR="001B2A3E">
        <w:rPr>
          <w:rFonts w:ascii="Times New Roman" w:hAnsi="Times New Roman"/>
          <w:sz w:val="28"/>
          <w:szCs w:val="28"/>
        </w:rPr>
        <w:t>……………………………………………</w:t>
      </w:r>
      <w:r w:rsidR="00015457">
        <w:rPr>
          <w:rFonts w:ascii="Times New Roman" w:hAnsi="Times New Roman"/>
          <w:sz w:val="28"/>
          <w:szCs w:val="28"/>
        </w:rPr>
        <w:t>……………..</w:t>
      </w:r>
      <w:r w:rsidR="001B2A3E">
        <w:rPr>
          <w:rFonts w:ascii="Times New Roman" w:hAnsi="Times New Roman"/>
          <w:sz w:val="28"/>
          <w:szCs w:val="28"/>
        </w:rPr>
        <w:t>...</w:t>
      </w:r>
      <w:r w:rsidR="00AE3EF7">
        <w:rPr>
          <w:rFonts w:ascii="Times New Roman" w:hAnsi="Times New Roman"/>
          <w:sz w:val="28"/>
          <w:szCs w:val="28"/>
        </w:rPr>
        <w:t>....</w:t>
      </w:r>
      <w:r w:rsidR="001B2A3E">
        <w:rPr>
          <w:rFonts w:ascii="Times New Roman" w:hAnsi="Times New Roman"/>
          <w:sz w:val="28"/>
          <w:szCs w:val="28"/>
        </w:rPr>
        <w:t>2</w:t>
      </w:r>
      <w:r w:rsidR="00015457">
        <w:rPr>
          <w:rFonts w:ascii="Times New Roman" w:hAnsi="Times New Roman"/>
          <w:sz w:val="28"/>
          <w:szCs w:val="28"/>
        </w:rPr>
        <w:t>3</w:t>
      </w:r>
    </w:p>
    <w:p w14:paraId="29743671" w14:textId="53B3E6B5" w:rsidR="007D3E1E" w:rsidRPr="006E1B54" w:rsidRDefault="00B647ED" w:rsidP="00D36F06">
      <w:pPr>
        <w:spacing w:line="360" w:lineRule="auto"/>
        <w:contextualSpacing/>
        <w:jc w:val="both"/>
        <w:rPr>
          <w:rFonts w:ascii="Times New Roman" w:hAnsi="Times New Roman"/>
          <w:sz w:val="28"/>
          <w:szCs w:val="28"/>
        </w:rPr>
      </w:pPr>
      <w:r>
        <w:rPr>
          <w:rFonts w:ascii="Times New Roman" w:hAnsi="Times New Roman"/>
          <w:sz w:val="28"/>
          <w:szCs w:val="28"/>
        </w:rPr>
        <w:t>2.3</w:t>
      </w:r>
      <w:r w:rsidR="008F4E65">
        <w:rPr>
          <w:rFonts w:ascii="Times New Roman" w:hAnsi="Times New Roman"/>
          <w:sz w:val="28"/>
          <w:szCs w:val="28"/>
        </w:rPr>
        <w:t xml:space="preserve"> Рекомендации по совершенствованию расчетов с персоналом по оплате труда в </w:t>
      </w:r>
      <w:r w:rsidR="0074320C">
        <w:rPr>
          <w:rFonts w:ascii="Times New Roman" w:hAnsi="Times New Roman"/>
          <w:sz w:val="28"/>
          <w:szCs w:val="28"/>
        </w:rPr>
        <w:t>АО «Атомэнергопром»</w:t>
      </w:r>
      <w:r w:rsidR="008F4E65">
        <w:rPr>
          <w:rFonts w:ascii="Times New Roman" w:hAnsi="Times New Roman"/>
          <w:sz w:val="28"/>
          <w:szCs w:val="28"/>
        </w:rPr>
        <w:t>……..</w:t>
      </w:r>
      <w:r w:rsidR="00133FE7">
        <w:rPr>
          <w:rFonts w:ascii="Times New Roman" w:hAnsi="Times New Roman"/>
          <w:sz w:val="28"/>
          <w:szCs w:val="28"/>
        </w:rPr>
        <w:t>…………</w:t>
      </w:r>
      <w:r w:rsidR="00B24433">
        <w:rPr>
          <w:rFonts w:ascii="Times New Roman" w:hAnsi="Times New Roman"/>
          <w:sz w:val="28"/>
          <w:szCs w:val="28"/>
        </w:rPr>
        <w:t>………………………</w:t>
      </w:r>
      <w:r w:rsidR="00984CCD">
        <w:rPr>
          <w:rFonts w:ascii="Times New Roman" w:hAnsi="Times New Roman"/>
          <w:sz w:val="28"/>
          <w:szCs w:val="28"/>
        </w:rPr>
        <w:t>………...3</w:t>
      </w:r>
      <w:r w:rsidR="00015457">
        <w:rPr>
          <w:rFonts w:ascii="Times New Roman" w:hAnsi="Times New Roman"/>
          <w:sz w:val="28"/>
          <w:szCs w:val="28"/>
        </w:rPr>
        <w:t>0</w:t>
      </w:r>
    </w:p>
    <w:p w14:paraId="6A59435F" w14:textId="6C516301" w:rsidR="007D3E1E" w:rsidRPr="006E1B54" w:rsidRDefault="007D3E1E" w:rsidP="00D36F06">
      <w:pPr>
        <w:spacing w:line="360" w:lineRule="auto"/>
        <w:contextualSpacing/>
        <w:jc w:val="both"/>
        <w:rPr>
          <w:rFonts w:ascii="Times New Roman" w:hAnsi="Times New Roman"/>
          <w:sz w:val="28"/>
          <w:szCs w:val="28"/>
        </w:rPr>
      </w:pPr>
      <w:r w:rsidRPr="006E1B54">
        <w:rPr>
          <w:rFonts w:ascii="Times New Roman" w:hAnsi="Times New Roman"/>
          <w:sz w:val="28"/>
          <w:szCs w:val="28"/>
        </w:rPr>
        <w:t>ЗАКЛЮЧЕНИЕ………………………………</w:t>
      </w:r>
      <w:r w:rsidR="00133FE7">
        <w:rPr>
          <w:rFonts w:ascii="Times New Roman" w:hAnsi="Times New Roman"/>
          <w:sz w:val="28"/>
          <w:szCs w:val="28"/>
        </w:rPr>
        <w:t>……………………</w:t>
      </w:r>
      <w:r w:rsidR="008C3C1F">
        <w:rPr>
          <w:rFonts w:ascii="Times New Roman" w:hAnsi="Times New Roman"/>
          <w:sz w:val="28"/>
          <w:szCs w:val="28"/>
        </w:rPr>
        <w:t>…………….3</w:t>
      </w:r>
      <w:r w:rsidR="00506B6B">
        <w:rPr>
          <w:rFonts w:ascii="Times New Roman" w:hAnsi="Times New Roman"/>
          <w:sz w:val="28"/>
          <w:szCs w:val="28"/>
        </w:rPr>
        <w:t>2</w:t>
      </w:r>
    </w:p>
    <w:p w14:paraId="7D7A87CC" w14:textId="5DE4DF87" w:rsidR="007D3E1E" w:rsidRPr="006E1B54" w:rsidRDefault="007D3E1E" w:rsidP="00D36F06">
      <w:pPr>
        <w:spacing w:line="360" w:lineRule="auto"/>
        <w:contextualSpacing/>
        <w:jc w:val="both"/>
        <w:rPr>
          <w:rFonts w:ascii="Times New Roman" w:hAnsi="Times New Roman"/>
          <w:sz w:val="28"/>
          <w:szCs w:val="28"/>
        </w:rPr>
      </w:pPr>
      <w:r w:rsidRPr="006E1B54">
        <w:rPr>
          <w:rFonts w:ascii="Times New Roman" w:hAnsi="Times New Roman"/>
          <w:sz w:val="28"/>
          <w:szCs w:val="28"/>
        </w:rPr>
        <w:t>СПИСОК ИСПОЛЬЗОВАННОЙ ЛИТЕРАТУРЫ</w:t>
      </w:r>
      <w:r w:rsidR="00133FE7">
        <w:rPr>
          <w:rFonts w:ascii="Times New Roman" w:hAnsi="Times New Roman"/>
          <w:sz w:val="28"/>
          <w:szCs w:val="28"/>
        </w:rPr>
        <w:t>…………………………</w:t>
      </w:r>
      <w:r w:rsidR="008C3C1F">
        <w:rPr>
          <w:rFonts w:ascii="Times New Roman" w:hAnsi="Times New Roman"/>
          <w:sz w:val="28"/>
          <w:szCs w:val="28"/>
        </w:rPr>
        <w:t>…..3</w:t>
      </w:r>
      <w:r w:rsidR="00506B6B">
        <w:rPr>
          <w:rFonts w:ascii="Times New Roman" w:hAnsi="Times New Roman"/>
          <w:sz w:val="28"/>
          <w:szCs w:val="28"/>
        </w:rPr>
        <w:t>4</w:t>
      </w:r>
    </w:p>
    <w:p w14:paraId="60B899B7" w14:textId="73051950" w:rsidR="007D3E1E" w:rsidRPr="006E1B54" w:rsidRDefault="007D3E1E" w:rsidP="00D36F06">
      <w:pPr>
        <w:spacing w:line="360" w:lineRule="auto"/>
        <w:contextualSpacing/>
        <w:jc w:val="both"/>
        <w:rPr>
          <w:rFonts w:ascii="Times New Roman" w:hAnsi="Times New Roman"/>
          <w:sz w:val="28"/>
          <w:szCs w:val="28"/>
        </w:rPr>
      </w:pPr>
      <w:r w:rsidRPr="006E1B54">
        <w:rPr>
          <w:rFonts w:ascii="Times New Roman" w:hAnsi="Times New Roman"/>
          <w:sz w:val="28"/>
          <w:szCs w:val="28"/>
        </w:rPr>
        <w:t>ПРИЛОЖЕНИЯ</w:t>
      </w:r>
      <w:r w:rsidR="00133FE7">
        <w:rPr>
          <w:rFonts w:ascii="Times New Roman" w:hAnsi="Times New Roman"/>
          <w:sz w:val="28"/>
          <w:szCs w:val="28"/>
        </w:rPr>
        <w:t>…………………………………………………………</w:t>
      </w:r>
      <w:r w:rsidR="008413FD">
        <w:rPr>
          <w:rFonts w:ascii="Times New Roman" w:hAnsi="Times New Roman"/>
          <w:sz w:val="28"/>
          <w:szCs w:val="28"/>
        </w:rPr>
        <w:t>.............3</w:t>
      </w:r>
      <w:r w:rsidR="00506B6B">
        <w:rPr>
          <w:rFonts w:ascii="Times New Roman" w:hAnsi="Times New Roman"/>
          <w:sz w:val="28"/>
          <w:szCs w:val="28"/>
        </w:rPr>
        <w:t>7</w:t>
      </w:r>
    </w:p>
    <w:p w14:paraId="24EDDE05" w14:textId="77777777" w:rsidR="007B6F4F" w:rsidRDefault="007B6F4F" w:rsidP="00D36F06"/>
    <w:p w14:paraId="546B25CE" w14:textId="77777777" w:rsidR="00911ADA" w:rsidRDefault="007B6F4F" w:rsidP="00D36F06">
      <w:r>
        <w:br w:type="page"/>
      </w:r>
    </w:p>
    <w:p w14:paraId="2D962E52" w14:textId="77777777" w:rsidR="00911ADA" w:rsidRDefault="00911ADA" w:rsidP="00D36F06">
      <w:pPr>
        <w:jc w:val="center"/>
        <w:rPr>
          <w:rFonts w:ascii="Times New Roman" w:hAnsi="Times New Roman"/>
          <w:b/>
          <w:sz w:val="28"/>
          <w:szCs w:val="28"/>
        </w:rPr>
      </w:pPr>
      <w:r w:rsidRPr="00911ADA">
        <w:rPr>
          <w:rFonts w:ascii="Times New Roman" w:hAnsi="Times New Roman"/>
          <w:b/>
          <w:sz w:val="28"/>
          <w:szCs w:val="28"/>
        </w:rPr>
        <w:lastRenderedPageBreak/>
        <w:t>ВВЕДЕНИЕ</w:t>
      </w:r>
    </w:p>
    <w:p w14:paraId="757BDB80" w14:textId="77777777" w:rsidR="00911ADA" w:rsidRDefault="00911ADA" w:rsidP="00D36F06">
      <w:pPr>
        <w:jc w:val="center"/>
        <w:rPr>
          <w:rFonts w:ascii="Times New Roman" w:hAnsi="Times New Roman"/>
          <w:b/>
          <w:sz w:val="28"/>
          <w:szCs w:val="28"/>
        </w:rPr>
      </w:pPr>
    </w:p>
    <w:p w14:paraId="2BA0A3EE" w14:textId="13605B7D" w:rsidR="00EF6EC6"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 xml:space="preserve">Заработная плата </w:t>
      </w:r>
      <w:r w:rsidR="00EF6EC6">
        <w:rPr>
          <w:rFonts w:ascii="Times New Roman" w:hAnsi="Times New Roman"/>
          <w:sz w:val="28"/>
          <w:szCs w:val="28"/>
        </w:rPr>
        <w:t>представляет собой</w:t>
      </w:r>
      <w:r w:rsidRPr="00911ADA">
        <w:rPr>
          <w:rFonts w:ascii="Times New Roman" w:hAnsi="Times New Roman"/>
          <w:sz w:val="28"/>
          <w:szCs w:val="28"/>
        </w:rPr>
        <w:t xml:space="preserve"> </w:t>
      </w:r>
      <w:r w:rsidR="00405107">
        <w:rPr>
          <w:rFonts w:ascii="Times New Roman" w:hAnsi="Times New Roman"/>
          <w:sz w:val="28"/>
          <w:szCs w:val="28"/>
        </w:rPr>
        <w:t>главный</w:t>
      </w:r>
      <w:r w:rsidRPr="00911ADA">
        <w:rPr>
          <w:rFonts w:ascii="Times New Roman" w:hAnsi="Times New Roman"/>
          <w:sz w:val="28"/>
          <w:szCs w:val="28"/>
        </w:rPr>
        <w:t xml:space="preserve"> источник дохода трудящ</w:t>
      </w:r>
      <w:r w:rsidR="00405107">
        <w:rPr>
          <w:rFonts w:ascii="Times New Roman" w:hAnsi="Times New Roman"/>
          <w:sz w:val="28"/>
          <w:szCs w:val="28"/>
        </w:rPr>
        <w:t>егося населения</w:t>
      </w:r>
      <w:r w:rsidRPr="00911ADA">
        <w:rPr>
          <w:rFonts w:ascii="Times New Roman" w:hAnsi="Times New Roman"/>
          <w:sz w:val="28"/>
          <w:szCs w:val="28"/>
        </w:rPr>
        <w:t xml:space="preserve">. </w:t>
      </w:r>
      <w:r w:rsidR="00EF6EC6">
        <w:rPr>
          <w:rFonts w:ascii="Times New Roman" w:hAnsi="Times New Roman"/>
          <w:sz w:val="28"/>
          <w:szCs w:val="28"/>
        </w:rPr>
        <w:t>Посредством заработной платы осуществляется</w:t>
      </w:r>
      <w:r w:rsidRPr="00911ADA">
        <w:rPr>
          <w:rFonts w:ascii="Times New Roman" w:hAnsi="Times New Roman"/>
          <w:sz w:val="28"/>
          <w:szCs w:val="28"/>
        </w:rPr>
        <w:t xml:space="preserve"> вознаграждение работников за выполненную работу </w:t>
      </w:r>
      <w:r w:rsidR="00EF6EC6">
        <w:rPr>
          <w:rFonts w:ascii="Times New Roman" w:hAnsi="Times New Roman"/>
          <w:sz w:val="28"/>
          <w:szCs w:val="28"/>
        </w:rPr>
        <w:t xml:space="preserve">и </w:t>
      </w:r>
      <w:r w:rsidRPr="00911ADA">
        <w:rPr>
          <w:rFonts w:ascii="Times New Roman" w:hAnsi="Times New Roman"/>
          <w:sz w:val="28"/>
          <w:szCs w:val="28"/>
        </w:rPr>
        <w:t>мотиваци</w:t>
      </w:r>
      <w:r w:rsidR="00EF6EC6">
        <w:rPr>
          <w:rFonts w:ascii="Times New Roman" w:hAnsi="Times New Roman"/>
          <w:sz w:val="28"/>
          <w:szCs w:val="28"/>
        </w:rPr>
        <w:t>я</w:t>
      </w:r>
      <w:r w:rsidRPr="00911ADA">
        <w:rPr>
          <w:rFonts w:ascii="Times New Roman" w:hAnsi="Times New Roman"/>
          <w:sz w:val="28"/>
          <w:szCs w:val="28"/>
        </w:rPr>
        <w:t xml:space="preserve"> достижения </w:t>
      </w:r>
      <w:r w:rsidR="00EF6EC6">
        <w:rPr>
          <w:rFonts w:ascii="Times New Roman" w:hAnsi="Times New Roman"/>
          <w:sz w:val="28"/>
          <w:szCs w:val="28"/>
        </w:rPr>
        <w:t>высокого</w:t>
      </w:r>
      <w:r w:rsidRPr="00911ADA">
        <w:rPr>
          <w:rFonts w:ascii="Times New Roman" w:hAnsi="Times New Roman"/>
          <w:sz w:val="28"/>
          <w:szCs w:val="28"/>
        </w:rPr>
        <w:t xml:space="preserve"> у</w:t>
      </w:r>
      <w:r w:rsidR="00EF6EC6">
        <w:rPr>
          <w:rFonts w:ascii="Times New Roman" w:hAnsi="Times New Roman"/>
          <w:sz w:val="28"/>
          <w:szCs w:val="28"/>
        </w:rPr>
        <w:t xml:space="preserve">ровня производительности труда. </w:t>
      </w:r>
    </w:p>
    <w:p w14:paraId="4CBDA0A0" w14:textId="3D1515E1" w:rsidR="00BA5E3D"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 xml:space="preserve">Актуальность темы </w:t>
      </w:r>
      <w:r w:rsidR="00EF6EC6">
        <w:rPr>
          <w:rFonts w:ascii="Times New Roman" w:hAnsi="Times New Roman"/>
          <w:sz w:val="28"/>
          <w:szCs w:val="28"/>
        </w:rPr>
        <w:t>курсовой</w:t>
      </w:r>
      <w:r w:rsidRPr="00911ADA">
        <w:rPr>
          <w:rFonts w:ascii="Times New Roman" w:hAnsi="Times New Roman"/>
          <w:sz w:val="28"/>
          <w:szCs w:val="28"/>
        </w:rPr>
        <w:t xml:space="preserve"> работы</w:t>
      </w:r>
      <w:r w:rsidR="004A1D10">
        <w:rPr>
          <w:rFonts w:ascii="Times New Roman" w:hAnsi="Times New Roman"/>
          <w:sz w:val="28"/>
          <w:szCs w:val="28"/>
        </w:rPr>
        <w:t xml:space="preserve"> «</w:t>
      </w:r>
      <w:r w:rsidR="007A196F" w:rsidRPr="00F53A72">
        <w:rPr>
          <w:rFonts w:ascii="Times New Roman" w:hAnsi="Times New Roman"/>
          <w:sz w:val="28"/>
          <w:szCs w:val="28"/>
        </w:rPr>
        <w:t>Синтетический учет расчет</w:t>
      </w:r>
      <w:r w:rsidR="007A196F">
        <w:rPr>
          <w:rFonts w:ascii="Times New Roman" w:hAnsi="Times New Roman"/>
          <w:sz w:val="28"/>
          <w:szCs w:val="28"/>
        </w:rPr>
        <w:t xml:space="preserve">ов с персоналом по оплате труда </w:t>
      </w:r>
      <w:r w:rsidR="007A196F" w:rsidRPr="00E2044B">
        <w:rPr>
          <w:rFonts w:ascii="Times New Roman" w:hAnsi="Times New Roman"/>
          <w:sz w:val="28"/>
          <w:szCs w:val="28"/>
        </w:rPr>
        <w:t>(на примере</w:t>
      </w:r>
      <w:r w:rsidR="007A196F">
        <w:rPr>
          <w:rFonts w:ascii="Times New Roman" w:hAnsi="Times New Roman"/>
          <w:sz w:val="28"/>
          <w:szCs w:val="28"/>
        </w:rPr>
        <w:t xml:space="preserve"> АО «Атомэнергопром</w:t>
      </w:r>
      <w:r w:rsidR="004A1D10">
        <w:rPr>
          <w:rFonts w:ascii="Times New Roman" w:hAnsi="Times New Roman"/>
          <w:color w:val="000000"/>
          <w:sz w:val="28"/>
          <w:szCs w:val="28"/>
        </w:rPr>
        <w:t>»</w:t>
      </w:r>
      <w:r w:rsidR="007A196F">
        <w:rPr>
          <w:rFonts w:ascii="Times New Roman" w:hAnsi="Times New Roman"/>
          <w:color w:val="000000"/>
          <w:sz w:val="28"/>
          <w:szCs w:val="28"/>
        </w:rPr>
        <w:t>)»</w:t>
      </w:r>
      <w:r w:rsidRPr="004A1D10">
        <w:rPr>
          <w:rFonts w:ascii="Times New Roman" w:hAnsi="Times New Roman"/>
          <w:sz w:val="28"/>
          <w:szCs w:val="28"/>
        </w:rPr>
        <w:t xml:space="preserve"> </w:t>
      </w:r>
      <w:r w:rsidR="004A1D10">
        <w:rPr>
          <w:rFonts w:ascii="Times New Roman" w:hAnsi="Times New Roman"/>
          <w:sz w:val="28"/>
          <w:szCs w:val="28"/>
        </w:rPr>
        <w:t xml:space="preserve">обусловлена </w:t>
      </w:r>
      <w:r w:rsidR="00BA5E3D">
        <w:rPr>
          <w:rFonts w:ascii="Times New Roman" w:hAnsi="Times New Roman"/>
          <w:sz w:val="28"/>
          <w:szCs w:val="28"/>
        </w:rPr>
        <w:t xml:space="preserve">также </w:t>
      </w:r>
      <w:r w:rsidR="004A1D10">
        <w:rPr>
          <w:rFonts w:ascii="Times New Roman" w:hAnsi="Times New Roman"/>
          <w:sz w:val="28"/>
          <w:szCs w:val="28"/>
        </w:rPr>
        <w:t>тем</w:t>
      </w:r>
      <w:r w:rsidRPr="00911ADA">
        <w:rPr>
          <w:rFonts w:ascii="Times New Roman" w:hAnsi="Times New Roman"/>
          <w:sz w:val="28"/>
          <w:szCs w:val="28"/>
        </w:rPr>
        <w:t xml:space="preserve">, что </w:t>
      </w:r>
      <w:r w:rsidR="00BA5E3D">
        <w:rPr>
          <w:rFonts w:ascii="Times New Roman" w:hAnsi="Times New Roman"/>
          <w:sz w:val="28"/>
          <w:szCs w:val="28"/>
        </w:rPr>
        <w:t>заработная плата включается в себестоимость производимой продукции, выполняемых работ и услуг и прямо влияет на размер получаемой прибыли.</w:t>
      </w:r>
    </w:p>
    <w:p w14:paraId="6CF5259D" w14:textId="02622DF9" w:rsidR="00B819BF" w:rsidRDefault="00B819BF" w:rsidP="00D36F06">
      <w:pPr>
        <w:spacing w:line="360" w:lineRule="auto"/>
        <w:ind w:firstLine="709"/>
        <w:contextualSpacing/>
        <w:jc w:val="both"/>
        <w:rPr>
          <w:rFonts w:ascii="Times New Roman" w:hAnsi="Times New Roman"/>
          <w:sz w:val="28"/>
          <w:szCs w:val="28"/>
        </w:rPr>
      </w:pPr>
      <w:r>
        <w:rPr>
          <w:rFonts w:ascii="Times New Roman" w:hAnsi="Times New Roman"/>
          <w:sz w:val="28"/>
          <w:szCs w:val="28"/>
        </w:rPr>
        <w:t>Проблема исследования состоит в определении путей оптимизации затрат на оплату труда.</w:t>
      </w:r>
    </w:p>
    <w:p w14:paraId="21C7F8B0" w14:textId="77777777" w:rsidR="00911ADA" w:rsidRPr="00911ADA"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 xml:space="preserve">Целью </w:t>
      </w:r>
      <w:r w:rsidR="006F4F93">
        <w:rPr>
          <w:rFonts w:ascii="Times New Roman" w:hAnsi="Times New Roman"/>
          <w:sz w:val="28"/>
          <w:szCs w:val="28"/>
        </w:rPr>
        <w:t>курсовой</w:t>
      </w:r>
      <w:r w:rsidRPr="00911ADA">
        <w:rPr>
          <w:rFonts w:ascii="Times New Roman" w:hAnsi="Times New Roman"/>
          <w:sz w:val="28"/>
          <w:szCs w:val="28"/>
        </w:rPr>
        <w:t xml:space="preserve"> работы является </w:t>
      </w:r>
      <w:r w:rsidR="006F4F93">
        <w:rPr>
          <w:rFonts w:ascii="Times New Roman" w:hAnsi="Times New Roman"/>
          <w:sz w:val="28"/>
          <w:szCs w:val="28"/>
        </w:rPr>
        <w:t>выявление путей совершенствования</w:t>
      </w:r>
      <w:r w:rsidRPr="00911ADA">
        <w:rPr>
          <w:rFonts w:ascii="Times New Roman" w:hAnsi="Times New Roman"/>
          <w:sz w:val="28"/>
          <w:szCs w:val="28"/>
        </w:rPr>
        <w:t xml:space="preserve"> учета </w:t>
      </w:r>
      <w:r w:rsidR="006F4F93">
        <w:rPr>
          <w:rFonts w:ascii="Times New Roman" w:hAnsi="Times New Roman"/>
          <w:sz w:val="28"/>
          <w:szCs w:val="28"/>
        </w:rPr>
        <w:t>расчетов с персоналом по оплате труда</w:t>
      </w:r>
      <w:r w:rsidRPr="00911ADA">
        <w:rPr>
          <w:rFonts w:ascii="Times New Roman" w:hAnsi="Times New Roman"/>
          <w:sz w:val="28"/>
          <w:szCs w:val="28"/>
        </w:rPr>
        <w:t>.</w:t>
      </w:r>
    </w:p>
    <w:p w14:paraId="0F9C3442" w14:textId="77777777" w:rsidR="00911ADA" w:rsidRPr="00911ADA"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 xml:space="preserve">Для </w:t>
      </w:r>
      <w:r w:rsidR="00453DDF">
        <w:rPr>
          <w:rFonts w:ascii="Times New Roman" w:hAnsi="Times New Roman"/>
          <w:sz w:val="28"/>
          <w:szCs w:val="28"/>
        </w:rPr>
        <w:t>достижения</w:t>
      </w:r>
      <w:r w:rsidRPr="00911ADA">
        <w:rPr>
          <w:rFonts w:ascii="Times New Roman" w:hAnsi="Times New Roman"/>
          <w:sz w:val="28"/>
          <w:szCs w:val="28"/>
        </w:rPr>
        <w:t xml:space="preserve"> </w:t>
      </w:r>
      <w:r w:rsidR="00453DDF">
        <w:rPr>
          <w:rFonts w:ascii="Times New Roman" w:hAnsi="Times New Roman"/>
          <w:sz w:val="28"/>
          <w:szCs w:val="28"/>
        </w:rPr>
        <w:t>данной</w:t>
      </w:r>
      <w:r w:rsidRPr="00911ADA">
        <w:rPr>
          <w:rFonts w:ascii="Times New Roman" w:hAnsi="Times New Roman"/>
          <w:sz w:val="28"/>
          <w:szCs w:val="28"/>
        </w:rPr>
        <w:t xml:space="preserve"> цели необходимо выполнить следующие задачи:</w:t>
      </w:r>
    </w:p>
    <w:p w14:paraId="768D83EB" w14:textId="77777777" w:rsidR="00911ADA" w:rsidRPr="00453DDF" w:rsidRDefault="00911ADA" w:rsidP="00D36F06">
      <w:pPr>
        <w:pStyle w:val="a5"/>
        <w:numPr>
          <w:ilvl w:val="0"/>
          <w:numId w:val="11"/>
        </w:numPr>
        <w:spacing w:line="360" w:lineRule="auto"/>
        <w:jc w:val="both"/>
        <w:rPr>
          <w:rFonts w:ascii="Times New Roman" w:hAnsi="Times New Roman"/>
          <w:sz w:val="28"/>
          <w:szCs w:val="28"/>
        </w:rPr>
      </w:pPr>
      <w:r w:rsidRPr="00453DDF">
        <w:rPr>
          <w:rFonts w:ascii="Times New Roman" w:hAnsi="Times New Roman"/>
          <w:sz w:val="28"/>
          <w:szCs w:val="28"/>
        </w:rPr>
        <w:t>изучить нормативное регулирование трудовых отношений на предприятии;</w:t>
      </w:r>
    </w:p>
    <w:p w14:paraId="2E0AB433" w14:textId="77777777" w:rsidR="00911ADA" w:rsidRDefault="00911ADA" w:rsidP="00D36F06">
      <w:pPr>
        <w:pStyle w:val="a5"/>
        <w:numPr>
          <w:ilvl w:val="0"/>
          <w:numId w:val="11"/>
        </w:numPr>
        <w:spacing w:line="360" w:lineRule="auto"/>
        <w:jc w:val="both"/>
        <w:rPr>
          <w:rFonts w:ascii="Times New Roman" w:hAnsi="Times New Roman"/>
          <w:sz w:val="28"/>
          <w:szCs w:val="28"/>
        </w:rPr>
      </w:pPr>
      <w:r w:rsidRPr="00453DDF">
        <w:rPr>
          <w:rFonts w:ascii="Times New Roman" w:hAnsi="Times New Roman"/>
          <w:sz w:val="28"/>
          <w:szCs w:val="28"/>
        </w:rPr>
        <w:t>рассмотреть существующие виды, формы и системы оплаты труда;</w:t>
      </w:r>
    </w:p>
    <w:p w14:paraId="6BAFDCAB" w14:textId="77777777" w:rsidR="00411E48" w:rsidRDefault="00411E48" w:rsidP="00D36F06">
      <w:pPr>
        <w:pStyle w:val="a5"/>
        <w:numPr>
          <w:ilvl w:val="0"/>
          <w:numId w:val="11"/>
        </w:numPr>
        <w:spacing w:line="360" w:lineRule="auto"/>
        <w:jc w:val="both"/>
        <w:rPr>
          <w:rFonts w:ascii="Times New Roman" w:hAnsi="Times New Roman"/>
          <w:sz w:val="28"/>
          <w:szCs w:val="28"/>
        </w:rPr>
      </w:pPr>
      <w:r>
        <w:rPr>
          <w:rFonts w:ascii="Times New Roman" w:hAnsi="Times New Roman"/>
          <w:sz w:val="28"/>
          <w:szCs w:val="28"/>
        </w:rPr>
        <w:t>изучить методику бухгалтерского учета расчетов с персоналом по оплате труда;</w:t>
      </w:r>
    </w:p>
    <w:p w14:paraId="54B18BA6" w14:textId="77777777" w:rsidR="00411E48" w:rsidRPr="00453DDF" w:rsidRDefault="00411E48" w:rsidP="00D36F06">
      <w:pPr>
        <w:pStyle w:val="a5"/>
        <w:numPr>
          <w:ilvl w:val="0"/>
          <w:numId w:val="11"/>
        </w:numPr>
        <w:spacing w:line="360" w:lineRule="auto"/>
        <w:jc w:val="both"/>
        <w:rPr>
          <w:rFonts w:ascii="Times New Roman" w:hAnsi="Times New Roman"/>
          <w:sz w:val="28"/>
          <w:szCs w:val="28"/>
        </w:rPr>
      </w:pPr>
      <w:r>
        <w:rPr>
          <w:rFonts w:ascii="Times New Roman" w:hAnsi="Times New Roman"/>
          <w:sz w:val="28"/>
          <w:szCs w:val="28"/>
        </w:rPr>
        <w:t>дать краткую характеристику деятельности исследуемого предприятия;</w:t>
      </w:r>
    </w:p>
    <w:p w14:paraId="3A473F23" w14:textId="77777777" w:rsidR="00911ADA" w:rsidRDefault="00911ADA" w:rsidP="00D36F06">
      <w:pPr>
        <w:pStyle w:val="a5"/>
        <w:numPr>
          <w:ilvl w:val="0"/>
          <w:numId w:val="11"/>
        </w:numPr>
        <w:spacing w:line="360" w:lineRule="auto"/>
        <w:jc w:val="both"/>
        <w:rPr>
          <w:rFonts w:ascii="Times New Roman" w:hAnsi="Times New Roman"/>
          <w:sz w:val="28"/>
          <w:szCs w:val="28"/>
        </w:rPr>
      </w:pPr>
      <w:r w:rsidRPr="00453DDF">
        <w:rPr>
          <w:rFonts w:ascii="Times New Roman" w:hAnsi="Times New Roman"/>
          <w:sz w:val="28"/>
          <w:szCs w:val="28"/>
        </w:rPr>
        <w:t>опред</w:t>
      </w:r>
      <w:r w:rsidR="00411E48">
        <w:rPr>
          <w:rFonts w:ascii="Times New Roman" w:hAnsi="Times New Roman"/>
          <w:sz w:val="28"/>
          <w:szCs w:val="28"/>
        </w:rPr>
        <w:t>елить порядок организации и учет</w:t>
      </w:r>
      <w:r w:rsidRPr="00453DDF">
        <w:rPr>
          <w:rFonts w:ascii="Times New Roman" w:hAnsi="Times New Roman"/>
          <w:sz w:val="28"/>
          <w:szCs w:val="28"/>
        </w:rPr>
        <w:t xml:space="preserve">а оплаты труда на </w:t>
      </w:r>
      <w:r w:rsidR="00411E48">
        <w:rPr>
          <w:rFonts w:ascii="Times New Roman" w:hAnsi="Times New Roman"/>
          <w:sz w:val="28"/>
          <w:szCs w:val="28"/>
        </w:rPr>
        <w:t xml:space="preserve">исследуемом </w:t>
      </w:r>
      <w:r w:rsidRPr="00453DDF">
        <w:rPr>
          <w:rFonts w:ascii="Times New Roman" w:hAnsi="Times New Roman"/>
          <w:sz w:val="28"/>
          <w:szCs w:val="28"/>
        </w:rPr>
        <w:t>предприятии;</w:t>
      </w:r>
    </w:p>
    <w:p w14:paraId="5A4E07C4" w14:textId="77777777" w:rsidR="0032704D" w:rsidRPr="00453DDF" w:rsidRDefault="0032704D" w:rsidP="00D36F06">
      <w:pPr>
        <w:pStyle w:val="a5"/>
        <w:numPr>
          <w:ilvl w:val="0"/>
          <w:numId w:val="11"/>
        </w:numPr>
        <w:spacing w:line="360" w:lineRule="auto"/>
        <w:jc w:val="both"/>
        <w:rPr>
          <w:rFonts w:ascii="Times New Roman" w:hAnsi="Times New Roman"/>
          <w:sz w:val="28"/>
          <w:szCs w:val="28"/>
        </w:rPr>
      </w:pPr>
      <w:r>
        <w:rPr>
          <w:rFonts w:ascii="Times New Roman" w:hAnsi="Times New Roman"/>
          <w:sz w:val="28"/>
          <w:szCs w:val="28"/>
        </w:rPr>
        <w:lastRenderedPageBreak/>
        <w:t>разработать рекомендации по совершенствованию расчетов с персоналом по оплате труда.</w:t>
      </w:r>
    </w:p>
    <w:p w14:paraId="7E8CD32D" w14:textId="77777777" w:rsidR="0058393D"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 xml:space="preserve">Объектом исследования дипломной работы является </w:t>
      </w:r>
      <w:r w:rsidR="0058393D">
        <w:rPr>
          <w:rFonts w:ascii="Times New Roman" w:hAnsi="Times New Roman"/>
          <w:sz w:val="28"/>
          <w:szCs w:val="28"/>
        </w:rPr>
        <w:t xml:space="preserve">предприятие </w:t>
      </w:r>
      <w:r w:rsidR="0074320C">
        <w:rPr>
          <w:rFonts w:ascii="Times New Roman" w:hAnsi="Times New Roman"/>
          <w:sz w:val="28"/>
          <w:szCs w:val="28"/>
        </w:rPr>
        <w:t>АО «Атомэнергопром»</w:t>
      </w:r>
      <w:r w:rsidR="00703C10">
        <w:rPr>
          <w:rFonts w:ascii="Times New Roman" w:hAnsi="Times New Roman"/>
          <w:sz w:val="28"/>
          <w:szCs w:val="28"/>
        </w:rPr>
        <w:t>.</w:t>
      </w:r>
    </w:p>
    <w:p w14:paraId="5968C01C" w14:textId="7D8B2F7F" w:rsidR="006B1ACD" w:rsidRDefault="006B1ACD" w:rsidP="00D36F06">
      <w:pPr>
        <w:spacing w:line="360" w:lineRule="auto"/>
        <w:ind w:firstLine="709"/>
        <w:contextualSpacing/>
        <w:jc w:val="both"/>
        <w:rPr>
          <w:rFonts w:ascii="Times New Roman" w:hAnsi="Times New Roman"/>
          <w:sz w:val="28"/>
          <w:szCs w:val="28"/>
        </w:rPr>
      </w:pPr>
      <w:r>
        <w:rPr>
          <w:rFonts w:ascii="Times New Roman" w:hAnsi="Times New Roman"/>
          <w:sz w:val="28"/>
          <w:szCs w:val="28"/>
        </w:rPr>
        <w:t>Предмет исследования – учет расчетов с персоналом по оплате труда в АО «Атомэнергопром».</w:t>
      </w:r>
    </w:p>
    <w:p w14:paraId="74B5C529" w14:textId="77777777" w:rsidR="008F0739" w:rsidRPr="008F0739" w:rsidRDefault="008F0739" w:rsidP="008F0739">
      <w:pPr>
        <w:spacing w:line="360" w:lineRule="auto"/>
        <w:ind w:firstLine="709"/>
        <w:contextualSpacing/>
        <w:jc w:val="both"/>
        <w:rPr>
          <w:rFonts w:ascii="Times New Roman" w:hAnsi="Times New Roman"/>
          <w:sz w:val="28"/>
          <w:szCs w:val="28"/>
        </w:rPr>
      </w:pPr>
      <w:r w:rsidRPr="008F0739">
        <w:rPr>
          <w:rFonts w:ascii="Times New Roman" w:hAnsi="Times New Roman"/>
          <w:sz w:val="28"/>
          <w:szCs w:val="28"/>
        </w:rPr>
        <w:t>В процессе решения поставленных в курсовой работе задач применяются общенаучные и методы логического и системного анализа и синтеза, методы научной абстракции, приемы индуктивного и дедуктивного изучения, аналогии и классификации, экономико-статистические методы.</w:t>
      </w:r>
    </w:p>
    <w:p w14:paraId="7C599EA4" w14:textId="4FC7FBE1" w:rsidR="008F0739" w:rsidRDefault="008F0739" w:rsidP="008F0739">
      <w:pPr>
        <w:spacing w:line="360" w:lineRule="auto"/>
        <w:ind w:firstLine="709"/>
        <w:contextualSpacing/>
        <w:jc w:val="both"/>
        <w:rPr>
          <w:rFonts w:ascii="Times New Roman" w:hAnsi="Times New Roman"/>
          <w:sz w:val="28"/>
          <w:szCs w:val="28"/>
        </w:rPr>
      </w:pPr>
      <w:r w:rsidRPr="008F0739">
        <w:rPr>
          <w:rFonts w:ascii="Times New Roman" w:hAnsi="Times New Roman"/>
          <w:sz w:val="28"/>
          <w:szCs w:val="28"/>
        </w:rPr>
        <w:t>Теоретическая и методическая</w:t>
      </w:r>
      <w:r>
        <w:rPr>
          <w:rStyle w:val="ae"/>
        </w:rPr>
        <w:t xml:space="preserve"> </w:t>
      </w:r>
      <w:r w:rsidRPr="008F0739">
        <w:rPr>
          <w:rFonts w:ascii="Times New Roman" w:hAnsi="Times New Roman"/>
          <w:sz w:val="28"/>
          <w:szCs w:val="28"/>
        </w:rPr>
        <w:t>основа проведения исследования - нормативные документы, регулирующие вопросы организации бухгалтерского учета, источники учебной литературы, а также фактические материалы по учету и отчетност</w:t>
      </w:r>
      <w:r>
        <w:rPr>
          <w:rFonts w:ascii="Times New Roman" w:hAnsi="Times New Roman"/>
          <w:sz w:val="28"/>
          <w:szCs w:val="28"/>
        </w:rPr>
        <w:t>и.</w:t>
      </w:r>
    </w:p>
    <w:p w14:paraId="4616D628" w14:textId="250F2D2F" w:rsidR="005240F5" w:rsidRPr="008F0739" w:rsidRDefault="005240F5" w:rsidP="008F0739">
      <w:pPr>
        <w:spacing w:line="360" w:lineRule="auto"/>
        <w:ind w:firstLine="709"/>
        <w:contextualSpacing/>
        <w:jc w:val="both"/>
        <w:rPr>
          <w:rFonts w:ascii="Times New Roman" w:hAnsi="Times New Roman"/>
          <w:sz w:val="28"/>
          <w:szCs w:val="28"/>
        </w:rPr>
      </w:pPr>
      <w:r>
        <w:rPr>
          <w:rFonts w:ascii="Times New Roman" w:hAnsi="Times New Roman"/>
          <w:sz w:val="28"/>
          <w:szCs w:val="28"/>
        </w:rPr>
        <w:t>Теоретическая и практическая значимость работы состоит в том, что все выводы и предложения, сформулированные в данной курсовой работе, могут быть использованы для совершенствования учета расчетов с персоналом по оплате труда в конкретных организациях.</w:t>
      </w:r>
    </w:p>
    <w:p w14:paraId="7B5DF0D8" w14:textId="77777777" w:rsidR="00911ADA" w:rsidRPr="00911ADA"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 xml:space="preserve">Структура </w:t>
      </w:r>
      <w:r w:rsidR="00D9095E">
        <w:rPr>
          <w:rFonts w:ascii="Times New Roman" w:hAnsi="Times New Roman"/>
          <w:sz w:val="28"/>
          <w:szCs w:val="28"/>
        </w:rPr>
        <w:t>курсовой</w:t>
      </w:r>
      <w:r w:rsidRPr="00911ADA">
        <w:rPr>
          <w:rFonts w:ascii="Times New Roman" w:hAnsi="Times New Roman"/>
          <w:sz w:val="28"/>
          <w:szCs w:val="28"/>
        </w:rPr>
        <w:t xml:space="preserve"> работы включает: введение, </w:t>
      </w:r>
      <w:r w:rsidR="00D9095E">
        <w:rPr>
          <w:rFonts w:ascii="Times New Roman" w:hAnsi="Times New Roman"/>
          <w:sz w:val="28"/>
          <w:szCs w:val="28"/>
        </w:rPr>
        <w:t>две главы</w:t>
      </w:r>
      <w:r w:rsidRPr="00911ADA">
        <w:rPr>
          <w:rFonts w:ascii="Times New Roman" w:hAnsi="Times New Roman"/>
          <w:sz w:val="28"/>
          <w:szCs w:val="28"/>
        </w:rPr>
        <w:t>, заключение, список использованной литературы и приложения.</w:t>
      </w:r>
    </w:p>
    <w:p w14:paraId="5DED9916" w14:textId="77777777" w:rsidR="00911ADA" w:rsidRPr="00911ADA"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Первая глава работы посвящена основным теоретическим и методологическим аспектам учета труда и его оплаты.</w:t>
      </w:r>
    </w:p>
    <w:p w14:paraId="7F16BC54" w14:textId="77777777" w:rsidR="00911ADA" w:rsidRPr="00911ADA" w:rsidRDefault="00911ADA" w:rsidP="00D36F06">
      <w:pPr>
        <w:spacing w:line="360" w:lineRule="auto"/>
        <w:ind w:firstLine="709"/>
        <w:contextualSpacing/>
        <w:jc w:val="both"/>
        <w:rPr>
          <w:rFonts w:ascii="Times New Roman" w:hAnsi="Times New Roman"/>
          <w:sz w:val="28"/>
          <w:szCs w:val="28"/>
        </w:rPr>
      </w:pPr>
      <w:r w:rsidRPr="00911ADA">
        <w:rPr>
          <w:rFonts w:ascii="Times New Roman" w:hAnsi="Times New Roman"/>
          <w:sz w:val="28"/>
          <w:szCs w:val="28"/>
        </w:rPr>
        <w:t>Во второй главе изучается практик</w:t>
      </w:r>
      <w:r w:rsidR="00D9095E">
        <w:rPr>
          <w:rFonts w:ascii="Times New Roman" w:hAnsi="Times New Roman"/>
          <w:sz w:val="28"/>
          <w:szCs w:val="28"/>
        </w:rPr>
        <w:t xml:space="preserve">а организации и учета труда в </w:t>
      </w:r>
      <w:r w:rsidR="0074320C">
        <w:rPr>
          <w:rFonts w:ascii="Times New Roman" w:hAnsi="Times New Roman"/>
          <w:sz w:val="28"/>
          <w:szCs w:val="28"/>
        </w:rPr>
        <w:t>АО «Атомэнергопром»</w:t>
      </w:r>
      <w:r w:rsidRPr="00911ADA">
        <w:rPr>
          <w:rFonts w:ascii="Times New Roman" w:hAnsi="Times New Roman"/>
          <w:sz w:val="28"/>
          <w:szCs w:val="28"/>
        </w:rPr>
        <w:t xml:space="preserve">. </w:t>
      </w:r>
    </w:p>
    <w:p w14:paraId="2643CC77" w14:textId="77777777" w:rsidR="006846BD" w:rsidRDefault="006846BD" w:rsidP="00D36F06">
      <w:pPr>
        <w:contextualSpacing/>
        <w:jc w:val="center"/>
        <w:rPr>
          <w:rFonts w:ascii="Times New Roman" w:hAnsi="Times New Roman"/>
          <w:b/>
          <w:sz w:val="28"/>
          <w:szCs w:val="28"/>
        </w:rPr>
      </w:pPr>
    </w:p>
    <w:p w14:paraId="1207C514" w14:textId="77777777" w:rsidR="006846BD" w:rsidRDefault="006846BD" w:rsidP="00D36F06">
      <w:pPr>
        <w:rPr>
          <w:rFonts w:ascii="Times New Roman" w:hAnsi="Times New Roman"/>
          <w:b/>
          <w:sz w:val="28"/>
          <w:szCs w:val="28"/>
        </w:rPr>
      </w:pPr>
      <w:r>
        <w:rPr>
          <w:rFonts w:ascii="Times New Roman" w:hAnsi="Times New Roman"/>
          <w:b/>
          <w:sz w:val="28"/>
          <w:szCs w:val="28"/>
        </w:rPr>
        <w:br w:type="page"/>
      </w:r>
    </w:p>
    <w:p w14:paraId="4F204D8E" w14:textId="77777777" w:rsidR="006846BD" w:rsidRPr="006846BD" w:rsidRDefault="006846BD" w:rsidP="00D36F06">
      <w:pPr>
        <w:pStyle w:val="a5"/>
        <w:numPr>
          <w:ilvl w:val="0"/>
          <w:numId w:val="12"/>
        </w:numPr>
        <w:spacing w:line="360" w:lineRule="auto"/>
        <w:jc w:val="center"/>
        <w:rPr>
          <w:rFonts w:ascii="Times New Roman" w:hAnsi="Times New Roman"/>
          <w:b/>
          <w:sz w:val="28"/>
          <w:szCs w:val="28"/>
        </w:rPr>
      </w:pPr>
      <w:r w:rsidRPr="006846BD">
        <w:rPr>
          <w:rFonts w:ascii="Times New Roman" w:hAnsi="Times New Roman"/>
          <w:b/>
          <w:sz w:val="28"/>
          <w:szCs w:val="28"/>
        </w:rPr>
        <w:lastRenderedPageBreak/>
        <w:t>ТЕОРЕТИЧЕСКИЕ ОСНОВЫ БУХГАЛТЕРСКОГО УЧЕТА РАСЧЕТОВ С ПЕРСОНАЛОМ ПО ОПЛАТЕ ТРУДА</w:t>
      </w:r>
    </w:p>
    <w:p w14:paraId="254C30C1" w14:textId="77777777" w:rsidR="006846BD" w:rsidRDefault="006846BD" w:rsidP="00D36F06">
      <w:pPr>
        <w:pStyle w:val="a5"/>
        <w:numPr>
          <w:ilvl w:val="1"/>
          <w:numId w:val="12"/>
        </w:numPr>
        <w:spacing w:line="360" w:lineRule="auto"/>
        <w:jc w:val="center"/>
        <w:rPr>
          <w:rFonts w:ascii="Times New Roman" w:hAnsi="Times New Roman"/>
          <w:b/>
          <w:sz w:val="28"/>
          <w:szCs w:val="28"/>
        </w:rPr>
      </w:pPr>
      <w:r w:rsidRPr="006846BD">
        <w:rPr>
          <w:rFonts w:ascii="Times New Roman" w:hAnsi="Times New Roman"/>
          <w:b/>
          <w:sz w:val="28"/>
          <w:szCs w:val="28"/>
        </w:rPr>
        <w:t>Нормативно-правовое регулирование расчетов с персоналом по оплате труда</w:t>
      </w:r>
    </w:p>
    <w:p w14:paraId="76F732BA" w14:textId="77777777" w:rsidR="00754CC8" w:rsidRDefault="00754CC8" w:rsidP="00D36F06">
      <w:pPr>
        <w:spacing w:line="360" w:lineRule="auto"/>
        <w:jc w:val="center"/>
        <w:rPr>
          <w:rFonts w:ascii="Times New Roman" w:hAnsi="Times New Roman"/>
          <w:b/>
          <w:sz w:val="28"/>
          <w:szCs w:val="28"/>
        </w:rPr>
      </w:pPr>
    </w:p>
    <w:p w14:paraId="198C7EFA" w14:textId="7A717479" w:rsidR="00143BB2" w:rsidRPr="00143BB2" w:rsidRDefault="00143BB2" w:rsidP="00143BB2">
      <w:pPr>
        <w:shd w:val="clear" w:color="auto" w:fill="FFFFFF"/>
        <w:tabs>
          <w:tab w:val="left" w:pos="1291"/>
        </w:tabs>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 xml:space="preserve">Нормативные документы, регулирующие учет </w:t>
      </w:r>
      <w:r>
        <w:rPr>
          <w:rFonts w:ascii="Times New Roman" w:hAnsi="Times New Roman"/>
          <w:sz w:val="28"/>
          <w:szCs w:val="28"/>
        </w:rPr>
        <w:t>расчетов по оплате труда</w:t>
      </w:r>
      <w:r w:rsidRPr="00143BB2">
        <w:rPr>
          <w:rFonts w:ascii="Times New Roman" w:hAnsi="Times New Roman"/>
          <w:sz w:val="28"/>
          <w:szCs w:val="28"/>
        </w:rPr>
        <w:t>, можно объединить в четыре уровня.</w:t>
      </w:r>
    </w:p>
    <w:p w14:paraId="3DF007C0" w14:textId="77777777" w:rsidR="00143BB2" w:rsidRPr="00143BB2" w:rsidRDefault="00143BB2" w:rsidP="00143BB2">
      <w:pPr>
        <w:shd w:val="clear" w:color="auto" w:fill="FFFFFF"/>
        <w:tabs>
          <w:tab w:val="left" w:pos="1291"/>
        </w:tabs>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Первый уровень документов составляют Федеральные законы и Кодексы, которые позволяют прямо или косвенно регулировать порядок постановки бухгалтерского учета в организации, а также порядок подготовки и представления бухгалтерской отчетности. Основным актом этого уровня является Федеральный закон «О бухгалтерском учете» № 402-ФЗ от 6 декабря 2011 г. Данный закон содержит регулирует ведение бухгалтерского учета, определяя его содержание, принципы, приоритетные направления деятельности бухгалтерских служб в части ведения учета и подготовки отчетности, состав хозяйствующих субъектов, которые обязательно должны вести бухгалтерский учет и составлять финансовую отчетность. [3]</w:t>
      </w:r>
    </w:p>
    <w:p w14:paraId="3C661CCE" w14:textId="019D330E" w:rsidR="00143BB2" w:rsidRDefault="00143BB2" w:rsidP="00143BB2">
      <w:pPr>
        <w:shd w:val="clear" w:color="auto" w:fill="FFFFFF"/>
        <w:tabs>
          <w:tab w:val="left" w:pos="1291"/>
        </w:tabs>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Кроме того, к важным документам системы первого уровня нормативно-правового регулирования относятся Гражданский</w:t>
      </w:r>
      <w:r w:rsidR="00010EFD">
        <w:rPr>
          <w:rFonts w:ascii="Times New Roman" w:hAnsi="Times New Roman"/>
          <w:sz w:val="28"/>
          <w:szCs w:val="28"/>
        </w:rPr>
        <w:t>, Трудовой</w:t>
      </w:r>
      <w:r w:rsidRPr="00143BB2">
        <w:rPr>
          <w:rFonts w:ascii="Times New Roman" w:hAnsi="Times New Roman"/>
          <w:sz w:val="28"/>
          <w:szCs w:val="28"/>
        </w:rPr>
        <w:t xml:space="preserve"> и Налоговый кодексы Российской Федерации [1, 2] в которых раскрыт механизм договорной работы, являющейся основой формирования оправдательной и первичной учетной документации, определены некоторые вопросы, связанные с бухгалтерским учетом </w:t>
      </w:r>
      <w:r w:rsidR="003C390B">
        <w:rPr>
          <w:rFonts w:ascii="Times New Roman" w:hAnsi="Times New Roman"/>
          <w:sz w:val="28"/>
          <w:szCs w:val="28"/>
        </w:rPr>
        <w:t>расчетов по оплате труда</w:t>
      </w:r>
      <w:r w:rsidRPr="00143BB2">
        <w:rPr>
          <w:rFonts w:ascii="Times New Roman" w:hAnsi="Times New Roman"/>
          <w:sz w:val="28"/>
          <w:szCs w:val="28"/>
        </w:rPr>
        <w:t>.</w:t>
      </w:r>
      <w:r w:rsidR="00010EFD">
        <w:rPr>
          <w:rFonts w:ascii="Times New Roman" w:hAnsi="Times New Roman"/>
          <w:sz w:val="28"/>
          <w:szCs w:val="28"/>
        </w:rPr>
        <w:t xml:space="preserve"> Гражданский Кодекс содержит понятие оплаты труда и цены работы. Трудовой Кодекс содержит нормы трудового права. </w:t>
      </w:r>
      <w:r w:rsidR="00010EFD" w:rsidRPr="001B568F">
        <w:rPr>
          <w:rFonts w:ascii="Times New Roman" w:hAnsi="Times New Roman"/>
          <w:sz w:val="28"/>
          <w:szCs w:val="28"/>
        </w:rPr>
        <w:t>Н</w:t>
      </w:r>
      <w:r w:rsidR="00010EFD">
        <w:rPr>
          <w:rFonts w:ascii="Times New Roman" w:hAnsi="Times New Roman"/>
          <w:sz w:val="28"/>
          <w:szCs w:val="28"/>
        </w:rPr>
        <w:t xml:space="preserve">алоговый </w:t>
      </w:r>
      <w:r w:rsidR="00010EFD" w:rsidRPr="001B568F">
        <w:rPr>
          <w:rFonts w:ascii="Times New Roman" w:hAnsi="Times New Roman"/>
          <w:sz w:val="28"/>
          <w:szCs w:val="28"/>
        </w:rPr>
        <w:t>К</w:t>
      </w:r>
      <w:r w:rsidR="00010EFD">
        <w:rPr>
          <w:rFonts w:ascii="Times New Roman" w:hAnsi="Times New Roman"/>
          <w:sz w:val="28"/>
          <w:szCs w:val="28"/>
        </w:rPr>
        <w:t>одекс</w:t>
      </w:r>
      <w:r w:rsidR="00010EFD" w:rsidRPr="001B568F">
        <w:rPr>
          <w:rFonts w:ascii="Times New Roman" w:hAnsi="Times New Roman"/>
          <w:sz w:val="28"/>
          <w:szCs w:val="28"/>
        </w:rPr>
        <w:t xml:space="preserve"> </w:t>
      </w:r>
      <w:r w:rsidR="00010EFD">
        <w:rPr>
          <w:rFonts w:ascii="Times New Roman" w:hAnsi="Times New Roman"/>
          <w:sz w:val="28"/>
          <w:szCs w:val="28"/>
        </w:rPr>
        <w:t>регулирует</w:t>
      </w:r>
      <w:r w:rsidR="00010EFD" w:rsidRPr="001B568F">
        <w:rPr>
          <w:rFonts w:ascii="Times New Roman" w:hAnsi="Times New Roman"/>
          <w:sz w:val="28"/>
          <w:szCs w:val="28"/>
        </w:rPr>
        <w:t xml:space="preserve"> взаимоотношения предприятия с налоговыми органами: порядок расчетов и уплаты налогов, ставки налогов, а также права и обязанности налогоплательщиков и налоговых органов</w:t>
      </w:r>
      <w:r w:rsidR="00010EFD">
        <w:rPr>
          <w:rFonts w:ascii="Times New Roman" w:hAnsi="Times New Roman"/>
          <w:sz w:val="28"/>
          <w:szCs w:val="28"/>
        </w:rPr>
        <w:t>.</w:t>
      </w:r>
    </w:p>
    <w:p w14:paraId="553D7A2C" w14:textId="2E1C3C00" w:rsidR="002E3C33" w:rsidRDefault="002E3C33" w:rsidP="00143BB2">
      <w:pPr>
        <w:shd w:val="clear" w:color="auto" w:fill="FFFFFF"/>
        <w:tabs>
          <w:tab w:val="left" w:pos="1291"/>
        </w:tabs>
        <w:spacing w:line="360" w:lineRule="auto"/>
        <w:ind w:firstLine="567"/>
        <w:contextualSpacing/>
        <w:jc w:val="both"/>
        <w:rPr>
          <w:rFonts w:ascii="Times New Roman" w:hAnsi="Times New Roman"/>
          <w:sz w:val="28"/>
          <w:szCs w:val="28"/>
        </w:rPr>
      </w:pPr>
      <w:r>
        <w:rPr>
          <w:rFonts w:ascii="Times New Roman" w:hAnsi="Times New Roman"/>
          <w:sz w:val="28"/>
          <w:szCs w:val="28"/>
        </w:rPr>
        <w:lastRenderedPageBreak/>
        <w:t>Также к документам данного уровня относятся:</w:t>
      </w:r>
    </w:p>
    <w:p w14:paraId="0C36A5EB" w14:textId="45E7F238" w:rsidR="002E3C33" w:rsidRPr="00450F6D" w:rsidRDefault="002E3C33" w:rsidP="002E3C33">
      <w:pPr>
        <w:pStyle w:val="a5"/>
        <w:numPr>
          <w:ilvl w:val="0"/>
          <w:numId w:val="16"/>
        </w:numPr>
        <w:autoSpaceDE w:val="0"/>
        <w:autoSpaceDN w:val="0"/>
        <w:adjustRightInd w:val="0"/>
        <w:spacing w:after="0" w:line="360" w:lineRule="auto"/>
        <w:jc w:val="both"/>
        <w:rPr>
          <w:rFonts w:ascii="Times New Roman" w:hAnsi="Times New Roman"/>
          <w:sz w:val="28"/>
          <w:szCs w:val="28"/>
        </w:rPr>
      </w:pPr>
      <w:r w:rsidRPr="00A13757">
        <w:rPr>
          <w:rFonts w:ascii="Times New Roman" w:hAnsi="Times New Roman"/>
          <w:sz w:val="28"/>
          <w:szCs w:val="28"/>
        </w:rPr>
        <w:t xml:space="preserve">Федеральный закон «О государственных пособиях гражданам, имеющим детей» № 81-ФЗ от 19 мая 1995 г., </w:t>
      </w:r>
      <w:r w:rsidRPr="00A13757">
        <w:rPr>
          <w:rFonts w:ascii="Times New Roman" w:hAnsi="Times New Roman"/>
          <w:color w:val="000000"/>
          <w:sz w:val="28"/>
          <w:szCs w:val="28"/>
          <w:shd w:val="clear" w:color="auto" w:fill="FFFFFF"/>
        </w:rPr>
        <w:t>устанавлива</w:t>
      </w:r>
      <w:r>
        <w:rPr>
          <w:rFonts w:ascii="Times New Roman" w:hAnsi="Times New Roman"/>
          <w:color w:val="000000"/>
          <w:sz w:val="28"/>
          <w:szCs w:val="28"/>
          <w:shd w:val="clear" w:color="auto" w:fill="FFFFFF"/>
        </w:rPr>
        <w:t>ющий</w:t>
      </w:r>
      <w:r w:rsidRPr="00A13757">
        <w:rPr>
          <w:rFonts w:ascii="Times New Roman" w:hAnsi="Times New Roman"/>
          <w:color w:val="000000"/>
          <w:sz w:val="28"/>
          <w:szCs w:val="28"/>
          <w:shd w:val="clear" w:color="auto" w:fill="FFFFFF"/>
        </w:rPr>
        <w:t xml:space="preserve"> единую систему государственных п</w:t>
      </w:r>
      <w:r>
        <w:rPr>
          <w:rFonts w:ascii="Times New Roman" w:hAnsi="Times New Roman"/>
          <w:color w:val="000000"/>
          <w:sz w:val="28"/>
          <w:szCs w:val="28"/>
          <w:shd w:val="clear" w:color="auto" w:fill="FFFFFF"/>
        </w:rPr>
        <w:t>особий гражданам, имеющим детей;</w:t>
      </w:r>
    </w:p>
    <w:p w14:paraId="2787DAA6" w14:textId="77777777" w:rsidR="002E3C33" w:rsidRPr="007077EE" w:rsidRDefault="002E3C33" w:rsidP="002E3C33">
      <w:pPr>
        <w:pStyle w:val="a5"/>
        <w:widowControl w:val="0"/>
        <w:numPr>
          <w:ilvl w:val="0"/>
          <w:numId w:val="16"/>
        </w:numPr>
        <w:autoSpaceDE w:val="0"/>
        <w:autoSpaceDN w:val="0"/>
        <w:adjustRightInd w:val="0"/>
        <w:spacing w:after="0" w:line="360" w:lineRule="auto"/>
        <w:jc w:val="both"/>
        <w:rPr>
          <w:rFonts w:ascii="Times New Roman" w:hAnsi="Times New Roman"/>
          <w:sz w:val="28"/>
          <w:szCs w:val="28"/>
        </w:rPr>
      </w:pPr>
      <w:r w:rsidRPr="007077EE">
        <w:rPr>
          <w:rFonts w:ascii="Times New Roman" w:hAnsi="Times New Roman"/>
          <w:sz w:val="28"/>
          <w:szCs w:val="28"/>
        </w:rPr>
        <w:t xml:space="preserve">№ 165-ФЗ от 16.07.1999 г.  «Об основах обязательного социального страхования», </w:t>
      </w:r>
      <w:r w:rsidRPr="007077EE">
        <w:rPr>
          <w:rFonts w:ascii="Times New Roman" w:hAnsi="Times New Roman"/>
          <w:sz w:val="28"/>
          <w:szCs w:val="28"/>
          <w:shd w:val="clear" w:color="auto" w:fill="FFFFFF"/>
        </w:rPr>
        <w:t>регулирующий отношения в системе обязательного социального страхования и определяющий права, обязанности и ответственность</w:t>
      </w:r>
    </w:p>
    <w:p w14:paraId="21DBE793" w14:textId="77777777" w:rsidR="002E3C33" w:rsidRPr="007077EE" w:rsidRDefault="002E3C33" w:rsidP="002E3C33">
      <w:pPr>
        <w:pStyle w:val="a5"/>
        <w:widowControl w:val="0"/>
        <w:numPr>
          <w:ilvl w:val="0"/>
          <w:numId w:val="16"/>
        </w:numPr>
        <w:autoSpaceDE w:val="0"/>
        <w:autoSpaceDN w:val="0"/>
        <w:adjustRightInd w:val="0"/>
        <w:spacing w:after="0" w:line="360" w:lineRule="auto"/>
        <w:jc w:val="both"/>
        <w:rPr>
          <w:rFonts w:ascii="Times New Roman" w:hAnsi="Times New Roman"/>
          <w:sz w:val="28"/>
          <w:szCs w:val="28"/>
        </w:rPr>
      </w:pPr>
      <w:r w:rsidRPr="007077EE">
        <w:rPr>
          <w:rFonts w:ascii="Times New Roman" w:hAnsi="Times New Roman"/>
          <w:sz w:val="28"/>
          <w:szCs w:val="28"/>
        </w:rPr>
        <w:t>№421-ФЗ от 28.12.2013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14:paraId="0C4FC101" w14:textId="77777777" w:rsidR="002E3C33" w:rsidRPr="007077EE" w:rsidRDefault="002E3C33" w:rsidP="002E3C33">
      <w:pPr>
        <w:pStyle w:val="a5"/>
        <w:widowControl w:val="0"/>
        <w:numPr>
          <w:ilvl w:val="0"/>
          <w:numId w:val="16"/>
        </w:numPr>
        <w:autoSpaceDE w:val="0"/>
        <w:autoSpaceDN w:val="0"/>
        <w:adjustRightInd w:val="0"/>
        <w:spacing w:after="0" w:line="360" w:lineRule="auto"/>
        <w:jc w:val="both"/>
        <w:rPr>
          <w:rFonts w:ascii="Times New Roman" w:hAnsi="Times New Roman"/>
          <w:sz w:val="28"/>
          <w:szCs w:val="28"/>
        </w:rPr>
      </w:pPr>
      <w:r w:rsidRPr="007077EE">
        <w:rPr>
          <w:rFonts w:ascii="Times New Roman" w:hAnsi="Times New Roman"/>
          <w:sz w:val="28"/>
          <w:szCs w:val="28"/>
        </w:rPr>
        <w:t xml:space="preserve">№255-ФЗ от 29 декабря 2006 года «Об обязательном социальном страховании на случай временной нетрудоспособности и в связи с материнством», который содержит состав </w:t>
      </w:r>
      <w:r w:rsidRPr="007077EE">
        <w:rPr>
          <w:rFonts w:ascii="Times New Roman" w:hAnsi="Times New Roman"/>
          <w:sz w:val="28"/>
          <w:szCs w:val="28"/>
          <w:shd w:val="clear" w:color="auto" w:fill="FFFFFF"/>
        </w:rPr>
        <w:t>подлежащих обязательному социальному страхованию на случай временной нетрудоспособности и в связи с материнством лиц,  определяет виды предоставляемого обязательного страхового обеспечения, устанавливающий права и обязанности, условия, размеры и порядок обеспечения пособиями по временной нетрудоспособности, по беременности и родам, ежемесячным пособием по уходу за ребенком граждан, подлежащих обязательному социальному страхованию на случай временной нетрудоспособности и в связи с материнством;</w:t>
      </w:r>
    </w:p>
    <w:p w14:paraId="6AAC0B98" w14:textId="77777777" w:rsidR="002E3C33" w:rsidRPr="007077EE" w:rsidRDefault="002E3C33" w:rsidP="002E3C33">
      <w:pPr>
        <w:pStyle w:val="a5"/>
        <w:widowControl w:val="0"/>
        <w:numPr>
          <w:ilvl w:val="0"/>
          <w:numId w:val="16"/>
        </w:numPr>
        <w:autoSpaceDE w:val="0"/>
        <w:autoSpaceDN w:val="0"/>
        <w:adjustRightInd w:val="0"/>
        <w:spacing w:after="0" w:line="360" w:lineRule="auto"/>
        <w:jc w:val="both"/>
        <w:rPr>
          <w:rFonts w:ascii="Times New Roman" w:hAnsi="Times New Roman"/>
          <w:sz w:val="28"/>
          <w:szCs w:val="28"/>
        </w:rPr>
      </w:pPr>
      <w:r w:rsidRPr="007077EE">
        <w:rPr>
          <w:rFonts w:ascii="Times New Roman" w:hAnsi="Times New Roman"/>
          <w:sz w:val="28"/>
          <w:szCs w:val="28"/>
        </w:rPr>
        <w:t xml:space="preserve">№ 212-ФЗ от 24 июля 2009 года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который </w:t>
      </w:r>
      <w:r w:rsidRPr="007077EE">
        <w:rPr>
          <w:rFonts w:ascii="Times New Roman" w:hAnsi="Times New Roman"/>
          <w:sz w:val="28"/>
          <w:szCs w:val="28"/>
          <w:shd w:val="clear" w:color="auto" w:fill="FFFFFF"/>
        </w:rPr>
        <w:t xml:space="preserve">регулирует </w:t>
      </w:r>
      <w:r w:rsidRPr="007077EE">
        <w:rPr>
          <w:rFonts w:ascii="Times New Roman" w:hAnsi="Times New Roman"/>
          <w:sz w:val="28"/>
          <w:szCs w:val="28"/>
          <w:shd w:val="clear" w:color="auto" w:fill="FFFFFF"/>
        </w:rPr>
        <w:lastRenderedPageBreak/>
        <w:t xml:space="preserve">порядок исчисления и уплаты страховых взносов, процесс осуществления контроля </w:t>
      </w:r>
      <w:r>
        <w:rPr>
          <w:rFonts w:ascii="Times New Roman" w:hAnsi="Times New Roman"/>
          <w:sz w:val="28"/>
          <w:szCs w:val="28"/>
          <w:shd w:val="clear" w:color="auto" w:fill="FFFFFF"/>
        </w:rPr>
        <w:t>над и</w:t>
      </w:r>
      <w:r w:rsidRPr="007077EE">
        <w:rPr>
          <w:rFonts w:ascii="Times New Roman" w:hAnsi="Times New Roman"/>
          <w:sz w:val="28"/>
          <w:szCs w:val="28"/>
          <w:shd w:val="clear" w:color="auto" w:fill="FFFFFF"/>
        </w:rPr>
        <w:t>счислением и уплатой страховых взносов и привлечения к ответственности за нарушение законодательства Российской Федерации о страховых взносах;</w:t>
      </w:r>
    </w:p>
    <w:p w14:paraId="6545A3F4" w14:textId="77777777" w:rsidR="002E3C33" w:rsidRPr="00450F6D" w:rsidRDefault="002E3C33" w:rsidP="002E3C33">
      <w:pPr>
        <w:pStyle w:val="a5"/>
        <w:widowControl w:val="0"/>
        <w:numPr>
          <w:ilvl w:val="0"/>
          <w:numId w:val="16"/>
        </w:numPr>
        <w:autoSpaceDE w:val="0"/>
        <w:autoSpaceDN w:val="0"/>
        <w:adjustRightInd w:val="0"/>
        <w:spacing w:after="0" w:line="360" w:lineRule="auto"/>
        <w:jc w:val="both"/>
        <w:rPr>
          <w:rFonts w:ascii="Times New Roman" w:hAnsi="Times New Roman"/>
          <w:sz w:val="28"/>
          <w:szCs w:val="28"/>
        </w:rPr>
      </w:pPr>
      <w:r w:rsidRPr="007077EE">
        <w:rPr>
          <w:rFonts w:ascii="Times New Roman" w:hAnsi="Times New Roman"/>
          <w:sz w:val="28"/>
          <w:szCs w:val="28"/>
        </w:rPr>
        <w:t xml:space="preserve">№ 27-ФЗ от 1 апреля 1996 года «Об индивидуальном (персонифицированном) учете в системе обязательного пенсионного страхования», </w:t>
      </w:r>
      <w:r>
        <w:rPr>
          <w:rFonts w:ascii="Times New Roman" w:hAnsi="Times New Roman"/>
          <w:sz w:val="28"/>
          <w:szCs w:val="28"/>
          <w:shd w:val="clear" w:color="auto" w:fill="FFFFFF"/>
        </w:rPr>
        <w:t>устанавливающий правовые</w:t>
      </w:r>
      <w:r w:rsidRPr="007077EE">
        <w:rPr>
          <w:rFonts w:ascii="Times New Roman" w:hAnsi="Times New Roman"/>
          <w:sz w:val="28"/>
          <w:szCs w:val="28"/>
          <w:shd w:val="clear" w:color="auto" w:fill="FFFFFF"/>
        </w:rPr>
        <w:t xml:space="preserve"> основ</w:t>
      </w:r>
      <w:r>
        <w:rPr>
          <w:rFonts w:ascii="Times New Roman" w:hAnsi="Times New Roman"/>
          <w:sz w:val="28"/>
          <w:szCs w:val="28"/>
          <w:shd w:val="clear" w:color="auto" w:fill="FFFFFF"/>
        </w:rPr>
        <w:t>ы,</w:t>
      </w:r>
      <w:r w:rsidRPr="007077E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порядок</w:t>
      </w:r>
      <w:r w:rsidRPr="007077EE">
        <w:rPr>
          <w:rFonts w:ascii="Times New Roman" w:hAnsi="Times New Roman"/>
          <w:sz w:val="28"/>
          <w:szCs w:val="28"/>
          <w:shd w:val="clear" w:color="auto" w:fill="FFFFFF"/>
        </w:rPr>
        <w:t xml:space="preserve"> организации индивидуального (персонифицированного) учета сведений о гражданах, на которых распространяется действие</w:t>
      </w:r>
      <w:r w:rsidRPr="007077EE">
        <w:rPr>
          <w:rStyle w:val="apple-converted-space"/>
          <w:rFonts w:ascii="Times New Roman" w:hAnsi="Times New Roman"/>
          <w:sz w:val="28"/>
          <w:szCs w:val="28"/>
          <w:shd w:val="clear" w:color="auto" w:fill="FFFFFF"/>
        </w:rPr>
        <w:t> </w:t>
      </w:r>
      <w:r w:rsidRPr="007077EE">
        <w:rPr>
          <w:rFonts w:ascii="Times New Roman" w:hAnsi="Times New Roman"/>
          <w:sz w:val="28"/>
          <w:szCs w:val="28"/>
          <w:shd w:val="clear" w:color="auto" w:fill="FFFFFF"/>
        </w:rPr>
        <w:t>законодательства</w:t>
      </w:r>
      <w:r w:rsidRPr="007077EE">
        <w:rPr>
          <w:rStyle w:val="apple-converted-space"/>
          <w:rFonts w:ascii="Times New Roman" w:hAnsi="Times New Roman"/>
          <w:sz w:val="28"/>
          <w:szCs w:val="28"/>
          <w:shd w:val="clear" w:color="auto" w:fill="FFFFFF"/>
        </w:rPr>
        <w:t> </w:t>
      </w:r>
      <w:r w:rsidRPr="007077EE">
        <w:rPr>
          <w:rFonts w:ascii="Times New Roman" w:hAnsi="Times New Roman"/>
          <w:sz w:val="28"/>
          <w:szCs w:val="28"/>
          <w:shd w:val="clear" w:color="auto" w:fill="FFFFFF"/>
        </w:rPr>
        <w:t>РФ об обязательном пенсионном страховании, лицах, имеющих право на получение государственной социальной помощи и имеющих право на дополнительные меры государственной поддержки.</w:t>
      </w:r>
    </w:p>
    <w:p w14:paraId="346BCC53" w14:textId="77777777" w:rsidR="00143BB2" w:rsidRPr="00143BB2" w:rsidRDefault="00143BB2" w:rsidP="00143BB2">
      <w:pPr>
        <w:shd w:val="clear" w:color="auto" w:fill="FFFFFF"/>
        <w:tabs>
          <w:tab w:val="left" w:pos="1291"/>
        </w:tabs>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Ко второму уровню в системе нормативно-правового регулирования относятся положения (стандарты) в области бухгалтерского учета, которые утверждаются Минфином РФ, закрепляют необходимые правила ведения бухгалтерского учета и составления бухгалтерской отчетности, учитывая потребности рыночной экономики и мирового опыта. Таким образом, к данному уровню относятся следующие документы:</w:t>
      </w:r>
    </w:p>
    <w:p w14:paraId="268A5C8D" w14:textId="01FE2B91" w:rsidR="00143BB2" w:rsidRPr="00143BB2" w:rsidRDefault="00143BB2" w:rsidP="00143BB2">
      <w:pPr>
        <w:pStyle w:val="a5"/>
        <w:widowControl w:val="0"/>
        <w:numPr>
          <w:ilvl w:val="0"/>
          <w:numId w:val="37"/>
        </w:numPr>
        <w:shd w:val="clear" w:color="auto" w:fill="FFFFFF"/>
        <w:tabs>
          <w:tab w:val="left" w:pos="1291"/>
        </w:tabs>
        <w:autoSpaceDE w:val="0"/>
        <w:autoSpaceDN w:val="0"/>
        <w:adjustRightInd w:val="0"/>
        <w:spacing w:after="0" w:line="360" w:lineRule="auto"/>
        <w:jc w:val="both"/>
        <w:rPr>
          <w:rFonts w:ascii="Times New Roman" w:hAnsi="Times New Roman"/>
          <w:sz w:val="28"/>
          <w:szCs w:val="28"/>
        </w:rPr>
      </w:pPr>
      <w:r w:rsidRPr="00143BB2">
        <w:rPr>
          <w:rFonts w:ascii="Times New Roman" w:hAnsi="Times New Roman"/>
          <w:sz w:val="28"/>
          <w:szCs w:val="28"/>
        </w:rPr>
        <w:t xml:space="preserve">Положение по ведению бухгалтерского учета и бухгалтерской отчетности в Российской Федерации № 34н, определяющее </w:t>
      </w:r>
      <w:r w:rsidRPr="00143BB2">
        <w:rPr>
          <w:rFonts w:ascii="Times New Roman" w:hAnsi="Times New Roman"/>
          <w:color w:val="000000"/>
          <w:sz w:val="28"/>
          <w:szCs w:val="28"/>
        </w:rPr>
        <w:t xml:space="preserve">порядок организации и ведения бухгалтерского учета, в том числе </w:t>
      </w:r>
      <w:r w:rsidR="00010EFD">
        <w:rPr>
          <w:rFonts w:ascii="Times New Roman" w:hAnsi="Times New Roman"/>
          <w:color w:val="000000"/>
          <w:sz w:val="28"/>
          <w:szCs w:val="28"/>
        </w:rPr>
        <w:t>расчетов по оплате труда</w:t>
      </w:r>
      <w:r w:rsidRPr="00143BB2">
        <w:rPr>
          <w:rFonts w:ascii="Times New Roman" w:hAnsi="Times New Roman"/>
          <w:color w:val="000000"/>
          <w:sz w:val="28"/>
          <w:szCs w:val="28"/>
        </w:rPr>
        <w:t>, составления и представления бухгалтерской отчетности юридическими лицами по законодательству РФ</w:t>
      </w:r>
      <w:r w:rsidRPr="00143BB2">
        <w:rPr>
          <w:rFonts w:ascii="Times New Roman" w:hAnsi="Times New Roman"/>
          <w:sz w:val="28"/>
          <w:szCs w:val="28"/>
        </w:rPr>
        <w:t xml:space="preserve"> [5];</w:t>
      </w:r>
    </w:p>
    <w:p w14:paraId="250D633E" w14:textId="77777777" w:rsidR="00143BB2" w:rsidRPr="00143BB2" w:rsidRDefault="00143BB2" w:rsidP="00143BB2">
      <w:pPr>
        <w:pStyle w:val="a5"/>
        <w:widowControl w:val="0"/>
        <w:numPr>
          <w:ilvl w:val="0"/>
          <w:numId w:val="37"/>
        </w:numPr>
        <w:shd w:val="clear" w:color="auto" w:fill="FFFFFF"/>
        <w:tabs>
          <w:tab w:val="left" w:pos="1291"/>
        </w:tabs>
        <w:autoSpaceDE w:val="0"/>
        <w:autoSpaceDN w:val="0"/>
        <w:adjustRightInd w:val="0"/>
        <w:spacing w:after="0" w:line="360" w:lineRule="auto"/>
        <w:jc w:val="both"/>
        <w:rPr>
          <w:rFonts w:ascii="Times New Roman" w:hAnsi="Times New Roman"/>
          <w:sz w:val="28"/>
          <w:szCs w:val="28"/>
        </w:rPr>
      </w:pPr>
      <w:r w:rsidRPr="00143BB2">
        <w:rPr>
          <w:rFonts w:ascii="Times New Roman" w:hAnsi="Times New Roman"/>
          <w:sz w:val="28"/>
          <w:szCs w:val="28"/>
        </w:rPr>
        <w:t>Положение по бухгалтерскому учету «Учетная политика» (ПБУ 1/2008),</w:t>
      </w:r>
      <w:r w:rsidRPr="00143BB2">
        <w:rPr>
          <w:rFonts w:ascii="Times New Roman" w:hAnsi="Times New Roman"/>
          <w:color w:val="000000"/>
          <w:sz w:val="28"/>
          <w:szCs w:val="28"/>
        </w:rPr>
        <w:t xml:space="preserve"> которое устанавливает правила формирования (выбора или разработки) и раскрытия учетной политики организаций</w:t>
      </w:r>
      <w:r w:rsidRPr="00143BB2">
        <w:rPr>
          <w:rFonts w:ascii="Times New Roman" w:hAnsi="Times New Roman"/>
          <w:sz w:val="28"/>
          <w:szCs w:val="28"/>
        </w:rPr>
        <w:t xml:space="preserve"> [9];</w:t>
      </w:r>
    </w:p>
    <w:p w14:paraId="0F5A3004" w14:textId="2C8E6A0E" w:rsidR="00143BB2" w:rsidRPr="00143BB2" w:rsidRDefault="00143BB2" w:rsidP="00143BB2">
      <w:pPr>
        <w:pStyle w:val="a5"/>
        <w:widowControl w:val="0"/>
        <w:numPr>
          <w:ilvl w:val="0"/>
          <w:numId w:val="37"/>
        </w:numPr>
        <w:shd w:val="clear" w:color="auto" w:fill="FFFFFF"/>
        <w:tabs>
          <w:tab w:val="left" w:pos="1291"/>
        </w:tabs>
        <w:autoSpaceDE w:val="0"/>
        <w:autoSpaceDN w:val="0"/>
        <w:adjustRightInd w:val="0"/>
        <w:spacing w:after="0" w:line="360" w:lineRule="auto"/>
        <w:jc w:val="both"/>
        <w:rPr>
          <w:rFonts w:ascii="Times New Roman" w:hAnsi="Times New Roman"/>
          <w:sz w:val="28"/>
          <w:szCs w:val="28"/>
        </w:rPr>
      </w:pPr>
      <w:r w:rsidRPr="00143BB2">
        <w:rPr>
          <w:rFonts w:ascii="Times New Roman" w:hAnsi="Times New Roman"/>
          <w:sz w:val="28"/>
          <w:szCs w:val="28"/>
        </w:rPr>
        <w:t xml:space="preserve">Положение по бухгалтерскому учету «Бухгалтерская отчетность организации» (ПБУ 4/99), </w:t>
      </w:r>
      <w:r w:rsidRPr="00143BB2">
        <w:rPr>
          <w:rFonts w:ascii="Times New Roman" w:hAnsi="Times New Roman"/>
          <w:color w:val="000000"/>
          <w:sz w:val="28"/>
          <w:szCs w:val="28"/>
        </w:rPr>
        <w:t xml:space="preserve">устанавливающее </w:t>
      </w:r>
      <w:r w:rsidR="0025134F">
        <w:rPr>
          <w:rFonts w:ascii="Times New Roman" w:hAnsi="Times New Roman"/>
          <w:color w:val="000000"/>
          <w:sz w:val="28"/>
          <w:szCs w:val="28"/>
        </w:rPr>
        <w:t xml:space="preserve">порядок подготовки и </w:t>
      </w:r>
      <w:r w:rsidR="0025134F">
        <w:rPr>
          <w:rFonts w:ascii="Times New Roman" w:hAnsi="Times New Roman"/>
          <w:color w:val="000000"/>
          <w:sz w:val="28"/>
          <w:szCs w:val="28"/>
        </w:rPr>
        <w:lastRenderedPageBreak/>
        <w:t>представления отчетности</w:t>
      </w:r>
      <w:r w:rsidRPr="00143BB2">
        <w:rPr>
          <w:rFonts w:ascii="Times New Roman" w:hAnsi="Times New Roman"/>
          <w:sz w:val="28"/>
          <w:szCs w:val="28"/>
        </w:rPr>
        <w:t>;</w:t>
      </w:r>
    </w:p>
    <w:p w14:paraId="11F0C493" w14:textId="763D9757" w:rsidR="00143BB2" w:rsidRPr="00143BB2" w:rsidRDefault="00143BB2" w:rsidP="00143BB2">
      <w:pPr>
        <w:pStyle w:val="a5"/>
        <w:widowControl w:val="0"/>
        <w:numPr>
          <w:ilvl w:val="0"/>
          <w:numId w:val="37"/>
        </w:numPr>
        <w:shd w:val="clear" w:color="auto" w:fill="FFFFFF"/>
        <w:tabs>
          <w:tab w:val="left" w:pos="1291"/>
        </w:tabs>
        <w:autoSpaceDE w:val="0"/>
        <w:autoSpaceDN w:val="0"/>
        <w:adjustRightInd w:val="0"/>
        <w:spacing w:after="0" w:line="360" w:lineRule="auto"/>
        <w:jc w:val="both"/>
        <w:rPr>
          <w:rFonts w:ascii="Times New Roman" w:hAnsi="Times New Roman"/>
          <w:sz w:val="28"/>
          <w:szCs w:val="28"/>
        </w:rPr>
      </w:pPr>
      <w:r w:rsidRPr="00143BB2">
        <w:rPr>
          <w:rFonts w:ascii="Times New Roman" w:hAnsi="Times New Roman"/>
          <w:sz w:val="28"/>
          <w:szCs w:val="28"/>
        </w:rPr>
        <w:t>Положение по бухгалтерскому учету «Доходы организации» (ПБУ 9/99) [7] и «Расходы организации» (ПБУ 10/99), регулирующие порядок учета доходов и расходов [8].</w:t>
      </w:r>
    </w:p>
    <w:p w14:paraId="5CB1FAF1" w14:textId="77777777" w:rsidR="00143BB2" w:rsidRPr="00143BB2" w:rsidRDefault="00143BB2" w:rsidP="00143BB2">
      <w:pPr>
        <w:shd w:val="clear" w:color="auto" w:fill="FFFFFF"/>
        <w:tabs>
          <w:tab w:val="left" w:pos="1291"/>
        </w:tabs>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Третий уровень регулирования включает методические указания. Третий уровень составляют:</w:t>
      </w:r>
    </w:p>
    <w:p w14:paraId="32F4CA97" w14:textId="28C45795" w:rsidR="00143BB2" w:rsidRPr="00143BB2" w:rsidRDefault="00143BB2" w:rsidP="00143BB2">
      <w:pPr>
        <w:pStyle w:val="a5"/>
        <w:numPr>
          <w:ilvl w:val="0"/>
          <w:numId w:val="38"/>
        </w:numPr>
        <w:autoSpaceDE w:val="0"/>
        <w:autoSpaceDN w:val="0"/>
        <w:adjustRightInd w:val="0"/>
        <w:spacing w:after="0" w:line="360" w:lineRule="auto"/>
        <w:jc w:val="both"/>
        <w:rPr>
          <w:rFonts w:ascii="Times New Roman" w:hAnsi="Times New Roman"/>
          <w:sz w:val="28"/>
          <w:szCs w:val="28"/>
        </w:rPr>
      </w:pPr>
      <w:r w:rsidRPr="00143BB2">
        <w:rPr>
          <w:rFonts w:ascii="Times New Roman" w:hAnsi="Times New Roman"/>
          <w:sz w:val="28"/>
          <w:szCs w:val="28"/>
        </w:rPr>
        <w:t xml:space="preserve">Методические указания по инвентаризации имущества и финансовых обязательств (Приказ Минфина РФ № 49 от 13 июня 1995 г.), определяющие порядок инвентаризации </w:t>
      </w:r>
      <w:r w:rsidR="002E3C33">
        <w:rPr>
          <w:rFonts w:ascii="Times New Roman" w:hAnsi="Times New Roman"/>
          <w:sz w:val="28"/>
          <w:szCs w:val="28"/>
        </w:rPr>
        <w:t>расчетов по оплате труда</w:t>
      </w:r>
      <w:r w:rsidRPr="00143BB2">
        <w:rPr>
          <w:rFonts w:ascii="Times New Roman" w:hAnsi="Times New Roman"/>
          <w:sz w:val="28"/>
          <w:szCs w:val="28"/>
        </w:rPr>
        <w:t>;</w:t>
      </w:r>
    </w:p>
    <w:p w14:paraId="740CD0EE" w14:textId="77777777" w:rsidR="00143BB2" w:rsidRPr="00143BB2" w:rsidRDefault="00143BB2" w:rsidP="00143BB2">
      <w:pPr>
        <w:pStyle w:val="a5"/>
        <w:numPr>
          <w:ilvl w:val="0"/>
          <w:numId w:val="38"/>
        </w:numPr>
        <w:autoSpaceDE w:val="0"/>
        <w:autoSpaceDN w:val="0"/>
        <w:adjustRightInd w:val="0"/>
        <w:spacing w:after="0" w:line="360" w:lineRule="auto"/>
        <w:jc w:val="both"/>
        <w:rPr>
          <w:rFonts w:ascii="Times New Roman" w:hAnsi="Times New Roman"/>
          <w:sz w:val="28"/>
          <w:szCs w:val="28"/>
        </w:rPr>
      </w:pPr>
      <w:r w:rsidRPr="00143BB2">
        <w:rPr>
          <w:rFonts w:ascii="Times New Roman" w:hAnsi="Times New Roman"/>
          <w:sz w:val="28"/>
          <w:szCs w:val="28"/>
        </w:rPr>
        <w:t xml:space="preserve">План счетов бухгалтерского учета и Инструкция по его применению (Приказ Минфина РФ № 94-н от 31 октября 2000 г.). </w:t>
      </w:r>
      <w:r w:rsidRPr="00143BB2">
        <w:rPr>
          <w:rFonts w:ascii="Times New Roman" w:hAnsi="Times New Roman"/>
          <w:color w:val="000000"/>
          <w:sz w:val="28"/>
          <w:szCs w:val="28"/>
        </w:rPr>
        <w:t>В нем приведены наименования и номера синтетических счетов (счетов первого порядка) и субсчетов (счетов второго порядка). В Инструкции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w:t>
      </w:r>
      <w:r w:rsidRPr="00143BB2">
        <w:rPr>
          <w:rFonts w:ascii="Times New Roman" w:hAnsi="Times New Roman"/>
          <w:sz w:val="28"/>
          <w:szCs w:val="28"/>
        </w:rPr>
        <w:t xml:space="preserve"> [4].</w:t>
      </w:r>
    </w:p>
    <w:p w14:paraId="2AB81EA4" w14:textId="77777777" w:rsidR="00143BB2" w:rsidRPr="00143BB2" w:rsidRDefault="00143BB2" w:rsidP="00143BB2">
      <w:pPr>
        <w:shd w:val="clear" w:color="auto" w:fill="FFFFFF"/>
        <w:tabs>
          <w:tab w:val="left" w:pos="1291"/>
        </w:tabs>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 xml:space="preserve">К четвертому уровню системы нормативно-правового регулирования относятся внутренние документы организации, которые определяют ее учетную политику в методическом, техническом и организационном аспектах. Кроме приказа об учетной политике, к внутренним документам организации относятся разнообразные внутренние инструкции, которые позволяют рационально организовать и вести бухгалтерский учет, эффективно управлять организацией и решать ключевые задачи ее функционирования. Внутренние документы не являются обязательными для всеобщего применения. Они лишь определяют правила рациональной организации бухгалтерского учета. Данные документы определяют применение рациональных и эффективных </w:t>
      </w:r>
      <w:r w:rsidRPr="00143BB2">
        <w:rPr>
          <w:rFonts w:ascii="Times New Roman" w:hAnsi="Times New Roman"/>
          <w:sz w:val="28"/>
          <w:szCs w:val="28"/>
        </w:rPr>
        <w:lastRenderedPageBreak/>
        <w:t>форм ведения учета, которые выбирает каждая организация, учитывая свою специфику. Документы внутрихозяйственного уровня формируются сами организации. Они представляют собой совокупность внутренних норм и инструкций, которые отражают особенности данной организации.</w:t>
      </w:r>
    </w:p>
    <w:p w14:paraId="747C4DDF" w14:textId="77777777" w:rsidR="00143BB2" w:rsidRPr="00143BB2" w:rsidRDefault="00143BB2" w:rsidP="00143BB2">
      <w:pPr>
        <w:spacing w:line="360" w:lineRule="auto"/>
        <w:ind w:firstLine="709"/>
        <w:contextualSpacing/>
        <w:rPr>
          <w:rFonts w:ascii="Times New Roman" w:hAnsi="Times New Roman"/>
          <w:color w:val="000000" w:themeColor="text1"/>
          <w:sz w:val="28"/>
          <w:szCs w:val="28"/>
        </w:rPr>
      </w:pPr>
      <w:r w:rsidRPr="00143BB2">
        <w:rPr>
          <w:rFonts w:ascii="Times New Roman" w:hAnsi="Times New Roman"/>
          <w:color w:val="000000" w:themeColor="text1"/>
          <w:sz w:val="28"/>
          <w:szCs w:val="28"/>
        </w:rPr>
        <w:t xml:space="preserve">К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итого </w:instrText>
      </w:r>
      <w:r w:rsidRPr="00143BB2">
        <w:rPr>
          <w:rFonts w:ascii="Times New Roman" w:hAnsi="Times New Roman"/>
          <w:noProof/>
          <w:color w:val="000000" w:themeColor="text1"/>
          <w:sz w:val="28"/>
          <w:szCs w:val="28"/>
        </w:rPr>
        <w:instrText>внутрихозяйственным</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документам относятся:</w:t>
      </w:r>
    </w:p>
    <w:p w14:paraId="5FC44B1D" w14:textId="77777777" w:rsidR="00143BB2" w:rsidRPr="00143BB2" w:rsidRDefault="00143BB2" w:rsidP="002E3C33">
      <w:pPr>
        <w:pStyle w:val="a5"/>
        <w:widowControl w:val="0"/>
        <w:numPr>
          <w:ilvl w:val="0"/>
          <w:numId w:val="40"/>
        </w:numPr>
        <w:autoSpaceDE w:val="0"/>
        <w:autoSpaceDN w:val="0"/>
        <w:adjustRightInd w:val="0"/>
        <w:spacing w:after="0" w:line="360" w:lineRule="auto"/>
        <w:ind w:hanging="357"/>
        <w:jc w:val="both"/>
        <w:rPr>
          <w:rFonts w:ascii="Times New Roman" w:hAnsi="Times New Roman"/>
          <w:color w:val="000000" w:themeColor="text1"/>
          <w:sz w:val="28"/>
          <w:szCs w:val="28"/>
        </w:rPr>
      </w:pP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коэффициент </w:instrText>
      </w:r>
      <w:r w:rsidRPr="00143BB2">
        <w:rPr>
          <w:rFonts w:ascii="Times New Roman" w:hAnsi="Times New Roman"/>
          <w:noProof/>
          <w:color w:val="000000" w:themeColor="text1"/>
          <w:sz w:val="28"/>
          <w:szCs w:val="28"/>
        </w:rPr>
        <w:instrText>учетная</w:instrText>
      </w:r>
      <w:r w:rsidRPr="00143BB2">
        <w:rPr>
          <w:rFonts w:ascii="Times New Roman" w:hAnsi="Times New Roman"/>
          <w:noProof/>
          <w:color w:val="FFFFFF"/>
          <w:spacing w:val="-20000"/>
          <w:sz w:val="2"/>
          <w:szCs w:val="28"/>
        </w:rPr>
        <w:instrText> составил</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политика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организации</w:instrText>
      </w:r>
      <w:r w:rsidRPr="00143BB2">
        <w:rPr>
          <w:rFonts w:ascii="Times New Roman" w:hAnsi="Times New Roman"/>
          <w:noProof/>
          <w:color w:val="FFFFFF"/>
          <w:spacing w:val="-20000"/>
          <w:sz w:val="2"/>
          <w:szCs w:val="28"/>
        </w:rPr>
        <w:instrText> гараж</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 принятая ею совокупность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источники </w:instrText>
      </w:r>
      <w:r w:rsidRPr="00143BB2">
        <w:rPr>
          <w:rFonts w:ascii="Times New Roman" w:hAnsi="Times New Roman"/>
          <w:noProof/>
          <w:color w:val="000000" w:themeColor="text1"/>
          <w:sz w:val="28"/>
          <w:szCs w:val="28"/>
        </w:rPr>
        <w:instrText>способов</w:instrText>
      </w:r>
      <w:r w:rsidRPr="00143BB2">
        <w:rPr>
          <w:rFonts w:ascii="Times New Roman" w:hAnsi="Times New Roman"/>
          <w:noProof/>
          <w:color w:val="FFFFFF"/>
          <w:spacing w:val="-20000"/>
          <w:sz w:val="2"/>
          <w:szCs w:val="28"/>
        </w:rPr>
        <w:instrText> сионный</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методов, приемов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строке </w:instrText>
      </w:r>
      <w:r w:rsidRPr="00143BB2">
        <w:rPr>
          <w:rFonts w:ascii="Times New Roman" w:hAnsi="Times New Roman"/>
          <w:noProof/>
          <w:color w:val="000000" w:themeColor="text1"/>
          <w:sz w:val="28"/>
          <w:szCs w:val="28"/>
        </w:rPr>
        <w:instrText>ведения</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и организации бухгалтерского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инвестиционной </w:instrText>
      </w:r>
      <w:r w:rsidRPr="00143BB2">
        <w:rPr>
          <w:rFonts w:ascii="Times New Roman" w:hAnsi="Times New Roman"/>
          <w:noProof/>
          <w:color w:val="000000" w:themeColor="text1"/>
          <w:sz w:val="28"/>
          <w:szCs w:val="28"/>
        </w:rPr>
        <w:instrText>учета</w:instrText>
      </w:r>
      <w:r w:rsidRPr="00143BB2">
        <w:rPr>
          <w:rFonts w:ascii="Times New Roman" w:hAnsi="Times New Roman"/>
          <w:noProof/>
          <w:color w:val="FFFFFF"/>
          <w:spacing w:val="-20000"/>
          <w:sz w:val="2"/>
          <w:szCs w:val="28"/>
        </w:rPr>
        <w:instrText> основе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(первичного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наблюдения</w:instrText>
      </w:r>
      <w:r w:rsidRPr="00143BB2">
        <w:rPr>
          <w:rFonts w:ascii="Times New Roman" w:hAnsi="Times New Roman"/>
          <w:noProof/>
          <w:color w:val="FFFFFF"/>
          <w:spacing w:val="-20000"/>
          <w:sz w:val="2"/>
          <w:szCs w:val="28"/>
        </w:rPr>
        <w:instrText> сроки</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стоимостного измерения,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монеты </w:instrText>
      </w:r>
      <w:r w:rsidRPr="00143BB2">
        <w:rPr>
          <w:rFonts w:ascii="Times New Roman" w:hAnsi="Times New Roman"/>
          <w:noProof/>
          <w:color w:val="000000" w:themeColor="text1"/>
          <w:sz w:val="28"/>
          <w:szCs w:val="28"/>
        </w:rPr>
        <w:instrText>текущей</w:instrText>
      </w:r>
      <w:r w:rsidRPr="00143BB2">
        <w:rPr>
          <w:rFonts w:ascii="Times New Roman" w:hAnsi="Times New Roman"/>
          <w:noProof/>
          <w:color w:val="FFFFFF"/>
          <w:spacing w:val="-20000"/>
          <w:sz w:val="2"/>
          <w:szCs w:val="28"/>
        </w:rPr>
        <w:instrText> порядок</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группировки и итогового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высокой </w:instrText>
      </w:r>
      <w:r w:rsidRPr="00143BB2">
        <w:rPr>
          <w:rFonts w:ascii="Times New Roman" w:hAnsi="Times New Roman"/>
          <w:noProof/>
          <w:color w:val="000000" w:themeColor="text1"/>
          <w:sz w:val="28"/>
          <w:szCs w:val="28"/>
        </w:rPr>
        <w:instrText>обобщения</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фактов хозяйственной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непокрытый </w:instrText>
      </w:r>
      <w:r w:rsidRPr="00143BB2">
        <w:rPr>
          <w:rFonts w:ascii="Times New Roman" w:hAnsi="Times New Roman"/>
          <w:noProof/>
          <w:color w:val="000000" w:themeColor="text1"/>
          <w:sz w:val="28"/>
          <w:szCs w:val="28"/>
        </w:rPr>
        <w:instrText>деятельности</w:instrText>
      </w:r>
      <w:r w:rsidRPr="00143BB2">
        <w:rPr>
          <w:rFonts w:ascii="Times New Roman" w:hAnsi="Times New Roman"/>
          <w:noProof/>
          <w:color w:val="FFFFFF"/>
          <w:spacing w:val="-20000"/>
          <w:sz w:val="2"/>
          <w:szCs w:val="28"/>
        </w:rPr>
        <w:instrText> составил</w:instrText>
      </w:r>
      <w:r w:rsidRPr="00143BB2">
        <w:rPr>
          <w:rFonts w:ascii="Times New Roman" w:hAnsi="Times New Roman"/>
        </w:rPr>
        <w:fldChar w:fldCharType="end"/>
      </w:r>
      <w:r w:rsidRPr="00143BB2">
        <w:rPr>
          <w:rFonts w:ascii="Times New Roman" w:hAnsi="Times New Roman"/>
          <w:color w:val="000000" w:themeColor="text1"/>
          <w:sz w:val="28"/>
          <w:szCs w:val="28"/>
        </w:rPr>
        <w:t>);</w:t>
      </w:r>
    </w:p>
    <w:p w14:paraId="08826EFB" w14:textId="77777777" w:rsidR="00143BB2" w:rsidRPr="00143BB2" w:rsidRDefault="00143BB2" w:rsidP="00143BB2">
      <w:pPr>
        <w:pStyle w:val="a5"/>
        <w:numPr>
          <w:ilvl w:val="0"/>
          <w:numId w:val="39"/>
        </w:numPr>
        <w:spacing w:after="0" w:line="360" w:lineRule="auto"/>
        <w:ind w:hanging="357"/>
        <w:jc w:val="both"/>
        <w:rPr>
          <w:rFonts w:ascii="Times New Roman" w:hAnsi="Times New Roman"/>
          <w:color w:val="000000" w:themeColor="text1"/>
          <w:sz w:val="28"/>
          <w:szCs w:val="28"/>
        </w:rPr>
      </w:pPr>
      <w:r w:rsidRPr="00143BB2">
        <w:rPr>
          <w:rFonts w:ascii="Times New Roman" w:hAnsi="Times New Roman"/>
          <w:color w:val="000000" w:themeColor="text1"/>
          <w:sz w:val="28"/>
          <w:szCs w:val="28"/>
        </w:rPr>
        <w:t xml:space="preserve">графики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документооборота</w:instrText>
      </w:r>
      <w:r w:rsidRPr="00143BB2">
        <w:rPr>
          <w:rFonts w:ascii="Times New Roman" w:hAnsi="Times New Roman"/>
          <w:noProof/>
          <w:color w:val="FFFFFF"/>
          <w:spacing w:val="-20000"/>
          <w:sz w:val="2"/>
          <w:szCs w:val="28"/>
        </w:rPr>
        <w:instrText> средств</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предприятия - индивидуально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остановочных </w:instrText>
      </w:r>
      <w:r w:rsidRPr="00143BB2">
        <w:rPr>
          <w:rFonts w:ascii="Times New Roman" w:hAnsi="Times New Roman"/>
          <w:noProof/>
          <w:color w:val="000000" w:themeColor="text1"/>
          <w:sz w:val="28"/>
          <w:szCs w:val="28"/>
        </w:rPr>
        <w:instrText>разработанные</w:instrText>
      </w:r>
      <w:r w:rsidRPr="00143BB2">
        <w:rPr>
          <w:rFonts w:ascii="Times New Roman" w:hAnsi="Times New Roman"/>
          <w:noProof/>
          <w:color w:val="FFFFFF"/>
          <w:spacing w:val="-20000"/>
          <w:sz w:val="2"/>
          <w:szCs w:val="28"/>
        </w:rPr>
        <w:instrText> случае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схемы взаимодействия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средств </w:instrText>
      </w:r>
      <w:r w:rsidRPr="00143BB2">
        <w:rPr>
          <w:rFonts w:ascii="Times New Roman" w:hAnsi="Times New Roman"/>
          <w:noProof/>
          <w:color w:val="000000" w:themeColor="text1"/>
          <w:sz w:val="28"/>
          <w:szCs w:val="28"/>
        </w:rPr>
        <w:instrText>структурных</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подразделений предприятия с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счете </w:instrText>
      </w:r>
      <w:r w:rsidRPr="00143BB2">
        <w:rPr>
          <w:rFonts w:ascii="Times New Roman" w:hAnsi="Times New Roman"/>
          <w:noProof/>
          <w:color w:val="000000" w:themeColor="text1"/>
          <w:sz w:val="28"/>
          <w:szCs w:val="28"/>
        </w:rPr>
        <w:instrText>момента</w:instrText>
      </w:r>
      <w:r w:rsidRPr="00143BB2">
        <w:rPr>
          <w:rFonts w:ascii="Times New Roman" w:hAnsi="Times New Roman"/>
          <w:noProof/>
          <w:color w:val="FFFFFF"/>
          <w:spacing w:val="-20000"/>
          <w:sz w:val="2"/>
          <w:szCs w:val="28"/>
        </w:rPr>
        <w:instrText> платежное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оформления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получения</w:instrText>
      </w:r>
      <w:r w:rsidRPr="00143BB2">
        <w:rPr>
          <w:rFonts w:ascii="Times New Roman" w:hAnsi="Times New Roman"/>
          <w:noProof/>
          <w:color w:val="FFFFFF"/>
          <w:spacing w:val="-20000"/>
          <w:sz w:val="2"/>
          <w:szCs w:val="28"/>
        </w:rPr>
        <w:instrText> июне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документа до его передачи в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одной </w:instrText>
      </w:r>
      <w:r w:rsidRPr="00143BB2">
        <w:rPr>
          <w:rFonts w:ascii="Times New Roman" w:hAnsi="Times New Roman"/>
          <w:noProof/>
          <w:color w:val="000000" w:themeColor="text1"/>
          <w:sz w:val="28"/>
          <w:szCs w:val="28"/>
        </w:rPr>
        <w:instrText>архив</w:instrText>
      </w:r>
      <w:r w:rsidRPr="00143BB2">
        <w:rPr>
          <w:rFonts w:ascii="Times New Roman" w:hAnsi="Times New Roman"/>
          <w:noProof/>
          <w:color w:val="FFFFFF"/>
          <w:spacing w:val="-20000"/>
          <w:sz w:val="2"/>
          <w:szCs w:val="28"/>
        </w:rPr>
        <w:instrText> устаревшее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(иное место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рассчитывается </w:instrText>
      </w:r>
      <w:r w:rsidRPr="00143BB2">
        <w:rPr>
          <w:rFonts w:ascii="Times New Roman" w:hAnsi="Times New Roman"/>
          <w:noProof/>
          <w:color w:val="000000" w:themeColor="text1"/>
          <w:sz w:val="28"/>
          <w:szCs w:val="28"/>
        </w:rPr>
        <w:instrText>хранения</w:instrText>
      </w:r>
      <w:r w:rsidRPr="00143BB2">
        <w:rPr>
          <w:rFonts w:ascii="Times New Roman" w:hAnsi="Times New Roman"/>
        </w:rPr>
        <w:fldChar w:fldCharType="end"/>
      </w:r>
      <w:r w:rsidRPr="00143BB2">
        <w:rPr>
          <w:rFonts w:ascii="Times New Roman" w:hAnsi="Times New Roman"/>
          <w:color w:val="000000" w:themeColor="text1"/>
          <w:sz w:val="28"/>
          <w:szCs w:val="28"/>
        </w:rPr>
        <w:t>);</w:t>
      </w:r>
    </w:p>
    <w:p w14:paraId="0EE845B0" w14:textId="77777777" w:rsidR="00143BB2" w:rsidRPr="00143BB2" w:rsidRDefault="00143BB2" w:rsidP="00143BB2">
      <w:pPr>
        <w:pStyle w:val="a5"/>
        <w:numPr>
          <w:ilvl w:val="0"/>
          <w:numId w:val="39"/>
        </w:numPr>
        <w:spacing w:after="0" w:line="360" w:lineRule="auto"/>
        <w:jc w:val="both"/>
        <w:rPr>
          <w:rFonts w:ascii="Times New Roman" w:hAnsi="Times New Roman"/>
          <w:color w:val="000000" w:themeColor="text1"/>
          <w:sz w:val="28"/>
          <w:szCs w:val="28"/>
        </w:rPr>
      </w:pPr>
      <w:r w:rsidRPr="00143BB2">
        <w:rPr>
          <w:rFonts w:ascii="Times New Roman" w:hAnsi="Times New Roman"/>
          <w:color w:val="000000" w:themeColor="text1"/>
          <w:sz w:val="28"/>
          <w:szCs w:val="28"/>
        </w:rPr>
        <w:t xml:space="preserve">рабочий план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потраченными </w:instrText>
      </w:r>
      <w:r w:rsidRPr="00143BB2">
        <w:rPr>
          <w:rFonts w:ascii="Times New Roman" w:hAnsi="Times New Roman"/>
          <w:noProof/>
          <w:color w:val="000000" w:themeColor="text1"/>
          <w:sz w:val="28"/>
          <w:szCs w:val="28"/>
        </w:rPr>
        <w:instrText>счетов</w:instrText>
      </w:r>
      <w:r w:rsidRPr="00143BB2">
        <w:rPr>
          <w:rFonts w:ascii="Times New Roman" w:hAnsi="Times New Roman"/>
          <w:noProof/>
          <w:color w:val="FFFFFF"/>
          <w:spacing w:val="-20000"/>
          <w:sz w:val="2"/>
          <w:szCs w:val="28"/>
        </w:rPr>
        <w:instrText> потоками</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основная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цель</w:instrText>
      </w:r>
      <w:r w:rsidRPr="00143BB2">
        <w:rPr>
          <w:rFonts w:ascii="Times New Roman" w:hAnsi="Times New Roman"/>
          <w:noProof/>
          <w:color w:val="FFFFFF"/>
          <w:spacing w:val="-20000"/>
          <w:sz w:val="2"/>
          <w:szCs w:val="28"/>
        </w:rPr>
        <w:instrText> потребности</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которого создание в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содержит </w:instrText>
      </w:r>
      <w:r w:rsidRPr="00143BB2">
        <w:rPr>
          <w:rFonts w:ascii="Times New Roman" w:hAnsi="Times New Roman"/>
          <w:noProof/>
          <w:color w:val="000000" w:themeColor="text1"/>
          <w:sz w:val="28"/>
          <w:szCs w:val="28"/>
        </w:rPr>
        <w:instrText>организации</w:instrText>
      </w:r>
      <w:r w:rsidRPr="00143BB2">
        <w:rPr>
          <w:rFonts w:ascii="Times New Roman" w:hAnsi="Times New Roman"/>
          <w:noProof/>
          <w:color w:val="FFFFFF"/>
          <w:spacing w:val="-20000"/>
          <w:sz w:val="2"/>
          <w:szCs w:val="28"/>
        </w:rPr>
        <w:instrText> является</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единой схемы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рабочих </w:instrText>
      </w:r>
      <w:r w:rsidRPr="00143BB2">
        <w:rPr>
          <w:rFonts w:ascii="Times New Roman" w:hAnsi="Times New Roman"/>
          <w:noProof/>
          <w:color w:val="000000" w:themeColor="text1"/>
          <w:sz w:val="28"/>
          <w:szCs w:val="28"/>
        </w:rPr>
        <w:instrText>бухгалтерского</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учета, которая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банках </w:instrText>
      </w:r>
      <w:r w:rsidRPr="00143BB2">
        <w:rPr>
          <w:rFonts w:ascii="Times New Roman" w:hAnsi="Times New Roman"/>
          <w:noProof/>
          <w:color w:val="000000" w:themeColor="text1"/>
          <w:sz w:val="28"/>
          <w:szCs w:val="28"/>
        </w:rPr>
        <w:instrText>позволит</w:instrText>
      </w:r>
      <w:r w:rsidRPr="00143BB2">
        <w:rPr>
          <w:rFonts w:ascii="Times New Roman" w:hAnsi="Times New Roman"/>
          <w:noProof/>
          <w:color w:val="FFFFFF"/>
          <w:spacing w:val="-20000"/>
          <w:sz w:val="2"/>
          <w:szCs w:val="28"/>
        </w:rPr>
        <w:instrText> период</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использовать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полученную</w:instrText>
      </w:r>
      <w:r w:rsidRPr="00143BB2">
        <w:rPr>
          <w:rFonts w:ascii="Times New Roman" w:hAnsi="Times New Roman"/>
          <w:noProof/>
          <w:color w:val="FFFFFF"/>
          <w:spacing w:val="-20000"/>
          <w:sz w:val="2"/>
          <w:szCs w:val="28"/>
        </w:rPr>
        <w:instrText> финансовый</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информацию для формирования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начислена </w:instrText>
      </w:r>
      <w:r w:rsidRPr="00143BB2">
        <w:rPr>
          <w:rFonts w:ascii="Times New Roman" w:hAnsi="Times New Roman"/>
          <w:noProof/>
          <w:color w:val="000000" w:themeColor="text1"/>
          <w:sz w:val="28"/>
          <w:szCs w:val="28"/>
        </w:rPr>
        <w:instrText>бухгалтерской</w:instrText>
      </w:r>
      <w:r w:rsidRPr="00143BB2">
        <w:rPr>
          <w:rFonts w:ascii="Times New Roman" w:hAnsi="Times New Roman"/>
          <w:noProof/>
          <w:color w:val="FFFFFF"/>
          <w:spacing w:val="-20000"/>
          <w:sz w:val="2"/>
          <w:szCs w:val="28"/>
        </w:rPr>
        <w:instrText> числе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и статистической отчетности,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необходимые </w:instrText>
      </w:r>
      <w:r w:rsidRPr="00143BB2">
        <w:rPr>
          <w:rFonts w:ascii="Times New Roman" w:hAnsi="Times New Roman"/>
          <w:noProof/>
          <w:color w:val="000000" w:themeColor="text1"/>
          <w:sz w:val="28"/>
          <w:szCs w:val="28"/>
        </w:rPr>
        <w:instrText>обеспечит</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получение аналитической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денежных </w:instrText>
      </w:r>
      <w:r w:rsidRPr="00143BB2">
        <w:rPr>
          <w:rFonts w:ascii="Times New Roman" w:hAnsi="Times New Roman"/>
          <w:noProof/>
          <w:color w:val="000000" w:themeColor="text1"/>
          <w:sz w:val="28"/>
          <w:szCs w:val="28"/>
        </w:rPr>
        <w:instrText>информации</w:instrText>
      </w:r>
      <w:r w:rsidRPr="00143BB2">
        <w:rPr>
          <w:rFonts w:ascii="Times New Roman" w:hAnsi="Times New Roman"/>
          <w:noProof/>
          <w:color w:val="FFFFFF"/>
          <w:spacing w:val="-20000"/>
          <w:sz w:val="2"/>
          <w:szCs w:val="28"/>
        </w:rPr>
        <w:instrText> имущества</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по всем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структурным</w:instrText>
      </w:r>
      <w:r w:rsidRPr="00143BB2">
        <w:rPr>
          <w:rFonts w:ascii="Times New Roman" w:hAnsi="Times New Roman"/>
          <w:noProof/>
          <w:color w:val="FFFFFF"/>
          <w:spacing w:val="-20000"/>
          <w:sz w:val="2"/>
          <w:szCs w:val="28"/>
        </w:rPr>
        <w:instrText> учетных</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подразделениям и в необходимых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приобретение </w:instrText>
      </w:r>
      <w:r w:rsidRPr="00143BB2">
        <w:rPr>
          <w:rFonts w:ascii="Times New Roman" w:hAnsi="Times New Roman"/>
          <w:noProof/>
          <w:color w:val="000000" w:themeColor="text1"/>
          <w:sz w:val="28"/>
          <w:szCs w:val="28"/>
        </w:rPr>
        <w:instrText>разрезах</w:instrText>
      </w:r>
      <w:r w:rsidRPr="00143BB2">
        <w:rPr>
          <w:rFonts w:ascii="Times New Roman" w:hAnsi="Times New Roman"/>
          <w:noProof/>
          <w:color w:val="FFFFFF"/>
          <w:spacing w:val="-20000"/>
          <w:sz w:val="2"/>
          <w:szCs w:val="28"/>
        </w:rPr>
        <w:instrText> бухгалтерскому</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(с учетом особенностей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райпо </w:instrText>
      </w:r>
      <w:r w:rsidRPr="00143BB2">
        <w:rPr>
          <w:rFonts w:ascii="Times New Roman" w:hAnsi="Times New Roman"/>
          <w:noProof/>
          <w:color w:val="000000" w:themeColor="text1"/>
          <w:sz w:val="28"/>
          <w:szCs w:val="28"/>
        </w:rPr>
        <w:instrText>деятельности</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для целей управления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период </w:instrText>
      </w:r>
      <w:r w:rsidRPr="00143BB2">
        <w:rPr>
          <w:rFonts w:ascii="Times New Roman" w:hAnsi="Times New Roman"/>
          <w:noProof/>
          <w:color w:val="000000" w:themeColor="text1"/>
          <w:sz w:val="28"/>
          <w:szCs w:val="28"/>
        </w:rPr>
        <w:instrText>организацией</w:instrText>
      </w:r>
      <w:r w:rsidRPr="00143BB2">
        <w:rPr>
          <w:rFonts w:ascii="Times New Roman" w:hAnsi="Times New Roman"/>
          <w:noProof/>
          <w:color w:val="FFFFFF"/>
          <w:spacing w:val="-20000"/>
          <w:sz w:val="2"/>
          <w:szCs w:val="28"/>
        </w:rPr>
        <w:instrText> деньги</w:instrText>
      </w:r>
      <w:r w:rsidRPr="00143BB2">
        <w:rPr>
          <w:rFonts w:ascii="Times New Roman" w:hAnsi="Times New Roman"/>
        </w:rPr>
        <w:fldChar w:fldCharType="end"/>
      </w:r>
      <w:r w:rsidRPr="00143BB2">
        <w:rPr>
          <w:rFonts w:ascii="Times New Roman" w:hAnsi="Times New Roman"/>
          <w:color w:val="000000" w:themeColor="text1"/>
          <w:sz w:val="28"/>
          <w:szCs w:val="28"/>
        </w:rPr>
        <w:t>;</w:t>
      </w:r>
    </w:p>
    <w:p w14:paraId="7FC634BE" w14:textId="77777777" w:rsidR="00143BB2" w:rsidRPr="00143BB2" w:rsidRDefault="00143BB2" w:rsidP="00143BB2">
      <w:pPr>
        <w:pStyle w:val="a5"/>
        <w:numPr>
          <w:ilvl w:val="0"/>
          <w:numId w:val="39"/>
        </w:numPr>
        <w:spacing w:after="0" w:line="360" w:lineRule="auto"/>
        <w:jc w:val="both"/>
        <w:rPr>
          <w:rFonts w:ascii="Times New Roman" w:hAnsi="Times New Roman"/>
          <w:color w:val="000000" w:themeColor="text1"/>
          <w:sz w:val="28"/>
          <w:szCs w:val="28"/>
        </w:rPr>
      </w:pPr>
      <w:r w:rsidRPr="00143BB2">
        <w:rPr>
          <w:rFonts w:ascii="Times New Roman" w:hAnsi="Times New Roman"/>
          <w:color w:val="000000" w:themeColor="text1"/>
          <w:sz w:val="28"/>
          <w:szCs w:val="28"/>
        </w:rPr>
        <w:t xml:space="preserve">технология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обработки</w:instrText>
      </w:r>
      <w:r w:rsidRPr="00143BB2">
        <w:rPr>
          <w:rFonts w:ascii="Times New Roman" w:hAnsi="Times New Roman"/>
          <w:noProof/>
          <w:color w:val="FFFFFF"/>
          <w:spacing w:val="-20000"/>
          <w:sz w:val="2"/>
          <w:szCs w:val="28"/>
        </w:rPr>
        <w:instrText> справку</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учетной информации, где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выручка </w:instrText>
      </w:r>
      <w:r w:rsidRPr="00143BB2">
        <w:rPr>
          <w:rFonts w:ascii="Times New Roman" w:hAnsi="Times New Roman"/>
          <w:noProof/>
          <w:color w:val="000000" w:themeColor="text1"/>
          <w:sz w:val="28"/>
          <w:szCs w:val="28"/>
        </w:rPr>
        <w:instrText>дается</w:instrText>
      </w:r>
      <w:r w:rsidRPr="00143BB2">
        <w:rPr>
          <w:rFonts w:ascii="Times New Roman" w:hAnsi="Times New Roman"/>
          <w:noProof/>
          <w:color w:val="FFFFFF"/>
          <w:spacing w:val="-20000"/>
          <w:sz w:val="2"/>
          <w:szCs w:val="28"/>
        </w:rPr>
        <w:instrText> деятельности</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детальная характеристика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день </w:instrText>
      </w:r>
      <w:r w:rsidRPr="00143BB2">
        <w:rPr>
          <w:rFonts w:ascii="Times New Roman" w:hAnsi="Times New Roman"/>
          <w:noProof/>
          <w:color w:val="000000" w:themeColor="text1"/>
          <w:sz w:val="28"/>
          <w:szCs w:val="28"/>
        </w:rPr>
        <w:instrText>формы</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учета и контроля,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райпо </w:instrText>
      </w:r>
      <w:r w:rsidRPr="00143BB2">
        <w:rPr>
          <w:rFonts w:ascii="Times New Roman" w:hAnsi="Times New Roman"/>
          <w:noProof/>
          <w:color w:val="000000" w:themeColor="text1"/>
          <w:sz w:val="28"/>
          <w:szCs w:val="28"/>
        </w:rPr>
        <w:instrText>определяется</w:instrText>
      </w:r>
      <w:r w:rsidRPr="00143BB2">
        <w:rPr>
          <w:rFonts w:ascii="Times New Roman" w:hAnsi="Times New Roman"/>
          <w:noProof/>
          <w:color w:val="FFFFFF"/>
          <w:spacing w:val="-20000"/>
          <w:sz w:val="2"/>
          <w:szCs w:val="28"/>
        </w:rPr>
        <w:instrText> указываются</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какие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вычислительные</w:instrText>
      </w:r>
      <w:r w:rsidRPr="00143BB2">
        <w:rPr>
          <w:rFonts w:ascii="Times New Roman" w:hAnsi="Times New Roman"/>
          <w:noProof/>
          <w:color w:val="FFFFFF"/>
          <w:spacing w:val="-20000"/>
          <w:sz w:val="2"/>
          <w:szCs w:val="28"/>
        </w:rPr>
        <w:instrText> проведение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средства и программные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остаток </w:instrText>
      </w:r>
      <w:r w:rsidRPr="00143BB2">
        <w:rPr>
          <w:rFonts w:ascii="Times New Roman" w:hAnsi="Times New Roman"/>
          <w:noProof/>
          <w:color w:val="000000" w:themeColor="text1"/>
          <w:sz w:val="28"/>
          <w:szCs w:val="28"/>
        </w:rPr>
        <w:instrText>продукты</w:instrText>
      </w:r>
      <w:r w:rsidRPr="00143BB2">
        <w:rPr>
          <w:rFonts w:ascii="Times New Roman" w:hAnsi="Times New Roman"/>
          <w:noProof/>
          <w:color w:val="FFFFFF"/>
          <w:spacing w:val="-20000"/>
          <w:sz w:val="2"/>
          <w:szCs w:val="28"/>
        </w:rPr>
        <w:instrText> баланс</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используются при ведении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также </w:instrText>
      </w:r>
      <w:r w:rsidRPr="00143BB2">
        <w:rPr>
          <w:rFonts w:ascii="Times New Roman" w:hAnsi="Times New Roman"/>
          <w:noProof/>
          <w:color w:val="000000" w:themeColor="text1"/>
          <w:sz w:val="28"/>
          <w:szCs w:val="28"/>
        </w:rPr>
        <w:instrText>учета</w:instrText>
      </w:r>
      <w:r w:rsidRPr="00143BB2">
        <w:rPr>
          <w:rFonts w:ascii="Times New Roman" w:hAnsi="Times New Roman"/>
        </w:rPr>
        <w:fldChar w:fldCharType="end"/>
      </w:r>
      <w:r w:rsidRPr="00143BB2">
        <w:rPr>
          <w:rFonts w:ascii="Times New Roman" w:hAnsi="Times New Roman"/>
          <w:color w:val="000000" w:themeColor="text1"/>
          <w:sz w:val="28"/>
          <w:szCs w:val="28"/>
        </w:rPr>
        <w:t>;</w:t>
      </w:r>
    </w:p>
    <w:p w14:paraId="71E26BFC" w14:textId="77777777" w:rsidR="00143BB2" w:rsidRPr="00143BB2" w:rsidRDefault="00143BB2" w:rsidP="00143BB2">
      <w:pPr>
        <w:pStyle w:val="a5"/>
        <w:numPr>
          <w:ilvl w:val="0"/>
          <w:numId w:val="39"/>
        </w:numPr>
        <w:spacing w:after="0" w:line="360" w:lineRule="auto"/>
        <w:jc w:val="both"/>
        <w:rPr>
          <w:rFonts w:ascii="Times New Roman" w:hAnsi="Times New Roman"/>
          <w:color w:val="000000" w:themeColor="text1"/>
          <w:sz w:val="28"/>
          <w:szCs w:val="28"/>
        </w:rPr>
      </w:pPr>
      <w:r w:rsidRPr="00143BB2">
        <w:rPr>
          <w:rFonts w:ascii="Times New Roman" w:hAnsi="Times New Roman"/>
          <w:color w:val="000000" w:themeColor="text1"/>
          <w:sz w:val="28"/>
          <w:szCs w:val="28"/>
        </w:rPr>
        <w:t xml:space="preserve">план отчетности, где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аналогичная </w:instrText>
      </w:r>
      <w:r w:rsidRPr="00143BB2">
        <w:rPr>
          <w:rFonts w:ascii="Times New Roman" w:hAnsi="Times New Roman"/>
          <w:noProof/>
          <w:color w:val="000000" w:themeColor="text1"/>
          <w:sz w:val="28"/>
          <w:szCs w:val="28"/>
        </w:rPr>
        <w:instrText>указываются</w:instrText>
      </w:r>
      <w:r w:rsidRPr="00143BB2">
        <w:rPr>
          <w:rFonts w:ascii="Times New Roman" w:hAnsi="Times New Roman"/>
          <w:noProof/>
          <w:color w:val="FFFFFF"/>
          <w:spacing w:val="-20000"/>
          <w:sz w:val="2"/>
          <w:szCs w:val="28"/>
        </w:rPr>
        <w:instrText> выплаты</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перечень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отчетных</w:instrText>
      </w:r>
      <w:r w:rsidRPr="00143BB2">
        <w:rPr>
          <w:rFonts w:ascii="Times New Roman" w:hAnsi="Times New Roman"/>
          <w:noProof/>
          <w:color w:val="FFFFFF"/>
          <w:spacing w:val="-20000"/>
          <w:sz w:val="2"/>
          <w:szCs w:val="28"/>
        </w:rPr>
        <w:instrText> выплаты</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форм, отчетный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краткосрочные </w:instrText>
      </w:r>
      <w:r w:rsidRPr="00143BB2">
        <w:rPr>
          <w:rFonts w:ascii="Times New Roman" w:hAnsi="Times New Roman"/>
          <w:noProof/>
          <w:color w:val="000000" w:themeColor="text1"/>
          <w:sz w:val="28"/>
          <w:szCs w:val="28"/>
        </w:rPr>
        <w:instrText>период</w:instrText>
      </w:r>
      <w:r w:rsidRPr="00143BB2">
        <w:rPr>
          <w:rFonts w:ascii="Times New Roman" w:hAnsi="Times New Roman"/>
          <w:noProof/>
          <w:color w:val="FFFFFF"/>
          <w:spacing w:val="-20000"/>
          <w:sz w:val="2"/>
          <w:szCs w:val="28"/>
        </w:rPr>
        <w:instrText> денежные</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сроки и адреса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сумма </w:instrText>
      </w:r>
      <w:r w:rsidRPr="00143BB2">
        <w:rPr>
          <w:rFonts w:ascii="Times New Roman" w:hAnsi="Times New Roman"/>
          <w:noProof/>
          <w:color w:val="000000" w:themeColor="text1"/>
          <w:sz w:val="28"/>
          <w:szCs w:val="28"/>
        </w:rPr>
        <w:instrText>представления</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отчетности, способ </w:t>
      </w:r>
      <w:r w:rsidRPr="00143BB2">
        <w:rPr>
          <w:rFonts w:ascii="Times New Roman" w:hAnsi="Times New Roman"/>
          <w:highlight w:val="white"/>
        </w:rPr>
        <w:lastRenderedPageBreak/>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каждому </w:instrText>
      </w:r>
      <w:r w:rsidRPr="00143BB2">
        <w:rPr>
          <w:rFonts w:ascii="Times New Roman" w:hAnsi="Times New Roman"/>
          <w:noProof/>
          <w:color w:val="000000" w:themeColor="text1"/>
          <w:sz w:val="28"/>
          <w:szCs w:val="28"/>
        </w:rPr>
        <w:instrText>представления</w:instrText>
      </w:r>
      <w:r w:rsidRPr="00143BB2">
        <w:rPr>
          <w:rFonts w:ascii="Times New Roman" w:hAnsi="Times New Roman"/>
          <w:noProof/>
          <w:color w:val="FFFFFF"/>
          <w:spacing w:val="-20000"/>
          <w:sz w:val="2"/>
          <w:szCs w:val="28"/>
        </w:rPr>
        <w:instrText> представлены</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фамилии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000000" w:themeColor="text1"/>
          <w:sz w:val="28"/>
          <w:szCs w:val="28"/>
        </w:rPr>
        <w:instrText>работников</w:instrText>
      </w:r>
      <w:r w:rsidRPr="00143BB2">
        <w:rPr>
          <w:rFonts w:ascii="Times New Roman" w:hAnsi="Times New Roman"/>
          <w:noProof/>
          <w:color w:val="FFFFFF"/>
          <w:spacing w:val="-20000"/>
          <w:sz w:val="2"/>
          <w:szCs w:val="28"/>
        </w:rPr>
        <w:instrText> структуры</w:instrText>
      </w:r>
      <w:r w:rsidRPr="00143BB2">
        <w:rPr>
          <w:rFonts w:ascii="Times New Roman" w:hAnsi="Times New Roman"/>
        </w:rPr>
        <w:fldChar w:fldCharType="end"/>
      </w:r>
      <w:r w:rsidRPr="00143BB2">
        <w:rPr>
          <w:rFonts w:ascii="Times New Roman" w:hAnsi="Times New Roman"/>
          <w:color w:val="000000" w:themeColor="text1"/>
          <w:sz w:val="28"/>
          <w:szCs w:val="28"/>
        </w:rPr>
        <w:t xml:space="preserve">, ответственных за составление </w:t>
      </w:r>
      <w:r w:rsidRPr="00143BB2">
        <w:rPr>
          <w:rFonts w:ascii="Times New Roman" w:hAnsi="Times New Roman"/>
          <w:highlight w:val="white"/>
        </w:rPr>
        <w:fldChar w:fldCharType="begin"/>
      </w:r>
      <w:r w:rsidRPr="00143BB2">
        <w:rPr>
          <w:rFonts w:ascii="Times New Roman" w:hAnsi="Times New Roman"/>
        </w:rPr>
        <w:instrText xml:space="preserve">eq </w:instrText>
      </w:r>
      <w:r w:rsidRPr="00143BB2">
        <w:rPr>
          <w:rFonts w:ascii="Times New Roman" w:hAnsi="Times New Roman"/>
          <w:noProof/>
          <w:color w:val="FFFFFF"/>
          <w:spacing w:val="-20000"/>
          <w:sz w:val="2"/>
          <w:szCs w:val="28"/>
        </w:rPr>
        <w:instrText xml:space="preserve"> денежных </w:instrText>
      </w:r>
      <w:r w:rsidRPr="00143BB2">
        <w:rPr>
          <w:rFonts w:ascii="Times New Roman" w:hAnsi="Times New Roman"/>
          <w:noProof/>
          <w:color w:val="000000" w:themeColor="text1"/>
          <w:sz w:val="28"/>
          <w:szCs w:val="28"/>
        </w:rPr>
        <w:instrText>отчетности</w:instrText>
      </w:r>
      <w:r w:rsidRPr="00143BB2">
        <w:rPr>
          <w:rFonts w:ascii="Times New Roman" w:hAnsi="Times New Roman"/>
          <w:noProof/>
          <w:color w:val="FFFFFF"/>
          <w:spacing w:val="-20000"/>
          <w:sz w:val="2"/>
          <w:szCs w:val="28"/>
        </w:rPr>
        <w:instrText> указание</w:instrText>
      </w:r>
      <w:r w:rsidRPr="00143BB2">
        <w:rPr>
          <w:rFonts w:ascii="Times New Roman" w:hAnsi="Times New Roman"/>
        </w:rPr>
        <w:fldChar w:fldCharType="end"/>
      </w:r>
      <w:r w:rsidRPr="00143BB2">
        <w:rPr>
          <w:rFonts w:ascii="Times New Roman" w:hAnsi="Times New Roman"/>
          <w:color w:val="000000" w:themeColor="text1"/>
          <w:sz w:val="28"/>
          <w:szCs w:val="28"/>
        </w:rPr>
        <w:t>.</w:t>
      </w:r>
    </w:p>
    <w:p w14:paraId="16559245" w14:textId="48AA01FD" w:rsidR="00143BB2" w:rsidRPr="00143BB2" w:rsidRDefault="00143BB2" w:rsidP="00143BB2">
      <w:pPr>
        <w:spacing w:line="360" w:lineRule="auto"/>
        <w:ind w:firstLine="567"/>
        <w:contextualSpacing/>
        <w:jc w:val="both"/>
        <w:rPr>
          <w:rFonts w:ascii="Times New Roman" w:hAnsi="Times New Roman"/>
          <w:sz w:val="28"/>
          <w:szCs w:val="28"/>
        </w:rPr>
      </w:pPr>
      <w:r w:rsidRPr="00143BB2">
        <w:rPr>
          <w:rFonts w:ascii="Times New Roman" w:hAnsi="Times New Roman"/>
          <w:sz w:val="28"/>
          <w:szCs w:val="28"/>
        </w:rPr>
        <w:t xml:space="preserve">Таким образом, структура нормативно-правового регулирования учета </w:t>
      </w:r>
      <w:r w:rsidR="002E3C33">
        <w:rPr>
          <w:rFonts w:ascii="Times New Roman" w:hAnsi="Times New Roman"/>
          <w:sz w:val="28"/>
          <w:szCs w:val="28"/>
        </w:rPr>
        <w:t>расчетов по оплате труда</w:t>
      </w:r>
      <w:r w:rsidRPr="00143BB2">
        <w:rPr>
          <w:rFonts w:ascii="Times New Roman" w:hAnsi="Times New Roman"/>
          <w:sz w:val="28"/>
          <w:szCs w:val="28"/>
        </w:rPr>
        <w:t xml:space="preserve"> представляет собой систему нормативных актов, позволяющих четко и правильно осуществлять их учет.</w:t>
      </w:r>
    </w:p>
    <w:p w14:paraId="4B5555BD" w14:textId="77777777" w:rsidR="00884CEC" w:rsidRDefault="00884CEC" w:rsidP="00D36F06">
      <w:pPr>
        <w:pStyle w:val="a5"/>
        <w:spacing w:line="360" w:lineRule="auto"/>
        <w:ind w:left="0"/>
        <w:jc w:val="center"/>
        <w:rPr>
          <w:rFonts w:ascii="Times New Roman" w:hAnsi="Times New Roman"/>
          <w:b/>
          <w:sz w:val="28"/>
          <w:szCs w:val="28"/>
        </w:rPr>
      </w:pPr>
    </w:p>
    <w:p w14:paraId="23C6FFA4" w14:textId="77777777" w:rsidR="006846BD" w:rsidRDefault="006846BD" w:rsidP="00D36F06">
      <w:pPr>
        <w:pStyle w:val="a5"/>
        <w:numPr>
          <w:ilvl w:val="1"/>
          <w:numId w:val="12"/>
        </w:numPr>
        <w:spacing w:line="360" w:lineRule="auto"/>
        <w:jc w:val="center"/>
        <w:rPr>
          <w:rFonts w:ascii="Times New Roman" w:hAnsi="Times New Roman"/>
          <w:b/>
          <w:sz w:val="28"/>
          <w:szCs w:val="28"/>
        </w:rPr>
      </w:pPr>
      <w:r w:rsidRPr="006846BD">
        <w:rPr>
          <w:rFonts w:ascii="Times New Roman" w:hAnsi="Times New Roman"/>
          <w:b/>
          <w:sz w:val="28"/>
          <w:szCs w:val="28"/>
        </w:rPr>
        <w:t>Виды</w:t>
      </w:r>
      <w:r w:rsidR="00A80B15">
        <w:rPr>
          <w:rFonts w:ascii="Times New Roman" w:hAnsi="Times New Roman"/>
          <w:b/>
          <w:sz w:val="28"/>
          <w:szCs w:val="28"/>
        </w:rPr>
        <w:t>,</w:t>
      </w:r>
      <w:r w:rsidRPr="006846BD">
        <w:rPr>
          <w:rFonts w:ascii="Times New Roman" w:hAnsi="Times New Roman"/>
          <w:b/>
          <w:sz w:val="28"/>
          <w:szCs w:val="28"/>
        </w:rPr>
        <w:t xml:space="preserve"> формы и системы оплаты труда</w:t>
      </w:r>
    </w:p>
    <w:p w14:paraId="2449F119" w14:textId="77777777" w:rsidR="00884CEC" w:rsidRDefault="00884CEC" w:rsidP="00D36F06">
      <w:pPr>
        <w:spacing w:line="360" w:lineRule="auto"/>
        <w:contextualSpacing/>
        <w:jc w:val="center"/>
        <w:rPr>
          <w:rFonts w:ascii="Times New Roman" w:hAnsi="Times New Roman"/>
          <w:b/>
          <w:sz w:val="28"/>
          <w:szCs w:val="28"/>
        </w:rPr>
      </w:pPr>
    </w:p>
    <w:p w14:paraId="43B3209A" w14:textId="6B3EF835" w:rsidR="003054BE" w:rsidRDefault="003054BE" w:rsidP="00D36F06">
      <w:pPr>
        <w:spacing w:line="360" w:lineRule="auto"/>
        <w:ind w:firstLine="709"/>
        <w:contextualSpacing/>
        <w:jc w:val="both"/>
        <w:rPr>
          <w:rFonts w:ascii="Times New Roman" w:hAnsi="Times New Roman"/>
          <w:sz w:val="28"/>
          <w:szCs w:val="28"/>
        </w:rPr>
      </w:pPr>
      <w:r w:rsidRPr="003054BE">
        <w:rPr>
          <w:rFonts w:ascii="Times New Roman" w:hAnsi="Times New Roman"/>
          <w:sz w:val="28"/>
          <w:szCs w:val="28"/>
        </w:rPr>
        <w:t xml:space="preserve">Оплата труда </w:t>
      </w:r>
      <w:r w:rsidR="008F3105">
        <w:rPr>
          <w:rFonts w:ascii="Times New Roman" w:hAnsi="Times New Roman"/>
          <w:sz w:val="28"/>
          <w:szCs w:val="28"/>
        </w:rPr>
        <w:t>- совокупность</w:t>
      </w:r>
      <w:r w:rsidRPr="003054BE">
        <w:rPr>
          <w:rFonts w:ascii="Times New Roman" w:hAnsi="Times New Roman"/>
          <w:sz w:val="28"/>
          <w:szCs w:val="28"/>
        </w:rPr>
        <w:t xml:space="preserve"> отношений, </w:t>
      </w:r>
      <w:r w:rsidR="008F3105">
        <w:rPr>
          <w:rFonts w:ascii="Times New Roman" w:hAnsi="Times New Roman"/>
          <w:sz w:val="28"/>
          <w:szCs w:val="28"/>
        </w:rPr>
        <w:t>обеспечивающих</w:t>
      </w:r>
      <w:r w:rsidRPr="003054BE">
        <w:rPr>
          <w:rFonts w:ascii="Times New Roman" w:hAnsi="Times New Roman"/>
          <w:sz w:val="28"/>
          <w:szCs w:val="28"/>
        </w:rPr>
        <w:t xml:space="preserve"> установлени</w:t>
      </w:r>
      <w:r w:rsidR="008F3105">
        <w:rPr>
          <w:rFonts w:ascii="Times New Roman" w:hAnsi="Times New Roman"/>
          <w:sz w:val="28"/>
          <w:szCs w:val="28"/>
        </w:rPr>
        <w:t>е заработной платы работникам за выполнение труда</w:t>
      </w:r>
      <w:r w:rsidRPr="003054BE">
        <w:rPr>
          <w:rFonts w:ascii="Times New Roman" w:hAnsi="Times New Roman"/>
          <w:sz w:val="28"/>
          <w:szCs w:val="28"/>
        </w:rPr>
        <w:t xml:space="preserve"> и </w:t>
      </w:r>
      <w:r w:rsidR="008F3105">
        <w:rPr>
          <w:rFonts w:ascii="Times New Roman" w:hAnsi="Times New Roman"/>
          <w:sz w:val="28"/>
          <w:szCs w:val="28"/>
        </w:rPr>
        <w:t>осуществление выплат заработной платы</w:t>
      </w:r>
      <w:r w:rsidR="00D36F06">
        <w:rPr>
          <w:rFonts w:ascii="Times New Roman" w:hAnsi="Times New Roman"/>
          <w:sz w:val="28"/>
          <w:szCs w:val="28"/>
        </w:rPr>
        <w:t xml:space="preserve"> работни</w:t>
      </w:r>
      <w:r w:rsidRPr="003054BE">
        <w:rPr>
          <w:rFonts w:ascii="Times New Roman" w:hAnsi="Times New Roman"/>
          <w:sz w:val="28"/>
          <w:szCs w:val="28"/>
        </w:rPr>
        <w:t>кам за их труд в соответствии с</w:t>
      </w:r>
      <w:r w:rsidR="007A65C7">
        <w:rPr>
          <w:rFonts w:ascii="Times New Roman" w:hAnsi="Times New Roman"/>
          <w:sz w:val="28"/>
          <w:szCs w:val="28"/>
        </w:rPr>
        <w:t xml:space="preserve"> требованиями </w:t>
      </w:r>
      <w:r w:rsidRPr="003054BE">
        <w:rPr>
          <w:rFonts w:ascii="Times New Roman" w:hAnsi="Times New Roman"/>
          <w:sz w:val="28"/>
          <w:szCs w:val="28"/>
        </w:rPr>
        <w:t>закон</w:t>
      </w:r>
      <w:r w:rsidR="007A65C7">
        <w:rPr>
          <w:rFonts w:ascii="Times New Roman" w:hAnsi="Times New Roman"/>
          <w:sz w:val="28"/>
          <w:szCs w:val="28"/>
        </w:rPr>
        <w:t>одательства</w:t>
      </w:r>
      <w:r w:rsidRPr="003054BE">
        <w:rPr>
          <w:rFonts w:ascii="Times New Roman" w:hAnsi="Times New Roman"/>
          <w:sz w:val="28"/>
          <w:szCs w:val="28"/>
        </w:rPr>
        <w:t xml:space="preserve">, </w:t>
      </w:r>
      <w:r w:rsidR="006A216D">
        <w:rPr>
          <w:rFonts w:ascii="Times New Roman" w:hAnsi="Times New Roman"/>
          <w:sz w:val="28"/>
          <w:szCs w:val="28"/>
        </w:rPr>
        <w:t xml:space="preserve">на основании </w:t>
      </w:r>
      <w:r w:rsidRPr="003054BE">
        <w:rPr>
          <w:rFonts w:ascii="Times New Roman" w:hAnsi="Times New Roman"/>
          <w:sz w:val="28"/>
          <w:szCs w:val="28"/>
        </w:rPr>
        <w:t>коллективны</w:t>
      </w:r>
      <w:r w:rsidR="006A216D">
        <w:rPr>
          <w:rFonts w:ascii="Times New Roman" w:hAnsi="Times New Roman"/>
          <w:sz w:val="28"/>
          <w:szCs w:val="28"/>
        </w:rPr>
        <w:t>х</w:t>
      </w:r>
      <w:r w:rsidRPr="003054BE">
        <w:rPr>
          <w:rFonts w:ascii="Times New Roman" w:hAnsi="Times New Roman"/>
          <w:sz w:val="28"/>
          <w:szCs w:val="28"/>
        </w:rPr>
        <w:t xml:space="preserve"> д</w:t>
      </w:r>
      <w:r w:rsidR="00D36F06">
        <w:rPr>
          <w:rFonts w:ascii="Times New Roman" w:hAnsi="Times New Roman"/>
          <w:sz w:val="28"/>
          <w:szCs w:val="28"/>
        </w:rPr>
        <w:t>оговор</w:t>
      </w:r>
      <w:r w:rsidR="006A216D">
        <w:rPr>
          <w:rFonts w:ascii="Times New Roman" w:hAnsi="Times New Roman"/>
          <w:sz w:val="28"/>
          <w:szCs w:val="28"/>
        </w:rPr>
        <w:t>ов</w:t>
      </w:r>
      <w:r w:rsidR="00D36F06">
        <w:rPr>
          <w:rFonts w:ascii="Times New Roman" w:hAnsi="Times New Roman"/>
          <w:sz w:val="28"/>
          <w:szCs w:val="28"/>
        </w:rPr>
        <w:t>, соглашени</w:t>
      </w:r>
      <w:r w:rsidR="006A216D">
        <w:rPr>
          <w:rFonts w:ascii="Times New Roman" w:hAnsi="Times New Roman"/>
          <w:sz w:val="28"/>
          <w:szCs w:val="28"/>
        </w:rPr>
        <w:t>й</w:t>
      </w:r>
      <w:r w:rsidR="00D36F06">
        <w:rPr>
          <w:rFonts w:ascii="Times New Roman" w:hAnsi="Times New Roman"/>
          <w:sz w:val="28"/>
          <w:szCs w:val="28"/>
        </w:rPr>
        <w:t>, локаль</w:t>
      </w:r>
      <w:r w:rsidRPr="003054BE">
        <w:rPr>
          <w:rFonts w:ascii="Times New Roman" w:hAnsi="Times New Roman"/>
          <w:sz w:val="28"/>
          <w:szCs w:val="28"/>
        </w:rPr>
        <w:t>ны</w:t>
      </w:r>
      <w:r w:rsidR="006A216D">
        <w:rPr>
          <w:rFonts w:ascii="Times New Roman" w:hAnsi="Times New Roman"/>
          <w:sz w:val="28"/>
          <w:szCs w:val="28"/>
        </w:rPr>
        <w:t>х</w:t>
      </w:r>
      <w:r w:rsidRPr="003054BE">
        <w:rPr>
          <w:rFonts w:ascii="Times New Roman" w:hAnsi="Times New Roman"/>
          <w:sz w:val="28"/>
          <w:szCs w:val="28"/>
        </w:rPr>
        <w:t xml:space="preserve"> нормативны</w:t>
      </w:r>
      <w:r w:rsidR="006A216D">
        <w:rPr>
          <w:rFonts w:ascii="Times New Roman" w:hAnsi="Times New Roman"/>
          <w:sz w:val="28"/>
          <w:szCs w:val="28"/>
        </w:rPr>
        <w:t>х</w:t>
      </w:r>
      <w:r w:rsidRPr="003054BE">
        <w:rPr>
          <w:rFonts w:ascii="Times New Roman" w:hAnsi="Times New Roman"/>
          <w:sz w:val="28"/>
          <w:szCs w:val="28"/>
        </w:rPr>
        <w:t xml:space="preserve"> акт</w:t>
      </w:r>
      <w:r w:rsidR="006A216D">
        <w:rPr>
          <w:rFonts w:ascii="Times New Roman" w:hAnsi="Times New Roman"/>
          <w:sz w:val="28"/>
          <w:szCs w:val="28"/>
        </w:rPr>
        <w:t>ов</w:t>
      </w:r>
      <w:r w:rsidRPr="003054BE">
        <w:rPr>
          <w:rFonts w:ascii="Times New Roman" w:hAnsi="Times New Roman"/>
          <w:sz w:val="28"/>
          <w:szCs w:val="28"/>
        </w:rPr>
        <w:t xml:space="preserve"> и трудовы</w:t>
      </w:r>
      <w:r w:rsidR="006A216D">
        <w:rPr>
          <w:rFonts w:ascii="Times New Roman" w:hAnsi="Times New Roman"/>
          <w:sz w:val="28"/>
          <w:szCs w:val="28"/>
        </w:rPr>
        <w:t>х</w:t>
      </w:r>
      <w:r w:rsidRPr="003054BE">
        <w:rPr>
          <w:rFonts w:ascii="Times New Roman" w:hAnsi="Times New Roman"/>
          <w:sz w:val="28"/>
          <w:szCs w:val="28"/>
        </w:rPr>
        <w:t xml:space="preserve"> договор</w:t>
      </w:r>
      <w:r w:rsidR="006A216D">
        <w:rPr>
          <w:rFonts w:ascii="Times New Roman" w:hAnsi="Times New Roman"/>
          <w:sz w:val="28"/>
          <w:szCs w:val="28"/>
        </w:rPr>
        <w:t>ов</w:t>
      </w:r>
      <w:r w:rsidRPr="003054BE">
        <w:rPr>
          <w:rFonts w:ascii="Times New Roman" w:hAnsi="Times New Roman"/>
          <w:sz w:val="28"/>
          <w:szCs w:val="28"/>
        </w:rPr>
        <w:t>.</w:t>
      </w:r>
    </w:p>
    <w:p w14:paraId="49F68997" w14:textId="092DCC88" w:rsidR="00F21247" w:rsidRPr="00F21247" w:rsidRDefault="00F21247" w:rsidP="00F21247">
      <w:pPr>
        <w:pStyle w:val="normal3"/>
        <w:shd w:val="clear" w:color="auto" w:fill="FFFFFF"/>
        <w:spacing w:before="0" w:beforeAutospacing="0" w:after="0" w:afterAutospacing="0" w:line="360" w:lineRule="auto"/>
        <w:ind w:firstLine="709"/>
        <w:contextualSpacing/>
        <w:jc w:val="both"/>
        <w:rPr>
          <w:color w:val="000000"/>
          <w:sz w:val="28"/>
          <w:szCs w:val="28"/>
        </w:rPr>
      </w:pPr>
      <w:r w:rsidRPr="00F21247">
        <w:rPr>
          <w:color w:val="000000"/>
          <w:sz w:val="28"/>
          <w:szCs w:val="28"/>
        </w:rPr>
        <w:t xml:space="preserve">Оплата труда работника </w:t>
      </w:r>
      <w:r w:rsidR="004A3520">
        <w:rPr>
          <w:color w:val="000000"/>
          <w:sz w:val="28"/>
          <w:szCs w:val="28"/>
        </w:rPr>
        <w:t>зависит непосредственно</w:t>
      </w:r>
      <w:r w:rsidRPr="00F21247">
        <w:rPr>
          <w:color w:val="000000"/>
          <w:sz w:val="28"/>
          <w:szCs w:val="28"/>
        </w:rPr>
        <w:t xml:space="preserve"> от его </w:t>
      </w:r>
      <w:r w:rsidR="00B613CA">
        <w:rPr>
          <w:color w:val="000000"/>
          <w:sz w:val="28"/>
          <w:szCs w:val="28"/>
        </w:rPr>
        <w:t>индивидуального</w:t>
      </w:r>
      <w:r w:rsidRPr="00F21247">
        <w:rPr>
          <w:color w:val="000000"/>
          <w:sz w:val="28"/>
          <w:szCs w:val="28"/>
        </w:rPr>
        <w:t xml:space="preserve"> трудового вклада и </w:t>
      </w:r>
      <w:r w:rsidR="000A184B">
        <w:rPr>
          <w:color w:val="000000"/>
          <w:sz w:val="28"/>
          <w:szCs w:val="28"/>
        </w:rPr>
        <w:t xml:space="preserve">качества </w:t>
      </w:r>
      <w:r w:rsidR="00B613CA">
        <w:rPr>
          <w:color w:val="000000"/>
          <w:sz w:val="28"/>
          <w:szCs w:val="28"/>
        </w:rPr>
        <w:t>работы</w:t>
      </w:r>
      <w:r w:rsidR="000A184B">
        <w:rPr>
          <w:color w:val="000000"/>
          <w:sz w:val="28"/>
          <w:szCs w:val="28"/>
        </w:rPr>
        <w:t xml:space="preserve">. При этом </w:t>
      </w:r>
      <w:r w:rsidR="00B613CA">
        <w:rPr>
          <w:color w:val="000000"/>
          <w:sz w:val="28"/>
          <w:szCs w:val="28"/>
        </w:rPr>
        <w:t>законодательно закреплен минимальный размер заработной платы. Запрещено устанавливать заработную плату ниже м</w:t>
      </w:r>
      <w:r w:rsidRPr="00F21247">
        <w:rPr>
          <w:color w:val="000000"/>
          <w:sz w:val="28"/>
          <w:szCs w:val="28"/>
        </w:rPr>
        <w:t>инимального размера</w:t>
      </w:r>
      <w:r w:rsidRPr="00F21247">
        <w:rPr>
          <w:rStyle w:val="apple-converted-space"/>
          <w:rFonts w:eastAsia="Calibri"/>
          <w:b/>
          <w:bCs/>
          <w:color w:val="000000"/>
          <w:sz w:val="28"/>
          <w:szCs w:val="28"/>
        </w:rPr>
        <w:t> </w:t>
      </w:r>
      <w:r w:rsidRPr="00F21247">
        <w:rPr>
          <w:color w:val="000000"/>
          <w:sz w:val="28"/>
          <w:szCs w:val="28"/>
        </w:rPr>
        <w:t>РФ</w:t>
      </w:r>
      <w:r w:rsidR="00684EEB" w:rsidRPr="00684EEB">
        <w:rPr>
          <w:color w:val="000000"/>
          <w:sz w:val="28"/>
          <w:szCs w:val="28"/>
        </w:rPr>
        <w:t>. [4]</w:t>
      </w:r>
      <w:r w:rsidRPr="00F21247">
        <w:rPr>
          <w:rStyle w:val="apple-converted-space"/>
          <w:rFonts w:eastAsia="Calibri"/>
          <w:b/>
          <w:bCs/>
          <w:color w:val="000000"/>
          <w:sz w:val="28"/>
          <w:szCs w:val="28"/>
        </w:rPr>
        <w:t> </w:t>
      </w:r>
      <w:r w:rsidR="0021544A" w:rsidRPr="0021544A">
        <w:rPr>
          <w:rStyle w:val="apple-converted-space"/>
          <w:rFonts w:eastAsia="Calibri"/>
          <w:bCs/>
          <w:color w:val="000000"/>
          <w:sz w:val="28"/>
          <w:szCs w:val="28"/>
        </w:rPr>
        <w:t>Кроме того,</w:t>
      </w:r>
      <w:r w:rsidRPr="0021544A">
        <w:rPr>
          <w:color w:val="000000"/>
          <w:sz w:val="28"/>
          <w:szCs w:val="28"/>
        </w:rPr>
        <w:t xml:space="preserve"> </w:t>
      </w:r>
      <w:r w:rsidR="0021544A">
        <w:rPr>
          <w:color w:val="000000"/>
          <w:sz w:val="28"/>
          <w:szCs w:val="28"/>
        </w:rPr>
        <w:t>суммы</w:t>
      </w:r>
      <w:r w:rsidRPr="0021544A">
        <w:rPr>
          <w:color w:val="000000"/>
          <w:sz w:val="28"/>
          <w:szCs w:val="28"/>
        </w:rPr>
        <w:t xml:space="preserve"> доплат и над</w:t>
      </w:r>
      <w:r w:rsidRPr="00F21247">
        <w:rPr>
          <w:color w:val="000000"/>
          <w:sz w:val="28"/>
          <w:szCs w:val="28"/>
        </w:rPr>
        <w:t>бав</w:t>
      </w:r>
      <w:r w:rsidR="0021544A">
        <w:rPr>
          <w:color w:val="000000"/>
          <w:sz w:val="28"/>
          <w:szCs w:val="28"/>
        </w:rPr>
        <w:t>ок</w:t>
      </w:r>
      <w:r w:rsidRPr="00F21247">
        <w:rPr>
          <w:color w:val="000000"/>
          <w:sz w:val="28"/>
          <w:szCs w:val="28"/>
        </w:rPr>
        <w:t>, а также преми</w:t>
      </w:r>
      <w:r w:rsidR="0021544A">
        <w:rPr>
          <w:color w:val="000000"/>
          <w:sz w:val="28"/>
          <w:szCs w:val="28"/>
        </w:rPr>
        <w:t>й и прочих поощрительных</w:t>
      </w:r>
      <w:r w:rsidRPr="00F21247">
        <w:rPr>
          <w:color w:val="000000"/>
          <w:sz w:val="28"/>
          <w:szCs w:val="28"/>
        </w:rPr>
        <w:t xml:space="preserve"> выплат должны начисляться сверх указанного минимума.</w:t>
      </w:r>
    </w:p>
    <w:p w14:paraId="120930F0" w14:textId="77777777" w:rsidR="00F21247" w:rsidRPr="00F21247" w:rsidRDefault="00F21247" w:rsidP="00F21247">
      <w:pPr>
        <w:pStyle w:val="normal3"/>
        <w:shd w:val="clear" w:color="auto" w:fill="FFFFFF"/>
        <w:spacing w:before="0" w:beforeAutospacing="0" w:after="0" w:afterAutospacing="0" w:line="360" w:lineRule="auto"/>
        <w:ind w:firstLine="709"/>
        <w:contextualSpacing/>
        <w:jc w:val="both"/>
        <w:rPr>
          <w:color w:val="000000"/>
          <w:sz w:val="28"/>
          <w:szCs w:val="28"/>
        </w:rPr>
      </w:pPr>
      <w:r w:rsidRPr="00F21247">
        <w:rPr>
          <w:color w:val="000000"/>
          <w:sz w:val="28"/>
          <w:szCs w:val="28"/>
        </w:rPr>
        <w:t>Виды, формы и системы оплаты труда, размеры тарифных ставок, окладов, системы премирования фиксируются в коллективном договоре и других актах, издаваемых в организации.</w:t>
      </w:r>
    </w:p>
    <w:p w14:paraId="05A71AD1" w14:textId="12961DBB" w:rsidR="00F21247" w:rsidRPr="008A6927" w:rsidRDefault="00786EA7" w:rsidP="00F21247">
      <w:pPr>
        <w:pStyle w:val="normal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По виду различают основную и дополнительную заработную плату</w:t>
      </w:r>
      <w:r w:rsidR="00F21247" w:rsidRPr="008A6927">
        <w:rPr>
          <w:iCs/>
          <w:color w:val="000000"/>
          <w:sz w:val="28"/>
          <w:szCs w:val="28"/>
        </w:rPr>
        <w:t>.</w:t>
      </w:r>
    </w:p>
    <w:p w14:paraId="76BC7D2B" w14:textId="7773251F" w:rsidR="00F21247" w:rsidRPr="00F21247" w:rsidRDefault="00786EA7" w:rsidP="00F21247">
      <w:pPr>
        <w:pStyle w:val="normal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В состав основной </w:t>
      </w:r>
      <w:r w:rsidR="00F21247" w:rsidRPr="00F21247">
        <w:rPr>
          <w:color w:val="000000"/>
          <w:sz w:val="28"/>
          <w:szCs w:val="28"/>
        </w:rPr>
        <w:t>заработн</w:t>
      </w:r>
      <w:r>
        <w:rPr>
          <w:color w:val="000000"/>
          <w:sz w:val="28"/>
          <w:szCs w:val="28"/>
        </w:rPr>
        <w:t>ой</w:t>
      </w:r>
      <w:r w:rsidR="00F21247" w:rsidRPr="00F21247">
        <w:rPr>
          <w:color w:val="000000"/>
          <w:sz w:val="28"/>
          <w:szCs w:val="28"/>
        </w:rPr>
        <w:t xml:space="preserve"> плат</w:t>
      </w:r>
      <w:r>
        <w:rPr>
          <w:color w:val="000000"/>
          <w:sz w:val="28"/>
          <w:szCs w:val="28"/>
        </w:rPr>
        <w:t xml:space="preserve">ы входят </w:t>
      </w:r>
      <w:r w:rsidR="00F21247" w:rsidRPr="00F21247">
        <w:rPr>
          <w:color w:val="000000"/>
          <w:sz w:val="28"/>
          <w:szCs w:val="28"/>
        </w:rPr>
        <w:t>начисл</w:t>
      </w:r>
      <w:r>
        <w:rPr>
          <w:color w:val="000000"/>
          <w:sz w:val="28"/>
          <w:szCs w:val="28"/>
        </w:rPr>
        <w:t>ения</w:t>
      </w:r>
      <w:r w:rsidR="00F21247" w:rsidRPr="00F21247">
        <w:rPr>
          <w:color w:val="000000"/>
          <w:sz w:val="28"/>
          <w:szCs w:val="28"/>
        </w:rPr>
        <w:t xml:space="preserve"> работникам за </w:t>
      </w:r>
      <w:r w:rsidR="00EA7997">
        <w:rPr>
          <w:color w:val="000000"/>
          <w:sz w:val="28"/>
          <w:szCs w:val="28"/>
        </w:rPr>
        <w:t xml:space="preserve">фактически </w:t>
      </w:r>
      <w:r w:rsidR="00F21247" w:rsidRPr="00F21247">
        <w:rPr>
          <w:color w:val="000000"/>
          <w:sz w:val="28"/>
          <w:szCs w:val="28"/>
        </w:rPr>
        <w:t>отработанное время, количест</w:t>
      </w:r>
      <w:r w:rsidR="00EA7997">
        <w:rPr>
          <w:color w:val="000000"/>
          <w:sz w:val="28"/>
          <w:szCs w:val="28"/>
        </w:rPr>
        <w:t>во и качество выполненных работ, а именно, оплата в соответствии со</w:t>
      </w:r>
      <w:r w:rsidR="00F21247" w:rsidRPr="00F21247">
        <w:rPr>
          <w:color w:val="000000"/>
          <w:sz w:val="28"/>
          <w:szCs w:val="28"/>
        </w:rPr>
        <w:t xml:space="preserve"> сдельным</w:t>
      </w:r>
      <w:r w:rsidR="00EA7997">
        <w:rPr>
          <w:color w:val="000000"/>
          <w:sz w:val="28"/>
          <w:szCs w:val="28"/>
        </w:rPr>
        <w:t>и</w:t>
      </w:r>
      <w:r w:rsidR="00F21247" w:rsidRPr="00F21247">
        <w:rPr>
          <w:color w:val="000000"/>
          <w:sz w:val="28"/>
          <w:szCs w:val="28"/>
        </w:rPr>
        <w:t xml:space="preserve"> расценкам</w:t>
      </w:r>
      <w:r w:rsidR="00EA7997">
        <w:rPr>
          <w:color w:val="000000"/>
          <w:sz w:val="28"/>
          <w:szCs w:val="28"/>
        </w:rPr>
        <w:t>и</w:t>
      </w:r>
      <w:r w:rsidR="00F21247" w:rsidRPr="00F21247">
        <w:rPr>
          <w:color w:val="000000"/>
          <w:sz w:val="28"/>
          <w:szCs w:val="28"/>
        </w:rPr>
        <w:t>, тарифным</w:t>
      </w:r>
      <w:r w:rsidR="00EA7997">
        <w:rPr>
          <w:color w:val="000000"/>
          <w:sz w:val="28"/>
          <w:szCs w:val="28"/>
        </w:rPr>
        <w:t>и</w:t>
      </w:r>
      <w:r w:rsidR="00F21247" w:rsidRPr="00F21247">
        <w:rPr>
          <w:color w:val="000000"/>
          <w:sz w:val="28"/>
          <w:szCs w:val="28"/>
        </w:rPr>
        <w:t xml:space="preserve"> ставкам</w:t>
      </w:r>
      <w:r w:rsidR="00EA7997">
        <w:rPr>
          <w:color w:val="000000"/>
          <w:sz w:val="28"/>
          <w:szCs w:val="28"/>
        </w:rPr>
        <w:t>и</w:t>
      </w:r>
      <w:r w:rsidR="00F21247" w:rsidRPr="00F21247">
        <w:rPr>
          <w:color w:val="000000"/>
          <w:sz w:val="28"/>
          <w:szCs w:val="28"/>
        </w:rPr>
        <w:t>, окладам</w:t>
      </w:r>
      <w:r w:rsidR="00EA7997">
        <w:rPr>
          <w:color w:val="000000"/>
          <w:sz w:val="28"/>
          <w:szCs w:val="28"/>
        </w:rPr>
        <w:t>и</w:t>
      </w:r>
      <w:r w:rsidR="00F21247" w:rsidRPr="00F21247">
        <w:rPr>
          <w:color w:val="000000"/>
          <w:sz w:val="28"/>
          <w:szCs w:val="28"/>
        </w:rPr>
        <w:t>, преми</w:t>
      </w:r>
      <w:r w:rsidR="00EA7997">
        <w:rPr>
          <w:color w:val="000000"/>
          <w:sz w:val="28"/>
          <w:szCs w:val="28"/>
        </w:rPr>
        <w:t>ями</w:t>
      </w:r>
      <w:r w:rsidR="00F21247" w:rsidRPr="00F21247">
        <w:rPr>
          <w:color w:val="000000"/>
          <w:sz w:val="28"/>
          <w:szCs w:val="28"/>
        </w:rPr>
        <w:t xml:space="preserve"> сдельщикам и повременщикам, доплат</w:t>
      </w:r>
      <w:r w:rsidR="0010750A">
        <w:rPr>
          <w:color w:val="000000"/>
          <w:sz w:val="28"/>
          <w:szCs w:val="28"/>
        </w:rPr>
        <w:t>ами</w:t>
      </w:r>
      <w:r w:rsidR="00F21247" w:rsidRPr="00F21247">
        <w:rPr>
          <w:color w:val="000000"/>
          <w:sz w:val="28"/>
          <w:szCs w:val="28"/>
        </w:rPr>
        <w:t xml:space="preserve"> и надбавк</w:t>
      </w:r>
      <w:r w:rsidR="0010750A">
        <w:rPr>
          <w:color w:val="000000"/>
          <w:sz w:val="28"/>
          <w:szCs w:val="28"/>
        </w:rPr>
        <w:t>ами</w:t>
      </w:r>
      <w:r w:rsidR="00F21247" w:rsidRPr="00F21247">
        <w:rPr>
          <w:color w:val="000000"/>
          <w:sz w:val="28"/>
          <w:szCs w:val="28"/>
        </w:rPr>
        <w:t>.</w:t>
      </w:r>
    </w:p>
    <w:p w14:paraId="381AD222" w14:textId="25E1A071" w:rsidR="00F21247" w:rsidRPr="00F21247" w:rsidRDefault="007412F2" w:rsidP="00F21247">
      <w:pPr>
        <w:pStyle w:val="normal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lastRenderedPageBreak/>
        <w:t>К дополнительной заработной</w:t>
      </w:r>
      <w:r w:rsidR="00F21247" w:rsidRPr="00F21247">
        <w:rPr>
          <w:color w:val="000000"/>
          <w:sz w:val="28"/>
          <w:szCs w:val="28"/>
        </w:rPr>
        <w:t xml:space="preserve"> плат</w:t>
      </w:r>
      <w:r>
        <w:rPr>
          <w:color w:val="000000"/>
          <w:sz w:val="28"/>
          <w:szCs w:val="28"/>
        </w:rPr>
        <w:t>е</w:t>
      </w:r>
      <w:r w:rsidR="00F21247" w:rsidRPr="00F21247">
        <w:rPr>
          <w:color w:val="000000"/>
          <w:sz w:val="28"/>
          <w:szCs w:val="28"/>
        </w:rPr>
        <w:t xml:space="preserve"> </w:t>
      </w:r>
      <w:r>
        <w:rPr>
          <w:color w:val="000000"/>
          <w:sz w:val="28"/>
          <w:szCs w:val="28"/>
        </w:rPr>
        <w:t xml:space="preserve">относятся </w:t>
      </w:r>
      <w:r w:rsidR="00F21247" w:rsidRPr="00F21247">
        <w:rPr>
          <w:color w:val="000000"/>
          <w:sz w:val="28"/>
          <w:szCs w:val="28"/>
        </w:rPr>
        <w:t>выплаты за неотработанное время,</w:t>
      </w:r>
      <w:r>
        <w:rPr>
          <w:color w:val="000000"/>
          <w:sz w:val="28"/>
          <w:szCs w:val="28"/>
        </w:rPr>
        <w:t xml:space="preserve"> которые предусмотрены</w:t>
      </w:r>
      <w:r w:rsidR="00F21247" w:rsidRPr="00F21247">
        <w:rPr>
          <w:color w:val="000000"/>
          <w:sz w:val="28"/>
          <w:szCs w:val="28"/>
        </w:rPr>
        <w:t xml:space="preserve"> трудовым законодательством. </w:t>
      </w:r>
      <w:r w:rsidR="00AA32D8">
        <w:rPr>
          <w:color w:val="000000"/>
          <w:sz w:val="28"/>
          <w:szCs w:val="28"/>
        </w:rPr>
        <w:t>Например,</w:t>
      </w:r>
      <w:r w:rsidR="00F21247" w:rsidRPr="00F21247">
        <w:rPr>
          <w:color w:val="000000"/>
          <w:sz w:val="28"/>
          <w:szCs w:val="28"/>
        </w:rPr>
        <w:t xml:space="preserve"> оплата очередных отпусков, перерывов в работе кормящих матерей, льготных часов подростков, выходное пособие при увольнении и т.д.</w:t>
      </w:r>
    </w:p>
    <w:p w14:paraId="77FC3166" w14:textId="77777777" w:rsidR="00C13E48" w:rsidRDefault="003054BE" w:rsidP="00D36F06">
      <w:pPr>
        <w:spacing w:line="360" w:lineRule="auto"/>
        <w:ind w:firstLine="709"/>
        <w:contextualSpacing/>
        <w:jc w:val="both"/>
        <w:rPr>
          <w:rFonts w:ascii="Times New Roman" w:hAnsi="Times New Roman"/>
          <w:sz w:val="28"/>
          <w:szCs w:val="28"/>
        </w:rPr>
      </w:pPr>
      <w:r w:rsidRPr="003054BE">
        <w:rPr>
          <w:rFonts w:ascii="Times New Roman" w:hAnsi="Times New Roman"/>
          <w:sz w:val="28"/>
          <w:szCs w:val="28"/>
        </w:rPr>
        <w:t xml:space="preserve">Основными </w:t>
      </w:r>
      <w:r w:rsidR="002D742F">
        <w:rPr>
          <w:rFonts w:ascii="Times New Roman" w:hAnsi="Times New Roman"/>
          <w:sz w:val="28"/>
          <w:szCs w:val="28"/>
        </w:rPr>
        <w:t>формами</w:t>
      </w:r>
      <w:r w:rsidRPr="003054BE">
        <w:rPr>
          <w:rFonts w:ascii="Times New Roman" w:hAnsi="Times New Roman"/>
          <w:sz w:val="28"/>
          <w:szCs w:val="28"/>
        </w:rPr>
        <w:t xml:space="preserve"> оплаты труда являются</w:t>
      </w:r>
      <w:r w:rsidR="00C13E48">
        <w:rPr>
          <w:rFonts w:ascii="Times New Roman" w:hAnsi="Times New Roman"/>
          <w:sz w:val="28"/>
          <w:szCs w:val="28"/>
        </w:rPr>
        <w:t>:</w:t>
      </w:r>
    </w:p>
    <w:p w14:paraId="21000819" w14:textId="77777777" w:rsidR="00C13E48" w:rsidRPr="00C13E48" w:rsidRDefault="006A4BF7" w:rsidP="00D36F06">
      <w:pPr>
        <w:pStyle w:val="a5"/>
        <w:numPr>
          <w:ilvl w:val="0"/>
          <w:numId w:val="17"/>
        </w:numPr>
        <w:spacing w:line="360" w:lineRule="auto"/>
        <w:jc w:val="both"/>
        <w:rPr>
          <w:rFonts w:ascii="Times New Roman" w:hAnsi="Times New Roman"/>
          <w:sz w:val="28"/>
          <w:szCs w:val="28"/>
        </w:rPr>
      </w:pPr>
      <w:r>
        <w:rPr>
          <w:rFonts w:ascii="Times New Roman" w:hAnsi="Times New Roman"/>
          <w:sz w:val="28"/>
          <w:szCs w:val="28"/>
        </w:rPr>
        <w:t>п</w:t>
      </w:r>
      <w:r w:rsidR="00C13E48" w:rsidRPr="00C13E48">
        <w:rPr>
          <w:rFonts w:ascii="Times New Roman" w:hAnsi="Times New Roman"/>
          <w:sz w:val="28"/>
          <w:szCs w:val="28"/>
        </w:rPr>
        <w:t>овременная</w:t>
      </w:r>
      <w:r>
        <w:rPr>
          <w:rFonts w:ascii="Times New Roman" w:hAnsi="Times New Roman"/>
          <w:sz w:val="28"/>
          <w:szCs w:val="28"/>
        </w:rPr>
        <w:t xml:space="preserve"> (простая повременная, повременно-премиальная)</w:t>
      </w:r>
      <w:r w:rsidR="00C13E48" w:rsidRPr="00C13E48">
        <w:rPr>
          <w:rFonts w:ascii="Times New Roman" w:hAnsi="Times New Roman"/>
          <w:sz w:val="28"/>
          <w:szCs w:val="28"/>
        </w:rPr>
        <w:t>;</w:t>
      </w:r>
    </w:p>
    <w:p w14:paraId="19436C3E" w14:textId="77777777" w:rsidR="00C13E48" w:rsidRPr="00C13E48" w:rsidRDefault="003054BE" w:rsidP="00D36F06">
      <w:pPr>
        <w:pStyle w:val="a5"/>
        <w:numPr>
          <w:ilvl w:val="0"/>
          <w:numId w:val="17"/>
        </w:numPr>
        <w:spacing w:line="360" w:lineRule="auto"/>
        <w:jc w:val="both"/>
        <w:rPr>
          <w:rFonts w:ascii="Times New Roman" w:hAnsi="Times New Roman"/>
          <w:sz w:val="28"/>
          <w:szCs w:val="28"/>
        </w:rPr>
      </w:pPr>
      <w:r w:rsidRPr="00C13E48">
        <w:rPr>
          <w:rFonts w:ascii="Times New Roman" w:hAnsi="Times New Roman"/>
          <w:sz w:val="28"/>
          <w:szCs w:val="28"/>
        </w:rPr>
        <w:t>сдель</w:t>
      </w:r>
      <w:r w:rsidRPr="00C13E48">
        <w:rPr>
          <w:rFonts w:ascii="Times New Roman" w:hAnsi="Times New Roman"/>
          <w:sz w:val="28"/>
          <w:szCs w:val="28"/>
        </w:rPr>
        <w:softHyphen/>
      </w:r>
      <w:r w:rsidR="00C13E48" w:rsidRPr="00C13E48">
        <w:rPr>
          <w:rFonts w:ascii="Times New Roman" w:hAnsi="Times New Roman"/>
          <w:sz w:val="28"/>
          <w:szCs w:val="28"/>
        </w:rPr>
        <w:t>ная</w:t>
      </w:r>
      <w:r w:rsidR="006A4BF7">
        <w:rPr>
          <w:rFonts w:ascii="Times New Roman" w:hAnsi="Times New Roman"/>
          <w:sz w:val="28"/>
          <w:szCs w:val="28"/>
        </w:rPr>
        <w:t xml:space="preserve"> (прямая</w:t>
      </w:r>
      <w:r w:rsidR="006A4BF7" w:rsidRPr="003054BE">
        <w:rPr>
          <w:rFonts w:ascii="Times New Roman" w:hAnsi="Times New Roman"/>
          <w:sz w:val="28"/>
          <w:szCs w:val="28"/>
        </w:rPr>
        <w:t xml:space="preserve"> сдельн</w:t>
      </w:r>
      <w:r w:rsidR="006A4BF7">
        <w:rPr>
          <w:rFonts w:ascii="Times New Roman" w:hAnsi="Times New Roman"/>
          <w:sz w:val="28"/>
          <w:szCs w:val="28"/>
        </w:rPr>
        <w:t>ая</w:t>
      </w:r>
      <w:r w:rsidR="006A4BF7" w:rsidRPr="003054BE">
        <w:rPr>
          <w:rFonts w:ascii="Times New Roman" w:hAnsi="Times New Roman"/>
          <w:sz w:val="28"/>
          <w:szCs w:val="28"/>
        </w:rPr>
        <w:t>, сдельно-премиальн</w:t>
      </w:r>
      <w:r w:rsidR="006A4BF7">
        <w:rPr>
          <w:rFonts w:ascii="Times New Roman" w:hAnsi="Times New Roman"/>
          <w:sz w:val="28"/>
          <w:szCs w:val="28"/>
        </w:rPr>
        <w:t>ая, сдельно-прогрессивная</w:t>
      </w:r>
      <w:r w:rsidR="006A4BF7" w:rsidRPr="003054BE">
        <w:rPr>
          <w:rFonts w:ascii="Times New Roman" w:hAnsi="Times New Roman"/>
          <w:sz w:val="28"/>
          <w:szCs w:val="28"/>
        </w:rPr>
        <w:t>, косвенно-сдельн</w:t>
      </w:r>
      <w:r w:rsidR="006A4BF7">
        <w:rPr>
          <w:rFonts w:ascii="Times New Roman" w:hAnsi="Times New Roman"/>
          <w:sz w:val="28"/>
          <w:szCs w:val="28"/>
        </w:rPr>
        <w:t>ая)</w:t>
      </w:r>
      <w:r w:rsidR="00C13E48" w:rsidRPr="00C13E48">
        <w:rPr>
          <w:rFonts w:ascii="Times New Roman" w:hAnsi="Times New Roman"/>
          <w:sz w:val="28"/>
          <w:szCs w:val="28"/>
        </w:rPr>
        <w:t>;</w:t>
      </w:r>
    </w:p>
    <w:p w14:paraId="4A9C531A" w14:textId="77777777" w:rsidR="00C13E48" w:rsidRPr="00C13E48" w:rsidRDefault="00C13E48" w:rsidP="00D36F06">
      <w:pPr>
        <w:pStyle w:val="a5"/>
        <w:numPr>
          <w:ilvl w:val="0"/>
          <w:numId w:val="17"/>
        </w:numPr>
        <w:spacing w:line="360" w:lineRule="auto"/>
        <w:jc w:val="both"/>
        <w:rPr>
          <w:rFonts w:ascii="Times New Roman" w:hAnsi="Times New Roman"/>
          <w:sz w:val="28"/>
          <w:szCs w:val="28"/>
        </w:rPr>
      </w:pPr>
      <w:r w:rsidRPr="00C13E48">
        <w:rPr>
          <w:rFonts w:ascii="Times New Roman" w:hAnsi="Times New Roman"/>
          <w:sz w:val="28"/>
          <w:szCs w:val="28"/>
        </w:rPr>
        <w:t>аккордная.</w:t>
      </w:r>
    </w:p>
    <w:p w14:paraId="6A2CD858" w14:textId="3FC14049" w:rsidR="003054BE" w:rsidRPr="003054BE" w:rsidRDefault="003054BE" w:rsidP="00D36F06">
      <w:pPr>
        <w:spacing w:line="360" w:lineRule="auto"/>
        <w:ind w:firstLine="709"/>
        <w:contextualSpacing/>
        <w:jc w:val="both"/>
        <w:rPr>
          <w:rFonts w:ascii="Times New Roman" w:hAnsi="Times New Roman"/>
          <w:sz w:val="28"/>
          <w:szCs w:val="28"/>
        </w:rPr>
      </w:pPr>
      <w:r w:rsidRPr="003054BE">
        <w:rPr>
          <w:rFonts w:ascii="Times New Roman" w:hAnsi="Times New Roman"/>
          <w:sz w:val="28"/>
          <w:szCs w:val="28"/>
        </w:rPr>
        <w:t xml:space="preserve">При </w:t>
      </w:r>
      <w:r w:rsidR="00412AD0">
        <w:rPr>
          <w:rFonts w:ascii="Times New Roman" w:hAnsi="Times New Roman"/>
          <w:sz w:val="28"/>
          <w:szCs w:val="28"/>
        </w:rPr>
        <w:t xml:space="preserve">применении </w:t>
      </w:r>
      <w:r w:rsidRPr="003054BE">
        <w:rPr>
          <w:rFonts w:ascii="Times New Roman" w:hAnsi="Times New Roman"/>
          <w:sz w:val="28"/>
          <w:szCs w:val="28"/>
        </w:rPr>
        <w:t>повременной опла</w:t>
      </w:r>
      <w:r w:rsidR="00412AD0">
        <w:rPr>
          <w:rFonts w:ascii="Times New Roman" w:hAnsi="Times New Roman"/>
          <w:sz w:val="28"/>
          <w:szCs w:val="28"/>
        </w:rPr>
        <w:t xml:space="preserve">ты труда работнику выплачиваются суммы </w:t>
      </w:r>
      <w:r w:rsidRPr="003054BE">
        <w:rPr>
          <w:rFonts w:ascii="Times New Roman" w:hAnsi="Times New Roman"/>
          <w:sz w:val="28"/>
          <w:szCs w:val="28"/>
        </w:rPr>
        <w:t>за определенное количество</w:t>
      </w:r>
      <w:r w:rsidR="00412AD0">
        <w:rPr>
          <w:rFonts w:ascii="Times New Roman" w:hAnsi="Times New Roman"/>
          <w:sz w:val="28"/>
          <w:szCs w:val="28"/>
        </w:rPr>
        <w:t xml:space="preserve"> фактически</w:t>
      </w:r>
      <w:r w:rsidRPr="003054BE">
        <w:rPr>
          <w:rFonts w:ascii="Times New Roman" w:hAnsi="Times New Roman"/>
          <w:sz w:val="28"/>
          <w:szCs w:val="28"/>
        </w:rPr>
        <w:t xml:space="preserve"> отработанного времени</w:t>
      </w:r>
      <w:r w:rsidR="00412AD0">
        <w:rPr>
          <w:rFonts w:ascii="Times New Roman" w:hAnsi="Times New Roman"/>
          <w:sz w:val="28"/>
          <w:szCs w:val="28"/>
        </w:rPr>
        <w:t>. При этом количество выполненной</w:t>
      </w:r>
      <w:r w:rsidRPr="003054BE">
        <w:rPr>
          <w:rFonts w:ascii="Times New Roman" w:hAnsi="Times New Roman"/>
          <w:sz w:val="28"/>
          <w:szCs w:val="28"/>
        </w:rPr>
        <w:t xml:space="preserve"> работ</w:t>
      </w:r>
      <w:r w:rsidR="00412AD0">
        <w:rPr>
          <w:rFonts w:ascii="Times New Roman" w:hAnsi="Times New Roman"/>
          <w:sz w:val="28"/>
          <w:szCs w:val="28"/>
        </w:rPr>
        <w:t>ы не учитывается</w:t>
      </w:r>
      <w:r w:rsidRPr="003054BE">
        <w:rPr>
          <w:rFonts w:ascii="Times New Roman" w:hAnsi="Times New Roman"/>
          <w:sz w:val="28"/>
          <w:szCs w:val="28"/>
        </w:rPr>
        <w:t>.</w:t>
      </w:r>
      <w:r w:rsidR="006D2560">
        <w:rPr>
          <w:rFonts w:ascii="Times New Roman" w:hAnsi="Times New Roman"/>
          <w:sz w:val="28"/>
          <w:szCs w:val="28"/>
        </w:rPr>
        <w:t xml:space="preserve"> </w:t>
      </w:r>
      <w:r w:rsidRPr="003054BE">
        <w:rPr>
          <w:rFonts w:ascii="Times New Roman" w:hAnsi="Times New Roman"/>
          <w:sz w:val="28"/>
          <w:szCs w:val="28"/>
        </w:rPr>
        <w:t>Заработ</w:t>
      </w:r>
      <w:r w:rsidR="00882B8C">
        <w:rPr>
          <w:rFonts w:ascii="Times New Roman" w:hAnsi="Times New Roman"/>
          <w:sz w:val="28"/>
          <w:szCs w:val="28"/>
        </w:rPr>
        <w:t>ная плата работника рассчитывается как произведение</w:t>
      </w:r>
      <w:r w:rsidRPr="003054BE">
        <w:rPr>
          <w:rFonts w:ascii="Times New Roman" w:hAnsi="Times New Roman"/>
          <w:sz w:val="28"/>
          <w:szCs w:val="28"/>
        </w:rPr>
        <w:t xml:space="preserve"> часо</w:t>
      </w:r>
      <w:r w:rsidR="007A7743">
        <w:rPr>
          <w:rFonts w:ascii="Times New Roman" w:hAnsi="Times New Roman"/>
          <w:sz w:val="28"/>
          <w:szCs w:val="28"/>
        </w:rPr>
        <w:t xml:space="preserve">вой или дневной тарифной ставки, соответствующей его </w:t>
      </w:r>
      <w:r w:rsidRPr="003054BE">
        <w:rPr>
          <w:rFonts w:ascii="Times New Roman" w:hAnsi="Times New Roman"/>
          <w:sz w:val="28"/>
          <w:szCs w:val="28"/>
        </w:rPr>
        <w:t>разряд</w:t>
      </w:r>
      <w:r w:rsidR="007A7743">
        <w:rPr>
          <w:rFonts w:ascii="Times New Roman" w:hAnsi="Times New Roman"/>
          <w:sz w:val="28"/>
          <w:szCs w:val="28"/>
        </w:rPr>
        <w:t>у,</w:t>
      </w:r>
      <w:r w:rsidRPr="003054BE">
        <w:rPr>
          <w:rFonts w:ascii="Times New Roman" w:hAnsi="Times New Roman"/>
          <w:sz w:val="28"/>
          <w:szCs w:val="28"/>
        </w:rPr>
        <w:t xml:space="preserve"> на количество отработанных </w:t>
      </w:r>
      <w:r w:rsidR="007A7743">
        <w:rPr>
          <w:rFonts w:ascii="Times New Roman" w:hAnsi="Times New Roman"/>
          <w:sz w:val="28"/>
          <w:szCs w:val="28"/>
        </w:rPr>
        <w:t>работником</w:t>
      </w:r>
      <w:r w:rsidRPr="003054BE">
        <w:rPr>
          <w:rFonts w:ascii="Times New Roman" w:hAnsi="Times New Roman"/>
          <w:sz w:val="28"/>
          <w:szCs w:val="28"/>
        </w:rPr>
        <w:t xml:space="preserve"> часов или дней.</w:t>
      </w:r>
      <w:r w:rsidR="006D2560">
        <w:rPr>
          <w:rFonts w:ascii="Times New Roman" w:hAnsi="Times New Roman"/>
          <w:sz w:val="28"/>
          <w:szCs w:val="28"/>
        </w:rPr>
        <w:t xml:space="preserve"> </w:t>
      </w:r>
      <w:r w:rsidR="009476F9">
        <w:rPr>
          <w:rFonts w:ascii="Times New Roman" w:hAnsi="Times New Roman"/>
          <w:sz w:val="28"/>
          <w:szCs w:val="28"/>
        </w:rPr>
        <w:t>П</w:t>
      </w:r>
      <w:r w:rsidRPr="003054BE">
        <w:rPr>
          <w:rFonts w:ascii="Times New Roman" w:hAnsi="Times New Roman"/>
          <w:sz w:val="28"/>
          <w:szCs w:val="28"/>
        </w:rPr>
        <w:t>овременно-премиальн</w:t>
      </w:r>
      <w:r w:rsidR="009476F9">
        <w:rPr>
          <w:rFonts w:ascii="Times New Roman" w:hAnsi="Times New Roman"/>
          <w:sz w:val="28"/>
          <w:szCs w:val="28"/>
        </w:rPr>
        <w:t>ая</w:t>
      </w:r>
      <w:r w:rsidRPr="003054BE">
        <w:rPr>
          <w:rFonts w:ascii="Times New Roman" w:hAnsi="Times New Roman"/>
          <w:sz w:val="28"/>
          <w:szCs w:val="28"/>
        </w:rPr>
        <w:t xml:space="preserve"> систем</w:t>
      </w:r>
      <w:r w:rsidR="009476F9">
        <w:rPr>
          <w:rFonts w:ascii="Times New Roman" w:hAnsi="Times New Roman"/>
          <w:sz w:val="28"/>
          <w:szCs w:val="28"/>
        </w:rPr>
        <w:t>а</w:t>
      </w:r>
      <w:r w:rsidRPr="003054BE">
        <w:rPr>
          <w:rFonts w:ascii="Times New Roman" w:hAnsi="Times New Roman"/>
          <w:sz w:val="28"/>
          <w:szCs w:val="28"/>
        </w:rPr>
        <w:t xml:space="preserve"> оплаты труда </w:t>
      </w:r>
      <w:r w:rsidR="009476F9">
        <w:rPr>
          <w:rFonts w:ascii="Times New Roman" w:hAnsi="Times New Roman"/>
          <w:sz w:val="28"/>
          <w:szCs w:val="28"/>
        </w:rPr>
        <w:t>предполагает суммирование з</w:t>
      </w:r>
      <w:r w:rsidRPr="003054BE">
        <w:rPr>
          <w:rFonts w:ascii="Times New Roman" w:hAnsi="Times New Roman"/>
          <w:sz w:val="28"/>
          <w:szCs w:val="28"/>
        </w:rPr>
        <w:t>аработк</w:t>
      </w:r>
      <w:r w:rsidR="009476F9">
        <w:rPr>
          <w:rFonts w:ascii="Times New Roman" w:hAnsi="Times New Roman"/>
          <w:sz w:val="28"/>
          <w:szCs w:val="28"/>
        </w:rPr>
        <w:t>а</w:t>
      </w:r>
      <w:r w:rsidRPr="003054BE">
        <w:rPr>
          <w:rFonts w:ascii="Times New Roman" w:hAnsi="Times New Roman"/>
          <w:sz w:val="28"/>
          <w:szCs w:val="28"/>
        </w:rPr>
        <w:t xml:space="preserve"> по тарифу </w:t>
      </w:r>
      <w:r w:rsidR="009476F9">
        <w:rPr>
          <w:rFonts w:ascii="Times New Roman" w:hAnsi="Times New Roman"/>
          <w:sz w:val="28"/>
          <w:szCs w:val="28"/>
        </w:rPr>
        <w:t>и премии, которая определяется как</w:t>
      </w:r>
      <w:r w:rsidR="00D36F06">
        <w:rPr>
          <w:rFonts w:ascii="Times New Roman" w:hAnsi="Times New Roman"/>
          <w:sz w:val="28"/>
          <w:szCs w:val="28"/>
        </w:rPr>
        <w:t xml:space="preserve"> процент к та</w:t>
      </w:r>
      <w:r w:rsidRPr="003054BE">
        <w:rPr>
          <w:rFonts w:ascii="Times New Roman" w:hAnsi="Times New Roman"/>
          <w:sz w:val="28"/>
          <w:szCs w:val="28"/>
        </w:rPr>
        <w:t>рифной ставке или к другому измерителю. Первичным документ</w:t>
      </w:r>
      <w:r w:rsidR="00334BE4">
        <w:rPr>
          <w:rFonts w:ascii="Times New Roman" w:hAnsi="Times New Roman"/>
          <w:sz w:val="28"/>
          <w:szCs w:val="28"/>
        </w:rPr>
        <w:t>ом</w:t>
      </w:r>
      <w:r w:rsidRPr="003054BE">
        <w:rPr>
          <w:rFonts w:ascii="Times New Roman" w:hAnsi="Times New Roman"/>
          <w:sz w:val="28"/>
          <w:szCs w:val="28"/>
        </w:rPr>
        <w:t xml:space="preserve"> по учету труда работников при повременной оплате являются табели.</w:t>
      </w:r>
    </w:p>
    <w:p w14:paraId="5574A83F" w14:textId="5F1B1AC4" w:rsidR="003054BE" w:rsidRPr="003054BE" w:rsidRDefault="004248AA" w:rsidP="00D36F06">
      <w:pPr>
        <w:spacing w:line="360" w:lineRule="auto"/>
        <w:ind w:firstLine="709"/>
        <w:contextualSpacing/>
        <w:jc w:val="both"/>
        <w:rPr>
          <w:rFonts w:ascii="Times New Roman" w:hAnsi="Times New Roman"/>
          <w:sz w:val="28"/>
          <w:szCs w:val="28"/>
        </w:rPr>
      </w:pPr>
      <w:r>
        <w:rPr>
          <w:rFonts w:ascii="Times New Roman" w:hAnsi="Times New Roman"/>
          <w:sz w:val="28"/>
          <w:szCs w:val="28"/>
        </w:rPr>
        <w:t>П</w:t>
      </w:r>
      <w:r w:rsidR="003054BE" w:rsidRPr="003054BE">
        <w:rPr>
          <w:rFonts w:ascii="Times New Roman" w:hAnsi="Times New Roman"/>
          <w:sz w:val="28"/>
          <w:szCs w:val="28"/>
        </w:rPr>
        <w:t>рям</w:t>
      </w:r>
      <w:r>
        <w:rPr>
          <w:rFonts w:ascii="Times New Roman" w:hAnsi="Times New Roman"/>
          <w:sz w:val="28"/>
          <w:szCs w:val="28"/>
        </w:rPr>
        <w:t>ая</w:t>
      </w:r>
      <w:r w:rsidR="003054BE" w:rsidRPr="003054BE">
        <w:rPr>
          <w:rFonts w:ascii="Times New Roman" w:hAnsi="Times New Roman"/>
          <w:sz w:val="28"/>
          <w:szCs w:val="28"/>
        </w:rPr>
        <w:t xml:space="preserve"> сдельн</w:t>
      </w:r>
      <w:r>
        <w:rPr>
          <w:rFonts w:ascii="Times New Roman" w:hAnsi="Times New Roman"/>
          <w:sz w:val="28"/>
          <w:szCs w:val="28"/>
        </w:rPr>
        <w:t>ая</w:t>
      </w:r>
      <w:r w:rsidR="003054BE" w:rsidRPr="003054BE">
        <w:rPr>
          <w:rFonts w:ascii="Times New Roman" w:hAnsi="Times New Roman"/>
          <w:sz w:val="28"/>
          <w:szCs w:val="28"/>
        </w:rPr>
        <w:t xml:space="preserve"> сис</w:t>
      </w:r>
      <w:r w:rsidR="00D36F06">
        <w:rPr>
          <w:rFonts w:ascii="Times New Roman" w:hAnsi="Times New Roman"/>
          <w:sz w:val="28"/>
          <w:szCs w:val="28"/>
        </w:rPr>
        <w:t>тем</w:t>
      </w:r>
      <w:r>
        <w:rPr>
          <w:rFonts w:ascii="Times New Roman" w:hAnsi="Times New Roman"/>
          <w:sz w:val="28"/>
          <w:szCs w:val="28"/>
        </w:rPr>
        <w:t>а</w:t>
      </w:r>
      <w:r w:rsidR="00D36F06">
        <w:rPr>
          <w:rFonts w:ascii="Times New Roman" w:hAnsi="Times New Roman"/>
          <w:sz w:val="28"/>
          <w:szCs w:val="28"/>
        </w:rPr>
        <w:t xml:space="preserve"> оплат</w:t>
      </w:r>
      <w:r>
        <w:rPr>
          <w:rFonts w:ascii="Times New Roman" w:hAnsi="Times New Roman"/>
          <w:sz w:val="28"/>
          <w:szCs w:val="28"/>
        </w:rPr>
        <w:t>ы</w:t>
      </w:r>
      <w:r w:rsidR="00D36F06">
        <w:rPr>
          <w:rFonts w:ascii="Times New Roman" w:hAnsi="Times New Roman"/>
          <w:sz w:val="28"/>
          <w:szCs w:val="28"/>
        </w:rPr>
        <w:t xml:space="preserve"> труда рабочих </w:t>
      </w:r>
      <w:r>
        <w:rPr>
          <w:rFonts w:ascii="Times New Roman" w:hAnsi="Times New Roman"/>
          <w:sz w:val="28"/>
          <w:szCs w:val="28"/>
        </w:rPr>
        <w:t>подразумевает расчет заработной платы в соответствии с</w:t>
      </w:r>
      <w:r w:rsidR="003054BE" w:rsidRPr="003054BE">
        <w:rPr>
          <w:rFonts w:ascii="Times New Roman" w:hAnsi="Times New Roman"/>
          <w:sz w:val="28"/>
          <w:szCs w:val="28"/>
        </w:rPr>
        <w:t xml:space="preserve"> число</w:t>
      </w:r>
      <w:r>
        <w:rPr>
          <w:rFonts w:ascii="Times New Roman" w:hAnsi="Times New Roman"/>
          <w:sz w:val="28"/>
          <w:szCs w:val="28"/>
        </w:rPr>
        <w:t>м</w:t>
      </w:r>
      <w:r w:rsidR="003054BE" w:rsidRPr="003054BE">
        <w:rPr>
          <w:rFonts w:ascii="Times New Roman" w:hAnsi="Times New Roman"/>
          <w:sz w:val="28"/>
          <w:szCs w:val="28"/>
        </w:rPr>
        <w:t xml:space="preserve"> единиц изготовленной </w:t>
      </w:r>
      <w:r>
        <w:rPr>
          <w:rFonts w:ascii="Times New Roman" w:hAnsi="Times New Roman"/>
          <w:sz w:val="28"/>
          <w:szCs w:val="28"/>
        </w:rPr>
        <w:t>работниками</w:t>
      </w:r>
      <w:r w:rsidR="003054BE" w:rsidRPr="003054BE">
        <w:rPr>
          <w:rFonts w:ascii="Times New Roman" w:hAnsi="Times New Roman"/>
          <w:sz w:val="28"/>
          <w:szCs w:val="28"/>
        </w:rPr>
        <w:t xml:space="preserve"> продукции и выполненных работ</w:t>
      </w:r>
      <w:r>
        <w:rPr>
          <w:rFonts w:ascii="Times New Roman" w:hAnsi="Times New Roman"/>
          <w:sz w:val="28"/>
          <w:szCs w:val="28"/>
        </w:rPr>
        <w:t xml:space="preserve">. При этом расчет ведется в соответствии с </w:t>
      </w:r>
      <w:r w:rsidR="003054BE" w:rsidRPr="003054BE">
        <w:rPr>
          <w:rFonts w:ascii="Times New Roman" w:hAnsi="Times New Roman"/>
          <w:sz w:val="28"/>
          <w:szCs w:val="28"/>
        </w:rPr>
        <w:t>тверды</w:t>
      </w:r>
      <w:r>
        <w:rPr>
          <w:rFonts w:ascii="Times New Roman" w:hAnsi="Times New Roman"/>
          <w:sz w:val="28"/>
          <w:szCs w:val="28"/>
        </w:rPr>
        <w:t>ми</w:t>
      </w:r>
      <w:r w:rsidR="003054BE" w:rsidRPr="003054BE">
        <w:rPr>
          <w:rFonts w:ascii="Times New Roman" w:hAnsi="Times New Roman"/>
          <w:sz w:val="28"/>
          <w:szCs w:val="28"/>
        </w:rPr>
        <w:t xml:space="preserve"> сдельны</w:t>
      </w:r>
      <w:r>
        <w:rPr>
          <w:rFonts w:ascii="Times New Roman" w:hAnsi="Times New Roman"/>
          <w:sz w:val="28"/>
          <w:szCs w:val="28"/>
        </w:rPr>
        <w:t>ми</w:t>
      </w:r>
      <w:r w:rsidR="003054BE" w:rsidRPr="003054BE">
        <w:rPr>
          <w:rFonts w:ascii="Times New Roman" w:hAnsi="Times New Roman"/>
          <w:sz w:val="28"/>
          <w:szCs w:val="28"/>
        </w:rPr>
        <w:t xml:space="preserve"> расцен</w:t>
      </w:r>
      <w:r>
        <w:rPr>
          <w:rFonts w:ascii="Times New Roman" w:hAnsi="Times New Roman"/>
          <w:sz w:val="28"/>
          <w:szCs w:val="28"/>
        </w:rPr>
        <w:t>ками</w:t>
      </w:r>
      <w:r w:rsidR="003054BE" w:rsidRPr="003054BE">
        <w:rPr>
          <w:rFonts w:ascii="Times New Roman" w:hAnsi="Times New Roman"/>
          <w:sz w:val="28"/>
          <w:szCs w:val="28"/>
        </w:rPr>
        <w:t>,</w:t>
      </w:r>
      <w:r>
        <w:rPr>
          <w:rFonts w:ascii="Times New Roman" w:hAnsi="Times New Roman"/>
          <w:sz w:val="28"/>
          <w:szCs w:val="28"/>
        </w:rPr>
        <w:t xml:space="preserve"> которые устанавливаются на основе</w:t>
      </w:r>
      <w:r w:rsidR="003054BE" w:rsidRPr="003054BE">
        <w:rPr>
          <w:rFonts w:ascii="Times New Roman" w:hAnsi="Times New Roman"/>
          <w:sz w:val="28"/>
          <w:szCs w:val="28"/>
        </w:rPr>
        <w:t xml:space="preserve"> квалификации</w:t>
      </w:r>
      <w:r>
        <w:rPr>
          <w:rFonts w:ascii="Times New Roman" w:hAnsi="Times New Roman"/>
          <w:sz w:val="28"/>
          <w:szCs w:val="28"/>
        </w:rPr>
        <w:t xml:space="preserve"> работника</w:t>
      </w:r>
      <w:r w:rsidR="003054BE" w:rsidRPr="003054BE">
        <w:rPr>
          <w:rFonts w:ascii="Times New Roman" w:hAnsi="Times New Roman"/>
          <w:sz w:val="28"/>
          <w:szCs w:val="28"/>
        </w:rPr>
        <w:t>. Сдельно-премиальная система</w:t>
      </w:r>
      <w:r w:rsidR="00D36F06">
        <w:rPr>
          <w:rFonts w:ascii="Times New Roman" w:hAnsi="Times New Roman"/>
          <w:sz w:val="28"/>
          <w:szCs w:val="28"/>
        </w:rPr>
        <w:t xml:space="preserve"> </w:t>
      </w:r>
      <w:r w:rsidR="003054BE" w:rsidRPr="003054BE">
        <w:rPr>
          <w:rFonts w:ascii="Times New Roman" w:hAnsi="Times New Roman"/>
          <w:sz w:val="28"/>
          <w:szCs w:val="28"/>
        </w:rPr>
        <w:t>оплаты труда пред</w:t>
      </w:r>
      <w:r w:rsidR="004478BF">
        <w:rPr>
          <w:rFonts w:ascii="Times New Roman" w:hAnsi="Times New Roman"/>
          <w:sz w:val="28"/>
          <w:szCs w:val="28"/>
        </w:rPr>
        <w:t>полагает начисление премий</w:t>
      </w:r>
      <w:r w:rsidR="003054BE" w:rsidRPr="003054BE">
        <w:rPr>
          <w:rFonts w:ascii="Times New Roman" w:hAnsi="Times New Roman"/>
          <w:sz w:val="28"/>
          <w:szCs w:val="28"/>
        </w:rPr>
        <w:t xml:space="preserve"> за перевыполнение норм выработки и достижение определенных качественных показателей (отсутствие брака, рекламации и т.п.).</w:t>
      </w:r>
      <w:r w:rsidR="006D2560">
        <w:rPr>
          <w:rFonts w:ascii="Times New Roman" w:hAnsi="Times New Roman"/>
          <w:sz w:val="28"/>
          <w:szCs w:val="28"/>
        </w:rPr>
        <w:t xml:space="preserve"> </w:t>
      </w:r>
      <w:r w:rsidR="003054BE" w:rsidRPr="003054BE">
        <w:rPr>
          <w:rFonts w:ascii="Times New Roman" w:hAnsi="Times New Roman"/>
          <w:sz w:val="28"/>
          <w:szCs w:val="28"/>
        </w:rPr>
        <w:t xml:space="preserve">При сдельно-прогрессивной системе </w:t>
      </w:r>
      <w:r w:rsidR="00B64A41">
        <w:rPr>
          <w:rFonts w:ascii="Times New Roman" w:hAnsi="Times New Roman"/>
          <w:sz w:val="28"/>
          <w:szCs w:val="28"/>
        </w:rPr>
        <w:t>сумма заработной платы</w:t>
      </w:r>
      <w:r w:rsidR="003054BE" w:rsidRPr="003054BE">
        <w:rPr>
          <w:rFonts w:ascii="Times New Roman" w:hAnsi="Times New Roman"/>
          <w:sz w:val="28"/>
          <w:szCs w:val="28"/>
        </w:rPr>
        <w:t xml:space="preserve"> </w:t>
      </w:r>
      <w:r w:rsidR="00B64A41">
        <w:rPr>
          <w:rFonts w:ascii="Times New Roman" w:hAnsi="Times New Roman"/>
          <w:sz w:val="28"/>
          <w:szCs w:val="28"/>
        </w:rPr>
        <w:t>возрастает</w:t>
      </w:r>
      <w:r w:rsidR="0065302E">
        <w:rPr>
          <w:rFonts w:ascii="Times New Roman" w:hAnsi="Times New Roman"/>
          <w:sz w:val="28"/>
          <w:szCs w:val="28"/>
        </w:rPr>
        <w:t xml:space="preserve"> за выработку сверх нормы.</w:t>
      </w:r>
      <w:r w:rsidR="006D2560">
        <w:rPr>
          <w:rFonts w:ascii="Times New Roman" w:hAnsi="Times New Roman"/>
          <w:sz w:val="28"/>
          <w:szCs w:val="28"/>
        </w:rPr>
        <w:t xml:space="preserve"> </w:t>
      </w:r>
      <w:r w:rsidR="003054BE" w:rsidRPr="003054BE">
        <w:rPr>
          <w:rFonts w:ascii="Times New Roman" w:hAnsi="Times New Roman"/>
          <w:sz w:val="28"/>
          <w:szCs w:val="28"/>
        </w:rPr>
        <w:t xml:space="preserve">При косвенно-сдельной системе </w:t>
      </w:r>
      <w:r w:rsidR="003054BE" w:rsidRPr="003054BE">
        <w:rPr>
          <w:rFonts w:ascii="Times New Roman" w:hAnsi="Times New Roman"/>
          <w:sz w:val="28"/>
          <w:szCs w:val="28"/>
        </w:rPr>
        <w:lastRenderedPageBreak/>
        <w:t>оплата труда наладчиков,</w:t>
      </w:r>
      <w:r w:rsidR="00D36F06">
        <w:rPr>
          <w:rFonts w:ascii="Times New Roman" w:hAnsi="Times New Roman"/>
          <w:sz w:val="28"/>
          <w:szCs w:val="28"/>
        </w:rPr>
        <w:t xml:space="preserve"> </w:t>
      </w:r>
      <w:r w:rsidR="003054BE" w:rsidRPr="003054BE">
        <w:rPr>
          <w:rFonts w:ascii="Times New Roman" w:hAnsi="Times New Roman"/>
          <w:sz w:val="28"/>
          <w:szCs w:val="28"/>
        </w:rPr>
        <w:t>комплектовщиков, помощников мастеров и других рабочих осуществляется в процентах к заработку основных рабочих обслуживаемого</w:t>
      </w:r>
      <w:r w:rsidR="00D36F06">
        <w:rPr>
          <w:rFonts w:ascii="Times New Roman" w:hAnsi="Times New Roman"/>
          <w:sz w:val="28"/>
          <w:szCs w:val="28"/>
        </w:rPr>
        <w:t xml:space="preserve"> </w:t>
      </w:r>
      <w:r w:rsidR="003054BE" w:rsidRPr="003054BE">
        <w:rPr>
          <w:rFonts w:ascii="Times New Roman" w:hAnsi="Times New Roman"/>
          <w:sz w:val="28"/>
          <w:szCs w:val="28"/>
        </w:rPr>
        <w:t>участка.</w:t>
      </w:r>
    </w:p>
    <w:p w14:paraId="77675186" w14:textId="66D5F9C0" w:rsidR="003054BE" w:rsidRPr="00417C08" w:rsidRDefault="00C03EB7" w:rsidP="00417C08">
      <w:pPr>
        <w:spacing w:line="360" w:lineRule="auto"/>
        <w:ind w:firstLine="709"/>
        <w:contextualSpacing/>
        <w:jc w:val="both"/>
        <w:rPr>
          <w:rFonts w:ascii="Times New Roman" w:hAnsi="Times New Roman"/>
          <w:sz w:val="28"/>
          <w:szCs w:val="28"/>
        </w:rPr>
      </w:pPr>
      <w:r>
        <w:rPr>
          <w:rFonts w:ascii="Times New Roman" w:hAnsi="Times New Roman"/>
          <w:sz w:val="28"/>
          <w:szCs w:val="28"/>
        </w:rPr>
        <w:t>При а</w:t>
      </w:r>
      <w:r w:rsidR="003054BE" w:rsidRPr="003054BE">
        <w:rPr>
          <w:rFonts w:ascii="Times New Roman" w:hAnsi="Times New Roman"/>
          <w:sz w:val="28"/>
          <w:szCs w:val="28"/>
        </w:rPr>
        <w:t>ккордн</w:t>
      </w:r>
      <w:r>
        <w:rPr>
          <w:rFonts w:ascii="Times New Roman" w:hAnsi="Times New Roman"/>
          <w:sz w:val="28"/>
          <w:szCs w:val="28"/>
        </w:rPr>
        <w:t>ой</w:t>
      </w:r>
      <w:r w:rsidR="003054BE" w:rsidRPr="003054BE">
        <w:rPr>
          <w:rFonts w:ascii="Times New Roman" w:hAnsi="Times New Roman"/>
          <w:sz w:val="28"/>
          <w:szCs w:val="28"/>
        </w:rPr>
        <w:t xml:space="preserve"> оплат</w:t>
      </w:r>
      <w:r>
        <w:rPr>
          <w:rFonts w:ascii="Times New Roman" w:hAnsi="Times New Roman"/>
          <w:sz w:val="28"/>
          <w:szCs w:val="28"/>
        </w:rPr>
        <w:t>е</w:t>
      </w:r>
      <w:r w:rsidR="003054BE" w:rsidRPr="003054BE">
        <w:rPr>
          <w:rFonts w:ascii="Times New Roman" w:hAnsi="Times New Roman"/>
          <w:sz w:val="28"/>
          <w:szCs w:val="28"/>
        </w:rPr>
        <w:t xml:space="preserve"> труда определ</w:t>
      </w:r>
      <w:r>
        <w:rPr>
          <w:rFonts w:ascii="Times New Roman" w:hAnsi="Times New Roman"/>
          <w:sz w:val="28"/>
          <w:szCs w:val="28"/>
        </w:rPr>
        <w:t>яется совокупный</w:t>
      </w:r>
      <w:r w:rsidR="003054BE" w:rsidRPr="003054BE">
        <w:rPr>
          <w:rFonts w:ascii="Times New Roman" w:hAnsi="Times New Roman"/>
          <w:sz w:val="28"/>
          <w:szCs w:val="28"/>
        </w:rPr>
        <w:t xml:space="preserve"> заработ</w:t>
      </w:r>
      <w:r>
        <w:rPr>
          <w:rFonts w:ascii="Times New Roman" w:hAnsi="Times New Roman"/>
          <w:sz w:val="28"/>
          <w:szCs w:val="28"/>
        </w:rPr>
        <w:t>ок</w:t>
      </w:r>
      <w:r w:rsidR="003054BE" w:rsidRPr="003054BE">
        <w:rPr>
          <w:rFonts w:ascii="Times New Roman" w:hAnsi="Times New Roman"/>
          <w:sz w:val="28"/>
          <w:szCs w:val="28"/>
        </w:rPr>
        <w:t xml:space="preserve"> за выполнение опред</w:t>
      </w:r>
      <w:r w:rsidR="00D36F06">
        <w:rPr>
          <w:rFonts w:ascii="Times New Roman" w:hAnsi="Times New Roman"/>
          <w:sz w:val="28"/>
          <w:szCs w:val="28"/>
        </w:rPr>
        <w:t>еленных стадий работы или про</w:t>
      </w:r>
      <w:r w:rsidR="003054BE" w:rsidRPr="003054BE">
        <w:rPr>
          <w:rFonts w:ascii="Times New Roman" w:hAnsi="Times New Roman"/>
          <w:sz w:val="28"/>
          <w:szCs w:val="28"/>
        </w:rPr>
        <w:t xml:space="preserve">изводство </w:t>
      </w:r>
      <w:r w:rsidR="003054BE" w:rsidRPr="00417C08">
        <w:rPr>
          <w:rFonts w:ascii="Times New Roman" w:hAnsi="Times New Roman"/>
          <w:sz w:val="28"/>
          <w:szCs w:val="28"/>
        </w:rPr>
        <w:t>определенного объема продукции.</w:t>
      </w:r>
    </w:p>
    <w:p w14:paraId="51AF7D50" w14:textId="6797BD4C" w:rsidR="00417C08" w:rsidRDefault="00417C08" w:rsidP="00417C08">
      <w:pPr>
        <w:spacing w:line="360" w:lineRule="auto"/>
        <w:ind w:firstLine="709"/>
        <w:contextualSpacing/>
        <w:jc w:val="both"/>
        <w:rPr>
          <w:rFonts w:ascii="Times New Roman" w:hAnsi="Times New Roman"/>
          <w:color w:val="000000"/>
          <w:sz w:val="28"/>
          <w:szCs w:val="28"/>
          <w:shd w:val="clear" w:color="auto" w:fill="FFFFFF"/>
        </w:rPr>
      </w:pPr>
      <w:r w:rsidRPr="00417C08">
        <w:rPr>
          <w:rFonts w:ascii="Times New Roman" w:hAnsi="Times New Roman"/>
          <w:bCs/>
          <w:color w:val="000000"/>
          <w:sz w:val="28"/>
          <w:szCs w:val="28"/>
          <w:shd w:val="clear" w:color="auto" w:fill="FFFFFF"/>
        </w:rPr>
        <w:t>Система оплаты</w:t>
      </w:r>
      <w:r>
        <w:rPr>
          <w:rFonts w:ascii="Times New Roman" w:hAnsi="Times New Roman"/>
          <w:bCs/>
          <w:color w:val="000000"/>
          <w:sz w:val="28"/>
          <w:szCs w:val="28"/>
          <w:shd w:val="clear" w:color="auto" w:fill="FFFFFF"/>
        </w:rPr>
        <w:t xml:space="preserve"> </w:t>
      </w:r>
      <w:r w:rsidR="003860F7">
        <w:rPr>
          <w:rStyle w:val="apple-converted-space"/>
          <w:rFonts w:ascii="Times New Roman" w:hAnsi="Times New Roman"/>
          <w:color w:val="000000"/>
          <w:sz w:val="28"/>
          <w:szCs w:val="28"/>
          <w:shd w:val="clear" w:color="auto" w:fill="FFFFFF"/>
        </w:rPr>
        <w:t>характеризует</w:t>
      </w:r>
      <w:r w:rsidRPr="00417C08">
        <w:rPr>
          <w:rFonts w:ascii="Times New Roman" w:hAnsi="Times New Roman"/>
          <w:color w:val="000000"/>
          <w:sz w:val="28"/>
          <w:szCs w:val="28"/>
          <w:shd w:val="clear" w:color="auto" w:fill="FFFFFF"/>
        </w:rPr>
        <w:t xml:space="preserve"> </w:t>
      </w:r>
      <w:r w:rsidR="003860F7">
        <w:rPr>
          <w:rFonts w:ascii="Times New Roman" w:hAnsi="Times New Roman"/>
          <w:color w:val="000000"/>
          <w:sz w:val="28"/>
          <w:szCs w:val="28"/>
          <w:shd w:val="clear" w:color="auto" w:fill="FFFFFF"/>
        </w:rPr>
        <w:t>имеющуюся</w:t>
      </w:r>
      <w:r w:rsidRPr="00417C08">
        <w:rPr>
          <w:rFonts w:ascii="Times New Roman" w:hAnsi="Times New Roman"/>
          <w:color w:val="000000"/>
          <w:sz w:val="28"/>
          <w:szCs w:val="28"/>
          <w:shd w:val="clear" w:color="auto" w:fill="FFFFFF"/>
        </w:rPr>
        <w:t xml:space="preserve"> взаимосвязь между показателями, </w:t>
      </w:r>
      <w:r>
        <w:rPr>
          <w:rFonts w:ascii="Times New Roman" w:hAnsi="Times New Roman"/>
          <w:color w:val="000000"/>
          <w:sz w:val="28"/>
          <w:szCs w:val="28"/>
          <w:shd w:val="clear" w:color="auto" w:fill="FFFFFF"/>
        </w:rPr>
        <w:t xml:space="preserve">которые </w:t>
      </w:r>
      <w:r w:rsidR="003860F7">
        <w:rPr>
          <w:rFonts w:ascii="Times New Roman" w:hAnsi="Times New Roman"/>
          <w:color w:val="000000"/>
          <w:sz w:val="28"/>
          <w:szCs w:val="28"/>
          <w:shd w:val="clear" w:color="auto" w:fill="FFFFFF"/>
        </w:rPr>
        <w:t>отражают</w:t>
      </w:r>
      <w:r w:rsidRPr="00417C08">
        <w:rPr>
          <w:rFonts w:ascii="Times New Roman" w:hAnsi="Times New Roman"/>
          <w:color w:val="000000"/>
          <w:sz w:val="28"/>
          <w:szCs w:val="28"/>
          <w:shd w:val="clear" w:color="auto" w:fill="FFFFFF"/>
        </w:rPr>
        <w:t xml:space="preserve"> норму труда и </w:t>
      </w:r>
      <w:r>
        <w:rPr>
          <w:rFonts w:ascii="Times New Roman" w:hAnsi="Times New Roman"/>
          <w:color w:val="000000"/>
          <w:sz w:val="28"/>
          <w:szCs w:val="28"/>
          <w:shd w:val="clear" w:color="auto" w:fill="FFFFFF"/>
        </w:rPr>
        <w:t>меру</w:t>
      </w:r>
      <w:r w:rsidRPr="00417C08">
        <w:rPr>
          <w:rFonts w:ascii="Times New Roman" w:hAnsi="Times New Roman"/>
          <w:color w:val="000000"/>
          <w:sz w:val="28"/>
          <w:szCs w:val="28"/>
          <w:shd w:val="clear" w:color="auto" w:fill="FFFFFF"/>
        </w:rPr>
        <w:t xml:space="preserve"> его оплаты в пределах и сверх норм труда</w:t>
      </w:r>
      <w:r w:rsidR="0051188F">
        <w:rPr>
          <w:rFonts w:ascii="Times New Roman" w:hAnsi="Times New Roman"/>
          <w:color w:val="000000"/>
          <w:sz w:val="28"/>
          <w:szCs w:val="28"/>
          <w:shd w:val="clear" w:color="auto" w:fill="FFFFFF"/>
        </w:rPr>
        <w:t>. Данная система оплаты труда</w:t>
      </w:r>
      <w:r w:rsidRPr="00417C08">
        <w:rPr>
          <w:rFonts w:ascii="Times New Roman" w:hAnsi="Times New Roman"/>
          <w:color w:val="000000"/>
          <w:sz w:val="28"/>
          <w:szCs w:val="28"/>
          <w:shd w:val="clear" w:color="auto" w:fill="FFFFFF"/>
        </w:rPr>
        <w:t xml:space="preserve"> гарантиру</w:t>
      </w:r>
      <w:r w:rsidR="0051188F">
        <w:rPr>
          <w:rFonts w:ascii="Times New Roman" w:hAnsi="Times New Roman"/>
          <w:color w:val="000000"/>
          <w:sz w:val="28"/>
          <w:szCs w:val="28"/>
          <w:shd w:val="clear" w:color="auto" w:fill="FFFFFF"/>
        </w:rPr>
        <w:t>ет</w:t>
      </w:r>
      <w:r w:rsidRPr="00417C08">
        <w:rPr>
          <w:rFonts w:ascii="Times New Roman" w:hAnsi="Times New Roman"/>
          <w:color w:val="000000"/>
          <w:sz w:val="28"/>
          <w:szCs w:val="28"/>
          <w:shd w:val="clear" w:color="auto" w:fill="FFFFFF"/>
        </w:rPr>
        <w:t xml:space="preserve"> получени</w:t>
      </w:r>
      <w:r w:rsidR="0051188F">
        <w:rPr>
          <w:rFonts w:ascii="Times New Roman" w:hAnsi="Times New Roman"/>
          <w:color w:val="000000"/>
          <w:sz w:val="28"/>
          <w:szCs w:val="28"/>
          <w:shd w:val="clear" w:color="auto" w:fill="FFFFFF"/>
        </w:rPr>
        <w:t>е</w:t>
      </w:r>
      <w:r w:rsidRPr="00417C08">
        <w:rPr>
          <w:rFonts w:ascii="Times New Roman" w:hAnsi="Times New Roman"/>
          <w:color w:val="000000"/>
          <w:sz w:val="28"/>
          <w:szCs w:val="28"/>
          <w:shd w:val="clear" w:color="auto" w:fill="FFFFFF"/>
        </w:rPr>
        <w:t xml:space="preserve"> рабо</w:t>
      </w:r>
      <w:r w:rsidR="0051188F">
        <w:rPr>
          <w:rFonts w:ascii="Times New Roman" w:hAnsi="Times New Roman"/>
          <w:color w:val="000000"/>
          <w:sz w:val="28"/>
          <w:szCs w:val="28"/>
          <w:shd w:val="clear" w:color="auto" w:fill="FFFFFF"/>
        </w:rPr>
        <w:t>тниками</w:t>
      </w:r>
      <w:r w:rsidRPr="00417C08">
        <w:rPr>
          <w:rFonts w:ascii="Times New Roman" w:hAnsi="Times New Roman"/>
          <w:color w:val="000000"/>
          <w:sz w:val="28"/>
          <w:szCs w:val="28"/>
          <w:shd w:val="clear" w:color="auto" w:fill="FFFFFF"/>
        </w:rPr>
        <w:t xml:space="preserve"> заработной платы</w:t>
      </w:r>
      <w:r w:rsidR="0051188F">
        <w:rPr>
          <w:rFonts w:ascii="Times New Roman" w:hAnsi="Times New Roman"/>
          <w:color w:val="000000"/>
          <w:sz w:val="28"/>
          <w:szCs w:val="28"/>
          <w:shd w:val="clear" w:color="auto" w:fill="FFFFFF"/>
        </w:rPr>
        <w:t>, исходя из фактически достигнутых</w:t>
      </w:r>
      <w:r w:rsidRPr="00417C08">
        <w:rPr>
          <w:rFonts w:ascii="Times New Roman" w:hAnsi="Times New Roman"/>
          <w:color w:val="000000"/>
          <w:sz w:val="28"/>
          <w:szCs w:val="28"/>
          <w:shd w:val="clear" w:color="auto" w:fill="FFFFFF"/>
        </w:rPr>
        <w:t xml:space="preserve"> результат</w:t>
      </w:r>
      <w:r w:rsidR="0051188F">
        <w:rPr>
          <w:rFonts w:ascii="Times New Roman" w:hAnsi="Times New Roman"/>
          <w:color w:val="000000"/>
          <w:sz w:val="28"/>
          <w:szCs w:val="28"/>
          <w:shd w:val="clear" w:color="auto" w:fill="FFFFFF"/>
        </w:rPr>
        <w:t>ов</w:t>
      </w:r>
      <w:r w:rsidRPr="00417C08">
        <w:rPr>
          <w:rFonts w:ascii="Times New Roman" w:hAnsi="Times New Roman"/>
          <w:color w:val="000000"/>
          <w:sz w:val="28"/>
          <w:szCs w:val="28"/>
          <w:shd w:val="clear" w:color="auto" w:fill="FFFFFF"/>
        </w:rPr>
        <w:t xml:space="preserve"> труда (относительно нормы) и согласованной между работником и работодателем ценой его рабочей силы.</w:t>
      </w:r>
    </w:p>
    <w:p w14:paraId="546734D0" w14:textId="77777777" w:rsidR="00417C08" w:rsidRPr="00417C08" w:rsidRDefault="00417C08" w:rsidP="00417C08">
      <w:pPr>
        <w:spacing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Выделяют два основных вида системы оплаты труда: тарифная и бестарифная.</w:t>
      </w:r>
    </w:p>
    <w:p w14:paraId="1661E5BC" w14:textId="4B9F1FFC" w:rsidR="00417C08" w:rsidRPr="00417C08" w:rsidRDefault="00284CA3" w:rsidP="00417C08">
      <w:pPr>
        <w:shd w:val="clear" w:color="auto" w:fill="FFFFFF"/>
        <w:spacing w:before="100" w:beforeAutospacing="1" w:after="100" w:afterAutospacing="1"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Тарифная система </w:t>
      </w:r>
      <w:r w:rsidR="002F1569">
        <w:rPr>
          <w:rFonts w:ascii="Times New Roman" w:eastAsia="Times New Roman" w:hAnsi="Times New Roman"/>
          <w:color w:val="000000"/>
          <w:sz w:val="28"/>
          <w:szCs w:val="28"/>
          <w:lang w:eastAsia="ru-RU"/>
        </w:rPr>
        <w:t>предполагает использование</w:t>
      </w:r>
      <w:r w:rsidR="00417C08" w:rsidRPr="00417C08">
        <w:rPr>
          <w:rFonts w:ascii="Times New Roman" w:eastAsia="Times New Roman" w:hAnsi="Times New Roman"/>
          <w:color w:val="000000"/>
          <w:sz w:val="28"/>
          <w:szCs w:val="28"/>
          <w:lang w:eastAsia="ru-RU"/>
        </w:rPr>
        <w:t xml:space="preserve"> нормативов, </w:t>
      </w:r>
      <w:r w:rsidR="002F1569">
        <w:rPr>
          <w:rFonts w:ascii="Times New Roman" w:eastAsia="Times New Roman" w:hAnsi="Times New Roman"/>
          <w:color w:val="000000"/>
          <w:sz w:val="28"/>
          <w:szCs w:val="28"/>
          <w:lang w:eastAsia="ru-RU"/>
        </w:rPr>
        <w:t>позволяющих осуществить</w:t>
      </w:r>
      <w:r w:rsidR="00417C08" w:rsidRPr="00417C08">
        <w:rPr>
          <w:rFonts w:ascii="Times New Roman" w:eastAsia="Times New Roman" w:hAnsi="Times New Roman"/>
          <w:color w:val="000000"/>
          <w:sz w:val="28"/>
          <w:szCs w:val="28"/>
          <w:lang w:eastAsia="ru-RU"/>
        </w:rPr>
        <w:t xml:space="preserve"> дифференциаци</w:t>
      </w:r>
      <w:r w:rsidR="002F1569">
        <w:rPr>
          <w:rFonts w:ascii="Times New Roman" w:eastAsia="Times New Roman" w:hAnsi="Times New Roman"/>
          <w:color w:val="000000"/>
          <w:sz w:val="28"/>
          <w:szCs w:val="28"/>
          <w:lang w:eastAsia="ru-RU"/>
        </w:rPr>
        <w:t>ю</w:t>
      </w:r>
      <w:r w:rsidR="00417C08" w:rsidRPr="00417C08">
        <w:rPr>
          <w:rFonts w:ascii="Times New Roman" w:eastAsia="Times New Roman" w:hAnsi="Times New Roman"/>
          <w:color w:val="000000"/>
          <w:sz w:val="28"/>
          <w:szCs w:val="28"/>
          <w:lang w:eastAsia="ru-RU"/>
        </w:rPr>
        <w:t xml:space="preserve"> и регулирование заработной платы в </w:t>
      </w:r>
      <w:r w:rsidR="00683904">
        <w:rPr>
          <w:rFonts w:ascii="Times New Roman" w:eastAsia="Times New Roman" w:hAnsi="Times New Roman"/>
          <w:color w:val="000000"/>
          <w:sz w:val="28"/>
          <w:szCs w:val="28"/>
          <w:lang w:eastAsia="ru-RU"/>
        </w:rPr>
        <w:t>соответствии со</w:t>
      </w:r>
      <w:r w:rsidR="00417C08" w:rsidRPr="00417C08">
        <w:rPr>
          <w:rFonts w:ascii="Times New Roman" w:eastAsia="Times New Roman" w:hAnsi="Times New Roman"/>
          <w:color w:val="000000"/>
          <w:sz w:val="28"/>
          <w:szCs w:val="28"/>
          <w:lang w:eastAsia="ru-RU"/>
        </w:rPr>
        <w:t xml:space="preserve"> сложност</w:t>
      </w:r>
      <w:r w:rsidR="00683904">
        <w:rPr>
          <w:rFonts w:ascii="Times New Roman" w:eastAsia="Times New Roman" w:hAnsi="Times New Roman"/>
          <w:color w:val="000000"/>
          <w:sz w:val="28"/>
          <w:szCs w:val="28"/>
          <w:lang w:eastAsia="ru-RU"/>
        </w:rPr>
        <w:t>ью выполняемых</w:t>
      </w:r>
      <w:r w:rsidR="00417C08" w:rsidRPr="00417C08">
        <w:rPr>
          <w:rFonts w:ascii="Times New Roman" w:eastAsia="Times New Roman" w:hAnsi="Times New Roman"/>
          <w:color w:val="000000"/>
          <w:sz w:val="28"/>
          <w:szCs w:val="28"/>
          <w:lang w:eastAsia="ru-RU"/>
        </w:rPr>
        <w:t xml:space="preserve"> работ</w:t>
      </w:r>
      <w:r w:rsidR="00683904">
        <w:rPr>
          <w:rFonts w:ascii="Times New Roman" w:eastAsia="Times New Roman" w:hAnsi="Times New Roman"/>
          <w:color w:val="000000"/>
          <w:sz w:val="28"/>
          <w:szCs w:val="28"/>
          <w:lang w:eastAsia="ru-RU"/>
        </w:rPr>
        <w:t>, учитывая при этом условия</w:t>
      </w:r>
      <w:r w:rsidR="00417C08" w:rsidRPr="00417C08">
        <w:rPr>
          <w:rFonts w:ascii="Times New Roman" w:eastAsia="Times New Roman" w:hAnsi="Times New Roman"/>
          <w:color w:val="000000"/>
          <w:sz w:val="28"/>
          <w:szCs w:val="28"/>
          <w:lang w:eastAsia="ru-RU"/>
        </w:rPr>
        <w:t xml:space="preserve"> труда (нормальные, тяжелые, вредные,</w:t>
      </w:r>
      <w:r w:rsidR="00683904">
        <w:rPr>
          <w:rFonts w:ascii="Times New Roman" w:eastAsia="Times New Roman" w:hAnsi="Times New Roman"/>
          <w:color w:val="000000"/>
          <w:sz w:val="28"/>
          <w:szCs w:val="28"/>
          <w:lang w:eastAsia="ru-RU"/>
        </w:rPr>
        <w:t xml:space="preserve"> особо тяжелые и особо вредные),</w:t>
      </w:r>
      <w:r w:rsidR="00417C08" w:rsidRPr="00417C08">
        <w:rPr>
          <w:rFonts w:ascii="Times New Roman" w:eastAsia="Times New Roman" w:hAnsi="Times New Roman"/>
          <w:color w:val="000000"/>
          <w:sz w:val="28"/>
          <w:szCs w:val="28"/>
          <w:lang w:eastAsia="ru-RU"/>
        </w:rPr>
        <w:t xml:space="preserve"> природно-климатически</w:t>
      </w:r>
      <w:r w:rsidR="00683904">
        <w:rPr>
          <w:rFonts w:ascii="Times New Roman" w:eastAsia="Times New Roman" w:hAnsi="Times New Roman"/>
          <w:color w:val="000000"/>
          <w:sz w:val="28"/>
          <w:szCs w:val="28"/>
          <w:lang w:eastAsia="ru-RU"/>
        </w:rPr>
        <w:t>е</w:t>
      </w:r>
      <w:r w:rsidR="00417C08" w:rsidRPr="00417C08">
        <w:rPr>
          <w:rFonts w:ascii="Times New Roman" w:eastAsia="Times New Roman" w:hAnsi="Times New Roman"/>
          <w:color w:val="000000"/>
          <w:sz w:val="28"/>
          <w:szCs w:val="28"/>
          <w:lang w:eastAsia="ru-RU"/>
        </w:rPr>
        <w:t xml:space="preserve"> услови</w:t>
      </w:r>
      <w:r w:rsidR="00683904">
        <w:rPr>
          <w:rFonts w:ascii="Times New Roman" w:eastAsia="Times New Roman" w:hAnsi="Times New Roman"/>
          <w:color w:val="000000"/>
          <w:sz w:val="28"/>
          <w:szCs w:val="28"/>
          <w:lang w:eastAsia="ru-RU"/>
        </w:rPr>
        <w:t>я</w:t>
      </w:r>
      <w:r w:rsidR="00417C08" w:rsidRPr="00417C08">
        <w:rPr>
          <w:rFonts w:ascii="Times New Roman" w:eastAsia="Times New Roman" w:hAnsi="Times New Roman"/>
          <w:color w:val="000000"/>
          <w:sz w:val="28"/>
          <w:szCs w:val="28"/>
          <w:lang w:eastAsia="ru-RU"/>
        </w:rPr>
        <w:t xml:space="preserve"> выполнения работы</w:t>
      </w:r>
      <w:r w:rsidR="00683904">
        <w:rPr>
          <w:rFonts w:ascii="Times New Roman" w:eastAsia="Times New Roman" w:hAnsi="Times New Roman"/>
          <w:color w:val="000000"/>
          <w:sz w:val="28"/>
          <w:szCs w:val="28"/>
          <w:lang w:eastAsia="ru-RU"/>
        </w:rPr>
        <w:t>,</w:t>
      </w:r>
      <w:r w:rsidR="00417C08" w:rsidRPr="00417C08">
        <w:rPr>
          <w:rFonts w:ascii="Times New Roman" w:eastAsia="Times New Roman" w:hAnsi="Times New Roman"/>
          <w:color w:val="000000"/>
          <w:sz w:val="28"/>
          <w:szCs w:val="28"/>
          <w:lang w:eastAsia="ru-RU"/>
        </w:rPr>
        <w:t xml:space="preserve"> интенсивност</w:t>
      </w:r>
      <w:r w:rsidR="00683904">
        <w:rPr>
          <w:rFonts w:ascii="Times New Roman" w:eastAsia="Times New Roman" w:hAnsi="Times New Roman"/>
          <w:color w:val="000000"/>
          <w:sz w:val="28"/>
          <w:szCs w:val="28"/>
          <w:lang w:eastAsia="ru-RU"/>
        </w:rPr>
        <w:t>ь</w:t>
      </w:r>
      <w:r w:rsidR="00417C08" w:rsidRPr="00417C08">
        <w:rPr>
          <w:rFonts w:ascii="Times New Roman" w:eastAsia="Times New Roman" w:hAnsi="Times New Roman"/>
          <w:color w:val="000000"/>
          <w:sz w:val="28"/>
          <w:szCs w:val="28"/>
          <w:lang w:eastAsia="ru-RU"/>
        </w:rPr>
        <w:t xml:space="preserve"> и характер труда.</w:t>
      </w:r>
    </w:p>
    <w:p w14:paraId="44B70C6D" w14:textId="48DE359A" w:rsidR="00417C08" w:rsidRPr="00417C08" w:rsidRDefault="00063D3A" w:rsidP="00417C08">
      <w:pPr>
        <w:shd w:val="clear" w:color="auto" w:fill="FFFFFF"/>
        <w:spacing w:before="100" w:beforeAutospacing="1" w:after="100" w:afterAutospacing="1"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Таким образом, тарифная система включает в себя такие элементы, как</w:t>
      </w:r>
      <w:r w:rsidR="00417C08" w:rsidRPr="00417C08">
        <w:rPr>
          <w:rFonts w:ascii="Times New Roman" w:eastAsia="Times New Roman" w:hAnsi="Times New Roman"/>
          <w:color w:val="000000"/>
          <w:sz w:val="28"/>
          <w:szCs w:val="28"/>
          <w:lang w:eastAsia="ru-RU"/>
        </w:rPr>
        <w:t>: тарифн</w:t>
      </w:r>
      <w:r>
        <w:rPr>
          <w:rFonts w:ascii="Times New Roman" w:eastAsia="Times New Roman" w:hAnsi="Times New Roman"/>
          <w:color w:val="000000"/>
          <w:sz w:val="28"/>
          <w:szCs w:val="28"/>
          <w:lang w:eastAsia="ru-RU"/>
        </w:rPr>
        <w:t>ая</w:t>
      </w:r>
      <w:r w:rsidR="00417C08" w:rsidRPr="00417C08">
        <w:rPr>
          <w:rFonts w:ascii="Times New Roman" w:eastAsia="Times New Roman" w:hAnsi="Times New Roman"/>
          <w:color w:val="000000"/>
          <w:sz w:val="28"/>
          <w:szCs w:val="28"/>
          <w:lang w:eastAsia="ru-RU"/>
        </w:rPr>
        <w:t xml:space="preserve"> ставк</w:t>
      </w:r>
      <w:r>
        <w:rPr>
          <w:rFonts w:ascii="Times New Roman" w:eastAsia="Times New Roman" w:hAnsi="Times New Roman"/>
          <w:color w:val="000000"/>
          <w:sz w:val="28"/>
          <w:szCs w:val="28"/>
          <w:lang w:eastAsia="ru-RU"/>
        </w:rPr>
        <w:t>а; тарифная</w:t>
      </w:r>
      <w:r w:rsidR="00417C08" w:rsidRPr="00417C08">
        <w:rPr>
          <w:rFonts w:ascii="Times New Roman" w:eastAsia="Times New Roman" w:hAnsi="Times New Roman"/>
          <w:color w:val="000000"/>
          <w:sz w:val="28"/>
          <w:szCs w:val="28"/>
          <w:lang w:eastAsia="ru-RU"/>
        </w:rPr>
        <w:t xml:space="preserve"> сетк</w:t>
      </w:r>
      <w:r>
        <w:rPr>
          <w:rFonts w:ascii="Times New Roman" w:eastAsia="Times New Roman" w:hAnsi="Times New Roman"/>
          <w:color w:val="000000"/>
          <w:sz w:val="28"/>
          <w:szCs w:val="28"/>
          <w:lang w:eastAsia="ru-RU"/>
        </w:rPr>
        <w:t>а</w:t>
      </w:r>
      <w:r w:rsidR="00417C08" w:rsidRPr="00417C08">
        <w:rPr>
          <w:rFonts w:ascii="Times New Roman" w:eastAsia="Times New Roman" w:hAnsi="Times New Roman"/>
          <w:color w:val="000000"/>
          <w:sz w:val="28"/>
          <w:szCs w:val="28"/>
          <w:lang w:eastAsia="ru-RU"/>
        </w:rPr>
        <w:t>; тарифные коэффициенты и тарифно-квалификационные справочники.</w:t>
      </w:r>
    </w:p>
    <w:p w14:paraId="3D64951A" w14:textId="6E9D362A" w:rsidR="00417C08" w:rsidRPr="00417C08" w:rsidRDefault="00C75BE3" w:rsidP="00417C08">
      <w:pPr>
        <w:spacing w:line="360" w:lineRule="auto"/>
        <w:ind w:firstLine="709"/>
        <w:contextualSpacing/>
        <w:jc w:val="both"/>
        <w:rPr>
          <w:rStyle w:val="apple-converted-space"/>
          <w:rFonts w:ascii="Times New Roman" w:hAnsi="Times New Roman"/>
          <w:color w:val="000000"/>
          <w:sz w:val="28"/>
          <w:szCs w:val="28"/>
          <w:shd w:val="clear" w:color="auto" w:fill="FFFFFF"/>
        </w:rPr>
      </w:pPr>
      <w:r>
        <w:rPr>
          <w:rFonts w:ascii="Times New Roman" w:hAnsi="Times New Roman"/>
          <w:bCs/>
          <w:color w:val="000000"/>
          <w:sz w:val="28"/>
          <w:szCs w:val="28"/>
          <w:shd w:val="clear" w:color="auto" w:fill="FFFFFF"/>
        </w:rPr>
        <w:t>При б</w:t>
      </w:r>
      <w:r w:rsidR="00417C08" w:rsidRPr="00417C08">
        <w:rPr>
          <w:rFonts w:ascii="Times New Roman" w:hAnsi="Times New Roman"/>
          <w:bCs/>
          <w:color w:val="000000"/>
          <w:sz w:val="28"/>
          <w:szCs w:val="28"/>
          <w:shd w:val="clear" w:color="auto" w:fill="FFFFFF"/>
        </w:rPr>
        <w:t>естарифн</w:t>
      </w:r>
      <w:r>
        <w:rPr>
          <w:rFonts w:ascii="Times New Roman" w:hAnsi="Times New Roman"/>
          <w:bCs/>
          <w:color w:val="000000"/>
          <w:sz w:val="28"/>
          <w:szCs w:val="28"/>
          <w:shd w:val="clear" w:color="auto" w:fill="FFFFFF"/>
        </w:rPr>
        <w:t>ой</w:t>
      </w:r>
      <w:r w:rsidR="00417C08" w:rsidRPr="00417C08">
        <w:rPr>
          <w:rFonts w:ascii="Times New Roman" w:hAnsi="Times New Roman"/>
          <w:bCs/>
          <w:color w:val="000000"/>
          <w:sz w:val="28"/>
          <w:szCs w:val="28"/>
          <w:shd w:val="clear" w:color="auto" w:fill="FFFFFF"/>
        </w:rPr>
        <w:t xml:space="preserve"> систем</w:t>
      </w:r>
      <w:r>
        <w:rPr>
          <w:rFonts w:ascii="Times New Roman" w:hAnsi="Times New Roman"/>
          <w:bCs/>
          <w:color w:val="000000"/>
          <w:sz w:val="28"/>
          <w:szCs w:val="28"/>
          <w:shd w:val="clear" w:color="auto" w:fill="FFFFFF"/>
        </w:rPr>
        <w:t>е</w:t>
      </w:r>
      <w:r w:rsidR="00284CA3">
        <w:rPr>
          <w:rFonts w:ascii="Times New Roman" w:hAnsi="Times New Roman"/>
          <w:bCs/>
          <w:color w:val="000000"/>
          <w:sz w:val="28"/>
          <w:szCs w:val="28"/>
          <w:shd w:val="clear" w:color="auto" w:fill="FFFFFF"/>
        </w:rPr>
        <w:t xml:space="preserve"> </w:t>
      </w:r>
      <w:r w:rsidR="00417C08" w:rsidRPr="00417C08">
        <w:rPr>
          <w:rFonts w:ascii="Times New Roman" w:hAnsi="Times New Roman"/>
          <w:color w:val="000000"/>
          <w:sz w:val="28"/>
          <w:szCs w:val="28"/>
          <w:shd w:val="clear" w:color="auto" w:fill="FFFFFF"/>
        </w:rPr>
        <w:t xml:space="preserve">оплаты труда заработок работника </w:t>
      </w:r>
      <w:r>
        <w:rPr>
          <w:rFonts w:ascii="Times New Roman" w:hAnsi="Times New Roman"/>
          <w:color w:val="000000"/>
          <w:sz w:val="28"/>
          <w:szCs w:val="28"/>
          <w:shd w:val="clear" w:color="auto" w:fill="FFFFFF"/>
        </w:rPr>
        <w:t>напрямую зависит от итоговых</w:t>
      </w:r>
      <w:r w:rsidR="00417C08" w:rsidRPr="00417C08">
        <w:rPr>
          <w:rFonts w:ascii="Times New Roman" w:hAnsi="Times New Roman"/>
          <w:color w:val="000000"/>
          <w:sz w:val="28"/>
          <w:szCs w:val="28"/>
          <w:shd w:val="clear" w:color="auto" w:fill="FFFFFF"/>
        </w:rPr>
        <w:t xml:space="preserve"> результатов работы коллектива, </w:t>
      </w:r>
      <w:r>
        <w:rPr>
          <w:rFonts w:ascii="Times New Roman" w:hAnsi="Times New Roman"/>
          <w:color w:val="000000"/>
          <w:sz w:val="28"/>
          <w:szCs w:val="28"/>
          <w:shd w:val="clear" w:color="auto" w:fill="FFFFFF"/>
        </w:rPr>
        <w:t>в который входит</w:t>
      </w:r>
      <w:r w:rsidR="00417C08" w:rsidRPr="00417C08">
        <w:rPr>
          <w:rFonts w:ascii="Times New Roman" w:hAnsi="Times New Roman"/>
          <w:color w:val="000000"/>
          <w:sz w:val="28"/>
          <w:szCs w:val="28"/>
          <w:shd w:val="clear" w:color="auto" w:fill="FFFFFF"/>
        </w:rPr>
        <w:t xml:space="preserve"> работник. При этой системе не устанавливается твердого оклада или тарифной ставки.</w:t>
      </w:r>
    </w:p>
    <w:p w14:paraId="56B8E8AD" w14:textId="77777777" w:rsidR="00417C08" w:rsidRPr="00417C08" w:rsidRDefault="00417C08" w:rsidP="00417C08">
      <w:pPr>
        <w:spacing w:line="360" w:lineRule="auto"/>
        <w:ind w:firstLine="709"/>
        <w:contextualSpacing/>
        <w:jc w:val="both"/>
        <w:rPr>
          <w:rFonts w:ascii="Times New Roman" w:hAnsi="Times New Roman"/>
          <w:sz w:val="28"/>
          <w:szCs w:val="28"/>
        </w:rPr>
      </w:pPr>
      <w:r w:rsidRPr="00417C08">
        <w:rPr>
          <w:rFonts w:ascii="Times New Roman" w:hAnsi="Times New Roman"/>
          <w:color w:val="000000"/>
          <w:sz w:val="28"/>
          <w:szCs w:val="28"/>
          <w:shd w:val="clear" w:color="auto" w:fill="FFFFFF"/>
        </w:rPr>
        <w:t>Существует</w:t>
      </w:r>
      <w:r w:rsidR="00284CA3">
        <w:rPr>
          <w:rFonts w:ascii="Times New Roman" w:hAnsi="Times New Roman"/>
          <w:color w:val="000000"/>
          <w:sz w:val="28"/>
          <w:szCs w:val="28"/>
          <w:shd w:val="clear" w:color="auto" w:fill="FFFFFF"/>
        </w:rPr>
        <w:t xml:space="preserve"> также</w:t>
      </w:r>
      <w:r w:rsidRPr="00417C08">
        <w:rPr>
          <w:rFonts w:ascii="Times New Roman" w:hAnsi="Times New Roman"/>
          <w:color w:val="000000"/>
          <w:sz w:val="28"/>
          <w:szCs w:val="28"/>
          <w:shd w:val="clear" w:color="auto" w:fill="FFFFFF"/>
        </w:rPr>
        <w:t xml:space="preserve"> множество</w:t>
      </w:r>
      <w:r w:rsidR="00284CA3">
        <w:rPr>
          <w:rFonts w:ascii="Times New Roman" w:hAnsi="Times New Roman"/>
          <w:color w:val="000000"/>
          <w:sz w:val="28"/>
          <w:szCs w:val="28"/>
          <w:shd w:val="clear" w:color="auto" w:fill="FFFFFF"/>
        </w:rPr>
        <w:t xml:space="preserve"> </w:t>
      </w:r>
      <w:r w:rsidRPr="00417C08">
        <w:rPr>
          <w:rFonts w:ascii="Times New Roman" w:hAnsi="Times New Roman"/>
          <w:bCs/>
          <w:color w:val="000000"/>
          <w:sz w:val="28"/>
          <w:szCs w:val="28"/>
          <w:shd w:val="clear" w:color="auto" w:fill="FFFFFF"/>
        </w:rPr>
        <w:t>комбинированных систем</w:t>
      </w:r>
      <w:r w:rsidR="00284CA3">
        <w:rPr>
          <w:rFonts w:ascii="Times New Roman" w:hAnsi="Times New Roman"/>
          <w:bCs/>
          <w:color w:val="000000"/>
          <w:sz w:val="28"/>
          <w:szCs w:val="28"/>
          <w:shd w:val="clear" w:color="auto" w:fill="FFFFFF"/>
        </w:rPr>
        <w:t xml:space="preserve"> </w:t>
      </w:r>
      <w:r w:rsidRPr="00417C08">
        <w:rPr>
          <w:rFonts w:ascii="Times New Roman" w:hAnsi="Times New Roman"/>
          <w:bCs/>
          <w:color w:val="000000"/>
          <w:sz w:val="28"/>
          <w:szCs w:val="28"/>
          <w:shd w:val="clear" w:color="auto" w:fill="FFFFFF"/>
        </w:rPr>
        <w:t>оплаты труда.</w:t>
      </w:r>
    </w:p>
    <w:p w14:paraId="0EC313B6" w14:textId="77777777" w:rsidR="00884CEC" w:rsidRPr="00884CEC" w:rsidRDefault="00884CEC" w:rsidP="00D36F06">
      <w:pPr>
        <w:spacing w:line="360" w:lineRule="auto"/>
        <w:contextualSpacing/>
        <w:jc w:val="center"/>
        <w:rPr>
          <w:rFonts w:ascii="Times New Roman" w:hAnsi="Times New Roman"/>
          <w:b/>
          <w:sz w:val="28"/>
          <w:szCs w:val="28"/>
        </w:rPr>
      </w:pPr>
    </w:p>
    <w:p w14:paraId="6CD7DEF1" w14:textId="77777777" w:rsidR="006846BD" w:rsidRPr="006846BD" w:rsidRDefault="006846BD" w:rsidP="00D36F06">
      <w:pPr>
        <w:pStyle w:val="a5"/>
        <w:spacing w:line="360" w:lineRule="auto"/>
        <w:ind w:left="0"/>
        <w:jc w:val="center"/>
        <w:rPr>
          <w:rFonts w:ascii="Times New Roman" w:hAnsi="Times New Roman"/>
          <w:b/>
          <w:sz w:val="28"/>
          <w:szCs w:val="28"/>
        </w:rPr>
      </w:pPr>
      <w:r>
        <w:rPr>
          <w:rFonts w:ascii="Times New Roman" w:hAnsi="Times New Roman"/>
          <w:b/>
          <w:sz w:val="28"/>
          <w:szCs w:val="28"/>
        </w:rPr>
        <w:lastRenderedPageBreak/>
        <w:t xml:space="preserve">1.3 </w:t>
      </w:r>
      <w:r w:rsidRPr="006846BD">
        <w:rPr>
          <w:rFonts w:ascii="Times New Roman" w:hAnsi="Times New Roman"/>
          <w:b/>
          <w:sz w:val="28"/>
          <w:szCs w:val="28"/>
        </w:rPr>
        <w:t>Методика бухгалтерского учета расчетов с персоналом по оплате труда</w:t>
      </w:r>
    </w:p>
    <w:p w14:paraId="3090BBBD" w14:textId="77777777" w:rsidR="00D12EE7" w:rsidRDefault="00D12EE7" w:rsidP="00D36F06">
      <w:pPr>
        <w:jc w:val="center"/>
        <w:rPr>
          <w:rFonts w:ascii="Times New Roman" w:hAnsi="Times New Roman"/>
          <w:b/>
          <w:sz w:val="28"/>
          <w:szCs w:val="28"/>
        </w:rPr>
      </w:pPr>
    </w:p>
    <w:p w14:paraId="0B57E96C" w14:textId="77777777" w:rsidR="00621CC7" w:rsidRDefault="00ED2DAB"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Затраты, связанные с оплатой труда рабочих и служащих, учитываются</w:t>
      </w:r>
      <w:r w:rsidR="00035E78">
        <w:rPr>
          <w:rFonts w:ascii="Times New Roman" w:hAnsi="Times New Roman"/>
          <w:sz w:val="28"/>
          <w:szCs w:val="28"/>
        </w:rPr>
        <w:t xml:space="preserve"> на </w:t>
      </w:r>
      <w:r w:rsidR="00DB6581">
        <w:rPr>
          <w:rFonts w:ascii="Times New Roman" w:hAnsi="Times New Roman"/>
          <w:sz w:val="28"/>
          <w:szCs w:val="28"/>
        </w:rPr>
        <w:t xml:space="preserve">активно-пассивном </w:t>
      </w:r>
      <w:r w:rsidR="00035E78">
        <w:rPr>
          <w:rFonts w:ascii="Times New Roman" w:hAnsi="Times New Roman"/>
          <w:sz w:val="28"/>
          <w:szCs w:val="28"/>
        </w:rPr>
        <w:t>счете 70 «</w:t>
      </w:r>
      <w:r w:rsidR="00D12EE7" w:rsidRPr="00035E78">
        <w:rPr>
          <w:rFonts w:ascii="Times New Roman" w:hAnsi="Times New Roman"/>
          <w:sz w:val="28"/>
          <w:szCs w:val="28"/>
        </w:rPr>
        <w:t>Расчеты с персоналом по оплате труда</w:t>
      </w:r>
      <w:r w:rsidR="00035E78">
        <w:rPr>
          <w:rFonts w:ascii="Times New Roman" w:hAnsi="Times New Roman"/>
          <w:sz w:val="28"/>
          <w:szCs w:val="28"/>
        </w:rPr>
        <w:t>»</w:t>
      </w:r>
      <w:r w:rsidR="00D12EE7" w:rsidRPr="00035E78">
        <w:rPr>
          <w:rFonts w:ascii="Times New Roman" w:hAnsi="Times New Roman"/>
          <w:sz w:val="28"/>
          <w:szCs w:val="28"/>
        </w:rPr>
        <w:t>.</w:t>
      </w:r>
      <w:r w:rsidR="00684EEB" w:rsidRPr="00684EEB">
        <w:rPr>
          <w:rFonts w:ascii="Times New Roman" w:hAnsi="Times New Roman"/>
          <w:sz w:val="28"/>
          <w:szCs w:val="28"/>
        </w:rPr>
        <w:t xml:space="preserve"> [11]</w:t>
      </w:r>
      <w:r w:rsidR="00DB6581">
        <w:rPr>
          <w:rFonts w:ascii="Times New Roman" w:hAnsi="Times New Roman"/>
          <w:sz w:val="28"/>
          <w:szCs w:val="28"/>
        </w:rPr>
        <w:t xml:space="preserve"> К</w:t>
      </w:r>
      <w:r w:rsidR="00D12EE7" w:rsidRPr="00035E78">
        <w:rPr>
          <w:rFonts w:ascii="Times New Roman" w:hAnsi="Times New Roman"/>
          <w:sz w:val="28"/>
          <w:szCs w:val="28"/>
        </w:rPr>
        <w:t xml:space="preserve">редит </w:t>
      </w:r>
      <w:r w:rsidR="00DB6581">
        <w:rPr>
          <w:rFonts w:ascii="Times New Roman" w:hAnsi="Times New Roman"/>
          <w:sz w:val="28"/>
          <w:szCs w:val="28"/>
        </w:rPr>
        <w:t>данного</w:t>
      </w:r>
      <w:r w:rsidR="00D12EE7" w:rsidRPr="00035E78">
        <w:rPr>
          <w:rFonts w:ascii="Times New Roman" w:hAnsi="Times New Roman"/>
          <w:sz w:val="28"/>
          <w:szCs w:val="28"/>
        </w:rPr>
        <w:t xml:space="preserve"> счета </w:t>
      </w:r>
      <w:r w:rsidR="00DB6581">
        <w:rPr>
          <w:rFonts w:ascii="Times New Roman" w:hAnsi="Times New Roman"/>
          <w:sz w:val="28"/>
          <w:szCs w:val="28"/>
        </w:rPr>
        <w:t xml:space="preserve">показывает </w:t>
      </w:r>
      <w:r w:rsidR="00035E78">
        <w:rPr>
          <w:rFonts w:ascii="Times New Roman" w:hAnsi="Times New Roman"/>
          <w:sz w:val="28"/>
          <w:szCs w:val="28"/>
        </w:rPr>
        <w:t>начисления</w:t>
      </w:r>
      <w:r w:rsidR="00DB6581">
        <w:rPr>
          <w:rFonts w:ascii="Times New Roman" w:hAnsi="Times New Roman"/>
          <w:sz w:val="28"/>
          <w:szCs w:val="28"/>
        </w:rPr>
        <w:t xml:space="preserve"> в пользу работников</w:t>
      </w:r>
      <w:r w:rsidR="00035E78">
        <w:rPr>
          <w:rFonts w:ascii="Times New Roman" w:hAnsi="Times New Roman"/>
          <w:sz w:val="28"/>
          <w:szCs w:val="28"/>
        </w:rPr>
        <w:t xml:space="preserve">, а дебет </w:t>
      </w:r>
      <w:r w:rsidR="00DB6581">
        <w:rPr>
          <w:rFonts w:ascii="Times New Roman" w:hAnsi="Times New Roman"/>
          <w:sz w:val="28"/>
          <w:szCs w:val="28"/>
        </w:rPr>
        <w:t>–</w:t>
      </w:r>
      <w:r w:rsidR="00D12EE7" w:rsidRPr="00035E78">
        <w:rPr>
          <w:rFonts w:ascii="Times New Roman" w:hAnsi="Times New Roman"/>
          <w:sz w:val="28"/>
          <w:szCs w:val="28"/>
        </w:rPr>
        <w:t xml:space="preserve"> </w:t>
      </w:r>
      <w:r w:rsidR="00DB6581">
        <w:rPr>
          <w:rFonts w:ascii="Times New Roman" w:hAnsi="Times New Roman"/>
          <w:sz w:val="28"/>
          <w:szCs w:val="28"/>
        </w:rPr>
        <w:t xml:space="preserve">суммы </w:t>
      </w:r>
      <w:r w:rsidR="00D12EE7" w:rsidRPr="00035E78">
        <w:rPr>
          <w:rFonts w:ascii="Times New Roman" w:hAnsi="Times New Roman"/>
          <w:sz w:val="28"/>
          <w:szCs w:val="28"/>
        </w:rPr>
        <w:t>удерж</w:t>
      </w:r>
      <w:bookmarkStart w:id="0" w:name="_GoBack"/>
      <w:bookmarkEnd w:id="0"/>
      <w:r w:rsidR="00D12EE7" w:rsidRPr="00035E78">
        <w:rPr>
          <w:rFonts w:ascii="Times New Roman" w:hAnsi="Times New Roman"/>
          <w:sz w:val="28"/>
          <w:szCs w:val="28"/>
        </w:rPr>
        <w:t>ани</w:t>
      </w:r>
      <w:r w:rsidR="00DB6581">
        <w:rPr>
          <w:rFonts w:ascii="Times New Roman" w:hAnsi="Times New Roman"/>
          <w:sz w:val="28"/>
          <w:szCs w:val="28"/>
        </w:rPr>
        <w:t>й</w:t>
      </w:r>
      <w:r w:rsidR="00D12EE7" w:rsidRPr="00035E78">
        <w:rPr>
          <w:rFonts w:ascii="Times New Roman" w:hAnsi="Times New Roman"/>
          <w:sz w:val="28"/>
          <w:szCs w:val="28"/>
        </w:rPr>
        <w:t xml:space="preserve"> и выплат зараб</w:t>
      </w:r>
      <w:r w:rsidR="00621CC7">
        <w:rPr>
          <w:rFonts w:ascii="Times New Roman" w:hAnsi="Times New Roman"/>
          <w:sz w:val="28"/>
          <w:szCs w:val="28"/>
        </w:rPr>
        <w:t>отной платы, пособий и доходов.</w:t>
      </w:r>
    </w:p>
    <w:p w14:paraId="3B7F02A0" w14:textId="46A2889C" w:rsidR="00D12EE7" w:rsidRPr="00035E78" w:rsidRDefault="00D12EE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 xml:space="preserve">Сальдо </w:t>
      </w:r>
      <w:r w:rsidR="00DB6581">
        <w:rPr>
          <w:rFonts w:ascii="Times New Roman" w:hAnsi="Times New Roman"/>
          <w:sz w:val="28"/>
          <w:szCs w:val="28"/>
        </w:rPr>
        <w:t xml:space="preserve">указанного счета обычно </w:t>
      </w:r>
      <w:r w:rsidRPr="00035E78">
        <w:rPr>
          <w:rFonts w:ascii="Times New Roman" w:hAnsi="Times New Roman"/>
          <w:sz w:val="28"/>
          <w:szCs w:val="28"/>
        </w:rPr>
        <w:t>кредитовое</w:t>
      </w:r>
      <w:r w:rsidR="00DB6581">
        <w:rPr>
          <w:rFonts w:ascii="Times New Roman" w:hAnsi="Times New Roman"/>
          <w:sz w:val="28"/>
          <w:szCs w:val="28"/>
        </w:rPr>
        <w:t>, поскольку</w:t>
      </w:r>
      <w:r w:rsidRPr="00035E78">
        <w:rPr>
          <w:rFonts w:ascii="Times New Roman" w:hAnsi="Times New Roman"/>
          <w:sz w:val="28"/>
          <w:szCs w:val="28"/>
        </w:rPr>
        <w:t xml:space="preserve"> </w:t>
      </w:r>
      <w:r w:rsidR="00DB6581">
        <w:rPr>
          <w:rFonts w:ascii="Times New Roman" w:hAnsi="Times New Roman"/>
          <w:sz w:val="28"/>
          <w:szCs w:val="28"/>
        </w:rPr>
        <w:t>отражает</w:t>
      </w:r>
      <w:r w:rsidRPr="00035E78">
        <w:rPr>
          <w:rFonts w:ascii="Times New Roman" w:hAnsi="Times New Roman"/>
          <w:sz w:val="28"/>
          <w:szCs w:val="28"/>
        </w:rPr>
        <w:t xml:space="preserve"> задолженность предприятия по </w:t>
      </w:r>
      <w:r w:rsidR="00DB6581">
        <w:rPr>
          <w:rFonts w:ascii="Times New Roman" w:hAnsi="Times New Roman"/>
          <w:sz w:val="28"/>
          <w:szCs w:val="28"/>
        </w:rPr>
        <w:t xml:space="preserve">выплате </w:t>
      </w:r>
      <w:r w:rsidRPr="00035E78">
        <w:rPr>
          <w:rFonts w:ascii="Times New Roman" w:hAnsi="Times New Roman"/>
          <w:sz w:val="28"/>
          <w:szCs w:val="28"/>
        </w:rPr>
        <w:t>заработной плат</w:t>
      </w:r>
      <w:r w:rsidR="00DB6581">
        <w:rPr>
          <w:rFonts w:ascii="Times New Roman" w:hAnsi="Times New Roman"/>
          <w:sz w:val="28"/>
          <w:szCs w:val="28"/>
        </w:rPr>
        <w:t>ы</w:t>
      </w:r>
      <w:r w:rsidRPr="00035E78">
        <w:rPr>
          <w:rFonts w:ascii="Times New Roman" w:hAnsi="Times New Roman"/>
          <w:sz w:val="28"/>
          <w:szCs w:val="28"/>
        </w:rPr>
        <w:t xml:space="preserve"> и други</w:t>
      </w:r>
      <w:r w:rsidR="00DB6581">
        <w:rPr>
          <w:rFonts w:ascii="Times New Roman" w:hAnsi="Times New Roman"/>
          <w:sz w:val="28"/>
          <w:szCs w:val="28"/>
        </w:rPr>
        <w:t>х</w:t>
      </w:r>
      <w:r w:rsidRPr="00035E78">
        <w:rPr>
          <w:rFonts w:ascii="Times New Roman" w:hAnsi="Times New Roman"/>
          <w:sz w:val="28"/>
          <w:szCs w:val="28"/>
        </w:rPr>
        <w:t xml:space="preserve"> вид</w:t>
      </w:r>
      <w:r w:rsidR="00DB6581">
        <w:rPr>
          <w:rFonts w:ascii="Times New Roman" w:hAnsi="Times New Roman"/>
          <w:sz w:val="28"/>
          <w:szCs w:val="28"/>
        </w:rPr>
        <w:t>ов</w:t>
      </w:r>
      <w:r w:rsidR="00621CC7">
        <w:rPr>
          <w:rFonts w:ascii="Times New Roman" w:hAnsi="Times New Roman"/>
          <w:sz w:val="28"/>
          <w:szCs w:val="28"/>
        </w:rPr>
        <w:t xml:space="preserve"> выплат </w:t>
      </w:r>
      <w:r w:rsidR="0062168C">
        <w:rPr>
          <w:rFonts w:ascii="Times New Roman" w:hAnsi="Times New Roman"/>
          <w:sz w:val="28"/>
          <w:szCs w:val="28"/>
        </w:rPr>
        <w:t>(</w:t>
      </w:r>
      <w:r w:rsidRPr="00035E78">
        <w:rPr>
          <w:rFonts w:ascii="Times New Roman" w:hAnsi="Times New Roman"/>
          <w:sz w:val="28"/>
          <w:szCs w:val="28"/>
        </w:rPr>
        <w:t xml:space="preserve">таблица </w:t>
      </w:r>
      <w:r w:rsidR="0062168C">
        <w:rPr>
          <w:rFonts w:ascii="Times New Roman" w:hAnsi="Times New Roman"/>
          <w:sz w:val="28"/>
          <w:szCs w:val="28"/>
        </w:rPr>
        <w:t>1</w:t>
      </w:r>
      <w:r w:rsidRPr="00035E78">
        <w:rPr>
          <w:rFonts w:ascii="Times New Roman" w:hAnsi="Times New Roman"/>
          <w:sz w:val="28"/>
          <w:szCs w:val="28"/>
        </w:rPr>
        <w:t>).</w:t>
      </w:r>
    </w:p>
    <w:p w14:paraId="12947A1C" w14:textId="77777777" w:rsidR="00DA65A3" w:rsidRDefault="00D12EE7" w:rsidP="001B58B4">
      <w:pPr>
        <w:spacing w:line="360" w:lineRule="auto"/>
        <w:ind w:firstLine="709"/>
        <w:contextualSpacing/>
        <w:jc w:val="right"/>
        <w:rPr>
          <w:rFonts w:ascii="Times New Roman" w:hAnsi="Times New Roman"/>
          <w:sz w:val="28"/>
          <w:szCs w:val="28"/>
        </w:rPr>
      </w:pPr>
      <w:r w:rsidRPr="00035E78">
        <w:rPr>
          <w:rFonts w:ascii="Times New Roman" w:hAnsi="Times New Roman"/>
          <w:sz w:val="28"/>
          <w:szCs w:val="28"/>
        </w:rPr>
        <w:t xml:space="preserve">Таблица </w:t>
      </w:r>
      <w:r w:rsidR="00DA65A3">
        <w:rPr>
          <w:rFonts w:ascii="Times New Roman" w:hAnsi="Times New Roman"/>
          <w:sz w:val="28"/>
          <w:szCs w:val="28"/>
        </w:rPr>
        <w:t>1</w:t>
      </w:r>
    </w:p>
    <w:p w14:paraId="651D50AC" w14:textId="77777777" w:rsidR="00D12EE7" w:rsidRPr="00035E78" w:rsidRDefault="00D12EE7" w:rsidP="001B58B4">
      <w:pPr>
        <w:spacing w:line="360" w:lineRule="auto"/>
        <w:ind w:firstLine="709"/>
        <w:contextualSpacing/>
        <w:jc w:val="center"/>
        <w:rPr>
          <w:rFonts w:ascii="Times New Roman" w:hAnsi="Times New Roman"/>
          <w:sz w:val="28"/>
          <w:szCs w:val="28"/>
        </w:rPr>
      </w:pPr>
      <w:r w:rsidRPr="00035E78">
        <w:rPr>
          <w:rFonts w:ascii="Times New Roman" w:hAnsi="Times New Roman"/>
          <w:sz w:val="28"/>
          <w:szCs w:val="28"/>
        </w:rPr>
        <w:t xml:space="preserve">Схема счета 70 </w:t>
      </w:r>
      <w:r w:rsidR="00035E78">
        <w:rPr>
          <w:rFonts w:ascii="Times New Roman" w:hAnsi="Times New Roman"/>
          <w:sz w:val="28"/>
          <w:szCs w:val="28"/>
        </w:rPr>
        <w:t>«</w:t>
      </w:r>
      <w:r w:rsidRPr="00035E78">
        <w:rPr>
          <w:rFonts w:ascii="Times New Roman" w:hAnsi="Times New Roman"/>
          <w:sz w:val="28"/>
          <w:szCs w:val="28"/>
        </w:rPr>
        <w:t>Расче</w:t>
      </w:r>
      <w:r w:rsidR="00035E78">
        <w:rPr>
          <w:rFonts w:ascii="Times New Roman" w:hAnsi="Times New Roman"/>
          <w:sz w:val="28"/>
          <w:szCs w:val="28"/>
        </w:rPr>
        <w:t>ты с персоналом по оплате труда»</w:t>
      </w:r>
    </w:p>
    <w:tbl>
      <w:tblPr>
        <w:tblStyle w:val="a8"/>
        <w:tblW w:w="0" w:type="auto"/>
        <w:jc w:val="center"/>
        <w:tblLook w:val="04A0" w:firstRow="1" w:lastRow="0" w:firstColumn="1" w:lastColumn="0" w:noHBand="0" w:noVBand="1"/>
      </w:tblPr>
      <w:tblGrid>
        <w:gridCol w:w="5233"/>
        <w:gridCol w:w="3813"/>
      </w:tblGrid>
      <w:tr w:rsidR="00D12EE7" w:rsidRPr="00035E78" w14:paraId="169BA592" w14:textId="77777777" w:rsidTr="00DA65A3">
        <w:trPr>
          <w:jc w:val="center"/>
        </w:trPr>
        <w:tc>
          <w:tcPr>
            <w:tcW w:w="5233" w:type="dxa"/>
          </w:tcPr>
          <w:p w14:paraId="30ACC1C8" w14:textId="77777777" w:rsidR="00D12EE7" w:rsidRPr="00035E78" w:rsidRDefault="00D12EE7" w:rsidP="001B58B4">
            <w:pPr>
              <w:contextualSpacing/>
              <w:rPr>
                <w:rFonts w:ascii="Times New Roman" w:hAnsi="Times New Roman"/>
                <w:sz w:val="24"/>
                <w:szCs w:val="24"/>
              </w:rPr>
            </w:pPr>
            <w:r w:rsidRPr="00035E78">
              <w:rPr>
                <w:rFonts w:ascii="Times New Roman" w:hAnsi="Times New Roman"/>
                <w:sz w:val="24"/>
                <w:szCs w:val="24"/>
              </w:rPr>
              <w:t xml:space="preserve"> Дебет </w:t>
            </w:r>
          </w:p>
        </w:tc>
        <w:tc>
          <w:tcPr>
            <w:tcW w:w="3813" w:type="dxa"/>
          </w:tcPr>
          <w:p w14:paraId="6E92F3B0" w14:textId="77777777" w:rsidR="00D12EE7" w:rsidRPr="00035E78" w:rsidRDefault="00D12EE7" w:rsidP="001B58B4">
            <w:pPr>
              <w:contextualSpacing/>
              <w:rPr>
                <w:rFonts w:ascii="Times New Roman" w:hAnsi="Times New Roman"/>
                <w:sz w:val="24"/>
                <w:szCs w:val="24"/>
              </w:rPr>
            </w:pPr>
            <w:r w:rsidRPr="00035E78">
              <w:rPr>
                <w:rFonts w:ascii="Times New Roman" w:hAnsi="Times New Roman"/>
                <w:sz w:val="24"/>
                <w:szCs w:val="24"/>
              </w:rPr>
              <w:t xml:space="preserve">Кредит </w:t>
            </w:r>
          </w:p>
        </w:tc>
      </w:tr>
      <w:tr w:rsidR="00D12EE7" w:rsidRPr="00035E78" w14:paraId="6BC1DEF9" w14:textId="77777777" w:rsidTr="00DA65A3">
        <w:trPr>
          <w:jc w:val="center"/>
        </w:trPr>
        <w:tc>
          <w:tcPr>
            <w:tcW w:w="5233" w:type="dxa"/>
          </w:tcPr>
          <w:p w14:paraId="6C2B849D" w14:textId="458FE4C5" w:rsidR="00D12EE7" w:rsidRPr="00035E78" w:rsidRDefault="00D12EE7" w:rsidP="00C9453C">
            <w:pPr>
              <w:contextualSpacing/>
              <w:rPr>
                <w:rFonts w:ascii="Times New Roman" w:hAnsi="Times New Roman"/>
                <w:sz w:val="24"/>
                <w:szCs w:val="24"/>
              </w:rPr>
            </w:pPr>
            <w:r w:rsidRPr="00035E78">
              <w:rPr>
                <w:rFonts w:ascii="Times New Roman" w:hAnsi="Times New Roman"/>
                <w:sz w:val="24"/>
                <w:szCs w:val="24"/>
              </w:rPr>
              <w:t xml:space="preserve">Сальдо начальное – </w:t>
            </w:r>
            <w:r w:rsidR="00C9453C">
              <w:rPr>
                <w:rFonts w:ascii="Times New Roman" w:hAnsi="Times New Roman"/>
                <w:sz w:val="24"/>
                <w:szCs w:val="24"/>
              </w:rPr>
              <w:t xml:space="preserve">суммы </w:t>
            </w:r>
            <w:r w:rsidRPr="00035E78">
              <w:rPr>
                <w:rFonts w:ascii="Times New Roman" w:hAnsi="Times New Roman"/>
                <w:sz w:val="24"/>
                <w:szCs w:val="24"/>
              </w:rPr>
              <w:t>задолженност</w:t>
            </w:r>
            <w:r w:rsidR="00C9453C">
              <w:rPr>
                <w:rFonts w:ascii="Times New Roman" w:hAnsi="Times New Roman"/>
                <w:sz w:val="24"/>
                <w:szCs w:val="24"/>
              </w:rPr>
              <w:t>и</w:t>
            </w:r>
            <w:r w:rsidRPr="00035E78">
              <w:rPr>
                <w:rFonts w:ascii="Times New Roman" w:hAnsi="Times New Roman"/>
                <w:sz w:val="24"/>
                <w:szCs w:val="24"/>
              </w:rPr>
              <w:t xml:space="preserve"> предприяти</w:t>
            </w:r>
            <w:r w:rsidR="00C9453C">
              <w:rPr>
                <w:rFonts w:ascii="Times New Roman" w:hAnsi="Times New Roman"/>
                <w:sz w:val="24"/>
                <w:szCs w:val="24"/>
              </w:rPr>
              <w:t>й</w:t>
            </w:r>
            <w:r w:rsidRPr="00035E78">
              <w:rPr>
                <w:rFonts w:ascii="Times New Roman" w:hAnsi="Times New Roman"/>
                <w:sz w:val="24"/>
                <w:szCs w:val="24"/>
              </w:rPr>
              <w:t xml:space="preserve"> </w:t>
            </w:r>
            <w:r w:rsidR="00C9453C">
              <w:rPr>
                <w:rFonts w:ascii="Times New Roman" w:hAnsi="Times New Roman"/>
                <w:sz w:val="24"/>
                <w:szCs w:val="24"/>
              </w:rPr>
              <w:t>по</w:t>
            </w:r>
            <w:r w:rsidRPr="00035E78">
              <w:rPr>
                <w:rFonts w:ascii="Times New Roman" w:hAnsi="Times New Roman"/>
                <w:sz w:val="24"/>
                <w:szCs w:val="24"/>
              </w:rPr>
              <w:t xml:space="preserve"> заработной плате на начало периода</w:t>
            </w:r>
          </w:p>
        </w:tc>
        <w:tc>
          <w:tcPr>
            <w:tcW w:w="3813" w:type="dxa"/>
          </w:tcPr>
          <w:p w14:paraId="5C8B6C2D" w14:textId="77777777" w:rsidR="00D12EE7" w:rsidRPr="00035E78" w:rsidRDefault="00D12EE7" w:rsidP="001B58B4">
            <w:pPr>
              <w:contextualSpacing/>
              <w:rPr>
                <w:rFonts w:ascii="Times New Roman" w:hAnsi="Times New Roman"/>
                <w:sz w:val="24"/>
                <w:szCs w:val="24"/>
              </w:rPr>
            </w:pPr>
          </w:p>
        </w:tc>
      </w:tr>
      <w:tr w:rsidR="00D12EE7" w:rsidRPr="00035E78" w14:paraId="5D3EBD7A" w14:textId="77777777" w:rsidTr="00DA65A3">
        <w:trPr>
          <w:jc w:val="center"/>
        </w:trPr>
        <w:tc>
          <w:tcPr>
            <w:tcW w:w="5233" w:type="dxa"/>
          </w:tcPr>
          <w:p w14:paraId="0793F47D" w14:textId="17B9E702" w:rsidR="00D12EE7" w:rsidRPr="00035E78" w:rsidRDefault="00D12EE7" w:rsidP="001B58B4">
            <w:pPr>
              <w:contextualSpacing/>
              <w:rPr>
                <w:rFonts w:ascii="Times New Roman" w:hAnsi="Times New Roman"/>
                <w:sz w:val="24"/>
                <w:szCs w:val="24"/>
              </w:rPr>
            </w:pPr>
            <w:r w:rsidRPr="00035E78">
              <w:rPr>
                <w:rFonts w:ascii="Times New Roman" w:hAnsi="Times New Roman"/>
                <w:sz w:val="24"/>
                <w:szCs w:val="24"/>
              </w:rPr>
              <w:t xml:space="preserve">Оборот – </w:t>
            </w:r>
            <w:r w:rsidR="00C9453C">
              <w:rPr>
                <w:rFonts w:ascii="Times New Roman" w:hAnsi="Times New Roman"/>
                <w:sz w:val="24"/>
                <w:szCs w:val="24"/>
              </w:rPr>
              <w:t>суммы удержаний</w:t>
            </w:r>
            <w:r w:rsidRPr="00035E78">
              <w:rPr>
                <w:rFonts w:ascii="Times New Roman" w:hAnsi="Times New Roman"/>
                <w:sz w:val="24"/>
                <w:szCs w:val="24"/>
              </w:rPr>
              <w:t xml:space="preserve"> из начисленной заработной платы и доходов, выдача причитающихся сумм работникам и невыплаченные в срок суммы оплаты труда и доходов</w:t>
            </w:r>
          </w:p>
        </w:tc>
        <w:tc>
          <w:tcPr>
            <w:tcW w:w="3813" w:type="dxa"/>
          </w:tcPr>
          <w:p w14:paraId="521726F7" w14:textId="77777777" w:rsidR="00D12EE7" w:rsidRPr="00035E78" w:rsidRDefault="00D12EE7" w:rsidP="001B58B4">
            <w:pPr>
              <w:contextualSpacing/>
              <w:rPr>
                <w:rFonts w:ascii="Times New Roman" w:hAnsi="Times New Roman"/>
                <w:sz w:val="24"/>
                <w:szCs w:val="24"/>
              </w:rPr>
            </w:pPr>
            <w:r w:rsidRPr="00035E78">
              <w:rPr>
                <w:rFonts w:ascii="Times New Roman" w:hAnsi="Times New Roman"/>
                <w:sz w:val="24"/>
                <w:szCs w:val="24"/>
              </w:rPr>
              <w:t>Оборот — начисленные суммы заработной платы и иные выплаты работникам организации</w:t>
            </w:r>
          </w:p>
        </w:tc>
      </w:tr>
      <w:tr w:rsidR="00D12EE7" w:rsidRPr="00035E78" w14:paraId="740585E9" w14:textId="77777777" w:rsidTr="00DA65A3">
        <w:trPr>
          <w:jc w:val="center"/>
        </w:trPr>
        <w:tc>
          <w:tcPr>
            <w:tcW w:w="5233" w:type="dxa"/>
          </w:tcPr>
          <w:p w14:paraId="4AF7D2CD" w14:textId="77777777" w:rsidR="00D12EE7" w:rsidRPr="00035E78" w:rsidRDefault="00D12EE7" w:rsidP="001B58B4">
            <w:pPr>
              <w:contextualSpacing/>
              <w:rPr>
                <w:rFonts w:ascii="Times New Roman" w:hAnsi="Times New Roman"/>
                <w:sz w:val="24"/>
                <w:szCs w:val="24"/>
              </w:rPr>
            </w:pPr>
            <w:r w:rsidRPr="00035E78">
              <w:rPr>
                <w:rFonts w:ascii="Times New Roman" w:hAnsi="Times New Roman"/>
                <w:sz w:val="24"/>
                <w:szCs w:val="24"/>
              </w:rPr>
              <w:t>Сальдо конечное — задолженность организации по заработной плате работникам на конец периода</w:t>
            </w:r>
          </w:p>
        </w:tc>
        <w:tc>
          <w:tcPr>
            <w:tcW w:w="3813" w:type="dxa"/>
          </w:tcPr>
          <w:p w14:paraId="205EE861" w14:textId="77777777" w:rsidR="00D12EE7" w:rsidRPr="00035E78" w:rsidRDefault="00D12EE7" w:rsidP="001B58B4">
            <w:pPr>
              <w:contextualSpacing/>
              <w:rPr>
                <w:rFonts w:ascii="Times New Roman" w:hAnsi="Times New Roman"/>
                <w:sz w:val="24"/>
                <w:szCs w:val="24"/>
              </w:rPr>
            </w:pPr>
          </w:p>
        </w:tc>
      </w:tr>
    </w:tbl>
    <w:p w14:paraId="13F18FF7" w14:textId="77777777" w:rsidR="009F47DC" w:rsidRDefault="009F47DC" w:rsidP="001B58B4">
      <w:pPr>
        <w:spacing w:line="360" w:lineRule="auto"/>
        <w:ind w:firstLine="709"/>
        <w:contextualSpacing/>
        <w:jc w:val="both"/>
        <w:rPr>
          <w:rFonts w:ascii="Times New Roman" w:hAnsi="Times New Roman"/>
          <w:sz w:val="28"/>
          <w:szCs w:val="28"/>
        </w:rPr>
      </w:pPr>
    </w:p>
    <w:p w14:paraId="12EF3016" w14:textId="0E3E7B05" w:rsidR="004238B5" w:rsidRDefault="00755C19"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При начислении заработной платы в учете производятся записи</w:t>
      </w:r>
      <w:r w:rsidR="004238B5">
        <w:rPr>
          <w:rFonts w:ascii="Times New Roman" w:hAnsi="Times New Roman"/>
          <w:sz w:val="28"/>
          <w:szCs w:val="28"/>
        </w:rPr>
        <w:t xml:space="preserve"> по кредиту счета</w:t>
      </w:r>
      <w:r>
        <w:rPr>
          <w:rFonts w:ascii="Times New Roman" w:hAnsi="Times New Roman"/>
          <w:sz w:val="28"/>
          <w:szCs w:val="28"/>
        </w:rPr>
        <w:t xml:space="preserve"> 70 и дебету счета</w:t>
      </w:r>
      <w:r w:rsidR="004238B5">
        <w:rPr>
          <w:rFonts w:ascii="Times New Roman" w:hAnsi="Times New Roman"/>
          <w:sz w:val="28"/>
          <w:szCs w:val="28"/>
        </w:rPr>
        <w:t xml:space="preserve"> 08 «Вложения во внеоборотные активы», 20 «Основное производство», «Вспомогательные производства», 25 «Общепроизводственные расходы», 26 «Общехозяйственные расходы», 28 «Брак в производстве», 29 «Обслуживающие производства и хозяйства», 44 «Расходы на продажу» и др.</w:t>
      </w:r>
    </w:p>
    <w:p w14:paraId="7D1479F4" w14:textId="453B5223" w:rsidR="00AE3347" w:rsidRDefault="00AE334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На производственных предприятиях заработн</w:t>
      </w:r>
      <w:r w:rsidR="000D0D89">
        <w:rPr>
          <w:rFonts w:ascii="Times New Roman" w:hAnsi="Times New Roman"/>
          <w:sz w:val="28"/>
          <w:szCs w:val="28"/>
        </w:rPr>
        <w:t>ая</w:t>
      </w:r>
      <w:r w:rsidRPr="00035E78">
        <w:rPr>
          <w:rFonts w:ascii="Times New Roman" w:hAnsi="Times New Roman"/>
          <w:sz w:val="28"/>
          <w:szCs w:val="28"/>
        </w:rPr>
        <w:t xml:space="preserve"> плат</w:t>
      </w:r>
      <w:r w:rsidR="000D0D89">
        <w:rPr>
          <w:rFonts w:ascii="Times New Roman" w:hAnsi="Times New Roman"/>
          <w:sz w:val="28"/>
          <w:szCs w:val="28"/>
        </w:rPr>
        <w:t>а иногда выдается</w:t>
      </w:r>
      <w:r w:rsidR="004C3E39">
        <w:rPr>
          <w:rFonts w:ascii="Times New Roman" w:hAnsi="Times New Roman"/>
          <w:sz w:val="28"/>
          <w:szCs w:val="28"/>
        </w:rPr>
        <w:t xml:space="preserve"> </w:t>
      </w:r>
      <w:r w:rsidRPr="00035E78">
        <w:rPr>
          <w:rFonts w:ascii="Times New Roman" w:hAnsi="Times New Roman"/>
          <w:sz w:val="28"/>
          <w:szCs w:val="28"/>
        </w:rPr>
        <w:t xml:space="preserve">не в </w:t>
      </w:r>
      <w:r w:rsidR="00E23F51">
        <w:rPr>
          <w:rFonts w:ascii="Times New Roman" w:hAnsi="Times New Roman"/>
          <w:sz w:val="28"/>
          <w:szCs w:val="28"/>
        </w:rPr>
        <w:t>денежной, а в натуральной форме (таблица 2).</w:t>
      </w:r>
    </w:p>
    <w:p w14:paraId="6E677147" w14:textId="77777777" w:rsidR="000D0D89" w:rsidRDefault="000D0D89" w:rsidP="001B58B4">
      <w:pPr>
        <w:spacing w:line="360" w:lineRule="auto"/>
        <w:ind w:firstLine="709"/>
        <w:contextualSpacing/>
        <w:jc w:val="right"/>
        <w:rPr>
          <w:rFonts w:ascii="Times New Roman" w:hAnsi="Times New Roman"/>
          <w:sz w:val="28"/>
          <w:szCs w:val="28"/>
        </w:rPr>
      </w:pPr>
    </w:p>
    <w:p w14:paraId="15978E2A" w14:textId="77777777" w:rsidR="00DA65A3" w:rsidRDefault="00DA65A3" w:rsidP="001B58B4">
      <w:pPr>
        <w:spacing w:line="360" w:lineRule="auto"/>
        <w:ind w:firstLine="709"/>
        <w:contextualSpacing/>
        <w:jc w:val="right"/>
        <w:rPr>
          <w:rFonts w:ascii="Times New Roman" w:hAnsi="Times New Roman"/>
          <w:sz w:val="28"/>
          <w:szCs w:val="28"/>
        </w:rPr>
      </w:pPr>
      <w:r>
        <w:rPr>
          <w:rFonts w:ascii="Times New Roman" w:hAnsi="Times New Roman"/>
          <w:sz w:val="28"/>
          <w:szCs w:val="28"/>
        </w:rPr>
        <w:lastRenderedPageBreak/>
        <w:t>Таблица 2</w:t>
      </w:r>
    </w:p>
    <w:p w14:paraId="723592EF" w14:textId="77777777" w:rsidR="00E23F51" w:rsidRPr="00035E78" w:rsidRDefault="00E23F51" w:rsidP="001B58B4">
      <w:pPr>
        <w:spacing w:line="360" w:lineRule="auto"/>
        <w:ind w:firstLine="709"/>
        <w:contextualSpacing/>
        <w:jc w:val="center"/>
        <w:rPr>
          <w:rFonts w:ascii="Times New Roman" w:hAnsi="Times New Roman"/>
          <w:sz w:val="28"/>
          <w:szCs w:val="28"/>
        </w:rPr>
      </w:pPr>
      <w:r>
        <w:rPr>
          <w:rFonts w:ascii="Times New Roman" w:hAnsi="Times New Roman"/>
          <w:sz w:val="28"/>
          <w:szCs w:val="28"/>
        </w:rPr>
        <w:t>Бухгалтерские проводки при выплате заработной платы в натуральной форме</w:t>
      </w:r>
    </w:p>
    <w:tbl>
      <w:tblPr>
        <w:tblStyle w:val="a8"/>
        <w:tblW w:w="9179" w:type="dxa"/>
        <w:jc w:val="center"/>
        <w:tblLook w:val="04A0" w:firstRow="1" w:lastRow="0" w:firstColumn="1" w:lastColumn="0" w:noHBand="0" w:noVBand="1"/>
      </w:tblPr>
      <w:tblGrid>
        <w:gridCol w:w="667"/>
        <w:gridCol w:w="4348"/>
        <w:gridCol w:w="2127"/>
        <w:gridCol w:w="2037"/>
      </w:tblGrid>
      <w:tr w:rsidR="000778D5" w:rsidRPr="00035E78" w14:paraId="02FB11B5" w14:textId="77777777" w:rsidTr="008C3C1F">
        <w:trPr>
          <w:jc w:val="center"/>
        </w:trPr>
        <w:tc>
          <w:tcPr>
            <w:tcW w:w="667" w:type="dxa"/>
          </w:tcPr>
          <w:p w14:paraId="0C52C513" w14:textId="77777777" w:rsidR="000778D5" w:rsidRDefault="000778D5" w:rsidP="001B58B4">
            <w:pPr>
              <w:contextualSpacing/>
              <w:jc w:val="center"/>
              <w:rPr>
                <w:rFonts w:ascii="Times New Roman" w:hAnsi="Times New Roman"/>
                <w:sz w:val="24"/>
                <w:szCs w:val="24"/>
              </w:rPr>
            </w:pPr>
            <w:r>
              <w:rPr>
                <w:rFonts w:ascii="Times New Roman" w:hAnsi="Times New Roman"/>
                <w:sz w:val="24"/>
                <w:szCs w:val="24"/>
              </w:rPr>
              <w:t>№ п/п</w:t>
            </w:r>
          </w:p>
        </w:tc>
        <w:tc>
          <w:tcPr>
            <w:tcW w:w="4348" w:type="dxa"/>
          </w:tcPr>
          <w:p w14:paraId="5E5F3341" w14:textId="77777777" w:rsidR="000778D5" w:rsidRPr="00035E78" w:rsidRDefault="000778D5" w:rsidP="001B58B4">
            <w:pPr>
              <w:contextualSpacing/>
              <w:jc w:val="center"/>
              <w:rPr>
                <w:rFonts w:ascii="Times New Roman" w:hAnsi="Times New Roman"/>
                <w:sz w:val="24"/>
                <w:szCs w:val="24"/>
              </w:rPr>
            </w:pPr>
            <w:r>
              <w:rPr>
                <w:rFonts w:ascii="Times New Roman" w:hAnsi="Times New Roman"/>
                <w:sz w:val="24"/>
                <w:szCs w:val="24"/>
              </w:rPr>
              <w:t>Наименование хозяйственной операции</w:t>
            </w:r>
          </w:p>
        </w:tc>
        <w:tc>
          <w:tcPr>
            <w:tcW w:w="2127" w:type="dxa"/>
          </w:tcPr>
          <w:p w14:paraId="053E3E27" w14:textId="77777777" w:rsidR="000778D5" w:rsidRPr="00035E78" w:rsidRDefault="000778D5" w:rsidP="001B58B4">
            <w:pPr>
              <w:contextualSpacing/>
              <w:jc w:val="center"/>
              <w:rPr>
                <w:rFonts w:ascii="Times New Roman" w:hAnsi="Times New Roman"/>
                <w:sz w:val="24"/>
                <w:szCs w:val="24"/>
              </w:rPr>
            </w:pPr>
            <w:r w:rsidRPr="00035E78">
              <w:rPr>
                <w:rFonts w:ascii="Times New Roman" w:hAnsi="Times New Roman"/>
                <w:sz w:val="24"/>
                <w:szCs w:val="24"/>
              </w:rPr>
              <w:t>Дебет</w:t>
            </w:r>
          </w:p>
        </w:tc>
        <w:tc>
          <w:tcPr>
            <w:tcW w:w="2037" w:type="dxa"/>
          </w:tcPr>
          <w:p w14:paraId="3FE3031C" w14:textId="77777777" w:rsidR="000778D5" w:rsidRPr="00035E78" w:rsidRDefault="000778D5" w:rsidP="001B58B4">
            <w:pPr>
              <w:contextualSpacing/>
              <w:jc w:val="center"/>
              <w:rPr>
                <w:rFonts w:ascii="Times New Roman" w:hAnsi="Times New Roman"/>
                <w:sz w:val="24"/>
                <w:szCs w:val="24"/>
              </w:rPr>
            </w:pPr>
            <w:r w:rsidRPr="00035E78">
              <w:rPr>
                <w:rFonts w:ascii="Times New Roman" w:hAnsi="Times New Roman"/>
                <w:sz w:val="24"/>
                <w:szCs w:val="24"/>
              </w:rPr>
              <w:t>Кредит</w:t>
            </w:r>
          </w:p>
        </w:tc>
      </w:tr>
      <w:tr w:rsidR="000778D5" w:rsidRPr="00035E78" w14:paraId="7F71FE4F" w14:textId="77777777" w:rsidTr="008C3C1F">
        <w:trPr>
          <w:trHeight w:val="1104"/>
          <w:jc w:val="center"/>
        </w:trPr>
        <w:tc>
          <w:tcPr>
            <w:tcW w:w="667" w:type="dxa"/>
          </w:tcPr>
          <w:p w14:paraId="74E2F9A2" w14:textId="77777777" w:rsidR="000778D5" w:rsidRDefault="000778D5" w:rsidP="001B58B4">
            <w:pPr>
              <w:contextualSpacing/>
              <w:rPr>
                <w:rFonts w:ascii="Times New Roman" w:hAnsi="Times New Roman"/>
                <w:sz w:val="24"/>
                <w:szCs w:val="24"/>
              </w:rPr>
            </w:pPr>
            <w:r>
              <w:rPr>
                <w:rFonts w:ascii="Times New Roman" w:hAnsi="Times New Roman"/>
                <w:sz w:val="24"/>
                <w:szCs w:val="24"/>
              </w:rPr>
              <w:t>1</w:t>
            </w:r>
          </w:p>
        </w:tc>
        <w:tc>
          <w:tcPr>
            <w:tcW w:w="4348" w:type="dxa"/>
          </w:tcPr>
          <w:p w14:paraId="428FB47D" w14:textId="77777777" w:rsidR="000778D5" w:rsidRDefault="000778D5" w:rsidP="001B58B4">
            <w:pPr>
              <w:contextualSpacing/>
              <w:rPr>
                <w:rFonts w:ascii="Times New Roman" w:hAnsi="Times New Roman"/>
                <w:sz w:val="24"/>
                <w:szCs w:val="24"/>
              </w:rPr>
            </w:pPr>
            <w:r>
              <w:rPr>
                <w:rFonts w:ascii="Times New Roman" w:hAnsi="Times New Roman"/>
                <w:sz w:val="24"/>
                <w:szCs w:val="24"/>
              </w:rPr>
              <w:t>Произведена выплата заработной платы в натуральной форме</w:t>
            </w:r>
          </w:p>
        </w:tc>
        <w:tc>
          <w:tcPr>
            <w:tcW w:w="2127" w:type="dxa"/>
          </w:tcPr>
          <w:p w14:paraId="1E0BFAE6" w14:textId="77777777" w:rsidR="000778D5" w:rsidRPr="00035E78" w:rsidRDefault="000778D5" w:rsidP="001B58B4">
            <w:pPr>
              <w:contextualSpacing/>
              <w:rPr>
                <w:rFonts w:ascii="Times New Roman" w:hAnsi="Times New Roman"/>
                <w:sz w:val="24"/>
                <w:szCs w:val="24"/>
              </w:rPr>
            </w:pPr>
            <w:r>
              <w:rPr>
                <w:rFonts w:ascii="Times New Roman" w:hAnsi="Times New Roman"/>
                <w:sz w:val="24"/>
                <w:szCs w:val="24"/>
              </w:rPr>
              <w:t>70 «</w:t>
            </w:r>
            <w:r w:rsidRPr="00035E78">
              <w:rPr>
                <w:rFonts w:ascii="Times New Roman" w:hAnsi="Times New Roman"/>
                <w:sz w:val="24"/>
                <w:szCs w:val="24"/>
              </w:rPr>
              <w:t>Расче</w:t>
            </w:r>
            <w:r>
              <w:rPr>
                <w:rFonts w:ascii="Times New Roman" w:hAnsi="Times New Roman"/>
                <w:sz w:val="24"/>
                <w:szCs w:val="24"/>
              </w:rPr>
              <w:t>ты с персоналом по оплате труда»</w:t>
            </w:r>
          </w:p>
        </w:tc>
        <w:tc>
          <w:tcPr>
            <w:tcW w:w="2037" w:type="dxa"/>
          </w:tcPr>
          <w:p w14:paraId="4CA51B14" w14:textId="77777777" w:rsidR="000778D5" w:rsidRPr="00035E78" w:rsidRDefault="000778D5" w:rsidP="001B58B4">
            <w:pPr>
              <w:contextualSpacing/>
              <w:rPr>
                <w:rFonts w:ascii="Times New Roman" w:hAnsi="Times New Roman"/>
                <w:sz w:val="24"/>
                <w:szCs w:val="24"/>
              </w:rPr>
            </w:pPr>
            <w:r>
              <w:rPr>
                <w:rFonts w:ascii="Times New Roman" w:hAnsi="Times New Roman"/>
                <w:sz w:val="24"/>
                <w:szCs w:val="24"/>
              </w:rPr>
              <w:t>90 «</w:t>
            </w:r>
            <w:r w:rsidRPr="00035E78">
              <w:rPr>
                <w:rFonts w:ascii="Times New Roman" w:hAnsi="Times New Roman"/>
                <w:sz w:val="24"/>
                <w:szCs w:val="24"/>
              </w:rPr>
              <w:t>Продажи</w:t>
            </w:r>
            <w:r>
              <w:rPr>
                <w:rFonts w:ascii="Times New Roman" w:hAnsi="Times New Roman"/>
                <w:sz w:val="24"/>
                <w:szCs w:val="24"/>
              </w:rPr>
              <w:t>»</w:t>
            </w:r>
            <w:r w:rsidRPr="00035E78">
              <w:rPr>
                <w:rFonts w:ascii="Times New Roman" w:hAnsi="Times New Roman"/>
                <w:sz w:val="24"/>
                <w:szCs w:val="24"/>
              </w:rPr>
              <w:t>,</w:t>
            </w:r>
          </w:p>
          <w:p w14:paraId="750C99B7" w14:textId="77777777" w:rsidR="000778D5" w:rsidRPr="00035E78" w:rsidRDefault="000778D5" w:rsidP="001B58B4">
            <w:pPr>
              <w:contextualSpacing/>
              <w:rPr>
                <w:rFonts w:ascii="Times New Roman" w:hAnsi="Times New Roman"/>
                <w:sz w:val="24"/>
                <w:szCs w:val="24"/>
              </w:rPr>
            </w:pPr>
            <w:r>
              <w:rPr>
                <w:rFonts w:ascii="Times New Roman" w:hAnsi="Times New Roman"/>
                <w:sz w:val="24"/>
                <w:szCs w:val="24"/>
              </w:rPr>
              <w:t>91 «Прочие доходы и расходы»</w:t>
            </w:r>
          </w:p>
        </w:tc>
      </w:tr>
      <w:tr w:rsidR="000778D5" w:rsidRPr="00035E78" w14:paraId="55E31073" w14:textId="77777777" w:rsidTr="008C3C1F">
        <w:trPr>
          <w:jc w:val="center"/>
        </w:trPr>
        <w:tc>
          <w:tcPr>
            <w:tcW w:w="667" w:type="dxa"/>
          </w:tcPr>
          <w:p w14:paraId="53360E37" w14:textId="77777777" w:rsidR="000778D5" w:rsidRDefault="000778D5" w:rsidP="001B58B4">
            <w:pPr>
              <w:contextualSpacing/>
              <w:rPr>
                <w:rFonts w:ascii="Times New Roman" w:hAnsi="Times New Roman"/>
                <w:sz w:val="24"/>
                <w:szCs w:val="24"/>
              </w:rPr>
            </w:pPr>
            <w:r>
              <w:rPr>
                <w:rFonts w:ascii="Times New Roman" w:hAnsi="Times New Roman"/>
                <w:sz w:val="24"/>
                <w:szCs w:val="24"/>
              </w:rPr>
              <w:t>2</w:t>
            </w:r>
          </w:p>
        </w:tc>
        <w:tc>
          <w:tcPr>
            <w:tcW w:w="4348" w:type="dxa"/>
          </w:tcPr>
          <w:p w14:paraId="5BCC3503" w14:textId="77777777" w:rsidR="000778D5" w:rsidRDefault="000778D5" w:rsidP="001B58B4">
            <w:pPr>
              <w:contextualSpacing/>
              <w:rPr>
                <w:rFonts w:ascii="Times New Roman" w:hAnsi="Times New Roman"/>
                <w:sz w:val="24"/>
                <w:szCs w:val="24"/>
              </w:rPr>
            </w:pPr>
            <w:r>
              <w:rPr>
                <w:rFonts w:ascii="Times New Roman" w:hAnsi="Times New Roman"/>
                <w:sz w:val="24"/>
                <w:szCs w:val="24"/>
              </w:rPr>
              <w:t xml:space="preserve">Списана фактическая себестоимость </w:t>
            </w:r>
            <w:r w:rsidRPr="00035E78">
              <w:rPr>
                <w:rFonts w:ascii="Times New Roman" w:hAnsi="Times New Roman"/>
                <w:sz w:val="24"/>
                <w:szCs w:val="24"/>
              </w:rPr>
              <w:t>материалов, готовой продукции и товаров</w:t>
            </w:r>
          </w:p>
        </w:tc>
        <w:tc>
          <w:tcPr>
            <w:tcW w:w="2127" w:type="dxa"/>
          </w:tcPr>
          <w:p w14:paraId="441A968C" w14:textId="77777777" w:rsidR="000778D5" w:rsidRPr="00035E78" w:rsidRDefault="000778D5" w:rsidP="001B58B4">
            <w:pPr>
              <w:contextualSpacing/>
              <w:rPr>
                <w:rFonts w:ascii="Times New Roman" w:hAnsi="Times New Roman"/>
                <w:sz w:val="24"/>
                <w:szCs w:val="24"/>
              </w:rPr>
            </w:pPr>
            <w:r>
              <w:rPr>
                <w:rFonts w:ascii="Times New Roman" w:hAnsi="Times New Roman"/>
                <w:sz w:val="24"/>
                <w:szCs w:val="24"/>
              </w:rPr>
              <w:t>90 «Продажи»</w:t>
            </w:r>
            <w:r w:rsidRPr="00035E78">
              <w:rPr>
                <w:rFonts w:ascii="Times New Roman" w:hAnsi="Times New Roman"/>
                <w:sz w:val="24"/>
                <w:szCs w:val="24"/>
              </w:rPr>
              <w:t>,</w:t>
            </w:r>
          </w:p>
          <w:p w14:paraId="4B0E4643" w14:textId="77777777" w:rsidR="000778D5" w:rsidRPr="00035E78" w:rsidRDefault="000778D5" w:rsidP="001B58B4">
            <w:pPr>
              <w:contextualSpacing/>
              <w:rPr>
                <w:rFonts w:ascii="Times New Roman" w:hAnsi="Times New Roman"/>
                <w:sz w:val="24"/>
                <w:szCs w:val="24"/>
              </w:rPr>
            </w:pPr>
            <w:r>
              <w:rPr>
                <w:rFonts w:ascii="Times New Roman" w:hAnsi="Times New Roman"/>
                <w:sz w:val="24"/>
                <w:szCs w:val="24"/>
              </w:rPr>
              <w:t>91 «</w:t>
            </w:r>
            <w:r w:rsidRPr="00035E78">
              <w:rPr>
                <w:rFonts w:ascii="Times New Roman" w:hAnsi="Times New Roman"/>
                <w:sz w:val="24"/>
                <w:szCs w:val="24"/>
              </w:rPr>
              <w:t>Прочие доходы и расходы</w:t>
            </w:r>
            <w:r>
              <w:rPr>
                <w:rFonts w:ascii="Times New Roman" w:hAnsi="Times New Roman"/>
                <w:sz w:val="24"/>
                <w:szCs w:val="24"/>
              </w:rPr>
              <w:t>»</w:t>
            </w:r>
          </w:p>
        </w:tc>
        <w:tc>
          <w:tcPr>
            <w:tcW w:w="2037" w:type="dxa"/>
          </w:tcPr>
          <w:p w14:paraId="7DAA442A" w14:textId="77777777" w:rsidR="000778D5" w:rsidRPr="00035E78" w:rsidRDefault="000778D5" w:rsidP="001B58B4">
            <w:pPr>
              <w:contextualSpacing/>
              <w:rPr>
                <w:rFonts w:ascii="Times New Roman" w:hAnsi="Times New Roman"/>
                <w:sz w:val="24"/>
                <w:szCs w:val="24"/>
              </w:rPr>
            </w:pPr>
            <w:r>
              <w:rPr>
                <w:rFonts w:ascii="Times New Roman" w:hAnsi="Times New Roman"/>
                <w:sz w:val="24"/>
                <w:szCs w:val="24"/>
              </w:rPr>
              <w:t>10 «</w:t>
            </w:r>
            <w:r w:rsidRPr="00035E78">
              <w:rPr>
                <w:rFonts w:ascii="Times New Roman" w:hAnsi="Times New Roman"/>
                <w:sz w:val="24"/>
                <w:szCs w:val="24"/>
              </w:rPr>
              <w:t>Материалы</w:t>
            </w:r>
            <w:r>
              <w:rPr>
                <w:rFonts w:ascii="Times New Roman" w:hAnsi="Times New Roman"/>
                <w:sz w:val="24"/>
                <w:szCs w:val="24"/>
              </w:rPr>
              <w:t>»</w:t>
            </w:r>
            <w:r w:rsidRPr="00035E78">
              <w:rPr>
                <w:rFonts w:ascii="Times New Roman" w:hAnsi="Times New Roman"/>
                <w:sz w:val="24"/>
                <w:szCs w:val="24"/>
              </w:rPr>
              <w:t>,</w:t>
            </w:r>
          </w:p>
          <w:p w14:paraId="0805F892" w14:textId="77777777" w:rsidR="000778D5" w:rsidRPr="00035E78" w:rsidRDefault="000778D5" w:rsidP="001B58B4">
            <w:pPr>
              <w:contextualSpacing/>
              <w:rPr>
                <w:rFonts w:ascii="Times New Roman" w:hAnsi="Times New Roman"/>
                <w:sz w:val="24"/>
                <w:szCs w:val="24"/>
              </w:rPr>
            </w:pPr>
            <w:r w:rsidRPr="00035E78">
              <w:rPr>
                <w:rFonts w:ascii="Times New Roman" w:hAnsi="Times New Roman"/>
                <w:sz w:val="24"/>
                <w:szCs w:val="24"/>
              </w:rPr>
              <w:t xml:space="preserve">43 </w:t>
            </w:r>
            <w:r>
              <w:rPr>
                <w:rFonts w:ascii="Times New Roman" w:hAnsi="Times New Roman"/>
                <w:sz w:val="24"/>
                <w:szCs w:val="24"/>
              </w:rPr>
              <w:t>«</w:t>
            </w:r>
            <w:r w:rsidRPr="00035E78">
              <w:rPr>
                <w:rFonts w:ascii="Times New Roman" w:hAnsi="Times New Roman"/>
                <w:sz w:val="24"/>
                <w:szCs w:val="24"/>
              </w:rPr>
              <w:t>Готовая продукция</w:t>
            </w:r>
            <w:r>
              <w:rPr>
                <w:rFonts w:ascii="Times New Roman" w:hAnsi="Times New Roman"/>
                <w:sz w:val="24"/>
                <w:szCs w:val="24"/>
              </w:rPr>
              <w:t>»</w:t>
            </w:r>
          </w:p>
          <w:p w14:paraId="681DAF83" w14:textId="77777777" w:rsidR="000778D5" w:rsidRPr="00035E78" w:rsidRDefault="000778D5" w:rsidP="001B58B4">
            <w:pPr>
              <w:contextualSpacing/>
              <w:rPr>
                <w:rFonts w:ascii="Times New Roman" w:hAnsi="Times New Roman"/>
                <w:sz w:val="24"/>
                <w:szCs w:val="24"/>
              </w:rPr>
            </w:pPr>
            <w:r w:rsidRPr="00035E78">
              <w:rPr>
                <w:rFonts w:ascii="Times New Roman" w:hAnsi="Times New Roman"/>
                <w:sz w:val="24"/>
                <w:szCs w:val="24"/>
              </w:rPr>
              <w:t xml:space="preserve">41 </w:t>
            </w:r>
            <w:r>
              <w:rPr>
                <w:rFonts w:ascii="Times New Roman" w:hAnsi="Times New Roman"/>
                <w:sz w:val="24"/>
                <w:szCs w:val="24"/>
              </w:rPr>
              <w:t>«</w:t>
            </w:r>
            <w:r w:rsidRPr="00035E78">
              <w:rPr>
                <w:rFonts w:ascii="Times New Roman" w:hAnsi="Times New Roman"/>
                <w:sz w:val="24"/>
                <w:szCs w:val="24"/>
              </w:rPr>
              <w:t>Товары</w:t>
            </w:r>
            <w:r>
              <w:rPr>
                <w:rFonts w:ascii="Times New Roman" w:hAnsi="Times New Roman"/>
                <w:sz w:val="24"/>
                <w:szCs w:val="24"/>
              </w:rPr>
              <w:t>»</w:t>
            </w:r>
          </w:p>
        </w:tc>
      </w:tr>
    </w:tbl>
    <w:p w14:paraId="02FB0025" w14:textId="77777777" w:rsidR="00AE3347" w:rsidRPr="00035E78" w:rsidRDefault="00AE3347" w:rsidP="001B58B4">
      <w:pPr>
        <w:ind w:firstLine="709"/>
        <w:contextualSpacing/>
        <w:rPr>
          <w:rFonts w:ascii="Times New Roman" w:hAnsi="Times New Roman"/>
          <w:sz w:val="28"/>
          <w:szCs w:val="28"/>
        </w:rPr>
      </w:pPr>
    </w:p>
    <w:p w14:paraId="72414249" w14:textId="62A8BB1D" w:rsidR="009158ED" w:rsidRPr="00224185" w:rsidRDefault="00AE334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 xml:space="preserve">Из начисленных сумм оплаты труда </w:t>
      </w:r>
      <w:r w:rsidR="005C7876">
        <w:rPr>
          <w:rFonts w:ascii="Times New Roman" w:hAnsi="Times New Roman"/>
          <w:sz w:val="28"/>
          <w:szCs w:val="28"/>
        </w:rPr>
        <w:t>сотрудники бухгалтерии</w:t>
      </w:r>
      <w:r w:rsidRPr="00035E78">
        <w:rPr>
          <w:rFonts w:ascii="Times New Roman" w:hAnsi="Times New Roman"/>
          <w:sz w:val="28"/>
          <w:szCs w:val="28"/>
        </w:rPr>
        <w:t xml:space="preserve"> производят удержания.</w:t>
      </w:r>
      <w:r w:rsidR="009158ED">
        <w:rPr>
          <w:rFonts w:ascii="Times New Roman" w:hAnsi="Times New Roman"/>
          <w:sz w:val="28"/>
          <w:szCs w:val="28"/>
        </w:rPr>
        <w:t xml:space="preserve"> </w:t>
      </w:r>
      <w:r w:rsidR="005C7876">
        <w:rPr>
          <w:rFonts w:ascii="Times New Roman" w:hAnsi="Times New Roman"/>
          <w:sz w:val="28"/>
          <w:szCs w:val="28"/>
        </w:rPr>
        <w:t>Например,</w:t>
      </w:r>
      <w:r w:rsidR="009158ED" w:rsidRPr="00224185">
        <w:rPr>
          <w:rFonts w:ascii="Times New Roman" w:hAnsi="Times New Roman"/>
          <w:sz w:val="28"/>
          <w:szCs w:val="28"/>
        </w:rPr>
        <w:t xml:space="preserve"> обязательным</w:t>
      </w:r>
      <w:r w:rsidR="005C7876">
        <w:rPr>
          <w:rFonts w:ascii="Times New Roman" w:hAnsi="Times New Roman"/>
          <w:sz w:val="28"/>
          <w:szCs w:val="28"/>
        </w:rPr>
        <w:t>и</w:t>
      </w:r>
      <w:r w:rsidR="009158ED" w:rsidRPr="00224185">
        <w:rPr>
          <w:rFonts w:ascii="Times New Roman" w:hAnsi="Times New Roman"/>
          <w:sz w:val="28"/>
          <w:szCs w:val="28"/>
        </w:rPr>
        <w:t xml:space="preserve"> удержаниям</w:t>
      </w:r>
      <w:r w:rsidR="005C7876">
        <w:rPr>
          <w:rFonts w:ascii="Times New Roman" w:hAnsi="Times New Roman"/>
          <w:sz w:val="28"/>
          <w:szCs w:val="28"/>
        </w:rPr>
        <w:t>и</w:t>
      </w:r>
      <w:r w:rsidR="009158ED" w:rsidRPr="00224185">
        <w:rPr>
          <w:rFonts w:ascii="Times New Roman" w:hAnsi="Times New Roman"/>
          <w:sz w:val="28"/>
          <w:szCs w:val="28"/>
        </w:rPr>
        <w:t xml:space="preserve"> из зар</w:t>
      </w:r>
      <w:r w:rsidR="005C7876">
        <w:rPr>
          <w:rFonts w:ascii="Times New Roman" w:hAnsi="Times New Roman"/>
          <w:sz w:val="28"/>
          <w:szCs w:val="28"/>
        </w:rPr>
        <w:t>аботной платы работников являются</w:t>
      </w:r>
      <w:r w:rsidR="009158ED" w:rsidRPr="00224185">
        <w:rPr>
          <w:rFonts w:ascii="Times New Roman" w:hAnsi="Times New Roman"/>
          <w:sz w:val="28"/>
          <w:szCs w:val="28"/>
        </w:rPr>
        <w:t>:</w:t>
      </w:r>
    </w:p>
    <w:p w14:paraId="4C98E93A" w14:textId="77777777" w:rsidR="009158ED" w:rsidRPr="009158ED" w:rsidRDefault="009158ED" w:rsidP="001B58B4">
      <w:pPr>
        <w:pStyle w:val="a5"/>
        <w:numPr>
          <w:ilvl w:val="0"/>
          <w:numId w:val="28"/>
        </w:numPr>
        <w:spacing w:line="360" w:lineRule="auto"/>
        <w:jc w:val="both"/>
        <w:rPr>
          <w:rFonts w:ascii="Times New Roman" w:hAnsi="Times New Roman"/>
          <w:sz w:val="28"/>
          <w:szCs w:val="28"/>
        </w:rPr>
      </w:pPr>
      <w:r w:rsidRPr="009158ED">
        <w:rPr>
          <w:rFonts w:ascii="Times New Roman" w:hAnsi="Times New Roman"/>
          <w:sz w:val="28"/>
          <w:szCs w:val="28"/>
        </w:rPr>
        <w:t>налог на доходы физических лиц;</w:t>
      </w:r>
    </w:p>
    <w:p w14:paraId="21382678" w14:textId="77777777" w:rsidR="009158ED" w:rsidRPr="009158ED" w:rsidRDefault="009158ED" w:rsidP="001B58B4">
      <w:pPr>
        <w:pStyle w:val="a5"/>
        <w:numPr>
          <w:ilvl w:val="0"/>
          <w:numId w:val="28"/>
        </w:numPr>
        <w:spacing w:line="360" w:lineRule="auto"/>
        <w:jc w:val="both"/>
        <w:rPr>
          <w:rFonts w:ascii="Times New Roman" w:hAnsi="Times New Roman"/>
          <w:sz w:val="28"/>
          <w:szCs w:val="28"/>
        </w:rPr>
      </w:pPr>
      <w:r w:rsidRPr="009158ED">
        <w:rPr>
          <w:rFonts w:ascii="Times New Roman" w:hAnsi="Times New Roman"/>
          <w:sz w:val="28"/>
          <w:szCs w:val="28"/>
        </w:rPr>
        <w:t>удержания по исполнительным листам.</w:t>
      </w:r>
    </w:p>
    <w:p w14:paraId="02289F9E" w14:textId="59C7E8EE" w:rsidR="009158ED" w:rsidRPr="00224185" w:rsidRDefault="00D35273"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С</w:t>
      </w:r>
      <w:r w:rsidR="009158ED" w:rsidRPr="00224185">
        <w:rPr>
          <w:rFonts w:ascii="Times New Roman" w:hAnsi="Times New Roman"/>
          <w:sz w:val="28"/>
          <w:szCs w:val="28"/>
        </w:rPr>
        <w:t>тавка</w:t>
      </w:r>
      <w:r w:rsidR="00EB4B8B">
        <w:rPr>
          <w:rFonts w:ascii="Times New Roman" w:hAnsi="Times New Roman"/>
          <w:sz w:val="28"/>
          <w:szCs w:val="28"/>
        </w:rPr>
        <w:t xml:space="preserve"> налог</w:t>
      </w:r>
      <w:r>
        <w:rPr>
          <w:rFonts w:ascii="Times New Roman" w:hAnsi="Times New Roman"/>
          <w:sz w:val="28"/>
          <w:szCs w:val="28"/>
        </w:rPr>
        <w:t>а</w:t>
      </w:r>
      <w:r w:rsidR="00EB4B8B">
        <w:rPr>
          <w:rFonts w:ascii="Times New Roman" w:hAnsi="Times New Roman"/>
          <w:sz w:val="28"/>
          <w:szCs w:val="28"/>
        </w:rPr>
        <w:t xml:space="preserve"> на доходы физических лиц</w:t>
      </w:r>
      <w:r w:rsidR="009158ED" w:rsidRPr="00224185">
        <w:rPr>
          <w:rFonts w:ascii="Times New Roman" w:hAnsi="Times New Roman"/>
          <w:sz w:val="28"/>
          <w:szCs w:val="28"/>
        </w:rPr>
        <w:t xml:space="preserve"> </w:t>
      </w:r>
      <w:r>
        <w:rPr>
          <w:rFonts w:ascii="Times New Roman" w:hAnsi="Times New Roman"/>
          <w:sz w:val="28"/>
          <w:szCs w:val="28"/>
        </w:rPr>
        <w:t>определяется нормами</w:t>
      </w:r>
      <w:r w:rsidR="00EB4B8B">
        <w:rPr>
          <w:rFonts w:ascii="Times New Roman" w:hAnsi="Times New Roman"/>
          <w:sz w:val="28"/>
          <w:szCs w:val="28"/>
        </w:rPr>
        <w:t xml:space="preserve"> НК РФ </w:t>
      </w:r>
      <w:r>
        <w:rPr>
          <w:rFonts w:ascii="Times New Roman" w:hAnsi="Times New Roman"/>
          <w:sz w:val="28"/>
          <w:szCs w:val="28"/>
        </w:rPr>
        <w:t xml:space="preserve">и составляет </w:t>
      </w:r>
      <w:r w:rsidR="00EB4B8B">
        <w:rPr>
          <w:rFonts w:ascii="Times New Roman" w:hAnsi="Times New Roman"/>
          <w:sz w:val="28"/>
          <w:szCs w:val="28"/>
        </w:rPr>
        <w:t>13%</w:t>
      </w:r>
      <w:r>
        <w:rPr>
          <w:rFonts w:ascii="Times New Roman" w:hAnsi="Times New Roman"/>
          <w:sz w:val="28"/>
          <w:szCs w:val="28"/>
        </w:rPr>
        <w:t>. В отношении</w:t>
      </w:r>
      <w:r w:rsidR="009158ED" w:rsidRPr="00224185">
        <w:rPr>
          <w:rFonts w:ascii="Times New Roman" w:hAnsi="Times New Roman"/>
          <w:sz w:val="28"/>
          <w:szCs w:val="28"/>
        </w:rPr>
        <w:t xml:space="preserve"> иных выплат</w:t>
      </w:r>
      <w:r w:rsidR="009A679C">
        <w:rPr>
          <w:rFonts w:ascii="Times New Roman" w:hAnsi="Times New Roman"/>
          <w:sz w:val="28"/>
          <w:szCs w:val="28"/>
        </w:rPr>
        <w:t>, например, дивидендов, материальной выгоды,</w:t>
      </w:r>
      <w:r w:rsidR="009158ED" w:rsidRPr="00224185">
        <w:rPr>
          <w:rFonts w:ascii="Times New Roman" w:hAnsi="Times New Roman"/>
          <w:sz w:val="28"/>
          <w:szCs w:val="28"/>
        </w:rPr>
        <w:t xml:space="preserve"> </w:t>
      </w:r>
      <w:r>
        <w:rPr>
          <w:rFonts w:ascii="Times New Roman" w:hAnsi="Times New Roman"/>
          <w:sz w:val="28"/>
          <w:szCs w:val="28"/>
        </w:rPr>
        <w:t>установлен</w:t>
      </w:r>
      <w:r w:rsidR="009A679C">
        <w:rPr>
          <w:rFonts w:ascii="Times New Roman" w:hAnsi="Times New Roman"/>
          <w:sz w:val="28"/>
          <w:szCs w:val="28"/>
        </w:rPr>
        <w:t>ы другие ставки налога.</w:t>
      </w:r>
      <w:r w:rsidR="009158ED" w:rsidRPr="00224185">
        <w:rPr>
          <w:rFonts w:ascii="Times New Roman" w:hAnsi="Times New Roman"/>
          <w:sz w:val="28"/>
          <w:szCs w:val="28"/>
        </w:rPr>
        <w:t xml:space="preserve"> </w:t>
      </w:r>
      <w:r w:rsidR="00684EEB" w:rsidRPr="00684EEB">
        <w:rPr>
          <w:rFonts w:ascii="Times New Roman" w:hAnsi="Times New Roman"/>
          <w:sz w:val="28"/>
          <w:szCs w:val="28"/>
        </w:rPr>
        <w:t xml:space="preserve">[13] </w:t>
      </w:r>
      <w:r w:rsidR="00AF14BF">
        <w:rPr>
          <w:rFonts w:ascii="Times New Roman" w:hAnsi="Times New Roman"/>
          <w:sz w:val="28"/>
          <w:szCs w:val="28"/>
        </w:rPr>
        <w:t>Кроме того</w:t>
      </w:r>
      <w:r w:rsidR="009A679C">
        <w:rPr>
          <w:rFonts w:ascii="Times New Roman" w:hAnsi="Times New Roman"/>
          <w:sz w:val="28"/>
          <w:szCs w:val="28"/>
        </w:rPr>
        <w:t>, н</w:t>
      </w:r>
      <w:r w:rsidR="009158ED" w:rsidRPr="00224185">
        <w:rPr>
          <w:rFonts w:ascii="Times New Roman" w:hAnsi="Times New Roman"/>
          <w:sz w:val="28"/>
          <w:szCs w:val="28"/>
        </w:rPr>
        <w:t xml:space="preserve">алоговая ставка в размере 30 процентов </w:t>
      </w:r>
      <w:r w:rsidR="009A679C">
        <w:rPr>
          <w:rFonts w:ascii="Times New Roman" w:hAnsi="Times New Roman"/>
          <w:sz w:val="28"/>
          <w:szCs w:val="28"/>
        </w:rPr>
        <w:t xml:space="preserve">установлена </w:t>
      </w:r>
      <w:r w:rsidR="009158ED" w:rsidRPr="00224185">
        <w:rPr>
          <w:rFonts w:ascii="Times New Roman" w:hAnsi="Times New Roman"/>
          <w:sz w:val="28"/>
          <w:szCs w:val="28"/>
        </w:rPr>
        <w:t xml:space="preserve">в отношении всех доходов, </w:t>
      </w:r>
      <w:r w:rsidR="009A679C">
        <w:rPr>
          <w:rFonts w:ascii="Times New Roman" w:hAnsi="Times New Roman"/>
          <w:sz w:val="28"/>
          <w:szCs w:val="28"/>
        </w:rPr>
        <w:t xml:space="preserve">которые </w:t>
      </w:r>
      <w:r w:rsidR="009158ED" w:rsidRPr="00224185">
        <w:rPr>
          <w:rFonts w:ascii="Times New Roman" w:hAnsi="Times New Roman"/>
          <w:sz w:val="28"/>
          <w:szCs w:val="28"/>
        </w:rPr>
        <w:t>получа</w:t>
      </w:r>
      <w:r w:rsidR="009A679C">
        <w:rPr>
          <w:rFonts w:ascii="Times New Roman" w:hAnsi="Times New Roman"/>
          <w:sz w:val="28"/>
          <w:szCs w:val="28"/>
        </w:rPr>
        <w:t>ют</w:t>
      </w:r>
      <w:r w:rsidR="009158ED" w:rsidRPr="00224185">
        <w:rPr>
          <w:rFonts w:ascii="Times New Roman" w:hAnsi="Times New Roman"/>
          <w:sz w:val="28"/>
          <w:szCs w:val="28"/>
        </w:rPr>
        <w:t xml:space="preserve"> физически</w:t>
      </w:r>
      <w:r w:rsidR="009A679C">
        <w:rPr>
          <w:rFonts w:ascii="Times New Roman" w:hAnsi="Times New Roman"/>
          <w:sz w:val="28"/>
          <w:szCs w:val="28"/>
        </w:rPr>
        <w:t>е</w:t>
      </w:r>
      <w:r w:rsidR="009158ED" w:rsidRPr="00224185">
        <w:rPr>
          <w:rFonts w:ascii="Times New Roman" w:hAnsi="Times New Roman"/>
          <w:sz w:val="28"/>
          <w:szCs w:val="28"/>
        </w:rPr>
        <w:t xml:space="preserve"> лица, не являющи</w:t>
      </w:r>
      <w:r w:rsidR="009A679C">
        <w:rPr>
          <w:rFonts w:ascii="Times New Roman" w:hAnsi="Times New Roman"/>
          <w:sz w:val="28"/>
          <w:szCs w:val="28"/>
        </w:rPr>
        <w:t>еся</w:t>
      </w:r>
      <w:r w:rsidR="009158ED" w:rsidRPr="00224185">
        <w:rPr>
          <w:rFonts w:ascii="Times New Roman" w:hAnsi="Times New Roman"/>
          <w:sz w:val="28"/>
          <w:szCs w:val="28"/>
        </w:rPr>
        <w:t xml:space="preserve"> налоговыми резидентами Российской Федерации.</w:t>
      </w:r>
    </w:p>
    <w:p w14:paraId="6B801197" w14:textId="78C1772C" w:rsidR="009158ED" w:rsidRPr="00224185" w:rsidRDefault="004408D2"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Однако при начис</w:t>
      </w:r>
      <w:r w:rsidR="009158ED" w:rsidRPr="00224185">
        <w:rPr>
          <w:rFonts w:ascii="Times New Roman" w:hAnsi="Times New Roman"/>
          <w:sz w:val="28"/>
          <w:szCs w:val="28"/>
        </w:rPr>
        <w:t>лении налога на доходы физических лиц</w:t>
      </w:r>
      <w:r>
        <w:rPr>
          <w:rFonts w:ascii="Times New Roman" w:hAnsi="Times New Roman"/>
          <w:sz w:val="28"/>
          <w:szCs w:val="28"/>
        </w:rPr>
        <w:t>, он уменьшается на сумму вычетов. Так,</w:t>
      </w:r>
      <w:r w:rsidR="009158ED" w:rsidRPr="00224185">
        <w:rPr>
          <w:rFonts w:ascii="Times New Roman" w:hAnsi="Times New Roman"/>
          <w:sz w:val="28"/>
          <w:szCs w:val="28"/>
        </w:rPr>
        <w:t xml:space="preserve"> налогоплательщик </w:t>
      </w:r>
      <w:r>
        <w:rPr>
          <w:rFonts w:ascii="Times New Roman" w:hAnsi="Times New Roman"/>
          <w:sz w:val="28"/>
          <w:szCs w:val="28"/>
        </w:rPr>
        <w:t>имеет право на такие</w:t>
      </w:r>
      <w:r w:rsidR="009158ED" w:rsidRPr="00224185">
        <w:rPr>
          <w:rFonts w:ascii="Times New Roman" w:hAnsi="Times New Roman"/>
          <w:sz w:val="28"/>
          <w:szCs w:val="28"/>
        </w:rPr>
        <w:t xml:space="preserve"> налоговые вычеты</w:t>
      </w:r>
      <w:r>
        <w:rPr>
          <w:rFonts w:ascii="Times New Roman" w:hAnsi="Times New Roman"/>
          <w:sz w:val="28"/>
          <w:szCs w:val="28"/>
        </w:rPr>
        <w:t>, как</w:t>
      </w:r>
      <w:r w:rsidR="009158ED" w:rsidRPr="00224185">
        <w:rPr>
          <w:rFonts w:ascii="Times New Roman" w:hAnsi="Times New Roman"/>
          <w:sz w:val="28"/>
          <w:szCs w:val="28"/>
        </w:rPr>
        <w:t xml:space="preserve"> стандартные, социальные, имущественные, профессиональные.</w:t>
      </w:r>
    </w:p>
    <w:p w14:paraId="2B2FB99B" w14:textId="02E57B64" w:rsidR="00F14B8E" w:rsidRDefault="009158ED" w:rsidP="001B58B4">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Исполнительный лист</w:t>
      </w:r>
      <w:r w:rsidR="00174FC4">
        <w:rPr>
          <w:rFonts w:ascii="Times New Roman" w:hAnsi="Times New Roman"/>
          <w:sz w:val="28"/>
          <w:szCs w:val="28"/>
        </w:rPr>
        <w:t xml:space="preserve"> </w:t>
      </w:r>
      <w:r w:rsidRPr="00224185">
        <w:rPr>
          <w:rFonts w:ascii="Times New Roman" w:hAnsi="Times New Roman"/>
          <w:sz w:val="28"/>
          <w:szCs w:val="28"/>
        </w:rPr>
        <w:t xml:space="preserve">- это документ, </w:t>
      </w:r>
      <w:r w:rsidR="006322F5">
        <w:rPr>
          <w:rFonts w:ascii="Times New Roman" w:hAnsi="Times New Roman"/>
          <w:sz w:val="28"/>
          <w:szCs w:val="28"/>
        </w:rPr>
        <w:t xml:space="preserve">который выдается по решению суда. В нем отражаются </w:t>
      </w:r>
      <w:r w:rsidRPr="00224185">
        <w:rPr>
          <w:rFonts w:ascii="Times New Roman" w:hAnsi="Times New Roman"/>
          <w:sz w:val="28"/>
          <w:szCs w:val="28"/>
        </w:rPr>
        <w:t>причины, порядок и размер удержаний с работника.</w:t>
      </w:r>
      <w:r w:rsidR="00F14B8E">
        <w:rPr>
          <w:rFonts w:ascii="Times New Roman" w:hAnsi="Times New Roman"/>
          <w:sz w:val="28"/>
          <w:szCs w:val="28"/>
        </w:rPr>
        <w:t xml:space="preserve"> В основном</w:t>
      </w:r>
      <w:r w:rsidRPr="00224185">
        <w:rPr>
          <w:rFonts w:ascii="Times New Roman" w:hAnsi="Times New Roman"/>
          <w:sz w:val="28"/>
          <w:szCs w:val="28"/>
        </w:rPr>
        <w:t xml:space="preserve"> по исполнительным листам удержива</w:t>
      </w:r>
      <w:r w:rsidR="00F14B8E">
        <w:rPr>
          <w:rFonts w:ascii="Times New Roman" w:hAnsi="Times New Roman"/>
          <w:sz w:val="28"/>
          <w:szCs w:val="28"/>
        </w:rPr>
        <w:t>ются</w:t>
      </w:r>
      <w:r w:rsidRPr="00224185">
        <w:rPr>
          <w:rFonts w:ascii="Times New Roman" w:hAnsi="Times New Roman"/>
          <w:sz w:val="28"/>
          <w:szCs w:val="28"/>
        </w:rPr>
        <w:t xml:space="preserve"> из заработной платы </w:t>
      </w:r>
      <w:r w:rsidRPr="00224185">
        <w:rPr>
          <w:rFonts w:ascii="Times New Roman" w:hAnsi="Times New Roman"/>
          <w:sz w:val="28"/>
          <w:szCs w:val="28"/>
        </w:rPr>
        <w:lastRenderedPageBreak/>
        <w:t>работников алименты на несоверше</w:t>
      </w:r>
      <w:r w:rsidR="0006213B">
        <w:rPr>
          <w:rFonts w:ascii="Times New Roman" w:hAnsi="Times New Roman"/>
          <w:sz w:val="28"/>
          <w:szCs w:val="28"/>
        </w:rPr>
        <w:t>ннолетних детей в порядке, установленном Семейным кодексом РФ.</w:t>
      </w:r>
    </w:p>
    <w:p w14:paraId="60F04181" w14:textId="72381FD2" w:rsidR="00AE3347" w:rsidRDefault="00BE32A3"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Установленный </w:t>
      </w:r>
      <w:r w:rsidR="009158ED" w:rsidRPr="00224185">
        <w:rPr>
          <w:rFonts w:ascii="Times New Roman" w:hAnsi="Times New Roman"/>
          <w:sz w:val="28"/>
          <w:szCs w:val="28"/>
        </w:rPr>
        <w:t>в соглашении размер алиментов не может быть ниже уровня, установленного Семейным кодексом Российской Федерации (на содержание одного ребенка уплачивается 1/4 заработка, на двоих детей - 1/3, на троих и более детей - 1/2 заработка родителя.</w:t>
      </w:r>
      <w:r w:rsidR="00684EEB" w:rsidRPr="00684EEB">
        <w:rPr>
          <w:rFonts w:ascii="Times New Roman" w:hAnsi="Times New Roman"/>
          <w:sz w:val="28"/>
          <w:szCs w:val="28"/>
        </w:rPr>
        <w:t xml:space="preserve"> [13]</w:t>
      </w:r>
      <w:r w:rsidR="009158ED" w:rsidRPr="00224185">
        <w:rPr>
          <w:rFonts w:ascii="Times New Roman" w:hAnsi="Times New Roman"/>
          <w:sz w:val="28"/>
          <w:szCs w:val="28"/>
        </w:rPr>
        <w:t xml:space="preserve"> </w:t>
      </w:r>
      <w:r w:rsidR="00564CF3">
        <w:rPr>
          <w:rFonts w:ascii="Times New Roman" w:hAnsi="Times New Roman"/>
          <w:sz w:val="28"/>
          <w:szCs w:val="28"/>
        </w:rPr>
        <w:t>О</w:t>
      </w:r>
      <w:r w:rsidR="00AE3347" w:rsidRPr="00035E78">
        <w:rPr>
          <w:rFonts w:ascii="Times New Roman" w:hAnsi="Times New Roman"/>
          <w:sz w:val="28"/>
          <w:szCs w:val="28"/>
        </w:rPr>
        <w:t xml:space="preserve">перации </w:t>
      </w:r>
      <w:r w:rsidR="00564CF3">
        <w:rPr>
          <w:rFonts w:ascii="Times New Roman" w:hAnsi="Times New Roman"/>
          <w:sz w:val="28"/>
          <w:szCs w:val="28"/>
        </w:rPr>
        <w:t xml:space="preserve">по удержанию сумм с заработной платы </w:t>
      </w:r>
      <w:r w:rsidR="00AE3347" w:rsidRPr="00035E78">
        <w:rPr>
          <w:rFonts w:ascii="Times New Roman" w:hAnsi="Times New Roman"/>
          <w:sz w:val="28"/>
          <w:szCs w:val="28"/>
        </w:rPr>
        <w:t xml:space="preserve">в бухгалтерском учете отражают по дебету счета 70 </w:t>
      </w:r>
      <w:r w:rsidR="00035E78">
        <w:rPr>
          <w:rFonts w:ascii="Times New Roman" w:hAnsi="Times New Roman"/>
          <w:sz w:val="28"/>
          <w:szCs w:val="28"/>
        </w:rPr>
        <w:t>«</w:t>
      </w:r>
      <w:r w:rsidR="00AE3347" w:rsidRPr="00035E78">
        <w:rPr>
          <w:rFonts w:ascii="Times New Roman" w:hAnsi="Times New Roman"/>
          <w:sz w:val="28"/>
          <w:szCs w:val="28"/>
        </w:rPr>
        <w:t>Расчеты с персоналом по оплате труда</w:t>
      </w:r>
      <w:r w:rsidR="00564CF3">
        <w:rPr>
          <w:rFonts w:ascii="Times New Roman" w:hAnsi="Times New Roman"/>
          <w:sz w:val="28"/>
          <w:szCs w:val="28"/>
        </w:rPr>
        <w:t>» (таблица 3).</w:t>
      </w:r>
    </w:p>
    <w:p w14:paraId="7C0DD5AA" w14:textId="77777777" w:rsidR="008C3C1F" w:rsidRDefault="008C3C1F" w:rsidP="001B58B4">
      <w:pPr>
        <w:spacing w:line="360" w:lineRule="auto"/>
        <w:ind w:firstLine="709"/>
        <w:contextualSpacing/>
        <w:jc w:val="right"/>
        <w:rPr>
          <w:rFonts w:ascii="Times New Roman" w:hAnsi="Times New Roman"/>
          <w:sz w:val="28"/>
          <w:szCs w:val="28"/>
        </w:rPr>
      </w:pPr>
      <w:r>
        <w:rPr>
          <w:rFonts w:ascii="Times New Roman" w:hAnsi="Times New Roman"/>
          <w:sz w:val="28"/>
          <w:szCs w:val="28"/>
        </w:rPr>
        <w:t>Таблица 3</w:t>
      </w:r>
    </w:p>
    <w:p w14:paraId="39CAD8DD" w14:textId="77777777" w:rsidR="00564CF3" w:rsidRPr="00035E78" w:rsidRDefault="00564CF3" w:rsidP="001B58B4">
      <w:pPr>
        <w:spacing w:line="360" w:lineRule="auto"/>
        <w:ind w:firstLine="709"/>
        <w:contextualSpacing/>
        <w:jc w:val="center"/>
        <w:rPr>
          <w:rFonts w:ascii="Times New Roman" w:hAnsi="Times New Roman"/>
          <w:sz w:val="28"/>
          <w:szCs w:val="28"/>
        </w:rPr>
      </w:pPr>
      <w:r>
        <w:rPr>
          <w:rFonts w:ascii="Times New Roman" w:hAnsi="Times New Roman"/>
          <w:sz w:val="28"/>
          <w:szCs w:val="28"/>
        </w:rPr>
        <w:t xml:space="preserve">Бухгалтерские проводки по учету удержаний с заработной платы </w:t>
      </w:r>
      <w:r w:rsidR="00447CBC">
        <w:rPr>
          <w:rFonts w:ascii="Times New Roman" w:hAnsi="Times New Roman"/>
          <w:sz w:val="28"/>
          <w:szCs w:val="28"/>
        </w:rPr>
        <w:t>персонала</w:t>
      </w:r>
    </w:p>
    <w:tbl>
      <w:tblPr>
        <w:tblStyle w:val="a8"/>
        <w:tblW w:w="9162" w:type="dxa"/>
        <w:jc w:val="center"/>
        <w:tblLook w:val="04A0" w:firstRow="1" w:lastRow="0" w:firstColumn="1" w:lastColumn="0" w:noHBand="0" w:noVBand="1"/>
      </w:tblPr>
      <w:tblGrid>
        <w:gridCol w:w="613"/>
        <w:gridCol w:w="1985"/>
        <w:gridCol w:w="1701"/>
        <w:gridCol w:w="4863"/>
      </w:tblGrid>
      <w:tr w:rsidR="00423766" w:rsidRPr="00035E78" w14:paraId="3B9AD8BC" w14:textId="77777777" w:rsidTr="008C3C1F">
        <w:trPr>
          <w:jc w:val="center"/>
        </w:trPr>
        <w:tc>
          <w:tcPr>
            <w:tcW w:w="613" w:type="dxa"/>
          </w:tcPr>
          <w:p w14:paraId="35EE64BC"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 п/п</w:t>
            </w:r>
          </w:p>
        </w:tc>
        <w:tc>
          <w:tcPr>
            <w:tcW w:w="1985" w:type="dxa"/>
          </w:tcPr>
          <w:p w14:paraId="159B60F5"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Содержание хозяйственной операции</w:t>
            </w:r>
          </w:p>
        </w:tc>
        <w:tc>
          <w:tcPr>
            <w:tcW w:w="1701" w:type="dxa"/>
          </w:tcPr>
          <w:p w14:paraId="04E3569F" w14:textId="77777777" w:rsidR="00447CBC" w:rsidRPr="00035E78" w:rsidRDefault="00447CBC" w:rsidP="001B58B4">
            <w:pPr>
              <w:contextualSpacing/>
              <w:rPr>
                <w:rFonts w:ascii="Times New Roman" w:hAnsi="Times New Roman"/>
                <w:sz w:val="24"/>
                <w:szCs w:val="24"/>
              </w:rPr>
            </w:pPr>
            <w:r w:rsidRPr="00035E78">
              <w:rPr>
                <w:rFonts w:ascii="Times New Roman" w:hAnsi="Times New Roman"/>
                <w:sz w:val="24"/>
                <w:szCs w:val="24"/>
              </w:rPr>
              <w:t xml:space="preserve">Дебет </w:t>
            </w:r>
          </w:p>
        </w:tc>
        <w:tc>
          <w:tcPr>
            <w:tcW w:w="4863" w:type="dxa"/>
          </w:tcPr>
          <w:p w14:paraId="207ECD68" w14:textId="77777777" w:rsidR="00447CBC" w:rsidRPr="00035E78" w:rsidRDefault="00447CBC" w:rsidP="001B58B4">
            <w:pPr>
              <w:contextualSpacing/>
              <w:rPr>
                <w:rFonts w:ascii="Times New Roman" w:hAnsi="Times New Roman"/>
                <w:sz w:val="24"/>
                <w:szCs w:val="24"/>
              </w:rPr>
            </w:pPr>
            <w:r w:rsidRPr="00035E78">
              <w:rPr>
                <w:rFonts w:ascii="Times New Roman" w:hAnsi="Times New Roman"/>
                <w:sz w:val="24"/>
                <w:szCs w:val="24"/>
              </w:rPr>
              <w:t xml:space="preserve">Кредит </w:t>
            </w:r>
          </w:p>
        </w:tc>
      </w:tr>
      <w:tr w:rsidR="00423766" w:rsidRPr="00035E78" w14:paraId="03A8A587" w14:textId="77777777" w:rsidTr="008C3C1F">
        <w:trPr>
          <w:jc w:val="center"/>
        </w:trPr>
        <w:tc>
          <w:tcPr>
            <w:tcW w:w="613" w:type="dxa"/>
          </w:tcPr>
          <w:p w14:paraId="3E7988DA" w14:textId="77777777" w:rsidR="00447CBC" w:rsidRDefault="00447CBC" w:rsidP="001B58B4">
            <w:pPr>
              <w:contextualSpacing/>
              <w:rPr>
                <w:rFonts w:ascii="Times New Roman" w:hAnsi="Times New Roman"/>
                <w:sz w:val="24"/>
                <w:szCs w:val="24"/>
              </w:rPr>
            </w:pPr>
            <w:r>
              <w:rPr>
                <w:rFonts w:ascii="Times New Roman" w:hAnsi="Times New Roman"/>
                <w:sz w:val="24"/>
                <w:szCs w:val="24"/>
              </w:rPr>
              <w:t>1</w:t>
            </w:r>
          </w:p>
        </w:tc>
        <w:tc>
          <w:tcPr>
            <w:tcW w:w="1985" w:type="dxa"/>
          </w:tcPr>
          <w:p w14:paraId="5783E3E4" w14:textId="77777777" w:rsidR="00447CBC" w:rsidRDefault="00447CBC" w:rsidP="001B58B4">
            <w:pPr>
              <w:contextualSpacing/>
              <w:rPr>
                <w:rFonts w:ascii="Times New Roman" w:hAnsi="Times New Roman"/>
                <w:sz w:val="24"/>
                <w:szCs w:val="24"/>
              </w:rPr>
            </w:pPr>
            <w:r>
              <w:rPr>
                <w:rFonts w:ascii="Times New Roman" w:hAnsi="Times New Roman"/>
                <w:sz w:val="24"/>
                <w:szCs w:val="24"/>
              </w:rPr>
              <w:t>Произведены удержания с заработной платы работников</w:t>
            </w:r>
          </w:p>
        </w:tc>
        <w:tc>
          <w:tcPr>
            <w:tcW w:w="1701" w:type="dxa"/>
          </w:tcPr>
          <w:p w14:paraId="79CA93B7"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70 «</w:t>
            </w:r>
            <w:r w:rsidRPr="00035E78">
              <w:rPr>
                <w:rFonts w:ascii="Times New Roman" w:hAnsi="Times New Roman"/>
                <w:sz w:val="24"/>
                <w:szCs w:val="24"/>
              </w:rPr>
              <w:t>Расче</w:t>
            </w:r>
            <w:r>
              <w:rPr>
                <w:rFonts w:ascii="Times New Roman" w:hAnsi="Times New Roman"/>
                <w:sz w:val="24"/>
                <w:szCs w:val="24"/>
              </w:rPr>
              <w:t>ты с персоналом по оплате труда»</w:t>
            </w:r>
          </w:p>
        </w:tc>
        <w:tc>
          <w:tcPr>
            <w:tcW w:w="4863" w:type="dxa"/>
          </w:tcPr>
          <w:p w14:paraId="6B91D747"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68 «</w:t>
            </w:r>
            <w:r w:rsidRPr="00035E78">
              <w:rPr>
                <w:rFonts w:ascii="Times New Roman" w:hAnsi="Times New Roman"/>
                <w:sz w:val="24"/>
                <w:szCs w:val="24"/>
              </w:rPr>
              <w:t>Расчеты по налогам и сборам</w:t>
            </w:r>
            <w:r>
              <w:rPr>
                <w:rFonts w:ascii="Times New Roman" w:hAnsi="Times New Roman"/>
                <w:sz w:val="24"/>
                <w:szCs w:val="24"/>
              </w:rPr>
              <w:t>»</w:t>
            </w:r>
            <w:r w:rsidRPr="00035E78">
              <w:rPr>
                <w:rFonts w:ascii="Times New Roman" w:hAnsi="Times New Roman"/>
                <w:sz w:val="24"/>
                <w:szCs w:val="24"/>
              </w:rPr>
              <w:t xml:space="preserve"> </w:t>
            </w:r>
            <w:r>
              <w:rPr>
                <w:rFonts w:ascii="Times New Roman" w:hAnsi="Times New Roman"/>
                <w:sz w:val="24"/>
                <w:szCs w:val="24"/>
              </w:rPr>
              <w:t>-</w:t>
            </w:r>
            <w:r w:rsidRPr="00035E78">
              <w:rPr>
                <w:rFonts w:ascii="Times New Roman" w:hAnsi="Times New Roman"/>
                <w:sz w:val="24"/>
                <w:szCs w:val="24"/>
              </w:rPr>
              <w:t xml:space="preserve"> на сумму налога </w:t>
            </w:r>
            <w:r>
              <w:rPr>
                <w:rFonts w:ascii="Times New Roman" w:hAnsi="Times New Roman"/>
                <w:sz w:val="24"/>
                <w:szCs w:val="24"/>
              </w:rPr>
              <w:t>на доходы</w:t>
            </w:r>
            <w:r w:rsidRPr="00035E78">
              <w:rPr>
                <w:rFonts w:ascii="Times New Roman" w:hAnsi="Times New Roman"/>
                <w:sz w:val="24"/>
                <w:szCs w:val="24"/>
              </w:rPr>
              <w:t xml:space="preserve"> физических лиц;</w:t>
            </w:r>
          </w:p>
          <w:p w14:paraId="54FCAC1D"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28 «</w:t>
            </w:r>
            <w:r w:rsidRPr="00035E78">
              <w:rPr>
                <w:rFonts w:ascii="Times New Roman" w:hAnsi="Times New Roman"/>
                <w:sz w:val="24"/>
                <w:szCs w:val="24"/>
              </w:rPr>
              <w:t>Брак в производстве</w:t>
            </w:r>
            <w:r>
              <w:rPr>
                <w:rFonts w:ascii="Times New Roman" w:hAnsi="Times New Roman"/>
                <w:sz w:val="24"/>
                <w:szCs w:val="24"/>
              </w:rPr>
              <w:t>» -</w:t>
            </w:r>
            <w:r w:rsidRPr="00035E78">
              <w:rPr>
                <w:rFonts w:ascii="Times New Roman" w:hAnsi="Times New Roman"/>
                <w:sz w:val="24"/>
                <w:szCs w:val="24"/>
              </w:rPr>
              <w:t xml:space="preserve"> на сумму с виновников брака;</w:t>
            </w:r>
          </w:p>
          <w:p w14:paraId="7C63AEF8"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73 «</w:t>
            </w:r>
            <w:r w:rsidRPr="00035E78">
              <w:rPr>
                <w:rFonts w:ascii="Times New Roman" w:hAnsi="Times New Roman"/>
                <w:sz w:val="24"/>
                <w:szCs w:val="24"/>
              </w:rPr>
              <w:t>Расчеты с персоналом по прочим операциям</w:t>
            </w:r>
            <w:r>
              <w:rPr>
                <w:rFonts w:ascii="Times New Roman" w:hAnsi="Times New Roman"/>
                <w:sz w:val="24"/>
                <w:szCs w:val="24"/>
              </w:rPr>
              <w:t>» -</w:t>
            </w:r>
            <w:r w:rsidRPr="00035E78">
              <w:rPr>
                <w:rFonts w:ascii="Times New Roman" w:hAnsi="Times New Roman"/>
                <w:sz w:val="24"/>
                <w:szCs w:val="24"/>
              </w:rPr>
              <w:t xml:space="preserve"> на сумму по возмещению материального ущерба;</w:t>
            </w:r>
          </w:p>
          <w:p w14:paraId="173C6984" w14:textId="77777777" w:rsidR="00447CBC" w:rsidRPr="00035E78" w:rsidRDefault="00447CBC" w:rsidP="001B58B4">
            <w:pPr>
              <w:contextualSpacing/>
              <w:rPr>
                <w:rFonts w:ascii="Times New Roman" w:hAnsi="Times New Roman"/>
                <w:sz w:val="24"/>
                <w:szCs w:val="24"/>
              </w:rPr>
            </w:pPr>
            <w:r>
              <w:rPr>
                <w:rFonts w:ascii="Times New Roman" w:hAnsi="Times New Roman"/>
                <w:sz w:val="24"/>
                <w:szCs w:val="24"/>
              </w:rPr>
              <w:t>76 «</w:t>
            </w:r>
            <w:r w:rsidRPr="00035E78">
              <w:rPr>
                <w:rFonts w:ascii="Times New Roman" w:hAnsi="Times New Roman"/>
                <w:sz w:val="24"/>
                <w:szCs w:val="24"/>
              </w:rPr>
              <w:t>Расчеты с разными дебиторами и кредиторами</w:t>
            </w:r>
            <w:r>
              <w:rPr>
                <w:rFonts w:ascii="Times New Roman" w:hAnsi="Times New Roman"/>
                <w:sz w:val="24"/>
                <w:szCs w:val="24"/>
              </w:rPr>
              <w:t>»</w:t>
            </w:r>
            <w:r w:rsidRPr="00035E78">
              <w:rPr>
                <w:rFonts w:ascii="Times New Roman" w:hAnsi="Times New Roman"/>
                <w:sz w:val="24"/>
                <w:szCs w:val="24"/>
              </w:rPr>
              <w:t xml:space="preserve"> — на суммы по исполнительным листам и за товары, приобретенные в кредит.</w:t>
            </w:r>
          </w:p>
        </w:tc>
      </w:tr>
    </w:tbl>
    <w:p w14:paraId="488B635D" w14:textId="77777777" w:rsidR="00570242" w:rsidRDefault="00570242" w:rsidP="001B58B4">
      <w:pPr>
        <w:spacing w:line="360" w:lineRule="auto"/>
        <w:ind w:firstLine="709"/>
        <w:contextualSpacing/>
        <w:jc w:val="both"/>
        <w:rPr>
          <w:rFonts w:ascii="Times New Roman" w:hAnsi="Times New Roman"/>
          <w:sz w:val="28"/>
          <w:szCs w:val="28"/>
        </w:rPr>
      </w:pPr>
    </w:p>
    <w:p w14:paraId="77E2E4D6" w14:textId="77777777" w:rsidR="00911ADA" w:rsidRPr="00035E78" w:rsidRDefault="00AE334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Выдачу заработной платы и пособий</w:t>
      </w:r>
      <w:r w:rsidR="008A0A98">
        <w:rPr>
          <w:rFonts w:ascii="Times New Roman" w:hAnsi="Times New Roman"/>
          <w:sz w:val="28"/>
          <w:szCs w:val="28"/>
        </w:rPr>
        <w:t xml:space="preserve"> в бухгалтерском учете производится через кассу (</w:t>
      </w:r>
      <w:r w:rsidR="008828CC">
        <w:rPr>
          <w:rFonts w:ascii="Times New Roman" w:hAnsi="Times New Roman"/>
          <w:sz w:val="28"/>
          <w:szCs w:val="28"/>
        </w:rPr>
        <w:t xml:space="preserve">отражается в учету </w:t>
      </w:r>
      <w:r w:rsidR="008A0A98">
        <w:rPr>
          <w:rFonts w:ascii="Times New Roman" w:hAnsi="Times New Roman"/>
          <w:sz w:val="28"/>
          <w:szCs w:val="28"/>
        </w:rPr>
        <w:t>по кредиту счета 50 «Касса»), либо безналичным способом путем списания с расчетного счета (по кредиту счета 51 «Расчетные счета»).</w:t>
      </w:r>
    </w:p>
    <w:p w14:paraId="5671D9CE" w14:textId="77777777" w:rsidR="00AE3347" w:rsidRPr="00035E78" w:rsidRDefault="00AE334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 xml:space="preserve">Не выданные в срок суммы оплаты труда по истечении трех дней депонируются и сдаются в банк на расчетный счет. </w:t>
      </w:r>
      <w:r w:rsidR="001E3BC0">
        <w:rPr>
          <w:rFonts w:ascii="Times New Roman" w:hAnsi="Times New Roman"/>
          <w:sz w:val="28"/>
          <w:szCs w:val="28"/>
        </w:rPr>
        <w:t>Суммы депонированной заработной платы отражаются по дебету счета 70 «Расчеты с персоналом по оплате труда»</w:t>
      </w:r>
      <w:r w:rsidRPr="00035E78">
        <w:rPr>
          <w:rFonts w:ascii="Times New Roman" w:hAnsi="Times New Roman"/>
          <w:sz w:val="28"/>
          <w:szCs w:val="28"/>
        </w:rPr>
        <w:t xml:space="preserve"> </w:t>
      </w:r>
      <w:r w:rsidR="001E3BC0">
        <w:rPr>
          <w:rFonts w:ascii="Times New Roman" w:hAnsi="Times New Roman"/>
          <w:sz w:val="28"/>
          <w:szCs w:val="28"/>
        </w:rPr>
        <w:t>в корреспонденции со счетом</w:t>
      </w:r>
      <w:r w:rsidRPr="00035E78">
        <w:rPr>
          <w:rFonts w:ascii="Times New Roman" w:hAnsi="Times New Roman"/>
          <w:sz w:val="28"/>
          <w:szCs w:val="28"/>
        </w:rPr>
        <w:t xml:space="preserve"> 76</w:t>
      </w:r>
      <w:r w:rsidR="001E3BC0">
        <w:rPr>
          <w:rFonts w:ascii="Times New Roman" w:hAnsi="Times New Roman"/>
          <w:sz w:val="28"/>
          <w:szCs w:val="28"/>
        </w:rPr>
        <w:t xml:space="preserve"> «Расчеты с разными дебиторами и кредиторами». С</w:t>
      </w:r>
      <w:r w:rsidRPr="00035E78">
        <w:rPr>
          <w:rFonts w:ascii="Times New Roman" w:hAnsi="Times New Roman"/>
          <w:sz w:val="28"/>
          <w:szCs w:val="28"/>
        </w:rPr>
        <w:t xml:space="preserve">дача депонированной суммы оплаты труда на </w:t>
      </w:r>
      <w:r w:rsidRPr="00035E78">
        <w:rPr>
          <w:rFonts w:ascii="Times New Roman" w:hAnsi="Times New Roman"/>
          <w:sz w:val="28"/>
          <w:szCs w:val="28"/>
        </w:rPr>
        <w:lastRenderedPageBreak/>
        <w:t>расчетный счет в б</w:t>
      </w:r>
      <w:r w:rsidR="001E3BC0">
        <w:rPr>
          <w:rFonts w:ascii="Times New Roman" w:hAnsi="Times New Roman"/>
          <w:sz w:val="28"/>
          <w:szCs w:val="28"/>
        </w:rPr>
        <w:t>анке отражается записью по дебету счета</w:t>
      </w:r>
      <w:r w:rsidRPr="00035E78">
        <w:rPr>
          <w:rFonts w:ascii="Times New Roman" w:hAnsi="Times New Roman"/>
          <w:sz w:val="28"/>
          <w:szCs w:val="28"/>
        </w:rPr>
        <w:t xml:space="preserve"> 51</w:t>
      </w:r>
      <w:r w:rsidR="001E3BC0">
        <w:rPr>
          <w:rFonts w:ascii="Times New Roman" w:hAnsi="Times New Roman"/>
          <w:sz w:val="28"/>
          <w:szCs w:val="28"/>
        </w:rPr>
        <w:t xml:space="preserve"> «Расчетные счета» и кредиту счета </w:t>
      </w:r>
      <w:r w:rsidRPr="00035E78">
        <w:rPr>
          <w:rFonts w:ascii="Times New Roman" w:hAnsi="Times New Roman"/>
          <w:sz w:val="28"/>
          <w:szCs w:val="28"/>
        </w:rPr>
        <w:t>50</w:t>
      </w:r>
      <w:r w:rsidR="001E3BC0">
        <w:rPr>
          <w:rFonts w:ascii="Times New Roman" w:hAnsi="Times New Roman"/>
          <w:sz w:val="28"/>
          <w:szCs w:val="28"/>
        </w:rPr>
        <w:t xml:space="preserve"> «Касса»</w:t>
      </w:r>
      <w:r w:rsidRPr="00035E78">
        <w:rPr>
          <w:rFonts w:ascii="Times New Roman" w:hAnsi="Times New Roman"/>
          <w:sz w:val="28"/>
          <w:szCs w:val="28"/>
        </w:rPr>
        <w:t>.</w:t>
      </w:r>
    </w:p>
    <w:p w14:paraId="68BD9B9C" w14:textId="77777777" w:rsidR="00AE3347" w:rsidRPr="00035E78" w:rsidRDefault="00AE334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Учет расчетов с депонентами ведут в книге учета депонированной заработной платы, открываемой на год. Для каждого депонента в ней отводят отдельную строку, в которой указывают табельный номер депонента, его фамилию и инициалы, депонированную сумму и отметки о ее выдаче. Суммы, оставшиеся на конец года невыплаченными, переносят в новую книгу, открываемую также на год.</w:t>
      </w:r>
    </w:p>
    <w:p w14:paraId="4D079F77" w14:textId="77777777" w:rsidR="00AE3347" w:rsidRDefault="00AE3347" w:rsidP="001B58B4">
      <w:pPr>
        <w:spacing w:line="360" w:lineRule="auto"/>
        <w:ind w:firstLine="709"/>
        <w:contextualSpacing/>
        <w:jc w:val="both"/>
        <w:rPr>
          <w:rFonts w:ascii="Times New Roman" w:hAnsi="Times New Roman"/>
          <w:sz w:val="28"/>
          <w:szCs w:val="28"/>
        </w:rPr>
      </w:pPr>
      <w:r w:rsidRPr="00035E78">
        <w:rPr>
          <w:rFonts w:ascii="Times New Roman" w:hAnsi="Times New Roman"/>
          <w:sz w:val="28"/>
          <w:szCs w:val="28"/>
        </w:rPr>
        <w:t>Последующая выдача депонированной заработной платы в бухгалтерском учете отражается следующей записью</w:t>
      </w:r>
      <w:r w:rsidR="00294EC5">
        <w:rPr>
          <w:rFonts w:ascii="Times New Roman" w:hAnsi="Times New Roman"/>
          <w:sz w:val="28"/>
          <w:szCs w:val="28"/>
        </w:rPr>
        <w:t xml:space="preserve"> по дебету счета</w:t>
      </w:r>
      <w:r w:rsidRPr="00035E78">
        <w:rPr>
          <w:rFonts w:ascii="Times New Roman" w:hAnsi="Times New Roman"/>
          <w:sz w:val="28"/>
          <w:szCs w:val="28"/>
        </w:rPr>
        <w:t xml:space="preserve"> 76</w:t>
      </w:r>
      <w:r w:rsidR="00294EC5">
        <w:rPr>
          <w:rFonts w:ascii="Times New Roman" w:hAnsi="Times New Roman"/>
          <w:sz w:val="28"/>
          <w:szCs w:val="28"/>
        </w:rPr>
        <w:t xml:space="preserve"> «Расчеты с разными дебиторами и кредиторами» и кредиту счета</w:t>
      </w:r>
      <w:r w:rsidRPr="00035E78">
        <w:rPr>
          <w:rFonts w:ascii="Times New Roman" w:hAnsi="Times New Roman"/>
          <w:sz w:val="28"/>
          <w:szCs w:val="28"/>
        </w:rPr>
        <w:t xml:space="preserve"> 50</w:t>
      </w:r>
      <w:r w:rsidR="00294EC5">
        <w:rPr>
          <w:rFonts w:ascii="Times New Roman" w:hAnsi="Times New Roman"/>
          <w:sz w:val="28"/>
          <w:szCs w:val="28"/>
        </w:rPr>
        <w:t xml:space="preserve"> «Касса»</w:t>
      </w:r>
      <w:r w:rsidRPr="00035E78">
        <w:rPr>
          <w:rFonts w:ascii="Times New Roman" w:hAnsi="Times New Roman"/>
          <w:sz w:val="28"/>
          <w:szCs w:val="28"/>
        </w:rPr>
        <w:t>.</w:t>
      </w:r>
    </w:p>
    <w:p w14:paraId="387D725F" w14:textId="23B7A93F" w:rsidR="00DB0E11" w:rsidRPr="00384DA1" w:rsidRDefault="00DD2428"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Трудовым кодексом РФ </w:t>
      </w:r>
      <w:r w:rsidR="004D7A99">
        <w:rPr>
          <w:rFonts w:ascii="Times New Roman" w:hAnsi="Times New Roman"/>
          <w:sz w:val="28"/>
          <w:szCs w:val="28"/>
        </w:rPr>
        <w:t>предусмотрено, что л</w:t>
      </w:r>
      <w:r>
        <w:rPr>
          <w:rFonts w:ascii="Times New Roman" w:hAnsi="Times New Roman"/>
          <w:sz w:val="28"/>
          <w:szCs w:val="28"/>
        </w:rPr>
        <w:t>ица,</w:t>
      </w:r>
      <w:r w:rsidR="004D7A99">
        <w:rPr>
          <w:rFonts w:ascii="Times New Roman" w:hAnsi="Times New Roman"/>
          <w:sz w:val="28"/>
          <w:szCs w:val="28"/>
        </w:rPr>
        <w:t xml:space="preserve"> которые</w:t>
      </w:r>
      <w:r>
        <w:rPr>
          <w:rFonts w:ascii="Times New Roman" w:hAnsi="Times New Roman"/>
          <w:sz w:val="28"/>
          <w:szCs w:val="28"/>
        </w:rPr>
        <w:t xml:space="preserve"> р</w:t>
      </w:r>
      <w:r w:rsidR="00DB0E11" w:rsidRPr="00DD2428">
        <w:rPr>
          <w:rFonts w:ascii="Times New Roman" w:hAnsi="Times New Roman"/>
          <w:sz w:val="28"/>
          <w:szCs w:val="28"/>
        </w:rPr>
        <w:t>аботаю</w:t>
      </w:r>
      <w:r w:rsidR="004D7A99">
        <w:rPr>
          <w:rFonts w:ascii="Times New Roman" w:hAnsi="Times New Roman"/>
          <w:sz w:val="28"/>
          <w:szCs w:val="28"/>
        </w:rPr>
        <w:t>т</w:t>
      </w:r>
      <w:r w:rsidR="00DB0E11" w:rsidRPr="00DD2428">
        <w:rPr>
          <w:rFonts w:ascii="Times New Roman" w:hAnsi="Times New Roman"/>
          <w:sz w:val="28"/>
          <w:szCs w:val="28"/>
        </w:rPr>
        <w:t xml:space="preserve"> по трудовому договору</w:t>
      </w:r>
      <w:r>
        <w:rPr>
          <w:rFonts w:ascii="Times New Roman" w:hAnsi="Times New Roman"/>
          <w:sz w:val="28"/>
          <w:szCs w:val="28"/>
        </w:rPr>
        <w:t>,</w:t>
      </w:r>
      <w:r w:rsidR="00DB0E11" w:rsidRPr="00DD2428">
        <w:rPr>
          <w:rFonts w:ascii="Times New Roman" w:hAnsi="Times New Roman"/>
          <w:sz w:val="28"/>
          <w:szCs w:val="28"/>
        </w:rPr>
        <w:t xml:space="preserve"> гарантир</w:t>
      </w:r>
      <w:r w:rsidR="004D7A99">
        <w:rPr>
          <w:rFonts w:ascii="Times New Roman" w:hAnsi="Times New Roman"/>
          <w:sz w:val="28"/>
          <w:szCs w:val="28"/>
        </w:rPr>
        <w:t>ованно имеют право на</w:t>
      </w:r>
      <w:r w:rsidR="00DB0E11" w:rsidRPr="00DD2428">
        <w:rPr>
          <w:rFonts w:ascii="Times New Roman" w:hAnsi="Times New Roman"/>
          <w:sz w:val="28"/>
          <w:szCs w:val="28"/>
        </w:rPr>
        <w:t xml:space="preserve"> ежегодный оплачиваемый отпуск</w:t>
      </w:r>
      <w:r w:rsidR="004D7A99">
        <w:rPr>
          <w:rFonts w:ascii="Times New Roman" w:hAnsi="Times New Roman"/>
          <w:sz w:val="28"/>
          <w:szCs w:val="28"/>
        </w:rPr>
        <w:t>. При этом сохраняется</w:t>
      </w:r>
      <w:r w:rsidR="00DB0E11" w:rsidRPr="00DD2428">
        <w:rPr>
          <w:rFonts w:ascii="Times New Roman" w:hAnsi="Times New Roman"/>
          <w:sz w:val="28"/>
          <w:szCs w:val="28"/>
        </w:rPr>
        <w:t xml:space="preserve"> мест</w:t>
      </w:r>
      <w:r w:rsidR="004D7A99">
        <w:rPr>
          <w:rFonts w:ascii="Times New Roman" w:hAnsi="Times New Roman"/>
          <w:sz w:val="28"/>
          <w:szCs w:val="28"/>
        </w:rPr>
        <w:t>о работы и средняя</w:t>
      </w:r>
      <w:r w:rsidR="00DB0E11" w:rsidRPr="00DD2428">
        <w:rPr>
          <w:rFonts w:ascii="Times New Roman" w:hAnsi="Times New Roman"/>
          <w:sz w:val="28"/>
          <w:szCs w:val="28"/>
        </w:rPr>
        <w:t xml:space="preserve"> заработн</w:t>
      </w:r>
      <w:r w:rsidR="004D7A99">
        <w:rPr>
          <w:rFonts w:ascii="Times New Roman" w:hAnsi="Times New Roman"/>
          <w:sz w:val="28"/>
          <w:szCs w:val="28"/>
        </w:rPr>
        <w:t>ая плата</w:t>
      </w:r>
      <w:r w:rsidR="00DB0E11" w:rsidRPr="00DD2428">
        <w:rPr>
          <w:rFonts w:ascii="Times New Roman" w:hAnsi="Times New Roman"/>
          <w:sz w:val="28"/>
          <w:szCs w:val="28"/>
        </w:rPr>
        <w:t xml:space="preserve"> по установленному порядку. </w:t>
      </w:r>
      <w:r w:rsidR="00684EEB" w:rsidRPr="00684EEB">
        <w:rPr>
          <w:rFonts w:ascii="Times New Roman" w:hAnsi="Times New Roman"/>
          <w:sz w:val="28"/>
          <w:szCs w:val="28"/>
        </w:rPr>
        <w:t>[</w:t>
      </w:r>
      <w:r w:rsidR="00684EEB" w:rsidRPr="00384DA1">
        <w:rPr>
          <w:rFonts w:ascii="Times New Roman" w:hAnsi="Times New Roman"/>
          <w:sz w:val="28"/>
          <w:szCs w:val="28"/>
        </w:rPr>
        <w:t>4]</w:t>
      </w:r>
    </w:p>
    <w:p w14:paraId="3F996DB2" w14:textId="08BC9861" w:rsidR="00DB0E11" w:rsidRPr="003054BE" w:rsidRDefault="001F2269"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Размер среднего</w:t>
      </w:r>
      <w:r w:rsidR="00DB0E11" w:rsidRPr="003054BE">
        <w:rPr>
          <w:rFonts w:ascii="Times New Roman" w:hAnsi="Times New Roman"/>
          <w:sz w:val="28"/>
          <w:szCs w:val="28"/>
        </w:rPr>
        <w:t xml:space="preserve"> дневно</w:t>
      </w:r>
      <w:r>
        <w:rPr>
          <w:rFonts w:ascii="Times New Roman" w:hAnsi="Times New Roman"/>
          <w:sz w:val="28"/>
          <w:szCs w:val="28"/>
        </w:rPr>
        <w:t>го заработка</w:t>
      </w:r>
      <w:r w:rsidR="00DB0E11" w:rsidRPr="003054BE">
        <w:rPr>
          <w:rFonts w:ascii="Times New Roman" w:hAnsi="Times New Roman"/>
          <w:sz w:val="28"/>
          <w:szCs w:val="28"/>
        </w:rPr>
        <w:t xml:space="preserve"> для оплаты отпусков, </w:t>
      </w:r>
      <w:r w:rsidR="00C026AB">
        <w:rPr>
          <w:rFonts w:ascii="Times New Roman" w:hAnsi="Times New Roman"/>
          <w:sz w:val="28"/>
          <w:szCs w:val="28"/>
        </w:rPr>
        <w:t>которые п</w:t>
      </w:r>
      <w:r w:rsidR="00DB0E11" w:rsidRPr="003054BE">
        <w:rPr>
          <w:rFonts w:ascii="Times New Roman" w:hAnsi="Times New Roman"/>
          <w:sz w:val="28"/>
          <w:szCs w:val="28"/>
        </w:rPr>
        <w:t>редоставля</w:t>
      </w:r>
      <w:r w:rsidR="00C026AB">
        <w:rPr>
          <w:rFonts w:ascii="Times New Roman" w:hAnsi="Times New Roman"/>
          <w:sz w:val="28"/>
          <w:szCs w:val="28"/>
        </w:rPr>
        <w:t>ются</w:t>
      </w:r>
      <w:r w:rsidR="00DB0E11" w:rsidRPr="003054BE">
        <w:rPr>
          <w:rFonts w:ascii="Times New Roman" w:hAnsi="Times New Roman"/>
          <w:sz w:val="28"/>
          <w:szCs w:val="28"/>
        </w:rPr>
        <w:t xml:space="preserve"> в календарных днях, и выпла</w:t>
      </w:r>
      <w:r w:rsidR="00DB0E11">
        <w:rPr>
          <w:rFonts w:ascii="Times New Roman" w:hAnsi="Times New Roman"/>
          <w:sz w:val="28"/>
          <w:szCs w:val="28"/>
        </w:rPr>
        <w:t>ты компенсации за неиспользован</w:t>
      </w:r>
      <w:r w:rsidR="00DB0E11" w:rsidRPr="003054BE">
        <w:rPr>
          <w:rFonts w:ascii="Times New Roman" w:hAnsi="Times New Roman"/>
          <w:sz w:val="28"/>
          <w:szCs w:val="28"/>
        </w:rPr>
        <w:t xml:space="preserve">ные отпуска </w:t>
      </w:r>
      <w:r w:rsidR="004A3252">
        <w:rPr>
          <w:rFonts w:ascii="Times New Roman" w:hAnsi="Times New Roman"/>
          <w:sz w:val="28"/>
          <w:szCs w:val="28"/>
        </w:rPr>
        <w:t>определяются как частное от</w:t>
      </w:r>
      <w:r w:rsidR="00DB0E11" w:rsidRPr="003054BE">
        <w:rPr>
          <w:rFonts w:ascii="Times New Roman" w:hAnsi="Times New Roman"/>
          <w:sz w:val="28"/>
          <w:szCs w:val="28"/>
        </w:rPr>
        <w:t xml:space="preserve"> делени</w:t>
      </w:r>
      <w:r w:rsidR="004A3252">
        <w:rPr>
          <w:rFonts w:ascii="Times New Roman" w:hAnsi="Times New Roman"/>
          <w:sz w:val="28"/>
          <w:szCs w:val="28"/>
        </w:rPr>
        <w:t>я</w:t>
      </w:r>
      <w:r w:rsidR="00DB0E11">
        <w:rPr>
          <w:rFonts w:ascii="Times New Roman" w:hAnsi="Times New Roman"/>
          <w:sz w:val="28"/>
          <w:szCs w:val="28"/>
        </w:rPr>
        <w:t xml:space="preserve"> суммы заработной платы, </w:t>
      </w:r>
      <w:r w:rsidR="004A3252">
        <w:rPr>
          <w:rFonts w:ascii="Times New Roman" w:hAnsi="Times New Roman"/>
          <w:sz w:val="28"/>
          <w:szCs w:val="28"/>
        </w:rPr>
        <w:t xml:space="preserve">которая </w:t>
      </w:r>
      <w:r w:rsidR="00DB0E11">
        <w:rPr>
          <w:rFonts w:ascii="Times New Roman" w:hAnsi="Times New Roman"/>
          <w:sz w:val="28"/>
          <w:szCs w:val="28"/>
        </w:rPr>
        <w:t>факти</w:t>
      </w:r>
      <w:r w:rsidR="00DB0E11" w:rsidRPr="003054BE">
        <w:rPr>
          <w:rFonts w:ascii="Times New Roman" w:hAnsi="Times New Roman"/>
          <w:sz w:val="28"/>
          <w:szCs w:val="28"/>
        </w:rPr>
        <w:t>чески начислен</w:t>
      </w:r>
      <w:r w:rsidR="004A3252">
        <w:rPr>
          <w:rFonts w:ascii="Times New Roman" w:hAnsi="Times New Roman"/>
          <w:sz w:val="28"/>
          <w:szCs w:val="28"/>
        </w:rPr>
        <w:t>а</w:t>
      </w:r>
      <w:r w:rsidR="00DB0E11" w:rsidRPr="003054BE">
        <w:rPr>
          <w:rFonts w:ascii="Times New Roman" w:hAnsi="Times New Roman"/>
          <w:sz w:val="28"/>
          <w:szCs w:val="28"/>
        </w:rPr>
        <w:t xml:space="preserve"> за расчетный период, на 3 и на среднемесячное число календарных дней (29,6).</w:t>
      </w:r>
    </w:p>
    <w:p w14:paraId="7C120E91" w14:textId="4A386FAF" w:rsidR="00DB0E11" w:rsidRPr="00035E78" w:rsidRDefault="00B97D1B" w:rsidP="001B58B4">
      <w:pPr>
        <w:spacing w:line="360" w:lineRule="auto"/>
        <w:ind w:firstLine="709"/>
        <w:contextualSpacing/>
        <w:jc w:val="both"/>
        <w:rPr>
          <w:rFonts w:ascii="Times New Roman" w:hAnsi="Times New Roman"/>
          <w:sz w:val="28"/>
          <w:szCs w:val="28"/>
        </w:rPr>
      </w:pPr>
      <w:r>
        <w:rPr>
          <w:rFonts w:ascii="Times New Roman" w:hAnsi="Times New Roman"/>
          <w:sz w:val="28"/>
          <w:szCs w:val="28"/>
        </w:rPr>
        <w:t>На предприятиях, которые имеют сезонный характер производства,</w:t>
      </w:r>
      <w:r w:rsidR="00DB0E11" w:rsidRPr="00035E78">
        <w:rPr>
          <w:rFonts w:ascii="Times New Roman" w:hAnsi="Times New Roman"/>
          <w:sz w:val="28"/>
          <w:szCs w:val="28"/>
        </w:rPr>
        <w:t xml:space="preserve"> отпуска работникам предоставляются в течение года неравномерно. В связи с этим (для </w:t>
      </w:r>
      <w:r w:rsidR="00DD2428">
        <w:rPr>
          <w:rFonts w:ascii="Times New Roman" w:hAnsi="Times New Roman"/>
          <w:sz w:val="28"/>
          <w:szCs w:val="28"/>
        </w:rPr>
        <w:t>равномерного включения затрат</w:t>
      </w:r>
      <w:r w:rsidR="00DB0E11" w:rsidRPr="00035E78">
        <w:rPr>
          <w:rFonts w:ascii="Times New Roman" w:hAnsi="Times New Roman"/>
          <w:sz w:val="28"/>
          <w:szCs w:val="28"/>
        </w:rPr>
        <w:t xml:space="preserve"> </w:t>
      </w:r>
      <w:r w:rsidR="00DD2428">
        <w:rPr>
          <w:rFonts w:ascii="Times New Roman" w:hAnsi="Times New Roman"/>
          <w:sz w:val="28"/>
          <w:szCs w:val="28"/>
        </w:rPr>
        <w:t>в себестоимость</w:t>
      </w:r>
      <w:r w:rsidR="00DB0E11" w:rsidRPr="00035E78">
        <w:rPr>
          <w:rFonts w:ascii="Times New Roman" w:hAnsi="Times New Roman"/>
          <w:sz w:val="28"/>
          <w:szCs w:val="28"/>
        </w:rPr>
        <w:t xml:space="preserve">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они будут выплачиваться. </w:t>
      </w:r>
      <w:r w:rsidR="00DD2428">
        <w:rPr>
          <w:rFonts w:ascii="Times New Roman" w:hAnsi="Times New Roman"/>
          <w:sz w:val="28"/>
          <w:szCs w:val="28"/>
        </w:rPr>
        <w:t>Для этого</w:t>
      </w:r>
      <w:r w:rsidR="00DB0E11" w:rsidRPr="00035E78">
        <w:rPr>
          <w:rFonts w:ascii="Times New Roman" w:hAnsi="Times New Roman"/>
          <w:sz w:val="28"/>
          <w:szCs w:val="28"/>
        </w:rPr>
        <w:t xml:space="preserve"> создается резерв для оплаты отпусков работникам. На резервируемую оплату отпусков в бухгалтерском учете дебетуют те же счета затрат, на которых отражена начисленная им оплата труда, и кредитуют счет </w:t>
      </w:r>
      <w:r w:rsidR="00DB0E11">
        <w:rPr>
          <w:rFonts w:ascii="Times New Roman" w:hAnsi="Times New Roman"/>
          <w:sz w:val="28"/>
          <w:szCs w:val="28"/>
        </w:rPr>
        <w:t>96 «Резерв предстоящих расходов»</w:t>
      </w:r>
      <w:r w:rsidR="00DB0E11" w:rsidRPr="00035E78">
        <w:rPr>
          <w:rFonts w:ascii="Times New Roman" w:hAnsi="Times New Roman"/>
          <w:sz w:val="28"/>
          <w:szCs w:val="28"/>
        </w:rPr>
        <w:t>.</w:t>
      </w:r>
      <w:r w:rsidR="008357A9">
        <w:rPr>
          <w:rFonts w:ascii="Times New Roman" w:hAnsi="Times New Roman"/>
          <w:sz w:val="28"/>
          <w:szCs w:val="28"/>
        </w:rPr>
        <w:t xml:space="preserve"> </w:t>
      </w:r>
      <w:r w:rsidR="00DB0E11" w:rsidRPr="00035E78">
        <w:rPr>
          <w:rFonts w:ascii="Times New Roman" w:hAnsi="Times New Roman"/>
          <w:sz w:val="28"/>
          <w:szCs w:val="28"/>
        </w:rPr>
        <w:t xml:space="preserve">По мере </w:t>
      </w:r>
      <w:r w:rsidR="00DB0E11" w:rsidRPr="00035E78">
        <w:rPr>
          <w:rFonts w:ascii="Times New Roman" w:hAnsi="Times New Roman"/>
          <w:sz w:val="28"/>
          <w:szCs w:val="28"/>
        </w:rPr>
        <w:lastRenderedPageBreak/>
        <w:t xml:space="preserve">ухода рабочих в отпуск фактически начисленные им суммы отпускных списывают за счет созданного резерва. </w:t>
      </w:r>
    </w:p>
    <w:p w14:paraId="5BC5C6C3" w14:textId="77777777" w:rsidR="008241A6" w:rsidRPr="00B40615" w:rsidRDefault="0098147C" w:rsidP="001B58B4">
      <w:pPr>
        <w:pStyle w:val="a5"/>
        <w:numPr>
          <w:ilvl w:val="0"/>
          <w:numId w:val="2"/>
        </w:numPr>
        <w:jc w:val="center"/>
        <w:rPr>
          <w:b/>
        </w:rPr>
      </w:pPr>
      <w:r w:rsidRPr="00B40615">
        <w:rPr>
          <w:rFonts w:ascii="Arial" w:hAnsi="Arial" w:cs="Arial"/>
          <w:color w:val="000000"/>
          <w:sz w:val="20"/>
          <w:szCs w:val="20"/>
          <w:shd w:val="clear" w:color="auto" w:fill="FFFFDD"/>
        </w:rPr>
        <w:br w:type="page"/>
      </w:r>
      <w:r w:rsidR="007B6F4F" w:rsidRPr="00B40615">
        <w:rPr>
          <w:rFonts w:ascii="Times New Roman" w:hAnsi="Times New Roman"/>
          <w:b/>
          <w:sz w:val="28"/>
          <w:szCs w:val="28"/>
        </w:rPr>
        <w:lastRenderedPageBreak/>
        <w:t xml:space="preserve">УЧЕТ РАСЧЕТОВ С ПЕРСОНАЛОМ ПО ОПЛАТЕ ТРУДА В </w:t>
      </w:r>
      <w:r w:rsidR="0074320C">
        <w:rPr>
          <w:rFonts w:ascii="Times New Roman" w:hAnsi="Times New Roman"/>
          <w:b/>
          <w:sz w:val="28"/>
          <w:szCs w:val="28"/>
        </w:rPr>
        <w:t>АО «АТОМЭНЕРГОПРОМ»</w:t>
      </w:r>
    </w:p>
    <w:p w14:paraId="4D670ADE" w14:textId="77777777" w:rsidR="007B6F4F" w:rsidRPr="007B6F4F" w:rsidRDefault="007B6F4F" w:rsidP="00B40615">
      <w:pPr>
        <w:pStyle w:val="a5"/>
        <w:numPr>
          <w:ilvl w:val="1"/>
          <w:numId w:val="2"/>
        </w:numPr>
        <w:jc w:val="center"/>
        <w:rPr>
          <w:rFonts w:ascii="Times New Roman" w:hAnsi="Times New Roman"/>
          <w:b/>
          <w:sz w:val="28"/>
          <w:szCs w:val="28"/>
        </w:rPr>
      </w:pPr>
      <w:r w:rsidRPr="007B6F4F">
        <w:rPr>
          <w:rFonts w:ascii="Times New Roman" w:hAnsi="Times New Roman"/>
          <w:b/>
          <w:sz w:val="28"/>
          <w:szCs w:val="28"/>
        </w:rPr>
        <w:t xml:space="preserve">Характеристика деятельности </w:t>
      </w:r>
      <w:r w:rsidR="0074320C">
        <w:rPr>
          <w:rFonts w:ascii="Times New Roman" w:hAnsi="Times New Roman"/>
          <w:b/>
          <w:sz w:val="28"/>
          <w:szCs w:val="28"/>
        </w:rPr>
        <w:t>АО «Атомэнергопром»</w:t>
      </w:r>
    </w:p>
    <w:p w14:paraId="0518D34C" w14:textId="77777777" w:rsidR="007B6F4F" w:rsidRPr="00791BFB" w:rsidRDefault="007B6F4F" w:rsidP="00D36F06">
      <w:pPr>
        <w:jc w:val="center"/>
        <w:rPr>
          <w:rFonts w:ascii="Times New Roman" w:hAnsi="Times New Roman"/>
          <w:b/>
        </w:rPr>
      </w:pPr>
    </w:p>
    <w:p w14:paraId="246ECCA0" w14:textId="77777777" w:rsidR="00791BFB" w:rsidRPr="00791BFB" w:rsidRDefault="00791BFB" w:rsidP="00791BFB">
      <w:pPr>
        <w:spacing w:line="360" w:lineRule="auto"/>
        <w:ind w:firstLine="567"/>
        <w:contextualSpacing/>
        <w:jc w:val="both"/>
        <w:rPr>
          <w:rFonts w:ascii="Times New Roman" w:hAnsi="Times New Roman"/>
          <w:sz w:val="28"/>
          <w:szCs w:val="28"/>
        </w:rPr>
      </w:pPr>
      <w:r w:rsidRPr="00791BFB">
        <w:rPr>
          <w:rFonts w:ascii="Times New Roman" w:hAnsi="Times New Roman"/>
          <w:sz w:val="28"/>
          <w:szCs w:val="28"/>
        </w:rPr>
        <w:t>АО «Атомэнергопром» является интегрированной компанией, которая консолидирует гражданские активы в сфере</w:t>
      </w:r>
      <w:r w:rsidRPr="00791BFB">
        <w:rPr>
          <w:rFonts w:ascii="Times New Roman" w:hAnsi="Times New Roman"/>
        </w:rPr>
        <w:t xml:space="preserve"> </w:t>
      </w:r>
      <w:r w:rsidRPr="00791BFB">
        <w:rPr>
          <w:rFonts w:ascii="Times New Roman" w:hAnsi="Times New Roman"/>
          <w:sz w:val="28"/>
          <w:szCs w:val="28"/>
        </w:rPr>
        <w:t>российской атомной отрасли. Атомэнергопром позволяет обеспечить полный цикл производства в сфере ядерной энергетики, начиная добычей урана и заканчивая строительством АЭС</w:t>
      </w:r>
      <w:r w:rsidRPr="00791BFB">
        <w:rPr>
          <w:rFonts w:ascii="Times New Roman" w:hAnsi="Times New Roman"/>
        </w:rPr>
        <w:t xml:space="preserve"> </w:t>
      </w:r>
      <w:r w:rsidRPr="00791BFB">
        <w:rPr>
          <w:rFonts w:ascii="Times New Roman" w:hAnsi="Times New Roman"/>
          <w:sz w:val="28"/>
          <w:szCs w:val="28"/>
        </w:rPr>
        <w:t>и выработкой электроэнергии. При этом организация уделяет огромное внимание улучшению качества продукции, внедрению новых технологий и природоохранному менеджменту. «Атомэнергопром» является организацией, входящей в Государственную корпорацию по атомной энергии «Росатом».</w:t>
      </w:r>
    </w:p>
    <w:p w14:paraId="49ACCA93" w14:textId="77777777" w:rsidR="00791BFB" w:rsidRPr="00791BFB" w:rsidRDefault="00791BFB" w:rsidP="00791BFB">
      <w:pPr>
        <w:spacing w:line="360" w:lineRule="auto"/>
        <w:ind w:firstLine="567"/>
        <w:contextualSpacing/>
        <w:jc w:val="both"/>
        <w:rPr>
          <w:rFonts w:ascii="Times New Roman" w:hAnsi="Times New Roman"/>
          <w:sz w:val="28"/>
          <w:szCs w:val="28"/>
        </w:rPr>
      </w:pPr>
      <w:r w:rsidRPr="00791BFB">
        <w:rPr>
          <w:rFonts w:ascii="Times New Roman" w:hAnsi="Times New Roman"/>
          <w:sz w:val="28"/>
          <w:szCs w:val="28"/>
        </w:rPr>
        <w:t>Учредительным документом АО «Атомэнергопром» является Устав.</w:t>
      </w:r>
    </w:p>
    <w:p w14:paraId="04E448F1" w14:textId="77777777" w:rsidR="00791BFB" w:rsidRPr="00791BFB" w:rsidRDefault="00791BFB" w:rsidP="00791BFB">
      <w:pPr>
        <w:spacing w:line="360" w:lineRule="auto"/>
        <w:ind w:firstLine="567"/>
        <w:contextualSpacing/>
        <w:jc w:val="both"/>
        <w:rPr>
          <w:rFonts w:ascii="Times New Roman" w:hAnsi="Times New Roman"/>
          <w:sz w:val="28"/>
          <w:szCs w:val="28"/>
        </w:rPr>
      </w:pPr>
      <w:r w:rsidRPr="00791BFB">
        <w:rPr>
          <w:rFonts w:ascii="Times New Roman" w:hAnsi="Times New Roman"/>
          <w:sz w:val="28"/>
          <w:szCs w:val="28"/>
        </w:rPr>
        <w:t>Организационная структура АО «Атомэнергопром» линейно-функциональная.</w:t>
      </w:r>
    </w:p>
    <w:p w14:paraId="44CEE95E" w14:textId="77777777" w:rsidR="00791BFB" w:rsidRPr="00791BFB" w:rsidRDefault="00791BFB" w:rsidP="00791BFB">
      <w:pPr>
        <w:spacing w:line="360" w:lineRule="auto"/>
        <w:ind w:firstLine="567"/>
        <w:contextualSpacing/>
        <w:jc w:val="both"/>
        <w:rPr>
          <w:rFonts w:ascii="Times New Roman" w:hAnsi="Times New Roman"/>
          <w:sz w:val="28"/>
          <w:szCs w:val="28"/>
        </w:rPr>
      </w:pPr>
      <w:r w:rsidRPr="00791BFB">
        <w:rPr>
          <w:rFonts w:ascii="Times New Roman" w:hAnsi="Times New Roman"/>
          <w:sz w:val="28"/>
          <w:szCs w:val="28"/>
        </w:rPr>
        <w:t>Управление деятельность АО «Атомэнергопром» осуществляют:</w:t>
      </w:r>
    </w:p>
    <w:p w14:paraId="50DB8E3E" w14:textId="77777777" w:rsidR="00791BFB" w:rsidRPr="00791BFB" w:rsidRDefault="00791BFB" w:rsidP="00791BFB">
      <w:pPr>
        <w:pStyle w:val="a5"/>
        <w:numPr>
          <w:ilvl w:val="0"/>
          <w:numId w:val="34"/>
        </w:numPr>
        <w:spacing w:line="360" w:lineRule="auto"/>
        <w:jc w:val="both"/>
        <w:rPr>
          <w:rFonts w:ascii="Times New Roman" w:hAnsi="Times New Roman"/>
          <w:sz w:val="28"/>
          <w:szCs w:val="28"/>
        </w:rPr>
      </w:pPr>
      <w:r w:rsidRPr="00791BFB">
        <w:rPr>
          <w:rFonts w:ascii="Times New Roman" w:hAnsi="Times New Roman"/>
          <w:sz w:val="28"/>
          <w:szCs w:val="28"/>
        </w:rPr>
        <w:t>Общее собрание акционеров;</w:t>
      </w:r>
    </w:p>
    <w:p w14:paraId="11ECCB39" w14:textId="77777777" w:rsidR="00791BFB" w:rsidRPr="00791BFB" w:rsidRDefault="00791BFB" w:rsidP="00791BFB">
      <w:pPr>
        <w:pStyle w:val="a5"/>
        <w:numPr>
          <w:ilvl w:val="0"/>
          <w:numId w:val="34"/>
        </w:numPr>
        <w:spacing w:line="360" w:lineRule="auto"/>
        <w:jc w:val="both"/>
        <w:rPr>
          <w:rFonts w:ascii="Times New Roman" w:hAnsi="Times New Roman"/>
          <w:sz w:val="28"/>
          <w:szCs w:val="28"/>
        </w:rPr>
      </w:pPr>
      <w:r w:rsidRPr="00791BFB">
        <w:rPr>
          <w:rFonts w:ascii="Times New Roman" w:hAnsi="Times New Roman"/>
          <w:sz w:val="28"/>
          <w:szCs w:val="28"/>
        </w:rPr>
        <w:t>Совет директоров;</w:t>
      </w:r>
    </w:p>
    <w:p w14:paraId="443D165C" w14:textId="77777777" w:rsidR="00791BFB" w:rsidRPr="00791BFB" w:rsidRDefault="00791BFB" w:rsidP="00791BFB">
      <w:pPr>
        <w:pStyle w:val="a5"/>
        <w:numPr>
          <w:ilvl w:val="0"/>
          <w:numId w:val="34"/>
        </w:numPr>
        <w:spacing w:line="360" w:lineRule="auto"/>
        <w:jc w:val="both"/>
        <w:rPr>
          <w:rFonts w:ascii="Times New Roman" w:hAnsi="Times New Roman"/>
          <w:sz w:val="28"/>
          <w:szCs w:val="28"/>
        </w:rPr>
      </w:pPr>
      <w:r w:rsidRPr="00791BFB">
        <w:rPr>
          <w:rFonts w:ascii="Times New Roman" w:hAnsi="Times New Roman"/>
          <w:sz w:val="28"/>
          <w:szCs w:val="28"/>
        </w:rPr>
        <w:t>Единоличный исполнительный орган (генеральный директор).</w:t>
      </w:r>
    </w:p>
    <w:p w14:paraId="768F9A4A" w14:textId="77777777" w:rsidR="00791BFB" w:rsidRPr="00791BFB" w:rsidRDefault="00791BFB" w:rsidP="00791BFB">
      <w:pPr>
        <w:spacing w:line="360" w:lineRule="auto"/>
        <w:ind w:firstLine="567"/>
        <w:contextualSpacing/>
        <w:jc w:val="both"/>
        <w:rPr>
          <w:rFonts w:ascii="Times New Roman" w:hAnsi="Times New Roman"/>
          <w:sz w:val="28"/>
          <w:szCs w:val="28"/>
        </w:rPr>
      </w:pPr>
      <w:r w:rsidRPr="00791BFB">
        <w:rPr>
          <w:rFonts w:ascii="Times New Roman" w:hAnsi="Times New Roman"/>
          <w:sz w:val="28"/>
          <w:szCs w:val="28"/>
        </w:rPr>
        <w:t>Контроль в части финансово-хозяйственной деятельности АО «Атомэнергопром» осуществляет контрольно-ревизионная комиссия.</w:t>
      </w:r>
    </w:p>
    <w:p w14:paraId="7E1F0509" w14:textId="77777777" w:rsidR="00791BFB" w:rsidRPr="00791BFB" w:rsidRDefault="00791BFB" w:rsidP="00791BFB">
      <w:pPr>
        <w:spacing w:line="360" w:lineRule="auto"/>
        <w:ind w:firstLine="567"/>
        <w:contextualSpacing/>
        <w:jc w:val="both"/>
        <w:rPr>
          <w:rFonts w:ascii="Times New Roman" w:hAnsi="Times New Roman"/>
          <w:sz w:val="28"/>
          <w:szCs w:val="28"/>
        </w:rPr>
      </w:pPr>
      <w:r w:rsidRPr="00791BFB">
        <w:rPr>
          <w:rFonts w:ascii="Times New Roman" w:hAnsi="Times New Roman"/>
          <w:sz w:val="28"/>
          <w:szCs w:val="28"/>
        </w:rPr>
        <w:t xml:space="preserve">Организационная структура АО «Атомэнергопром» представлена на рисунке 1. Совет директоров, генерального директора и ревизионную комиссию избирает общее собрание акционеров. Оно является высшим органом управления. Совет директоров руководит деятельностью общества по общим вопросам, за исключением вопросов, которые решаются общим собранием акционеров. </w:t>
      </w:r>
    </w:p>
    <w:p w14:paraId="071129BA" w14:textId="77777777" w:rsidR="00791BFB" w:rsidRPr="00791BFB" w:rsidRDefault="00791BFB" w:rsidP="00791BFB">
      <w:pPr>
        <w:spacing w:line="360" w:lineRule="auto"/>
        <w:ind w:firstLine="567"/>
        <w:jc w:val="both"/>
        <w:rPr>
          <w:rFonts w:ascii="Times New Roman" w:hAnsi="Times New Roman"/>
          <w:sz w:val="28"/>
          <w:szCs w:val="28"/>
        </w:rPr>
      </w:pPr>
    </w:p>
    <w:p w14:paraId="387A76FF" w14:textId="77777777" w:rsidR="00791BFB" w:rsidRPr="00791BFB" w:rsidRDefault="00791BFB" w:rsidP="00791BFB">
      <w:pPr>
        <w:spacing w:line="360" w:lineRule="auto"/>
        <w:ind w:firstLine="567"/>
        <w:jc w:val="both"/>
        <w:rPr>
          <w:rFonts w:ascii="Times New Roman" w:hAnsi="Times New Roman"/>
          <w:sz w:val="28"/>
          <w:szCs w:val="28"/>
        </w:rPr>
      </w:pPr>
    </w:p>
    <w:p w14:paraId="5DB7DFD3" w14:textId="28667873" w:rsidR="00791BFB" w:rsidRPr="00791BFB" w:rsidRDefault="00D94439" w:rsidP="00791BFB">
      <w:pPr>
        <w:jc w:val="center"/>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81792" behindDoc="0" locked="0" layoutInCell="1" allowOverlap="1" wp14:anchorId="62526D7D" wp14:editId="7E2C3555">
                <wp:simplePos x="0" y="0"/>
                <wp:positionH relativeFrom="column">
                  <wp:posOffset>1216660</wp:posOffset>
                </wp:positionH>
                <wp:positionV relativeFrom="paragraph">
                  <wp:posOffset>169545</wp:posOffset>
                </wp:positionV>
                <wp:extent cx="3012440" cy="272415"/>
                <wp:effectExtent l="0" t="0" r="16510" b="1333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272415"/>
                        </a:xfrm>
                        <a:prstGeom prst="rect">
                          <a:avLst/>
                        </a:prstGeom>
                        <a:solidFill>
                          <a:srgbClr val="FFFFFF"/>
                        </a:solidFill>
                        <a:ln w="9525">
                          <a:solidFill>
                            <a:srgbClr val="000000"/>
                          </a:solidFill>
                          <a:miter lim="800000"/>
                          <a:headEnd/>
                          <a:tailEnd/>
                        </a:ln>
                      </wps:spPr>
                      <wps:txbx>
                        <w:txbxContent>
                          <w:p w14:paraId="1C63B683"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Общее собрание акционеров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6D7D" id="Прямоугольник 84" o:spid="_x0000_s1026" style="position:absolute;left:0;text-align:left;margin-left:95.8pt;margin-top:13.35pt;width:237.2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">
                <v:textbox>
                  <w:txbxContent>
                    <w:p w14:paraId="1C63B683"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Общее собрание акционеров</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300" distR="114300" simplePos="0" relativeHeight="251682816" behindDoc="0" locked="0" layoutInCell="1" allowOverlap="1" wp14:anchorId="069616A6" wp14:editId="2E084E8A">
                <wp:simplePos x="0" y="0"/>
                <wp:positionH relativeFrom="column">
                  <wp:posOffset>4519930</wp:posOffset>
                </wp:positionH>
                <wp:positionV relativeFrom="paragraph">
                  <wp:posOffset>1878330</wp:posOffset>
                </wp:positionV>
                <wp:extent cx="1190625" cy="476250"/>
                <wp:effectExtent l="0" t="0" r="28575"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76250"/>
                        </a:xfrm>
                        <a:prstGeom prst="rect">
                          <a:avLst/>
                        </a:prstGeom>
                        <a:solidFill>
                          <a:srgbClr val="FFFFFF"/>
                        </a:solidFill>
                        <a:ln w="9525">
                          <a:solidFill>
                            <a:srgbClr val="000000"/>
                          </a:solidFill>
                          <a:miter lim="800000"/>
                          <a:headEnd/>
                          <a:tailEnd/>
                        </a:ln>
                      </wps:spPr>
                      <wps:txbx>
                        <w:txbxContent>
                          <w:p w14:paraId="0B5EB377"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Коммерческий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616A6" id="Прямоугольник 31" o:spid="_x0000_s1027" style="position:absolute;left:0;text-align:left;margin-left:355.9pt;margin-top:147.9pt;width:93.7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">
                <v:textbox>
                  <w:txbxContent>
                    <w:p w14:paraId="0B5EB377"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Коммерческий директор</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705F2FD3" wp14:editId="0EBAA891">
                <wp:simplePos x="0" y="0"/>
                <wp:positionH relativeFrom="column">
                  <wp:posOffset>-105410</wp:posOffset>
                </wp:positionH>
                <wp:positionV relativeFrom="paragraph">
                  <wp:posOffset>1853565</wp:posOffset>
                </wp:positionV>
                <wp:extent cx="1128395" cy="466725"/>
                <wp:effectExtent l="0" t="0" r="14605"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8395" cy="466725"/>
                        </a:xfrm>
                        <a:prstGeom prst="rect">
                          <a:avLst/>
                        </a:prstGeom>
                        <a:solidFill>
                          <a:srgbClr val="FFFFFF"/>
                        </a:solidFill>
                        <a:ln w="9525">
                          <a:solidFill>
                            <a:srgbClr val="000000"/>
                          </a:solidFill>
                          <a:miter lim="800000"/>
                          <a:headEnd/>
                          <a:tailEnd/>
                        </a:ln>
                      </wps:spPr>
                      <wps:txbx>
                        <w:txbxContent>
                          <w:p w14:paraId="618C48F3"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Технический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F2FD3" id="Прямоугольник 61" o:spid="_x0000_s1028" style="position:absolute;left:0;text-align:left;margin-left:-8.3pt;margin-top:145.95pt;width:88.85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">
                <v:textbox>
                  <w:txbxContent>
                    <w:p w14:paraId="618C48F3"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Технический директор</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300" distR="114300" simplePos="0" relativeHeight="251684864" behindDoc="0" locked="0" layoutInCell="1" allowOverlap="1" wp14:anchorId="29E18058" wp14:editId="4B057640">
                <wp:simplePos x="0" y="0"/>
                <wp:positionH relativeFrom="column">
                  <wp:posOffset>3015615</wp:posOffset>
                </wp:positionH>
                <wp:positionV relativeFrom="paragraph">
                  <wp:posOffset>1878330</wp:posOffset>
                </wp:positionV>
                <wp:extent cx="933450" cy="4667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66725"/>
                        </a:xfrm>
                        <a:prstGeom prst="rect">
                          <a:avLst/>
                        </a:prstGeom>
                        <a:solidFill>
                          <a:srgbClr val="FFFFFF"/>
                        </a:solidFill>
                        <a:ln w="9525">
                          <a:solidFill>
                            <a:srgbClr val="000000"/>
                          </a:solidFill>
                          <a:miter lim="800000"/>
                          <a:headEnd/>
                          <a:tailEnd/>
                        </a:ln>
                      </wps:spPr>
                      <wps:txbx>
                        <w:txbxContent>
                          <w:p w14:paraId="30A87B0A"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8058" id="Прямоугольник 1" o:spid="_x0000_s1029" style="position:absolute;left:0;text-align:left;margin-left:237.45pt;margin-top:147.9pt;width:73.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">
                <v:textbox>
                  <w:txbxContent>
                    <w:p w14:paraId="30A87B0A"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Главный бухгалтер</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2B965DA0" wp14:editId="42929DF0">
                <wp:simplePos x="0" y="0"/>
                <wp:positionH relativeFrom="column">
                  <wp:posOffset>3444240</wp:posOffset>
                </wp:positionH>
                <wp:positionV relativeFrom="paragraph">
                  <wp:posOffset>2455545</wp:posOffset>
                </wp:positionV>
                <wp:extent cx="1485900" cy="5143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14350"/>
                        </a:xfrm>
                        <a:prstGeom prst="rect">
                          <a:avLst/>
                        </a:prstGeom>
                        <a:solidFill>
                          <a:srgbClr val="FFFFFF"/>
                        </a:solidFill>
                        <a:ln w="9525">
                          <a:solidFill>
                            <a:srgbClr val="000000"/>
                          </a:solidFill>
                          <a:miter lim="800000"/>
                          <a:headEnd/>
                          <a:tailEnd/>
                        </a:ln>
                      </wps:spPr>
                      <wps:txbx>
                        <w:txbxContent>
                          <w:p w14:paraId="6BBFC5D8"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Административный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65DA0" id="Прямоугольник 3" o:spid="_x0000_s1030" style="position:absolute;left:0;text-align:left;margin-left:271.2pt;margin-top:193.35pt;width:117pt;height:4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">
                <v:textbox>
                  <w:txbxContent>
                    <w:p w14:paraId="6BBFC5D8"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Административный директор</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4C20570F" wp14:editId="4FCCBFA5">
                <wp:simplePos x="0" y="0"/>
                <wp:positionH relativeFrom="column">
                  <wp:posOffset>1405890</wp:posOffset>
                </wp:positionH>
                <wp:positionV relativeFrom="paragraph">
                  <wp:posOffset>1825625</wp:posOffset>
                </wp:positionV>
                <wp:extent cx="1057275" cy="46672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466725"/>
                        </a:xfrm>
                        <a:prstGeom prst="rect">
                          <a:avLst/>
                        </a:prstGeom>
                        <a:solidFill>
                          <a:srgbClr val="FFFFFF"/>
                        </a:solidFill>
                        <a:ln w="9525">
                          <a:solidFill>
                            <a:srgbClr val="000000"/>
                          </a:solidFill>
                          <a:miter lim="800000"/>
                          <a:headEnd/>
                          <a:tailEnd/>
                        </a:ln>
                      </wps:spPr>
                      <wps:txbx>
                        <w:txbxContent>
                          <w:p w14:paraId="0CF9D733"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Финансовый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570F" id="Прямоугольник 5" o:spid="_x0000_s1031" style="position:absolute;left:0;text-align:left;margin-left:110.7pt;margin-top:143.75pt;width:83.2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">
                <v:textbox>
                  <w:txbxContent>
                    <w:p w14:paraId="0CF9D733"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Финансовый директор</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300" distR="114300" simplePos="0" relativeHeight="251688960" behindDoc="0" locked="0" layoutInCell="1" allowOverlap="1" wp14:anchorId="3E700F75" wp14:editId="6C0DCE5F">
                <wp:simplePos x="0" y="0"/>
                <wp:positionH relativeFrom="column">
                  <wp:posOffset>192405</wp:posOffset>
                </wp:positionH>
                <wp:positionV relativeFrom="paragraph">
                  <wp:posOffset>2459990</wp:posOffset>
                </wp:positionV>
                <wp:extent cx="1205865" cy="437515"/>
                <wp:effectExtent l="0" t="0" r="13335" b="196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437515"/>
                        </a:xfrm>
                        <a:prstGeom prst="rect">
                          <a:avLst/>
                        </a:prstGeom>
                        <a:solidFill>
                          <a:srgbClr val="FFFFFF"/>
                        </a:solidFill>
                        <a:ln w="9525">
                          <a:solidFill>
                            <a:srgbClr val="000000"/>
                          </a:solidFill>
                          <a:miter lim="800000"/>
                          <a:headEnd/>
                          <a:tailEnd/>
                        </a:ln>
                      </wps:spPr>
                      <wps:txbx>
                        <w:txbxContent>
                          <w:p w14:paraId="05628826"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PR-директор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0F75" id="Прямоугольник 7" o:spid="_x0000_s1032" style="position:absolute;left:0;text-align:left;margin-left:15.15pt;margin-top:193.7pt;width:94.95pt;height:3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">
                <v:textbox>
                  <w:txbxContent>
                    <w:p w14:paraId="05628826"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PR-директор</w:t>
                      </w:r>
                    </w:p>
                  </w:txbxContent>
                </v:textbox>
              </v:rect>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89984" behindDoc="0" locked="0" layoutInCell="1" allowOverlap="1" wp14:anchorId="68B30EAA" wp14:editId="38468F36">
                <wp:simplePos x="0" y="0"/>
                <wp:positionH relativeFrom="column">
                  <wp:posOffset>2123439</wp:posOffset>
                </wp:positionH>
                <wp:positionV relativeFrom="paragraph">
                  <wp:posOffset>1649095</wp:posOffset>
                </wp:positionV>
                <wp:extent cx="0" cy="184785"/>
                <wp:effectExtent l="0" t="0" r="19050" b="2476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24A099" id="_x0000_t32" coordsize="21600,21600" o:spt="32" o:oned="t" path="m,l21600,21600e" filled="f">
                <v:path arrowok="t" fillok="f" o:connecttype="none"/>
                <o:lock v:ext="edit" shapetype="t"/>
              </v:shapetype>
              <v:shape id="Прямая со стрелкой 81" o:spid="_x0000_s1026" type="#_x0000_t32" style="position:absolute;margin-left:167.2pt;margin-top:129.85pt;width:0;height:14.5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"/>
            </w:pict>
          </mc:Fallback>
        </mc:AlternateContent>
      </w:r>
      <w:r w:rsidR="00791BFB" w:rsidRPr="00791BFB">
        <w:rPr>
          <w:rFonts w:ascii="Times New Roman" w:hAnsi="Times New Roman"/>
          <w:noProof/>
          <w:sz w:val="28"/>
          <w:szCs w:val="28"/>
          <w:lang w:eastAsia="ru-RU"/>
        </w:rPr>
        <mc:AlternateContent>
          <mc:Choice Requires="wps">
            <w:drawing>
              <wp:anchor distT="4294967294" distB="4294967294" distL="114300" distR="114300" simplePos="0" relativeHeight="251691008" behindDoc="0" locked="0" layoutInCell="1" allowOverlap="1" wp14:anchorId="05F0E356" wp14:editId="054E101F">
                <wp:simplePos x="0" y="0"/>
                <wp:positionH relativeFrom="column">
                  <wp:posOffset>434340</wp:posOffset>
                </wp:positionH>
                <wp:positionV relativeFrom="paragraph">
                  <wp:posOffset>1637664</wp:posOffset>
                </wp:positionV>
                <wp:extent cx="4726940" cy="0"/>
                <wp:effectExtent l="0" t="0" r="3556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6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56EB2" id="Прямая со стрелкой 12" o:spid="_x0000_s1026" type="#_x0000_t32" style="position:absolute;margin-left:34.2pt;margin-top:128.95pt;width:372.2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92032" behindDoc="0" locked="0" layoutInCell="1" allowOverlap="1" wp14:anchorId="1ECD1961" wp14:editId="3D5366D8">
                <wp:simplePos x="0" y="0"/>
                <wp:positionH relativeFrom="column">
                  <wp:posOffset>436879</wp:posOffset>
                </wp:positionH>
                <wp:positionV relativeFrom="paragraph">
                  <wp:posOffset>1651000</wp:posOffset>
                </wp:positionV>
                <wp:extent cx="0" cy="213360"/>
                <wp:effectExtent l="0" t="0" r="19050" b="3429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D232" id="Прямая со стрелкой 76" o:spid="_x0000_s1026" type="#_x0000_t32" style="position:absolute;margin-left:34.4pt;margin-top:130pt;width:0;height:16.8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93056" behindDoc="0" locked="0" layoutInCell="1" allowOverlap="1" wp14:anchorId="439D46AF" wp14:editId="03AD75BA">
                <wp:simplePos x="0" y="0"/>
                <wp:positionH relativeFrom="column">
                  <wp:posOffset>3321684</wp:posOffset>
                </wp:positionH>
                <wp:positionV relativeFrom="paragraph">
                  <wp:posOffset>1644015</wp:posOffset>
                </wp:positionV>
                <wp:extent cx="0" cy="233045"/>
                <wp:effectExtent l="0" t="0" r="19050" b="336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902E3" id="Прямая со стрелкой 13" o:spid="_x0000_s1026" type="#_x0000_t32" style="position:absolute;margin-left:261.55pt;margin-top:129.45pt;width:0;height:18.3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94080" behindDoc="0" locked="0" layoutInCell="1" allowOverlap="1" wp14:anchorId="308A255B" wp14:editId="3EC7E428">
                <wp:simplePos x="0" y="0"/>
                <wp:positionH relativeFrom="column">
                  <wp:posOffset>1120139</wp:posOffset>
                </wp:positionH>
                <wp:positionV relativeFrom="paragraph">
                  <wp:posOffset>1635125</wp:posOffset>
                </wp:positionV>
                <wp:extent cx="0" cy="838200"/>
                <wp:effectExtent l="0" t="0" r="190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F0134" id="Прямая со стрелкой 14" o:spid="_x0000_s1026" type="#_x0000_t32" style="position:absolute;margin-left:88.2pt;margin-top:128.75pt;width:0;height:66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95104" behindDoc="0" locked="0" layoutInCell="1" allowOverlap="1" wp14:anchorId="1588B30B" wp14:editId="38495EAD">
                <wp:simplePos x="0" y="0"/>
                <wp:positionH relativeFrom="column">
                  <wp:posOffset>5156834</wp:posOffset>
                </wp:positionH>
                <wp:positionV relativeFrom="paragraph">
                  <wp:posOffset>1638935</wp:posOffset>
                </wp:positionV>
                <wp:extent cx="0" cy="233045"/>
                <wp:effectExtent l="0" t="0" r="19050" b="336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FE521" id="Прямая со стрелкой 16" o:spid="_x0000_s1026" type="#_x0000_t32" style="position:absolute;margin-left:406.05pt;margin-top:129.05pt;width:0;height:18.3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97152" behindDoc="0" locked="0" layoutInCell="1" allowOverlap="1" wp14:anchorId="71C1D6BB" wp14:editId="411472FF">
                <wp:simplePos x="0" y="0"/>
                <wp:positionH relativeFrom="column">
                  <wp:posOffset>4221479</wp:posOffset>
                </wp:positionH>
                <wp:positionV relativeFrom="paragraph">
                  <wp:posOffset>1635125</wp:posOffset>
                </wp:positionV>
                <wp:extent cx="0" cy="838200"/>
                <wp:effectExtent l="0" t="0" r="19050"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39FB4" id="Прямая со стрелкой 23" o:spid="_x0000_s1026" type="#_x0000_t32" style="position:absolute;margin-left:332.4pt;margin-top:128.75pt;width:0;height:66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"/>
            </w:pict>
          </mc:Fallback>
        </mc:AlternateContent>
      </w:r>
    </w:p>
    <w:p w14:paraId="721290FE" w14:textId="03FA08F4" w:rsidR="00791BFB" w:rsidRPr="00791BFB" w:rsidRDefault="00D94439" w:rsidP="00791BFB">
      <w:pPr>
        <w:ind w:firstLine="709"/>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389D06F6" wp14:editId="51BABA40">
                <wp:simplePos x="0" y="0"/>
                <wp:positionH relativeFrom="column">
                  <wp:posOffset>1242695</wp:posOffset>
                </wp:positionH>
                <wp:positionV relativeFrom="paragraph">
                  <wp:posOffset>277495</wp:posOffset>
                </wp:positionV>
                <wp:extent cx="2910840" cy="262255"/>
                <wp:effectExtent l="0" t="0" r="22860" b="2349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0840" cy="262255"/>
                        </a:xfrm>
                        <a:prstGeom prst="rect">
                          <a:avLst/>
                        </a:prstGeom>
                        <a:solidFill>
                          <a:srgbClr val="FFFFFF"/>
                        </a:solidFill>
                        <a:ln w="9525">
                          <a:solidFill>
                            <a:srgbClr val="000000"/>
                          </a:solidFill>
                          <a:miter lim="800000"/>
                          <a:headEnd/>
                          <a:tailEnd/>
                        </a:ln>
                      </wps:spPr>
                      <wps:txbx>
                        <w:txbxContent>
                          <w:p w14:paraId="2209C2E2"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Совет директоров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D06F6" id="Прямоугольник 83" o:spid="_x0000_s1033" style="position:absolute;left:0;text-align:left;margin-left:97.85pt;margin-top:21.85pt;width:229.2pt;height:2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">
                <v:textbox>
                  <w:txbxContent>
                    <w:p w14:paraId="2209C2E2"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Совет директоров</w:t>
                      </w:r>
                    </w:p>
                  </w:txbxContent>
                </v:textbox>
              </v:rect>
            </w:pict>
          </mc:Fallback>
        </mc:AlternateContent>
      </w:r>
      <w:r w:rsidRPr="00791BFB">
        <w:rPr>
          <w:rFonts w:ascii="Times New Roman" w:hAnsi="Times New Roman"/>
          <w:noProof/>
          <w:sz w:val="28"/>
          <w:szCs w:val="28"/>
          <w:lang w:eastAsia="ru-RU"/>
        </w:rPr>
        <mc:AlternateContent>
          <mc:Choice Requires="wps">
            <w:drawing>
              <wp:anchor distT="0" distB="0" distL="114298" distR="114298" simplePos="0" relativeHeight="251679744" behindDoc="0" locked="0" layoutInCell="1" allowOverlap="1" wp14:anchorId="38BDEBA6" wp14:editId="66CC3C94">
                <wp:simplePos x="0" y="0"/>
                <wp:positionH relativeFrom="column">
                  <wp:posOffset>2751455</wp:posOffset>
                </wp:positionH>
                <wp:positionV relativeFrom="paragraph">
                  <wp:posOffset>99695</wp:posOffset>
                </wp:positionV>
                <wp:extent cx="0" cy="174625"/>
                <wp:effectExtent l="0" t="0" r="19050" b="3492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4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508B8" id="Прямая со стрелкой 85" o:spid="_x0000_s1026" type="#_x0000_t32" style="position:absolute;margin-left:216.65pt;margin-top:7.85pt;width:0;height:13.75pt;flip:x;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"/>
            </w:pict>
          </mc:Fallback>
        </mc:AlternateContent>
      </w:r>
    </w:p>
    <w:p w14:paraId="4D515D54" w14:textId="07B9F509" w:rsidR="00791BFB" w:rsidRPr="00791BFB" w:rsidRDefault="00D94439" w:rsidP="00791BFB">
      <w:pPr>
        <w:pStyle w:val="a5"/>
        <w:ind w:left="0" w:firstLine="709"/>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298" distR="114298" simplePos="0" relativeHeight="251680768" behindDoc="0" locked="0" layoutInCell="1" allowOverlap="1" wp14:anchorId="2AABEA5B" wp14:editId="4BFFAF75">
                <wp:simplePos x="0" y="0"/>
                <wp:positionH relativeFrom="column">
                  <wp:posOffset>2753360</wp:posOffset>
                </wp:positionH>
                <wp:positionV relativeFrom="paragraph">
                  <wp:posOffset>179705</wp:posOffset>
                </wp:positionV>
                <wp:extent cx="0" cy="190500"/>
                <wp:effectExtent l="0" t="0" r="19050"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7C4A1" id="Прямая со стрелкой 33" o:spid="_x0000_s1026" type="#_x0000_t32" style="position:absolute;margin-left:216.8pt;margin-top:14.15pt;width:0;height:1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"/>
            </w:pict>
          </mc:Fallback>
        </mc:AlternateContent>
      </w:r>
    </w:p>
    <w:p w14:paraId="45763F80" w14:textId="7D1932D1" w:rsidR="00791BFB" w:rsidRPr="00791BFB" w:rsidRDefault="00D94439" w:rsidP="00791BFB">
      <w:pPr>
        <w:ind w:firstLine="709"/>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298" distR="114298" simplePos="0" relativeHeight="251696128" behindDoc="0" locked="0" layoutInCell="1" allowOverlap="1" wp14:anchorId="4C114529" wp14:editId="22184591">
                <wp:simplePos x="0" y="0"/>
                <wp:positionH relativeFrom="column">
                  <wp:posOffset>2738755</wp:posOffset>
                </wp:positionH>
                <wp:positionV relativeFrom="paragraph">
                  <wp:posOffset>325120</wp:posOffset>
                </wp:positionV>
                <wp:extent cx="0" cy="228600"/>
                <wp:effectExtent l="0" t="0" r="19050"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07979" id="Прямая со стрелкой 43" o:spid="_x0000_s1026" type="#_x0000_t32" style="position:absolute;margin-left:215.65pt;margin-top:25.6pt;width:0;height:18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"/>
            </w:pict>
          </mc:Fallback>
        </mc:AlternateContent>
      </w:r>
      <w:r w:rsidRPr="00791BFB">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238E212D" wp14:editId="6A8CF603">
                <wp:simplePos x="0" y="0"/>
                <wp:positionH relativeFrom="column">
                  <wp:posOffset>1120140</wp:posOffset>
                </wp:positionH>
                <wp:positionV relativeFrom="paragraph">
                  <wp:posOffset>13970</wp:posOffset>
                </wp:positionV>
                <wp:extent cx="3225165" cy="314325"/>
                <wp:effectExtent l="0" t="0" r="1333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165" cy="314325"/>
                        </a:xfrm>
                        <a:prstGeom prst="rect">
                          <a:avLst/>
                        </a:prstGeom>
                        <a:solidFill>
                          <a:srgbClr val="FFFFFF"/>
                        </a:solidFill>
                        <a:ln w="9525">
                          <a:solidFill>
                            <a:srgbClr val="000000"/>
                          </a:solidFill>
                          <a:miter lim="800000"/>
                          <a:headEnd/>
                          <a:tailEnd/>
                        </a:ln>
                      </wps:spPr>
                      <wps:txbx>
                        <w:txbxContent>
                          <w:p w14:paraId="2E93E2DC"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Генеральный 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E212D" id="Прямоугольник 42" o:spid="_x0000_s1034" style="position:absolute;left:0;text-align:left;margin-left:88.2pt;margin-top:1.1pt;width:253.9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">
                <v:textbox>
                  <w:txbxContent>
                    <w:p w14:paraId="2E93E2DC"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Генеральный директор</w:t>
                      </w:r>
                    </w:p>
                  </w:txbxContent>
                </v:textbox>
              </v:rect>
            </w:pict>
          </mc:Fallback>
        </mc:AlternateContent>
      </w:r>
    </w:p>
    <w:p w14:paraId="646EDF20" w14:textId="679C9C7C" w:rsidR="00791BFB" w:rsidRPr="00791BFB" w:rsidRDefault="00D94439" w:rsidP="00791BFB">
      <w:pPr>
        <w:ind w:firstLine="709"/>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298" distR="114298" simplePos="0" relativeHeight="251699200" behindDoc="0" locked="0" layoutInCell="1" allowOverlap="1" wp14:anchorId="4EC747F9" wp14:editId="068B9F2B">
                <wp:simplePos x="0" y="0"/>
                <wp:positionH relativeFrom="column">
                  <wp:posOffset>2625090</wp:posOffset>
                </wp:positionH>
                <wp:positionV relativeFrom="paragraph">
                  <wp:posOffset>193675</wp:posOffset>
                </wp:positionV>
                <wp:extent cx="0" cy="83820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70B47" id="Прямая со стрелкой 2" o:spid="_x0000_s1026" type="#_x0000_t32" style="position:absolute;margin-left:206.7pt;margin-top:15.25pt;width:0;height:66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"/>
            </w:pict>
          </mc:Fallback>
        </mc:AlternateContent>
      </w:r>
    </w:p>
    <w:p w14:paraId="0C72AF5C" w14:textId="2AFAC54E" w:rsidR="00791BFB" w:rsidRPr="00791BFB" w:rsidRDefault="00791BFB" w:rsidP="00791BFB">
      <w:pPr>
        <w:ind w:firstLine="709"/>
        <w:rPr>
          <w:rFonts w:ascii="Times New Roman" w:hAnsi="Times New Roman"/>
          <w:sz w:val="28"/>
          <w:szCs w:val="28"/>
        </w:rPr>
      </w:pPr>
    </w:p>
    <w:p w14:paraId="26BE2302" w14:textId="7E2796AF" w:rsidR="00791BFB" w:rsidRPr="00791BFB" w:rsidRDefault="00D94439" w:rsidP="00791BFB">
      <w:pPr>
        <w:ind w:firstLine="709"/>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14:anchorId="0DC1DFB9" wp14:editId="2081CA7C">
                <wp:simplePos x="0" y="0"/>
                <wp:positionH relativeFrom="column">
                  <wp:posOffset>1796415</wp:posOffset>
                </wp:positionH>
                <wp:positionV relativeFrom="paragraph">
                  <wp:posOffset>307341</wp:posOffset>
                </wp:positionV>
                <wp:extent cx="1301750" cy="485140"/>
                <wp:effectExtent l="0" t="0" r="12700" b="101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485140"/>
                        </a:xfrm>
                        <a:prstGeom prst="rect">
                          <a:avLst/>
                        </a:prstGeom>
                        <a:solidFill>
                          <a:srgbClr val="FFFFFF"/>
                        </a:solidFill>
                        <a:ln w="9525">
                          <a:solidFill>
                            <a:srgbClr val="000000"/>
                          </a:solidFill>
                          <a:miter lim="800000"/>
                          <a:headEnd/>
                          <a:tailEnd/>
                        </a:ln>
                      </wps:spPr>
                      <wps:txbx>
                        <w:txbxContent>
                          <w:p w14:paraId="5C932E18"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Директор по персоналу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1DFB9" id="Прямоугольник 4" o:spid="_x0000_s1035" style="position:absolute;left:0;text-align:left;margin-left:141.45pt;margin-top:24.2pt;width:102.5pt;height:3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">
                <v:textbox>
                  <w:txbxContent>
                    <w:p w14:paraId="5C932E18" w14:textId="77777777" w:rsidR="00F2670A" w:rsidRPr="00D94439" w:rsidRDefault="00F2670A" w:rsidP="00791BFB">
                      <w:pPr>
                        <w:jc w:val="center"/>
                        <w:rPr>
                          <w:rFonts w:ascii="Times New Roman" w:hAnsi="Times New Roman"/>
                          <w:sz w:val="24"/>
                          <w:szCs w:val="24"/>
                        </w:rPr>
                      </w:pPr>
                      <w:r w:rsidRPr="00D94439">
                        <w:rPr>
                          <w:rFonts w:ascii="Times New Roman" w:hAnsi="Times New Roman"/>
                          <w:sz w:val="24"/>
                          <w:szCs w:val="24"/>
                        </w:rPr>
                        <w:t>Директор по персоналу</w:t>
                      </w:r>
                    </w:p>
                  </w:txbxContent>
                </v:textbox>
              </v:rect>
            </w:pict>
          </mc:Fallback>
        </mc:AlternateContent>
      </w:r>
    </w:p>
    <w:p w14:paraId="6751BB3F" w14:textId="77777777" w:rsidR="00791BFB" w:rsidRPr="00791BFB" w:rsidRDefault="00791BFB" w:rsidP="00791BFB">
      <w:pPr>
        <w:ind w:firstLine="709"/>
        <w:rPr>
          <w:rFonts w:ascii="Times New Roman" w:hAnsi="Times New Roman"/>
          <w:sz w:val="28"/>
          <w:szCs w:val="28"/>
        </w:rPr>
      </w:pPr>
    </w:p>
    <w:p w14:paraId="45895094" w14:textId="77777777" w:rsidR="00791BFB" w:rsidRPr="00791BFB" w:rsidRDefault="00791BFB" w:rsidP="00791BFB">
      <w:pPr>
        <w:ind w:firstLine="709"/>
        <w:rPr>
          <w:rFonts w:ascii="Times New Roman" w:hAnsi="Times New Roman"/>
          <w:sz w:val="28"/>
          <w:szCs w:val="28"/>
        </w:rPr>
      </w:pPr>
    </w:p>
    <w:p w14:paraId="7BAF5535" w14:textId="14188B9C" w:rsidR="00791BFB" w:rsidRPr="00791BFB" w:rsidRDefault="00791BFB" w:rsidP="00791BFB">
      <w:pPr>
        <w:ind w:firstLine="709"/>
        <w:rPr>
          <w:rFonts w:ascii="Times New Roman" w:hAnsi="Times New Roman"/>
          <w:sz w:val="28"/>
          <w:szCs w:val="28"/>
        </w:rPr>
      </w:pPr>
      <w:r w:rsidRPr="00791BFB">
        <w:rPr>
          <w:rFonts w:ascii="Times New Roman" w:hAnsi="Times New Roman"/>
          <w:sz w:val="28"/>
          <w:szCs w:val="28"/>
        </w:rPr>
        <w:t xml:space="preserve">Рисунок 1 - Организационная структура </w:t>
      </w:r>
      <w:r w:rsidRPr="00791BFB">
        <w:rPr>
          <w:rFonts w:ascii="Times New Roman" w:hAnsi="Times New Roman"/>
          <w:sz w:val="28"/>
          <w:szCs w:val="28"/>
          <w:shd w:val="clear" w:color="auto" w:fill="FFFFFF"/>
        </w:rPr>
        <w:t>АО «Атомэнергопро</w:t>
      </w:r>
      <w:r w:rsidR="00085FAD">
        <w:rPr>
          <w:rFonts w:ascii="Times New Roman" w:hAnsi="Times New Roman"/>
          <w:sz w:val="28"/>
          <w:szCs w:val="28"/>
          <w:shd w:val="clear" w:color="auto" w:fill="FFFFFF"/>
        </w:rPr>
        <w:t>м»</w:t>
      </w:r>
    </w:p>
    <w:p w14:paraId="1064CABE" w14:textId="77777777" w:rsidR="00791BFB" w:rsidRPr="00791BFB" w:rsidRDefault="00791BFB" w:rsidP="00791BFB">
      <w:pPr>
        <w:tabs>
          <w:tab w:val="left" w:pos="3015"/>
        </w:tabs>
        <w:spacing w:line="360" w:lineRule="auto"/>
        <w:ind w:firstLine="709"/>
        <w:contextualSpacing/>
        <w:jc w:val="both"/>
        <w:rPr>
          <w:rFonts w:ascii="Times New Roman" w:hAnsi="Times New Roman"/>
          <w:sz w:val="28"/>
          <w:szCs w:val="28"/>
        </w:rPr>
      </w:pPr>
    </w:p>
    <w:p w14:paraId="05C29180" w14:textId="77777777" w:rsidR="00791BFB" w:rsidRPr="00791BFB" w:rsidRDefault="00791BFB" w:rsidP="00791BFB">
      <w:pPr>
        <w:tabs>
          <w:tab w:val="left" w:pos="3015"/>
        </w:tabs>
        <w:spacing w:line="360" w:lineRule="auto"/>
        <w:ind w:firstLine="709"/>
        <w:contextualSpacing/>
        <w:jc w:val="both"/>
        <w:rPr>
          <w:rFonts w:ascii="Times New Roman" w:hAnsi="Times New Roman"/>
          <w:sz w:val="28"/>
          <w:szCs w:val="28"/>
        </w:rPr>
      </w:pPr>
      <w:r w:rsidRPr="00791BFB">
        <w:rPr>
          <w:rFonts w:ascii="Times New Roman" w:hAnsi="Times New Roman"/>
          <w:sz w:val="28"/>
          <w:szCs w:val="28"/>
        </w:rPr>
        <w:t>Руководство текущей деятельностью общества осуществляется единоличным исполнительным органом общества (генеральным директором). Единоличный исполнительный орган подотчетен совету директоров и общему собранию акционеров.</w:t>
      </w:r>
    </w:p>
    <w:p w14:paraId="14549100" w14:textId="77777777" w:rsidR="00791BFB" w:rsidRPr="00791BFB" w:rsidRDefault="00791BFB" w:rsidP="00791BFB">
      <w:pPr>
        <w:tabs>
          <w:tab w:val="left" w:pos="3015"/>
        </w:tabs>
        <w:spacing w:line="360" w:lineRule="auto"/>
        <w:ind w:firstLine="709"/>
        <w:contextualSpacing/>
        <w:jc w:val="both"/>
        <w:rPr>
          <w:rFonts w:ascii="Times New Roman" w:hAnsi="Times New Roman"/>
          <w:sz w:val="28"/>
          <w:szCs w:val="28"/>
        </w:rPr>
      </w:pPr>
      <w:r w:rsidRPr="00791BFB">
        <w:rPr>
          <w:rFonts w:ascii="Times New Roman" w:hAnsi="Times New Roman"/>
          <w:sz w:val="28"/>
          <w:szCs w:val="28"/>
        </w:rPr>
        <w:t>Проведем анализ структуры и динамики имущества АО «Атомэнергопром» и источников его формирования на основе данных финансовой отчетности (приложение 1).</w:t>
      </w:r>
    </w:p>
    <w:p w14:paraId="0B4B7B01" w14:textId="77777777" w:rsidR="00791BFB" w:rsidRPr="00791BFB" w:rsidRDefault="00791BFB" w:rsidP="00791BFB">
      <w:pPr>
        <w:tabs>
          <w:tab w:val="left" w:pos="3015"/>
        </w:tabs>
        <w:spacing w:line="360" w:lineRule="auto"/>
        <w:ind w:firstLine="709"/>
        <w:contextualSpacing/>
        <w:jc w:val="both"/>
        <w:rPr>
          <w:rFonts w:ascii="Times New Roman" w:hAnsi="Times New Roman"/>
          <w:sz w:val="28"/>
          <w:szCs w:val="28"/>
        </w:rPr>
      </w:pPr>
      <w:r w:rsidRPr="00791BFB">
        <w:rPr>
          <w:rFonts w:ascii="Times New Roman" w:hAnsi="Times New Roman"/>
          <w:sz w:val="28"/>
          <w:szCs w:val="28"/>
        </w:rPr>
        <w:t>В целом имущество и источники его формирования в АО «Атомэнергопром» выросли на 9% в 2017 г. по сравнению с 2015 г., что свидетельствует об увеличении хозяйственного оборота и является положительной тенденцией.</w:t>
      </w:r>
    </w:p>
    <w:p w14:paraId="3E1A55C3" w14:textId="5360E6D2" w:rsidR="00791BFB" w:rsidRPr="00791BFB" w:rsidRDefault="00791BFB" w:rsidP="00047905">
      <w:pPr>
        <w:tabs>
          <w:tab w:val="left" w:pos="3015"/>
        </w:tabs>
        <w:spacing w:line="360" w:lineRule="auto"/>
        <w:ind w:firstLine="709"/>
        <w:contextualSpacing/>
        <w:jc w:val="both"/>
        <w:rPr>
          <w:rFonts w:ascii="Times New Roman" w:hAnsi="Times New Roman"/>
          <w:sz w:val="28"/>
          <w:szCs w:val="28"/>
        </w:rPr>
      </w:pPr>
      <w:r w:rsidRPr="00791BFB">
        <w:rPr>
          <w:rFonts w:ascii="Times New Roman" w:hAnsi="Times New Roman"/>
          <w:sz w:val="28"/>
          <w:szCs w:val="28"/>
        </w:rPr>
        <w:t xml:space="preserve">Анализируя актив баланса (таблица </w:t>
      </w:r>
      <w:r w:rsidR="00575AE5">
        <w:rPr>
          <w:rFonts w:ascii="Times New Roman" w:hAnsi="Times New Roman"/>
          <w:sz w:val="28"/>
          <w:szCs w:val="28"/>
        </w:rPr>
        <w:t>4</w:t>
      </w:r>
      <w:r w:rsidRPr="00791BFB">
        <w:rPr>
          <w:rFonts w:ascii="Times New Roman" w:hAnsi="Times New Roman"/>
          <w:sz w:val="28"/>
          <w:szCs w:val="28"/>
        </w:rPr>
        <w:t>), можно сделать следующи</w:t>
      </w:r>
      <w:r w:rsidR="00047905">
        <w:rPr>
          <w:rFonts w:ascii="Times New Roman" w:hAnsi="Times New Roman"/>
          <w:sz w:val="28"/>
          <w:szCs w:val="28"/>
        </w:rPr>
        <w:t>й</w:t>
      </w:r>
      <w:r w:rsidRPr="00791BFB">
        <w:rPr>
          <w:rFonts w:ascii="Times New Roman" w:hAnsi="Times New Roman"/>
          <w:sz w:val="28"/>
          <w:szCs w:val="28"/>
        </w:rPr>
        <w:t xml:space="preserve"> вывод</w:t>
      </w:r>
      <w:r w:rsidR="00047905">
        <w:rPr>
          <w:rFonts w:ascii="Times New Roman" w:hAnsi="Times New Roman"/>
          <w:sz w:val="28"/>
          <w:szCs w:val="28"/>
        </w:rPr>
        <w:t>: н</w:t>
      </w:r>
      <w:r w:rsidRPr="00791BFB">
        <w:rPr>
          <w:rFonts w:ascii="Times New Roman" w:hAnsi="Times New Roman"/>
          <w:sz w:val="28"/>
          <w:szCs w:val="28"/>
        </w:rPr>
        <w:t>аибольший удельный вес в структуре имущества организации в 2017г. имеют внеоборотные активы (91,57%).</w:t>
      </w:r>
      <w:r w:rsidR="00047905">
        <w:rPr>
          <w:rFonts w:ascii="Times New Roman" w:hAnsi="Times New Roman"/>
          <w:sz w:val="28"/>
          <w:szCs w:val="28"/>
        </w:rPr>
        <w:t xml:space="preserve"> </w:t>
      </w:r>
      <w:r w:rsidRPr="00791BFB">
        <w:rPr>
          <w:rFonts w:ascii="Times New Roman" w:hAnsi="Times New Roman"/>
          <w:sz w:val="28"/>
          <w:szCs w:val="28"/>
        </w:rPr>
        <w:t>Это свидетельствует о недостаточной мобильности активов организации и их низкой оборачиваемости.</w:t>
      </w:r>
    </w:p>
    <w:p w14:paraId="613F821E" w14:textId="5F3E09D5" w:rsidR="00085FAD" w:rsidRDefault="00085FAD" w:rsidP="00085FAD">
      <w:pPr>
        <w:tabs>
          <w:tab w:val="left" w:pos="3015"/>
        </w:tabs>
        <w:spacing w:line="360" w:lineRule="auto"/>
        <w:contextualSpacing/>
        <w:jc w:val="right"/>
        <w:rPr>
          <w:rFonts w:ascii="Times New Roman" w:hAnsi="Times New Roman"/>
          <w:sz w:val="28"/>
          <w:szCs w:val="28"/>
        </w:rPr>
      </w:pPr>
      <w:r>
        <w:rPr>
          <w:rFonts w:ascii="Times New Roman" w:hAnsi="Times New Roman"/>
          <w:sz w:val="28"/>
          <w:szCs w:val="28"/>
        </w:rPr>
        <w:lastRenderedPageBreak/>
        <w:t xml:space="preserve">Таблица </w:t>
      </w:r>
      <w:r w:rsidR="00575AE5">
        <w:rPr>
          <w:rFonts w:ascii="Times New Roman" w:hAnsi="Times New Roman"/>
          <w:sz w:val="28"/>
          <w:szCs w:val="28"/>
        </w:rPr>
        <w:t>4</w:t>
      </w:r>
    </w:p>
    <w:p w14:paraId="1358F8ED" w14:textId="0E7DC144" w:rsidR="00791BFB" w:rsidRPr="00791BFB" w:rsidRDefault="00791BFB" w:rsidP="00791BFB">
      <w:pPr>
        <w:tabs>
          <w:tab w:val="left" w:pos="3015"/>
        </w:tabs>
        <w:spacing w:line="360" w:lineRule="auto"/>
        <w:contextualSpacing/>
        <w:jc w:val="center"/>
        <w:rPr>
          <w:rFonts w:ascii="Times New Roman" w:hAnsi="Times New Roman"/>
          <w:sz w:val="28"/>
          <w:szCs w:val="28"/>
        </w:rPr>
      </w:pPr>
      <w:r w:rsidRPr="00791BFB">
        <w:rPr>
          <w:rFonts w:ascii="Times New Roman" w:hAnsi="Times New Roman"/>
          <w:sz w:val="28"/>
          <w:szCs w:val="28"/>
        </w:rPr>
        <w:t>Анали</w:t>
      </w:r>
      <w:r w:rsidR="00085FAD">
        <w:rPr>
          <w:rFonts w:ascii="Times New Roman" w:hAnsi="Times New Roman"/>
          <w:sz w:val="28"/>
          <w:szCs w:val="28"/>
        </w:rPr>
        <w:t>з с</w:t>
      </w:r>
      <w:r w:rsidRPr="00791BFB">
        <w:rPr>
          <w:rFonts w:ascii="Times New Roman" w:hAnsi="Times New Roman"/>
          <w:sz w:val="28"/>
          <w:szCs w:val="28"/>
        </w:rPr>
        <w:t>труктуры и динамики имущества АО «Атомэнергопром»</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8"/>
        <w:gridCol w:w="1134"/>
        <w:gridCol w:w="986"/>
        <w:gridCol w:w="1140"/>
        <w:gridCol w:w="850"/>
        <w:gridCol w:w="851"/>
        <w:gridCol w:w="850"/>
        <w:gridCol w:w="1134"/>
        <w:gridCol w:w="993"/>
        <w:gridCol w:w="839"/>
      </w:tblGrid>
      <w:tr w:rsidR="00791BFB" w:rsidRPr="00F2670A" w14:paraId="197BAAB4" w14:textId="77777777" w:rsidTr="00F2670A">
        <w:trPr>
          <w:jc w:val="center"/>
        </w:trPr>
        <w:tc>
          <w:tcPr>
            <w:tcW w:w="1408" w:type="dxa"/>
            <w:vMerge w:val="restart"/>
            <w:tcBorders>
              <w:top w:val="single" w:sz="4" w:space="0" w:color="auto"/>
              <w:left w:val="single" w:sz="4" w:space="0" w:color="auto"/>
              <w:bottom w:val="single" w:sz="4" w:space="0" w:color="auto"/>
              <w:right w:val="single" w:sz="4" w:space="0" w:color="auto"/>
            </w:tcBorders>
            <w:hideMark/>
          </w:tcPr>
          <w:p w14:paraId="575262D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EA64AD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2017 г.</w:t>
            </w:r>
          </w:p>
        </w:tc>
        <w:tc>
          <w:tcPr>
            <w:tcW w:w="986" w:type="dxa"/>
            <w:vMerge w:val="restart"/>
            <w:tcBorders>
              <w:top w:val="single" w:sz="4" w:space="0" w:color="auto"/>
              <w:left w:val="single" w:sz="4" w:space="0" w:color="auto"/>
              <w:bottom w:val="single" w:sz="4" w:space="0" w:color="auto"/>
              <w:right w:val="single" w:sz="4" w:space="0" w:color="auto"/>
            </w:tcBorders>
            <w:hideMark/>
          </w:tcPr>
          <w:p w14:paraId="1C91DC3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 xml:space="preserve">2016г. </w:t>
            </w:r>
          </w:p>
        </w:tc>
        <w:tc>
          <w:tcPr>
            <w:tcW w:w="1140" w:type="dxa"/>
            <w:vMerge w:val="restart"/>
            <w:tcBorders>
              <w:top w:val="single" w:sz="4" w:space="0" w:color="auto"/>
              <w:left w:val="single" w:sz="4" w:space="0" w:color="auto"/>
              <w:bottom w:val="single" w:sz="4" w:space="0" w:color="auto"/>
              <w:right w:val="single" w:sz="4" w:space="0" w:color="auto"/>
            </w:tcBorders>
            <w:hideMark/>
          </w:tcPr>
          <w:p w14:paraId="22B9259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2015г.</w:t>
            </w:r>
          </w:p>
        </w:tc>
        <w:tc>
          <w:tcPr>
            <w:tcW w:w="2551" w:type="dxa"/>
            <w:gridSpan w:val="3"/>
            <w:tcBorders>
              <w:top w:val="single" w:sz="4" w:space="0" w:color="auto"/>
              <w:left w:val="single" w:sz="4" w:space="0" w:color="auto"/>
              <w:bottom w:val="single" w:sz="4" w:space="0" w:color="auto"/>
              <w:right w:val="single" w:sz="4" w:space="0" w:color="auto"/>
            </w:tcBorders>
            <w:hideMark/>
          </w:tcPr>
          <w:p w14:paraId="33E3A08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Удельный вес, %</w:t>
            </w:r>
          </w:p>
        </w:tc>
        <w:tc>
          <w:tcPr>
            <w:tcW w:w="2127" w:type="dxa"/>
            <w:gridSpan w:val="2"/>
            <w:tcBorders>
              <w:top w:val="single" w:sz="4" w:space="0" w:color="auto"/>
              <w:left w:val="single" w:sz="4" w:space="0" w:color="auto"/>
              <w:bottom w:val="single" w:sz="4" w:space="0" w:color="auto"/>
              <w:right w:val="single" w:sz="4" w:space="0" w:color="auto"/>
            </w:tcBorders>
            <w:hideMark/>
          </w:tcPr>
          <w:p w14:paraId="3E92BF0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Отклонения</w:t>
            </w:r>
          </w:p>
        </w:tc>
        <w:tc>
          <w:tcPr>
            <w:tcW w:w="839" w:type="dxa"/>
            <w:vMerge w:val="restart"/>
            <w:tcBorders>
              <w:top w:val="single" w:sz="4" w:space="0" w:color="auto"/>
              <w:left w:val="single" w:sz="4" w:space="0" w:color="auto"/>
              <w:bottom w:val="single" w:sz="4" w:space="0" w:color="auto"/>
              <w:right w:val="single" w:sz="4" w:space="0" w:color="auto"/>
            </w:tcBorders>
            <w:hideMark/>
          </w:tcPr>
          <w:p w14:paraId="1EB8254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Темп при-роста,%</w:t>
            </w:r>
          </w:p>
        </w:tc>
      </w:tr>
      <w:tr w:rsidR="00791BFB" w:rsidRPr="00F2670A" w14:paraId="172AC144" w14:textId="77777777" w:rsidTr="00F2670A">
        <w:trPr>
          <w:trHeight w:val="625"/>
          <w:jc w:val="center"/>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385089EB" w14:textId="77777777" w:rsidR="00791BFB" w:rsidRPr="00F2670A" w:rsidRDefault="00791BFB" w:rsidP="00F2670A">
            <w:pPr>
              <w:contextualSpacing/>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C7BDA3" w14:textId="77777777" w:rsidR="00791BFB" w:rsidRPr="00F2670A" w:rsidRDefault="00791BFB" w:rsidP="00F2670A">
            <w:pPr>
              <w:contextualSpacing/>
              <w:rPr>
                <w:rFonts w:ascii="Times New Roman" w:hAnsi="Times New Roman"/>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14:paraId="7DC2D1B4" w14:textId="77777777" w:rsidR="00791BFB" w:rsidRPr="00F2670A" w:rsidRDefault="00791BFB" w:rsidP="00F2670A">
            <w:pPr>
              <w:contextualSpacing/>
              <w:rPr>
                <w:rFonts w:ascii="Times New Roman" w:hAnsi="Times New Roman"/>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35F3EF23" w14:textId="77777777" w:rsidR="00791BFB" w:rsidRPr="00F2670A" w:rsidRDefault="00791BFB" w:rsidP="00F2670A">
            <w:pPr>
              <w:contextualSpacing/>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6A29D83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2017г.</w:t>
            </w:r>
          </w:p>
        </w:tc>
        <w:tc>
          <w:tcPr>
            <w:tcW w:w="851" w:type="dxa"/>
            <w:tcBorders>
              <w:top w:val="single" w:sz="4" w:space="0" w:color="auto"/>
              <w:left w:val="single" w:sz="4" w:space="0" w:color="auto"/>
              <w:bottom w:val="single" w:sz="4" w:space="0" w:color="auto"/>
              <w:right w:val="single" w:sz="4" w:space="0" w:color="auto"/>
            </w:tcBorders>
            <w:hideMark/>
          </w:tcPr>
          <w:p w14:paraId="6258D99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 xml:space="preserve">2016г. </w:t>
            </w:r>
          </w:p>
        </w:tc>
        <w:tc>
          <w:tcPr>
            <w:tcW w:w="850" w:type="dxa"/>
            <w:tcBorders>
              <w:top w:val="single" w:sz="4" w:space="0" w:color="auto"/>
              <w:left w:val="single" w:sz="4" w:space="0" w:color="auto"/>
              <w:bottom w:val="single" w:sz="4" w:space="0" w:color="auto"/>
              <w:right w:val="single" w:sz="4" w:space="0" w:color="auto"/>
            </w:tcBorders>
            <w:hideMark/>
          </w:tcPr>
          <w:p w14:paraId="05A19D9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2015г.</w:t>
            </w:r>
          </w:p>
        </w:tc>
        <w:tc>
          <w:tcPr>
            <w:tcW w:w="1134" w:type="dxa"/>
            <w:tcBorders>
              <w:top w:val="single" w:sz="4" w:space="0" w:color="auto"/>
              <w:left w:val="single" w:sz="4" w:space="0" w:color="auto"/>
              <w:bottom w:val="single" w:sz="4" w:space="0" w:color="auto"/>
              <w:right w:val="single" w:sz="4" w:space="0" w:color="auto"/>
            </w:tcBorders>
            <w:hideMark/>
          </w:tcPr>
          <w:p w14:paraId="2426F110"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 ∑ (в 2017 по ср-ю с 2015г.)</w:t>
            </w:r>
          </w:p>
        </w:tc>
        <w:tc>
          <w:tcPr>
            <w:tcW w:w="993" w:type="dxa"/>
            <w:tcBorders>
              <w:top w:val="single" w:sz="4" w:space="0" w:color="auto"/>
              <w:left w:val="single" w:sz="4" w:space="0" w:color="auto"/>
              <w:bottom w:val="single" w:sz="4" w:space="0" w:color="auto"/>
              <w:right w:val="single" w:sz="4" w:space="0" w:color="auto"/>
            </w:tcBorders>
            <w:hideMark/>
          </w:tcPr>
          <w:p w14:paraId="04FAB26E"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 уд. весу, % (в 2017 по ср-ю с 2015г.)</w:t>
            </w: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209BE19B" w14:textId="77777777" w:rsidR="00791BFB" w:rsidRPr="00F2670A" w:rsidRDefault="00791BFB" w:rsidP="00F2670A">
            <w:pPr>
              <w:contextualSpacing/>
              <w:rPr>
                <w:rFonts w:ascii="Times New Roman" w:hAnsi="Times New Roman"/>
                <w:sz w:val="20"/>
                <w:szCs w:val="20"/>
              </w:rPr>
            </w:pPr>
          </w:p>
        </w:tc>
      </w:tr>
      <w:tr w:rsidR="00791BFB" w:rsidRPr="00F2670A" w14:paraId="70549278" w14:textId="77777777" w:rsidTr="00F2670A">
        <w:trPr>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5E450BE4"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Внеоборот-ные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620E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1471047951</w:t>
            </w:r>
          </w:p>
        </w:tc>
        <w:tc>
          <w:tcPr>
            <w:tcW w:w="986" w:type="dxa"/>
            <w:tcBorders>
              <w:top w:val="single" w:sz="4" w:space="0" w:color="auto"/>
              <w:left w:val="single" w:sz="4" w:space="0" w:color="auto"/>
              <w:bottom w:val="single" w:sz="4" w:space="0" w:color="auto"/>
              <w:right w:val="single" w:sz="4" w:space="0" w:color="auto"/>
            </w:tcBorders>
            <w:vAlign w:val="center"/>
            <w:hideMark/>
          </w:tcPr>
          <w:p w14:paraId="2C88965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1419060161</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EFCFE7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1284529504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BC150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91,57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7F343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87,72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02DBD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87,16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B8102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186518447</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51AF8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4,410</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C74FF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14,520</w:t>
            </w:r>
          </w:p>
        </w:tc>
      </w:tr>
      <w:tr w:rsidR="00791BFB" w:rsidRPr="00F2670A" w14:paraId="1B2D2A4A" w14:textId="77777777" w:rsidTr="00F2670A">
        <w:trPr>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77840591"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Запасы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D6952C"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165288</w:t>
            </w:r>
          </w:p>
        </w:tc>
        <w:tc>
          <w:tcPr>
            <w:tcW w:w="986" w:type="dxa"/>
            <w:tcBorders>
              <w:top w:val="single" w:sz="4" w:space="0" w:color="auto"/>
              <w:left w:val="single" w:sz="4" w:space="0" w:color="auto"/>
              <w:bottom w:val="single" w:sz="4" w:space="0" w:color="auto"/>
              <w:right w:val="single" w:sz="4" w:space="0" w:color="auto"/>
            </w:tcBorders>
            <w:vAlign w:val="center"/>
            <w:hideMark/>
          </w:tcPr>
          <w:p w14:paraId="2925787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206043</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D8AA7D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324042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56020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98AA5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BF01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5D74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-158754</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E0987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-0,012</w:t>
            </w:r>
          </w:p>
        </w:tc>
        <w:tc>
          <w:tcPr>
            <w:tcW w:w="839" w:type="dxa"/>
            <w:tcBorders>
              <w:top w:val="single" w:sz="4" w:space="0" w:color="auto"/>
              <w:left w:val="single" w:sz="4" w:space="0" w:color="auto"/>
              <w:bottom w:val="single" w:sz="4" w:space="0" w:color="auto"/>
              <w:right w:val="single" w:sz="4" w:space="0" w:color="auto"/>
            </w:tcBorders>
            <w:vAlign w:val="center"/>
            <w:hideMark/>
          </w:tcPr>
          <w:p w14:paraId="514690C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-48,992</w:t>
            </w:r>
          </w:p>
        </w:tc>
      </w:tr>
      <w:tr w:rsidR="00791BFB" w:rsidRPr="00F2670A" w14:paraId="5E9BC51E" w14:textId="77777777" w:rsidTr="00F2670A">
        <w:trPr>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2EBC265C"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Дебиторская задолжен-ность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186A3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6143515</w:t>
            </w:r>
          </w:p>
        </w:tc>
        <w:tc>
          <w:tcPr>
            <w:tcW w:w="986" w:type="dxa"/>
            <w:tcBorders>
              <w:top w:val="single" w:sz="4" w:space="0" w:color="auto"/>
              <w:left w:val="single" w:sz="4" w:space="0" w:color="auto"/>
              <w:bottom w:val="single" w:sz="4" w:space="0" w:color="auto"/>
              <w:right w:val="single" w:sz="4" w:space="0" w:color="auto"/>
            </w:tcBorders>
            <w:vAlign w:val="center"/>
            <w:hideMark/>
          </w:tcPr>
          <w:p w14:paraId="5AAFB52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18623135</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1C60FC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17381558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576DDA"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0,38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1E1F0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986F4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F1278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-11238043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85EC6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-0,797</w:t>
            </w:r>
          </w:p>
        </w:tc>
        <w:tc>
          <w:tcPr>
            <w:tcW w:w="839" w:type="dxa"/>
            <w:tcBorders>
              <w:top w:val="single" w:sz="4" w:space="0" w:color="auto"/>
              <w:left w:val="single" w:sz="4" w:space="0" w:color="auto"/>
              <w:bottom w:val="single" w:sz="4" w:space="0" w:color="auto"/>
              <w:right w:val="single" w:sz="4" w:space="0" w:color="auto"/>
            </w:tcBorders>
            <w:vAlign w:val="center"/>
            <w:hideMark/>
          </w:tcPr>
          <w:p w14:paraId="5DCB62D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-64,655</w:t>
            </w:r>
          </w:p>
        </w:tc>
      </w:tr>
      <w:tr w:rsidR="00791BFB" w:rsidRPr="00F2670A" w14:paraId="5C113DEE" w14:textId="77777777" w:rsidTr="00F2670A">
        <w:trPr>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18E60923"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Финансовые вложения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9332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64287185</w:t>
            </w:r>
          </w:p>
        </w:tc>
        <w:tc>
          <w:tcPr>
            <w:tcW w:w="986" w:type="dxa"/>
            <w:tcBorders>
              <w:top w:val="single" w:sz="4" w:space="0" w:color="auto"/>
              <w:left w:val="single" w:sz="4" w:space="0" w:color="auto"/>
              <w:bottom w:val="single" w:sz="4" w:space="0" w:color="auto"/>
              <w:right w:val="single" w:sz="4" w:space="0" w:color="auto"/>
            </w:tcBorders>
            <w:vAlign w:val="center"/>
            <w:hideMark/>
          </w:tcPr>
          <w:p w14:paraId="322BEB7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67950809</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9F4B940"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111749298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73AC9C"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B1A6C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57EC6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7,58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15B3B0"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-47462113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9B599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-3,581</w:t>
            </w:r>
          </w:p>
        </w:tc>
        <w:tc>
          <w:tcPr>
            <w:tcW w:w="839" w:type="dxa"/>
            <w:tcBorders>
              <w:top w:val="single" w:sz="4" w:space="0" w:color="auto"/>
              <w:left w:val="single" w:sz="4" w:space="0" w:color="auto"/>
              <w:bottom w:val="single" w:sz="4" w:space="0" w:color="auto"/>
              <w:right w:val="single" w:sz="4" w:space="0" w:color="auto"/>
            </w:tcBorders>
            <w:vAlign w:val="center"/>
            <w:hideMark/>
          </w:tcPr>
          <w:p w14:paraId="77C8592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-42,472</w:t>
            </w:r>
          </w:p>
        </w:tc>
      </w:tr>
      <w:tr w:rsidR="00791BFB" w:rsidRPr="00F2670A" w14:paraId="12D2F25A" w14:textId="77777777" w:rsidTr="00F2670A">
        <w:trPr>
          <w:trHeight w:val="1188"/>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1C81AA9B"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Денежные средства и денежные эквиваленты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AB94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64838141</w:t>
            </w:r>
          </w:p>
        </w:tc>
        <w:tc>
          <w:tcPr>
            <w:tcW w:w="986" w:type="dxa"/>
            <w:tcBorders>
              <w:top w:val="single" w:sz="4" w:space="0" w:color="auto"/>
              <w:left w:val="single" w:sz="4" w:space="0" w:color="auto"/>
              <w:bottom w:val="single" w:sz="4" w:space="0" w:color="auto"/>
              <w:right w:val="single" w:sz="4" w:space="0" w:color="auto"/>
            </w:tcBorders>
            <w:vAlign w:val="center"/>
            <w:hideMark/>
          </w:tcPr>
          <w:p w14:paraId="4023934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111692450</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FD57ECE"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59815275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6E7C4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4,04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288A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617F3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59D67E"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5022866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866920"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-0,023</w:t>
            </w:r>
          </w:p>
        </w:tc>
        <w:tc>
          <w:tcPr>
            <w:tcW w:w="839" w:type="dxa"/>
            <w:tcBorders>
              <w:top w:val="single" w:sz="4" w:space="0" w:color="auto"/>
              <w:left w:val="single" w:sz="4" w:space="0" w:color="auto"/>
              <w:bottom w:val="single" w:sz="4" w:space="0" w:color="auto"/>
              <w:right w:val="single" w:sz="4" w:space="0" w:color="auto"/>
            </w:tcBorders>
            <w:vAlign w:val="center"/>
            <w:hideMark/>
          </w:tcPr>
          <w:p w14:paraId="1E7BEA2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8,397</w:t>
            </w:r>
          </w:p>
        </w:tc>
      </w:tr>
      <w:tr w:rsidR="00791BFB" w:rsidRPr="00F2670A" w14:paraId="2BB33101" w14:textId="77777777" w:rsidTr="00F2670A">
        <w:trPr>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41A816CD"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Прочие 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7F817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55259</w:t>
            </w:r>
          </w:p>
        </w:tc>
        <w:tc>
          <w:tcPr>
            <w:tcW w:w="986" w:type="dxa"/>
            <w:tcBorders>
              <w:top w:val="single" w:sz="4" w:space="0" w:color="auto"/>
              <w:left w:val="single" w:sz="4" w:space="0" w:color="auto"/>
              <w:bottom w:val="single" w:sz="4" w:space="0" w:color="auto"/>
              <w:right w:val="single" w:sz="4" w:space="0" w:color="auto"/>
            </w:tcBorders>
            <w:vAlign w:val="center"/>
            <w:hideMark/>
          </w:tcPr>
          <w:p w14:paraId="7E96F85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110160</w:t>
            </w:r>
          </w:p>
        </w:tc>
        <w:tc>
          <w:tcPr>
            <w:tcW w:w="1140" w:type="dxa"/>
            <w:tcBorders>
              <w:top w:val="single" w:sz="4" w:space="0" w:color="auto"/>
              <w:left w:val="single" w:sz="4" w:space="0" w:color="auto"/>
              <w:bottom w:val="single" w:sz="4" w:space="0" w:color="auto"/>
              <w:right w:val="single" w:sz="4" w:space="0" w:color="auto"/>
            </w:tcBorders>
            <w:vAlign w:val="center"/>
            <w:hideMark/>
          </w:tcPr>
          <w:p w14:paraId="00C2055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28692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3851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0,003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259CD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FE04F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120DDE"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26567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ABAB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0,001</w:t>
            </w:r>
          </w:p>
        </w:tc>
        <w:tc>
          <w:tcPr>
            <w:tcW w:w="839" w:type="dxa"/>
            <w:tcBorders>
              <w:top w:val="single" w:sz="4" w:space="0" w:color="auto"/>
              <w:left w:val="single" w:sz="4" w:space="0" w:color="auto"/>
              <w:bottom w:val="single" w:sz="4" w:space="0" w:color="auto"/>
              <w:right w:val="single" w:sz="4" w:space="0" w:color="auto"/>
            </w:tcBorders>
            <w:vAlign w:val="center"/>
            <w:hideMark/>
          </w:tcPr>
          <w:p w14:paraId="05C9D9B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92,594</w:t>
            </w:r>
          </w:p>
        </w:tc>
      </w:tr>
      <w:tr w:rsidR="00791BFB" w:rsidRPr="00F2670A" w14:paraId="6F797E5A" w14:textId="77777777" w:rsidTr="00F2670A">
        <w:trPr>
          <w:jc w:val="center"/>
        </w:trPr>
        <w:tc>
          <w:tcPr>
            <w:tcW w:w="1408" w:type="dxa"/>
            <w:tcBorders>
              <w:top w:val="single" w:sz="4" w:space="0" w:color="auto"/>
              <w:left w:val="single" w:sz="4" w:space="0" w:color="auto"/>
              <w:bottom w:val="single" w:sz="4" w:space="0" w:color="auto"/>
              <w:right w:val="single" w:sz="4" w:space="0" w:color="auto"/>
            </w:tcBorders>
            <w:vAlign w:val="center"/>
            <w:hideMark/>
          </w:tcPr>
          <w:p w14:paraId="146BCB2F"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Баланс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5E790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1606537339</w:t>
            </w:r>
          </w:p>
        </w:tc>
        <w:tc>
          <w:tcPr>
            <w:tcW w:w="986" w:type="dxa"/>
            <w:tcBorders>
              <w:top w:val="single" w:sz="4" w:space="0" w:color="auto"/>
              <w:left w:val="single" w:sz="4" w:space="0" w:color="auto"/>
              <w:bottom w:val="single" w:sz="4" w:space="0" w:color="auto"/>
              <w:right w:val="single" w:sz="4" w:space="0" w:color="auto"/>
            </w:tcBorders>
            <w:vAlign w:val="center"/>
            <w:hideMark/>
          </w:tcPr>
          <w:p w14:paraId="7156E3A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1617642758</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D68682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1473828369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00B4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6CEF8A"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2E780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C0220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132708970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E62CD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w:t>
            </w:r>
          </w:p>
        </w:tc>
        <w:tc>
          <w:tcPr>
            <w:tcW w:w="839" w:type="dxa"/>
            <w:tcBorders>
              <w:top w:val="single" w:sz="4" w:space="0" w:color="auto"/>
              <w:left w:val="single" w:sz="4" w:space="0" w:color="auto"/>
              <w:bottom w:val="single" w:sz="4" w:space="0" w:color="auto"/>
              <w:right w:val="single" w:sz="4" w:space="0" w:color="auto"/>
            </w:tcBorders>
            <w:vAlign w:val="center"/>
            <w:hideMark/>
          </w:tcPr>
          <w:p w14:paraId="6352830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9,004</w:t>
            </w:r>
          </w:p>
        </w:tc>
      </w:tr>
    </w:tbl>
    <w:p w14:paraId="1CA41025" w14:textId="77777777" w:rsidR="00A7060B" w:rsidRDefault="00A7060B" w:rsidP="00791BFB">
      <w:pPr>
        <w:tabs>
          <w:tab w:val="left" w:pos="720"/>
        </w:tabs>
        <w:spacing w:line="360" w:lineRule="auto"/>
        <w:contextualSpacing/>
        <w:jc w:val="both"/>
        <w:rPr>
          <w:rStyle w:val="ae"/>
        </w:rPr>
      </w:pPr>
    </w:p>
    <w:p w14:paraId="1D85940B" w14:textId="2A62D023" w:rsidR="00A7060B" w:rsidRDefault="00A7060B" w:rsidP="00A7060B">
      <w:pPr>
        <w:tabs>
          <w:tab w:val="left" w:pos="720"/>
        </w:tabs>
        <w:spacing w:line="360" w:lineRule="auto"/>
        <w:contextualSpacing/>
        <w:jc w:val="both"/>
        <w:rPr>
          <w:rFonts w:ascii="Times New Roman" w:hAnsi="Times New Roman"/>
          <w:sz w:val="28"/>
          <w:szCs w:val="28"/>
        </w:rPr>
      </w:pPr>
      <w:r>
        <w:rPr>
          <w:rFonts w:ascii="Times New Roman" w:hAnsi="Times New Roman"/>
          <w:sz w:val="28"/>
          <w:szCs w:val="28"/>
        </w:rPr>
        <w:t xml:space="preserve">В </w:t>
      </w:r>
      <w:r w:rsidR="00791BFB" w:rsidRPr="00791BFB">
        <w:rPr>
          <w:rFonts w:ascii="Times New Roman" w:hAnsi="Times New Roman"/>
          <w:sz w:val="28"/>
          <w:szCs w:val="28"/>
        </w:rPr>
        <w:t xml:space="preserve">таблице </w:t>
      </w:r>
      <w:r w:rsidR="00575AE5">
        <w:rPr>
          <w:rFonts w:ascii="Times New Roman" w:hAnsi="Times New Roman"/>
          <w:sz w:val="28"/>
          <w:szCs w:val="28"/>
        </w:rPr>
        <w:t>5</w:t>
      </w:r>
      <w:r w:rsidR="00791BFB" w:rsidRPr="00791BFB">
        <w:rPr>
          <w:rFonts w:ascii="Times New Roman" w:hAnsi="Times New Roman"/>
          <w:sz w:val="28"/>
          <w:szCs w:val="28"/>
        </w:rPr>
        <w:t xml:space="preserve"> </w:t>
      </w:r>
      <w:r>
        <w:rPr>
          <w:rFonts w:ascii="Times New Roman" w:hAnsi="Times New Roman"/>
          <w:sz w:val="28"/>
          <w:szCs w:val="28"/>
        </w:rPr>
        <w:t>проведен анализ пассива баланса.</w:t>
      </w:r>
    </w:p>
    <w:p w14:paraId="18E1D0D9" w14:textId="3831B638" w:rsidR="00A7060B" w:rsidRDefault="00791BFB" w:rsidP="0093147E">
      <w:pPr>
        <w:tabs>
          <w:tab w:val="left" w:pos="720"/>
        </w:tabs>
        <w:spacing w:line="360" w:lineRule="auto"/>
        <w:contextualSpacing/>
        <w:jc w:val="right"/>
        <w:rPr>
          <w:rFonts w:ascii="Times New Roman" w:hAnsi="Times New Roman"/>
          <w:sz w:val="28"/>
          <w:szCs w:val="28"/>
        </w:rPr>
      </w:pPr>
      <w:r w:rsidRPr="00791BFB">
        <w:rPr>
          <w:rFonts w:ascii="Times New Roman" w:hAnsi="Times New Roman"/>
          <w:sz w:val="28"/>
          <w:szCs w:val="28"/>
        </w:rPr>
        <w:t>Таблиц</w:t>
      </w:r>
      <w:r w:rsidR="0093147E">
        <w:rPr>
          <w:rFonts w:ascii="Times New Roman" w:hAnsi="Times New Roman"/>
          <w:sz w:val="28"/>
          <w:szCs w:val="28"/>
        </w:rPr>
        <w:t xml:space="preserve">а </w:t>
      </w:r>
      <w:r w:rsidR="00575AE5">
        <w:rPr>
          <w:rFonts w:ascii="Times New Roman" w:hAnsi="Times New Roman"/>
          <w:sz w:val="28"/>
          <w:szCs w:val="28"/>
        </w:rPr>
        <w:t>5</w:t>
      </w:r>
    </w:p>
    <w:p w14:paraId="55A77364" w14:textId="4004F2C2" w:rsidR="00791BFB" w:rsidRPr="00791BFB" w:rsidRDefault="00791BFB" w:rsidP="00A7060B">
      <w:pPr>
        <w:tabs>
          <w:tab w:val="left" w:pos="720"/>
        </w:tabs>
        <w:spacing w:line="360" w:lineRule="auto"/>
        <w:contextualSpacing/>
        <w:jc w:val="center"/>
        <w:rPr>
          <w:rFonts w:ascii="Times New Roman" w:hAnsi="Times New Roman"/>
          <w:sz w:val="28"/>
          <w:szCs w:val="28"/>
        </w:rPr>
      </w:pPr>
      <w:r w:rsidRPr="00791BFB">
        <w:rPr>
          <w:rFonts w:ascii="Times New Roman" w:hAnsi="Times New Roman"/>
          <w:sz w:val="28"/>
          <w:szCs w:val="28"/>
        </w:rPr>
        <w:t>Анализ структуры и динамики источников финансирования</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134"/>
        <w:gridCol w:w="1212"/>
        <w:gridCol w:w="921"/>
        <w:gridCol w:w="780"/>
        <w:gridCol w:w="851"/>
        <w:gridCol w:w="850"/>
        <w:gridCol w:w="993"/>
        <w:gridCol w:w="1203"/>
        <w:gridCol w:w="851"/>
      </w:tblGrid>
      <w:tr w:rsidR="00791BFB" w:rsidRPr="00F2670A" w14:paraId="4454FDFD" w14:textId="77777777" w:rsidTr="00F2670A">
        <w:trPr>
          <w:jc w:val="center"/>
        </w:trPr>
        <w:tc>
          <w:tcPr>
            <w:tcW w:w="1555" w:type="dxa"/>
            <w:vMerge w:val="restart"/>
            <w:tcBorders>
              <w:top w:val="single" w:sz="4" w:space="0" w:color="auto"/>
              <w:left w:val="single" w:sz="4" w:space="0" w:color="auto"/>
              <w:bottom w:val="single" w:sz="4" w:space="0" w:color="auto"/>
              <w:right w:val="single" w:sz="4" w:space="0" w:color="auto"/>
            </w:tcBorders>
            <w:hideMark/>
          </w:tcPr>
          <w:p w14:paraId="1402B6B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7288031"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2017 г.</w:t>
            </w:r>
          </w:p>
        </w:tc>
        <w:tc>
          <w:tcPr>
            <w:tcW w:w="1212" w:type="dxa"/>
            <w:vMerge w:val="restart"/>
            <w:tcBorders>
              <w:top w:val="single" w:sz="4" w:space="0" w:color="auto"/>
              <w:left w:val="single" w:sz="4" w:space="0" w:color="auto"/>
              <w:bottom w:val="single" w:sz="4" w:space="0" w:color="auto"/>
              <w:right w:val="single" w:sz="4" w:space="0" w:color="auto"/>
            </w:tcBorders>
            <w:hideMark/>
          </w:tcPr>
          <w:p w14:paraId="77CABF5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 xml:space="preserve">2016г. </w:t>
            </w:r>
          </w:p>
        </w:tc>
        <w:tc>
          <w:tcPr>
            <w:tcW w:w="921" w:type="dxa"/>
            <w:vMerge w:val="restart"/>
            <w:tcBorders>
              <w:top w:val="single" w:sz="4" w:space="0" w:color="auto"/>
              <w:left w:val="single" w:sz="4" w:space="0" w:color="auto"/>
              <w:bottom w:val="single" w:sz="4" w:space="0" w:color="auto"/>
              <w:right w:val="single" w:sz="4" w:space="0" w:color="auto"/>
            </w:tcBorders>
            <w:hideMark/>
          </w:tcPr>
          <w:p w14:paraId="381BBA9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2015г.</w:t>
            </w:r>
          </w:p>
        </w:tc>
        <w:tc>
          <w:tcPr>
            <w:tcW w:w="2481" w:type="dxa"/>
            <w:gridSpan w:val="3"/>
            <w:tcBorders>
              <w:top w:val="single" w:sz="4" w:space="0" w:color="auto"/>
              <w:left w:val="single" w:sz="4" w:space="0" w:color="auto"/>
              <w:bottom w:val="single" w:sz="4" w:space="0" w:color="auto"/>
              <w:right w:val="single" w:sz="4" w:space="0" w:color="auto"/>
            </w:tcBorders>
            <w:hideMark/>
          </w:tcPr>
          <w:p w14:paraId="1AD1CCB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Удельный вес, %</w:t>
            </w:r>
          </w:p>
        </w:tc>
        <w:tc>
          <w:tcPr>
            <w:tcW w:w="2196" w:type="dxa"/>
            <w:gridSpan w:val="2"/>
            <w:tcBorders>
              <w:top w:val="single" w:sz="4" w:space="0" w:color="auto"/>
              <w:left w:val="single" w:sz="4" w:space="0" w:color="auto"/>
              <w:bottom w:val="single" w:sz="4" w:space="0" w:color="auto"/>
              <w:right w:val="single" w:sz="4" w:space="0" w:color="auto"/>
            </w:tcBorders>
            <w:hideMark/>
          </w:tcPr>
          <w:p w14:paraId="7DA708C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Отклонения</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C08B00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Показатели</w:t>
            </w:r>
          </w:p>
        </w:tc>
      </w:tr>
      <w:tr w:rsidR="00791BFB" w:rsidRPr="00F2670A" w14:paraId="143B4070" w14:textId="77777777" w:rsidTr="00F2670A">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BA0B4C5" w14:textId="77777777" w:rsidR="00791BFB" w:rsidRPr="00F2670A" w:rsidRDefault="00791BFB" w:rsidP="00F2670A">
            <w:pPr>
              <w:contextualSpacing/>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3A596" w14:textId="77777777" w:rsidR="00791BFB" w:rsidRPr="00F2670A" w:rsidRDefault="00791BFB" w:rsidP="00F2670A">
            <w:pPr>
              <w:contextualSpacing/>
              <w:rPr>
                <w:rFonts w:ascii="Times New Roman" w:hAnsi="Times New Roman"/>
                <w:sz w:val="20"/>
                <w:szCs w:val="20"/>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513431ED" w14:textId="77777777" w:rsidR="00791BFB" w:rsidRPr="00F2670A" w:rsidRDefault="00791BFB" w:rsidP="00F2670A">
            <w:pPr>
              <w:contextualSpacing/>
              <w:rPr>
                <w:rFonts w:ascii="Times New Roman" w:hAnsi="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14:paraId="5A6C210B" w14:textId="77777777" w:rsidR="00791BFB" w:rsidRPr="00F2670A" w:rsidRDefault="00791BFB" w:rsidP="00F2670A">
            <w:pPr>
              <w:contextualSpacing/>
              <w:rPr>
                <w:rFonts w:ascii="Times New Roman" w:hAnsi="Times New Roman"/>
                <w:sz w:val="20"/>
                <w:szCs w:val="20"/>
              </w:rPr>
            </w:pPr>
          </w:p>
        </w:tc>
        <w:tc>
          <w:tcPr>
            <w:tcW w:w="780" w:type="dxa"/>
            <w:tcBorders>
              <w:top w:val="single" w:sz="4" w:space="0" w:color="auto"/>
              <w:left w:val="single" w:sz="4" w:space="0" w:color="auto"/>
              <w:bottom w:val="single" w:sz="4" w:space="0" w:color="auto"/>
              <w:right w:val="single" w:sz="4" w:space="0" w:color="auto"/>
            </w:tcBorders>
            <w:hideMark/>
          </w:tcPr>
          <w:p w14:paraId="013C9BE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2017г.</w:t>
            </w:r>
          </w:p>
        </w:tc>
        <w:tc>
          <w:tcPr>
            <w:tcW w:w="851" w:type="dxa"/>
            <w:tcBorders>
              <w:top w:val="single" w:sz="4" w:space="0" w:color="auto"/>
              <w:left w:val="single" w:sz="4" w:space="0" w:color="auto"/>
              <w:bottom w:val="single" w:sz="4" w:space="0" w:color="auto"/>
              <w:right w:val="single" w:sz="4" w:space="0" w:color="auto"/>
            </w:tcBorders>
            <w:hideMark/>
          </w:tcPr>
          <w:p w14:paraId="0D36D9B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 xml:space="preserve">2016г. </w:t>
            </w:r>
          </w:p>
        </w:tc>
        <w:tc>
          <w:tcPr>
            <w:tcW w:w="850" w:type="dxa"/>
            <w:tcBorders>
              <w:top w:val="single" w:sz="4" w:space="0" w:color="auto"/>
              <w:left w:val="single" w:sz="4" w:space="0" w:color="auto"/>
              <w:bottom w:val="single" w:sz="4" w:space="0" w:color="auto"/>
              <w:right w:val="single" w:sz="4" w:space="0" w:color="auto"/>
            </w:tcBorders>
            <w:hideMark/>
          </w:tcPr>
          <w:p w14:paraId="0C4C3787"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2015г.</w:t>
            </w:r>
          </w:p>
        </w:tc>
        <w:tc>
          <w:tcPr>
            <w:tcW w:w="993" w:type="dxa"/>
            <w:tcBorders>
              <w:top w:val="single" w:sz="4" w:space="0" w:color="auto"/>
              <w:left w:val="single" w:sz="4" w:space="0" w:color="auto"/>
              <w:bottom w:val="single" w:sz="4" w:space="0" w:color="auto"/>
              <w:right w:val="single" w:sz="4" w:space="0" w:color="auto"/>
            </w:tcBorders>
            <w:hideMark/>
          </w:tcPr>
          <w:p w14:paraId="62FAEB6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 ∑ (в 2017 по ср-ю с 2015г.)</w:t>
            </w:r>
          </w:p>
        </w:tc>
        <w:tc>
          <w:tcPr>
            <w:tcW w:w="1203" w:type="dxa"/>
            <w:tcBorders>
              <w:top w:val="single" w:sz="4" w:space="0" w:color="auto"/>
              <w:left w:val="single" w:sz="4" w:space="0" w:color="auto"/>
              <w:bottom w:val="single" w:sz="4" w:space="0" w:color="auto"/>
              <w:right w:val="single" w:sz="4" w:space="0" w:color="auto"/>
            </w:tcBorders>
            <w:hideMark/>
          </w:tcPr>
          <w:p w14:paraId="4F26B1B1"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по уд. весу, % (в 2017 по ср-ю с 2015г.)</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7BA37A" w14:textId="77777777" w:rsidR="00791BFB" w:rsidRPr="00F2670A" w:rsidRDefault="00791BFB" w:rsidP="00F2670A">
            <w:pPr>
              <w:contextualSpacing/>
              <w:rPr>
                <w:rFonts w:ascii="Times New Roman" w:hAnsi="Times New Roman"/>
                <w:sz w:val="20"/>
                <w:szCs w:val="20"/>
              </w:rPr>
            </w:pPr>
          </w:p>
        </w:tc>
      </w:tr>
      <w:tr w:rsidR="00791BFB" w:rsidRPr="00F2670A" w14:paraId="3CFEDE94" w14:textId="77777777" w:rsidTr="00F2670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23B63F"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Источники собственных средств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13532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1316444003</w:t>
            </w:r>
          </w:p>
        </w:tc>
        <w:tc>
          <w:tcPr>
            <w:tcW w:w="1212" w:type="dxa"/>
            <w:tcBorders>
              <w:top w:val="single" w:sz="4" w:space="0" w:color="auto"/>
              <w:left w:val="single" w:sz="4" w:space="0" w:color="auto"/>
              <w:bottom w:val="single" w:sz="4" w:space="0" w:color="auto"/>
              <w:right w:val="single" w:sz="4" w:space="0" w:color="auto"/>
            </w:tcBorders>
            <w:vAlign w:val="center"/>
            <w:hideMark/>
          </w:tcPr>
          <w:p w14:paraId="41699E7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1295399434</w:t>
            </w:r>
          </w:p>
        </w:tc>
        <w:tc>
          <w:tcPr>
            <w:tcW w:w="921" w:type="dxa"/>
            <w:tcBorders>
              <w:top w:val="single" w:sz="4" w:space="0" w:color="auto"/>
              <w:left w:val="single" w:sz="4" w:space="0" w:color="auto"/>
              <w:bottom w:val="single" w:sz="4" w:space="0" w:color="auto"/>
              <w:right w:val="single" w:sz="4" w:space="0" w:color="auto"/>
            </w:tcBorders>
            <w:vAlign w:val="center"/>
            <w:hideMark/>
          </w:tcPr>
          <w:p w14:paraId="0BF1F86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1219958897</w:t>
            </w:r>
          </w:p>
        </w:tc>
        <w:tc>
          <w:tcPr>
            <w:tcW w:w="780" w:type="dxa"/>
            <w:tcBorders>
              <w:top w:val="single" w:sz="4" w:space="0" w:color="auto"/>
              <w:left w:val="single" w:sz="4" w:space="0" w:color="auto"/>
              <w:bottom w:val="single" w:sz="4" w:space="0" w:color="auto"/>
              <w:right w:val="single" w:sz="4" w:space="0" w:color="auto"/>
            </w:tcBorders>
            <w:vAlign w:val="center"/>
            <w:hideMark/>
          </w:tcPr>
          <w:p w14:paraId="5CD35CD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81,94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9D5A4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80,08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9D3C2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82,78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1935ED"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96485106</w:t>
            </w:r>
          </w:p>
        </w:tc>
        <w:tc>
          <w:tcPr>
            <w:tcW w:w="1203" w:type="dxa"/>
            <w:tcBorders>
              <w:top w:val="single" w:sz="4" w:space="0" w:color="auto"/>
              <w:left w:val="single" w:sz="4" w:space="0" w:color="auto"/>
              <w:bottom w:val="single" w:sz="4" w:space="0" w:color="auto"/>
              <w:right w:val="single" w:sz="4" w:space="0" w:color="auto"/>
            </w:tcBorders>
            <w:vAlign w:val="center"/>
            <w:hideMark/>
          </w:tcPr>
          <w:p w14:paraId="6736A0C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-0,832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C40BA1"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7,909</w:t>
            </w:r>
          </w:p>
        </w:tc>
      </w:tr>
      <w:tr w:rsidR="00791BFB" w:rsidRPr="00F2670A" w14:paraId="5759DF06" w14:textId="77777777" w:rsidTr="00F2670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8ADAB5C"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Долгосрочные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3A8DC"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105424305</w:t>
            </w:r>
          </w:p>
        </w:tc>
        <w:tc>
          <w:tcPr>
            <w:tcW w:w="1212" w:type="dxa"/>
            <w:tcBorders>
              <w:top w:val="single" w:sz="4" w:space="0" w:color="auto"/>
              <w:left w:val="single" w:sz="4" w:space="0" w:color="auto"/>
              <w:bottom w:val="single" w:sz="4" w:space="0" w:color="auto"/>
              <w:right w:val="single" w:sz="4" w:space="0" w:color="auto"/>
            </w:tcBorders>
            <w:vAlign w:val="center"/>
            <w:hideMark/>
          </w:tcPr>
          <w:p w14:paraId="10C1E1D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148517132</w:t>
            </w:r>
          </w:p>
        </w:tc>
        <w:tc>
          <w:tcPr>
            <w:tcW w:w="921" w:type="dxa"/>
            <w:tcBorders>
              <w:top w:val="single" w:sz="4" w:space="0" w:color="auto"/>
              <w:left w:val="single" w:sz="4" w:space="0" w:color="auto"/>
              <w:bottom w:val="single" w:sz="4" w:space="0" w:color="auto"/>
              <w:right w:val="single" w:sz="4" w:space="0" w:color="auto"/>
            </w:tcBorders>
            <w:vAlign w:val="center"/>
            <w:hideMark/>
          </w:tcPr>
          <w:p w14:paraId="7902518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147384600</w:t>
            </w:r>
          </w:p>
        </w:tc>
        <w:tc>
          <w:tcPr>
            <w:tcW w:w="780" w:type="dxa"/>
            <w:tcBorders>
              <w:top w:val="single" w:sz="4" w:space="0" w:color="auto"/>
              <w:left w:val="single" w:sz="4" w:space="0" w:color="auto"/>
              <w:bottom w:val="single" w:sz="4" w:space="0" w:color="auto"/>
              <w:right w:val="single" w:sz="4" w:space="0" w:color="auto"/>
            </w:tcBorders>
            <w:vAlign w:val="center"/>
            <w:hideMark/>
          </w:tcPr>
          <w:p w14:paraId="68FF2A2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6,56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01AA6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9,18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F2479E"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B26652"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-41960295</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60C1D3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-3,438</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CAE25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-28,470</w:t>
            </w:r>
          </w:p>
        </w:tc>
      </w:tr>
      <w:tr w:rsidR="00791BFB" w:rsidRPr="00F2670A" w14:paraId="0B545405" w14:textId="77777777" w:rsidTr="00F2670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DCDC498"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Кредиторская задолженность и прочие краткосрочные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FBC5C6"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184669031</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ADF0C81"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173726192</w:t>
            </w:r>
          </w:p>
        </w:tc>
        <w:tc>
          <w:tcPr>
            <w:tcW w:w="921" w:type="dxa"/>
            <w:tcBorders>
              <w:top w:val="single" w:sz="4" w:space="0" w:color="auto"/>
              <w:left w:val="single" w:sz="4" w:space="0" w:color="auto"/>
              <w:bottom w:val="single" w:sz="4" w:space="0" w:color="auto"/>
              <w:right w:val="single" w:sz="4" w:space="0" w:color="auto"/>
            </w:tcBorders>
            <w:vAlign w:val="center"/>
            <w:hideMark/>
          </w:tcPr>
          <w:p w14:paraId="39EF86F5"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106484872</w:t>
            </w:r>
          </w:p>
        </w:tc>
        <w:tc>
          <w:tcPr>
            <w:tcW w:w="780" w:type="dxa"/>
            <w:tcBorders>
              <w:top w:val="single" w:sz="4" w:space="0" w:color="auto"/>
              <w:left w:val="single" w:sz="4" w:space="0" w:color="auto"/>
              <w:bottom w:val="single" w:sz="4" w:space="0" w:color="auto"/>
              <w:right w:val="single" w:sz="4" w:space="0" w:color="auto"/>
            </w:tcBorders>
            <w:vAlign w:val="center"/>
            <w:hideMark/>
          </w:tcPr>
          <w:p w14:paraId="35193388"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DAA9AC"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BE6FA"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7,23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C8E73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78184159</w:t>
            </w:r>
          </w:p>
        </w:tc>
        <w:tc>
          <w:tcPr>
            <w:tcW w:w="1203" w:type="dxa"/>
            <w:tcBorders>
              <w:top w:val="single" w:sz="4" w:space="0" w:color="auto"/>
              <w:left w:val="single" w:sz="4" w:space="0" w:color="auto"/>
              <w:bottom w:val="single" w:sz="4" w:space="0" w:color="auto"/>
              <w:right w:val="single" w:sz="4" w:space="0" w:color="auto"/>
            </w:tcBorders>
            <w:vAlign w:val="center"/>
            <w:hideMark/>
          </w:tcPr>
          <w:p w14:paraId="405A7C5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4,270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A604C1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73,423</w:t>
            </w:r>
          </w:p>
        </w:tc>
      </w:tr>
      <w:tr w:rsidR="00791BFB" w:rsidRPr="00F2670A" w14:paraId="7E8BD01F" w14:textId="77777777" w:rsidTr="00F2670A">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D27FDBD" w14:textId="77777777" w:rsidR="00791BFB" w:rsidRPr="00F2670A" w:rsidRDefault="00791BFB" w:rsidP="00F2670A">
            <w:pPr>
              <w:overflowPunct w:val="0"/>
              <w:contextualSpacing/>
              <w:rPr>
                <w:rFonts w:ascii="Times New Roman" w:hAnsi="Times New Roman"/>
                <w:sz w:val="20"/>
                <w:szCs w:val="20"/>
              </w:rPr>
            </w:pPr>
            <w:r w:rsidRPr="00F2670A">
              <w:rPr>
                <w:rFonts w:ascii="Times New Roman" w:hAnsi="Times New Roman"/>
                <w:sz w:val="20"/>
                <w:szCs w:val="20"/>
              </w:rPr>
              <w:t>Баланс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DFECC"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1606537339</w:t>
            </w:r>
          </w:p>
        </w:tc>
        <w:tc>
          <w:tcPr>
            <w:tcW w:w="1212" w:type="dxa"/>
            <w:tcBorders>
              <w:top w:val="single" w:sz="4" w:space="0" w:color="auto"/>
              <w:left w:val="single" w:sz="4" w:space="0" w:color="auto"/>
              <w:bottom w:val="single" w:sz="4" w:space="0" w:color="auto"/>
              <w:right w:val="single" w:sz="4" w:space="0" w:color="auto"/>
            </w:tcBorders>
            <w:vAlign w:val="center"/>
            <w:hideMark/>
          </w:tcPr>
          <w:p w14:paraId="5F64A85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1617642758</w:t>
            </w:r>
          </w:p>
        </w:tc>
        <w:tc>
          <w:tcPr>
            <w:tcW w:w="921" w:type="dxa"/>
            <w:tcBorders>
              <w:top w:val="single" w:sz="4" w:space="0" w:color="auto"/>
              <w:left w:val="single" w:sz="4" w:space="0" w:color="auto"/>
              <w:bottom w:val="single" w:sz="4" w:space="0" w:color="auto"/>
              <w:right w:val="single" w:sz="4" w:space="0" w:color="auto"/>
            </w:tcBorders>
            <w:vAlign w:val="center"/>
            <w:hideMark/>
          </w:tcPr>
          <w:p w14:paraId="339B9981"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1473828369</w:t>
            </w:r>
          </w:p>
        </w:tc>
        <w:tc>
          <w:tcPr>
            <w:tcW w:w="780" w:type="dxa"/>
            <w:tcBorders>
              <w:top w:val="single" w:sz="4" w:space="0" w:color="auto"/>
              <w:left w:val="single" w:sz="4" w:space="0" w:color="auto"/>
              <w:bottom w:val="single" w:sz="4" w:space="0" w:color="auto"/>
              <w:right w:val="single" w:sz="4" w:space="0" w:color="auto"/>
            </w:tcBorders>
            <w:vAlign w:val="center"/>
            <w:hideMark/>
          </w:tcPr>
          <w:p w14:paraId="735CB9A9"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4B736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96ABDB"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4BB2F3"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132708970</w:t>
            </w:r>
          </w:p>
        </w:tc>
        <w:tc>
          <w:tcPr>
            <w:tcW w:w="1203" w:type="dxa"/>
            <w:tcBorders>
              <w:top w:val="single" w:sz="4" w:space="0" w:color="auto"/>
              <w:left w:val="single" w:sz="4" w:space="0" w:color="auto"/>
              <w:bottom w:val="single" w:sz="4" w:space="0" w:color="auto"/>
              <w:right w:val="single" w:sz="4" w:space="0" w:color="auto"/>
            </w:tcBorders>
            <w:vAlign w:val="center"/>
            <w:hideMark/>
          </w:tcPr>
          <w:p w14:paraId="5A1CC534"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C64D2F" w14:textId="77777777" w:rsidR="00791BFB" w:rsidRPr="00F2670A" w:rsidRDefault="00791BFB" w:rsidP="00F2670A">
            <w:pPr>
              <w:overflowPunct w:val="0"/>
              <w:contextualSpacing/>
              <w:jc w:val="center"/>
              <w:rPr>
                <w:rFonts w:ascii="Times New Roman" w:hAnsi="Times New Roman"/>
                <w:sz w:val="20"/>
                <w:szCs w:val="20"/>
              </w:rPr>
            </w:pPr>
            <w:r w:rsidRPr="00F2670A">
              <w:rPr>
                <w:rFonts w:ascii="Times New Roman" w:hAnsi="Times New Roman"/>
                <w:sz w:val="20"/>
                <w:szCs w:val="20"/>
              </w:rPr>
              <w:t>9,004</w:t>
            </w:r>
          </w:p>
        </w:tc>
      </w:tr>
    </w:tbl>
    <w:p w14:paraId="55756FDE" w14:textId="6F426B92" w:rsidR="00791BFB" w:rsidRPr="00791BFB" w:rsidRDefault="00791BFB" w:rsidP="00791BFB">
      <w:pPr>
        <w:spacing w:line="360" w:lineRule="auto"/>
        <w:ind w:firstLine="709"/>
        <w:contextualSpacing/>
        <w:jc w:val="both"/>
        <w:rPr>
          <w:rFonts w:ascii="Times New Roman" w:hAnsi="Times New Roman"/>
          <w:sz w:val="28"/>
          <w:szCs w:val="28"/>
        </w:rPr>
      </w:pPr>
      <w:r w:rsidRPr="00791BFB">
        <w:rPr>
          <w:rFonts w:ascii="Times New Roman" w:hAnsi="Times New Roman"/>
          <w:sz w:val="28"/>
          <w:szCs w:val="28"/>
        </w:rPr>
        <w:lastRenderedPageBreak/>
        <w:t xml:space="preserve">На основе анализа пассива баланса (таблица </w:t>
      </w:r>
      <w:r w:rsidR="00575AE5">
        <w:rPr>
          <w:rFonts w:ascii="Times New Roman" w:hAnsi="Times New Roman"/>
          <w:sz w:val="28"/>
          <w:szCs w:val="28"/>
        </w:rPr>
        <w:t>5</w:t>
      </w:r>
      <w:r w:rsidRPr="00791BFB">
        <w:rPr>
          <w:rFonts w:ascii="Times New Roman" w:hAnsi="Times New Roman"/>
          <w:sz w:val="28"/>
          <w:szCs w:val="28"/>
        </w:rPr>
        <w:t>) можно сделать следующие выводы:</w:t>
      </w:r>
    </w:p>
    <w:p w14:paraId="15517B9B" w14:textId="77777777" w:rsidR="00791BFB" w:rsidRPr="00791BFB" w:rsidRDefault="00791BFB" w:rsidP="00791BFB">
      <w:pPr>
        <w:numPr>
          <w:ilvl w:val="0"/>
          <w:numId w:val="36"/>
        </w:numPr>
        <w:tabs>
          <w:tab w:val="left" w:pos="-567"/>
        </w:tabs>
        <w:autoSpaceDE w:val="0"/>
        <w:autoSpaceDN w:val="0"/>
        <w:adjustRightInd w:val="0"/>
        <w:spacing w:after="0" w:line="360" w:lineRule="auto"/>
        <w:ind w:left="0" w:firstLine="709"/>
        <w:jc w:val="both"/>
        <w:rPr>
          <w:rFonts w:ascii="Times New Roman" w:hAnsi="Times New Roman"/>
          <w:sz w:val="28"/>
          <w:szCs w:val="28"/>
        </w:rPr>
      </w:pPr>
      <w:r w:rsidRPr="00791BFB">
        <w:rPr>
          <w:rFonts w:ascii="Times New Roman" w:hAnsi="Times New Roman"/>
          <w:sz w:val="28"/>
          <w:szCs w:val="28"/>
        </w:rPr>
        <w:t>В источниках финансирования организации преобладают источники собственных средств, они составляют 81,94% в 2017 г.</w:t>
      </w:r>
    </w:p>
    <w:p w14:paraId="71FFA89F" w14:textId="77777777" w:rsidR="00791BFB" w:rsidRPr="00791BFB" w:rsidRDefault="00791BFB" w:rsidP="00791BFB">
      <w:pPr>
        <w:numPr>
          <w:ilvl w:val="0"/>
          <w:numId w:val="36"/>
        </w:numPr>
        <w:tabs>
          <w:tab w:val="left" w:pos="-567"/>
        </w:tabs>
        <w:autoSpaceDE w:val="0"/>
        <w:autoSpaceDN w:val="0"/>
        <w:adjustRightInd w:val="0"/>
        <w:spacing w:after="0" w:line="360" w:lineRule="auto"/>
        <w:ind w:left="0" w:firstLine="709"/>
        <w:jc w:val="both"/>
        <w:rPr>
          <w:rFonts w:ascii="Times New Roman" w:hAnsi="Times New Roman"/>
          <w:sz w:val="28"/>
          <w:szCs w:val="28"/>
        </w:rPr>
      </w:pPr>
      <w:r w:rsidRPr="00791BFB">
        <w:rPr>
          <w:rFonts w:ascii="Times New Roman" w:hAnsi="Times New Roman"/>
          <w:sz w:val="28"/>
          <w:szCs w:val="28"/>
        </w:rPr>
        <w:t>За анализируемый период произошло увеличение суммы источников финансирования на 9%.</w:t>
      </w:r>
    </w:p>
    <w:p w14:paraId="2B97AA22" w14:textId="593C3E5A" w:rsidR="00F60795" w:rsidRDefault="00791BFB" w:rsidP="00F60795">
      <w:pPr>
        <w:tabs>
          <w:tab w:val="left" w:pos="-567"/>
        </w:tabs>
        <w:spacing w:line="360" w:lineRule="auto"/>
        <w:jc w:val="right"/>
        <w:rPr>
          <w:rFonts w:ascii="Times New Roman" w:hAnsi="Times New Roman"/>
          <w:sz w:val="28"/>
          <w:szCs w:val="28"/>
        </w:rPr>
      </w:pPr>
      <w:r w:rsidRPr="00791BFB">
        <w:rPr>
          <w:rFonts w:ascii="Times New Roman" w:hAnsi="Times New Roman"/>
          <w:sz w:val="28"/>
          <w:szCs w:val="28"/>
        </w:rPr>
        <w:t>Таблиц</w:t>
      </w:r>
      <w:r w:rsidR="00612659">
        <w:rPr>
          <w:rFonts w:ascii="Times New Roman" w:hAnsi="Times New Roman"/>
          <w:sz w:val="28"/>
          <w:szCs w:val="28"/>
        </w:rPr>
        <w:t xml:space="preserve">а </w:t>
      </w:r>
      <w:r w:rsidR="00575AE5">
        <w:rPr>
          <w:rFonts w:ascii="Times New Roman" w:hAnsi="Times New Roman"/>
          <w:sz w:val="28"/>
          <w:szCs w:val="28"/>
        </w:rPr>
        <w:t>6</w:t>
      </w:r>
    </w:p>
    <w:p w14:paraId="77F4C841" w14:textId="6D673636" w:rsidR="00791BFB" w:rsidRPr="00791BFB" w:rsidRDefault="00791BFB" w:rsidP="00CB6217">
      <w:pPr>
        <w:tabs>
          <w:tab w:val="left" w:pos="-567"/>
        </w:tabs>
        <w:spacing w:line="360" w:lineRule="auto"/>
        <w:jc w:val="center"/>
        <w:rPr>
          <w:rFonts w:ascii="Times New Roman" w:hAnsi="Times New Roman"/>
          <w:bCs/>
          <w:sz w:val="28"/>
          <w:szCs w:val="28"/>
        </w:rPr>
      </w:pPr>
      <w:r w:rsidRPr="00791BFB">
        <w:rPr>
          <w:rFonts w:ascii="Times New Roman" w:hAnsi="Times New Roman"/>
          <w:bCs/>
          <w:sz w:val="28"/>
          <w:szCs w:val="28"/>
        </w:rPr>
        <w:t>Основные финансово-экономические показатели за период с 2015-2017 гг. в АО «Атомэнергопром»</w:t>
      </w:r>
    </w:p>
    <w:tbl>
      <w:tblPr>
        <w:tblStyle w:val="a8"/>
        <w:tblW w:w="9532" w:type="dxa"/>
        <w:jc w:val="center"/>
        <w:tblLayout w:type="fixed"/>
        <w:tblLook w:val="0000" w:firstRow="0" w:lastRow="0" w:firstColumn="0" w:lastColumn="0" w:noHBand="0" w:noVBand="0"/>
      </w:tblPr>
      <w:tblGrid>
        <w:gridCol w:w="6556"/>
        <w:gridCol w:w="992"/>
        <w:gridCol w:w="992"/>
        <w:gridCol w:w="992"/>
      </w:tblGrid>
      <w:tr w:rsidR="00791BFB" w:rsidRPr="00791BFB" w14:paraId="61A755C4" w14:textId="77777777" w:rsidTr="00CB6217">
        <w:trPr>
          <w:trHeight w:val="88"/>
          <w:jc w:val="center"/>
        </w:trPr>
        <w:tc>
          <w:tcPr>
            <w:tcW w:w="6556" w:type="dxa"/>
          </w:tcPr>
          <w:p w14:paraId="716CD3A3" w14:textId="77777777" w:rsidR="00791BFB" w:rsidRPr="00791BFB" w:rsidRDefault="00791BFB" w:rsidP="00F2670A">
            <w:pPr>
              <w:pStyle w:val="Default"/>
              <w:rPr>
                <w:bCs/>
              </w:rPr>
            </w:pPr>
            <w:r w:rsidRPr="00791BFB">
              <w:rPr>
                <w:bCs/>
              </w:rPr>
              <w:t xml:space="preserve">Показатель </w:t>
            </w:r>
          </w:p>
        </w:tc>
        <w:tc>
          <w:tcPr>
            <w:tcW w:w="992" w:type="dxa"/>
          </w:tcPr>
          <w:p w14:paraId="76FFF9F7" w14:textId="77777777" w:rsidR="00791BFB" w:rsidRPr="00791BFB" w:rsidRDefault="00791BFB" w:rsidP="00F2670A">
            <w:pPr>
              <w:pStyle w:val="Default"/>
              <w:jc w:val="center"/>
            </w:pPr>
            <w:r w:rsidRPr="00791BFB">
              <w:rPr>
                <w:bCs/>
              </w:rPr>
              <w:t>2015 г.</w:t>
            </w:r>
          </w:p>
        </w:tc>
        <w:tc>
          <w:tcPr>
            <w:tcW w:w="992" w:type="dxa"/>
          </w:tcPr>
          <w:p w14:paraId="55256C58" w14:textId="77777777" w:rsidR="00791BFB" w:rsidRPr="00791BFB" w:rsidRDefault="00791BFB" w:rsidP="00F2670A">
            <w:pPr>
              <w:pStyle w:val="Default"/>
              <w:jc w:val="center"/>
            </w:pPr>
            <w:r w:rsidRPr="00791BFB">
              <w:rPr>
                <w:bCs/>
              </w:rPr>
              <w:t>2016 г.</w:t>
            </w:r>
          </w:p>
        </w:tc>
        <w:tc>
          <w:tcPr>
            <w:tcW w:w="992" w:type="dxa"/>
          </w:tcPr>
          <w:p w14:paraId="17BA504D" w14:textId="77777777" w:rsidR="00791BFB" w:rsidRPr="00791BFB" w:rsidRDefault="00791BFB" w:rsidP="00F2670A">
            <w:pPr>
              <w:pStyle w:val="Default"/>
              <w:jc w:val="center"/>
            </w:pPr>
            <w:r w:rsidRPr="00791BFB">
              <w:rPr>
                <w:bCs/>
              </w:rPr>
              <w:t>2017 г.</w:t>
            </w:r>
          </w:p>
        </w:tc>
      </w:tr>
      <w:tr w:rsidR="00791BFB" w:rsidRPr="00791BFB" w14:paraId="5EB32D07" w14:textId="77777777" w:rsidTr="00CB6217">
        <w:trPr>
          <w:trHeight w:val="88"/>
          <w:jc w:val="center"/>
        </w:trPr>
        <w:tc>
          <w:tcPr>
            <w:tcW w:w="9532" w:type="dxa"/>
            <w:gridSpan w:val="4"/>
          </w:tcPr>
          <w:p w14:paraId="6B921817" w14:textId="77777777" w:rsidR="00791BFB" w:rsidRPr="00791BFB" w:rsidRDefault="00791BFB" w:rsidP="00F2670A">
            <w:pPr>
              <w:pStyle w:val="Default"/>
            </w:pPr>
            <w:r w:rsidRPr="00791BFB">
              <w:rPr>
                <w:bCs/>
              </w:rPr>
              <w:t>Показатель финансовой устойчивости</w:t>
            </w:r>
          </w:p>
        </w:tc>
      </w:tr>
      <w:tr w:rsidR="00791BFB" w:rsidRPr="00791BFB" w14:paraId="2DDBFF4E" w14:textId="77777777" w:rsidTr="00CB6217">
        <w:trPr>
          <w:trHeight w:val="90"/>
          <w:jc w:val="center"/>
        </w:trPr>
        <w:tc>
          <w:tcPr>
            <w:tcW w:w="6556" w:type="dxa"/>
          </w:tcPr>
          <w:p w14:paraId="1AD35D5B" w14:textId="77777777" w:rsidR="00791BFB" w:rsidRPr="00791BFB" w:rsidRDefault="00791BFB" w:rsidP="00F2670A">
            <w:pPr>
              <w:pStyle w:val="Default"/>
            </w:pPr>
            <w:r w:rsidRPr="00791BFB">
              <w:t xml:space="preserve">Коэффициент соотношения заёмных и собственных средств </w:t>
            </w:r>
          </w:p>
        </w:tc>
        <w:tc>
          <w:tcPr>
            <w:tcW w:w="992" w:type="dxa"/>
          </w:tcPr>
          <w:p w14:paraId="39B1308B" w14:textId="77777777" w:rsidR="00791BFB" w:rsidRPr="00791BFB" w:rsidRDefault="00791BFB" w:rsidP="00F2670A">
            <w:pPr>
              <w:pStyle w:val="Default"/>
              <w:jc w:val="center"/>
            </w:pPr>
            <w:r w:rsidRPr="00791BFB">
              <w:t>0,41</w:t>
            </w:r>
          </w:p>
        </w:tc>
        <w:tc>
          <w:tcPr>
            <w:tcW w:w="992" w:type="dxa"/>
          </w:tcPr>
          <w:p w14:paraId="5DA01F15" w14:textId="77777777" w:rsidR="00791BFB" w:rsidRPr="00791BFB" w:rsidRDefault="00791BFB" w:rsidP="00F2670A">
            <w:pPr>
              <w:pStyle w:val="Default"/>
              <w:jc w:val="center"/>
            </w:pPr>
            <w:r w:rsidRPr="00791BFB">
              <w:t>0,39</w:t>
            </w:r>
          </w:p>
        </w:tc>
        <w:tc>
          <w:tcPr>
            <w:tcW w:w="992" w:type="dxa"/>
          </w:tcPr>
          <w:p w14:paraId="62D5599E" w14:textId="77777777" w:rsidR="00791BFB" w:rsidRPr="00791BFB" w:rsidRDefault="00791BFB" w:rsidP="00F2670A">
            <w:pPr>
              <w:pStyle w:val="Default"/>
              <w:jc w:val="center"/>
            </w:pPr>
            <w:r w:rsidRPr="00791BFB">
              <w:t>0,33</w:t>
            </w:r>
          </w:p>
        </w:tc>
      </w:tr>
      <w:tr w:rsidR="00791BFB" w:rsidRPr="00791BFB" w14:paraId="444A1699" w14:textId="77777777" w:rsidTr="00CB6217">
        <w:trPr>
          <w:trHeight w:val="88"/>
          <w:jc w:val="center"/>
        </w:trPr>
        <w:tc>
          <w:tcPr>
            <w:tcW w:w="9532" w:type="dxa"/>
            <w:gridSpan w:val="4"/>
          </w:tcPr>
          <w:p w14:paraId="6BDE254E" w14:textId="77777777" w:rsidR="00791BFB" w:rsidRPr="00791BFB" w:rsidRDefault="00791BFB" w:rsidP="00F2670A">
            <w:pPr>
              <w:pStyle w:val="Default"/>
            </w:pPr>
            <w:r w:rsidRPr="00791BFB">
              <w:rPr>
                <w:bCs/>
              </w:rPr>
              <w:t>Показатель ликвидности</w:t>
            </w:r>
          </w:p>
        </w:tc>
      </w:tr>
      <w:tr w:rsidR="00791BFB" w:rsidRPr="00791BFB" w14:paraId="18B91FCC" w14:textId="77777777" w:rsidTr="00CB6217">
        <w:trPr>
          <w:trHeight w:val="90"/>
          <w:jc w:val="center"/>
        </w:trPr>
        <w:tc>
          <w:tcPr>
            <w:tcW w:w="6556" w:type="dxa"/>
          </w:tcPr>
          <w:p w14:paraId="6951CFC2" w14:textId="77777777" w:rsidR="00791BFB" w:rsidRPr="00791BFB" w:rsidRDefault="00791BFB" w:rsidP="00F2670A">
            <w:pPr>
              <w:pStyle w:val="Default"/>
            </w:pPr>
            <w:r w:rsidRPr="00791BFB">
              <w:t xml:space="preserve">Коэффициент срочной ликвидности </w:t>
            </w:r>
          </w:p>
        </w:tc>
        <w:tc>
          <w:tcPr>
            <w:tcW w:w="992" w:type="dxa"/>
          </w:tcPr>
          <w:p w14:paraId="029C4010" w14:textId="77777777" w:rsidR="00791BFB" w:rsidRPr="00791BFB" w:rsidRDefault="00791BFB" w:rsidP="00F2670A">
            <w:pPr>
              <w:pStyle w:val="Default"/>
              <w:jc w:val="center"/>
            </w:pPr>
            <w:r w:rsidRPr="00791BFB">
              <w:t>1,55</w:t>
            </w:r>
          </w:p>
        </w:tc>
        <w:tc>
          <w:tcPr>
            <w:tcW w:w="992" w:type="dxa"/>
          </w:tcPr>
          <w:p w14:paraId="3F525F95" w14:textId="77777777" w:rsidR="00791BFB" w:rsidRPr="00791BFB" w:rsidRDefault="00791BFB" w:rsidP="00F2670A">
            <w:pPr>
              <w:pStyle w:val="Default"/>
              <w:jc w:val="center"/>
            </w:pPr>
            <w:r w:rsidRPr="00791BFB">
              <w:t>1,57</w:t>
            </w:r>
          </w:p>
        </w:tc>
        <w:tc>
          <w:tcPr>
            <w:tcW w:w="992" w:type="dxa"/>
          </w:tcPr>
          <w:p w14:paraId="5629B2B1" w14:textId="77777777" w:rsidR="00791BFB" w:rsidRPr="00791BFB" w:rsidRDefault="00791BFB" w:rsidP="00F2670A">
            <w:pPr>
              <w:pStyle w:val="Default"/>
              <w:jc w:val="center"/>
            </w:pPr>
            <w:r w:rsidRPr="00791BFB">
              <w:t>1,67</w:t>
            </w:r>
          </w:p>
        </w:tc>
      </w:tr>
      <w:tr w:rsidR="00791BFB" w:rsidRPr="00791BFB" w14:paraId="6806504B" w14:textId="77777777" w:rsidTr="00CB6217">
        <w:trPr>
          <w:trHeight w:val="90"/>
          <w:jc w:val="center"/>
        </w:trPr>
        <w:tc>
          <w:tcPr>
            <w:tcW w:w="6556" w:type="dxa"/>
          </w:tcPr>
          <w:p w14:paraId="11059361" w14:textId="77777777" w:rsidR="00791BFB" w:rsidRPr="00791BFB" w:rsidRDefault="00791BFB" w:rsidP="00F2670A">
            <w:pPr>
              <w:pStyle w:val="Default"/>
            </w:pPr>
            <w:r w:rsidRPr="00791BFB">
              <w:t xml:space="preserve">Коэффициент текущей ликвидности </w:t>
            </w:r>
          </w:p>
        </w:tc>
        <w:tc>
          <w:tcPr>
            <w:tcW w:w="992" w:type="dxa"/>
          </w:tcPr>
          <w:p w14:paraId="1DF3A18B" w14:textId="77777777" w:rsidR="00791BFB" w:rsidRPr="00791BFB" w:rsidRDefault="00791BFB" w:rsidP="00F2670A">
            <w:pPr>
              <w:pStyle w:val="Default"/>
              <w:jc w:val="center"/>
            </w:pPr>
            <w:r w:rsidRPr="00791BFB">
              <w:t>2,05</w:t>
            </w:r>
          </w:p>
        </w:tc>
        <w:tc>
          <w:tcPr>
            <w:tcW w:w="992" w:type="dxa"/>
          </w:tcPr>
          <w:p w14:paraId="268918E8" w14:textId="77777777" w:rsidR="00791BFB" w:rsidRPr="00791BFB" w:rsidRDefault="00791BFB" w:rsidP="00F2670A">
            <w:pPr>
              <w:pStyle w:val="Default"/>
              <w:jc w:val="center"/>
            </w:pPr>
            <w:r w:rsidRPr="00791BFB">
              <w:t>2,01</w:t>
            </w:r>
          </w:p>
        </w:tc>
        <w:tc>
          <w:tcPr>
            <w:tcW w:w="992" w:type="dxa"/>
          </w:tcPr>
          <w:p w14:paraId="748D33BA" w14:textId="77777777" w:rsidR="00791BFB" w:rsidRPr="00791BFB" w:rsidRDefault="00791BFB" w:rsidP="00F2670A">
            <w:pPr>
              <w:pStyle w:val="Default"/>
              <w:jc w:val="center"/>
            </w:pPr>
            <w:r w:rsidRPr="00791BFB">
              <w:t>2,14</w:t>
            </w:r>
          </w:p>
        </w:tc>
      </w:tr>
      <w:tr w:rsidR="00791BFB" w:rsidRPr="00791BFB" w14:paraId="0DF43503" w14:textId="77777777" w:rsidTr="00CB6217">
        <w:trPr>
          <w:trHeight w:val="88"/>
          <w:jc w:val="center"/>
        </w:trPr>
        <w:tc>
          <w:tcPr>
            <w:tcW w:w="9532" w:type="dxa"/>
            <w:gridSpan w:val="4"/>
          </w:tcPr>
          <w:p w14:paraId="55433279" w14:textId="77777777" w:rsidR="00791BFB" w:rsidRPr="00791BFB" w:rsidRDefault="00791BFB" w:rsidP="00F2670A">
            <w:pPr>
              <w:pStyle w:val="Default"/>
            </w:pPr>
            <w:r w:rsidRPr="00791BFB">
              <w:rPr>
                <w:bCs/>
              </w:rPr>
              <w:t>Показатели оборачиваемости, дни</w:t>
            </w:r>
          </w:p>
        </w:tc>
      </w:tr>
      <w:tr w:rsidR="00791BFB" w:rsidRPr="00791BFB" w14:paraId="79E3D0DE" w14:textId="77777777" w:rsidTr="00CB6217">
        <w:trPr>
          <w:trHeight w:val="90"/>
          <w:jc w:val="center"/>
        </w:trPr>
        <w:tc>
          <w:tcPr>
            <w:tcW w:w="6556" w:type="dxa"/>
          </w:tcPr>
          <w:p w14:paraId="6CA25A87" w14:textId="77777777" w:rsidR="00791BFB" w:rsidRPr="00791BFB" w:rsidRDefault="00791BFB" w:rsidP="00F2670A">
            <w:pPr>
              <w:pStyle w:val="Default"/>
            </w:pPr>
            <w:r w:rsidRPr="00791BFB">
              <w:t xml:space="preserve">Период оборота запасов </w:t>
            </w:r>
          </w:p>
        </w:tc>
        <w:tc>
          <w:tcPr>
            <w:tcW w:w="992" w:type="dxa"/>
          </w:tcPr>
          <w:p w14:paraId="2B77CDDA" w14:textId="77777777" w:rsidR="00791BFB" w:rsidRPr="00791BFB" w:rsidRDefault="00791BFB" w:rsidP="00F2670A">
            <w:pPr>
              <w:pStyle w:val="Default"/>
              <w:jc w:val="center"/>
            </w:pPr>
            <w:r w:rsidRPr="00791BFB">
              <w:t>99</w:t>
            </w:r>
          </w:p>
        </w:tc>
        <w:tc>
          <w:tcPr>
            <w:tcW w:w="992" w:type="dxa"/>
          </w:tcPr>
          <w:p w14:paraId="2E20F1BF" w14:textId="77777777" w:rsidR="00791BFB" w:rsidRPr="00791BFB" w:rsidRDefault="00791BFB" w:rsidP="00F2670A">
            <w:pPr>
              <w:pStyle w:val="Default"/>
              <w:jc w:val="center"/>
            </w:pPr>
            <w:r w:rsidRPr="00791BFB">
              <w:t>91</w:t>
            </w:r>
          </w:p>
        </w:tc>
        <w:tc>
          <w:tcPr>
            <w:tcW w:w="992" w:type="dxa"/>
          </w:tcPr>
          <w:p w14:paraId="40E70627" w14:textId="77777777" w:rsidR="00791BFB" w:rsidRPr="00791BFB" w:rsidRDefault="00791BFB" w:rsidP="00F2670A">
            <w:pPr>
              <w:pStyle w:val="Default"/>
              <w:jc w:val="center"/>
            </w:pPr>
            <w:r w:rsidRPr="00791BFB">
              <w:t>75</w:t>
            </w:r>
          </w:p>
        </w:tc>
      </w:tr>
      <w:tr w:rsidR="00791BFB" w:rsidRPr="00791BFB" w14:paraId="3084C37F" w14:textId="77777777" w:rsidTr="00CB6217">
        <w:trPr>
          <w:trHeight w:val="90"/>
          <w:jc w:val="center"/>
        </w:trPr>
        <w:tc>
          <w:tcPr>
            <w:tcW w:w="6556" w:type="dxa"/>
          </w:tcPr>
          <w:p w14:paraId="33D0D886" w14:textId="77777777" w:rsidR="00791BFB" w:rsidRPr="00791BFB" w:rsidRDefault="00791BFB" w:rsidP="00F2670A">
            <w:pPr>
              <w:pStyle w:val="Default"/>
            </w:pPr>
            <w:r w:rsidRPr="00791BFB">
              <w:t xml:space="preserve">Период оборота дебиторской задолженности </w:t>
            </w:r>
          </w:p>
        </w:tc>
        <w:tc>
          <w:tcPr>
            <w:tcW w:w="992" w:type="dxa"/>
          </w:tcPr>
          <w:p w14:paraId="6E0F5A87" w14:textId="77777777" w:rsidR="00791BFB" w:rsidRPr="00791BFB" w:rsidRDefault="00791BFB" w:rsidP="00F2670A">
            <w:pPr>
              <w:pStyle w:val="Default"/>
              <w:jc w:val="center"/>
            </w:pPr>
            <w:r w:rsidRPr="00791BFB">
              <w:t>55</w:t>
            </w:r>
          </w:p>
        </w:tc>
        <w:tc>
          <w:tcPr>
            <w:tcW w:w="992" w:type="dxa"/>
          </w:tcPr>
          <w:p w14:paraId="5E10E2AE" w14:textId="77777777" w:rsidR="00791BFB" w:rsidRPr="00791BFB" w:rsidRDefault="00791BFB" w:rsidP="00F2670A">
            <w:pPr>
              <w:pStyle w:val="Default"/>
              <w:jc w:val="center"/>
            </w:pPr>
            <w:r w:rsidRPr="00791BFB">
              <w:t>63</w:t>
            </w:r>
          </w:p>
        </w:tc>
        <w:tc>
          <w:tcPr>
            <w:tcW w:w="992" w:type="dxa"/>
          </w:tcPr>
          <w:p w14:paraId="48D50DF1" w14:textId="77777777" w:rsidR="00791BFB" w:rsidRPr="00791BFB" w:rsidRDefault="00791BFB" w:rsidP="00F2670A">
            <w:pPr>
              <w:pStyle w:val="Default"/>
              <w:jc w:val="center"/>
            </w:pPr>
            <w:r w:rsidRPr="00791BFB">
              <w:t>68</w:t>
            </w:r>
          </w:p>
        </w:tc>
      </w:tr>
      <w:tr w:rsidR="00791BFB" w:rsidRPr="00791BFB" w14:paraId="1F9156BA" w14:textId="77777777" w:rsidTr="00CB6217">
        <w:trPr>
          <w:trHeight w:val="90"/>
          <w:jc w:val="center"/>
        </w:trPr>
        <w:tc>
          <w:tcPr>
            <w:tcW w:w="6556" w:type="dxa"/>
          </w:tcPr>
          <w:p w14:paraId="704CBD05" w14:textId="77777777" w:rsidR="00791BFB" w:rsidRPr="00791BFB" w:rsidRDefault="00791BFB" w:rsidP="00F2670A">
            <w:pPr>
              <w:pStyle w:val="Default"/>
            </w:pPr>
            <w:r w:rsidRPr="00791BFB">
              <w:t xml:space="preserve">Период оборота кредиторской задолженности </w:t>
            </w:r>
          </w:p>
        </w:tc>
        <w:tc>
          <w:tcPr>
            <w:tcW w:w="992" w:type="dxa"/>
          </w:tcPr>
          <w:p w14:paraId="4AFC5982" w14:textId="77777777" w:rsidR="00791BFB" w:rsidRPr="00791BFB" w:rsidRDefault="00791BFB" w:rsidP="00F2670A">
            <w:pPr>
              <w:pStyle w:val="Default"/>
              <w:jc w:val="center"/>
            </w:pPr>
            <w:r w:rsidRPr="00791BFB">
              <w:t>60</w:t>
            </w:r>
          </w:p>
        </w:tc>
        <w:tc>
          <w:tcPr>
            <w:tcW w:w="992" w:type="dxa"/>
          </w:tcPr>
          <w:p w14:paraId="4E02B142" w14:textId="77777777" w:rsidR="00791BFB" w:rsidRPr="00791BFB" w:rsidRDefault="00791BFB" w:rsidP="00F2670A">
            <w:pPr>
              <w:pStyle w:val="Default"/>
              <w:jc w:val="center"/>
            </w:pPr>
            <w:r w:rsidRPr="00791BFB">
              <w:t>48</w:t>
            </w:r>
          </w:p>
        </w:tc>
        <w:tc>
          <w:tcPr>
            <w:tcW w:w="992" w:type="dxa"/>
          </w:tcPr>
          <w:p w14:paraId="5857136E" w14:textId="77777777" w:rsidR="00791BFB" w:rsidRPr="00791BFB" w:rsidRDefault="00791BFB" w:rsidP="00F2670A">
            <w:pPr>
              <w:pStyle w:val="Default"/>
              <w:jc w:val="center"/>
            </w:pPr>
            <w:r w:rsidRPr="00791BFB">
              <w:t>47</w:t>
            </w:r>
          </w:p>
        </w:tc>
      </w:tr>
      <w:tr w:rsidR="00791BFB" w:rsidRPr="00791BFB" w14:paraId="41DEC100" w14:textId="77777777" w:rsidTr="00CB6217">
        <w:trPr>
          <w:trHeight w:val="88"/>
          <w:jc w:val="center"/>
        </w:trPr>
        <w:tc>
          <w:tcPr>
            <w:tcW w:w="9532" w:type="dxa"/>
            <w:gridSpan w:val="4"/>
          </w:tcPr>
          <w:p w14:paraId="25B8E966" w14:textId="77777777" w:rsidR="00791BFB" w:rsidRPr="00791BFB" w:rsidRDefault="00791BFB" w:rsidP="00F2670A">
            <w:pPr>
              <w:pStyle w:val="Default"/>
            </w:pPr>
            <w:r w:rsidRPr="00791BFB">
              <w:rPr>
                <w:bCs/>
              </w:rPr>
              <w:t>Показатели рентабельности, %</w:t>
            </w:r>
          </w:p>
        </w:tc>
      </w:tr>
      <w:tr w:rsidR="00791BFB" w:rsidRPr="00791BFB" w14:paraId="714D3B9E" w14:textId="77777777" w:rsidTr="00CB6217">
        <w:trPr>
          <w:trHeight w:val="90"/>
          <w:jc w:val="center"/>
        </w:trPr>
        <w:tc>
          <w:tcPr>
            <w:tcW w:w="6556" w:type="dxa"/>
          </w:tcPr>
          <w:p w14:paraId="199EF9C4" w14:textId="77777777" w:rsidR="00791BFB" w:rsidRPr="00791BFB" w:rsidRDefault="00791BFB" w:rsidP="00F2670A">
            <w:pPr>
              <w:pStyle w:val="Default"/>
            </w:pPr>
            <w:r w:rsidRPr="00791BFB">
              <w:t xml:space="preserve">Рентабельность продаж по чистой прибыли (ROS) </w:t>
            </w:r>
          </w:p>
        </w:tc>
        <w:tc>
          <w:tcPr>
            <w:tcW w:w="992" w:type="dxa"/>
          </w:tcPr>
          <w:p w14:paraId="02E082BD" w14:textId="77777777" w:rsidR="00791BFB" w:rsidRPr="00791BFB" w:rsidRDefault="00791BFB" w:rsidP="00F2670A">
            <w:pPr>
              <w:pStyle w:val="Default"/>
              <w:jc w:val="center"/>
            </w:pPr>
            <w:r w:rsidRPr="00791BFB">
              <w:t>21,6</w:t>
            </w:r>
          </w:p>
        </w:tc>
        <w:tc>
          <w:tcPr>
            <w:tcW w:w="992" w:type="dxa"/>
          </w:tcPr>
          <w:p w14:paraId="7A04386A" w14:textId="1268BD1C" w:rsidR="00791BFB" w:rsidRPr="00791BFB" w:rsidRDefault="00F60795" w:rsidP="00F2670A">
            <w:pPr>
              <w:pStyle w:val="Default"/>
              <w:jc w:val="center"/>
            </w:pPr>
            <w:r>
              <w:t>13,3</w:t>
            </w:r>
          </w:p>
        </w:tc>
        <w:tc>
          <w:tcPr>
            <w:tcW w:w="992" w:type="dxa"/>
          </w:tcPr>
          <w:p w14:paraId="0EF53DB7" w14:textId="77777777" w:rsidR="00791BFB" w:rsidRPr="00791BFB" w:rsidRDefault="00791BFB" w:rsidP="00F2670A">
            <w:pPr>
              <w:pStyle w:val="Default"/>
              <w:jc w:val="center"/>
            </w:pPr>
            <w:r w:rsidRPr="00791BFB">
              <w:t>15,6</w:t>
            </w:r>
          </w:p>
        </w:tc>
      </w:tr>
      <w:tr w:rsidR="00791BFB" w:rsidRPr="00791BFB" w14:paraId="77E7E679" w14:textId="77777777" w:rsidTr="00CB6217">
        <w:trPr>
          <w:trHeight w:val="90"/>
          <w:jc w:val="center"/>
        </w:trPr>
        <w:tc>
          <w:tcPr>
            <w:tcW w:w="6556" w:type="dxa"/>
          </w:tcPr>
          <w:p w14:paraId="3AF507B2" w14:textId="77777777" w:rsidR="00791BFB" w:rsidRPr="00791BFB" w:rsidRDefault="00791BFB" w:rsidP="00F2670A">
            <w:pPr>
              <w:pStyle w:val="Default"/>
            </w:pPr>
            <w:r w:rsidRPr="00791BFB">
              <w:t xml:space="preserve">Рентабельность активов по чистой прибыли (ROA) </w:t>
            </w:r>
          </w:p>
        </w:tc>
        <w:tc>
          <w:tcPr>
            <w:tcW w:w="992" w:type="dxa"/>
          </w:tcPr>
          <w:p w14:paraId="653515B2" w14:textId="77777777" w:rsidR="00791BFB" w:rsidRPr="00791BFB" w:rsidRDefault="00791BFB" w:rsidP="00F2670A">
            <w:pPr>
              <w:pStyle w:val="Default"/>
              <w:jc w:val="center"/>
            </w:pPr>
            <w:r w:rsidRPr="00791BFB">
              <w:t>5,3</w:t>
            </w:r>
          </w:p>
        </w:tc>
        <w:tc>
          <w:tcPr>
            <w:tcW w:w="992" w:type="dxa"/>
          </w:tcPr>
          <w:p w14:paraId="408E4C4B" w14:textId="77777777" w:rsidR="00791BFB" w:rsidRPr="00791BFB" w:rsidRDefault="00791BFB" w:rsidP="00F2670A">
            <w:pPr>
              <w:pStyle w:val="Default"/>
              <w:jc w:val="center"/>
            </w:pPr>
            <w:r w:rsidRPr="00791BFB">
              <w:t>3,3</w:t>
            </w:r>
          </w:p>
        </w:tc>
        <w:tc>
          <w:tcPr>
            <w:tcW w:w="992" w:type="dxa"/>
          </w:tcPr>
          <w:p w14:paraId="2E11B20A" w14:textId="77777777" w:rsidR="00791BFB" w:rsidRPr="00791BFB" w:rsidRDefault="00791BFB" w:rsidP="00F2670A">
            <w:pPr>
              <w:pStyle w:val="Default"/>
              <w:jc w:val="center"/>
            </w:pPr>
            <w:r w:rsidRPr="00791BFB">
              <w:t>4,0</w:t>
            </w:r>
          </w:p>
        </w:tc>
      </w:tr>
      <w:tr w:rsidR="00791BFB" w:rsidRPr="00791BFB" w14:paraId="67A73382" w14:textId="77777777" w:rsidTr="00CB6217">
        <w:trPr>
          <w:trHeight w:val="90"/>
          <w:jc w:val="center"/>
        </w:trPr>
        <w:tc>
          <w:tcPr>
            <w:tcW w:w="6556" w:type="dxa"/>
          </w:tcPr>
          <w:p w14:paraId="16819CAE" w14:textId="77777777" w:rsidR="00791BFB" w:rsidRPr="00791BFB" w:rsidRDefault="00791BFB" w:rsidP="00F2670A">
            <w:pPr>
              <w:pStyle w:val="Default"/>
            </w:pPr>
            <w:r w:rsidRPr="00791BFB">
              <w:t xml:space="preserve">Рентабельность собственного капитала по чистой прибыли (ROE) </w:t>
            </w:r>
          </w:p>
        </w:tc>
        <w:tc>
          <w:tcPr>
            <w:tcW w:w="992" w:type="dxa"/>
          </w:tcPr>
          <w:p w14:paraId="05648845" w14:textId="77777777" w:rsidR="00791BFB" w:rsidRPr="00791BFB" w:rsidRDefault="00791BFB" w:rsidP="00F2670A">
            <w:pPr>
              <w:pStyle w:val="Default"/>
              <w:jc w:val="center"/>
            </w:pPr>
            <w:r w:rsidRPr="00791BFB">
              <w:t>7,8</w:t>
            </w:r>
          </w:p>
        </w:tc>
        <w:tc>
          <w:tcPr>
            <w:tcW w:w="992" w:type="dxa"/>
          </w:tcPr>
          <w:p w14:paraId="7CCC765C" w14:textId="77777777" w:rsidR="00791BFB" w:rsidRPr="00791BFB" w:rsidRDefault="00791BFB" w:rsidP="00F2670A">
            <w:pPr>
              <w:pStyle w:val="Default"/>
              <w:jc w:val="center"/>
            </w:pPr>
            <w:r w:rsidRPr="00791BFB">
              <w:t>4,8</w:t>
            </w:r>
          </w:p>
        </w:tc>
        <w:tc>
          <w:tcPr>
            <w:tcW w:w="992" w:type="dxa"/>
          </w:tcPr>
          <w:p w14:paraId="4AE5A992" w14:textId="77777777" w:rsidR="00791BFB" w:rsidRPr="00791BFB" w:rsidRDefault="00791BFB" w:rsidP="00F2670A">
            <w:pPr>
              <w:pStyle w:val="Default"/>
              <w:jc w:val="center"/>
            </w:pPr>
            <w:r w:rsidRPr="00791BFB">
              <w:t>5,7</w:t>
            </w:r>
          </w:p>
        </w:tc>
      </w:tr>
    </w:tbl>
    <w:p w14:paraId="146FEA88" w14:textId="77777777" w:rsidR="00791BFB" w:rsidRPr="00791BFB" w:rsidRDefault="00791BFB" w:rsidP="00791BFB">
      <w:pPr>
        <w:rPr>
          <w:rFonts w:ascii="Times New Roman" w:hAnsi="Times New Roman"/>
          <w:b/>
          <w:sz w:val="28"/>
          <w:szCs w:val="28"/>
        </w:rPr>
      </w:pPr>
    </w:p>
    <w:p w14:paraId="248510E4" w14:textId="77777777" w:rsidR="00791BFB" w:rsidRPr="00791BFB" w:rsidRDefault="00791BFB" w:rsidP="00791BFB">
      <w:pPr>
        <w:spacing w:line="360" w:lineRule="auto"/>
        <w:ind w:firstLine="709"/>
        <w:contextualSpacing/>
        <w:jc w:val="both"/>
        <w:rPr>
          <w:rFonts w:ascii="Times New Roman" w:hAnsi="Times New Roman"/>
          <w:sz w:val="28"/>
          <w:szCs w:val="28"/>
        </w:rPr>
      </w:pPr>
      <w:r w:rsidRPr="00791BFB">
        <w:rPr>
          <w:rFonts w:ascii="Times New Roman" w:hAnsi="Times New Roman"/>
          <w:sz w:val="28"/>
          <w:szCs w:val="28"/>
        </w:rPr>
        <w:t>Рост показателей рентабельности в 2017 году преимущественно связан с увеличением прибыли за отчётный период по сравнению с 2016 годом.</w:t>
      </w:r>
    </w:p>
    <w:p w14:paraId="1FE5B81F" w14:textId="77777777" w:rsidR="00791BFB" w:rsidRPr="00791BFB" w:rsidRDefault="00791BFB" w:rsidP="00791BFB">
      <w:pPr>
        <w:pStyle w:val="a7"/>
        <w:shd w:val="clear" w:color="auto" w:fill="FFFFFF"/>
        <w:spacing w:before="0" w:beforeAutospacing="0" w:after="0" w:afterAutospacing="0" w:line="360" w:lineRule="auto"/>
        <w:ind w:firstLine="709"/>
        <w:jc w:val="both"/>
        <w:rPr>
          <w:sz w:val="28"/>
          <w:szCs w:val="28"/>
          <w:shd w:val="clear" w:color="auto" w:fill="FFFFFF"/>
        </w:rPr>
      </w:pPr>
      <w:r w:rsidRPr="00791BFB">
        <w:rPr>
          <w:sz w:val="28"/>
          <w:szCs w:val="28"/>
          <w:shd w:val="clear" w:color="auto" w:fill="FFFFFF"/>
        </w:rPr>
        <w:t xml:space="preserve">Ответственность за организацию бухгалтерского учета в АО «Атомэнергопром» несет его руководитель. </w:t>
      </w:r>
      <w:r w:rsidRPr="00791BFB">
        <w:rPr>
          <w:sz w:val="28"/>
          <w:szCs w:val="28"/>
        </w:rPr>
        <w:t>Он обеспечивает создание обязательных условий для рационального ведения бухгалтерского учета, обеспечивает строгое выполнение всеми структурными подразделениями, а также сотрудниками организации, в зоне ответственности которых лежит бухгалтерский и налоговый учет, требований главного бухгалтера в отношении оформления документов, ведения учета и подготовки отчетности.</w:t>
      </w:r>
    </w:p>
    <w:p w14:paraId="4AD54711" w14:textId="77777777" w:rsidR="00791BFB" w:rsidRPr="00791BFB" w:rsidRDefault="00791BFB" w:rsidP="00791BFB">
      <w:pPr>
        <w:pStyle w:val="a7"/>
        <w:shd w:val="clear" w:color="auto" w:fill="FFFFFF"/>
        <w:spacing w:before="0" w:beforeAutospacing="0" w:after="0" w:afterAutospacing="0" w:line="360" w:lineRule="auto"/>
        <w:ind w:firstLine="709"/>
        <w:jc w:val="both"/>
        <w:rPr>
          <w:sz w:val="28"/>
          <w:szCs w:val="28"/>
        </w:rPr>
      </w:pPr>
      <w:r w:rsidRPr="00791BFB">
        <w:rPr>
          <w:sz w:val="28"/>
          <w:szCs w:val="28"/>
        </w:rPr>
        <w:lastRenderedPageBreak/>
        <w:t xml:space="preserve">Структура бухгалтерии АО «Атомэнергопром» характеризуется вертикальным типом организации. Во главе бухгалтерской службы стоит главный бухгалтер. Он осуществляет </w:t>
      </w:r>
      <w:r w:rsidRPr="00791BFB">
        <w:rPr>
          <w:sz w:val="28"/>
          <w:szCs w:val="28"/>
          <w:shd w:val="clear" w:color="auto" w:fill="FFFFFF"/>
        </w:rPr>
        <w:t>руководство в процессе функционирования и развития бухгалтерского учета в структуре управления организации.</w:t>
      </w:r>
    </w:p>
    <w:p w14:paraId="73142DCA" w14:textId="77777777" w:rsidR="00791BFB" w:rsidRPr="00791BFB" w:rsidRDefault="00791BFB" w:rsidP="00791BFB">
      <w:pPr>
        <w:pStyle w:val="a7"/>
        <w:shd w:val="clear" w:color="auto" w:fill="FFFFFF"/>
        <w:spacing w:before="0" w:beforeAutospacing="0" w:after="0" w:afterAutospacing="0" w:line="360" w:lineRule="auto"/>
        <w:ind w:firstLine="567"/>
        <w:jc w:val="both"/>
        <w:rPr>
          <w:sz w:val="28"/>
          <w:szCs w:val="28"/>
        </w:rPr>
      </w:pPr>
      <w:r w:rsidRPr="00791BFB">
        <w:rPr>
          <w:sz w:val="28"/>
          <w:szCs w:val="28"/>
        </w:rPr>
        <w:t>Бухгалтерский учет в АО «Атомэнергопром» осуществляет бухгалтерия, выступая в качестве самостоятельного структурного подразделения. Бухгалтерия состоит из нескольких отделов (рисунок 2).</w:t>
      </w:r>
    </w:p>
    <w:p w14:paraId="074B2BFE" w14:textId="0E88C663" w:rsidR="00791BFB" w:rsidRPr="00791BFB" w:rsidRDefault="00F2670A" w:rsidP="00791BFB">
      <w:pPr>
        <w:spacing w:line="360" w:lineRule="auto"/>
        <w:ind w:left="-567"/>
        <w:jc w:val="both"/>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37630F8C" wp14:editId="12547D16">
                <wp:simplePos x="0" y="0"/>
                <wp:positionH relativeFrom="column">
                  <wp:posOffset>1948815</wp:posOffset>
                </wp:positionH>
                <wp:positionV relativeFrom="paragraph">
                  <wp:posOffset>335280</wp:posOffset>
                </wp:positionV>
                <wp:extent cx="2314575" cy="304800"/>
                <wp:effectExtent l="0" t="0" r="28575" b="19050"/>
                <wp:wrapNone/>
                <wp:docPr id="3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04800"/>
                        </a:xfrm>
                        <a:prstGeom prst="rect">
                          <a:avLst/>
                        </a:prstGeom>
                        <a:solidFill>
                          <a:srgbClr val="FFFFFF"/>
                        </a:solidFill>
                        <a:ln w="9525">
                          <a:solidFill>
                            <a:srgbClr val="000000"/>
                          </a:solidFill>
                          <a:miter lim="800000"/>
                          <a:headEnd/>
                          <a:tailEnd/>
                        </a:ln>
                      </wps:spPr>
                      <wps:txbx>
                        <w:txbxContent>
                          <w:p w14:paraId="1E0591F5"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Главный бухгалтер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30F8C" id="Rectangle 241" o:spid="_x0000_s1036" style="position:absolute;left:0;text-align:left;margin-left:153.45pt;margin-top:26.4pt;width:18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">
                <v:textbox>
                  <w:txbxContent>
                    <w:p w14:paraId="1E0591F5"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Главный бухгалтер</w:t>
                      </w:r>
                    </w:p>
                  </w:txbxContent>
                </v:textbox>
              </v:rect>
            </w:pict>
          </mc:Fallback>
        </mc:AlternateContent>
      </w:r>
    </w:p>
    <w:p w14:paraId="69E358EE" w14:textId="108B5591" w:rsidR="00791BFB" w:rsidRPr="00791BFB" w:rsidRDefault="00F2670A" w:rsidP="00791BFB">
      <w:pPr>
        <w:spacing w:line="360" w:lineRule="auto"/>
        <w:ind w:firstLine="567"/>
        <w:jc w:val="both"/>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0C2DF9EE" wp14:editId="1AB97762">
                <wp:simplePos x="0" y="0"/>
                <wp:positionH relativeFrom="column">
                  <wp:posOffset>4206240</wp:posOffset>
                </wp:positionH>
                <wp:positionV relativeFrom="paragraph">
                  <wp:posOffset>326390</wp:posOffset>
                </wp:positionV>
                <wp:extent cx="1581150" cy="657225"/>
                <wp:effectExtent l="0" t="0" r="19050" b="28575"/>
                <wp:wrapNone/>
                <wp:docPr id="19"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657225"/>
                        </a:xfrm>
                        <a:prstGeom prst="rect">
                          <a:avLst/>
                        </a:prstGeom>
                        <a:solidFill>
                          <a:srgbClr val="FFFFFF"/>
                        </a:solidFill>
                        <a:ln w="9525">
                          <a:solidFill>
                            <a:srgbClr val="000000"/>
                          </a:solidFill>
                          <a:miter lim="800000"/>
                          <a:headEnd/>
                          <a:tailEnd/>
                        </a:ln>
                      </wps:spPr>
                      <wps:txbx>
                        <w:txbxContent>
                          <w:p w14:paraId="03B8C315"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Заместитель главного бухгалтера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F9EE" id="Rectangle 245" o:spid="_x0000_s1037" style="position:absolute;left:0;text-align:left;margin-left:331.2pt;margin-top:25.7pt;width:124.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">
                <v:textbox>
                  <w:txbxContent>
                    <w:p w14:paraId="03B8C315"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Заместитель главного бухгалтера</w:t>
                      </w:r>
                    </w:p>
                  </w:txbxContent>
                </v:textbox>
              </v:rect>
            </w:pict>
          </mc:Fallback>
        </mc:AlternateContent>
      </w:r>
      <w:r w:rsidRPr="00791BFB">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2BF355E5" wp14:editId="4C5E53A6">
                <wp:simplePos x="0" y="0"/>
                <wp:positionH relativeFrom="column">
                  <wp:posOffset>462915</wp:posOffset>
                </wp:positionH>
                <wp:positionV relativeFrom="paragraph">
                  <wp:posOffset>326390</wp:posOffset>
                </wp:positionV>
                <wp:extent cx="1905000" cy="619125"/>
                <wp:effectExtent l="0" t="0" r="19050" b="28575"/>
                <wp:wrapNone/>
                <wp:docPr id="18"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19125"/>
                        </a:xfrm>
                        <a:prstGeom prst="rect">
                          <a:avLst/>
                        </a:prstGeom>
                        <a:solidFill>
                          <a:srgbClr val="FFFFFF"/>
                        </a:solidFill>
                        <a:ln w="9525">
                          <a:solidFill>
                            <a:srgbClr val="000000"/>
                          </a:solidFill>
                          <a:miter lim="800000"/>
                          <a:headEnd/>
                          <a:tailEnd/>
                        </a:ln>
                      </wps:spPr>
                      <wps:txbx>
                        <w:txbxContent>
                          <w:p w14:paraId="1D9A7041"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Старший бухгалтер группы налогового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55E5" id="Rectangle 244" o:spid="_x0000_s1038" style="position:absolute;left:0;text-align:left;margin-left:36.45pt;margin-top:25.7pt;width:150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">
                <v:textbox>
                  <w:txbxContent>
                    <w:p w14:paraId="1D9A7041"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Старший бухгалтер группы налогового учета</w:t>
                      </w:r>
                    </w:p>
                  </w:txbxContent>
                </v:textbox>
              </v:rect>
            </w:pict>
          </mc:Fallback>
        </mc:AlternateContent>
      </w:r>
      <w:r w:rsidRPr="00791BFB">
        <w:rPr>
          <w:rFonts w:ascii="Times New Roman" w:hAnsi="Times New Roman"/>
          <w:noProof/>
          <w:sz w:val="28"/>
          <w:szCs w:val="28"/>
          <w:lang w:eastAsia="ru-RU"/>
        </w:rPr>
        <mc:AlternateContent>
          <mc:Choice Requires="wps">
            <w:drawing>
              <wp:anchor distT="0" distB="0" distL="114298" distR="114298" simplePos="0" relativeHeight="251660288" behindDoc="0" locked="0" layoutInCell="1" allowOverlap="1" wp14:anchorId="4AA6DC81" wp14:editId="3DCB5C5A">
                <wp:simplePos x="0" y="0"/>
                <wp:positionH relativeFrom="column">
                  <wp:posOffset>3157855</wp:posOffset>
                </wp:positionH>
                <wp:positionV relativeFrom="paragraph">
                  <wp:posOffset>201930</wp:posOffset>
                </wp:positionV>
                <wp:extent cx="0" cy="933450"/>
                <wp:effectExtent l="0" t="0" r="19050" b="19050"/>
                <wp:wrapNone/>
                <wp:docPr id="29"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4A894" id="AutoShape 242" o:spid="_x0000_s1026" type="#_x0000_t32" style="position:absolute;margin-left:248.65pt;margin-top:15.9pt;width:0;height:73.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IAIAAD0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"/>
            </w:pict>
          </mc:Fallback>
        </mc:AlternateContent>
      </w:r>
      <w:r w:rsidR="00791BFB" w:rsidRPr="00791BFB">
        <w:rPr>
          <w:rFonts w:ascii="Times New Roman" w:hAnsi="Times New Roman"/>
          <w:sz w:val="28"/>
          <w:szCs w:val="28"/>
        </w:rPr>
        <w:t xml:space="preserve">     </w:t>
      </w:r>
    </w:p>
    <w:p w14:paraId="51D7A25D" w14:textId="1FEA1FA0" w:rsidR="00791BFB" w:rsidRPr="00791BFB" w:rsidRDefault="00F2670A" w:rsidP="00791BFB">
      <w:pPr>
        <w:spacing w:line="360" w:lineRule="auto"/>
        <w:ind w:firstLine="567"/>
        <w:jc w:val="both"/>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4294967294" distB="4294967294" distL="114300" distR="114300" simplePos="0" relativeHeight="251661312" behindDoc="0" locked="0" layoutInCell="1" allowOverlap="1" wp14:anchorId="71BD5003" wp14:editId="06E660C7">
                <wp:simplePos x="0" y="0"/>
                <wp:positionH relativeFrom="column">
                  <wp:posOffset>2367915</wp:posOffset>
                </wp:positionH>
                <wp:positionV relativeFrom="paragraph">
                  <wp:posOffset>280035</wp:posOffset>
                </wp:positionV>
                <wp:extent cx="1847850" cy="0"/>
                <wp:effectExtent l="0" t="0" r="19050" b="19050"/>
                <wp:wrapNone/>
                <wp:docPr id="17"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CCC2F" id="AutoShape 243" o:spid="_x0000_s1026" type="#_x0000_t32" style="position:absolute;margin-left:186.45pt;margin-top:22.05pt;width:14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jIAIAAD4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"/>
            </w:pict>
          </mc:Fallback>
        </mc:AlternateContent>
      </w:r>
    </w:p>
    <w:p w14:paraId="587CA5F2" w14:textId="70099E1B" w:rsidR="00791BFB" w:rsidRPr="00791BFB" w:rsidRDefault="00C42541" w:rsidP="00791BFB">
      <w:pPr>
        <w:spacing w:line="360" w:lineRule="auto"/>
        <w:ind w:firstLine="567"/>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700224" behindDoc="0" locked="0" layoutInCell="1" allowOverlap="1" wp14:anchorId="3C0371DD" wp14:editId="167C49FB">
                <wp:simplePos x="0" y="0"/>
                <wp:positionH relativeFrom="column">
                  <wp:posOffset>1091565</wp:posOffset>
                </wp:positionH>
                <wp:positionV relativeFrom="paragraph">
                  <wp:posOffset>268605</wp:posOffset>
                </wp:positionV>
                <wp:extent cx="19050" cy="942975"/>
                <wp:effectExtent l="0" t="0" r="19050" b="28575"/>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19050" cy="942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130D644" id="Прямая соединительная линия 35"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85.95pt,21.15pt" to="87.45pt,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76672" behindDoc="0" locked="0" layoutInCell="1" allowOverlap="1" wp14:anchorId="661CA706" wp14:editId="2E2C7390">
                <wp:simplePos x="0" y="0"/>
                <wp:positionH relativeFrom="column">
                  <wp:posOffset>3345179</wp:posOffset>
                </wp:positionH>
                <wp:positionV relativeFrom="paragraph">
                  <wp:posOffset>258445</wp:posOffset>
                </wp:positionV>
                <wp:extent cx="0" cy="314325"/>
                <wp:effectExtent l="0" t="0" r="19050" b="28575"/>
                <wp:wrapNone/>
                <wp:docPr id="11"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6A0C8" id="AutoShape 253" o:spid="_x0000_s1026" type="#_x0000_t32" style="position:absolute;margin-left:263.4pt;margin-top:20.35pt;width:0;height:24.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mfHQIAAD0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74624" behindDoc="0" locked="0" layoutInCell="1" allowOverlap="1" wp14:anchorId="67E03EC5" wp14:editId="20D4EFE6">
                <wp:simplePos x="0" y="0"/>
                <wp:positionH relativeFrom="column">
                  <wp:posOffset>4053839</wp:posOffset>
                </wp:positionH>
                <wp:positionV relativeFrom="paragraph">
                  <wp:posOffset>267970</wp:posOffset>
                </wp:positionV>
                <wp:extent cx="0" cy="1028700"/>
                <wp:effectExtent l="0" t="0" r="19050" b="19050"/>
                <wp:wrapNone/>
                <wp:docPr id="9"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81B46" id="AutoShape 253" o:spid="_x0000_s1026" type="#_x0000_t32" style="position:absolute;margin-left:319.2pt;margin-top:21.1pt;width:0;height:81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70528" behindDoc="0" locked="0" layoutInCell="1" allowOverlap="1" wp14:anchorId="24040659" wp14:editId="49745C39">
                <wp:simplePos x="0" y="0"/>
                <wp:positionH relativeFrom="column">
                  <wp:posOffset>2297429</wp:posOffset>
                </wp:positionH>
                <wp:positionV relativeFrom="paragraph">
                  <wp:posOffset>267970</wp:posOffset>
                </wp:positionV>
                <wp:extent cx="0" cy="314325"/>
                <wp:effectExtent l="0" t="0" r="19050" b="28575"/>
                <wp:wrapNone/>
                <wp:docPr id="25"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3D047" id="AutoShape 253" o:spid="_x0000_s1026" type="#_x0000_t32" style="position:absolute;margin-left:180.9pt;margin-top:21.1pt;width:0;height:24.7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r7HwIAAD0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71552" behindDoc="0" locked="0" layoutInCell="1" allowOverlap="1" wp14:anchorId="1002D306" wp14:editId="57663843">
                <wp:simplePos x="0" y="0"/>
                <wp:positionH relativeFrom="column">
                  <wp:posOffset>5707379</wp:posOffset>
                </wp:positionH>
                <wp:positionV relativeFrom="paragraph">
                  <wp:posOffset>267970</wp:posOffset>
                </wp:positionV>
                <wp:extent cx="0" cy="314325"/>
                <wp:effectExtent l="0" t="0" r="19050" b="28575"/>
                <wp:wrapNone/>
                <wp:docPr id="22"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57941" id="AutoShape 254" o:spid="_x0000_s1026" type="#_x0000_t32" style="position:absolute;margin-left:449.4pt;margin-top:21.1pt;width:0;height:24.7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"/>
            </w:pict>
          </mc:Fallback>
        </mc:AlternateContent>
      </w:r>
      <w:r w:rsidR="00791BFB" w:rsidRPr="00791BFB">
        <w:rPr>
          <w:rFonts w:ascii="Times New Roman" w:hAnsi="Times New Roman"/>
          <w:noProof/>
          <w:sz w:val="28"/>
          <w:szCs w:val="28"/>
          <w:lang w:eastAsia="ru-RU"/>
        </w:rPr>
        <mc:AlternateContent>
          <mc:Choice Requires="wps">
            <w:drawing>
              <wp:anchor distT="0" distB="0" distL="114298" distR="114298" simplePos="0" relativeHeight="251669504" behindDoc="0" locked="0" layoutInCell="1" allowOverlap="1" wp14:anchorId="07894D31" wp14:editId="39630507">
                <wp:simplePos x="0" y="0"/>
                <wp:positionH relativeFrom="column">
                  <wp:posOffset>516254</wp:posOffset>
                </wp:positionH>
                <wp:positionV relativeFrom="paragraph">
                  <wp:posOffset>267970</wp:posOffset>
                </wp:positionV>
                <wp:extent cx="0" cy="314325"/>
                <wp:effectExtent l="0" t="0" r="19050" b="28575"/>
                <wp:wrapNone/>
                <wp:docPr id="21"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60B4B" id="AutoShape 252" o:spid="_x0000_s1026" type="#_x0000_t32" style="position:absolute;margin-left:40.65pt;margin-top:21.1pt;width:0;height:24.7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"/>
            </w:pict>
          </mc:Fallback>
        </mc:AlternateContent>
      </w:r>
      <w:r w:rsidR="00791BFB" w:rsidRPr="00791BFB">
        <w:rPr>
          <w:rFonts w:ascii="Times New Roman" w:hAnsi="Times New Roman"/>
          <w:noProof/>
          <w:sz w:val="28"/>
          <w:szCs w:val="28"/>
          <w:lang w:eastAsia="ru-RU"/>
        </w:rPr>
        <mc:AlternateContent>
          <mc:Choice Requires="wps">
            <w:drawing>
              <wp:anchor distT="4294967294" distB="4294967294" distL="114300" distR="114300" simplePos="0" relativeHeight="251668480" behindDoc="0" locked="0" layoutInCell="1" allowOverlap="1" wp14:anchorId="26C4A82C" wp14:editId="61747686">
                <wp:simplePos x="0" y="0"/>
                <wp:positionH relativeFrom="column">
                  <wp:posOffset>520065</wp:posOffset>
                </wp:positionH>
                <wp:positionV relativeFrom="paragraph">
                  <wp:posOffset>258444</wp:posOffset>
                </wp:positionV>
                <wp:extent cx="5200650" cy="0"/>
                <wp:effectExtent l="0" t="0" r="19050" b="19050"/>
                <wp:wrapNone/>
                <wp:docPr id="20"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84584" id="AutoShape 251" o:spid="_x0000_s1026" type="#_x0000_t32" style="position:absolute;margin-left:40.95pt;margin-top:20.35pt;width:409.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"/>
            </w:pict>
          </mc:Fallback>
        </mc:AlternateContent>
      </w:r>
    </w:p>
    <w:p w14:paraId="40F71ECA" w14:textId="092ABD5B" w:rsidR="00791BFB" w:rsidRPr="00791BFB" w:rsidRDefault="00C42541" w:rsidP="00791BFB">
      <w:pPr>
        <w:spacing w:line="360" w:lineRule="auto"/>
        <w:ind w:firstLine="567"/>
        <w:jc w:val="both"/>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4BF3EB04" wp14:editId="4A45C676">
                <wp:simplePos x="0" y="0"/>
                <wp:positionH relativeFrom="column">
                  <wp:posOffset>2558415</wp:posOffset>
                </wp:positionH>
                <wp:positionV relativeFrom="paragraph">
                  <wp:posOffset>139700</wp:posOffset>
                </wp:positionV>
                <wp:extent cx="1352550" cy="685800"/>
                <wp:effectExtent l="0" t="0" r="19050" b="19050"/>
                <wp:wrapNone/>
                <wp:docPr id="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85800"/>
                        </a:xfrm>
                        <a:prstGeom prst="rect">
                          <a:avLst/>
                        </a:prstGeom>
                        <a:solidFill>
                          <a:srgbClr val="FFFFFF"/>
                        </a:solidFill>
                        <a:ln w="9525">
                          <a:solidFill>
                            <a:srgbClr val="000000"/>
                          </a:solidFill>
                          <a:miter lim="800000"/>
                          <a:headEnd/>
                          <a:tailEnd/>
                        </a:ln>
                      </wps:spPr>
                      <wps:txbx>
                        <w:txbxContent>
                          <w:p w14:paraId="4C47178C"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Отдел расчетных и валютных операций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3EB04" id="Rectangle 247" o:spid="_x0000_s1039" style="position:absolute;left:0;text-align:left;margin-left:201.45pt;margin-top:11pt;width:106.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">
                <v:textbox>
                  <w:txbxContent>
                    <w:p w14:paraId="4C47178C"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Отдел расчетных и валютных операций</w:t>
                      </w:r>
                    </w:p>
                  </w:txbxContent>
                </v:textbox>
              </v:rect>
            </w:pict>
          </mc:Fallback>
        </mc:AlternateContent>
      </w:r>
      <w:r w:rsidR="00F2670A" w:rsidRPr="00791BFB">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786BABCC" wp14:editId="134A55A3">
                <wp:simplePos x="0" y="0"/>
                <wp:positionH relativeFrom="column">
                  <wp:posOffset>62865</wp:posOffset>
                </wp:positionH>
                <wp:positionV relativeFrom="paragraph">
                  <wp:posOffset>158750</wp:posOffset>
                </wp:positionV>
                <wp:extent cx="952500" cy="514350"/>
                <wp:effectExtent l="0" t="0" r="19050" b="19050"/>
                <wp:wrapNone/>
                <wp:docPr id="2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14350"/>
                        </a:xfrm>
                        <a:prstGeom prst="rect">
                          <a:avLst/>
                        </a:prstGeom>
                        <a:solidFill>
                          <a:srgbClr val="FFFFFF"/>
                        </a:solidFill>
                        <a:ln w="9525">
                          <a:solidFill>
                            <a:srgbClr val="000000"/>
                          </a:solidFill>
                          <a:miter lim="800000"/>
                          <a:headEnd/>
                          <a:tailEnd/>
                        </a:ln>
                      </wps:spPr>
                      <wps:txbx>
                        <w:txbxContent>
                          <w:p w14:paraId="0EB90652"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Расчетный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BABCC" id="Rectangle 246" o:spid="_x0000_s1040" style="position:absolute;left:0;text-align:left;margin-left:4.95pt;margin-top:12.5pt;width: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">
                <v:textbox>
                  <w:txbxContent>
                    <w:p w14:paraId="0EB90652"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Расчетный отдел</w:t>
                      </w:r>
                    </w:p>
                  </w:txbxContent>
                </v:textbox>
              </v:rect>
            </w:pict>
          </mc:Fallback>
        </mc:AlternateContent>
      </w:r>
      <w:r w:rsidR="00F2670A" w:rsidRPr="00791BFB">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0E7E318A" wp14:editId="47AF0D8C">
                <wp:simplePos x="0" y="0"/>
                <wp:positionH relativeFrom="column">
                  <wp:posOffset>1215390</wp:posOffset>
                </wp:positionH>
                <wp:positionV relativeFrom="paragraph">
                  <wp:posOffset>158750</wp:posOffset>
                </wp:positionV>
                <wp:extent cx="1238250" cy="514350"/>
                <wp:effectExtent l="0" t="0" r="19050" b="19050"/>
                <wp:wrapNone/>
                <wp:docPr id="2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14350"/>
                        </a:xfrm>
                        <a:prstGeom prst="rect">
                          <a:avLst/>
                        </a:prstGeom>
                        <a:solidFill>
                          <a:srgbClr val="FFFFFF"/>
                        </a:solidFill>
                        <a:ln w="9525">
                          <a:solidFill>
                            <a:srgbClr val="000000"/>
                          </a:solidFill>
                          <a:miter lim="800000"/>
                          <a:headEnd/>
                          <a:tailEnd/>
                        </a:ln>
                      </wps:spPr>
                      <wps:txbx>
                        <w:txbxContent>
                          <w:p w14:paraId="3240381A"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Материальный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E318A" id="_x0000_s1041" style="position:absolute;left:0;text-align:left;margin-left:95.7pt;margin-top:12.5pt;width:97.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">
                <v:textbox>
                  <w:txbxContent>
                    <w:p w14:paraId="3240381A" w14:textId="77777777" w:rsidR="00F2670A" w:rsidRPr="00F2670A" w:rsidRDefault="00F2670A" w:rsidP="00791BFB">
                      <w:pPr>
                        <w:jc w:val="center"/>
                        <w:rPr>
                          <w:rFonts w:ascii="Times New Roman" w:hAnsi="Times New Roman"/>
                          <w:sz w:val="24"/>
                          <w:szCs w:val="24"/>
                        </w:rPr>
                      </w:pPr>
                      <w:r w:rsidRPr="00F2670A">
                        <w:rPr>
                          <w:rFonts w:ascii="Times New Roman" w:hAnsi="Times New Roman"/>
                          <w:sz w:val="24"/>
                          <w:szCs w:val="24"/>
                        </w:rPr>
                        <w:t>Материальный отдел</w:t>
                      </w:r>
                    </w:p>
                  </w:txbxContent>
                </v:textbox>
              </v:rect>
            </w:pict>
          </mc:Fallback>
        </mc:AlternateContent>
      </w:r>
      <w:r w:rsidR="00F2670A" w:rsidRPr="00791BFB">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062AF9FE" wp14:editId="211FB64A">
                <wp:simplePos x="0" y="0"/>
                <wp:positionH relativeFrom="column">
                  <wp:posOffset>4215765</wp:posOffset>
                </wp:positionH>
                <wp:positionV relativeFrom="paragraph">
                  <wp:posOffset>149225</wp:posOffset>
                </wp:positionV>
                <wp:extent cx="1724025" cy="714375"/>
                <wp:effectExtent l="0" t="0" r="28575" b="28575"/>
                <wp:wrapNone/>
                <wp:docPr id="26"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14375"/>
                        </a:xfrm>
                        <a:prstGeom prst="rect">
                          <a:avLst/>
                        </a:prstGeom>
                        <a:solidFill>
                          <a:srgbClr val="FFFFFF"/>
                        </a:solidFill>
                        <a:ln w="9525">
                          <a:solidFill>
                            <a:srgbClr val="000000"/>
                          </a:solidFill>
                          <a:miter lim="800000"/>
                          <a:headEnd/>
                          <a:tailEnd/>
                        </a:ln>
                      </wps:spPr>
                      <wps:txbx>
                        <w:txbxContent>
                          <w:p w14:paraId="633E5421" w14:textId="489BBB25" w:rsidR="00F2670A" w:rsidRPr="00F2670A" w:rsidRDefault="00F2670A" w:rsidP="00F2670A">
                            <w:pPr>
                              <w:jc w:val="center"/>
                              <w:rPr>
                                <w:rFonts w:ascii="Times New Roman" w:hAnsi="Times New Roman"/>
                                <w:sz w:val="24"/>
                                <w:szCs w:val="24"/>
                              </w:rPr>
                            </w:pPr>
                            <w:r w:rsidRPr="00F2670A">
                              <w:rPr>
                                <w:rFonts w:ascii="Times New Roman" w:hAnsi="Times New Roman"/>
                                <w:sz w:val="24"/>
                                <w:szCs w:val="24"/>
                              </w:rPr>
                              <w:t>Производственно-калькуляционный</w:t>
                            </w:r>
                            <w:r>
                              <w:rPr>
                                <w:rFonts w:ascii="Times New Roman" w:hAnsi="Times New Roman"/>
                                <w:sz w:val="24"/>
                                <w:szCs w:val="24"/>
                              </w:rPr>
                              <w:t xml:space="preserve"> </w:t>
                            </w:r>
                            <w:r w:rsidRPr="00F2670A">
                              <w:rPr>
                                <w:rFonts w:ascii="Times New Roman" w:hAnsi="Times New Roman"/>
                                <w:sz w:val="24"/>
                                <w:szCs w:val="24"/>
                              </w:rPr>
                              <w:t>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AF9FE" id="Rectangle 248" o:spid="_x0000_s1042" style="position:absolute;left:0;text-align:left;margin-left:331.95pt;margin-top:11.75pt;width:135.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">
                <v:textbox>
                  <w:txbxContent>
                    <w:p w14:paraId="633E5421" w14:textId="489BBB25" w:rsidR="00F2670A" w:rsidRPr="00F2670A" w:rsidRDefault="00F2670A" w:rsidP="00F2670A">
                      <w:pPr>
                        <w:jc w:val="center"/>
                        <w:rPr>
                          <w:rFonts w:ascii="Times New Roman" w:hAnsi="Times New Roman"/>
                          <w:sz w:val="24"/>
                          <w:szCs w:val="24"/>
                        </w:rPr>
                      </w:pPr>
                      <w:r w:rsidRPr="00F2670A">
                        <w:rPr>
                          <w:rFonts w:ascii="Times New Roman" w:hAnsi="Times New Roman"/>
                          <w:sz w:val="24"/>
                          <w:szCs w:val="24"/>
                        </w:rPr>
                        <w:t>Производственно-калькуляционный</w:t>
                      </w:r>
                      <w:r>
                        <w:rPr>
                          <w:rFonts w:ascii="Times New Roman" w:hAnsi="Times New Roman"/>
                          <w:sz w:val="24"/>
                          <w:szCs w:val="24"/>
                        </w:rPr>
                        <w:t xml:space="preserve"> </w:t>
                      </w:r>
                      <w:r w:rsidRPr="00F2670A">
                        <w:rPr>
                          <w:rFonts w:ascii="Times New Roman" w:hAnsi="Times New Roman"/>
                          <w:sz w:val="24"/>
                          <w:szCs w:val="24"/>
                        </w:rPr>
                        <w:t>отдел</w:t>
                      </w:r>
                    </w:p>
                  </w:txbxContent>
                </v:textbox>
              </v:rect>
            </w:pict>
          </mc:Fallback>
        </mc:AlternateContent>
      </w:r>
    </w:p>
    <w:p w14:paraId="6364F81C" w14:textId="6AE5FED7" w:rsidR="00791BFB" w:rsidRPr="00791BFB" w:rsidRDefault="00C42541" w:rsidP="00791BFB">
      <w:pPr>
        <w:spacing w:line="360" w:lineRule="auto"/>
        <w:ind w:firstLine="567"/>
        <w:jc w:val="both"/>
        <w:rPr>
          <w:rFonts w:ascii="Times New Roman" w:hAnsi="Times New Roman"/>
          <w:sz w:val="28"/>
          <w:szCs w:val="28"/>
        </w:rPr>
      </w:pPr>
      <w:r w:rsidRPr="00791BFB">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3E73AE0B" wp14:editId="6B472D2B">
                <wp:simplePos x="0" y="0"/>
                <wp:positionH relativeFrom="column">
                  <wp:posOffset>2586990</wp:posOffset>
                </wp:positionH>
                <wp:positionV relativeFrom="paragraph">
                  <wp:posOffset>433070</wp:posOffset>
                </wp:positionV>
                <wp:extent cx="1543050" cy="514350"/>
                <wp:effectExtent l="0" t="0" r="19050" b="19050"/>
                <wp:wrapNone/>
                <wp:docPr id="10"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514350"/>
                        </a:xfrm>
                        <a:prstGeom prst="rect">
                          <a:avLst/>
                        </a:prstGeom>
                        <a:solidFill>
                          <a:srgbClr val="FFFFFF"/>
                        </a:solidFill>
                        <a:ln w="9525">
                          <a:solidFill>
                            <a:srgbClr val="000000"/>
                          </a:solidFill>
                          <a:miter lim="800000"/>
                          <a:headEnd/>
                          <a:tailEnd/>
                        </a:ln>
                      </wps:spPr>
                      <wps:txbx>
                        <w:txbxContent>
                          <w:p w14:paraId="5FCA10B2" w14:textId="77777777" w:rsidR="00F2670A" w:rsidRPr="00C42541" w:rsidRDefault="00F2670A" w:rsidP="00791BFB">
                            <w:pPr>
                              <w:jc w:val="center"/>
                              <w:rPr>
                                <w:rFonts w:ascii="Times New Roman" w:hAnsi="Times New Roman"/>
                                <w:sz w:val="24"/>
                                <w:szCs w:val="24"/>
                              </w:rPr>
                            </w:pPr>
                            <w:r w:rsidRPr="00C42541">
                              <w:rPr>
                                <w:rFonts w:ascii="Times New Roman" w:hAnsi="Times New Roman"/>
                                <w:sz w:val="24"/>
                                <w:szCs w:val="24"/>
                              </w:rPr>
                              <w:t>Отдел подготовки отчетности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3AE0B" id="_x0000_s1043" style="position:absolute;left:0;text-align:left;margin-left:203.7pt;margin-top:34.1pt;width:121.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">
                <v:textbox>
                  <w:txbxContent>
                    <w:p w14:paraId="5FCA10B2" w14:textId="77777777" w:rsidR="00F2670A" w:rsidRPr="00C42541" w:rsidRDefault="00F2670A" w:rsidP="00791BFB">
                      <w:pPr>
                        <w:jc w:val="center"/>
                        <w:rPr>
                          <w:rFonts w:ascii="Times New Roman" w:hAnsi="Times New Roman"/>
                          <w:sz w:val="24"/>
                          <w:szCs w:val="24"/>
                        </w:rPr>
                      </w:pPr>
                      <w:r w:rsidRPr="00C42541">
                        <w:rPr>
                          <w:rFonts w:ascii="Times New Roman" w:hAnsi="Times New Roman"/>
                          <w:sz w:val="24"/>
                          <w:szCs w:val="24"/>
                        </w:rPr>
                        <w:t>Отдел подготовки отчетности</w:t>
                      </w:r>
                    </w:p>
                  </w:txbxContent>
                </v:textbox>
              </v:rect>
            </w:pict>
          </mc:Fallback>
        </mc:AlternateContent>
      </w:r>
      <w:r w:rsidRPr="00791BFB">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5E7DCB27" wp14:editId="1BDE7346">
                <wp:simplePos x="0" y="0"/>
                <wp:positionH relativeFrom="column">
                  <wp:posOffset>462915</wp:posOffset>
                </wp:positionH>
                <wp:positionV relativeFrom="paragraph">
                  <wp:posOffset>343535</wp:posOffset>
                </wp:positionV>
                <wp:extent cx="1476375" cy="466725"/>
                <wp:effectExtent l="0" t="0" r="28575" b="28575"/>
                <wp:wrapNone/>
                <wp:docPr id="1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66725"/>
                        </a:xfrm>
                        <a:prstGeom prst="rect">
                          <a:avLst/>
                        </a:prstGeom>
                        <a:solidFill>
                          <a:srgbClr val="FFFFFF"/>
                        </a:solidFill>
                        <a:ln w="9525">
                          <a:solidFill>
                            <a:srgbClr val="000000"/>
                          </a:solidFill>
                          <a:miter lim="800000"/>
                          <a:headEnd/>
                          <a:tailEnd/>
                        </a:ln>
                      </wps:spPr>
                      <wps:txbx>
                        <w:txbxContent>
                          <w:p w14:paraId="2D209EA5" w14:textId="77777777" w:rsidR="00F2670A" w:rsidRPr="00C42541" w:rsidRDefault="00F2670A" w:rsidP="00791BFB">
                            <w:pPr>
                              <w:ind w:right="-75"/>
                              <w:jc w:val="center"/>
                              <w:rPr>
                                <w:rFonts w:ascii="Times New Roman" w:hAnsi="Times New Roman"/>
                                <w:sz w:val="24"/>
                                <w:szCs w:val="24"/>
                              </w:rPr>
                            </w:pPr>
                            <w:r w:rsidRPr="00C42541">
                              <w:rPr>
                                <w:rFonts w:ascii="Times New Roman" w:hAnsi="Times New Roman"/>
                                <w:sz w:val="24"/>
                                <w:szCs w:val="24"/>
                              </w:rPr>
                              <w:t>Отдел по учету сбытовых операций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CB27" id="Rectangle 249" o:spid="_x0000_s1044" style="position:absolute;left:0;text-align:left;margin-left:36.45pt;margin-top:27.05pt;width:116.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">
                <v:textbox>
                  <w:txbxContent>
                    <w:p w14:paraId="2D209EA5" w14:textId="77777777" w:rsidR="00F2670A" w:rsidRPr="00C42541" w:rsidRDefault="00F2670A" w:rsidP="00791BFB">
                      <w:pPr>
                        <w:ind w:right="-75"/>
                        <w:jc w:val="center"/>
                        <w:rPr>
                          <w:rFonts w:ascii="Times New Roman" w:hAnsi="Times New Roman"/>
                          <w:sz w:val="24"/>
                          <w:szCs w:val="24"/>
                        </w:rPr>
                      </w:pPr>
                      <w:r w:rsidRPr="00C42541">
                        <w:rPr>
                          <w:rFonts w:ascii="Times New Roman" w:hAnsi="Times New Roman"/>
                          <w:sz w:val="24"/>
                          <w:szCs w:val="24"/>
                        </w:rPr>
                        <w:t>Отдел по учету сбытовых операций</w:t>
                      </w:r>
                    </w:p>
                  </w:txbxContent>
                </v:textbox>
              </v:rect>
            </w:pict>
          </mc:Fallback>
        </mc:AlternateContent>
      </w:r>
    </w:p>
    <w:p w14:paraId="338F2403" w14:textId="23AACF78" w:rsidR="00791BFB" w:rsidRPr="00791BFB" w:rsidRDefault="00791BFB" w:rsidP="00791BFB">
      <w:pPr>
        <w:spacing w:line="360" w:lineRule="auto"/>
        <w:ind w:firstLine="567"/>
        <w:jc w:val="both"/>
        <w:rPr>
          <w:rFonts w:ascii="Times New Roman" w:hAnsi="Times New Roman"/>
          <w:sz w:val="28"/>
          <w:szCs w:val="28"/>
        </w:rPr>
      </w:pPr>
    </w:p>
    <w:p w14:paraId="156558C4" w14:textId="72BE05F0" w:rsidR="00791BFB" w:rsidRPr="00791BFB" w:rsidRDefault="00791BFB" w:rsidP="00791BFB">
      <w:pPr>
        <w:spacing w:line="360" w:lineRule="auto"/>
        <w:ind w:firstLine="567"/>
        <w:jc w:val="both"/>
        <w:rPr>
          <w:rFonts w:ascii="Times New Roman" w:hAnsi="Times New Roman"/>
          <w:sz w:val="28"/>
          <w:szCs w:val="28"/>
        </w:rPr>
      </w:pPr>
    </w:p>
    <w:p w14:paraId="198DEA26" w14:textId="77777777" w:rsidR="00791BFB" w:rsidRPr="00791BFB" w:rsidRDefault="00791BFB" w:rsidP="00791BFB">
      <w:pPr>
        <w:ind w:firstLine="567"/>
        <w:jc w:val="center"/>
        <w:rPr>
          <w:rFonts w:ascii="Times New Roman" w:hAnsi="Times New Roman"/>
          <w:sz w:val="28"/>
          <w:szCs w:val="28"/>
        </w:rPr>
      </w:pPr>
      <w:r w:rsidRPr="00791BFB">
        <w:rPr>
          <w:rFonts w:ascii="Times New Roman" w:hAnsi="Times New Roman"/>
          <w:sz w:val="28"/>
          <w:szCs w:val="28"/>
        </w:rPr>
        <w:t>Рисунок 2 - Структура бухгалтерии АО «Атомэнергопром»</w:t>
      </w:r>
    </w:p>
    <w:p w14:paraId="745C7FDB" w14:textId="77777777" w:rsidR="00791BFB" w:rsidRPr="00791BFB" w:rsidRDefault="00791BFB" w:rsidP="00791BFB">
      <w:pPr>
        <w:shd w:val="clear" w:color="auto" w:fill="FFFFFF"/>
        <w:spacing w:line="360" w:lineRule="auto"/>
        <w:ind w:right="108" w:firstLine="567"/>
        <w:jc w:val="both"/>
        <w:rPr>
          <w:rFonts w:ascii="Times New Roman" w:hAnsi="Times New Roman"/>
          <w:sz w:val="28"/>
          <w:szCs w:val="28"/>
        </w:rPr>
      </w:pPr>
    </w:p>
    <w:p w14:paraId="1BA1DC69" w14:textId="77777777" w:rsidR="00791BFB" w:rsidRPr="00791BFB" w:rsidRDefault="00791BFB" w:rsidP="00791BFB">
      <w:pPr>
        <w:shd w:val="clear" w:color="auto" w:fill="FFFFFF"/>
        <w:spacing w:line="360" w:lineRule="auto"/>
        <w:ind w:right="108" w:firstLine="709"/>
        <w:jc w:val="both"/>
        <w:rPr>
          <w:rFonts w:ascii="Times New Roman" w:hAnsi="Times New Roman"/>
          <w:sz w:val="28"/>
          <w:szCs w:val="28"/>
        </w:rPr>
      </w:pPr>
      <w:r w:rsidRPr="00791BFB">
        <w:rPr>
          <w:rFonts w:ascii="Times New Roman" w:hAnsi="Times New Roman"/>
          <w:sz w:val="28"/>
          <w:szCs w:val="28"/>
        </w:rPr>
        <w:t xml:space="preserve">В учетной политике закреплена форма ведения бухгалтерского учёта в организации. Учет ведется автоматизированно. Для обеспечения автоматизации учетных процессов применяется программа «1-С Предприятие». Основным методом учета имущества, обязательств и хозяйственных операций является метод двойной записи, корреспонденции счетов составляются в соответствии с рабочим планом счетов бухгалтерского </w:t>
      </w:r>
      <w:r w:rsidRPr="00791BFB">
        <w:rPr>
          <w:rFonts w:ascii="Times New Roman" w:hAnsi="Times New Roman"/>
          <w:sz w:val="28"/>
          <w:szCs w:val="28"/>
        </w:rPr>
        <w:lastRenderedPageBreak/>
        <w:t>учета. Записи в регистрах бухгалтерского учета вносятся на основании первичных документов. Они фиксируют факты совершения операций.</w:t>
      </w:r>
    </w:p>
    <w:p w14:paraId="2B9178B2" w14:textId="77777777" w:rsidR="00791BFB" w:rsidRPr="00791BFB" w:rsidRDefault="00791BFB" w:rsidP="00791BFB">
      <w:pPr>
        <w:shd w:val="clear" w:color="auto" w:fill="FFFFFF"/>
        <w:spacing w:line="360" w:lineRule="auto"/>
        <w:ind w:right="108" w:firstLine="709"/>
        <w:jc w:val="both"/>
        <w:rPr>
          <w:rFonts w:ascii="Times New Roman" w:hAnsi="Times New Roman"/>
          <w:sz w:val="28"/>
          <w:szCs w:val="28"/>
        </w:rPr>
      </w:pPr>
      <w:r w:rsidRPr="00791BFB">
        <w:rPr>
          <w:rFonts w:ascii="Times New Roman" w:hAnsi="Times New Roman"/>
          <w:sz w:val="28"/>
          <w:szCs w:val="28"/>
        </w:rPr>
        <w:t xml:space="preserve">График документооборота в АО «Атомэнергопром» не разработан. </w:t>
      </w:r>
    </w:p>
    <w:p w14:paraId="06D00242" w14:textId="77777777" w:rsidR="00B27B80" w:rsidRDefault="00B27B80" w:rsidP="00D36F06">
      <w:pPr>
        <w:spacing w:after="0" w:line="360" w:lineRule="auto"/>
        <w:ind w:firstLine="709"/>
        <w:jc w:val="both"/>
        <w:rPr>
          <w:rFonts w:ascii="Times New Roman" w:hAnsi="Times New Roman"/>
          <w:snapToGrid w:val="0"/>
          <w:sz w:val="28"/>
          <w:szCs w:val="28"/>
        </w:rPr>
      </w:pPr>
    </w:p>
    <w:p w14:paraId="74F35D4A" w14:textId="77777777" w:rsidR="00B27B80" w:rsidRDefault="00B27B80" w:rsidP="00B27B80">
      <w:pPr>
        <w:pStyle w:val="a5"/>
        <w:numPr>
          <w:ilvl w:val="1"/>
          <w:numId w:val="2"/>
        </w:numPr>
        <w:spacing w:line="360" w:lineRule="auto"/>
        <w:jc w:val="center"/>
        <w:rPr>
          <w:rFonts w:ascii="Times New Roman" w:hAnsi="Times New Roman"/>
          <w:b/>
          <w:sz w:val="28"/>
          <w:szCs w:val="28"/>
        </w:rPr>
      </w:pPr>
      <w:r w:rsidRPr="00B27B80">
        <w:rPr>
          <w:rFonts w:ascii="Times New Roman" w:hAnsi="Times New Roman"/>
          <w:b/>
          <w:sz w:val="28"/>
          <w:szCs w:val="28"/>
        </w:rPr>
        <w:t>Документальное оформление и бухгалтерский учет расчетов с персоналом по оплате труда</w:t>
      </w:r>
    </w:p>
    <w:p w14:paraId="374ECC61" w14:textId="77777777" w:rsidR="00981EE9" w:rsidRDefault="00981EE9" w:rsidP="00981EE9">
      <w:pPr>
        <w:spacing w:line="360" w:lineRule="auto"/>
        <w:ind w:firstLine="709"/>
        <w:jc w:val="both"/>
        <w:rPr>
          <w:rFonts w:ascii="Times New Roman" w:hAnsi="Times New Roman"/>
          <w:sz w:val="28"/>
          <w:szCs w:val="28"/>
        </w:rPr>
      </w:pPr>
    </w:p>
    <w:p w14:paraId="65037FAD" w14:textId="0F0D57CA" w:rsidR="00981EE9" w:rsidRPr="00981EE9" w:rsidRDefault="00981EE9" w:rsidP="00D23508">
      <w:pPr>
        <w:spacing w:line="360" w:lineRule="auto"/>
        <w:ind w:firstLine="709"/>
        <w:contextualSpacing/>
        <w:jc w:val="both"/>
        <w:rPr>
          <w:rFonts w:ascii="Times New Roman" w:hAnsi="Times New Roman"/>
          <w:sz w:val="28"/>
          <w:szCs w:val="28"/>
        </w:rPr>
      </w:pPr>
      <w:r w:rsidRPr="00981EE9">
        <w:rPr>
          <w:rFonts w:ascii="Times New Roman" w:hAnsi="Times New Roman"/>
          <w:sz w:val="28"/>
          <w:szCs w:val="28"/>
        </w:rPr>
        <w:t xml:space="preserve">Учет личного состава </w:t>
      </w:r>
      <w:r w:rsidR="004B14E6">
        <w:rPr>
          <w:rFonts w:ascii="Times New Roman" w:hAnsi="Times New Roman"/>
          <w:sz w:val="28"/>
          <w:szCs w:val="28"/>
        </w:rPr>
        <w:t xml:space="preserve">в </w:t>
      </w:r>
      <w:r w:rsidR="0074320C">
        <w:rPr>
          <w:rFonts w:ascii="Times New Roman" w:hAnsi="Times New Roman"/>
          <w:sz w:val="28"/>
          <w:szCs w:val="28"/>
        </w:rPr>
        <w:t>АО «Атомэнергопром»</w:t>
      </w:r>
      <w:r w:rsidR="004B14E6">
        <w:rPr>
          <w:rFonts w:ascii="Times New Roman" w:hAnsi="Times New Roman"/>
          <w:sz w:val="28"/>
          <w:szCs w:val="28"/>
        </w:rPr>
        <w:t xml:space="preserve"> </w:t>
      </w:r>
      <w:r w:rsidR="006C1150">
        <w:rPr>
          <w:rFonts w:ascii="Times New Roman" w:hAnsi="Times New Roman"/>
          <w:sz w:val="28"/>
          <w:szCs w:val="28"/>
        </w:rPr>
        <w:t>ведет</w:t>
      </w:r>
      <w:r w:rsidR="004B14E6">
        <w:rPr>
          <w:rFonts w:ascii="Times New Roman" w:hAnsi="Times New Roman"/>
          <w:sz w:val="28"/>
          <w:szCs w:val="28"/>
        </w:rPr>
        <w:t xml:space="preserve"> отдел кадров</w:t>
      </w:r>
      <w:r w:rsidRPr="00981EE9">
        <w:rPr>
          <w:rFonts w:ascii="Times New Roman" w:hAnsi="Times New Roman"/>
          <w:sz w:val="28"/>
          <w:szCs w:val="28"/>
        </w:rPr>
        <w:t xml:space="preserve">. Для </w:t>
      </w:r>
      <w:r w:rsidR="006C1150">
        <w:rPr>
          <w:rFonts w:ascii="Times New Roman" w:hAnsi="Times New Roman"/>
          <w:sz w:val="28"/>
          <w:szCs w:val="28"/>
        </w:rPr>
        <w:t xml:space="preserve">этого </w:t>
      </w:r>
      <w:r w:rsidR="00104303">
        <w:rPr>
          <w:rFonts w:ascii="Times New Roman" w:hAnsi="Times New Roman"/>
          <w:sz w:val="28"/>
          <w:szCs w:val="28"/>
        </w:rPr>
        <w:t xml:space="preserve">он </w:t>
      </w:r>
      <w:r w:rsidRPr="00981EE9">
        <w:rPr>
          <w:rFonts w:ascii="Times New Roman" w:hAnsi="Times New Roman"/>
          <w:sz w:val="28"/>
          <w:szCs w:val="28"/>
        </w:rPr>
        <w:t>использу</w:t>
      </w:r>
      <w:r w:rsidR="00925C26">
        <w:rPr>
          <w:rFonts w:ascii="Times New Roman" w:hAnsi="Times New Roman"/>
          <w:sz w:val="28"/>
          <w:szCs w:val="28"/>
        </w:rPr>
        <w:t>ет</w:t>
      </w:r>
      <w:r w:rsidRPr="00981EE9">
        <w:rPr>
          <w:rFonts w:ascii="Times New Roman" w:hAnsi="Times New Roman"/>
          <w:sz w:val="28"/>
          <w:szCs w:val="28"/>
        </w:rPr>
        <w:t xml:space="preserve"> унифицированные фор</w:t>
      </w:r>
      <w:r w:rsidR="004B14E6">
        <w:rPr>
          <w:rFonts w:ascii="Times New Roman" w:hAnsi="Times New Roman"/>
          <w:sz w:val="28"/>
          <w:szCs w:val="28"/>
        </w:rPr>
        <w:t>мы первичных учетных документов</w:t>
      </w:r>
      <w:r w:rsidRPr="00981EE9">
        <w:rPr>
          <w:rFonts w:ascii="Times New Roman" w:hAnsi="Times New Roman"/>
          <w:sz w:val="28"/>
          <w:szCs w:val="28"/>
        </w:rPr>
        <w:t>.</w:t>
      </w:r>
    </w:p>
    <w:p w14:paraId="5245F2E7" w14:textId="740E8CF0" w:rsidR="00981EE9" w:rsidRPr="00981EE9" w:rsidRDefault="004D2603"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Так, п</w:t>
      </w:r>
      <w:r w:rsidR="00981EE9" w:rsidRPr="00981EE9">
        <w:rPr>
          <w:rFonts w:ascii="Times New Roman" w:hAnsi="Times New Roman"/>
          <w:sz w:val="28"/>
          <w:szCs w:val="28"/>
        </w:rPr>
        <w:t xml:space="preserve">ринятие на должность </w:t>
      </w:r>
      <w:r w:rsidR="009C6246">
        <w:rPr>
          <w:rFonts w:ascii="Times New Roman" w:hAnsi="Times New Roman"/>
          <w:sz w:val="28"/>
          <w:szCs w:val="28"/>
        </w:rPr>
        <w:t xml:space="preserve">работников </w:t>
      </w:r>
      <w:r w:rsidR="00B5080E">
        <w:rPr>
          <w:rFonts w:ascii="Times New Roman" w:hAnsi="Times New Roman"/>
          <w:sz w:val="28"/>
          <w:szCs w:val="28"/>
        </w:rPr>
        <w:t>оформл</w:t>
      </w:r>
      <w:r w:rsidR="009C6246">
        <w:rPr>
          <w:rFonts w:ascii="Times New Roman" w:hAnsi="Times New Roman"/>
          <w:sz w:val="28"/>
          <w:szCs w:val="28"/>
        </w:rPr>
        <w:t>яется согласно типовой форме №Т-1</w:t>
      </w:r>
      <w:r w:rsidR="00981EE9" w:rsidRPr="00981EE9">
        <w:rPr>
          <w:rFonts w:ascii="Times New Roman" w:hAnsi="Times New Roman"/>
          <w:sz w:val="28"/>
          <w:szCs w:val="28"/>
        </w:rPr>
        <w:t>.</w:t>
      </w:r>
    </w:p>
    <w:p w14:paraId="608466B3" w14:textId="6F0D65C0" w:rsidR="00981EE9" w:rsidRPr="00981EE9" w:rsidRDefault="007A6AFB"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Кроме того, </w:t>
      </w:r>
      <w:r w:rsidR="00B93215">
        <w:rPr>
          <w:rFonts w:ascii="Times New Roman" w:hAnsi="Times New Roman"/>
          <w:sz w:val="28"/>
          <w:szCs w:val="28"/>
        </w:rPr>
        <w:t xml:space="preserve">в АО «Атомэнергопром» </w:t>
      </w:r>
      <w:r>
        <w:rPr>
          <w:rFonts w:ascii="Times New Roman" w:hAnsi="Times New Roman"/>
          <w:sz w:val="28"/>
          <w:szCs w:val="28"/>
        </w:rPr>
        <w:t>ведутся л</w:t>
      </w:r>
      <w:r w:rsidR="00981EE9" w:rsidRPr="00981EE9">
        <w:rPr>
          <w:rFonts w:ascii="Times New Roman" w:hAnsi="Times New Roman"/>
          <w:sz w:val="28"/>
          <w:szCs w:val="28"/>
        </w:rPr>
        <w:t>ичн</w:t>
      </w:r>
      <w:r>
        <w:rPr>
          <w:rFonts w:ascii="Times New Roman" w:hAnsi="Times New Roman"/>
          <w:sz w:val="28"/>
          <w:szCs w:val="28"/>
        </w:rPr>
        <w:t>ые</w:t>
      </w:r>
      <w:r w:rsidR="00981EE9" w:rsidRPr="00981EE9">
        <w:rPr>
          <w:rFonts w:ascii="Times New Roman" w:hAnsi="Times New Roman"/>
          <w:sz w:val="28"/>
          <w:szCs w:val="28"/>
        </w:rPr>
        <w:t xml:space="preserve"> карточк</w:t>
      </w:r>
      <w:r>
        <w:rPr>
          <w:rFonts w:ascii="Times New Roman" w:hAnsi="Times New Roman"/>
          <w:sz w:val="28"/>
          <w:szCs w:val="28"/>
        </w:rPr>
        <w:t>и</w:t>
      </w:r>
      <w:r w:rsidR="00981EE9" w:rsidRPr="00981EE9">
        <w:rPr>
          <w:rFonts w:ascii="Times New Roman" w:hAnsi="Times New Roman"/>
          <w:sz w:val="28"/>
          <w:szCs w:val="28"/>
        </w:rPr>
        <w:t xml:space="preserve"> (форма №Т-2)</w:t>
      </w:r>
      <w:r>
        <w:rPr>
          <w:rFonts w:ascii="Times New Roman" w:hAnsi="Times New Roman"/>
          <w:sz w:val="28"/>
          <w:szCs w:val="28"/>
        </w:rPr>
        <w:t>,</w:t>
      </w:r>
      <w:r w:rsidR="00981EE9" w:rsidRPr="00981EE9">
        <w:rPr>
          <w:rFonts w:ascii="Times New Roman" w:hAnsi="Times New Roman"/>
          <w:sz w:val="28"/>
          <w:szCs w:val="28"/>
        </w:rPr>
        <w:t xml:space="preserve"> заполня</w:t>
      </w:r>
      <w:r w:rsidR="00661029">
        <w:rPr>
          <w:rFonts w:ascii="Times New Roman" w:hAnsi="Times New Roman"/>
          <w:sz w:val="28"/>
          <w:szCs w:val="28"/>
        </w:rPr>
        <w:t>е</w:t>
      </w:r>
      <w:r>
        <w:rPr>
          <w:rFonts w:ascii="Times New Roman" w:hAnsi="Times New Roman"/>
          <w:sz w:val="28"/>
          <w:szCs w:val="28"/>
        </w:rPr>
        <w:t>мые в отношении</w:t>
      </w:r>
      <w:r w:rsidR="00981EE9" w:rsidRPr="00981EE9">
        <w:rPr>
          <w:rFonts w:ascii="Times New Roman" w:hAnsi="Times New Roman"/>
          <w:sz w:val="28"/>
          <w:szCs w:val="28"/>
        </w:rPr>
        <w:t xml:space="preserve"> лиц, </w:t>
      </w:r>
      <w:r>
        <w:rPr>
          <w:rFonts w:ascii="Times New Roman" w:hAnsi="Times New Roman"/>
          <w:sz w:val="28"/>
          <w:szCs w:val="28"/>
        </w:rPr>
        <w:t xml:space="preserve">которые </w:t>
      </w:r>
      <w:r w:rsidR="00981EE9" w:rsidRPr="00981EE9">
        <w:rPr>
          <w:rFonts w:ascii="Times New Roman" w:hAnsi="Times New Roman"/>
          <w:sz w:val="28"/>
          <w:szCs w:val="28"/>
        </w:rPr>
        <w:t>прин</w:t>
      </w:r>
      <w:r>
        <w:rPr>
          <w:rFonts w:ascii="Times New Roman" w:hAnsi="Times New Roman"/>
          <w:sz w:val="28"/>
          <w:szCs w:val="28"/>
        </w:rPr>
        <w:t>имаются</w:t>
      </w:r>
      <w:r w:rsidR="00981EE9" w:rsidRPr="00981EE9">
        <w:rPr>
          <w:rFonts w:ascii="Times New Roman" w:hAnsi="Times New Roman"/>
          <w:sz w:val="28"/>
          <w:szCs w:val="28"/>
        </w:rPr>
        <w:t xml:space="preserve"> на работу </w:t>
      </w:r>
      <w:r>
        <w:rPr>
          <w:rFonts w:ascii="Times New Roman" w:hAnsi="Times New Roman"/>
          <w:sz w:val="28"/>
          <w:szCs w:val="28"/>
        </w:rPr>
        <w:t>в соответствии с</w:t>
      </w:r>
      <w:r w:rsidR="00981EE9" w:rsidRPr="00981EE9">
        <w:rPr>
          <w:rFonts w:ascii="Times New Roman" w:hAnsi="Times New Roman"/>
          <w:sz w:val="28"/>
          <w:szCs w:val="28"/>
        </w:rPr>
        <w:t xml:space="preserve"> приказ</w:t>
      </w:r>
      <w:r>
        <w:rPr>
          <w:rFonts w:ascii="Times New Roman" w:hAnsi="Times New Roman"/>
          <w:sz w:val="28"/>
          <w:szCs w:val="28"/>
        </w:rPr>
        <w:t>ом</w:t>
      </w:r>
      <w:r w:rsidR="00981EE9" w:rsidRPr="00981EE9">
        <w:rPr>
          <w:rFonts w:ascii="Times New Roman" w:hAnsi="Times New Roman"/>
          <w:sz w:val="28"/>
          <w:szCs w:val="28"/>
        </w:rPr>
        <w:t xml:space="preserve"> о приеме на работу, трудовой книжк</w:t>
      </w:r>
      <w:r>
        <w:rPr>
          <w:rFonts w:ascii="Times New Roman" w:hAnsi="Times New Roman"/>
          <w:sz w:val="28"/>
          <w:szCs w:val="28"/>
        </w:rPr>
        <w:t>ой</w:t>
      </w:r>
      <w:r w:rsidR="00981EE9" w:rsidRPr="00981EE9">
        <w:rPr>
          <w:rFonts w:ascii="Times New Roman" w:hAnsi="Times New Roman"/>
          <w:sz w:val="28"/>
          <w:szCs w:val="28"/>
        </w:rPr>
        <w:t>, паспорт</w:t>
      </w:r>
      <w:r>
        <w:rPr>
          <w:rFonts w:ascii="Times New Roman" w:hAnsi="Times New Roman"/>
          <w:sz w:val="28"/>
          <w:szCs w:val="28"/>
        </w:rPr>
        <w:t>ом</w:t>
      </w:r>
      <w:r w:rsidR="00981EE9" w:rsidRPr="00981EE9">
        <w:rPr>
          <w:rFonts w:ascii="Times New Roman" w:hAnsi="Times New Roman"/>
          <w:sz w:val="28"/>
          <w:szCs w:val="28"/>
        </w:rPr>
        <w:t>, военн</w:t>
      </w:r>
      <w:r>
        <w:rPr>
          <w:rFonts w:ascii="Times New Roman" w:hAnsi="Times New Roman"/>
          <w:sz w:val="28"/>
          <w:szCs w:val="28"/>
        </w:rPr>
        <w:t>ым</w:t>
      </w:r>
      <w:r w:rsidR="00981EE9" w:rsidRPr="00981EE9">
        <w:rPr>
          <w:rFonts w:ascii="Times New Roman" w:hAnsi="Times New Roman"/>
          <w:sz w:val="28"/>
          <w:szCs w:val="28"/>
        </w:rPr>
        <w:t xml:space="preserve"> биле</w:t>
      </w:r>
      <w:r>
        <w:rPr>
          <w:rFonts w:ascii="Times New Roman" w:hAnsi="Times New Roman"/>
          <w:sz w:val="28"/>
          <w:szCs w:val="28"/>
        </w:rPr>
        <w:t>том</w:t>
      </w:r>
      <w:r w:rsidR="00981EE9" w:rsidRPr="00981EE9">
        <w:rPr>
          <w:rFonts w:ascii="Times New Roman" w:hAnsi="Times New Roman"/>
          <w:sz w:val="28"/>
          <w:szCs w:val="28"/>
        </w:rPr>
        <w:t>, документ</w:t>
      </w:r>
      <w:r>
        <w:rPr>
          <w:rFonts w:ascii="Times New Roman" w:hAnsi="Times New Roman"/>
          <w:sz w:val="28"/>
          <w:szCs w:val="28"/>
        </w:rPr>
        <w:t>ом</w:t>
      </w:r>
      <w:r w:rsidR="00981EE9" w:rsidRPr="00981EE9">
        <w:rPr>
          <w:rFonts w:ascii="Times New Roman" w:hAnsi="Times New Roman"/>
          <w:sz w:val="28"/>
          <w:szCs w:val="28"/>
        </w:rPr>
        <w:t xml:space="preserve"> об окончании учебного заведения, страхов</w:t>
      </w:r>
      <w:r w:rsidR="001C5C34">
        <w:rPr>
          <w:rFonts w:ascii="Times New Roman" w:hAnsi="Times New Roman"/>
          <w:sz w:val="28"/>
          <w:szCs w:val="28"/>
        </w:rPr>
        <w:t>ым</w:t>
      </w:r>
      <w:r w:rsidR="00981EE9" w:rsidRPr="00981EE9">
        <w:rPr>
          <w:rFonts w:ascii="Times New Roman" w:hAnsi="Times New Roman"/>
          <w:sz w:val="28"/>
          <w:szCs w:val="28"/>
        </w:rPr>
        <w:t xml:space="preserve"> свидетельств</w:t>
      </w:r>
      <w:r w:rsidR="001C5C34">
        <w:rPr>
          <w:rFonts w:ascii="Times New Roman" w:hAnsi="Times New Roman"/>
          <w:sz w:val="28"/>
          <w:szCs w:val="28"/>
        </w:rPr>
        <w:t>ом</w:t>
      </w:r>
      <w:r w:rsidR="00981EE9" w:rsidRPr="00981EE9">
        <w:rPr>
          <w:rFonts w:ascii="Times New Roman" w:hAnsi="Times New Roman"/>
          <w:sz w:val="28"/>
          <w:szCs w:val="28"/>
        </w:rPr>
        <w:t xml:space="preserve"> государственного пенсионного страхования, свидетельств</w:t>
      </w:r>
      <w:r w:rsidR="001C5C34">
        <w:rPr>
          <w:rFonts w:ascii="Times New Roman" w:hAnsi="Times New Roman"/>
          <w:sz w:val="28"/>
          <w:szCs w:val="28"/>
        </w:rPr>
        <w:t>ом</w:t>
      </w:r>
      <w:r w:rsidR="00981EE9" w:rsidRPr="00981EE9">
        <w:rPr>
          <w:rFonts w:ascii="Times New Roman" w:hAnsi="Times New Roman"/>
          <w:sz w:val="28"/>
          <w:szCs w:val="28"/>
        </w:rPr>
        <w:t xml:space="preserve"> о постановке на учет в налоговом органе и други</w:t>
      </w:r>
      <w:r w:rsidR="001C5C34">
        <w:rPr>
          <w:rFonts w:ascii="Times New Roman" w:hAnsi="Times New Roman"/>
          <w:sz w:val="28"/>
          <w:szCs w:val="28"/>
        </w:rPr>
        <w:t>ми</w:t>
      </w:r>
      <w:r w:rsidR="00981EE9" w:rsidRPr="00981EE9">
        <w:rPr>
          <w:rFonts w:ascii="Times New Roman" w:hAnsi="Times New Roman"/>
          <w:sz w:val="28"/>
          <w:szCs w:val="28"/>
        </w:rPr>
        <w:t xml:space="preserve"> документ</w:t>
      </w:r>
      <w:r w:rsidR="001C5C34">
        <w:rPr>
          <w:rFonts w:ascii="Times New Roman" w:hAnsi="Times New Roman"/>
          <w:sz w:val="28"/>
          <w:szCs w:val="28"/>
        </w:rPr>
        <w:t>ами</w:t>
      </w:r>
      <w:r w:rsidR="00981EE9" w:rsidRPr="00981EE9">
        <w:rPr>
          <w:rFonts w:ascii="Times New Roman" w:hAnsi="Times New Roman"/>
          <w:sz w:val="28"/>
          <w:szCs w:val="28"/>
        </w:rPr>
        <w:t>, предусмотренны</w:t>
      </w:r>
      <w:r w:rsidR="001C5C34">
        <w:rPr>
          <w:rFonts w:ascii="Times New Roman" w:hAnsi="Times New Roman"/>
          <w:sz w:val="28"/>
          <w:szCs w:val="28"/>
        </w:rPr>
        <w:t>ми</w:t>
      </w:r>
      <w:r w:rsidR="00981EE9" w:rsidRPr="00981EE9">
        <w:rPr>
          <w:rFonts w:ascii="Times New Roman" w:hAnsi="Times New Roman"/>
          <w:sz w:val="28"/>
          <w:szCs w:val="28"/>
        </w:rPr>
        <w:t xml:space="preserve"> законодательством, а также </w:t>
      </w:r>
      <w:r w:rsidR="001C5C34">
        <w:rPr>
          <w:rFonts w:ascii="Times New Roman" w:hAnsi="Times New Roman"/>
          <w:sz w:val="28"/>
          <w:szCs w:val="28"/>
        </w:rPr>
        <w:t xml:space="preserve">в соответствии со </w:t>
      </w:r>
      <w:r w:rsidR="00981EE9" w:rsidRPr="00981EE9">
        <w:rPr>
          <w:rFonts w:ascii="Times New Roman" w:hAnsi="Times New Roman"/>
          <w:sz w:val="28"/>
          <w:szCs w:val="28"/>
        </w:rPr>
        <w:t>сведени</w:t>
      </w:r>
      <w:r w:rsidR="001C5C34">
        <w:rPr>
          <w:rFonts w:ascii="Times New Roman" w:hAnsi="Times New Roman"/>
          <w:sz w:val="28"/>
          <w:szCs w:val="28"/>
        </w:rPr>
        <w:t>ями</w:t>
      </w:r>
      <w:r w:rsidR="00981EE9" w:rsidRPr="00981EE9">
        <w:rPr>
          <w:rFonts w:ascii="Times New Roman" w:hAnsi="Times New Roman"/>
          <w:sz w:val="28"/>
          <w:szCs w:val="28"/>
        </w:rPr>
        <w:t>, сообщенны</w:t>
      </w:r>
      <w:r w:rsidR="001C5C34">
        <w:rPr>
          <w:rFonts w:ascii="Times New Roman" w:hAnsi="Times New Roman"/>
          <w:sz w:val="28"/>
          <w:szCs w:val="28"/>
        </w:rPr>
        <w:t>ми</w:t>
      </w:r>
      <w:r w:rsidR="00981EE9" w:rsidRPr="00981EE9">
        <w:rPr>
          <w:rFonts w:ascii="Times New Roman" w:hAnsi="Times New Roman"/>
          <w:sz w:val="28"/>
          <w:szCs w:val="28"/>
        </w:rPr>
        <w:t xml:space="preserve"> о себе работнико</w:t>
      </w:r>
      <w:r w:rsidR="009C6246">
        <w:rPr>
          <w:rFonts w:ascii="Times New Roman" w:hAnsi="Times New Roman"/>
          <w:sz w:val="28"/>
          <w:szCs w:val="28"/>
        </w:rPr>
        <w:t>м</w:t>
      </w:r>
      <w:r w:rsidR="00981EE9" w:rsidRPr="00981EE9">
        <w:rPr>
          <w:rFonts w:ascii="Times New Roman" w:hAnsi="Times New Roman"/>
          <w:sz w:val="28"/>
          <w:szCs w:val="28"/>
        </w:rPr>
        <w:t>.</w:t>
      </w:r>
    </w:p>
    <w:p w14:paraId="5264D89D" w14:textId="7BB8D27B" w:rsidR="00EF3EE5" w:rsidRDefault="00152F3B"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В ш</w:t>
      </w:r>
      <w:r w:rsidR="00981EE9" w:rsidRPr="00981EE9">
        <w:rPr>
          <w:rFonts w:ascii="Times New Roman" w:hAnsi="Times New Roman"/>
          <w:sz w:val="28"/>
          <w:szCs w:val="28"/>
        </w:rPr>
        <w:t>татно</w:t>
      </w:r>
      <w:r>
        <w:rPr>
          <w:rFonts w:ascii="Times New Roman" w:hAnsi="Times New Roman"/>
          <w:sz w:val="28"/>
          <w:szCs w:val="28"/>
        </w:rPr>
        <w:t>м</w:t>
      </w:r>
      <w:r w:rsidR="00981EE9" w:rsidRPr="00981EE9">
        <w:rPr>
          <w:rFonts w:ascii="Times New Roman" w:hAnsi="Times New Roman"/>
          <w:sz w:val="28"/>
          <w:szCs w:val="28"/>
        </w:rPr>
        <w:t xml:space="preserve"> расписани</w:t>
      </w:r>
      <w:r>
        <w:rPr>
          <w:rFonts w:ascii="Times New Roman" w:hAnsi="Times New Roman"/>
          <w:sz w:val="28"/>
          <w:szCs w:val="28"/>
        </w:rPr>
        <w:t>и</w:t>
      </w:r>
      <w:r w:rsidR="00981EE9" w:rsidRPr="00981EE9">
        <w:rPr>
          <w:rFonts w:ascii="Times New Roman" w:hAnsi="Times New Roman"/>
          <w:sz w:val="28"/>
          <w:szCs w:val="28"/>
        </w:rPr>
        <w:t xml:space="preserve"> (форма №Т-3) </w:t>
      </w:r>
      <w:r>
        <w:rPr>
          <w:rFonts w:ascii="Times New Roman" w:hAnsi="Times New Roman"/>
          <w:sz w:val="28"/>
          <w:szCs w:val="28"/>
        </w:rPr>
        <w:t>отражается</w:t>
      </w:r>
      <w:r w:rsidR="00981EE9" w:rsidRPr="00981EE9">
        <w:rPr>
          <w:rFonts w:ascii="Times New Roman" w:hAnsi="Times New Roman"/>
          <w:sz w:val="28"/>
          <w:szCs w:val="28"/>
        </w:rPr>
        <w:t xml:space="preserve"> структур</w:t>
      </w:r>
      <w:r>
        <w:rPr>
          <w:rFonts w:ascii="Times New Roman" w:hAnsi="Times New Roman"/>
          <w:sz w:val="28"/>
          <w:szCs w:val="28"/>
        </w:rPr>
        <w:t>а</w:t>
      </w:r>
      <w:r w:rsidR="00981EE9" w:rsidRPr="00981EE9">
        <w:rPr>
          <w:rFonts w:ascii="Times New Roman" w:hAnsi="Times New Roman"/>
          <w:sz w:val="28"/>
          <w:szCs w:val="28"/>
        </w:rPr>
        <w:t>, штатн</w:t>
      </w:r>
      <w:r>
        <w:rPr>
          <w:rFonts w:ascii="Times New Roman" w:hAnsi="Times New Roman"/>
          <w:sz w:val="28"/>
          <w:szCs w:val="28"/>
        </w:rPr>
        <w:t>ый</w:t>
      </w:r>
      <w:r w:rsidR="00981EE9" w:rsidRPr="00981EE9">
        <w:rPr>
          <w:rFonts w:ascii="Times New Roman" w:hAnsi="Times New Roman"/>
          <w:sz w:val="28"/>
          <w:szCs w:val="28"/>
        </w:rPr>
        <w:t xml:space="preserve"> состав и ш</w:t>
      </w:r>
      <w:r w:rsidR="00BC4B50">
        <w:rPr>
          <w:rFonts w:ascii="Times New Roman" w:hAnsi="Times New Roman"/>
          <w:sz w:val="28"/>
          <w:szCs w:val="28"/>
        </w:rPr>
        <w:t>татн</w:t>
      </w:r>
      <w:r>
        <w:rPr>
          <w:rFonts w:ascii="Times New Roman" w:hAnsi="Times New Roman"/>
          <w:sz w:val="28"/>
          <w:szCs w:val="28"/>
        </w:rPr>
        <w:t>ая</w:t>
      </w:r>
      <w:r w:rsidR="00BC4B50">
        <w:rPr>
          <w:rFonts w:ascii="Times New Roman" w:hAnsi="Times New Roman"/>
          <w:sz w:val="28"/>
          <w:szCs w:val="28"/>
        </w:rPr>
        <w:t xml:space="preserve"> численност</w:t>
      </w:r>
      <w:r>
        <w:rPr>
          <w:rFonts w:ascii="Times New Roman" w:hAnsi="Times New Roman"/>
          <w:sz w:val="28"/>
          <w:szCs w:val="28"/>
        </w:rPr>
        <w:t>ь</w:t>
      </w:r>
      <w:r w:rsidR="00BC4B50">
        <w:rPr>
          <w:rFonts w:ascii="Times New Roman" w:hAnsi="Times New Roman"/>
          <w:sz w:val="28"/>
          <w:szCs w:val="28"/>
        </w:rPr>
        <w:t xml:space="preserve"> </w:t>
      </w:r>
      <w:r w:rsidR="00C348AB">
        <w:rPr>
          <w:rFonts w:ascii="Times New Roman" w:hAnsi="Times New Roman"/>
          <w:sz w:val="28"/>
          <w:szCs w:val="28"/>
        </w:rPr>
        <w:t>АО «Атомэнергопром»</w:t>
      </w:r>
      <w:r w:rsidR="00BC4B50">
        <w:rPr>
          <w:rFonts w:ascii="Times New Roman" w:hAnsi="Times New Roman"/>
          <w:sz w:val="28"/>
          <w:szCs w:val="28"/>
        </w:rPr>
        <w:t>.</w:t>
      </w:r>
    </w:p>
    <w:p w14:paraId="01D6D4FB" w14:textId="3D7FE609" w:rsidR="009C6246" w:rsidRDefault="00981EE9" w:rsidP="00D23508">
      <w:pPr>
        <w:spacing w:line="360" w:lineRule="auto"/>
        <w:ind w:firstLine="709"/>
        <w:contextualSpacing/>
        <w:jc w:val="both"/>
        <w:rPr>
          <w:rFonts w:ascii="Times New Roman" w:hAnsi="Times New Roman"/>
          <w:sz w:val="28"/>
          <w:szCs w:val="28"/>
        </w:rPr>
      </w:pPr>
      <w:r w:rsidRPr="00981EE9">
        <w:rPr>
          <w:rFonts w:ascii="Times New Roman" w:hAnsi="Times New Roman"/>
          <w:sz w:val="28"/>
          <w:szCs w:val="28"/>
        </w:rPr>
        <w:t xml:space="preserve">Приказ (распоряжение) о переводе работника на другую работу (форма №Т-5) и приказ (распоряжение) о переводе работников на другую работу (форма №Т-5а) </w:t>
      </w:r>
      <w:r w:rsidR="00DA3104">
        <w:rPr>
          <w:rFonts w:ascii="Times New Roman" w:hAnsi="Times New Roman"/>
          <w:sz w:val="28"/>
          <w:szCs w:val="28"/>
        </w:rPr>
        <w:t xml:space="preserve">составляются, когда необходимо </w:t>
      </w:r>
      <w:r w:rsidRPr="00981EE9">
        <w:rPr>
          <w:rFonts w:ascii="Times New Roman" w:hAnsi="Times New Roman"/>
          <w:sz w:val="28"/>
          <w:szCs w:val="28"/>
        </w:rPr>
        <w:t>оформ</w:t>
      </w:r>
      <w:r w:rsidR="00DA3104">
        <w:rPr>
          <w:rFonts w:ascii="Times New Roman" w:hAnsi="Times New Roman"/>
          <w:sz w:val="28"/>
          <w:szCs w:val="28"/>
        </w:rPr>
        <w:t>ить</w:t>
      </w:r>
      <w:r w:rsidRPr="00981EE9">
        <w:rPr>
          <w:rFonts w:ascii="Times New Roman" w:hAnsi="Times New Roman"/>
          <w:sz w:val="28"/>
          <w:szCs w:val="28"/>
        </w:rPr>
        <w:t xml:space="preserve"> перевод работник</w:t>
      </w:r>
      <w:r w:rsidR="00DA3104">
        <w:rPr>
          <w:rFonts w:ascii="Times New Roman" w:hAnsi="Times New Roman"/>
          <w:sz w:val="28"/>
          <w:szCs w:val="28"/>
        </w:rPr>
        <w:t>а</w:t>
      </w:r>
      <w:r w:rsidRPr="00981EE9">
        <w:rPr>
          <w:rFonts w:ascii="Times New Roman" w:hAnsi="Times New Roman"/>
          <w:sz w:val="28"/>
          <w:szCs w:val="28"/>
        </w:rPr>
        <w:t xml:space="preserve"> </w:t>
      </w:r>
      <w:r w:rsidR="009C6246">
        <w:rPr>
          <w:rFonts w:ascii="Times New Roman" w:hAnsi="Times New Roman"/>
          <w:sz w:val="28"/>
          <w:szCs w:val="28"/>
        </w:rPr>
        <w:t xml:space="preserve">на другую работу </w:t>
      </w:r>
      <w:r w:rsidR="00027502">
        <w:rPr>
          <w:rFonts w:ascii="Times New Roman" w:hAnsi="Times New Roman"/>
          <w:sz w:val="28"/>
          <w:szCs w:val="28"/>
        </w:rPr>
        <w:t>в пределах данной организации</w:t>
      </w:r>
      <w:r w:rsidR="009C6246">
        <w:rPr>
          <w:rFonts w:ascii="Times New Roman" w:hAnsi="Times New Roman"/>
          <w:sz w:val="28"/>
          <w:szCs w:val="28"/>
        </w:rPr>
        <w:t>.</w:t>
      </w:r>
    </w:p>
    <w:p w14:paraId="29B561C6" w14:textId="37616885" w:rsidR="00981EE9" w:rsidRPr="00981EE9" w:rsidRDefault="00981EE9" w:rsidP="00D23508">
      <w:pPr>
        <w:spacing w:line="360" w:lineRule="auto"/>
        <w:ind w:firstLine="709"/>
        <w:contextualSpacing/>
        <w:jc w:val="both"/>
        <w:rPr>
          <w:rFonts w:ascii="Times New Roman" w:hAnsi="Times New Roman"/>
          <w:sz w:val="28"/>
          <w:szCs w:val="28"/>
        </w:rPr>
      </w:pPr>
      <w:r w:rsidRPr="00981EE9">
        <w:rPr>
          <w:rFonts w:ascii="Times New Roman" w:hAnsi="Times New Roman"/>
          <w:sz w:val="28"/>
          <w:szCs w:val="28"/>
        </w:rPr>
        <w:lastRenderedPageBreak/>
        <w:t xml:space="preserve">Приказ (распоряжение) о предоставлении отпуска работнику (форма №Т-6) и приказ (распоряжение) о предоставлении отпуска работникам (форма №Т-6а) </w:t>
      </w:r>
      <w:r w:rsidR="00A71EF4">
        <w:rPr>
          <w:rFonts w:ascii="Times New Roman" w:hAnsi="Times New Roman"/>
          <w:sz w:val="28"/>
          <w:szCs w:val="28"/>
        </w:rPr>
        <w:t>используют в случае необходимости</w:t>
      </w:r>
      <w:r w:rsidRPr="00981EE9">
        <w:rPr>
          <w:rFonts w:ascii="Times New Roman" w:hAnsi="Times New Roman"/>
          <w:sz w:val="28"/>
          <w:szCs w:val="28"/>
        </w:rPr>
        <w:t xml:space="preserve"> оформления отпусков, </w:t>
      </w:r>
      <w:r w:rsidR="00A71EF4">
        <w:rPr>
          <w:rFonts w:ascii="Times New Roman" w:hAnsi="Times New Roman"/>
          <w:sz w:val="28"/>
          <w:szCs w:val="28"/>
        </w:rPr>
        <w:t xml:space="preserve">которые </w:t>
      </w:r>
      <w:r w:rsidRPr="00981EE9">
        <w:rPr>
          <w:rFonts w:ascii="Times New Roman" w:hAnsi="Times New Roman"/>
          <w:sz w:val="28"/>
          <w:szCs w:val="28"/>
        </w:rPr>
        <w:t>предоставля</w:t>
      </w:r>
      <w:r w:rsidR="00A71EF4">
        <w:rPr>
          <w:rFonts w:ascii="Times New Roman" w:hAnsi="Times New Roman"/>
          <w:sz w:val="28"/>
          <w:szCs w:val="28"/>
        </w:rPr>
        <w:t>ются</w:t>
      </w:r>
      <w:r w:rsidRPr="00981EE9">
        <w:rPr>
          <w:rFonts w:ascii="Times New Roman" w:hAnsi="Times New Roman"/>
          <w:sz w:val="28"/>
          <w:szCs w:val="28"/>
        </w:rPr>
        <w:t xml:space="preserve"> работникам в соответствии с законодательством, коллективным договором, нормативными актами организации, трудовым договором.</w:t>
      </w:r>
    </w:p>
    <w:p w14:paraId="2E74B270" w14:textId="059A46A2" w:rsidR="00AD411C" w:rsidRDefault="00ED2B9B"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Ежегодно в АО «Атомэнергопром» составляется г</w:t>
      </w:r>
      <w:r w:rsidR="00981EE9" w:rsidRPr="00981EE9">
        <w:rPr>
          <w:rFonts w:ascii="Times New Roman" w:hAnsi="Times New Roman"/>
          <w:sz w:val="28"/>
          <w:szCs w:val="28"/>
        </w:rPr>
        <w:t>рафик отпусков (форма №Т-7)</w:t>
      </w:r>
      <w:r w:rsidR="00E93A68">
        <w:rPr>
          <w:rFonts w:ascii="Times New Roman" w:hAnsi="Times New Roman"/>
          <w:sz w:val="28"/>
          <w:szCs w:val="28"/>
        </w:rPr>
        <w:t>. В нем отражаются</w:t>
      </w:r>
      <w:r w:rsidR="00981EE9" w:rsidRPr="00981EE9">
        <w:rPr>
          <w:rFonts w:ascii="Times New Roman" w:hAnsi="Times New Roman"/>
          <w:sz w:val="28"/>
          <w:szCs w:val="28"/>
        </w:rPr>
        <w:t xml:space="preserve"> сведени</w:t>
      </w:r>
      <w:r w:rsidR="00E93A68">
        <w:rPr>
          <w:rFonts w:ascii="Times New Roman" w:hAnsi="Times New Roman"/>
          <w:sz w:val="28"/>
          <w:szCs w:val="28"/>
        </w:rPr>
        <w:t>я</w:t>
      </w:r>
      <w:r w:rsidR="00981EE9" w:rsidRPr="00981EE9">
        <w:rPr>
          <w:rFonts w:ascii="Times New Roman" w:hAnsi="Times New Roman"/>
          <w:sz w:val="28"/>
          <w:szCs w:val="28"/>
        </w:rPr>
        <w:t xml:space="preserve"> </w:t>
      </w:r>
      <w:r w:rsidR="00E93A68">
        <w:rPr>
          <w:rFonts w:ascii="Times New Roman" w:hAnsi="Times New Roman"/>
          <w:sz w:val="28"/>
          <w:szCs w:val="28"/>
        </w:rPr>
        <w:t>в отношении</w:t>
      </w:r>
      <w:r w:rsidR="00981EE9" w:rsidRPr="00981EE9">
        <w:rPr>
          <w:rFonts w:ascii="Times New Roman" w:hAnsi="Times New Roman"/>
          <w:sz w:val="28"/>
          <w:szCs w:val="28"/>
        </w:rPr>
        <w:t xml:space="preserve"> времени распределения ежегодных оплачиваемых отпусков работникам всех структурных подразделений организации</w:t>
      </w:r>
      <w:r w:rsidR="00AD411C">
        <w:rPr>
          <w:rFonts w:ascii="Times New Roman" w:hAnsi="Times New Roman"/>
          <w:sz w:val="28"/>
          <w:szCs w:val="28"/>
        </w:rPr>
        <w:t xml:space="preserve"> на календарный год по месяцам.</w:t>
      </w:r>
    </w:p>
    <w:p w14:paraId="4DEE446F" w14:textId="2010F990" w:rsidR="00981EE9" w:rsidRPr="00981EE9" w:rsidRDefault="00A03C2C"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 увольнении работников оформляется </w:t>
      </w:r>
      <w:r w:rsidR="00981EE9" w:rsidRPr="00981EE9">
        <w:rPr>
          <w:rFonts w:ascii="Times New Roman" w:hAnsi="Times New Roman"/>
          <w:sz w:val="28"/>
          <w:szCs w:val="28"/>
        </w:rPr>
        <w:t>Приказ (распоряжение) о прекращении (расторжении) трудового договора с работником (увольнении) (форма №Т-8) и приказ (распоряжение) трудового договора с работниками (увольнении) (форма №Т-8а) п.</w:t>
      </w:r>
    </w:p>
    <w:p w14:paraId="48C436AF" w14:textId="339D3CFE" w:rsidR="00981EE9" w:rsidRPr="00981EE9" w:rsidRDefault="009955E1"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Исходя из этого Приказа</w:t>
      </w:r>
      <w:r w:rsidR="00981EE9" w:rsidRPr="00981EE9">
        <w:rPr>
          <w:rFonts w:ascii="Times New Roman" w:hAnsi="Times New Roman"/>
          <w:sz w:val="28"/>
          <w:szCs w:val="28"/>
        </w:rPr>
        <w:t xml:space="preserve"> </w:t>
      </w:r>
      <w:r>
        <w:rPr>
          <w:rFonts w:ascii="Times New Roman" w:hAnsi="Times New Roman"/>
          <w:sz w:val="28"/>
          <w:szCs w:val="28"/>
        </w:rPr>
        <w:t>производится</w:t>
      </w:r>
      <w:r w:rsidR="00981EE9" w:rsidRPr="00981EE9">
        <w:rPr>
          <w:rFonts w:ascii="Times New Roman" w:hAnsi="Times New Roman"/>
          <w:sz w:val="28"/>
          <w:szCs w:val="28"/>
        </w:rPr>
        <w:t xml:space="preserve"> запись в личной карточке, </w:t>
      </w:r>
      <w:r w:rsidR="00CB0C1C">
        <w:rPr>
          <w:rFonts w:ascii="Times New Roman" w:hAnsi="Times New Roman"/>
          <w:sz w:val="28"/>
          <w:szCs w:val="28"/>
        </w:rPr>
        <w:t xml:space="preserve">лицевом счете, трудовой книжке. Кроме того, </w:t>
      </w:r>
      <w:r w:rsidR="00981EE9" w:rsidRPr="00981EE9">
        <w:rPr>
          <w:rFonts w:ascii="Times New Roman" w:hAnsi="Times New Roman"/>
          <w:sz w:val="28"/>
          <w:szCs w:val="28"/>
        </w:rPr>
        <w:t xml:space="preserve">производится расчет с работником по форме №Т-61 </w:t>
      </w:r>
      <w:r w:rsidR="00482B8F">
        <w:rPr>
          <w:rFonts w:ascii="Times New Roman" w:hAnsi="Times New Roman"/>
          <w:sz w:val="28"/>
          <w:szCs w:val="28"/>
        </w:rPr>
        <w:t>«</w:t>
      </w:r>
      <w:r w:rsidR="00981EE9" w:rsidRPr="00981EE9">
        <w:rPr>
          <w:rFonts w:ascii="Times New Roman" w:hAnsi="Times New Roman"/>
          <w:sz w:val="28"/>
          <w:szCs w:val="28"/>
        </w:rPr>
        <w:t>Записка-расчет при прекращении (расторжении) трудового договора с работником (увольнении)</w:t>
      </w:r>
      <w:r w:rsidR="00482B8F">
        <w:rPr>
          <w:rFonts w:ascii="Times New Roman" w:hAnsi="Times New Roman"/>
          <w:sz w:val="28"/>
          <w:szCs w:val="28"/>
        </w:rPr>
        <w:t>»</w:t>
      </w:r>
      <w:r w:rsidR="00981EE9" w:rsidRPr="00981EE9">
        <w:rPr>
          <w:rFonts w:ascii="Times New Roman" w:hAnsi="Times New Roman"/>
          <w:sz w:val="28"/>
          <w:szCs w:val="28"/>
        </w:rPr>
        <w:t>.</w:t>
      </w:r>
    </w:p>
    <w:p w14:paraId="2A72A1AE" w14:textId="77777777" w:rsidR="00981EE9" w:rsidRPr="00981EE9" w:rsidRDefault="00981EE9" w:rsidP="00D23508">
      <w:pPr>
        <w:spacing w:line="360" w:lineRule="auto"/>
        <w:ind w:firstLine="709"/>
        <w:contextualSpacing/>
        <w:jc w:val="both"/>
        <w:rPr>
          <w:rFonts w:ascii="Times New Roman" w:hAnsi="Times New Roman"/>
          <w:sz w:val="28"/>
          <w:szCs w:val="28"/>
        </w:rPr>
      </w:pPr>
      <w:r w:rsidRPr="00981EE9">
        <w:rPr>
          <w:rFonts w:ascii="Times New Roman" w:hAnsi="Times New Roman"/>
          <w:sz w:val="28"/>
          <w:szCs w:val="28"/>
        </w:rPr>
        <w:t>Приказ (распоряжение) о направлении работника в командировку (форма №Т-9) и приказ (распоряжение) о направлении работника в командировку (форма №Т-9а) применяются для оформления и учета направл</w:t>
      </w:r>
      <w:r w:rsidR="009C6246">
        <w:rPr>
          <w:rFonts w:ascii="Times New Roman" w:hAnsi="Times New Roman"/>
          <w:sz w:val="28"/>
          <w:szCs w:val="28"/>
        </w:rPr>
        <w:t>ений работников в командировки.</w:t>
      </w:r>
    </w:p>
    <w:p w14:paraId="0AB15C57" w14:textId="3A82DD76" w:rsidR="002907D8" w:rsidRDefault="003927A5"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В АО «Атомэнергопром» составляются ком</w:t>
      </w:r>
      <w:r w:rsidR="00981EE9" w:rsidRPr="00981EE9">
        <w:rPr>
          <w:rFonts w:ascii="Times New Roman" w:hAnsi="Times New Roman"/>
          <w:sz w:val="28"/>
          <w:szCs w:val="28"/>
        </w:rPr>
        <w:t>андировочн</w:t>
      </w:r>
      <w:r>
        <w:rPr>
          <w:rFonts w:ascii="Times New Roman" w:hAnsi="Times New Roman"/>
          <w:sz w:val="28"/>
          <w:szCs w:val="28"/>
        </w:rPr>
        <w:t>ые</w:t>
      </w:r>
      <w:r w:rsidR="00981EE9" w:rsidRPr="00981EE9">
        <w:rPr>
          <w:rFonts w:ascii="Times New Roman" w:hAnsi="Times New Roman"/>
          <w:sz w:val="28"/>
          <w:szCs w:val="28"/>
        </w:rPr>
        <w:t xml:space="preserve"> удостоверени</w:t>
      </w:r>
      <w:r>
        <w:rPr>
          <w:rFonts w:ascii="Times New Roman" w:hAnsi="Times New Roman"/>
          <w:sz w:val="28"/>
          <w:szCs w:val="28"/>
        </w:rPr>
        <w:t>я</w:t>
      </w:r>
      <w:r w:rsidR="00981EE9" w:rsidRPr="00981EE9">
        <w:rPr>
          <w:rFonts w:ascii="Times New Roman" w:hAnsi="Times New Roman"/>
          <w:sz w:val="28"/>
          <w:szCs w:val="28"/>
        </w:rPr>
        <w:t xml:space="preserve"> (форма №Т-10)</w:t>
      </w:r>
      <w:r>
        <w:rPr>
          <w:rFonts w:ascii="Times New Roman" w:hAnsi="Times New Roman"/>
          <w:sz w:val="28"/>
          <w:szCs w:val="28"/>
        </w:rPr>
        <w:t xml:space="preserve">. </w:t>
      </w:r>
      <w:r w:rsidR="00981EE9" w:rsidRPr="00981EE9">
        <w:rPr>
          <w:rFonts w:ascii="Times New Roman" w:hAnsi="Times New Roman"/>
          <w:sz w:val="28"/>
          <w:szCs w:val="28"/>
        </w:rPr>
        <w:t xml:space="preserve"> </w:t>
      </w:r>
      <w:r>
        <w:rPr>
          <w:rFonts w:ascii="Times New Roman" w:hAnsi="Times New Roman"/>
          <w:sz w:val="28"/>
          <w:szCs w:val="28"/>
        </w:rPr>
        <w:t>Данные документы подтверждают</w:t>
      </w:r>
      <w:r w:rsidR="00981EE9" w:rsidRPr="00981EE9">
        <w:rPr>
          <w:rFonts w:ascii="Times New Roman" w:hAnsi="Times New Roman"/>
          <w:sz w:val="28"/>
          <w:szCs w:val="28"/>
        </w:rPr>
        <w:t xml:space="preserve"> пребывани</w:t>
      </w:r>
      <w:r w:rsidR="009A1E6E">
        <w:rPr>
          <w:rFonts w:ascii="Times New Roman" w:hAnsi="Times New Roman"/>
          <w:sz w:val="28"/>
          <w:szCs w:val="28"/>
        </w:rPr>
        <w:t>е</w:t>
      </w:r>
      <w:r w:rsidR="00981EE9" w:rsidRPr="00981EE9">
        <w:rPr>
          <w:rFonts w:ascii="Times New Roman" w:hAnsi="Times New Roman"/>
          <w:sz w:val="28"/>
          <w:szCs w:val="28"/>
        </w:rPr>
        <w:t xml:space="preserve"> рабо</w:t>
      </w:r>
      <w:r w:rsidR="002907D8">
        <w:rPr>
          <w:rFonts w:ascii="Times New Roman" w:hAnsi="Times New Roman"/>
          <w:sz w:val="28"/>
          <w:szCs w:val="28"/>
        </w:rPr>
        <w:t>тника в служебной командировке.</w:t>
      </w:r>
    </w:p>
    <w:p w14:paraId="51303E0F" w14:textId="3D82A0C3" w:rsidR="00981EE9" w:rsidRPr="00981EE9" w:rsidRDefault="00FF0A2A"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Ежемесячно заполняется т</w:t>
      </w:r>
      <w:r w:rsidR="00981EE9" w:rsidRPr="00981EE9">
        <w:rPr>
          <w:rFonts w:ascii="Times New Roman" w:hAnsi="Times New Roman"/>
          <w:sz w:val="28"/>
          <w:szCs w:val="28"/>
        </w:rPr>
        <w:t>абель уч</w:t>
      </w:r>
      <w:r>
        <w:rPr>
          <w:rFonts w:ascii="Times New Roman" w:hAnsi="Times New Roman"/>
          <w:sz w:val="28"/>
          <w:szCs w:val="28"/>
        </w:rPr>
        <w:t xml:space="preserve">ета рабочего времени (ф. №Т-13). Он позволяет вести </w:t>
      </w:r>
      <w:r w:rsidR="00981EE9" w:rsidRPr="00981EE9">
        <w:rPr>
          <w:rFonts w:ascii="Times New Roman" w:hAnsi="Times New Roman"/>
          <w:sz w:val="28"/>
          <w:szCs w:val="28"/>
        </w:rPr>
        <w:t>табельн</w:t>
      </w:r>
      <w:r>
        <w:rPr>
          <w:rFonts w:ascii="Times New Roman" w:hAnsi="Times New Roman"/>
          <w:sz w:val="28"/>
          <w:szCs w:val="28"/>
        </w:rPr>
        <w:t>ый</w:t>
      </w:r>
      <w:r w:rsidR="00981EE9" w:rsidRPr="00981EE9">
        <w:rPr>
          <w:rFonts w:ascii="Times New Roman" w:hAnsi="Times New Roman"/>
          <w:sz w:val="28"/>
          <w:szCs w:val="28"/>
        </w:rPr>
        <w:t xml:space="preserve"> учет, контрол</w:t>
      </w:r>
      <w:r>
        <w:rPr>
          <w:rFonts w:ascii="Times New Roman" w:hAnsi="Times New Roman"/>
          <w:sz w:val="28"/>
          <w:szCs w:val="28"/>
        </w:rPr>
        <w:t>ировать</w:t>
      </w:r>
      <w:r w:rsidR="00981EE9" w:rsidRPr="00981EE9">
        <w:rPr>
          <w:rFonts w:ascii="Times New Roman" w:hAnsi="Times New Roman"/>
          <w:sz w:val="28"/>
          <w:szCs w:val="28"/>
        </w:rPr>
        <w:t xml:space="preserve"> трудов</w:t>
      </w:r>
      <w:r>
        <w:rPr>
          <w:rFonts w:ascii="Times New Roman" w:hAnsi="Times New Roman"/>
          <w:sz w:val="28"/>
          <w:szCs w:val="28"/>
        </w:rPr>
        <w:t>ую</w:t>
      </w:r>
      <w:r w:rsidR="00981EE9" w:rsidRPr="00981EE9">
        <w:rPr>
          <w:rFonts w:ascii="Times New Roman" w:hAnsi="Times New Roman"/>
          <w:sz w:val="28"/>
          <w:szCs w:val="28"/>
        </w:rPr>
        <w:t xml:space="preserve"> дисциплин</w:t>
      </w:r>
      <w:r>
        <w:rPr>
          <w:rFonts w:ascii="Times New Roman" w:hAnsi="Times New Roman"/>
          <w:sz w:val="28"/>
          <w:szCs w:val="28"/>
        </w:rPr>
        <w:t>у</w:t>
      </w:r>
      <w:r w:rsidR="00981EE9" w:rsidRPr="00981EE9">
        <w:rPr>
          <w:rFonts w:ascii="Times New Roman" w:hAnsi="Times New Roman"/>
          <w:sz w:val="28"/>
          <w:szCs w:val="28"/>
        </w:rPr>
        <w:t xml:space="preserve"> и составл</w:t>
      </w:r>
      <w:r>
        <w:rPr>
          <w:rFonts w:ascii="Times New Roman" w:hAnsi="Times New Roman"/>
          <w:sz w:val="28"/>
          <w:szCs w:val="28"/>
        </w:rPr>
        <w:t>ять</w:t>
      </w:r>
      <w:r w:rsidR="00981EE9" w:rsidRPr="00981EE9">
        <w:rPr>
          <w:rFonts w:ascii="Times New Roman" w:hAnsi="Times New Roman"/>
          <w:sz w:val="28"/>
          <w:szCs w:val="28"/>
        </w:rPr>
        <w:t xml:space="preserve"> стат</w:t>
      </w:r>
      <w:r w:rsidR="009C6246">
        <w:rPr>
          <w:rFonts w:ascii="Times New Roman" w:hAnsi="Times New Roman"/>
          <w:sz w:val="28"/>
          <w:szCs w:val="28"/>
        </w:rPr>
        <w:t>истическ</w:t>
      </w:r>
      <w:r>
        <w:rPr>
          <w:rFonts w:ascii="Times New Roman" w:hAnsi="Times New Roman"/>
          <w:sz w:val="28"/>
          <w:szCs w:val="28"/>
        </w:rPr>
        <w:t>ую</w:t>
      </w:r>
      <w:r w:rsidR="009C6246">
        <w:rPr>
          <w:rFonts w:ascii="Times New Roman" w:hAnsi="Times New Roman"/>
          <w:sz w:val="28"/>
          <w:szCs w:val="28"/>
        </w:rPr>
        <w:t xml:space="preserve"> отчетност</w:t>
      </w:r>
      <w:r>
        <w:rPr>
          <w:rFonts w:ascii="Times New Roman" w:hAnsi="Times New Roman"/>
          <w:sz w:val="28"/>
          <w:szCs w:val="28"/>
        </w:rPr>
        <w:t>ь</w:t>
      </w:r>
      <w:r w:rsidR="009C6246">
        <w:rPr>
          <w:rFonts w:ascii="Times New Roman" w:hAnsi="Times New Roman"/>
          <w:sz w:val="28"/>
          <w:szCs w:val="28"/>
        </w:rPr>
        <w:t xml:space="preserve"> по труду</w:t>
      </w:r>
      <w:r w:rsidR="00981EE9" w:rsidRPr="00981EE9">
        <w:rPr>
          <w:rFonts w:ascii="Times New Roman" w:hAnsi="Times New Roman"/>
          <w:sz w:val="28"/>
          <w:szCs w:val="28"/>
        </w:rPr>
        <w:t>.</w:t>
      </w:r>
    </w:p>
    <w:p w14:paraId="42C9B817" w14:textId="46FD733F" w:rsidR="00981EE9" w:rsidRPr="00981EE9" w:rsidRDefault="00FB4DB7"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Информация о суммах </w:t>
      </w:r>
      <w:r w:rsidR="00981EE9" w:rsidRPr="00981EE9">
        <w:rPr>
          <w:rFonts w:ascii="Times New Roman" w:hAnsi="Times New Roman"/>
          <w:sz w:val="28"/>
          <w:szCs w:val="28"/>
        </w:rPr>
        <w:t xml:space="preserve">начисленной </w:t>
      </w:r>
      <w:r>
        <w:rPr>
          <w:rFonts w:ascii="Times New Roman" w:hAnsi="Times New Roman"/>
          <w:sz w:val="28"/>
          <w:szCs w:val="28"/>
        </w:rPr>
        <w:t>заработной платы</w:t>
      </w:r>
      <w:r w:rsidR="00981EE9" w:rsidRPr="00981EE9">
        <w:rPr>
          <w:rFonts w:ascii="Times New Roman" w:hAnsi="Times New Roman"/>
          <w:sz w:val="28"/>
          <w:szCs w:val="28"/>
        </w:rPr>
        <w:t>, удержани</w:t>
      </w:r>
      <w:r>
        <w:rPr>
          <w:rFonts w:ascii="Times New Roman" w:hAnsi="Times New Roman"/>
          <w:sz w:val="28"/>
          <w:szCs w:val="28"/>
        </w:rPr>
        <w:t>й</w:t>
      </w:r>
      <w:r w:rsidR="00981EE9" w:rsidRPr="00981EE9">
        <w:rPr>
          <w:rFonts w:ascii="Times New Roman" w:hAnsi="Times New Roman"/>
          <w:sz w:val="28"/>
          <w:szCs w:val="28"/>
        </w:rPr>
        <w:t>, вычет</w:t>
      </w:r>
      <w:r>
        <w:rPr>
          <w:rFonts w:ascii="Times New Roman" w:hAnsi="Times New Roman"/>
          <w:sz w:val="28"/>
          <w:szCs w:val="28"/>
        </w:rPr>
        <w:t>ов</w:t>
      </w:r>
      <w:r w:rsidR="00981EE9" w:rsidRPr="00981EE9">
        <w:rPr>
          <w:rFonts w:ascii="Times New Roman" w:hAnsi="Times New Roman"/>
          <w:sz w:val="28"/>
          <w:szCs w:val="28"/>
        </w:rPr>
        <w:t xml:space="preserve"> и выплат, о состоянии расчетов по заработной плате отражаются в форм</w:t>
      </w:r>
      <w:r w:rsidR="003705FE">
        <w:rPr>
          <w:rFonts w:ascii="Times New Roman" w:hAnsi="Times New Roman"/>
          <w:sz w:val="28"/>
          <w:szCs w:val="28"/>
        </w:rPr>
        <w:t>е № Т-49 «</w:t>
      </w:r>
      <w:r w:rsidR="00981EE9" w:rsidRPr="00981EE9">
        <w:rPr>
          <w:rFonts w:ascii="Times New Roman" w:hAnsi="Times New Roman"/>
          <w:sz w:val="28"/>
          <w:szCs w:val="28"/>
        </w:rPr>
        <w:t>Расчетно-платежная ведомость</w:t>
      </w:r>
      <w:r w:rsidR="003705FE">
        <w:rPr>
          <w:rFonts w:ascii="Times New Roman" w:hAnsi="Times New Roman"/>
          <w:sz w:val="28"/>
          <w:szCs w:val="28"/>
        </w:rPr>
        <w:t>»</w:t>
      </w:r>
      <w:r w:rsidR="00981EE9" w:rsidRPr="00981EE9">
        <w:rPr>
          <w:rFonts w:ascii="Times New Roman" w:hAnsi="Times New Roman"/>
          <w:sz w:val="28"/>
          <w:szCs w:val="28"/>
        </w:rPr>
        <w:t>. Получаемые расчетные листки в виде машинограммы по расчету заработной платы за каждый месяц вкладываются в лицевой счет работника.</w:t>
      </w:r>
    </w:p>
    <w:p w14:paraId="4FA820BF" w14:textId="3ABA9BE8" w:rsidR="00981EE9" w:rsidRDefault="001F03C5"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С помощью л</w:t>
      </w:r>
      <w:r w:rsidR="00981EE9" w:rsidRPr="00981EE9">
        <w:rPr>
          <w:rFonts w:ascii="Times New Roman" w:hAnsi="Times New Roman"/>
          <w:sz w:val="28"/>
          <w:szCs w:val="28"/>
        </w:rPr>
        <w:t>ицево</w:t>
      </w:r>
      <w:r>
        <w:rPr>
          <w:rFonts w:ascii="Times New Roman" w:hAnsi="Times New Roman"/>
          <w:sz w:val="28"/>
          <w:szCs w:val="28"/>
        </w:rPr>
        <w:t>го</w:t>
      </w:r>
      <w:r w:rsidR="00981EE9" w:rsidRPr="00981EE9">
        <w:rPr>
          <w:rFonts w:ascii="Times New Roman" w:hAnsi="Times New Roman"/>
          <w:sz w:val="28"/>
          <w:szCs w:val="28"/>
        </w:rPr>
        <w:t xml:space="preserve"> счет</w:t>
      </w:r>
      <w:r>
        <w:rPr>
          <w:rFonts w:ascii="Times New Roman" w:hAnsi="Times New Roman"/>
          <w:sz w:val="28"/>
          <w:szCs w:val="28"/>
        </w:rPr>
        <w:t>а</w:t>
      </w:r>
      <w:r w:rsidR="00981EE9" w:rsidRPr="00981EE9">
        <w:rPr>
          <w:rFonts w:ascii="Times New Roman" w:hAnsi="Times New Roman"/>
          <w:sz w:val="28"/>
          <w:szCs w:val="28"/>
        </w:rPr>
        <w:t xml:space="preserve"> (форма № Т-54) </w:t>
      </w:r>
      <w:r>
        <w:rPr>
          <w:rFonts w:ascii="Times New Roman" w:hAnsi="Times New Roman"/>
          <w:sz w:val="28"/>
          <w:szCs w:val="28"/>
        </w:rPr>
        <w:t xml:space="preserve">ведется </w:t>
      </w:r>
      <w:r w:rsidR="00981EE9" w:rsidRPr="00981EE9">
        <w:rPr>
          <w:rFonts w:ascii="Times New Roman" w:hAnsi="Times New Roman"/>
          <w:sz w:val="28"/>
          <w:szCs w:val="28"/>
        </w:rPr>
        <w:t>аналитическ</w:t>
      </w:r>
      <w:r>
        <w:rPr>
          <w:rFonts w:ascii="Times New Roman" w:hAnsi="Times New Roman"/>
          <w:sz w:val="28"/>
          <w:szCs w:val="28"/>
        </w:rPr>
        <w:t>ий</w:t>
      </w:r>
      <w:r w:rsidR="00981EE9" w:rsidRPr="00981EE9">
        <w:rPr>
          <w:rFonts w:ascii="Times New Roman" w:hAnsi="Times New Roman"/>
          <w:sz w:val="28"/>
          <w:szCs w:val="28"/>
        </w:rPr>
        <w:t xml:space="preserve"> учет</w:t>
      </w:r>
      <w:r>
        <w:rPr>
          <w:rFonts w:ascii="Times New Roman" w:hAnsi="Times New Roman"/>
          <w:sz w:val="28"/>
          <w:szCs w:val="28"/>
        </w:rPr>
        <w:t>. Он составляется в разрезе всех АО «Атомэнергопром»</w:t>
      </w:r>
      <w:r w:rsidR="00981EE9" w:rsidRPr="00981EE9">
        <w:rPr>
          <w:rFonts w:ascii="Times New Roman" w:hAnsi="Times New Roman"/>
          <w:sz w:val="28"/>
          <w:szCs w:val="28"/>
        </w:rPr>
        <w:t xml:space="preserve">. </w:t>
      </w:r>
      <w:r>
        <w:rPr>
          <w:rFonts w:ascii="Times New Roman" w:hAnsi="Times New Roman"/>
          <w:sz w:val="28"/>
          <w:szCs w:val="28"/>
        </w:rPr>
        <w:t>Лицевой счет отражает</w:t>
      </w:r>
      <w:r w:rsidR="00981EE9" w:rsidRPr="00981EE9">
        <w:rPr>
          <w:rFonts w:ascii="Times New Roman" w:hAnsi="Times New Roman"/>
          <w:sz w:val="28"/>
          <w:szCs w:val="28"/>
        </w:rPr>
        <w:t xml:space="preserve"> расчеты по оплате труда и другим начислениям в пользу работника. На основании данных лицевых счетов заполняется расчетная или расчетно-платежная ведомость, исчисляется средний заработок.</w:t>
      </w:r>
    </w:p>
    <w:p w14:paraId="7FFD29C8" w14:textId="77777777" w:rsidR="0087507C" w:rsidRPr="00224185" w:rsidRDefault="0087507C"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Аналитический учет ведется по каждому работнику отдельно в расчетно-платежной ведомости, налоговых карточках, лицевых счетах.</w:t>
      </w:r>
    </w:p>
    <w:p w14:paraId="2E38DB2A" w14:textId="77777777" w:rsidR="0087507C" w:rsidRPr="00224185" w:rsidRDefault="0087507C"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Регистрами синтетического учета являются Главная книга, журналы-ордера по счетам и группам счетов и т.д.</w:t>
      </w:r>
    </w:p>
    <w:p w14:paraId="563C9753" w14:textId="77777777" w:rsidR="00786B25" w:rsidRDefault="0087507C"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 xml:space="preserve">В </w:t>
      </w:r>
      <w:r w:rsidR="0074320C">
        <w:rPr>
          <w:rFonts w:ascii="Times New Roman" w:hAnsi="Times New Roman"/>
          <w:sz w:val="28"/>
          <w:szCs w:val="28"/>
        </w:rPr>
        <w:t>АО «Атомэнергопром»</w:t>
      </w:r>
      <w:r w:rsidR="00411DF3">
        <w:rPr>
          <w:rFonts w:ascii="Times New Roman" w:hAnsi="Times New Roman"/>
          <w:sz w:val="28"/>
          <w:szCs w:val="28"/>
        </w:rPr>
        <w:t xml:space="preserve"> применяется повременно-премиальная и </w:t>
      </w:r>
      <w:r w:rsidRPr="00224185">
        <w:rPr>
          <w:rFonts w:ascii="Times New Roman" w:hAnsi="Times New Roman"/>
          <w:sz w:val="28"/>
          <w:szCs w:val="28"/>
        </w:rPr>
        <w:t>сдельно-</w:t>
      </w:r>
      <w:r w:rsidR="00786B25">
        <w:rPr>
          <w:rFonts w:ascii="Times New Roman" w:hAnsi="Times New Roman"/>
          <w:sz w:val="28"/>
          <w:szCs w:val="28"/>
        </w:rPr>
        <w:t>премиальная форма оплаты труда.</w:t>
      </w:r>
    </w:p>
    <w:p w14:paraId="6D86266A" w14:textId="395EC7D6" w:rsidR="00A41B11" w:rsidRDefault="0087507C" w:rsidP="00D23508">
      <w:pPr>
        <w:spacing w:line="360" w:lineRule="auto"/>
        <w:ind w:firstLine="709"/>
        <w:contextualSpacing/>
        <w:jc w:val="both"/>
        <w:rPr>
          <w:rFonts w:ascii="Times New Roman" w:hAnsi="Times New Roman"/>
          <w:color w:val="000000"/>
          <w:sz w:val="28"/>
          <w:szCs w:val="28"/>
          <w:bdr w:val="none" w:sz="0" w:space="0" w:color="auto" w:frame="1"/>
        </w:rPr>
      </w:pPr>
      <w:r w:rsidRPr="00786B25">
        <w:rPr>
          <w:rFonts w:ascii="Times New Roman" w:hAnsi="Times New Roman"/>
          <w:sz w:val="28"/>
          <w:szCs w:val="28"/>
        </w:rPr>
        <w:t xml:space="preserve">Размер месячного должностного оклада работника </w:t>
      </w:r>
      <w:r w:rsidR="001E1D96" w:rsidRPr="00786B25">
        <w:rPr>
          <w:rFonts w:ascii="Times New Roman" w:hAnsi="Times New Roman"/>
          <w:sz w:val="28"/>
          <w:szCs w:val="28"/>
        </w:rPr>
        <w:t xml:space="preserve">(при повременно-премиальной форме оплаты труда) </w:t>
      </w:r>
      <w:r w:rsidRPr="00786B25">
        <w:rPr>
          <w:rFonts w:ascii="Times New Roman" w:hAnsi="Times New Roman"/>
          <w:sz w:val="28"/>
          <w:szCs w:val="28"/>
        </w:rPr>
        <w:t>определяется штатным расписанием и указывается в трудовом договоре с работником.</w:t>
      </w:r>
      <w:r w:rsidR="00786B25" w:rsidRPr="00786B25">
        <w:rPr>
          <w:rFonts w:ascii="Times New Roman" w:hAnsi="Times New Roman"/>
          <w:sz w:val="28"/>
          <w:szCs w:val="28"/>
        </w:rPr>
        <w:t xml:space="preserve"> </w:t>
      </w:r>
      <w:r w:rsidR="00786B25" w:rsidRPr="00786B25">
        <w:rPr>
          <w:rFonts w:ascii="Times New Roman" w:hAnsi="Times New Roman"/>
          <w:color w:val="000000"/>
          <w:sz w:val="28"/>
          <w:szCs w:val="28"/>
          <w:bdr w:val="none" w:sz="0" w:space="0" w:color="auto" w:frame="1"/>
        </w:rPr>
        <w:t>Данная система применяется для оплаты труда руководителей</w:t>
      </w:r>
      <w:r w:rsidR="00A41B11">
        <w:rPr>
          <w:rFonts w:ascii="Times New Roman" w:hAnsi="Times New Roman"/>
          <w:color w:val="000000"/>
          <w:sz w:val="28"/>
          <w:szCs w:val="28"/>
          <w:bdr w:val="none" w:sz="0" w:space="0" w:color="auto" w:frame="1"/>
        </w:rPr>
        <w:t xml:space="preserve"> и</w:t>
      </w:r>
      <w:r w:rsidR="00786B25" w:rsidRPr="00786B25">
        <w:rPr>
          <w:rFonts w:ascii="Times New Roman" w:hAnsi="Times New Roman"/>
          <w:color w:val="000000"/>
          <w:sz w:val="28"/>
          <w:szCs w:val="28"/>
          <w:bdr w:val="none" w:sz="0" w:space="0" w:color="auto" w:frame="1"/>
        </w:rPr>
        <w:t xml:space="preserve"> специалистов. </w:t>
      </w:r>
      <w:r w:rsidR="00A41B11">
        <w:rPr>
          <w:rFonts w:ascii="Times New Roman" w:hAnsi="Times New Roman"/>
          <w:color w:val="000000"/>
          <w:sz w:val="28"/>
          <w:szCs w:val="28"/>
          <w:bdr w:val="none" w:sz="0" w:space="0" w:color="auto" w:frame="1"/>
        </w:rPr>
        <w:t>Например, в декабре</w:t>
      </w:r>
      <w:r w:rsidR="00786B25" w:rsidRPr="00786B25">
        <w:rPr>
          <w:rFonts w:ascii="Times New Roman" w:hAnsi="Times New Roman"/>
          <w:color w:val="000000"/>
          <w:sz w:val="28"/>
          <w:szCs w:val="28"/>
          <w:bdr w:val="none" w:sz="0" w:space="0" w:color="auto" w:frame="1"/>
        </w:rPr>
        <w:t xml:space="preserve"> 20</w:t>
      </w:r>
      <w:r w:rsidR="00A41B11">
        <w:rPr>
          <w:rFonts w:ascii="Times New Roman" w:hAnsi="Times New Roman"/>
          <w:color w:val="000000"/>
          <w:sz w:val="28"/>
          <w:szCs w:val="28"/>
          <w:bdr w:val="none" w:sz="0" w:space="0" w:color="auto" w:frame="1"/>
        </w:rPr>
        <w:t>1</w:t>
      </w:r>
      <w:r w:rsidR="00122490">
        <w:rPr>
          <w:rFonts w:ascii="Times New Roman" w:hAnsi="Times New Roman"/>
          <w:color w:val="000000"/>
          <w:sz w:val="28"/>
          <w:szCs w:val="28"/>
          <w:bdr w:val="none" w:sz="0" w:space="0" w:color="auto" w:frame="1"/>
        </w:rPr>
        <w:t>7</w:t>
      </w:r>
      <w:r w:rsidR="00786B25" w:rsidRPr="00786B25">
        <w:rPr>
          <w:rFonts w:ascii="Times New Roman" w:hAnsi="Times New Roman"/>
          <w:color w:val="000000"/>
          <w:sz w:val="28"/>
          <w:szCs w:val="28"/>
          <w:bdr w:val="none" w:sz="0" w:space="0" w:color="auto" w:frame="1"/>
        </w:rPr>
        <w:t xml:space="preserve"> г</w:t>
      </w:r>
      <w:r w:rsidR="00A41B11">
        <w:rPr>
          <w:rFonts w:ascii="Times New Roman" w:hAnsi="Times New Roman"/>
          <w:color w:val="000000"/>
          <w:sz w:val="28"/>
          <w:szCs w:val="28"/>
          <w:bdr w:val="none" w:sz="0" w:space="0" w:color="auto" w:frame="1"/>
        </w:rPr>
        <w:t>.</w:t>
      </w:r>
      <w:r w:rsidR="00786B25" w:rsidRPr="00786B25">
        <w:rPr>
          <w:rFonts w:ascii="Times New Roman" w:hAnsi="Times New Roman"/>
          <w:color w:val="000000"/>
          <w:sz w:val="28"/>
          <w:szCs w:val="28"/>
          <w:bdr w:val="none" w:sz="0" w:space="0" w:color="auto" w:frame="1"/>
        </w:rPr>
        <w:t xml:space="preserve"> </w:t>
      </w:r>
      <w:r w:rsidR="00A41B11">
        <w:rPr>
          <w:rFonts w:ascii="Times New Roman" w:hAnsi="Times New Roman"/>
          <w:color w:val="000000"/>
          <w:sz w:val="28"/>
          <w:szCs w:val="28"/>
          <w:bdr w:val="none" w:sz="0" w:space="0" w:color="auto" w:frame="1"/>
        </w:rPr>
        <w:t>начальник отдела кадров</w:t>
      </w:r>
      <w:r w:rsidR="00786B25" w:rsidRPr="00786B25">
        <w:rPr>
          <w:rFonts w:ascii="Times New Roman" w:hAnsi="Times New Roman"/>
          <w:color w:val="000000"/>
          <w:sz w:val="28"/>
          <w:szCs w:val="28"/>
          <w:bdr w:val="none" w:sz="0" w:space="0" w:color="auto" w:frame="1"/>
        </w:rPr>
        <w:t xml:space="preserve"> отработал </w:t>
      </w:r>
      <w:r w:rsidR="00A41B11">
        <w:rPr>
          <w:rFonts w:ascii="Times New Roman" w:hAnsi="Times New Roman"/>
          <w:color w:val="000000"/>
          <w:sz w:val="28"/>
          <w:szCs w:val="28"/>
          <w:bdr w:val="none" w:sz="0" w:space="0" w:color="auto" w:frame="1"/>
        </w:rPr>
        <w:t>128 часов</w:t>
      </w:r>
      <w:r w:rsidR="00786B25" w:rsidRPr="00786B25">
        <w:rPr>
          <w:rFonts w:ascii="Times New Roman" w:hAnsi="Times New Roman"/>
          <w:color w:val="000000"/>
          <w:sz w:val="28"/>
          <w:szCs w:val="28"/>
          <w:bdr w:val="none" w:sz="0" w:space="0" w:color="auto" w:frame="1"/>
        </w:rPr>
        <w:t xml:space="preserve">. </w:t>
      </w:r>
      <w:r w:rsidR="00A41B11">
        <w:rPr>
          <w:rFonts w:ascii="Times New Roman" w:hAnsi="Times New Roman"/>
          <w:color w:val="000000"/>
          <w:sz w:val="28"/>
          <w:szCs w:val="28"/>
          <w:bdr w:val="none" w:sz="0" w:space="0" w:color="auto" w:frame="1"/>
        </w:rPr>
        <w:t>В</w:t>
      </w:r>
      <w:r w:rsidR="00786B25" w:rsidRPr="00786B25">
        <w:rPr>
          <w:rFonts w:ascii="Times New Roman" w:hAnsi="Times New Roman"/>
          <w:color w:val="000000"/>
          <w:sz w:val="28"/>
          <w:szCs w:val="28"/>
          <w:bdr w:val="none" w:sz="0" w:space="0" w:color="auto" w:frame="1"/>
        </w:rPr>
        <w:t xml:space="preserve"> расчетном месяце (норма </w:t>
      </w:r>
      <w:r w:rsidR="00FB680A">
        <w:rPr>
          <w:rFonts w:ascii="Times New Roman" w:hAnsi="Times New Roman"/>
          <w:color w:val="000000"/>
          <w:sz w:val="28"/>
          <w:szCs w:val="28"/>
          <w:bdr w:val="none" w:sz="0" w:space="0" w:color="auto" w:frame="1"/>
        </w:rPr>
        <w:t>23</w:t>
      </w:r>
      <w:r w:rsidR="007D4C61">
        <w:rPr>
          <w:rFonts w:ascii="Times New Roman" w:hAnsi="Times New Roman"/>
          <w:color w:val="000000"/>
          <w:sz w:val="28"/>
          <w:szCs w:val="28"/>
          <w:bdr w:val="none" w:sz="0" w:space="0" w:color="auto" w:frame="1"/>
        </w:rPr>
        <w:t xml:space="preserve"> д</w:t>
      </w:r>
      <w:r w:rsidR="00FB680A">
        <w:rPr>
          <w:rFonts w:ascii="Times New Roman" w:hAnsi="Times New Roman"/>
          <w:color w:val="000000"/>
          <w:sz w:val="28"/>
          <w:szCs w:val="28"/>
          <w:bdr w:val="none" w:sz="0" w:space="0" w:color="auto" w:frame="1"/>
        </w:rPr>
        <w:t>ня</w:t>
      </w:r>
      <w:r w:rsidR="00786B25" w:rsidRPr="00786B25">
        <w:rPr>
          <w:rFonts w:ascii="Times New Roman" w:hAnsi="Times New Roman"/>
          <w:color w:val="000000"/>
          <w:sz w:val="28"/>
          <w:szCs w:val="28"/>
          <w:bdr w:val="none" w:sz="0" w:space="0" w:color="auto" w:frame="1"/>
        </w:rPr>
        <w:t xml:space="preserve">, оклад </w:t>
      </w:r>
      <w:r w:rsidR="00A41B11">
        <w:rPr>
          <w:rFonts w:ascii="Times New Roman" w:hAnsi="Times New Roman"/>
          <w:color w:val="000000"/>
          <w:sz w:val="28"/>
          <w:szCs w:val="28"/>
          <w:bdr w:val="none" w:sz="0" w:space="0" w:color="auto" w:frame="1"/>
        </w:rPr>
        <w:t>32 0</w:t>
      </w:r>
      <w:r w:rsidR="00786B25" w:rsidRPr="00786B25">
        <w:rPr>
          <w:rFonts w:ascii="Times New Roman" w:hAnsi="Times New Roman"/>
          <w:color w:val="000000"/>
          <w:sz w:val="28"/>
          <w:szCs w:val="28"/>
          <w:bdr w:val="none" w:sz="0" w:space="0" w:color="auto" w:frame="1"/>
        </w:rPr>
        <w:t xml:space="preserve">00 рублей) работник 5 дней находился </w:t>
      </w:r>
      <w:r w:rsidR="00FB680A">
        <w:rPr>
          <w:rFonts w:ascii="Times New Roman" w:hAnsi="Times New Roman"/>
          <w:color w:val="000000"/>
          <w:sz w:val="28"/>
          <w:szCs w:val="28"/>
          <w:bdr w:val="none" w:sz="0" w:space="0" w:color="auto" w:frame="1"/>
        </w:rPr>
        <w:t xml:space="preserve">в административном отпуске </w:t>
      </w:r>
      <w:r w:rsidR="00786B25" w:rsidRPr="00786B25">
        <w:rPr>
          <w:rFonts w:ascii="Times New Roman" w:hAnsi="Times New Roman"/>
          <w:color w:val="000000"/>
          <w:sz w:val="28"/>
          <w:szCs w:val="28"/>
          <w:bdr w:val="none" w:sz="0" w:space="0" w:color="auto" w:frame="1"/>
        </w:rPr>
        <w:t xml:space="preserve"> и отработал 1</w:t>
      </w:r>
      <w:r w:rsidR="00FB680A">
        <w:rPr>
          <w:rFonts w:ascii="Times New Roman" w:hAnsi="Times New Roman"/>
          <w:color w:val="000000"/>
          <w:sz w:val="28"/>
          <w:szCs w:val="28"/>
          <w:bdr w:val="none" w:sz="0" w:space="0" w:color="auto" w:frame="1"/>
        </w:rPr>
        <w:t>8</w:t>
      </w:r>
      <w:r w:rsidR="00786B25" w:rsidRPr="00786B25">
        <w:rPr>
          <w:rFonts w:ascii="Times New Roman" w:hAnsi="Times New Roman"/>
          <w:color w:val="000000"/>
          <w:sz w:val="28"/>
          <w:szCs w:val="28"/>
          <w:bdr w:val="none" w:sz="0" w:space="0" w:color="auto" w:frame="1"/>
        </w:rPr>
        <w:t xml:space="preserve"> дней, </w:t>
      </w:r>
      <w:r w:rsidR="00A41B11">
        <w:rPr>
          <w:rFonts w:ascii="Times New Roman" w:hAnsi="Times New Roman"/>
          <w:color w:val="000000"/>
          <w:sz w:val="28"/>
          <w:szCs w:val="28"/>
          <w:bdr w:val="none" w:sz="0" w:space="0" w:color="auto" w:frame="1"/>
        </w:rPr>
        <w:t>его заработок составил:</w:t>
      </w:r>
      <w:r w:rsidR="00083010">
        <w:rPr>
          <w:rFonts w:ascii="Times New Roman" w:hAnsi="Times New Roman"/>
          <w:color w:val="000000"/>
          <w:sz w:val="28"/>
          <w:szCs w:val="28"/>
          <w:bdr w:val="none" w:sz="0" w:space="0" w:color="auto" w:frame="1"/>
        </w:rPr>
        <w:t xml:space="preserve"> 32 </w:t>
      </w:r>
      <w:r w:rsidR="00A41B11">
        <w:rPr>
          <w:rFonts w:ascii="Times New Roman" w:hAnsi="Times New Roman"/>
          <w:color w:val="000000"/>
          <w:sz w:val="28"/>
          <w:szCs w:val="28"/>
          <w:bdr w:val="none" w:sz="0" w:space="0" w:color="auto" w:frame="1"/>
        </w:rPr>
        <w:t>000 / 2</w:t>
      </w:r>
      <w:r w:rsidR="00FB680A">
        <w:rPr>
          <w:rFonts w:ascii="Times New Roman" w:hAnsi="Times New Roman"/>
          <w:color w:val="000000"/>
          <w:sz w:val="28"/>
          <w:szCs w:val="28"/>
          <w:bdr w:val="none" w:sz="0" w:space="0" w:color="auto" w:frame="1"/>
        </w:rPr>
        <w:t>3</w:t>
      </w:r>
      <w:r w:rsidR="00A41B11">
        <w:rPr>
          <w:rFonts w:ascii="Times New Roman" w:hAnsi="Times New Roman"/>
          <w:color w:val="000000"/>
          <w:sz w:val="28"/>
          <w:szCs w:val="28"/>
          <w:bdr w:val="none" w:sz="0" w:space="0" w:color="auto" w:frame="1"/>
        </w:rPr>
        <w:t xml:space="preserve"> * 1</w:t>
      </w:r>
      <w:r w:rsidR="00FB680A">
        <w:rPr>
          <w:rFonts w:ascii="Times New Roman" w:hAnsi="Times New Roman"/>
          <w:color w:val="000000"/>
          <w:sz w:val="28"/>
          <w:szCs w:val="28"/>
          <w:bdr w:val="none" w:sz="0" w:space="0" w:color="auto" w:frame="1"/>
        </w:rPr>
        <w:t>8</w:t>
      </w:r>
      <w:r w:rsidR="00A41B11">
        <w:rPr>
          <w:rFonts w:ascii="Times New Roman" w:hAnsi="Times New Roman"/>
          <w:color w:val="000000"/>
          <w:sz w:val="28"/>
          <w:szCs w:val="28"/>
          <w:bdr w:val="none" w:sz="0" w:space="0" w:color="auto" w:frame="1"/>
        </w:rPr>
        <w:t xml:space="preserve"> = </w:t>
      </w:r>
      <w:r w:rsidR="00FB680A">
        <w:rPr>
          <w:rFonts w:ascii="Times New Roman" w:hAnsi="Times New Roman"/>
          <w:color w:val="000000"/>
          <w:sz w:val="28"/>
          <w:szCs w:val="28"/>
          <w:bdr w:val="none" w:sz="0" w:space="0" w:color="auto" w:frame="1"/>
        </w:rPr>
        <w:t>25 043,48</w:t>
      </w:r>
      <w:r w:rsidR="00A41B11">
        <w:rPr>
          <w:rFonts w:ascii="Times New Roman" w:hAnsi="Times New Roman"/>
          <w:color w:val="000000"/>
          <w:sz w:val="28"/>
          <w:szCs w:val="28"/>
          <w:bdr w:val="none" w:sz="0" w:space="0" w:color="auto" w:frame="1"/>
        </w:rPr>
        <w:t xml:space="preserve"> руб.</w:t>
      </w:r>
    </w:p>
    <w:p w14:paraId="4E7C937D" w14:textId="50504E8F" w:rsidR="002874FD" w:rsidRDefault="00786B25" w:rsidP="00D23508">
      <w:pPr>
        <w:spacing w:line="360" w:lineRule="auto"/>
        <w:ind w:firstLine="709"/>
        <w:contextualSpacing/>
        <w:jc w:val="both"/>
        <w:rPr>
          <w:rFonts w:ascii="Times New Roman" w:hAnsi="Times New Roman"/>
          <w:color w:val="000000"/>
          <w:sz w:val="28"/>
          <w:szCs w:val="28"/>
          <w:bdr w:val="none" w:sz="0" w:space="0" w:color="auto" w:frame="1"/>
        </w:rPr>
      </w:pPr>
      <w:r w:rsidRPr="00786B25">
        <w:rPr>
          <w:rFonts w:ascii="Times New Roman" w:hAnsi="Times New Roman"/>
          <w:color w:val="000000"/>
          <w:sz w:val="28"/>
          <w:szCs w:val="28"/>
          <w:bdr w:val="none" w:sz="0" w:space="0" w:color="auto" w:frame="1"/>
        </w:rPr>
        <w:t>Премиальные выплаты руководителям</w:t>
      </w:r>
      <w:r w:rsidR="00F95E8C">
        <w:rPr>
          <w:rFonts w:ascii="Times New Roman" w:hAnsi="Times New Roman"/>
          <w:color w:val="000000"/>
          <w:sz w:val="28"/>
          <w:szCs w:val="28"/>
          <w:bdr w:val="none" w:sz="0" w:space="0" w:color="auto" w:frame="1"/>
        </w:rPr>
        <w:t xml:space="preserve"> и </w:t>
      </w:r>
      <w:r w:rsidRPr="00786B25">
        <w:rPr>
          <w:rFonts w:ascii="Times New Roman" w:hAnsi="Times New Roman"/>
          <w:color w:val="000000"/>
          <w:sz w:val="28"/>
          <w:szCs w:val="28"/>
          <w:bdr w:val="none" w:sz="0" w:space="0" w:color="auto" w:frame="1"/>
        </w:rPr>
        <w:t xml:space="preserve">специалистам </w:t>
      </w:r>
      <w:r w:rsidR="00122490">
        <w:rPr>
          <w:rFonts w:ascii="Times New Roman" w:hAnsi="Times New Roman"/>
          <w:color w:val="000000"/>
          <w:sz w:val="28"/>
          <w:szCs w:val="28"/>
          <w:bdr w:val="none" w:sz="0" w:space="0" w:color="auto" w:frame="1"/>
        </w:rPr>
        <w:t>АО «Атомэнергопром»</w:t>
      </w:r>
      <w:r w:rsidRPr="00786B25">
        <w:rPr>
          <w:rFonts w:ascii="Times New Roman" w:hAnsi="Times New Roman"/>
          <w:color w:val="000000"/>
          <w:sz w:val="28"/>
          <w:szCs w:val="28"/>
          <w:bdr w:val="none" w:sz="0" w:space="0" w:color="auto" w:frame="1"/>
        </w:rPr>
        <w:t xml:space="preserve"> </w:t>
      </w:r>
      <w:r w:rsidR="00847729">
        <w:rPr>
          <w:rFonts w:ascii="Times New Roman" w:hAnsi="Times New Roman"/>
          <w:color w:val="000000"/>
          <w:sz w:val="28"/>
          <w:szCs w:val="28"/>
          <w:bdr w:val="none" w:sz="0" w:space="0" w:color="auto" w:frame="1"/>
        </w:rPr>
        <w:t xml:space="preserve">в соответствии с внутренними нормативными актами </w:t>
      </w:r>
      <w:r w:rsidRPr="00786B25">
        <w:rPr>
          <w:rFonts w:ascii="Times New Roman" w:hAnsi="Times New Roman"/>
          <w:color w:val="000000"/>
          <w:sz w:val="28"/>
          <w:szCs w:val="28"/>
          <w:bdr w:val="none" w:sz="0" w:space="0" w:color="auto" w:frame="1"/>
        </w:rPr>
        <w:t>производятся в размере 0,</w:t>
      </w:r>
      <w:r w:rsidR="00BD47A0">
        <w:rPr>
          <w:rFonts w:ascii="Times New Roman" w:hAnsi="Times New Roman"/>
          <w:color w:val="000000"/>
          <w:sz w:val="28"/>
          <w:szCs w:val="28"/>
          <w:bdr w:val="none" w:sz="0" w:space="0" w:color="auto" w:frame="1"/>
        </w:rPr>
        <w:t>4</w:t>
      </w:r>
      <w:r w:rsidRPr="00786B25">
        <w:rPr>
          <w:rFonts w:ascii="Times New Roman" w:hAnsi="Times New Roman"/>
          <w:color w:val="000000"/>
          <w:sz w:val="28"/>
          <w:szCs w:val="28"/>
          <w:bdr w:val="none" w:sz="0" w:space="0" w:color="auto" w:frame="1"/>
        </w:rPr>
        <w:t xml:space="preserve"> % за каждые </w:t>
      </w:r>
      <w:r w:rsidR="00BD47A0">
        <w:rPr>
          <w:rFonts w:ascii="Times New Roman" w:hAnsi="Times New Roman"/>
          <w:color w:val="000000"/>
          <w:sz w:val="28"/>
          <w:szCs w:val="28"/>
          <w:bdr w:val="none" w:sz="0" w:space="0" w:color="auto" w:frame="1"/>
        </w:rPr>
        <w:t>5</w:t>
      </w:r>
      <w:r w:rsidRPr="00786B25">
        <w:rPr>
          <w:rFonts w:ascii="Times New Roman" w:hAnsi="Times New Roman"/>
          <w:color w:val="000000"/>
          <w:sz w:val="28"/>
          <w:szCs w:val="28"/>
          <w:bdr w:val="none" w:sz="0" w:space="0" w:color="auto" w:frame="1"/>
        </w:rPr>
        <w:t>0 единиц реализован</w:t>
      </w:r>
      <w:r w:rsidR="00BD47A0">
        <w:rPr>
          <w:rFonts w:ascii="Times New Roman" w:hAnsi="Times New Roman"/>
          <w:color w:val="000000"/>
          <w:sz w:val="28"/>
          <w:szCs w:val="28"/>
          <w:bdr w:val="none" w:sz="0" w:space="0" w:color="auto" w:frame="1"/>
        </w:rPr>
        <w:t>ной среднедневной продукции; 0,2 % за каждые 15</w:t>
      </w:r>
      <w:r w:rsidRPr="00786B25">
        <w:rPr>
          <w:rFonts w:ascii="Times New Roman" w:hAnsi="Times New Roman"/>
          <w:color w:val="000000"/>
          <w:sz w:val="28"/>
          <w:szCs w:val="28"/>
          <w:bdr w:val="none" w:sz="0" w:space="0" w:color="auto" w:frame="1"/>
        </w:rPr>
        <w:t>0</w:t>
      </w:r>
      <w:r w:rsidR="002874FD">
        <w:rPr>
          <w:rFonts w:ascii="Times New Roman" w:hAnsi="Times New Roman"/>
          <w:color w:val="000000"/>
          <w:sz w:val="28"/>
          <w:szCs w:val="28"/>
          <w:bdr w:val="none" w:sz="0" w:space="0" w:color="auto" w:frame="1"/>
        </w:rPr>
        <w:t xml:space="preserve"> единиц реализованные за месяц.</w:t>
      </w:r>
    </w:p>
    <w:p w14:paraId="1C32FA4E" w14:textId="77777777" w:rsidR="00786B25" w:rsidRPr="00786B25" w:rsidRDefault="00786B25" w:rsidP="00D23508">
      <w:pPr>
        <w:spacing w:line="360" w:lineRule="auto"/>
        <w:ind w:firstLine="709"/>
        <w:contextualSpacing/>
        <w:jc w:val="both"/>
        <w:rPr>
          <w:rFonts w:ascii="Times New Roman" w:eastAsia="Times New Roman" w:hAnsi="Times New Roman"/>
          <w:color w:val="000000"/>
          <w:sz w:val="28"/>
          <w:szCs w:val="28"/>
          <w:lang w:eastAsia="ru-RU"/>
        </w:rPr>
      </w:pPr>
      <w:r w:rsidRPr="00786B25">
        <w:rPr>
          <w:rFonts w:ascii="Times New Roman" w:eastAsia="Times New Roman" w:hAnsi="Times New Roman"/>
          <w:color w:val="000000"/>
          <w:sz w:val="28"/>
          <w:szCs w:val="28"/>
          <w:bdr w:val="none" w:sz="0" w:space="0" w:color="auto" w:frame="1"/>
          <w:lang w:eastAsia="ru-RU"/>
        </w:rPr>
        <w:lastRenderedPageBreak/>
        <w:t>Для расчета заработной платы рабочего используется табель учета рабочего времени, справочник работников по подразделениям, где указаны присвоенные работникам разряды, положение о премировании, и приказ по итогам работы за месяц.</w:t>
      </w:r>
    </w:p>
    <w:p w14:paraId="6AB93848" w14:textId="77777777" w:rsidR="00695D71" w:rsidRPr="00695D71" w:rsidRDefault="00695D71" w:rsidP="00D23508">
      <w:pPr>
        <w:shd w:val="clear" w:color="auto" w:fill="FFFFFF"/>
        <w:spacing w:after="0" w:line="36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bdr w:val="none" w:sz="0" w:space="0" w:color="auto" w:frame="1"/>
          <w:lang w:eastAsia="ru-RU"/>
        </w:rPr>
        <w:t>По</w:t>
      </w:r>
      <w:r w:rsidRPr="00695D71">
        <w:rPr>
          <w:rFonts w:ascii="Times New Roman" w:eastAsia="Times New Roman" w:hAnsi="Times New Roman"/>
          <w:color w:val="000000"/>
          <w:sz w:val="28"/>
          <w:szCs w:val="28"/>
          <w:bdr w:val="none" w:sz="0" w:space="0" w:color="auto" w:frame="1"/>
          <w:lang w:eastAsia="ru-RU"/>
        </w:rPr>
        <w:t xml:space="preserve"> сдельной оплате труда размер заработка зависит от количества произведенной продукции в соответствии с установленными расценками. Работник</w:t>
      </w:r>
      <w:r w:rsidR="00F10126">
        <w:rPr>
          <w:rFonts w:ascii="Times New Roman" w:eastAsia="Times New Roman" w:hAnsi="Times New Roman"/>
          <w:color w:val="000000"/>
          <w:sz w:val="28"/>
          <w:szCs w:val="28"/>
          <w:bdr w:val="none" w:sz="0" w:space="0" w:color="auto" w:frame="1"/>
          <w:lang w:eastAsia="ru-RU"/>
        </w:rPr>
        <w:t>и</w:t>
      </w:r>
      <w:r w:rsidRPr="00695D71">
        <w:rPr>
          <w:rFonts w:ascii="Times New Roman" w:eastAsia="Times New Roman" w:hAnsi="Times New Roman"/>
          <w:color w:val="000000"/>
          <w:sz w:val="28"/>
          <w:szCs w:val="28"/>
          <w:bdr w:val="none" w:sz="0" w:space="0" w:color="auto" w:frame="1"/>
          <w:lang w:eastAsia="ru-RU"/>
        </w:rPr>
        <w:t xml:space="preserve"> также получа</w:t>
      </w:r>
      <w:r w:rsidR="00F10126">
        <w:rPr>
          <w:rFonts w:ascii="Times New Roman" w:eastAsia="Times New Roman" w:hAnsi="Times New Roman"/>
          <w:color w:val="000000"/>
          <w:sz w:val="28"/>
          <w:szCs w:val="28"/>
          <w:bdr w:val="none" w:sz="0" w:space="0" w:color="auto" w:frame="1"/>
          <w:lang w:eastAsia="ru-RU"/>
        </w:rPr>
        <w:t xml:space="preserve">ют дополнительный заработок при </w:t>
      </w:r>
      <w:r w:rsidRPr="00695D71">
        <w:rPr>
          <w:rFonts w:ascii="Times New Roman" w:eastAsia="Times New Roman" w:hAnsi="Times New Roman"/>
          <w:color w:val="000000"/>
          <w:sz w:val="28"/>
          <w:szCs w:val="28"/>
          <w:bdr w:val="none" w:sz="0" w:space="0" w:color="auto" w:frame="1"/>
          <w:lang w:eastAsia="ru-RU"/>
        </w:rPr>
        <w:t>выполнени</w:t>
      </w:r>
      <w:r w:rsidR="00F10126">
        <w:rPr>
          <w:rFonts w:ascii="Times New Roman" w:eastAsia="Times New Roman" w:hAnsi="Times New Roman"/>
          <w:color w:val="000000"/>
          <w:sz w:val="28"/>
          <w:szCs w:val="28"/>
          <w:bdr w:val="none" w:sz="0" w:space="0" w:color="auto" w:frame="1"/>
          <w:lang w:eastAsia="ru-RU"/>
        </w:rPr>
        <w:t>и</w:t>
      </w:r>
      <w:r w:rsidRPr="00695D71">
        <w:rPr>
          <w:rFonts w:ascii="Times New Roman" w:eastAsia="Times New Roman" w:hAnsi="Times New Roman"/>
          <w:color w:val="000000"/>
          <w:sz w:val="28"/>
          <w:szCs w:val="28"/>
          <w:bdr w:val="none" w:sz="0" w:space="0" w:color="auto" w:frame="1"/>
          <w:lang w:eastAsia="ru-RU"/>
        </w:rPr>
        <w:t xml:space="preserve"> норм </w:t>
      </w:r>
      <w:r w:rsidR="00F10126">
        <w:rPr>
          <w:rFonts w:ascii="Times New Roman" w:eastAsia="Times New Roman" w:hAnsi="Times New Roman"/>
          <w:color w:val="000000"/>
          <w:sz w:val="28"/>
          <w:szCs w:val="28"/>
          <w:bdr w:val="none" w:sz="0" w:space="0" w:color="auto" w:frame="1"/>
          <w:lang w:eastAsia="ru-RU"/>
        </w:rPr>
        <w:t>свыше</w:t>
      </w:r>
      <w:r w:rsidRPr="00695D71">
        <w:rPr>
          <w:rFonts w:ascii="Times New Roman" w:eastAsia="Times New Roman" w:hAnsi="Times New Roman"/>
          <w:color w:val="000000"/>
          <w:sz w:val="28"/>
          <w:szCs w:val="28"/>
          <w:bdr w:val="none" w:sz="0" w:space="0" w:color="auto" w:frame="1"/>
          <w:lang w:eastAsia="ru-RU"/>
        </w:rPr>
        <w:t xml:space="preserve"> 100 %. </w:t>
      </w:r>
      <w:r w:rsidR="00F10126">
        <w:rPr>
          <w:rFonts w:ascii="Times New Roman" w:eastAsia="Times New Roman" w:hAnsi="Times New Roman"/>
          <w:color w:val="000000"/>
          <w:sz w:val="28"/>
          <w:szCs w:val="28"/>
          <w:bdr w:val="none" w:sz="0" w:space="0" w:color="auto" w:frame="1"/>
          <w:lang w:eastAsia="ru-RU"/>
        </w:rPr>
        <w:t>В</w:t>
      </w:r>
      <w:r w:rsidRPr="00695D71">
        <w:rPr>
          <w:rFonts w:ascii="Times New Roman" w:eastAsia="Times New Roman" w:hAnsi="Times New Roman"/>
          <w:color w:val="000000"/>
          <w:sz w:val="28"/>
          <w:szCs w:val="28"/>
          <w:bdr w:val="none" w:sz="0" w:space="0" w:color="auto" w:frame="1"/>
          <w:lang w:eastAsia="ru-RU"/>
        </w:rPr>
        <w:t xml:space="preserve">ыработка бригады определяется по конечной продукции, затем распределяется между членами бригады по тарифному разряду, коэффициенту трудового участия. Основанием для начисления сдельной заработной платы </w:t>
      </w:r>
      <w:r w:rsidR="00C1795A">
        <w:rPr>
          <w:rFonts w:ascii="Times New Roman" w:eastAsia="Times New Roman" w:hAnsi="Times New Roman"/>
          <w:color w:val="000000"/>
          <w:sz w:val="28"/>
          <w:szCs w:val="28"/>
          <w:bdr w:val="none" w:sz="0" w:space="0" w:color="auto" w:frame="1"/>
          <w:lang w:eastAsia="ru-RU"/>
        </w:rPr>
        <w:t>служит</w:t>
      </w:r>
      <w:r w:rsidRPr="00695D71">
        <w:rPr>
          <w:rFonts w:ascii="Times New Roman" w:eastAsia="Times New Roman" w:hAnsi="Times New Roman"/>
          <w:color w:val="000000"/>
          <w:sz w:val="28"/>
          <w:szCs w:val="28"/>
          <w:bdr w:val="none" w:sz="0" w:space="0" w:color="auto" w:frame="1"/>
          <w:lang w:eastAsia="ru-RU"/>
        </w:rPr>
        <w:t xml:space="preserve"> расчетный лист (наряд).</w:t>
      </w:r>
    </w:p>
    <w:p w14:paraId="5EB119F7" w14:textId="1B3318DF" w:rsidR="00695D71" w:rsidRDefault="00695D71" w:rsidP="00D23508">
      <w:pPr>
        <w:shd w:val="clear" w:color="auto" w:fill="FFFFFF"/>
        <w:spacing w:after="0" w:line="360" w:lineRule="auto"/>
        <w:ind w:firstLine="709"/>
        <w:contextualSpacing/>
        <w:jc w:val="both"/>
        <w:rPr>
          <w:rFonts w:ascii="Times New Roman" w:eastAsia="Times New Roman" w:hAnsi="Times New Roman"/>
          <w:color w:val="000000"/>
          <w:sz w:val="28"/>
          <w:szCs w:val="28"/>
          <w:bdr w:val="none" w:sz="0" w:space="0" w:color="auto" w:frame="1"/>
          <w:lang w:eastAsia="ru-RU"/>
        </w:rPr>
      </w:pPr>
      <w:r w:rsidRPr="00695D71">
        <w:rPr>
          <w:rFonts w:ascii="Times New Roman" w:eastAsia="Times New Roman" w:hAnsi="Times New Roman"/>
          <w:color w:val="000000"/>
          <w:sz w:val="28"/>
          <w:szCs w:val="28"/>
          <w:bdr w:val="none" w:sz="0" w:space="0" w:color="auto" w:frame="1"/>
          <w:lang w:eastAsia="ru-RU"/>
        </w:rPr>
        <w:t xml:space="preserve">Ежедневно рассчитываемый заработок суммируется нарастающим итогом. В конце месяца данные по выработке продукции и отработанному времени сверяются с отчетными данными и табелем учета рабочего времени. На </w:t>
      </w:r>
      <w:r w:rsidR="00122490">
        <w:rPr>
          <w:rFonts w:ascii="Times New Roman" w:eastAsia="Times New Roman" w:hAnsi="Times New Roman"/>
          <w:color w:val="000000"/>
          <w:sz w:val="28"/>
          <w:szCs w:val="28"/>
          <w:bdr w:val="none" w:sz="0" w:space="0" w:color="auto" w:frame="1"/>
          <w:lang w:eastAsia="ru-RU"/>
        </w:rPr>
        <w:t>предприятии</w:t>
      </w:r>
      <w:r w:rsidRPr="00695D71">
        <w:rPr>
          <w:rFonts w:ascii="Times New Roman" w:eastAsia="Times New Roman" w:hAnsi="Times New Roman"/>
          <w:color w:val="000000"/>
          <w:sz w:val="28"/>
          <w:szCs w:val="28"/>
          <w:bdr w:val="none" w:sz="0" w:space="0" w:color="auto" w:frame="1"/>
          <w:lang w:eastAsia="ru-RU"/>
        </w:rPr>
        <w:t xml:space="preserve"> применяется 5 разрядная тарифная сетка. На предприятии </w:t>
      </w:r>
      <w:r w:rsidR="006579B2">
        <w:rPr>
          <w:rFonts w:ascii="Times New Roman" w:eastAsia="Times New Roman" w:hAnsi="Times New Roman"/>
          <w:color w:val="000000"/>
          <w:sz w:val="28"/>
          <w:szCs w:val="28"/>
          <w:bdr w:val="none" w:sz="0" w:space="0" w:color="auto" w:frame="1"/>
          <w:lang w:eastAsia="ru-RU"/>
        </w:rPr>
        <w:t>действует квалификационная комиссия во главе с главным</w:t>
      </w:r>
      <w:r w:rsidRPr="00695D71">
        <w:rPr>
          <w:rFonts w:ascii="Times New Roman" w:eastAsia="Times New Roman" w:hAnsi="Times New Roman"/>
          <w:color w:val="000000"/>
          <w:sz w:val="28"/>
          <w:szCs w:val="28"/>
          <w:bdr w:val="none" w:sz="0" w:space="0" w:color="auto" w:frame="1"/>
          <w:lang w:eastAsia="ru-RU"/>
        </w:rPr>
        <w:t xml:space="preserve"> инженер</w:t>
      </w:r>
      <w:r w:rsidR="006579B2">
        <w:rPr>
          <w:rFonts w:ascii="Times New Roman" w:eastAsia="Times New Roman" w:hAnsi="Times New Roman"/>
          <w:color w:val="000000"/>
          <w:sz w:val="28"/>
          <w:szCs w:val="28"/>
          <w:bdr w:val="none" w:sz="0" w:space="0" w:color="auto" w:frame="1"/>
          <w:lang w:eastAsia="ru-RU"/>
        </w:rPr>
        <w:t>ом. После прохождения обучения</w:t>
      </w:r>
      <w:r w:rsidRPr="00695D71">
        <w:rPr>
          <w:rFonts w:ascii="Times New Roman" w:eastAsia="Times New Roman" w:hAnsi="Times New Roman"/>
          <w:color w:val="000000"/>
          <w:sz w:val="28"/>
          <w:szCs w:val="28"/>
          <w:bdr w:val="none" w:sz="0" w:space="0" w:color="auto" w:frame="1"/>
          <w:lang w:eastAsia="ru-RU"/>
        </w:rPr>
        <w:t xml:space="preserve"> рабочий сдает экзамен комиссии по содержанию работы, технике безопасности и санитарным т</w:t>
      </w:r>
      <w:r w:rsidR="006579B2">
        <w:rPr>
          <w:rFonts w:ascii="Times New Roman" w:eastAsia="Times New Roman" w:hAnsi="Times New Roman"/>
          <w:color w:val="000000"/>
          <w:sz w:val="28"/>
          <w:szCs w:val="28"/>
          <w:bdr w:val="none" w:sz="0" w:space="0" w:color="auto" w:frame="1"/>
          <w:lang w:eastAsia="ru-RU"/>
        </w:rPr>
        <w:t xml:space="preserve">ребованиям выработки продукции, затем ему </w:t>
      </w:r>
      <w:r w:rsidRPr="00695D71">
        <w:rPr>
          <w:rFonts w:ascii="Times New Roman" w:eastAsia="Times New Roman" w:hAnsi="Times New Roman"/>
          <w:color w:val="000000"/>
          <w:sz w:val="28"/>
          <w:szCs w:val="28"/>
          <w:bdr w:val="none" w:sz="0" w:space="0" w:color="auto" w:frame="1"/>
          <w:lang w:eastAsia="ru-RU"/>
        </w:rPr>
        <w:t>присваивается квалификационный разряд</w:t>
      </w:r>
      <w:r w:rsidR="006579B2">
        <w:rPr>
          <w:rFonts w:ascii="Times New Roman" w:eastAsia="Times New Roman" w:hAnsi="Times New Roman"/>
          <w:color w:val="000000"/>
          <w:sz w:val="28"/>
          <w:szCs w:val="28"/>
          <w:bdr w:val="none" w:sz="0" w:space="0" w:color="auto" w:frame="1"/>
          <w:lang w:eastAsia="ru-RU"/>
        </w:rPr>
        <w:t>.</w:t>
      </w:r>
    </w:p>
    <w:p w14:paraId="4B3E0394" w14:textId="77777777" w:rsidR="00695D71" w:rsidRPr="00695D71" w:rsidRDefault="00695D71" w:rsidP="00D23508">
      <w:pPr>
        <w:spacing w:after="0" w:line="360" w:lineRule="auto"/>
        <w:ind w:firstLine="709"/>
        <w:contextualSpacing/>
        <w:jc w:val="both"/>
        <w:rPr>
          <w:rFonts w:ascii="Times New Roman" w:eastAsia="Times New Roman" w:hAnsi="Times New Roman"/>
          <w:vanish/>
          <w:sz w:val="28"/>
          <w:szCs w:val="28"/>
          <w:lang w:eastAsia="ru-RU"/>
        </w:rPr>
      </w:pPr>
    </w:p>
    <w:p w14:paraId="251C1F5B" w14:textId="77777777" w:rsidR="00695D71" w:rsidRPr="00695D71" w:rsidRDefault="00695D71" w:rsidP="00D23508">
      <w:pPr>
        <w:shd w:val="clear" w:color="auto" w:fill="FFFFFF"/>
        <w:spacing w:after="0" w:line="360" w:lineRule="auto"/>
        <w:ind w:firstLine="709"/>
        <w:contextualSpacing/>
        <w:jc w:val="both"/>
        <w:rPr>
          <w:rFonts w:ascii="Times New Roman" w:eastAsia="Times New Roman" w:hAnsi="Times New Roman"/>
          <w:color w:val="000000"/>
          <w:sz w:val="28"/>
          <w:szCs w:val="28"/>
          <w:lang w:eastAsia="ru-RU"/>
        </w:rPr>
      </w:pPr>
      <w:r w:rsidRPr="00695D71">
        <w:rPr>
          <w:rFonts w:ascii="Times New Roman" w:eastAsia="Times New Roman" w:hAnsi="Times New Roman"/>
          <w:color w:val="000000"/>
          <w:sz w:val="28"/>
          <w:szCs w:val="28"/>
          <w:bdr w:val="none" w:sz="0" w:space="0" w:color="auto" w:frame="1"/>
          <w:lang w:eastAsia="ru-RU"/>
        </w:rPr>
        <w:t>С</w:t>
      </w:r>
      <w:r w:rsidR="00B70CD4">
        <w:rPr>
          <w:rFonts w:ascii="Times New Roman" w:eastAsia="Times New Roman" w:hAnsi="Times New Roman"/>
          <w:color w:val="000000"/>
          <w:sz w:val="28"/>
          <w:szCs w:val="28"/>
          <w:bdr w:val="none" w:sz="0" w:space="0" w:color="auto" w:frame="1"/>
          <w:lang w:eastAsia="ru-RU"/>
        </w:rPr>
        <w:t>огласно коллективному договору п</w:t>
      </w:r>
      <w:r w:rsidRPr="00695D71">
        <w:rPr>
          <w:rFonts w:ascii="Times New Roman" w:eastAsia="Times New Roman" w:hAnsi="Times New Roman"/>
          <w:color w:val="000000"/>
          <w:sz w:val="28"/>
          <w:szCs w:val="28"/>
          <w:bdr w:val="none" w:sz="0" w:space="0" w:color="auto" w:frame="1"/>
          <w:lang w:eastAsia="ru-RU"/>
        </w:rPr>
        <w:t>ремиальные выплаты рабочим произ</w:t>
      </w:r>
      <w:r w:rsidR="00B70CD4">
        <w:rPr>
          <w:rFonts w:ascii="Times New Roman" w:eastAsia="Times New Roman" w:hAnsi="Times New Roman"/>
          <w:color w:val="000000"/>
          <w:sz w:val="28"/>
          <w:szCs w:val="28"/>
          <w:bdr w:val="none" w:sz="0" w:space="0" w:color="auto" w:frame="1"/>
          <w:lang w:eastAsia="ru-RU"/>
        </w:rPr>
        <w:t>водятся ежемесячно в размере 50</w:t>
      </w:r>
      <w:r w:rsidRPr="00695D71">
        <w:rPr>
          <w:rFonts w:ascii="Times New Roman" w:eastAsia="Times New Roman" w:hAnsi="Times New Roman"/>
          <w:color w:val="000000"/>
          <w:sz w:val="28"/>
          <w:szCs w:val="28"/>
          <w:bdr w:val="none" w:sz="0" w:space="0" w:color="auto" w:frame="1"/>
          <w:lang w:eastAsia="ru-RU"/>
        </w:rPr>
        <w:t xml:space="preserve">% к тарифу, окладу, сдельному заработку. </w:t>
      </w:r>
      <w:r w:rsidR="00B70CD4">
        <w:rPr>
          <w:rFonts w:ascii="Times New Roman" w:eastAsia="Times New Roman" w:hAnsi="Times New Roman"/>
          <w:color w:val="000000"/>
          <w:sz w:val="28"/>
          <w:szCs w:val="28"/>
          <w:bdr w:val="none" w:sz="0" w:space="0" w:color="auto" w:frame="1"/>
          <w:lang w:eastAsia="ru-RU"/>
        </w:rPr>
        <w:t>Р</w:t>
      </w:r>
      <w:r w:rsidRPr="00695D71">
        <w:rPr>
          <w:rFonts w:ascii="Times New Roman" w:eastAsia="Times New Roman" w:hAnsi="Times New Roman"/>
          <w:color w:val="000000"/>
          <w:sz w:val="28"/>
          <w:szCs w:val="28"/>
          <w:bdr w:val="none" w:sz="0" w:space="0" w:color="auto" w:frame="1"/>
          <w:lang w:eastAsia="ru-RU"/>
        </w:rPr>
        <w:t>уководител</w:t>
      </w:r>
      <w:r w:rsidR="00B70CD4">
        <w:rPr>
          <w:rFonts w:ascii="Times New Roman" w:eastAsia="Times New Roman" w:hAnsi="Times New Roman"/>
          <w:color w:val="000000"/>
          <w:sz w:val="28"/>
          <w:szCs w:val="28"/>
          <w:bdr w:val="none" w:sz="0" w:space="0" w:color="auto" w:frame="1"/>
          <w:lang w:eastAsia="ru-RU"/>
        </w:rPr>
        <w:t>ь</w:t>
      </w:r>
      <w:r w:rsidRPr="00695D71">
        <w:rPr>
          <w:rFonts w:ascii="Times New Roman" w:eastAsia="Times New Roman" w:hAnsi="Times New Roman"/>
          <w:color w:val="000000"/>
          <w:sz w:val="28"/>
          <w:szCs w:val="28"/>
          <w:bdr w:val="none" w:sz="0" w:space="0" w:color="auto" w:frame="1"/>
          <w:lang w:eastAsia="ru-RU"/>
        </w:rPr>
        <w:t xml:space="preserve"> участка </w:t>
      </w:r>
      <w:r w:rsidR="00B70CD4">
        <w:rPr>
          <w:rFonts w:ascii="Times New Roman" w:eastAsia="Times New Roman" w:hAnsi="Times New Roman"/>
          <w:color w:val="000000"/>
          <w:sz w:val="28"/>
          <w:szCs w:val="28"/>
          <w:bdr w:val="none" w:sz="0" w:space="0" w:color="auto" w:frame="1"/>
          <w:lang w:eastAsia="ru-RU"/>
        </w:rPr>
        <w:t>вправе</w:t>
      </w:r>
      <w:r w:rsidRPr="00695D71">
        <w:rPr>
          <w:rFonts w:ascii="Times New Roman" w:eastAsia="Times New Roman" w:hAnsi="Times New Roman"/>
          <w:color w:val="000000"/>
          <w:sz w:val="28"/>
          <w:szCs w:val="28"/>
          <w:bdr w:val="none" w:sz="0" w:space="0" w:color="auto" w:frame="1"/>
          <w:lang w:eastAsia="ru-RU"/>
        </w:rPr>
        <w:t xml:space="preserve"> увеличивать премию, но не более чем на 10 % </w:t>
      </w:r>
      <w:r w:rsidR="00B70CD4">
        <w:rPr>
          <w:rFonts w:ascii="Times New Roman" w:eastAsia="Times New Roman" w:hAnsi="Times New Roman"/>
          <w:color w:val="000000"/>
          <w:sz w:val="28"/>
          <w:szCs w:val="28"/>
          <w:bdr w:val="none" w:sz="0" w:space="0" w:color="auto" w:frame="1"/>
          <w:lang w:eastAsia="ru-RU"/>
        </w:rPr>
        <w:t xml:space="preserve">или </w:t>
      </w:r>
      <w:r w:rsidRPr="00695D71">
        <w:rPr>
          <w:rFonts w:ascii="Times New Roman" w:eastAsia="Times New Roman" w:hAnsi="Times New Roman"/>
          <w:color w:val="000000"/>
          <w:sz w:val="28"/>
          <w:szCs w:val="28"/>
          <w:bdr w:val="none" w:sz="0" w:space="0" w:color="auto" w:frame="1"/>
          <w:lang w:eastAsia="ru-RU"/>
        </w:rPr>
        <w:t xml:space="preserve">снижать </w:t>
      </w:r>
      <w:r w:rsidR="00B70CD4">
        <w:rPr>
          <w:rFonts w:ascii="Times New Roman" w:eastAsia="Times New Roman" w:hAnsi="Times New Roman"/>
          <w:color w:val="000000"/>
          <w:sz w:val="28"/>
          <w:szCs w:val="28"/>
          <w:bdr w:val="none" w:sz="0" w:space="0" w:color="auto" w:frame="1"/>
          <w:lang w:eastAsia="ru-RU"/>
        </w:rPr>
        <w:t>(</w:t>
      </w:r>
      <w:r w:rsidRPr="00695D71">
        <w:rPr>
          <w:rFonts w:ascii="Times New Roman" w:eastAsia="Times New Roman" w:hAnsi="Times New Roman"/>
          <w:color w:val="000000"/>
          <w:sz w:val="28"/>
          <w:szCs w:val="28"/>
          <w:bdr w:val="none" w:sz="0" w:space="0" w:color="auto" w:frame="1"/>
          <w:lang w:eastAsia="ru-RU"/>
        </w:rPr>
        <w:t>за упущения в работе, невыполнение распоряжений администрации, но не более, чем на 25 %</w:t>
      </w:r>
      <w:r w:rsidR="00B70CD4">
        <w:rPr>
          <w:rFonts w:ascii="Times New Roman" w:eastAsia="Times New Roman" w:hAnsi="Times New Roman"/>
          <w:color w:val="000000"/>
          <w:sz w:val="28"/>
          <w:szCs w:val="28"/>
          <w:bdr w:val="none" w:sz="0" w:space="0" w:color="auto" w:frame="1"/>
          <w:lang w:eastAsia="ru-RU"/>
        </w:rPr>
        <w:t>)</w:t>
      </w:r>
      <w:r w:rsidRPr="00695D71">
        <w:rPr>
          <w:rFonts w:ascii="Times New Roman" w:eastAsia="Times New Roman" w:hAnsi="Times New Roman"/>
          <w:color w:val="000000"/>
          <w:sz w:val="28"/>
          <w:szCs w:val="28"/>
          <w:bdr w:val="none" w:sz="0" w:space="0" w:color="auto" w:frame="1"/>
          <w:lang w:eastAsia="ru-RU"/>
        </w:rPr>
        <w:t xml:space="preserve">. </w:t>
      </w:r>
    </w:p>
    <w:p w14:paraId="42EBB0B0" w14:textId="77777777" w:rsidR="008F779A" w:rsidRDefault="00A56550"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Для у</w:t>
      </w:r>
      <w:r w:rsidR="00E82B06" w:rsidRPr="00224185">
        <w:rPr>
          <w:rFonts w:ascii="Times New Roman" w:hAnsi="Times New Roman"/>
          <w:sz w:val="28"/>
          <w:szCs w:val="28"/>
        </w:rPr>
        <w:t>ч</w:t>
      </w:r>
      <w:r w:rsidRPr="00224185">
        <w:rPr>
          <w:rFonts w:ascii="Times New Roman" w:hAnsi="Times New Roman"/>
          <w:sz w:val="28"/>
          <w:szCs w:val="28"/>
        </w:rPr>
        <w:t>е</w:t>
      </w:r>
      <w:r w:rsidR="00E82B06" w:rsidRPr="00224185">
        <w:rPr>
          <w:rFonts w:ascii="Times New Roman" w:hAnsi="Times New Roman"/>
          <w:sz w:val="28"/>
          <w:szCs w:val="28"/>
        </w:rPr>
        <w:t>т</w:t>
      </w:r>
      <w:r w:rsidRPr="00224185">
        <w:rPr>
          <w:rFonts w:ascii="Times New Roman" w:hAnsi="Times New Roman"/>
          <w:sz w:val="28"/>
          <w:szCs w:val="28"/>
        </w:rPr>
        <w:t>а</w:t>
      </w:r>
      <w:r w:rsidR="00E82B06" w:rsidRPr="00224185">
        <w:rPr>
          <w:rFonts w:ascii="Times New Roman" w:hAnsi="Times New Roman"/>
          <w:sz w:val="28"/>
          <w:szCs w:val="28"/>
        </w:rPr>
        <w:t xml:space="preserve"> расч</w:t>
      </w:r>
      <w:r w:rsidRPr="00224185">
        <w:rPr>
          <w:rFonts w:ascii="Times New Roman" w:hAnsi="Times New Roman"/>
          <w:sz w:val="28"/>
          <w:szCs w:val="28"/>
        </w:rPr>
        <w:t xml:space="preserve">етов с работниками в </w:t>
      </w:r>
      <w:r w:rsidR="0074320C">
        <w:rPr>
          <w:rFonts w:ascii="Times New Roman" w:hAnsi="Times New Roman"/>
          <w:sz w:val="28"/>
          <w:szCs w:val="28"/>
        </w:rPr>
        <w:t>АО «Атомэнергопром»</w:t>
      </w:r>
      <w:r w:rsidR="00E82B06" w:rsidRPr="00224185">
        <w:rPr>
          <w:rFonts w:ascii="Times New Roman" w:hAnsi="Times New Roman"/>
          <w:sz w:val="28"/>
          <w:szCs w:val="28"/>
        </w:rPr>
        <w:t xml:space="preserve"> по всем видам оплаты труда, премиям, пособиям, пенсиям работающим пенсионерам, по выплате доходов по акциям и другим ценным бумагам данной организации </w:t>
      </w:r>
      <w:r w:rsidRPr="00224185">
        <w:rPr>
          <w:rFonts w:ascii="Times New Roman" w:hAnsi="Times New Roman"/>
          <w:sz w:val="28"/>
          <w:szCs w:val="28"/>
        </w:rPr>
        <w:t>используется счет 70 «Расче</w:t>
      </w:r>
      <w:r w:rsidR="00E82B06" w:rsidRPr="00224185">
        <w:rPr>
          <w:rFonts w:ascii="Times New Roman" w:hAnsi="Times New Roman"/>
          <w:sz w:val="28"/>
          <w:szCs w:val="28"/>
        </w:rPr>
        <w:t>т</w:t>
      </w:r>
      <w:r w:rsidR="008F779A" w:rsidRPr="00224185">
        <w:rPr>
          <w:rFonts w:ascii="Times New Roman" w:hAnsi="Times New Roman"/>
          <w:sz w:val="28"/>
          <w:szCs w:val="28"/>
        </w:rPr>
        <w:t>ы с персоналом по оплате труда».</w:t>
      </w:r>
    </w:p>
    <w:p w14:paraId="66E6267A" w14:textId="77777777" w:rsidR="000C65E6" w:rsidRDefault="000C65E6"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lastRenderedPageBreak/>
        <w:t>Сумма заработной платы, пр</w:t>
      </w:r>
      <w:r>
        <w:rPr>
          <w:rFonts w:ascii="Times New Roman" w:hAnsi="Times New Roman"/>
          <w:sz w:val="28"/>
          <w:szCs w:val="28"/>
        </w:rPr>
        <w:t>ичитающаяся к выдаче работнику, уменьшается на сумму</w:t>
      </w:r>
      <w:r w:rsidRPr="00224185">
        <w:rPr>
          <w:rFonts w:ascii="Times New Roman" w:hAnsi="Times New Roman"/>
          <w:sz w:val="28"/>
          <w:szCs w:val="28"/>
        </w:rPr>
        <w:t xml:space="preserve"> удержани</w:t>
      </w:r>
      <w:r>
        <w:rPr>
          <w:rFonts w:ascii="Times New Roman" w:hAnsi="Times New Roman"/>
          <w:sz w:val="28"/>
          <w:szCs w:val="28"/>
        </w:rPr>
        <w:t>й</w:t>
      </w:r>
      <w:r w:rsidRPr="00224185">
        <w:rPr>
          <w:rFonts w:ascii="Times New Roman" w:hAnsi="Times New Roman"/>
          <w:sz w:val="28"/>
          <w:szCs w:val="28"/>
        </w:rPr>
        <w:t xml:space="preserve"> из заработной платы. </w:t>
      </w:r>
    </w:p>
    <w:p w14:paraId="265F0EA8" w14:textId="0DA31BF5" w:rsidR="00E82B06" w:rsidRPr="00224185" w:rsidRDefault="00AE37D2"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Например,</w:t>
      </w:r>
      <w:r w:rsidR="00E82B06" w:rsidRPr="00224185">
        <w:rPr>
          <w:rFonts w:ascii="Times New Roman" w:hAnsi="Times New Roman"/>
          <w:sz w:val="28"/>
          <w:szCs w:val="28"/>
        </w:rPr>
        <w:t xml:space="preserve"> </w:t>
      </w:r>
      <w:r w:rsidRPr="00224185">
        <w:rPr>
          <w:rFonts w:ascii="Times New Roman" w:hAnsi="Times New Roman"/>
          <w:sz w:val="28"/>
          <w:szCs w:val="28"/>
        </w:rPr>
        <w:t>сумма начисленной заработной платы за</w:t>
      </w:r>
      <w:r w:rsidR="00E82B06" w:rsidRPr="00224185">
        <w:rPr>
          <w:rFonts w:ascii="Times New Roman" w:hAnsi="Times New Roman"/>
          <w:sz w:val="28"/>
          <w:szCs w:val="28"/>
        </w:rPr>
        <w:t xml:space="preserve"> ноябр</w:t>
      </w:r>
      <w:r w:rsidRPr="00224185">
        <w:rPr>
          <w:rFonts w:ascii="Times New Roman" w:hAnsi="Times New Roman"/>
          <w:sz w:val="28"/>
          <w:szCs w:val="28"/>
        </w:rPr>
        <w:t>ь 201</w:t>
      </w:r>
      <w:r w:rsidR="002A76F4">
        <w:rPr>
          <w:rFonts w:ascii="Times New Roman" w:hAnsi="Times New Roman"/>
          <w:sz w:val="28"/>
          <w:szCs w:val="28"/>
        </w:rPr>
        <w:t>7</w:t>
      </w:r>
      <w:r w:rsidR="00E82B06" w:rsidRPr="00224185">
        <w:rPr>
          <w:rFonts w:ascii="Times New Roman" w:hAnsi="Times New Roman"/>
          <w:sz w:val="28"/>
          <w:szCs w:val="28"/>
        </w:rPr>
        <w:t xml:space="preserve"> г. </w:t>
      </w:r>
      <w:r w:rsidRPr="00224185">
        <w:rPr>
          <w:rFonts w:ascii="Times New Roman" w:hAnsi="Times New Roman"/>
          <w:sz w:val="28"/>
          <w:szCs w:val="28"/>
        </w:rPr>
        <w:t>составила</w:t>
      </w:r>
      <w:r w:rsidR="00E82B06" w:rsidRPr="00224185">
        <w:rPr>
          <w:rFonts w:ascii="Times New Roman" w:hAnsi="Times New Roman"/>
          <w:sz w:val="28"/>
          <w:szCs w:val="28"/>
        </w:rPr>
        <w:t xml:space="preserve"> </w:t>
      </w:r>
      <w:r w:rsidR="00C87658" w:rsidRPr="00224185">
        <w:rPr>
          <w:rFonts w:ascii="Times New Roman" w:hAnsi="Times New Roman"/>
          <w:sz w:val="28"/>
          <w:szCs w:val="28"/>
        </w:rPr>
        <w:t>481 45</w:t>
      </w:r>
      <w:r w:rsidR="00E82B06" w:rsidRPr="00224185">
        <w:rPr>
          <w:rFonts w:ascii="Times New Roman" w:hAnsi="Times New Roman"/>
          <w:sz w:val="28"/>
          <w:szCs w:val="28"/>
        </w:rPr>
        <w:t>0 руб., в том числе:</w:t>
      </w:r>
    </w:p>
    <w:p w14:paraId="27C211EF" w14:textId="77777777" w:rsidR="00E82B06" w:rsidRDefault="002758B8" w:rsidP="00D23508">
      <w:pPr>
        <w:pStyle w:val="a5"/>
        <w:numPr>
          <w:ilvl w:val="0"/>
          <w:numId w:val="25"/>
        </w:numPr>
        <w:spacing w:line="360" w:lineRule="auto"/>
        <w:jc w:val="both"/>
        <w:rPr>
          <w:rFonts w:ascii="Times New Roman" w:hAnsi="Times New Roman"/>
          <w:sz w:val="28"/>
          <w:szCs w:val="28"/>
        </w:rPr>
      </w:pPr>
      <w:r>
        <w:rPr>
          <w:rFonts w:ascii="Times New Roman" w:hAnsi="Times New Roman"/>
          <w:sz w:val="28"/>
          <w:szCs w:val="28"/>
        </w:rPr>
        <w:t xml:space="preserve">рабочим </w:t>
      </w:r>
      <w:r w:rsidR="00E82B06" w:rsidRPr="00CB5FEE">
        <w:rPr>
          <w:rFonts w:ascii="Times New Roman" w:hAnsi="Times New Roman"/>
          <w:sz w:val="28"/>
          <w:szCs w:val="28"/>
        </w:rPr>
        <w:t xml:space="preserve">основного производства – </w:t>
      </w:r>
      <w:r w:rsidR="00C87658" w:rsidRPr="00CB5FEE">
        <w:rPr>
          <w:rFonts w:ascii="Times New Roman" w:hAnsi="Times New Roman"/>
          <w:sz w:val="28"/>
          <w:szCs w:val="28"/>
        </w:rPr>
        <w:t>76 3</w:t>
      </w:r>
      <w:r w:rsidR="00E82B06" w:rsidRPr="00CB5FEE">
        <w:rPr>
          <w:rFonts w:ascii="Times New Roman" w:hAnsi="Times New Roman"/>
          <w:sz w:val="28"/>
          <w:szCs w:val="28"/>
        </w:rPr>
        <w:t>00 руб.;</w:t>
      </w:r>
    </w:p>
    <w:p w14:paraId="5B36BB90" w14:textId="77777777" w:rsidR="002758B8" w:rsidRPr="00CB5FEE" w:rsidRDefault="002758B8" w:rsidP="00D23508">
      <w:pPr>
        <w:pStyle w:val="a5"/>
        <w:numPr>
          <w:ilvl w:val="0"/>
          <w:numId w:val="25"/>
        </w:numPr>
        <w:spacing w:line="360" w:lineRule="auto"/>
        <w:jc w:val="both"/>
        <w:rPr>
          <w:rFonts w:ascii="Times New Roman" w:hAnsi="Times New Roman"/>
          <w:sz w:val="28"/>
          <w:szCs w:val="28"/>
        </w:rPr>
      </w:pPr>
      <w:r>
        <w:rPr>
          <w:rFonts w:ascii="Times New Roman" w:hAnsi="Times New Roman"/>
          <w:sz w:val="28"/>
          <w:szCs w:val="28"/>
        </w:rPr>
        <w:t>начальникам цехов основного производства – 115 400;</w:t>
      </w:r>
    </w:p>
    <w:p w14:paraId="5DC676ED" w14:textId="0C5D91AB" w:rsidR="00E82B06" w:rsidRPr="00CB5FEE" w:rsidRDefault="00AE37D2" w:rsidP="00D23508">
      <w:pPr>
        <w:pStyle w:val="a5"/>
        <w:numPr>
          <w:ilvl w:val="0"/>
          <w:numId w:val="25"/>
        </w:numPr>
        <w:spacing w:line="360" w:lineRule="auto"/>
        <w:jc w:val="both"/>
        <w:rPr>
          <w:rFonts w:ascii="Times New Roman" w:hAnsi="Times New Roman"/>
          <w:sz w:val="28"/>
          <w:szCs w:val="28"/>
        </w:rPr>
      </w:pPr>
      <w:r w:rsidRPr="00CB5FEE">
        <w:rPr>
          <w:rFonts w:ascii="Times New Roman" w:hAnsi="Times New Roman"/>
          <w:sz w:val="28"/>
          <w:szCs w:val="28"/>
        </w:rPr>
        <w:t>администрации</w:t>
      </w:r>
      <w:r w:rsidR="0009555B">
        <w:rPr>
          <w:rFonts w:ascii="Times New Roman" w:hAnsi="Times New Roman"/>
          <w:sz w:val="28"/>
          <w:szCs w:val="28"/>
        </w:rPr>
        <w:t xml:space="preserve"> </w:t>
      </w:r>
      <w:r w:rsidR="00122490">
        <w:rPr>
          <w:rFonts w:ascii="Times New Roman" w:hAnsi="Times New Roman"/>
          <w:sz w:val="28"/>
          <w:szCs w:val="28"/>
        </w:rPr>
        <w:t>предприятия</w:t>
      </w:r>
      <w:r w:rsidR="00C87658" w:rsidRPr="00CB5FEE">
        <w:rPr>
          <w:rFonts w:ascii="Times New Roman" w:hAnsi="Times New Roman"/>
          <w:sz w:val="28"/>
          <w:szCs w:val="28"/>
        </w:rPr>
        <w:t xml:space="preserve"> – </w:t>
      </w:r>
      <w:r w:rsidR="002758B8">
        <w:rPr>
          <w:rFonts w:ascii="Times New Roman" w:hAnsi="Times New Roman"/>
          <w:sz w:val="28"/>
          <w:szCs w:val="28"/>
        </w:rPr>
        <w:t>200</w:t>
      </w:r>
      <w:r w:rsidR="00C87658" w:rsidRPr="00CB5FEE">
        <w:rPr>
          <w:rFonts w:ascii="Times New Roman" w:hAnsi="Times New Roman"/>
          <w:sz w:val="28"/>
          <w:szCs w:val="28"/>
        </w:rPr>
        <w:t xml:space="preserve"> </w:t>
      </w:r>
      <w:r w:rsidR="002758B8">
        <w:rPr>
          <w:rFonts w:ascii="Times New Roman" w:hAnsi="Times New Roman"/>
          <w:sz w:val="28"/>
          <w:szCs w:val="28"/>
        </w:rPr>
        <w:t>0</w:t>
      </w:r>
      <w:r w:rsidR="00E82B06" w:rsidRPr="00CB5FEE">
        <w:rPr>
          <w:rFonts w:ascii="Times New Roman" w:hAnsi="Times New Roman"/>
          <w:sz w:val="28"/>
          <w:szCs w:val="28"/>
        </w:rPr>
        <w:t>00 руб.;</w:t>
      </w:r>
    </w:p>
    <w:p w14:paraId="21CD465B" w14:textId="77777777" w:rsidR="00E82B06" w:rsidRPr="00CB5FEE" w:rsidRDefault="00AE37D2" w:rsidP="00D23508">
      <w:pPr>
        <w:pStyle w:val="a5"/>
        <w:numPr>
          <w:ilvl w:val="0"/>
          <w:numId w:val="25"/>
        </w:numPr>
        <w:spacing w:line="360" w:lineRule="auto"/>
        <w:jc w:val="both"/>
        <w:rPr>
          <w:rFonts w:ascii="Times New Roman" w:hAnsi="Times New Roman"/>
          <w:sz w:val="28"/>
          <w:szCs w:val="28"/>
        </w:rPr>
      </w:pPr>
      <w:r w:rsidRPr="00CB5FEE">
        <w:rPr>
          <w:rFonts w:ascii="Times New Roman" w:hAnsi="Times New Roman"/>
          <w:sz w:val="28"/>
          <w:szCs w:val="28"/>
        </w:rPr>
        <w:t xml:space="preserve">работникам </w:t>
      </w:r>
      <w:r w:rsidR="00E82B06" w:rsidRPr="00CB5FEE">
        <w:rPr>
          <w:rFonts w:ascii="Times New Roman" w:hAnsi="Times New Roman"/>
          <w:sz w:val="28"/>
          <w:szCs w:val="28"/>
        </w:rPr>
        <w:t xml:space="preserve">отдела </w:t>
      </w:r>
      <w:r w:rsidRPr="00CB5FEE">
        <w:rPr>
          <w:rFonts w:ascii="Times New Roman" w:hAnsi="Times New Roman"/>
          <w:sz w:val="28"/>
          <w:szCs w:val="28"/>
        </w:rPr>
        <w:t>продаж</w:t>
      </w:r>
      <w:r w:rsidR="00E82B06" w:rsidRPr="00CB5FEE">
        <w:rPr>
          <w:rFonts w:ascii="Times New Roman" w:hAnsi="Times New Roman"/>
          <w:sz w:val="28"/>
          <w:szCs w:val="28"/>
        </w:rPr>
        <w:t xml:space="preserve"> – 89 </w:t>
      </w:r>
      <w:r w:rsidR="00C87658" w:rsidRPr="00CB5FEE">
        <w:rPr>
          <w:rFonts w:ascii="Times New Roman" w:hAnsi="Times New Roman"/>
          <w:sz w:val="28"/>
          <w:szCs w:val="28"/>
        </w:rPr>
        <w:t>75</w:t>
      </w:r>
      <w:r w:rsidR="00E82B06" w:rsidRPr="00CB5FEE">
        <w:rPr>
          <w:rFonts w:ascii="Times New Roman" w:hAnsi="Times New Roman"/>
          <w:sz w:val="28"/>
          <w:szCs w:val="28"/>
        </w:rPr>
        <w:t>0 руб.</w:t>
      </w:r>
    </w:p>
    <w:p w14:paraId="5B10C5E2" w14:textId="0FD4FB07" w:rsidR="00AE37D2" w:rsidRPr="00224185" w:rsidRDefault="00AE37D2"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В бухгалтерском учете были произведены соответствующие записи на счетах (табл</w:t>
      </w:r>
      <w:r w:rsidR="00CB6217">
        <w:rPr>
          <w:rFonts w:ascii="Times New Roman" w:hAnsi="Times New Roman"/>
          <w:sz w:val="28"/>
          <w:szCs w:val="28"/>
        </w:rPr>
        <w:t xml:space="preserve">ица </w:t>
      </w:r>
      <w:r w:rsidR="00575AE5">
        <w:rPr>
          <w:rFonts w:ascii="Times New Roman" w:hAnsi="Times New Roman"/>
          <w:sz w:val="28"/>
          <w:szCs w:val="28"/>
        </w:rPr>
        <w:t>7</w:t>
      </w:r>
      <w:r w:rsidRPr="00224185">
        <w:rPr>
          <w:rFonts w:ascii="Times New Roman" w:hAnsi="Times New Roman"/>
          <w:sz w:val="28"/>
          <w:szCs w:val="28"/>
        </w:rPr>
        <w:t>).</w:t>
      </w:r>
    </w:p>
    <w:p w14:paraId="2D844B1D" w14:textId="0E33F8C2" w:rsidR="008C3C1F" w:rsidRDefault="00AE37D2" w:rsidP="00D23508">
      <w:pPr>
        <w:spacing w:line="360" w:lineRule="auto"/>
        <w:ind w:firstLine="709"/>
        <w:contextualSpacing/>
        <w:jc w:val="right"/>
        <w:rPr>
          <w:rFonts w:ascii="Times New Roman" w:hAnsi="Times New Roman"/>
          <w:sz w:val="28"/>
          <w:szCs w:val="28"/>
        </w:rPr>
      </w:pPr>
      <w:r w:rsidRPr="00224185">
        <w:rPr>
          <w:rFonts w:ascii="Times New Roman" w:hAnsi="Times New Roman"/>
          <w:sz w:val="28"/>
          <w:szCs w:val="28"/>
        </w:rPr>
        <w:t xml:space="preserve">Таблица </w:t>
      </w:r>
      <w:r w:rsidR="00575AE5">
        <w:rPr>
          <w:rFonts w:ascii="Times New Roman" w:hAnsi="Times New Roman"/>
          <w:sz w:val="28"/>
          <w:szCs w:val="28"/>
        </w:rPr>
        <w:t>7</w:t>
      </w:r>
    </w:p>
    <w:p w14:paraId="47427379" w14:textId="77777777" w:rsidR="00AE37D2" w:rsidRPr="00224185" w:rsidRDefault="00AE37D2" w:rsidP="00D23508">
      <w:pPr>
        <w:spacing w:line="360" w:lineRule="auto"/>
        <w:ind w:firstLine="709"/>
        <w:contextualSpacing/>
        <w:jc w:val="center"/>
        <w:rPr>
          <w:rFonts w:ascii="Times New Roman" w:hAnsi="Times New Roman"/>
          <w:sz w:val="28"/>
          <w:szCs w:val="28"/>
        </w:rPr>
      </w:pPr>
      <w:r w:rsidRPr="00224185">
        <w:rPr>
          <w:rFonts w:ascii="Times New Roman" w:hAnsi="Times New Roman"/>
          <w:sz w:val="28"/>
          <w:szCs w:val="28"/>
        </w:rPr>
        <w:t>Журнал регистрации хозяйственных операций</w:t>
      </w:r>
    </w:p>
    <w:tbl>
      <w:tblPr>
        <w:tblStyle w:val="a8"/>
        <w:tblW w:w="0" w:type="auto"/>
        <w:tblInd w:w="108" w:type="dxa"/>
        <w:tblLook w:val="04A0" w:firstRow="1" w:lastRow="0" w:firstColumn="1" w:lastColumn="0" w:noHBand="0" w:noVBand="1"/>
      </w:tblPr>
      <w:tblGrid>
        <w:gridCol w:w="559"/>
        <w:gridCol w:w="3455"/>
        <w:gridCol w:w="1499"/>
        <w:gridCol w:w="1858"/>
        <w:gridCol w:w="1866"/>
      </w:tblGrid>
      <w:tr w:rsidR="00AE37D2" w:rsidRPr="00DB59BF" w14:paraId="7A95FED0" w14:textId="77777777" w:rsidTr="008C3C1F">
        <w:tc>
          <w:tcPr>
            <w:tcW w:w="567" w:type="dxa"/>
          </w:tcPr>
          <w:p w14:paraId="5B54BDED" w14:textId="77777777" w:rsidR="00AE37D2" w:rsidRPr="00DB59BF" w:rsidRDefault="00AE37D2" w:rsidP="00D23508">
            <w:pPr>
              <w:ind w:left="-108" w:right="-108"/>
              <w:contextualSpacing/>
              <w:jc w:val="center"/>
              <w:rPr>
                <w:rFonts w:ascii="Times New Roman" w:hAnsi="Times New Roman"/>
                <w:sz w:val="24"/>
                <w:szCs w:val="24"/>
              </w:rPr>
            </w:pPr>
            <w:r w:rsidRPr="00DB59BF">
              <w:rPr>
                <w:rFonts w:ascii="Times New Roman" w:hAnsi="Times New Roman"/>
                <w:sz w:val="24"/>
                <w:szCs w:val="24"/>
              </w:rPr>
              <w:t>№ п/п</w:t>
            </w:r>
          </w:p>
        </w:tc>
        <w:tc>
          <w:tcPr>
            <w:tcW w:w="3544" w:type="dxa"/>
          </w:tcPr>
          <w:p w14:paraId="5D070630"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Содержание хозяйственной операции</w:t>
            </w:r>
          </w:p>
        </w:tc>
        <w:tc>
          <w:tcPr>
            <w:tcW w:w="1523" w:type="dxa"/>
          </w:tcPr>
          <w:p w14:paraId="71853826"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Сумма</w:t>
            </w:r>
          </w:p>
        </w:tc>
        <w:tc>
          <w:tcPr>
            <w:tcW w:w="1914" w:type="dxa"/>
          </w:tcPr>
          <w:p w14:paraId="1EC80C68"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Дебет</w:t>
            </w:r>
          </w:p>
        </w:tc>
        <w:tc>
          <w:tcPr>
            <w:tcW w:w="1915" w:type="dxa"/>
          </w:tcPr>
          <w:p w14:paraId="7B90BC55"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Кредит</w:t>
            </w:r>
          </w:p>
        </w:tc>
      </w:tr>
      <w:tr w:rsidR="00AE37D2" w:rsidRPr="00DB59BF" w14:paraId="3F197591" w14:textId="77777777" w:rsidTr="008C3C1F">
        <w:tc>
          <w:tcPr>
            <w:tcW w:w="567" w:type="dxa"/>
          </w:tcPr>
          <w:p w14:paraId="675D6E2B" w14:textId="77777777" w:rsidR="00DB59BF" w:rsidRDefault="00DB59BF" w:rsidP="00D23508">
            <w:pPr>
              <w:ind w:left="-108" w:right="-108"/>
              <w:contextualSpacing/>
              <w:jc w:val="center"/>
              <w:rPr>
                <w:rFonts w:ascii="Times New Roman" w:hAnsi="Times New Roman"/>
                <w:sz w:val="24"/>
                <w:szCs w:val="24"/>
              </w:rPr>
            </w:pPr>
          </w:p>
          <w:p w14:paraId="06584429" w14:textId="77777777" w:rsidR="00DB59BF" w:rsidRDefault="00DB59BF" w:rsidP="00D23508">
            <w:pPr>
              <w:ind w:left="-108" w:right="-108"/>
              <w:contextualSpacing/>
              <w:jc w:val="center"/>
              <w:rPr>
                <w:rFonts w:ascii="Times New Roman" w:hAnsi="Times New Roman"/>
                <w:sz w:val="24"/>
                <w:szCs w:val="24"/>
              </w:rPr>
            </w:pPr>
          </w:p>
          <w:p w14:paraId="033B98E3" w14:textId="77777777" w:rsidR="00AE37D2" w:rsidRPr="00DB59BF" w:rsidRDefault="00AE37D2" w:rsidP="00D23508">
            <w:pPr>
              <w:ind w:left="-108" w:right="-108"/>
              <w:contextualSpacing/>
              <w:jc w:val="center"/>
              <w:rPr>
                <w:rFonts w:ascii="Times New Roman" w:hAnsi="Times New Roman"/>
                <w:sz w:val="24"/>
                <w:szCs w:val="24"/>
              </w:rPr>
            </w:pPr>
            <w:r w:rsidRPr="00DB59BF">
              <w:rPr>
                <w:rFonts w:ascii="Times New Roman" w:hAnsi="Times New Roman"/>
                <w:sz w:val="24"/>
                <w:szCs w:val="24"/>
              </w:rPr>
              <w:t>1</w:t>
            </w:r>
          </w:p>
        </w:tc>
        <w:tc>
          <w:tcPr>
            <w:tcW w:w="3544" w:type="dxa"/>
          </w:tcPr>
          <w:p w14:paraId="2064F497" w14:textId="77777777" w:rsidR="00DB59BF" w:rsidRDefault="00AE37D2" w:rsidP="00D23508">
            <w:pPr>
              <w:contextualSpacing/>
              <w:jc w:val="both"/>
              <w:rPr>
                <w:rFonts w:ascii="Times New Roman" w:hAnsi="Times New Roman"/>
                <w:sz w:val="24"/>
                <w:szCs w:val="24"/>
              </w:rPr>
            </w:pPr>
            <w:r w:rsidRPr="00DB59BF">
              <w:rPr>
                <w:rFonts w:ascii="Times New Roman" w:hAnsi="Times New Roman"/>
                <w:sz w:val="24"/>
                <w:szCs w:val="24"/>
              </w:rPr>
              <w:t>Н</w:t>
            </w:r>
            <w:r w:rsidR="00DB59BF">
              <w:rPr>
                <w:rFonts w:ascii="Times New Roman" w:hAnsi="Times New Roman"/>
                <w:sz w:val="24"/>
                <w:szCs w:val="24"/>
              </w:rPr>
              <w:t>ачислена заработная плата:</w:t>
            </w:r>
          </w:p>
          <w:p w14:paraId="5C07FA35" w14:textId="77777777" w:rsidR="00AE37D2" w:rsidRPr="00DB59BF" w:rsidRDefault="00DB59BF" w:rsidP="00D23508">
            <w:pPr>
              <w:contextualSpacing/>
              <w:jc w:val="both"/>
              <w:rPr>
                <w:rFonts w:ascii="Times New Roman" w:hAnsi="Times New Roman"/>
                <w:sz w:val="24"/>
                <w:szCs w:val="24"/>
              </w:rPr>
            </w:pPr>
            <w:r>
              <w:rPr>
                <w:rFonts w:ascii="Times New Roman" w:hAnsi="Times New Roman"/>
                <w:sz w:val="24"/>
                <w:szCs w:val="24"/>
              </w:rPr>
              <w:t>рабочим</w:t>
            </w:r>
            <w:r w:rsidR="00AE37D2" w:rsidRPr="00DB59BF">
              <w:rPr>
                <w:rFonts w:ascii="Times New Roman" w:hAnsi="Times New Roman"/>
                <w:sz w:val="24"/>
                <w:szCs w:val="24"/>
              </w:rPr>
              <w:t xml:space="preserve"> основного производства</w:t>
            </w:r>
          </w:p>
        </w:tc>
        <w:tc>
          <w:tcPr>
            <w:tcW w:w="1523" w:type="dxa"/>
          </w:tcPr>
          <w:p w14:paraId="39169A52" w14:textId="77777777" w:rsidR="00AE37D2" w:rsidRPr="00DB59BF" w:rsidRDefault="005834CF" w:rsidP="00D23508">
            <w:pPr>
              <w:contextualSpacing/>
              <w:jc w:val="center"/>
              <w:rPr>
                <w:rFonts w:ascii="Times New Roman" w:hAnsi="Times New Roman"/>
                <w:sz w:val="24"/>
                <w:szCs w:val="24"/>
              </w:rPr>
            </w:pPr>
            <w:r>
              <w:rPr>
                <w:rFonts w:ascii="Times New Roman" w:hAnsi="Times New Roman"/>
                <w:sz w:val="24"/>
                <w:szCs w:val="24"/>
              </w:rPr>
              <w:t>12</w:t>
            </w:r>
            <w:r w:rsidR="00DB59BF">
              <w:rPr>
                <w:rFonts w:ascii="Times New Roman" w:hAnsi="Times New Roman"/>
                <w:sz w:val="24"/>
                <w:szCs w:val="24"/>
              </w:rPr>
              <w:t>6 300</w:t>
            </w:r>
          </w:p>
        </w:tc>
        <w:tc>
          <w:tcPr>
            <w:tcW w:w="1914" w:type="dxa"/>
          </w:tcPr>
          <w:p w14:paraId="332B182D"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20</w:t>
            </w:r>
          </w:p>
        </w:tc>
        <w:tc>
          <w:tcPr>
            <w:tcW w:w="1915" w:type="dxa"/>
          </w:tcPr>
          <w:p w14:paraId="174B4EC4"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70</w:t>
            </w:r>
          </w:p>
        </w:tc>
      </w:tr>
      <w:tr w:rsidR="00AE37D2" w:rsidRPr="00DB59BF" w14:paraId="36B2BBCE" w14:textId="77777777" w:rsidTr="008C3C1F">
        <w:tc>
          <w:tcPr>
            <w:tcW w:w="567" w:type="dxa"/>
          </w:tcPr>
          <w:p w14:paraId="4EC016A3" w14:textId="77777777" w:rsidR="00AE37D2" w:rsidRPr="00DB59BF" w:rsidRDefault="00AE37D2" w:rsidP="00D23508">
            <w:pPr>
              <w:ind w:left="-108" w:right="-108"/>
              <w:contextualSpacing/>
              <w:jc w:val="center"/>
              <w:rPr>
                <w:rFonts w:ascii="Times New Roman" w:hAnsi="Times New Roman"/>
                <w:sz w:val="24"/>
                <w:szCs w:val="24"/>
              </w:rPr>
            </w:pPr>
            <w:r w:rsidRPr="00DB59BF">
              <w:rPr>
                <w:rFonts w:ascii="Times New Roman" w:hAnsi="Times New Roman"/>
                <w:sz w:val="24"/>
                <w:szCs w:val="24"/>
              </w:rPr>
              <w:t>2</w:t>
            </w:r>
          </w:p>
        </w:tc>
        <w:tc>
          <w:tcPr>
            <w:tcW w:w="3544" w:type="dxa"/>
          </w:tcPr>
          <w:p w14:paraId="3A3158B0" w14:textId="77777777" w:rsidR="00AE37D2" w:rsidRPr="00DB59BF" w:rsidRDefault="00DB59BF" w:rsidP="00D23508">
            <w:pPr>
              <w:contextualSpacing/>
              <w:jc w:val="both"/>
              <w:rPr>
                <w:rFonts w:ascii="Times New Roman" w:hAnsi="Times New Roman"/>
                <w:sz w:val="24"/>
                <w:szCs w:val="24"/>
              </w:rPr>
            </w:pPr>
            <w:r>
              <w:rPr>
                <w:rFonts w:ascii="Times New Roman" w:hAnsi="Times New Roman"/>
                <w:sz w:val="24"/>
                <w:szCs w:val="24"/>
              </w:rPr>
              <w:t>начальникам цехов основного производства</w:t>
            </w:r>
          </w:p>
        </w:tc>
        <w:tc>
          <w:tcPr>
            <w:tcW w:w="1523" w:type="dxa"/>
          </w:tcPr>
          <w:p w14:paraId="122419E1" w14:textId="77777777" w:rsidR="00AE37D2" w:rsidRPr="00DB59BF" w:rsidRDefault="00DB59BF" w:rsidP="00D23508">
            <w:pPr>
              <w:contextualSpacing/>
              <w:jc w:val="center"/>
              <w:rPr>
                <w:rFonts w:ascii="Times New Roman" w:hAnsi="Times New Roman"/>
                <w:sz w:val="24"/>
                <w:szCs w:val="24"/>
              </w:rPr>
            </w:pPr>
            <w:r>
              <w:rPr>
                <w:rFonts w:ascii="Times New Roman" w:hAnsi="Times New Roman"/>
                <w:sz w:val="24"/>
                <w:szCs w:val="24"/>
              </w:rPr>
              <w:t>115 400</w:t>
            </w:r>
          </w:p>
        </w:tc>
        <w:tc>
          <w:tcPr>
            <w:tcW w:w="1914" w:type="dxa"/>
          </w:tcPr>
          <w:p w14:paraId="0E017A39" w14:textId="77777777" w:rsidR="00AE37D2" w:rsidRPr="00DB59BF" w:rsidRDefault="00DB59BF" w:rsidP="00D23508">
            <w:pPr>
              <w:contextualSpacing/>
              <w:jc w:val="center"/>
              <w:rPr>
                <w:rFonts w:ascii="Times New Roman" w:hAnsi="Times New Roman"/>
                <w:sz w:val="24"/>
                <w:szCs w:val="24"/>
              </w:rPr>
            </w:pPr>
            <w:r>
              <w:rPr>
                <w:rFonts w:ascii="Times New Roman" w:hAnsi="Times New Roman"/>
                <w:sz w:val="24"/>
                <w:szCs w:val="24"/>
              </w:rPr>
              <w:t>25</w:t>
            </w:r>
          </w:p>
        </w:tc>
        <w:tc>
          <w:tcPr>
            <w:tcW w:w="1915" w:type="dxa"/>
          </w:tcPr>
          <w:p w14:paraId="69BA99FF"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70</w:t>
            </w:r>
          </w:p>
        </w:tc>
      </w:tr>
      <w:tr w:rsidR="00DB59BF" w:rsidRPr="00DB59BF" w14:paraId="5EB2FB9F" w14:textId="77777777" w:rsidTr="008C3C1F">
        <w:tc>
          <w:tcPr>
            <w:tcW w:w="567" w:type="dxa"/>
          </w:tcPr>
          <w:p w14:paraId="01DBA475" w14:textId="77777777" w:rsidR="00DB59BF" w:rsidRPr="00DB59BF" w:rsidRDefault="00DB59BF" w:rsidP="00D23508">
            <w:pPr>
              <w:ind w:left="-108" w:right="-108"/>
              <w:contextualSpacing/>
              <w:jc w:val="center"/>
              <w:rPr>
                <w:rFonts w:ascii="Times New Roman" w:hAnsi="Times New Roman"/>
                <w:sz w:val="24"/>
                <w:szCs w:val="24"/>
              </w:rPr>
            </w:pPr>
            <w:r>
              <w:rPr>
                <w:rFonts w:ascii="Times New Roman" w:hAnsi="Times New Roman"/>
                <w:sz w:val="24"/>
                <w:szCs w:val="24"/>
              </w:rPr>
              <w:t>3</w:t>
            </w:r>
          </w:p>
        </w:tc>
        <w:tc>
          <w:tcPr>
            <w:tcW w:w="3544" w:type="dxa"/>
          </w:tcPr>
          <w:p w14:paraId="6240CF14" w14:textId="6BE06D47" w:rsidR="00DB59BF" w:rsidRPr="00DB59BF" w:rsidRDefault="00122490" w:rsidP="00122490">
            <w:pPr>
              <w:contextualSpacing/>
              <w:jc w:val="both"/>
              <w:rPr>
                <w:rFonts w:ascii="Times New Roman" w:hAnsi="Times New Roman"/>
                <w:sz w:val="24"/>
                <w:szCs w:val="24"/>
              </w:rPr>
            </w:pPr>
            <w:r>
              <w:rPr>
                <w:rFonts w:ascii="Times New Roman" w:hAnsi="Times New Roman"/>
                <w:sz w:val="24"/>
                <w:szCs w:val="24"/>
              </w:rPr>
              <w:t>администрации предприятия</w:t>
            </w:r>
          </w:p>
        </w:tc>
        <w:tc>
          <w:tcPr>
            <w:tcW w:w="1523" w:type="dxa"/>
          </w:tcPr>
          <w:p w14:paraId="6B552368" w14:textId="77777777" w:rsidR="00DB59BF" w:rsidRDefault="005834CF" w:rsidP="00D23508">
            <w:pPr>
              <w:contextualSpacing/>
              <w:jc w:val="center"/>
              <w:rPr>
                <w:rFonts w:ascii="Times New Roman" w:hAnsi="Times New Roman"/>
                <w:sz w:val="24"/>
                <w:szCs w:val="24"/>
              </w:rPr>
            </w:pPr>
            <w:r>
              <w:rPr>
                <w:rFonts w:ascii="Times New Roman" w:hAnsi="Times New Roman"/>
                <w:sz w:val="24"/>
                <w:szCs w:val="24"/>
              </w:rPr>
              <w:t>150 000</w:t>
            </w:r>
          </w:p>
        </w:tc>
        <w:tc>
          <w:tcPr>
            <w:tcW w:w="1914" w:type="dxa"/>
          </w:tcPr>
          <w:p w14:paraId="3C3C4843" w14:textId="77777777" w:rsidR="00DB59BF" w:rsidRDefault="005834CF" w:rsidP="00D23508">
            <w:pPr>
              <w:contextualSpacing/>
              <w:jc w:val="center"/>
              <w:rPr>
                <w:rFonts w:ascii="Times New Roman" w:hAnsi="Times New Roman"/>
                <w:sz w:val="24"/>
                <w:szCs w:val="24"/>
              </w:rPr>
            </w:pPr>
            <w:r>
              <w:rPr>
                <w:rFonts w:ascii="Times New Roman" w:hAnsi="Times New Roman"/>
                <w:sz w:val="24"/>
                <w:szCs w:val="24"/>
              </w:rPr>
              <w:t>26</w:t>
            </w:r>
          </w:p>
        </w:tc>
        <w:tc>
          <w:tcPr>
            <w:tcW w:w="1915" w:type="dxa"/>
          </w:tcPr>
          <w:p w14:paraId="6FAD195D" w14:textId="77777777" w:rsidR="00DB59BF" w:rsidRPr="00DB59BF" w:rsidRDefault="005834CF" w:rsidP="00D23508">
            <w:pPr>
              <w:contextualSpacing/>
              <w:jc w:val="center"/>
              <w:rPr>
                <w:rFonts w:ascii="Times New Roman" w:hAnsi="Times New Roman"/>
                <w:sz w:val="24"/>
                <w:szCs w:val="24"/>
              </w:rPr>
            </w:pPr>
            <w:r>
              <w:rPr>
                <w:rFonts w:ascii="Times New Roman" w:hAnsi="Times New Roman"/>
                <w:sz w:val="24"/>
                <w:szCs w:val="24"/>
              </w:rPr>
              <w:t>70</w:t>
            </w:r>
          </w:p>
        </w:tc>
      </w:tr>
      <w:tr w:rsidR="00AE37D2" w:rsidRPr="00DB59BF" w14:paraId="0A77C776" w14:textId="77777777" w:rsidTr="008C3C1F">
        <w:tc>
          <w:tcPr>
            <w:tcW w:w="567" w:type="dxa"/>
          </w:tcPr>
          <w:p w14:paraId="136BDFE7" w14:textId="77777777" w:rsidR="00AE37D2" w:rsidRPr="00DB59BF" w:rsidRDefault="00AE37D2" w:rsidP="00D23508">
            <w:pPr>
              <w:ind w:left="-108" w:right="-108"/>
              <w:contextualSpacing/>
              <w:jc w:val="center"/>
              <w:rPr>
                <w:rFonts w:ascii="Times New Roman" w:hAnsi="Times New Roman"/>
                <w:sz w:val="24"/>
                <w:szCs w:val="24"/>
              </w:rPr>
            </w:pPr>
            <w:r w:rsidRPr="00DB59BF">
              <w:rPr>
                <w:rFonts w:ascii="Times New Roman" w:hAnsi="Times New Roman"/>
                <w:sz w:val="24"/>
                <w:szCs w:val="24"/>
              </w:rPr>
              <w:t>3</w:t>
            </w:r>
          </w:p>
        </w:tc>
        <w:tc>
          <w:tcPr>
            <w:tcW w:w="3544" w:type="dxa"/>
          </w:tcPr>
          <w:p w14:paraId="2C794BEE" w14:textId="77777777" w:rsidR="00AE37D2" w:rsidRPr="00DB59BF" w:rsidRDefault="00AE37D2" w:rsidP="00D23508">
            <w:pPr>
              <w:contextualSpacing/>
              <w:jc w:val="both"/>
              <w:rPr>
                <w:rFonts w:ascii="Times New Roman" w:hAnsi="Times New Roman"/>
                <w:sz w:val="24"/>
                <w:szCs w:val="24"/>
              </w:rPr>
            </w:pPr>
            <w:r w:rsidRPr="00DB59BF">
              <w:rPr>
                <w:rFonts w:ascii="Times New Roman" w:hAnsi="Times New Roman"/>
                <w:sz w:val="24"/>
                <w:szCs w:val="24"/>
              </w:rPr>
              <w:t>работникам отдела продаж</w:t>
            </w:r>
          </w:p>
        </w:tc>
        <w:tc>
          <w:tcPr>
            <w:tcW w:w="1523" w:type="dxa"/>
          </w:tcPr>
          <w:p w14:paraId="4462A6FA" w14:textId="77777777" w:rsidR="00AE37D2" w:rsidRPr="00DB59BF" w:rsidRDefault="005834CF" w:rsidP="00D23508">
            <w:pPr>
              <w:contextualSpacing/>
              <w:jc w:val="center"/>
              <w:rPr>
                <w:rFonts w:ascii="Times New Roman" w:hAnsi="Times New Roman"/>
                <w:sz w:val="24"/>
                <w:szCs w:val="24"/>
              </w:rPr>
            </w:pPr>
            <w:r>
              <w:rPr>
                <w:rFonts w:ascii="Times New Roman" w:hAnsi="Times New Roman"/>
                <w:sz w:val="24"/>
                <w:szCs w:val="24"/>
              </w:rPr>
              <w:t>89 750</w:t>
            </w:r>
          </w:p>
        </w:tc>
        <w:tc>
          <w:tcPr>
            <w:tcW w:w="1914" w:type="dxa"/>
          </w:tcPr>
          <w:p w14:paraId="17ACA388"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44</w:t>
            </w:r>
          </w:p>
        </w:tc>
        <w:tc>
          <w:tcPr>
            <w:tcW w:w="1915" w:type="dxa"/>
          </w:tcPr>
          <w:p w14:paraId="550A62A9" w14:textId="77777777" w:rsidR="00AE37D2" w:rsidRPr="00DB59BF" w:rsidRDefault="00AE37D2" w:rsidP="00D23508">
            <w:pPr>
              <w:contextualSpacing/>
              <w:jc w:val="center"/>
              <w:rPr>
                <w:rFonts w:ascii="Times New Roman" w:hAnsi="Times New Roman"/>
                <w:sz w:val="24"/>
                <w:szCs w:val="24"/>
              </w:rPr>
            </w:pPr>
            <w:r w:rsidRPr="00DB59BF">
              <w:rPr>
                <w:rFonts w:ascii="Times New Roman" w:hAnsi="Times New Roman"/>
                <w:sz w:val="24"/>
                <w:szCs w:val="24"/>
              </w:rPr>
              <w:t>70</w:t>
            </w:r>
          </w:p>
        </w:tc>
      </w:tr>
      <w:tr w:rsidR="00A7644B" w:rsidRPr="00DB59BF" w14:paraId="46D07D91" w14:textId="77777777" w:rsidTr="008C3C1F">
        <w:tc>
          <w:tcPr>
            <w:tcW w:w="567" w:type="dxa"/>
          </w:tcPr>
          <w:p w14:paraId="302BBA15" w14:textId="77777777" w:rsidR="00A7644B" w:rsidRPr="00DB59BF" w:rsidRDefault="00A7644B" w:rsidP="00D23508">
            <w:pPr>
              <w:ind w:left="-108" w:right="-108"/>
              <w:contextualSpacing/>
              <w:jc w:val="center"/>
              <w:rPr>
                <w:rFonts w:ascii="Times New Roman" w:hAnsi="Times New Roman"/>
                <w:sz w:val="24"/>
                <w:szCs w:val="24"/>
              </w:rPr>
            </w:pPr>
            <w:r>
              <w:rPr>
                <w:rFonts w:ascii="Times New Roman" w:hAnsi="Times New Roman"/>
                <w:sz w:val="24"/>
                <w:szCs w:val="24"/>
              </w:rPr>
              <w:t>4</w:t>
            </w:r>
          </w:p>
        </w:tc>
        <w:tc>
          <w:tcPr>
            <w:tcW w:w="3544" w:type="dxa"/>
          </w:tcPr>
          <w:p w14:paraId="188E84A8" w14:textId="77777777" w:rsidR="00A7644B" w:rsidRPr="00DB59BF" w:rsidRDefault="00A7644B" w:rsidP="00D23508">
            <w:pPr>
              <w:contextualSpacing/>
              <w:jc w:val="both"/>
              <w:rPr>
                <w:rFonts w:ascii="Times New Roman" w:hAnsi="Times New Roman"/>
                <w:sz w:val="24"/>
                <w:szCs w:val="24"/>
              </w:rPr>
            </w:pPr>
            <w:r>
              <w:rPr>
                <w:rFonts w:ascii="Times New Roman" w:hAnsi="Times New Roman"/>
                <w:sz w:val="24"/>
                <w:szCs w:val="24"/>
              </w:rPr>
              <w:t>Начислен НДФЛ</w:t>
            </w:r>
          </w:p>
        </w:tc>
        <w:tc>
          <w:tcPr>
            <w:tcW w:w="1523" w:type="dxa"/>
          </w:tcPr>
          <w:p w14:paraId="2E83F062" w14:textId="77777777" w:rsidR="00A7644B" w:rsidRDefault="00A7644B" w:rsidP="00D23508">
            <w:pPr>
              <w:contextualSpacing/>
              <w:jc w:val="center"/>
              <w:rPr>
                <w:rFonts w:ascii="Times New Roman" w:hAnsi="Times New Roman"/>
                <w:sz w:val="24"/>
                <w:szCs w:val="24"/>
              </w:rPr>
            </w:pPr>
            <w:r>
              <w:rPr>
                <w:rFonts w:ascii="Times New Roman" w:hAnsi="Times New Roman"/>
                <w:sz w:val="24"/>
                <w:szCs w:val="24"/>
              </w:rPr>
              <w:t>62 588,5</w:t>
            </w:r>
          </w:p>
        </w:tc>
        <w:tc>
          <w:tcPr>
            <w:tcW w:w="1914" w:type="dxa"/>
          </w:tcPr>
          <w:p w14:paraId="16A9A0CB" w14:textId="77777777" w:rsidR="00A7644B" w:rsidRPr="00DB59BF" w:rsidRDefault="00A7644B" w:rsidP="00D23508">
            <w:pPr>
              <w:contextualSpacing/>
              <w:jc w:val="center"/>
              <w:rPr>
                <w:rFonts w:ascii="Times New Roman" w:hAnsi="Times New Roman"/>
                <w:sz w:val="24"/>
                <w:szCs w:val="24"/>
              </w:rPr>
            </w:pPr>
            <w:r>
              <w:rPr>
                <w:rFonts w:ascii="Times New Roman" w:hAnsi="Times New Roman"/>
                <w:sz w:val="24"/>
                <w:szCs w:val="24"/>
              </w:rPr>
              <w:t>70</w:t>
            </w:r>
          </w:p>
        </w:tc>
        <w:tc>
          <w:tcPr>
            <w:tcW w:w="1915" w:type="dxa"/>
          </w:tcPr>
          <w:p w14:paraId="048A4046" w14:textId="77777777" w:rsidR="00A7644B" w:rsidRPr="00DB59BF" w:rsidRDefault="00A7644B" w:rsidP="00D23508">
            <w:pPr>
              <w:contextualSpacing/>
              <w:jc w:val="center"/>
              <w:rPr>
                <w:rFonts w:ascii="Times New Roman" w:hAnsi="Times New Roman"/>
                <w:sz w:val="24"/>
                <w:szCs w:val="24"/>
              </w:rPr>
            </w:pPr>
            <w:r>
              <w:rPr>
                <w:rFonts w:ascii="Times New Roman" w:hAnsi="Times New Roman"/>
                <w:sz w:val="24"/>
                <w:szCs w:val="24"/>
              </w:rPr>
              <w:t>68</w:t>
            </w:r>
            <w:r w:rsidR="00FF0BEC">
              <w:rPr>
                <w:rFonts w:ascii="Times New Roman" w:hAnsi="Times New Roman"/>
                <w:sz w:val="24"/>
                <w:szCs w:val="24"/>
              </w:rPr>
              <w:t>-1</w:t>
            </w:r>
          </w:p>
        </w:tc>
      </w:tr>
    </w:tbl>
    <w:p w14:paraId="476E1019" w14:textId="77777777" w:rsidR="000B02F4" w:rsidRPr="000B02F4" w:rsidRDefault="000B02F4" w:rsidP="00D23508">
      <w:pPr>
        <w:spacing w:line="360" w:lineRule="auto"/>
        <w:ind w:firstLine="709"/>
        <w:contextualSpacing/>
        <w:jc w:val="both"/>
        <w:rPr>
          <w:rFonts w:ascii="Times New Roman" w:hAnsi="Times New Roman"/>
          <w:sz w:val="24"/>
          <w:szCs w:val="24"/>
        </w:rPr>
      </w:pPr>
      <w:r w:rsidRPr="000B02F4">
        <w:rPr>
          <w:rFonts w:ascii="Times New Roman" w:hAnsi="Times New Roman"/>
          <w:sz w:val="24"/>
          <w:szCs w:val="24"/>
        </w:rPr>
        <w:t>68-1 – «Расчеты с бюджетом по налогу на доходы физических лиц»</w:t>
      </w:r>
    </w:p>
    <w:p w14:paraId="7B8B1E34" w14:textId="77777777" w:rsidR="00BB4BA7" w:rsidRDefault="00BB4BA7" w:rsidP="00D23508">
      <w:pPr>
        <w:spacing w:line="360" w:lineRule="auto"/>
        <w:ind w:firstLine="709"/>
        <w:contextualSpacing/>
        <w:jc w:val="both"/>
        <w:rPr>
          <w:rFonts w:ascii="Times New Roman" w:hAnsi="Times New Roman"/>
          <w:sz w:val="28"/>
          <w:szCs w:val="28"/>
        </w:rPr>
      </w:pPr>
    </w:p>
    <w:p w14:paraId="646C628D" w14:textId="77777777" w:rsidR="00B16B94" w:rsidRPr="00224185" w:rsidRDefault="007A31C5"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Сумма налога на доходы физических лиц может быть уменьшена на сумму налоговых вычетов, полагающихся налогоплат</w:t>
      </w:r>
      <w:r w:rsidR="00B16B94">
        <w:rPr>
          <w:rFonts w:ascii="Times New Roman" w:hAnsi="Times New Roman"/>
          <w:sz w:val="28"/>
          <w:szCs w:val="28"/>
        </w:rPr>
        <w:t xml:space="preserve">ельщику в соответствии с НК РФ. </w:t>
      </w:r>
      <w:r w:rsidR="00B16B94" w:rsidRPr="00224185">
        <w:rPr>
          <w:rFonts w:ascii="Times New Roman" w:hAnsi="Times New Roman"/>
          <w:sz w:val="28"/>
          <w:szCs w:val="28"/>
        </w:rPr>
        <w:t>Для учета доходов, полученных физическими лицами в отчетном периоде, предприятие ведет налоговую карточку по учету доходов и налога на доходы ф</w:t>
      </w:r>
      <w:r w:rsidR="00B16B94">
        <w:rPr>
          <w:rFonts w:ascii="Times New Roman" w:hAnsi="Times New Roman"/>
          <w:sz w:val="28"/>
          <w:szCs w:val="28"/>
        </w:rPr>
        <w:t>изических лиц по форме № 1-НДФЛ</w:t>
      </w:r>
      <w:r w:rsidR="00B16B94" w:rsidRPr="00224185">
        <w:rPr>
          <w:rFonts w:ascii="Times New Roman" w:hAnsi="Times New Roman"/>
          <w:sz w:val="28"/>
          <w:szCs w:val="28"/>
        </w:rPr>
        <w:t xml:space="preserve">. </w:t>
      </w:r>
      <w:r w:rsidR="00B16B94">
        <w:rPr>
          <w:rFonts w:ascii="Times New Roman" w:hAnsi="Times New Roman"/>
          <w:sz w:val="28"/>
          <w:szCs w:val="28"/>
        </w:rPr>
        <w:t>Данный документ содержи</w:t>
      </w:r>
      <w:r w:rsidR="00B16B94" w:rsidRPr="00224185">
        <w:rPr>
          <w:rFonts w:ascii="Times New Roman" w:hAnsi="Times New Roman"/>
          <w:sz w:val="28"/>
          <w:szCs w:val="28"/>
        </w:rPr>
        <w:t xml:space="preserve">т </w:t>
      </w:r>
      <w:r w:rsidR="00B16B94">
        <w:rPr>
          <w:rFonts w:ascii="Times New Roman" w:hAnsi="Times New Roman"/>
          <w:sz w:val="28"/>
          <w:szCs w:val="28"/>
        </w:rPr>
        <w:t>сведения</w:t>
      </w:r>
      <w:r w:rsidR="00B16B94" w:rsidRPr="00224185">
        <w:rPr>
          <w:rFonts w:ascii="Times New Roman" w:hAnsi="Times New Roman"/>
          <w:sz w:val="28"/>
          <w:szCs w:val="28"/>
        </w:rPr>
        <w:t xml:space="preserve"> о доходах работников в течение года и на </w:t>
      </w:r>
      <w:r w:rsidR="00B16B94">
        <w:rPr>
          <w:rFonts w:ascii="Times New Roman" w:hAnsi="Times New Roman"/>
          <w:sz w:val="28"/>
          <w:szCs w:val="28"/>
        </w:rPr>
        <w:t>его основе</w:t>
      </w:r>
      <w:r w:rsidR="00B16B94" w:rsidRPr="00224185">
        <w:rPr>
          <w:rFonts w:ascii="Times New Roman" w:hAnsi="Times New Roman"/>
          <w:sz w:val="28"/>
          <w:szCs w:val="28"/>
        </w:rPr>
        <w:t xml:space="preserve"> предприятие ежегодно не позднее 1 апреля подает сведения в налоговые органы по форме № 2-НДФЛ «Справка о доходах физических лиц».</w:t>
      </w:r>
    </w:p>
    <w:p w14:paraId="2D0DA267" w14:textId="6179A0DD" w:rsidR="0075591A" w:rsidRDefault="0075591A"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lastRenderedPageBreak/>
        <w:t xml:space="preserve">Например, </w:t>
      </w:r>
      <w:r>
        <w:rPr>
          <w:rFonts w:ascii="Times New Roman" w:hAnsi="Times New Roman"/>
          <w:sz w:val="28"/>
          <w:szCs w:val="28"/>
        </w:rPr>
        <w:t>бухгалтер</w:t>
      </w:r>
      <w:r w:rsidRPr="00224185">
        <w:rPr>
          <w:rFonts w:ascii="Times New Roman" w:hAnsi="Times New Roman"/>
          <w:sz w:val="28"/>
          <w:szCs w:val="28"/>
        </w:rPr>
        <w:t xml:space="preserve"> Иванова Е.А. имеет право на стандартный налоговый вычет на содержание одного ребенка в возрасте до 18 лет в сумме 1</w:t>
      </w:r>
      <w:r>
        <w:rPr>
          <w:rFonts w:ascii="Times New Roman" w:hAnsi="Times New Roman"/>
          <w:sz w:val="28"/>
          <w:szCs w:val="28"/>
        </w:rPr>
        <w:t xml:space="preserve"> 4</w:t>
      </w:r>
      <w:r w:rsidRPr="00224185">
        <w:rPr>
          <w:rFonts w:ascii="Times New Roman" w:hAnsi="Times New Roman"/>
          <w:sz w:val="28"/>
          <w:szCs w:val="28"/>
        </w:rPr>
        <w:t xml:space="preserve">00 руб. </w:t>
      </w:r>
      <w:r>
        <w:rPr>
          <w:rFonts w:ascii="Times New Roman" w:hAnsi="Times New Roman"/>
          <w:sz w:val="28"/>
          <w:szCs w:val="28"/>
        </w:rPr>
        <w:t>Ежемесячный оклад</w:t>
      </w:r>
      <w:r w:rsidRPr="00224185">
        <w:rPr>
          <w:rFonts w:ascii="Times New Roman" w:hAnsi="Times New Roman"/>
          <w:sz w:val="28"/>
          <w:szCs w:val="28"/>
        </w:rPr>
        <w:t xml:space="preserve"> </w:t>
      </w:r>
      <w:r>
        <w:rPr>
          <w:rFonts w:ascii="Times New Roman" w:hAnsi="Times New Roman"/>
          <w:sz w:val="28"/>
          <w:szCs w:val="28"/>
        </w:rPr>
        <w:t>Ивановой Е.А.</w:t>
      </w:r>
      <w:r w:rsidRPr="00224185">
        <w:rPr>
          <w:rFonts w:ascii="Times New Roman" w:hAnsi="Times New Roman"/>
          <w:sz w:val="28"/>
          <w:szCs w:val="28"/>
        </w:rPr>
        <w:t xml:space="preserve"> составляет 21</w:t>
      </w:r>
      <w:r>
        <w:rPr>
          <w:rFonts w:ascii="Times New Roman" w:hAnsi="Times New Roman"/>
          <w:sz w:val="28"/>
          <w:szCs w:val="28"/>
        </w:rPr>
        <w:t xml:space="preserve"> </w:t>
      </w:r>
      <w:r w:rsidRPr="00224185">
        <w:rPr>
          <w:rFonts w:ascii="Times New Roman" w:hAnsi="Times New Roman"/>
          <w:sz w:val="28"/>
          <w:szCs w:val="28"/>
        </w:rPr>
        <w:t>000 руб.</w:t>
      </w:r>
      <w:r w:rsidR="009A235F">
        <w:rPr>
          <w:rFonts w:ascii="Times New Roman" w:hAnsi="Times New Roman"/>
          <w:sz w:val="28"/>
          <w:szCs w:val="28"/>
        </w:rPr>
        <w:t xml:space="preserve"> (таблица </w:t>
      </w:r>
      <w:r w:rsidR="00575AE5">
        <w:rPr>
          <w:rFonts w:ascii="Times New Roman" w:hAnsi="Times New Roman"/>
          <w:sz w:val="28"/>
          <w:szCs w:val="28"/>
        </w:rPr>
        <w:t>8</w:t>
      </w:r>
      <w:r w:rsidR="009A235F">
        <w:rPr>
          <w:rFonts w:ascii="Times New Roman" w:hAnsi="Times New Roman"/>
          <w:sz w:val="28"/>
          <w:szCs w:val="28"/>
        </w:rPr>
        <w:t>).</w:t>
      </w:r>
    </w:p>
    <w:p w14:paraId="7F1C0176" w14:textId="0D66545C" w:rsidR="008C3C1F" w:rsidRDefault="0075591A" w:rsidP="00D23508">
      <w:pPr>
        <w:spacing w:line="360" w:lineRule="auto"/>
        <w:ind w:firstLine="709"/>
        <w:contextualSpacing/>
        <w:jc w:val="right"/>
        <w:rPr>
          <w:rFonts w:ascii="Times New Roman" w:hAnsi="Times New Roman"/>
          <w:sz w:val="28"/>
          <w:szCs w:val="28"/>
        </w:rPr>
      </w:pPr>
      <w:r w:rsidRPr="00224185">
        <w:rPr>
          <w:rFonts w:ascii="Times New Roman" w:hAnsi="Times New Roman"/>
          <w:sz w:val="28"/>
          <w:szCs w:val="28"/>
        </w:rPr>
        <w:t xml:space="preserve">Таблица </w:t>
      </w:r>
      <w:r w:rsidR="00575AE5">
        <w:rPr>
          <w:rFonts w:ascii="Times New Roman" w:hAnsi="Times New Roman"/>
          <w:sz w:val="28"/>
          <w:szCs w:val="28"/>
        </w:rPr>
        <w:t>8</w:t>
      </w:r>
    </w:p>
    <w:p w14:paraId="707106F9" w14:textId="77777777" w:rsidR="0075591A" w:rsidRPr="00224185" w:rsidRDefault="0075591A" w:rsidP="00D23508">
      <w:pPr>
        <w:spacing w:line="360" w:lineRule="auto"/>
        <w:ind w:firstLine="709"/>
        <w:contextualSpacing/>
        <w:jc w:val="center"/>
        <w:rPr>
          <w:rFonts w:ascii="Times New Roman" w:hAnsi="Times New Roman"/>
          <w:sz w:val="28"/>
          <w:szCs w:val="28"/>
        </w:rPr>
      </w:pPr>
      <w:r w:rsidRPr="00224185">
        <w:rPr>
          <w:rFonts w:ascii="Times New Roman" w:hAnsi="Times New Roman"/>
          <w:sz w:val="28"/>
          <w:szCs w:val="28"/>
        </w:rPr>
        <w:t>Расчет налога на доходы физических лиц</w:t>
      </w:r>
    </w:p>
    <w:tbl>
      <w:tblPr>
        <w:tblStyle w:val="a8"/>
        <w:tblW w:w="0" w:type="auto"/>
        <w:tblLook w:val="04A0" w:firstRow="1" w:lastRow="0" w:firstColumn="1" w:lastColumn="0" w:noHBand="0" w:noVBand="1"/>
      </w:tblPr>
      <w:tblGrid>
        <w:gridCol w:w="1526"/>
        <w:gridCol w:w="1982"/>
        <w:gridCol w:w="3108"/>
        <w:gridCol w:w="2268"/>
      </w:tblGrid>
      <w:tr w:rsidR="0075591A" w:rsidRPr="002E6606" w14:paraId="0FE0BB9B" w14:textId="77777777" w:rsidTr="002A17F5">
        <w:tc>
          <w:tcPr>
            <w:tcW w:w="1526" w:type="dxa"/>
            <w:hideMark/>
          </w:tcPr>
          <w:p w14:paraId="3B256915" w14:textId="77777777" w:rsidR="0075591A" w:rsidRPr="002E6606" w:rsidRDefault="0075591A" w:rsidP="00D23508">
            <w:pPr>
              <w:contextualSpacing/>
              <w:jc w:val="both"/>
              <w:rPr>
                <w:rFonts w:ascii="Times New Roman" w:hAnsi="Times New Roman"/>
                <w:sz w:val="24"/>
                <w:szCs w:val="24"/>
              </w:rPr>
            </w:pPr>
            <w:r w:rsidRPr="002E6606">
              <w:rPr>
                <w:rFonts w:ascii="Times New Roman" w:hAnsi="Times New Roman"/>
                <w:sz w:val="24"/>
                <w:szCs w:val="24"/>
              </w:rPr>
              <w:t>Месяц</w:t>
            </w:r>
          </w:p>
        </w:tc>
        <w:tc>
          <w:tcPr>
            <w:tcW w:w="1982" w:type="dxa"/>
            <w:hideMark/>
          </w:tcPr>
          <w:p w14:paraId="253D1064" w14:textId="77777777" w:rsidR="0075591A" w:rsidRPr="002E6606" w:rsidRDefault="0075591A" w:rsidP="00D23508">
            <w:pPr>
              <w:contextualSpacing/>
              <w:jc w:val="center"/>
              <w:rPr>
                <w:rFonts w:ascii="Times New Roman" w:hAnsi="Times New Roman"/>
                <w:sz w:val="24"/>
                <w:szCs w:val="24"/>
              </w:rPr>
            </w:pPr>
            <w:r w:rsidRPr="002E6606">
              <w:rPr>
                <w:rFonts w:ascii="Times New Roman" w:hAnsi="Times New Roman"/>
                <w:sz w:val="24"/>
                <w:szCs w:val="24"/>
              </w:rPr>
              <w:t>Доход за месяц, руб.</w:t>
            </w:r>
          </w:p>
        </w:tc>
        <w:tc>
          <w:tcPr>
            <w:tcW w:w="3108" w:type="dxa"/>
            <w:hideMark/>
          </w:tcPr>
          <w:p w14:paraId="32AA83ED" w14:textId="77777777" w:rsidR="0075591A" w:rsidRPr="002E6606" w:rsidRDefault="0075591A" w:rsidP="00D23508">
            <w:pPr>
              <w:contextualSpacing/>
              <w:jc w:val="center"/>
              <w:rPr>
                <w:rFonts w:ascii="Times New Roman" w:hAnsi="Times New Roman"/>
                <w:sz w:val="24"/>
                <w:szCs w:val="24"/>
              </w:rPr>
            </w:pPr>
            <w:r w:rsidRPr="002E6606">
              <w:rPr>
                <w:rFonts w:ascii="Times New Roman" w:hAnsi="Times New Roman"/>
                <w:sz w:val="24"/>
                <w:szCs w:val="24"/>
              </w:rPr>
              <w:t>Доход, полученный нарастающим итогом, руб.</w:t>
            </w:r>
          </w:p>
        </w:tc>
        <w:tc>
          <w:tcPr>
            <w:tcW w:w="2268" w:type="dxa"/>
            <w:hideMark/>
          </w:tcPr>
          <w:p w14:paraId="5293EC65" w14:textId="77777777" w:rsidR="0075591A" w:rsidRPr="002E6606" w:rsidRDefault="0075591A" w:rsidP="00D23508">
            <w:pPr>
              <w:contextualSpacing/>
              <w:jc w:val="center"/>
              <w:rPr>
                <w:rFonts w:ascii="Times New Roman" w:hAnsi="Times New Roman"/>
                <w:sz w:val="24"/>
                <w:szCs w:val="24"/>
              </w:rPr>
            </w:pPr>
            <w:r w:rsidRPr="002E6606">
              <w:rPr>
                <w:rFonts w:ascii="Times New Roman" w:hAnsi="Times New Roman"/>
                <w:sz w:val="24"/>
                <w:szCs w:val="24"/>
              </w:rPr>
              <w:t>Стандартный вычет на детей руб.</w:t>
            </w:r>
          </w:p>
        </w:tc>
      </w:tr>
      <w:tr w:rsidR="0075591A" w:rsidRPr="002E6606" w14:paraId="24BB6214" w14:textId="77777777" w:rsidTr="002A17F5">
        <w:tc>
          <w:tcPr>
            <w:tcW w:w="1526" w:type="dxa"/>
            <w:hideMark/>
          </w:tcPr>
          <w:p w14:paraId="3B89E5C7" w14:textId="77777777" w:rsidR="0075591A" w:rsidRPr="002E6606" w:rsidRDefault="0075591A" w:rsidP="00D23508">
            <w:pPr>
              <w:contextualSpacing/>
              <w:jc w:val="both"/>
              <w:rPr>
                <w:rFonts w:ascii="Times New Roman" w:hAnsi="Times New Roman"/>
                <w:sz w:val="24"/>
                <w:szCs w:val="24"/>
              </w:rPr>
            </w:pPr>
            <w:r w:rsidRPr="002E6606">
              <w:rPr>
                <w:rFonts w:ascii="Times New Roman" w:hAnsi="Times New Roman"/>
                <w:sz w:val="24"/>
                <w:szCs w:val="24"/>
              </w:rPr>
              <w:t>Январь</w:t>
            </w:r>
          </w:p>
        </w:tc>
        <w:tc>
          <w:tcPr>
            <w:tcW w:w="1982" w:type="dxa"/>
            <w:hideMark/>
          </w:tcPr>
          <w:p w14:paraId="3440CD2C"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350BEE92" w14:textId="77777777" w:rsidR="0075591A" w:rsidRPr="00BE35D9" w:rsidRDefault="0075591A" w:rsidP="00D23508">
            <w:pPr>
              <w:contextualSpacing/>
              <w:jc w:val="center"/>
              <w:rPr>
                <w:rFonts w:ascii="Times New Roman" w:hAnsi="Times New Roman"/>
                <w:sz w:val="24"/>
                <w:szCs w:val="24"/>
              </w:rPr>
            </w:pPr>
            <w:r w:rsidRPr="00BE35D9">
              <w:rPr>
                <w:rFonts w:ascii="Times New Roman" w:hAnsi="Times New Roman"/>
                <w:sz w:val="24"/>
                <w:szCs w:val="24"/>
              </w:rPr>
              <w:t>21 000</w:t>
            </w:r>
          </w:p>
        </w:tc>
        <w:tc>
          <w:tcPr>
            <w:tcW w:w="2268" w:type="dxa"/>
          </w:tcPr>
          <w:p w14:paraId="25CC2BDC" w14:textId="77777777" w:rsidR="0075591A" w:rsidRDefault="0075591A" w:rsidP="00D23508">
            <w:pPr>
              <w:contextualSpacing/>
              <w:jc w:val="center"/>
            </w:pPr>
            <w:r w:rsidRPr="00EB25EE">
              <w:rPr>
                <w:rFonts w:ascii="Times New Roman" w:hAnsi="Times New Roman"/>
                <w:sz w:val="24"/>
                <w:szCs w:val="24"/>
              </w:rPr>
              <w:t>1 400</w:t>
            </w:r>
          </w:p>
        </w:tc>
      </w:tr>
      <w:tr w:rsidR="0075591A" w:rsidRPr="002E6606" w14:paraId="3EF153DF" w14:textId="77777777" w:rsidTr="002A17F5">
        <w:tc>
          <w:tcPr>
            <w:tcW w:w="1526" w:type="dxa"/>
            <w:hideMark/>
          </w:tcPr>
          <w:p w14:paraId="43AE53DC" w14:textId="77777777" w:rsidR="0075591A" w:rsidRPr="002E6606" w:rsidRDefault="0075591A" w:rsidP="00D23508">
            <w:pPr>
              <w:contextualSpacing/>
              <w:jc w:val="both"/>
              <w:rPr>
                <w:rFonts w:ascii="Times New Roman" w:hAnsi="Times New Roman"/>
                <w:sz w:val="24"/>
                <w:szCs w:val="24"/>
              </w:rPr>
            </w:pPr>
            <w:r w:rsidRPr="002E6606">
              <w:rPr>
                <w:rFonts w:ascii="Times New Roman" w:hAnsi="Times New Roman"/>
                <w:sz w:val="24"/>
                <w:szCs w:val="24"/>
              </w:rPr>
              <w:t>Февраль</w:t>
            </w:r>
          </w:p>
        </w:tc>
        <w:tc>
          <w:tcPr>
            <w:tcW w:w="1982" w:type="dxa"/>
            <w:hideMark/>
          </w:tcPr>
          <w:p w14:paraId="11D3FA6A"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0C3A5FAC" w14:textId="77777777" w:rsidR="0075591A" w:rsidRPr="00BE35D9" w:rsidRDefault="0075591A" w:rsidP="00D23508">
            <w:pPr>
              <w:contextualSpacing/>
              <w:jc w:val="center"/>
              <w:rPr>
                <w:rFonts w:ascii="Times New Roman" w:hAnsi="Times New Roman"/>
                <w:sz w:val="24"/>
                <w:szCs w:val="24"/>
              </w:rPr>
            </w:pPr>
            <w:r w:rsidRPr="00BE35D9">
              <w:rPr>
                <w:rFonts w:ascii="Times New Roman" w:hAnsi="Times New Roman"/>
                <w:sz w:val="24"/>
                <w:szCs w:val="24"/>
              </w:rPr>
              <w:t>42 000</w:t>
            </w:r>
          </w:p>
        </w:tc>
        <w:tc>
          <w:tcPr>
            <w:tcW w:w="2268" w:type="dxa"/>
          </w:tcPr>
          <w:p w14:paraId="3674EE93" w14:textId="77777777" w:rsidR="0075591A" w:rsidRDefault="0075591A" w:rsidP="00D23508">
            <w:pPr>
              <w:contextualSpacing/>
              <w:jc w:val="center"/>
            </w:pPr>
            <w:r w:rsidRPr="00EB25EE">
              <w:rPr>
                <w:rFonts w:ascii="Times New Roman" w:hAnsi="Times New Roman"/>
                <w:sz w:val="24"/>
                <w:szCs w:val="24"/>
              </w:rPr>
              <w:t>1 400</w:t>
            </w:r>
          </w:p>
        </w:tc>
      </w:tr>
      <w:tr w:rsidR="0075591A" w:rsidRPr="002E6606" w14:paraId="2F057E9D" w14:textId="77777777" w:rsidTr="002A17F5">
        <w:tc>
          <w:tcPr>
            <w:tcW w:w="1526" w:type="dxa"/>
            <w:hideMark/>
          </w:tcPr>
          <w:p w14:paraId="4B2B5D04" w14:textId="77777777" w:rsidR="0075591A" w:rsidRPr="002E6606" w:rsidRDefault="0075591A" w:rsidP="00D23508">
            <w:pPr>
              <w:contextualSpacing/>
              <w:jc w:val="both"/>
              <w:rPr>
                <w:rFonts w:ascii="Times New Roman" w:hAnsi="Times New Roman"/>
                <w:sz w:val="24"/>
                <w:szCs w:val="24"/>
              </w:rPr>
            </w:pPr>
            <w:r w:rsidRPr="002E6606">
              <w:rPr>
                <w:rFonts w:ascii="Times New Roman" w:hAnsi="Times New Roman"/>
                <w:sz w:val="24"/>
                <w:szCs w:val="24"/>
              </w:rPr>
              <w:t>Март</w:t>
            </w:r>
          </w:p>
        </w:tc>
        <w:tc>
          <w:tcPr>
            <w:tcW w:w="1982" w:type="dxa"/>
            <w:hideMark/>
          </w:tcPr>
          <w:p w14:paraId="599C3579"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58BC46AF"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63 000</w:t>
            </w:r>
          </w:p>
        </w:tc>
        <w:tc>
          <w:tcPr>
            <w:tcW w:w="2268" w:type="dxa"/>
          </w:tcPr>
          <w:p w14:paraId="49F09EB6"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7FF11433" w14:textId="77777777" w:rsidTr="002A17F5">
        <w:tc>
          <w:tcPr>
            <w:tcW w:w="1526" w:type="dxa"/>
            <w:hideMark/>
          </w:tcPr>
          <w:p w14:paraId="00D7265B" w14:textId="77777777" w:rsidR="0075591A" w:rsidRPr="002E6606" w:rsidRDefault="0075591A" w:rsidP="00D23508">
            <w:pPr>
              <w:contextualSpacing/>
              <w:jc w:val="both"/>
              <w:rPr>
                <w:rFonts w:ascii="Times New Roman" w:hAnsi="Times New Roman"/>
                <w:sz w:val="24"/>
                <w:szCs w:val="24"/>
              </w:rPr>
            </w:pPr>
            <w:r w:rsidRPr="002E6606">
              <w:rPr>
                <w:rFonts w:ascii="Times New Roman" w:hAnsi="Times New Roman"/>
                <w:sz w:val="24"/>
                <w:szCs w:val="24"/>
              </w:rPr>
              <w:t>Апрель</w:t>
            </w:r>
          </w:p>
        </w:tc>
        <w:tc>
          <w:tcPr>
            <w:tcW w:w="1982" w:type="dxa"/>
            <w:hideMark/>
          </w:tcPr>
          <w:p w14:paraId="58E711F3"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33A88D84"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84 000</w:t>
            </w:r>
          </w:p>
        </w:tc>
        <w:tc>
          <w:tcPr>
            <w:tcW w:w="2268" w:type="dxa"/>
          </w:tcPr>
          <w:p w14:paraId="6449D805"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1E45905B" w14:textId="77777777" w:rsidTr="002A17F5">
        <w:tc>
          <w:tcPr>
            <w:tcW w:w="1526" w:type="dxa"/>
            <w:hideMark/>
          </w:tcPr>
          <w:p w14:paraId="5EA0E74E"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Май</w:t>
            </w:r>
          </w:p>
        </w:tc>
        <w:tc>
          <w:tcPr>
            <w:tcW w:w="1982" w:type="dxa"/>
            <w:hideMark/>
          </w:tcPr>
          <w:p w14:paraId="5DD68210"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09487AC7"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105 000</w:t>
            </w:r>
          </w:p>
        </w:tc>
        <w:tc>
          <w:tcPr>
            <w:tcW w:w="2268" w:type="dxa"/>
          </w:tcPr>
          <w:p w14:paraId="3C9AEB67"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4F67869B" w14:textId="77777777" w:rsidTr="002A17F5">
        <w:tc>
          <w:tcPr>
            <w:tcW w:w="1526" w:type="dxa"/>
            <w:hideMark/>
          </w:tcPr>
          <w:p w14:paraId="6DBFC6E7"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Июнь</w:t>
            </w:r>
          </w:p>
        </w:tc>
        <w:tc>
          <w:tcPr>
            <w:tcW w:w="1982" w:type="dxa"/>
            <w:hideMark/>
          </w:tcPr>
          <w:p w14:paraId="713E6F92"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034B245C"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126 000</w:t>
            </w:r>
          </w:p>
        </w:tc>
        <w:tc>
          <w:tcPr>
            <w:tcW w:w="2268" w:type="dxa"/>
          </w:tcPr>
          <w:p w14:paraId="74BE9BAF"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2CD7429A" w14:textId="77777777" w:rsidTr="002A17F5">
        <w:tc>
          <w:tcPr>
            <w:tcW w:w="1526" w:type="dxa"/>
            <w:hideMark/>
          </w:tcPr>
          <w:p w14:paraId="51A3C6CB"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Июль</w:t>
            </w:r>
          </w:p>
        </w:tc>
        <w:tc>
          <w:tcPr>
            <w:tcW w:w="1982" w:type="dxa"/>
            <w:hideMark/>
          </w:tcPr>
          <w:p w14:paraId="130E3576"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2325AFEF"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147 000</w:t>
            </w:r>
          </w:p>
        </w:tc>
        <w:tc>
          <w:tcPr>
            <w:tcW w:w="2268" w:type="dxa"/>
          </w:tcPr>
          <w:p w14:paraId="77DB22E9"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66590E13" w14:textId="77777777" w:rsidTr="002A17F5">
        <w:tc>
          <w:tcPr>
            <w:tcW w:w="1526" w:type="dxa"/>
            <w:hideMark/>
          </w:tcPr>
          <w:p w14:paraId="5922CE75"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Август</w:t>
            </w:r>
          </w:p>
        </w:tc>
        <w:tc>
          <w:tcPr>
            <w:tcW w:w="1982" w:type="dxa"/>
            <w:hideMark/>
          </w:tcPr>
          <w:p w14:paraId="27574768"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5A5B1FA5" w14:textId="77777777" w:rsidR="0075591A" w:rsidRPr="00BE35D9" w:rsidRDefault="0075591A" w:rsidP="00D23508">
            <w:pPr>
              <w:contextualSpacing/>
              <w:jc w:val="center"/>
              <w:rPr>
                <w:rFonts w:ascii="Times New Roman" w:hAnsi="Times New Roman"/>
                <w:sz w:val="24"/>
                <w:szCs w:val="24"/>
              </w:rPr>
            </w:pPr>
            <w:r w:rsidRPr="00BE35D9">
              <w:rPr>
                <w:rFonts w:ascii="Times New Roman" w:hAnsi="Times New Roman"/>
                <w:sz w:val="24"/>
                <w:szCs w:val="24"/>
              </w:rPr>
              <w:t>168000</w:t>
            </w:r>
          </w:p>
        </w:tc>
        <w:tc>
          <w:tcPr>
            <w:tcW w:w="2268" w:type="dxa"/>
          </w:tcPr>
          <w:p w14:paraId="74D9E5FD"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2B5084B7" w14:textId="77777777" w:rsidTr="002A17F5">
        <w:tc>
          <w:tcPr>
            <w:tcW w:w="1526" w:type="dxa"/>
            <w:hideMark/>
          </w:tcPr>
          <w:p w14:paraId="017DCFCA"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Сентябрь</w:t>
            </w:r>
          </w:p>
        </w:tc>
        <w:tc>
          <w:tcPr>
            <w:tcW w:w="1982" w:type="dxa"/>
            <w:hideMark/>
          </w:tcPr>
          <w:p w14:paraId="5299268A"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586851C7"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189 000</w:t>
            </w:r>
          </w:p>
        </w:tc>
        <w:tc>
          <w:tcPr>
            <w:tcW w:w="2268" w:type="dxa"/>
          </w:tcPr>
          <w:p w14:paraId="351615D6"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4E8015C5" w14:textId="77777777" w:rsidTr="002A17F5">
        <w:tc>
          <w:tcPr>
            <w:tcW w:w="1526" w:type="dxa"/>
            <w:hideMark/>
          </w:tcPr>
          <w:p w14:paraId="4B002F61"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Октябрь</w:t>
            </w:r>
          </w:p>
        </w:tc>
        <w:tc>
          <w:tcPr>
            <w:tcW w:w="1982" w:type="dxa"/>
            <w:hideMark/>
          </w:tcPr>
          <w:p w14:paraId="61268057"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1D167D39"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210 000</w:t>
            </w:r>
          </w:p>
        </w:tc>
        <w:tc>
          <w:tcPr>
            <w:tcW w:w="2268" w:type="dxa"/>
          </w:tcPr>
          <w:p w14:paraId="02CEB19A"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720B0F8D" w14:textId="77777777" w:rsidTr="002A17F5">
        <w:tc>
          <w:tcPr>
            <w:tcW w:w="1526" w:type="dxa"/>
            <w:hideMark/>
          </w:tcPr>
          <w:p w14:paraId="22D00295" w14:textId="77777777" w:rsidR="0075591A" w:rsidRPr="002E6606" w:rsidRDefault="0075591A" w:rsidP="00D23508">
            <w:pPr>
              <w:contextualSpacing/>
              <w:jc w:val="both"/>
              <w:rPr>
                <w:rFonts w:ascii="Times New Roman" w:hAnsi="Times New Roman"/>
                <w:sz w:val="24"/>
                <w:szCs w:val="24"/>
              </w:rPr>
            </w:pPr>
            <w:r>
              <w:rPr>
                <w:rFonts w:ascii="Times New Roman" w:hAnsi="Times New Roman"/>
                <w:sz w:val="24"/>
                <w:szCs w:val="24"/>
              </w:rPr>
              <w:t>Ноябрь</w:t>
            </w:r>
          </w:p>
        </w:tc>
        <w:tc>
          <w:tcPr>
            <w:tcW w:w="1982" w:type="dxa"/>
            <w:hideMark/>
          </w:tcPr>
          <w:p w14:paraId="20FFDAB5"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2</w:t>
            </w:r>
            <w:r w:rsidRPr="002E6606">
              <w:rPr>
                <w:rFonts w:ascii="Times New Roman" w:hAnsi="Times New Roman"/>
                <w:sz w:val="24"/>
                <w:szCs w:val="24"/>
              </w:rPr>
              <w:t>1</w:t>
            </w:r>
            <w:r>
              <w:rPr>
                <w:rFonts w:ascii="Times New Roman" w:hAnsi="Times New Roman"/>
                <w:sz w:val="24"/>
                <w:szCs w:val="24"/>
              </w:rPr>
              <w:t xml:space="preserve"> </w:t>
            </w:r>
            <w:r w:rsidRPr="002E6606">
              <w:rPr>
                <w:rFonts w:ascii="Times New Roman" w:hAnsi="Times New Roman"/>
                <w:sz w:val="24"/>
                <w:szCs w:val="24"/>
              </w:rPr>
              <w:t>000</w:t>
            </w:r>
          </w:p>
        </w:tc>
        <w:tc>
          <w:tcPr>
            <w:tcW w:w="3108" w:type="dxa"/>
            <w:vAlign w:val="center"/>
            <w:hideMark/>
          </w:tcPr>
          <w:p w14:paraId="12761DA9"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231 000</w:t>
            </w:r>
          </w:p>
        </w:tc>
        <w:tc>
          <w:tcPr>
            <w:tcW w:w="2268" w:type="dxa"/>
          </w:tcPr>
          <w:p w14:paraId="585C8FF2"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76506552" w14:textId="77777777" w:rsidTr="002A17F5">
        <w:tc>
          <w:tcPr>
            <w:tcW w:w="1526" w:type="dxa"/>
          </w:tcPr>
          <w:p w14:paraId="2D608FDB" w14:textId="77777777" w:rsidR="0075591A" w:rsidRDefault="0075591A" w:rsidP="00D23508">
            <w:pPr>
              <w:contextualSpacing/>
              <w:jc w:val="both"/>
              <w:rPr>
                <w:rFonts w:ascii="Times New Roman" w:hAnsi="Times New Roman"/>
                <w:sz w:val="24"/>
                <w:szCs w:val="24"/>
              </w:rPr>
            </w:pPr>
            <w:r>
              <w:rPr>
                <w:rFonts w:ascii="Times New Roman" w:hAnsi="Times New Roman"/>
                <w:sz w:val="24"/>
                <w:szCs w:val="24"/>
              </w:rPr>
              <w:t xml:space="preserve">Декабрь </w:t>
            </w:r>
          </w:p>
        </w:tc>
        <w:tc>
          <w:tcPr>
            <w:tcW w:w="1982" w:type="dxa"/>
          </w:tcPr>
          <w:p w14:paraId="6C7B934E" w14:textId="77777777" w:rsidR="0075591A" w:rsidRDefault="0075591A" w:rsidP="00D23508">
            <w:pPr>
              <w:contextualSpacing/>
              <w:jc w:val="center"/>
              <w:rPr>
                <w:rFonts w:ascii="Times New Roman" w:hAnsi="Times New Roman"/>
                <w:sz w:val="24"/>
                <w:szCs w:val="24"/>
              </w:rPr>
            </w:pPr>
            <w:r>
              <w:rPr>
                <w:rFonts w:ascii="Times New Roman" w:hAnsi="Times New Roman"/>
                <w:sz w:val="24"/>
                <w:szCs w:val="24"/>
              </w:rPr>
              <w:t>21 000</w:t>
            </w:r>
          </w:p>
        </w:tc>
        <w:tc>
          <w:tcPr>
            <w:tcW w:w="3108" w:type="dxa"/>
            <w:vAlign w:val="center"/>
          </w:tcPr>
          <w:p w14:paraId="5BCF13DE" w14:textId="77777777" w:rsidR="0075591A" w:rsidRPr="00BE35D9" w:rsidRDefault="0075591A" w:rsidP="00D23508">
            <w:pPr>
              <w:contextualSpacing/>
              <w:jc w:val="center"/>
              <w:rPr>
                <w:rFonts w:ascii="Times New Roman" w:hAnsi="Times New Roman"/>
                <w:color w:val="000000"/>
                <w:sz w:val="24"/>
                <w:szCs w:val="24"/>
              </w:rPr>
            </w:pPr>
            <w:r w:rsidRPr="00BE35D9">
              <w:rPr>
                <w:rFonts w:ascii="Times New Roman" w:hAnsi="Times New Roman"/>
                <w:color w:val="000000"/>
                <w:sz w:val="24"/>
                <w:szCs w:val="24"/>
              </w:rPr>
              <w:t>252 000</w:t>
            </w:r>
          </w:p>
        </w:tc>
        <w:tc>
          <w:tcPr>
            <w:tcW w:w="2268" w:type="dxa"/>
          </w:tcPr>
          <w:p w14:paraId="323A014B"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r w:rsidR="0075591A" w:rsidRPr="002E6606" w14:paraId="44A66901" w14:textId="77777777" w:rsidTr="002A17F5">
        <w:tc>
          <w:tcPr>
            <w:tcW w:w="1526" w:type="dxa"/>
            <w:hideMark/>
          </w:tcPr>
          <w:p w14:paraId="054BFB25" w14:textId="77777777" w:rsidR="0075591A" w:rsidRPr="002E6606" w:rsidRDefault="0075591A" w:rsidP="00D23508">
            <w:pPr>
              <w:contextualSpacing/>
              <w:jc w:val="both"/>
              <w:rPr>
                <w:rFonts w:ascii="Times New Roman" w:hAnsi="Times New Roman"/>
                <w:sz w:val="24"/>
                <w:szCs w:val="24"/>
              </w:rPr>
            </w:pPr>
            <w:r w:rsidRPr="002E6606">
              <w:rPr>
                <w:rFonts w:ascii="Times New Roman" w:hAnsi="Times New Roman"/>
                <w:sz w:val="24"/>
                <w:szCs w:val="24"/>
              </w:rPr>
              <w:t>Итого</w:t>
            </w:r>
          </w:p>
        </w:tc>
        <w:tc>
          <w:tcPr>
            <w:tcW w:w="1982" w:type="dxa"/>
            <w:hideMark/>
          </w:tcPr>
          <w:p w14:paraId="4EEE73C3"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 xml:space="preserve">252 </w:t>
            </w:r>
            <w:r w:rsidRPr="002E6606">
              <w:rPr>
                <w:rFonts w:ascii="Times New Roman" w:hAnsi="Times New Roman"/>
                <w:sz w:val="24"/>
                <w:szCs w:val="24"/>
              </w:rPr>
              <w:t>000</w:t>
            </w:r>
          </w:p>
        </w:tc>
        <w:tc>
          <w:tcPr>
            <w:tcW w:w="3108" w:type="dxa"/>
            <w:vAlign w:val="center"/>
            <w:hideMark/>
          </w:tcPr>
          <w:p w14:paraId="2CDBD7F5" w14:textId="77777777" w:rsidR="0075591A" w:rsidRPr="00BE35D9" w:rsidRDefault="0075591A" w:rsidP="00D23508">
            <w:pPr>
              <w:contextualSpacing/>
              <w:jc w:val="center"/>
              <w:rPr>
                <w:rFonts w:ascii="Times New Roman" w:hAnsi="Times New Roman"/>
                <w:sz w:val="24"/>
                <w:szCs w:val="24"/>
              </w:rPr>
            </w:pPr>
            <w:r w:rsidRPr="00BE35D9">
              <w:rPr>
                <w:rFonts w:ascii="Times New Roman" w:hAnsi="Times New Roman"/>
                <w:sz w:val="24"/>
                <w:szCs w:val="24"/>
              </w:rPr>
              <w:t>252 000</w:t>
            </w:r>
          </w:p>
        </w:tc>
        <w:tc>
          <w:tcPr>
            <w:tcW w:w="2268" w:type="dxa"/>
            <w:hideMark/>
          </w:tcPr>
          <w:p w14:paraId="08F89CDC" w14:textId="77777777" w:rsidR="0075591A" w:rsidRPr="002E6606" w:rsidRDefault="0075591A" w:rsidP="00D23508">
            <w:pPr>
              <w:contextualSpacing/>
              <w:jc w:val="center"/>
              <w:rPr>
                <w:rFonts w:ascii="Times New Roman" w:hAnsi="Times New Roman"/>
                <w:sz w:val="24"/>
                <w:szCs w:val="24"/>
              </w:rPr>
            </w:pPr>
            <w:r>
              <w:rPr>
                <w:rFonts w:ascii="Times New Roman" w:hAnsi="Times New Roman"/>
                <w:sz w:val="24"/>
                <w:szCs w:val="24"/>
              </w:rPr>
              <w:t>1 400</w:t>
            </w:r>
          </w:p>
        </w:tc>
      </w:tr>
    </w:tbl>
    <w:p w14:paraId="3F173756" w14:textId="77777777" w:rsidR="0075591A" w:rsidRDefault="0075591A" w:rsidP="00D23508">
      <w:pPr>
        <w:spacing w:line="360" w:lineRule="auto"/>
        <w:ind w:firstLine="709"/>
        <w:contextualSpacing/>
        <w:jc w:val="both"/>
        <w:rPr>
          <w:rFonts w:ascii="Times New Roman" w:hAnsi="Times New Roman"/>
          <w:sz w:val="28"/>
          <w:szCs w:val="28"/>
        </w:rPr>
      </w:pPr>
    </w:p>
    <w:p w14:paraId="78B2AE43" w14:textId="15B16229" w:rsidR="0075591A" w:rsidRDefault="0075591A" w:rsidP="00D23508">
      <w:pPr>
        <w:spacing w:line="360" w:lineRule="auto"/>
        <w:ind w:firstLine="709"/>
        <w:contextualSpacing/>
        <w:jc w:val="both"/>
        <w:rPr>
          <w:rFonts w:ascii="Times New Roman" w:hAnsi="Times New Roman"/>
          <w:sz w:val="28"/>
          <w:szCs w:val="28"/>
        </w:rPr>
      </w:pPr>
      <w:r w:rsidRPr="00224185">
        <w:rPr>
          <w:rFonts w:ascii="Times New Roman" w:hAnsi="Times New Roman"/>
          <w:sz w:val="28"/>
          <w:szCs w:val="28"/>
        </w:rPr>
        <w:t xml:space="preserve">Таким образом, </w:t>
      </w:r>
      <w:r>
        <w:rPr>
          <w:rFonts w:ascii="Times New Roman" w:hAnsi="Times New Roman"/>
          <w:sz w:val="28"/>
          <w:szCs w:val="28"/>
        </w:rPr>
        <w:t>сумма НДФЛ, удержанная с заработной платы Ивановой Е.А.,</w:t>
      </w:r>
      <w:r w:rsidRPr="00224185">
        <w:rPr>
          <w:rFonts w:ascii="Times New Roman" w:hAnsi="Times New Roman"/>
          <w:sz w:val="28"/>
          <w:szCs w:val="28"/>
        </w:rPr>
        <w:t xml:space="preserve"> </w:t>
      </w:r>
      <w:r>
        <w:rPr>
          <w:rFonts w:ascii="Times New Roman" w:hAnsi="Times New Roman"/>
          <w:sz w:val="28"/>
          <w:szCs w:val="28"/>
        </w:rPr>
        <w:t xml:space="preserve">должна </w:t>
      </w:r>
      <w:r w:rsidRPr="00224185">
        <w:rPr>
          <w:rFonts w:ascii="Times New Roman" w:hAnsi="Times New Roman"/>
          <w:sz w:val="28"/>
          <w:szCs w:val="28"/>
        </w:rPr>
        <w:t>состави</w:t>
      </w:r>
      <w:r>
        <w:rPr>
          <w:rFonts w:ascii="Times New Roman" w:hAnsi="Times New Roman"/>
          <w:sz w:val="28"/>
          <w:szCs w:val="28"/>
        </w:rPr>
        <w:t>ть</w:t>
      </w:r>
      <w:r w:rsidRPr="00224185">
        <w:rPr>
          <w:rFonts w:ascii="Times New Roman" w:hAnsi="Times New Roman"/>
          <w:sz w:val="28"/>
          <w:szCs w:val="28"/>
        </w:rPr>
        <w:t xml:space="preserve"> за </w:t>
      </w:r>
      <w:r>
        <w:rPr>
          <w:rFonts w:ascii="Times New Roman" w:hAnsi="Times New Roman"/>
          <w:sz w:val="28"/>
          <w:szCs w:val="28"/>
        </w:rPr>
        <w:t>201</w:t>
      </w:r>
      <w:r w:rsidR="002A76F4">
        <w:rPr>
          <w:rFonts w:ascii="Times New Roman" w:hAnsi="Times New Roman"/>
          <w:sz w:val="28"/>
          <w:szCs w:val="28"/>
        </w:rPr>
        <w:t>7</w:t>
      </w:r>
      <w:r>
        <w:rPr>
          <w:rFonts w:ascii="Times New Roman" w:hAnsi="Times New Roman"/>
          <w:sz w:val="28"/>
          <w:szCs w:val="28"/>
        </w:rPr>
        <w:t xml:space="preserve"> г. </w:t>
      </w:r>
      <w:r w:rsidRPr="00224185">
        <w:rPr>
          <w:rFonts w:ascii="Times New Roman" w:hAnsi="Times New Roman"/>
          <w:sz w:val="28"/>
          <w:szCs w:val="28"/>
        </w:rPr>
        <w:t>(</w:t>
      </w:r>
      <w:r>
        <w:rPr>
          <w:rFonts w:ascii="Times New Roman" w:hAnsi="Times New Roman"/>
          <w:sz w:val="28"/>
          <w:szCs w:val="28"/>
        </w:rPr>
        <w:t xml:space="preserve">252 </w:t>
      </w:r>
      <w:r w:rsidRPr="00224185">
        <w:rPr>
          <w:rFonts w:ascii="Times New Roman" w:hAnsi="Times New Roman"/>
          <w:sz w:val="28"/>
          <w:szCs w:val="28"/>
        </w:rPr>
        <w:t xml:space="preserve">000 – </w:t>
      </w:r>
      <w:r>
        <w:rPr>
          <w:rFonts w:ascii="Times New Roman" w:hAnsi="Times New Roman"/>
          <w:sz w:val="28"/>
          <w:szCs w:val="28"/>
        </w:rPr>
        <w:t>16 800</w:t>
      </w:r>
      <w:r w:rsidRPr="00224185">
        <w:rPr>
          <w:rFonts w:ascii="Times New Roman" w:hAnsi="Times New Roman"/>
          <w:sz w:val="28"/>
          <w:szCs w:val="28"/>
        </w:rPr>
        <w:t xml:space="preserve">) * 13% = </w:t>
      </w:r>
      <w:r>
        <w:rPr>
          <w:rFonts w:ascii="Times New Roman" w:hAnsi="Times New Roman"/>
          <w:sz w:val="28"/>
          <w:szCs w:val="28"/>
        </w:rPr>
        <w:t>30 576</w:t>
      </w:r>
      <w:r w:rsidRPr="00224185">
        <w:rPr>
          <w:rFonts w:ascii="Times New Roman" w:hAnsi="Times New Roman"/>
          <w:sz w:val="28"/>
          <w:szCs w:val="28"/>
        </w:rPr>
        <w:t xml:space="preserve"> руб.</w:t>
      </w:r>
      <w:r>
        <w:rPr>
          <w:rFonts w:ascii="Times New Roman" w:hAnsi="Times New Roman"/>
          <w:sz w:val="28"/>
          <w:szCs w:val="28"/>
        </w:rPr>
        <w:t xml:space="preserve"> По окончании года Иванова возвращает причитающуюся ей к возврату сумму налога.</w:t>
      </w:r>
    </w:p>
    <w:p w14:paraId="79D4403D" w14:textId="761B3792" w:rsidR="00985BA9" w:rsidRPr="00985BA9" w:rsidRDefault="00985BA9"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w:t>
      </w:r>
      <w:r w:rsidR="00122490">
        <w:rPr>
          <w:rFonts w:ascii="Times New Roman" w:hAnsi="Times New Roman"/>
          <w:sz w:val="28"/>
          <w:szCs w:val="28"/>
        </w:rPr>
        <w:t>АО «Атомэнергопром»</w:t>
      </w:r>
      <w:r w:rsidRPr="00985BA9">
        <w:rPr>
          <w:rFonts w:ascii="Times New Roman" w:hAnsi="Times New Roman"/>
          <w:sz w:val="28"/>
          <w:szCs w:val="28"/>
        </w:rPr>
        <w:t xml:space="preserve"> </w:t>
      </w:r>
      <w:r>
        <w:rPr>
          <w:rFonts w:ascii="Times New Roman" w:hAnsi="Times New Roman"/>
          <w:sz w:val="28"/>
          <w:szCs w:val="28"/>
        </w:rPr>
        <w:t>в учетной</w:t>
      </w:r>
      <w:r w:rsidRPr="00985BA9">
        <w:rPr>
          <w:rFonts w:ascii="Times New Roman" w:hAnsi="Times New Roman"/>
          <w:sz w:val="28"/>
          <w:szCs w:val="28"/>
        </w:rPr>
        <w:t xml:space="preserve"> политик</w:t>
      </w:r>
      <w:r>
        <w:rPr>
          <w:rFonts w:ascii="Times New Roman" w:hAnsi="Times New Roman"/>
          <w:sz w:val="28"/>
          <w:szCs w:val="28"/>
        </w:rPr>
        <w:t>е</w:t>
      </w:r>
      <w:r w:rsidRPr="00985BA9">
        <w:rPr>
          <w:rFonts w:ascii="Times New Roman" w:hAnsi="Times New Roman"/>
          <w:sz w:val="28"/>
          <w:szCs w:val="28"/>
        </w:rPr>
        <w:t xml:space="preserve"> </w:t>
      </w:r>
      <w:r>
        <w:rPr>
          <w:rFonts w:ascii="Times New Roman" w:hAnsi="Times New Roman"/>
          <w:sz w:val="28"/>
          <w:szCs w:val="28"/>
        </w:rPr>
        <w:t>не закреплено создание</w:t>
      </w:r>
      <w:r w:rsidRPr="00985BA9">
        <w:rPr>
          <w:rFonts w:ascii="Times New Roman" w:hAnsi="Times New Roman"/>
          <w:sz w:val="28"/>
          <w:szCs w:val="28"/>
        </w:rPr>
        <w:t xml:space="preserve"> резерва </w:t>
      </w:r>
      <w:r>
        <w:rPr>
          <w:rFonts w:ascii="Times New Roman" w:hAnsi="Times New Roman"/>
          <w:sz w:val="28"/>
          <w:szCs w:val="28"/>
        </w:rPr>
        <w:t>на оплату отпусков.</w:t>
      </w:r>
    </w:p>
    <w:p w14:paraId="5EB166C2" w14:textId="5C386EED" w:rsidR="00A736B3" w:rsidRDefault="00D50B83"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Например, начальнику отдела продаж Смирнову В.В. предоставлен</w:t>
      </w:r>
      <w:r w:rsidR="00985BA9" w:rsidRPr="00985BA9">
        <w:rPr>
          <w:rFonts w:ascii="Times New Roman" w:hAnsi="Times New Roman"/>
          <w:sz w:val="28"/>
          <w:szCs w:val="28"/>
        </w:rPr>
        <w:t xml:space="preserve"> отпуск согласно графику отпусков, </w:t>
      </w:r>
      <w:r>
        <w:rPr>
          <w:rFonts w:ascii="Times New Roman" w:hAnsi="Times New Roman"/>
          <w:sz w:val="28"/>
          <w:szCs w:val="28"/>
        </w:rPr>
        <w:t>с</w:t>
      </w:r>
      <w:r w:rsidR="00985BA9" w:rsidRPr="00985BA9">
        <w:rPr>
          <w:rFonts w:ascii="Times New Roman" w:hAnsi="Times New Roman"/>
          <w:sz w:val="28"/>
          <w:szCs w:val="28"/>
        </w:rPr>
        <w:t xml:space="preserve"> 1 </w:t>
      </w:r>
      <w:r w:rsidR="00DF0E3B">
        <w:rPr>
          <w:rFonts w:ascii="Times New Roman" w:hAnsi="Times New Roman"/>
          <w:sz w:val="28"/>
          <w:szCs w:val="28"/>
        </w:rPr>
        <w:t>ноября</w:t>
      </w:r>
      <w:r w:rsidR="00985BA9" w:rsidRPr="00985BA9">
        <w:rPr>
          <w:rFonts w:ascii="Times New Roman" w:hAnsi="Times New Roman"/>
          <w:sz w:val="28"/>
          <w:szCs w:val="28"/>
        </w:rPr>
        <w:t xml:space="preserve"> 20</w:t>
      </w:r>
      <w:r w:rsidR="00DF0E3B">
        <w:rPr>
          <w:rFonts w:ascii="Times New Roman" w:hAnsi="Times New Roman"/>
          <w:sz w:val="28"/>
          <w:szCs w:val="28"/>
        </w:rPr>
        <w:t>1</w:t>
      </w:r>
      <w:r w:rsidR="002A76F4">
        <w:rPr>
          <w:rFonts w:ascii="Times New Roman" w:hAnsi="Times New Roman"/>
          <w:sz w:val="28"/>
          <w:szCs w:val="28"/>
        </w:rPr>
        <w:t>7</w:t>
      </w:r>
      <w:r w:rsidR="00985BA9" w:rsidRPr="00985BA9">
        <w:rPr>
          <w:rFonts w:ascii="Times New Roman" w:hAnsi="Times New Roman"/>
          <w:sz w:val="28"/>
          <w:szCs w:val="28"/>
        </w:rPr>
        <w:t xml:space="preserve"> </w:t>
      </w:r>
      <w:r w:rsidR="00DF0E3B">
        <w:rPr>
          <w:rFonts w:ascii="Times New Roman" w:hAnsi="Times New Roman"/>
          <w:sz w:val="28"/>
          <w:szCs w:val="28"/>
        </w:rPr>
        <w:t>года продолжительностью 28 дней</w:t>
      </w:r>
      <w:r w:rsidR="00985BA9" w:rsidRPr="00985BA9">
        <w:rPr>
          <w:rFonts w:ascii="Times New Roman" w:hAnsi="Times New Roman"/>
          <w:sz w:val="28"/>
          <w:szCs w:val="28"/>
        </w:rPr>
        <w:t xml:space="preserve">. За </w:t>
      </w:r>
      <w:r w:rsidR="00DF0E3B">
        <w:rPr>
          <w:rFonts w:ascii="Times New Roman" w:hAnsi="Times New Roman"/>
          <w:sz w:val="28"/>
          <w:szCs w:val="28"/>
        </w:rPr>
        <w:t>3</w:t>
      </w:r>
      <w:r w:rsidR="00985BA9" w:rsidRPr="00985BA9">
        <w:rPr>
          <w:rFonts w:ascii="Times New Roman" w:hAnsi="Times New Roman"/>
          <w:sz w:val="28"/>
          <w:szCs w:val="28"/>
        </w:rPr>
        <w:t xml:space="preserve"> месяц</w:t>
      </w:r>
      <w:r w:rsidR="00DF0E3B">
        <w:rPr>
          <w:rFonts w:ascii="Times New Roman" w:hAnsi="Times New Roman"/>
          <w:sz w:val="28"/>
          <w:szCs w:val="28"/>
        </w:rPr>
        <w:t>а</w:t>
      </w:r>
      <w:r w:rsidR="00985BA9" w:rsidRPr="00985BA9">
        <w:rPr>
          <w:rFonts w:ascii="Times New Roman" w:hAnsi="Times New Roman"/>
          <w:sz w:val="28"/>
          <w:szCs w:val="28"/>
        </w:rPr>
        <w:t>, предшествующих месяцу предоставления отпуска, работнику были произведены следующие начисления:</w:t>
      </w:r>
      <w:r w:rsidR="00DF0E3B">
        <w:rPr>
          <w:rFonts w:ascii="Times New Roman" w:hAnsi="Times New Roman"/>
          <w:sz w:val="28"/>
          <w:szCs w:val="28"/>
        </w:rPr>
        <w:t xml:space="preserve"> август – 29 000 руб., сентябрь – 29 000 руб., октябрь – 24 000 руб.</w:t>
      </w:r>
    </w:p>
    <w:p w14:paraId="56C01164" w14:textId="77777777" w:rsidR="00DF0E3B" w:rsidRDefault="00DF0E3B"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Средний дневной заработок составил: </w:t>
      </w:r>
      <w:r w:rsidR="00C855A4">
        <w:rPr>
          <w:rFonts w:ascii="Times New Roman" w:hAnsi="Times New Roman"/>
          <w:sz w:val="28"/>
          <w:szCs w:val="28"/>
        </w:rPr>
        <w:t>82 000 / 3 / 29,3 = 932,88 руб.</w:t>
      </w:r>
    </w:p>
    <w:p w14:paraId="21681F44" w14:textId="77777777" w:rsidR="00C855A4" w:rsidRDefault="00C855A4"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Отпускные: 932,88 * 28 = 26 120,59 руб.</w:t>
      </w:r>
    </w:p>
    <w:p w14:paraId="328449CC" w14:textId="6CF2CF0C" w:rsidR="00C855A4" w:rsidRDefault="00C855A4"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 бухгалтерском учете были произведены соответствующие записи на счетах (таблица</w:t>
      </w:r>
      <w:r w:rsidR="006619BC">
        <w:rPr>
          <w:rFonts w:ascii="Times New Roman" w:hAnsi="Times New Roman"/>
          <w:sz w:val="28"/>
          <w:szCs w:val="28"/>
        </w:rPr>
        <w:t xml:space="preserve"> </w:t>
      </w:r>
      <w:r w:rsidR="00575AE5">
        <w:rPr>
          <w:rFonts w:ascii="Times New Roman" w:hAnsi="Times New Roman"/>
          <w:sz w:val="28"/>
          <w:szCs w:val="28"/>
        </w:rPr>
        <w:t>9</w:t>
      </w:r>
      <w:r>
        <w:rPr>
          <w:rFonts w:ascii="Times New Roman" w:hAnsi="Times New Roman"/>
          <w:sz w:val="28"/>
          <w:szCs w:val="28"/>
        </w:rPr>
        <w:t>).</w:t>
      </w:r>
    </w:p>
    <w:p w14:paraId="180FE5A3" w14:textId="534AFF37" w:rsidR="008C3C1F" w:rsidRDefault="009A235F" w:rsidP="00D23508">
      <w:pPr>
        <w:spacing w:line="360" w:lineRule="auto"/>
        <w:ind w:firstLine="709"/>
        <w:contextualSpacing/>
        <w:jc w:val="right"/>
        <w:rPr>
          <w:rFonts w:ascii="Times New Roman" w:hAnsi="Times New Roman"/>
          <w:sz w:val="28"/>
          <w:szCs w:val="28"/>
        </w:rPr>
      </w:pPr>
      <w:r>
        <w:rPr>
          <w:rFonts w:ascii="Times New Roman" w:hAnsi="Times New Roman"/>
          <w:sz w:val="28"/>
          <w:szCs w:val="28"/>
        </w:rPr>
        <w:t xml:space="preserve">Таблица </w:t>
      </w:r>
      <w:r w:rsidR="00575AE5">
        <w:rPr>
          <w:rFonts w:ascii="Times New Roman" w:hAnsi="Times New Roman"/>
          <w:sz w:val="28"/>
          <w:szCs w:val="28"/>
        </w:rPr>
        <w:t>9</w:t>
      </w:r>
    </w:p>
    <w:p w14:paraId="34E95F7A" w14:textId="77777777" w:rsidR="006619BC" w:rsidRPr="00224185" w:rsidRDefault="006619BC" w:rsidP="00D23508">
      <w:pPr>
        <w:spacing w:line="360" w:lineRule="auto"/>
        <w:ind w:firstLine="709"/>
        <w:contextualSpacing/>
        <w:jc w:val="center"/>
        <w:rPr>
          <w:rFonts w:ascii="Times New Roman" w:hAnsi="Times New Roman"/>
          <w:sz w:val="28"/>
          <w:szCs w:val="28"/>
        </w:rPr>
      </w:pPr>
      <w:r w:rsidRPr="00224185">
        <w:rPr>
          <w:rFonts w:ascii="Times New Roman" w:hAnsi="Times New Roman"/>
          <w:sz w:val="28"/>
          <w:szCs w:val="28"/>
        </w:rPr>
        <w:t>Журнал регистрации хозяйственных операций</w:t>
      </w:r>
    </w:p>
    <w:tbl>
      <w:tblPr>
        <w:tblStyle w:val="a8"/>
        <w:tblW w:w="0" w:type="auto"/>
        <w:tblInd w:w="108" w:type="dxa"/>
        <w:tblLayout w:type="fixed"/>
        <w:tblLook w:val="04A0" w:firstRow="1" w:lastRow="0" w:firstColumn="1" w:lastColumn="0" w:noHBand="0" w:noVBand="1"/>
      </w:tblPr>
      <w:tblGrid>
        <w:gridCol w:w="567"/>
        <w:gridCol w:w="3969"/>
        <w:gridCol w:w="1276"/>
        <w:gridCol w:w="1736"/>
        <w:gridCol w:w="1915"/>
      </w:tblGrid>
      <w:tr w:rsidR="006619BC" w:rsidRPr="00DB59BF" w14:paraId="60273F27" w14:textId="77777777" w:rsidTr="008C3C1F">
        <w:tc>
          <w:tcPr>
            <w:tcW w:w="567" w:type="dxa"/>
          </w:tcPr>
          <w:p w14:paraId="7800AD2C" w14:textId="77777777" w:rsidR="006619BC" w:rsidRPr="00DB59BF" w:rsidRDefault="006619BC" w:rsidP="00D23508">
            <w:pPr>
              <w:ind w:left="-108" w:right="-108"/>
              <w:contextualSpacing/>
              <w:jc w:val="center"/>
              <w:rPr>
                <w:rFonts w:ascii="Times New Roman" w:hAnsi="Times New Roman"/>
                <w:sz w:val="24"/>
                <w:szCs w:val="24"/>
              </w:rPr>
            </w:pPr>
            <w:r w:rsidRPr="00DB59BF">
              <w:rPr>
                <w:rFonts w:ascii="Times New Roman" w:hAnsi="Times New Roman"/>
                <w:sz w:val="24"/>
                <w:szCs w:val="24"/>
              </w:rPr>
              <w:t>№ п/п</w:t>
            </w:r>
          </w:p>
        </w:tc>
        <w:tc>
          <w:tcPr>
            <w:tcW w:w="3969" w:type="dxa"/>
          </w:tcPr>
          <w:p w14:paraId="4D0079BA" w14:textId="77777777" w:rsidR="006619BC" w:rsidRPr="00DB59BF" w:rsidRDefault="006619BC" w:rsidP="00D23508">
            <w:pPr>
              <w:contextualSpacing/>
              <w:jc w:val="center"/>
              <w:rPr>
                <w:rFonts w:ascii="Times New Roman" w:hAnsi="Times New Roman"/>
                <w:sz w:val="24"/>
                <w:szCs w:val="24"/>
              </w:rPr>
            </w:pPr>
            <w:r w:rsidRPr="00DB59BF">
              <w:rPr>
                <w:rFonts w:ascii="Times New Roman" w:hAnsi="Times New Roman"/>
                <w:sz w:val="24"/>
                <w:szCs w:val="24"/>
              </w:rPr>
              <w:t>Содержание хозяйственной операции</w:t>
            </w:r>
          </w:p>
        </w:tc>
        <w:tc>
          <w:tcPr>
            <w:tcW w:w="1276" w:type="dxa"/>
          </w:tcPr>
          <w:p w14:paraId="264AC171" w14:textId="77777777" w:rsidR="006619BC" w:rsidRPr="00DB59BF" w:rsidRDefault="006619BC" w:rsidP="00D23508">
            <w:pPr>
              <w:contextualSpacing/>
              <w:jc w:val="center"/>
              <w:rPr>
                <w:rFonts w:ascii="Times New Roman" w:hAnsi="Times New Roman"/>
                <w:sz w:val="24"/>
                <w:szCs w:val="24"/>
              </w:rPr>
            </w:pPr>
            <w:r w:rsidRPr="00DB59BF">
              <w:rPr>
                <w:rFonts w:ascii="Times New Roman" w:hAnsi="Times New Roman"/>
                <w:sz w:val="24"/>
                <w:szCs w:val="24"/>
              </w:rPr>
              <w:t>Сумма</w:t>
            </w:r>
          </w:p>
        </w:tc>
        <w:tc>
          <w:tcPr>
            <w:tcW w:w="1736" w:type="dxa"/>
          </w:tcPr>
          <w:p w14:paraId="1CEBE2F8" w14:textId="77777777" w:rsidR="006619BC" w:rsidRPr="00DB59BF" w:rsidRDefault="006619BC" w:rsidP="00D23508">
            <w:pPr>
              <w:contextualSpacing/>
              <w:jc w:val="center"/>
              <w:rPr>
                <w:rFonts w:ascii="Times New Roman" w:hAnsi="Times New Roman"/>
                <w:sz w:val="24"/>
                <w:szCs w:val="24"/>
              </w:rPr>
            </w:pPr>
            <w:r w:rsidRPr="00DB59BF">
              <w:rPr>
                <w:rFonts w:ascii="Times New Roman" w:hAnsi="Times New Roman"/>
                <w:sz w:val="24"/>
                <w:szCs w:val="24"/>
              </w:rPr>
              <w:t>Дебет</w:t>
            </w:r>
          </w:p>
        </w:tc>
        <w:tc>
          <w:tcPr>
            <w:tcW w:w="1915" w:type="dxa"/>
          </w:tcPr>
          <w:p w14:paraId="206F128C" w14:textId="77777777" w:rsidR="006619BC" w:rsidRPr="00DB59BF" w:rsidRDefault="006619BC" w:rsidP="00D23508">
            <w:pPr>
              <w:contextualSpacing/>
              <w:jc w:val="center"/>
              <w:rPr>
                <w:rFonts w:ascii="Times New Roman" w:hAnsi="Times New Roman"/>
                <w:sz w:val="24"/>
                <w:szCs w:val="24"/>
              </w:rPr>
            </w:pPr>
            <w:r w:rsidRPr="00DB59BF">
              <w:rPr>
                <w:rFonts w:ascii="Times New Roman" w:hAnsi="Times New Roman"/>
                <w:sz w:val="24"/>
                <w:szCs w:val="24"/>
              </w:rPr>
              <w:t>Кредит</w:t>
            </w:r>
          </w:p>
        </w:tc>
      </w:tr>
      <w:tr w:rsidR="006619BC" w:rsidRPr="00DB59BF" w14:paraId="7A817670" w14:textId="77777777" w:rsidTr="008C3C1F">
        <w:tc>
          <w:tcPr>
            <w:tcW w:w="567" w:type="dxa"/>
          </w:tcPr>
          <w:p w14:paraId="5CAEA125" w14:textId="77777777" w:rsidR="006619BC" w:rsidRPr="00DB59BF" w:rsidRDefault="006619BC" w:rsidP="00D23508">
            <w:pPr>
              <w:ind w:left="-108" w:right="-108"/>
              <w:contextualSpacing/>
              <w:jc w:val="center"/>
              <w:rPr>
                <w:rFonts w:ascii="Times New Roman" w:hAnsi="Times New Roman"/>
                <w:sz w:val="24"/>
                <w:szCs w:val="24"/>
              </w:rPr>
            </w:pPr>
            <w:r w:rsidRPr="00DB59BF">
              <w:rPr>
                <w:rFonts w:ascii="Times New Roman" w:hAnsi="Times New Roman"/>
                <w:sz w:val="24"/>
                <w:szCs w:val="24"/>
              </w:rPr>
              <w:t>1</w:t>
            </w:r>
          </w:p>
        </w:tc>
        <w:tc>
          <w:tcPr>
            <w:tcW w:w="3969" w:type="dxa"/>
          </w:tcPr>
          <w:p w14:paraId="3268EA73" w14:textId="77777777" w:rsidR="00446B32" w:rsidRPr="00DB59BF" w:rsidRDefault="009B3DFD" w:rsidP="00D23508">
            <w:pPr>
              <w:contextualSpacing/>
              <w:jc w:val="both"/>
              <w:rPr>
                <w:rFonts w:ascii="Times New Roman" w:hAnsi="Times New Roman"/>
                <w:sz w:val="24"/>
                <w:szCs w:val="24"/>
              </w:rPr>
            </w:pPr>
            <w:r>
              <w:rPr>
                <w:rFonts w:ascii="Times New Roman" w:hAnsi="Times New Roman"/>
                <w:sz w:val="24"/>
                <w:szCs w:val="24"/>
              </w:rPr>
              <w:t>Начислено</w:t>
            </w:r>
            <w:r w:rsidR="006619BC">
              <w:rPr>
                <w:rFonts w:ascii="Times New Roman" w:hAnsi="Times New Roman"/>
                <w:sz w:val="24"/>
                <w:szCs w:val="24"/>
              </w:rPr>
              <w:t xml:space="preserve"> Смирнову В.В. за ежегодный оплачиваемый отпуск</w:t>
            </w:r>
          </w:p>
        </w:tc>
        <w:tc>
          <w:tcPr>
            <w:tcW w:w="1276" w:type="dxa"/>
          </w:tcPr>
          <w:p w14:paraId="7DF707BA" w14:textId="77777777" w:rsidR="006619BC" w:rsidRPr="00DB59BF" w:rsidRDefault="006619BC" w:rsidP="00D23508">
            <w:pPr>
              <w:contextualSpacing/>
              <w:jc w:val="center"/>
              <w:rPr>
                <w:rFonts w:ascii="Times New Roman" w:hAnsi="Times New Roman"/>
                <w:sz w:val="24"/>
                <w:szCs w:val="24"/>
              </w:rPr>
            </w:pPr>
            <w:r>
              <w:rPr>
                <w:rFonts w:ascii="Times New Roman" w:hAnsi="Times New Roman"/>
                <w:sz w:val="24"/>
                <w:szCs w:val="24"/>
              </w:rPr>
              <w:t>26 120,59</w:t>
            </w:r>
          </w:p>
        </w:tc>
        <w:tc>
          <w:tcPr>
            <w:tcW w:w="1736" w:type="dxa"/>
          </w:tcPr>
          <w:p w14:paraId="08F0757E" w14:textId="77777777" w:rsidR="006619BC" w:rsidRPr="00DB59BF" w:rsidRDefault="006619BC" w:rsidP="00D23508">
            <w:pPr>
              <w:contextualSpacing/>
              <w:jc w:val="center"/>
              <w:rPr>
                <w:rFonts w:ascii="Times New Roman" w:hAnsi="Times New Roman"/>
                <w:sz w:val="24"/>
                <w:szCs w:val="24"/>
              </w:rPr>
            </w:pPr>
            <w:r>
              <w:rPr>
                <w:rFonts w:ascii="Times New Roman" w:hAnsi="Times New Roman"/>
                <w:sz w:val="24"/>
                <w:szCs w:val="24"/>
              </w:rPr>
              <w:t>26</w:t>
            </w:r>
          </w:p>
        </w:tc>
        <w:tc>
          <w:tcPr>
            <w:tcW w:w="1915" w:type="dxa"/>
          </w:tcPr>
          <w:p w14:paraId="0BD80D43" w14:textId="77777777" w:rsidR="006619BC" w:rsidRPr="00DB59BF" w:rsidRDefault="006619BC" w:rsidP="00D23508">
            <w:pPr>
              <w:contextualSpacing/>
              <w:jc w:val="center"/>
              <w:rPr>
                <w:rFonts w:ascii="Times New Roman" w:hAnsi="Times New Roman"/>
                <w:sz w:val="24"/>
                <w:szCs w:val="24"/>
              </w:rPr>
            </w:pPr>
            <w:r w:rsidRPr="00DB59BF">
              <w:rPr>
                <w:rFonts w:ascii="Times New Roman" w:hAnsi="Times New Roman"/>
                <w:sz w:val="24"/>
                <w:szCs w:val="24"/>
              </w:rPr>
              <w:t>70</w:t>
            </w:r>
          </w:p>
        </w:tc>
      </w:tr>
    </w:tbl>
    <w:p w14:paraId="53A9A23E" w14:textId="77777777" w:rsidR="00C855A4" w:rsidRPr="00985BA9" w:rsidRDefault="00C855A4" w:rsidP="00D23508">
      <w:pPr>
        <w:spacing w:line="360" w:lineRule="auto"/>
        <w:ind w:firstLine="709"/>
        <w:contextualSpacing/>
        <w:jc w:val="both"/>
        <w:rPr>
          <w:rFonts w:ascii="Times New Roman" w:hAnsi="Times New Roman"/>
          <w:sz w:val="28"/>
          <w:szCs w:val="28"/>
        </w:rPr>
      </w:pPr>
    </w:p>
    <w:p w14:paraId="2DC21298" w14:textId="77777777" w:rsidR="00E82B06" w:rsidRDefault="00A9096D"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Заработная плата</w:t>
      </w:r>
      <w:r w:rsidR="00AE50F1">
        <w:rPr>
          <w:rFonts w:ascii="Times New Roman" w:hAnsi="Times New Roman"/>
          <w:sz w:val="28"/>
          <w:szCs w:val="28"/>
        </w:rPr>
        <w:t xml:space="preserve"> в </w:t>
      </w:r>
      <w:r w:rsidR="0074320C">
        <w:rPr>
          <w:rFonts w:ascii="Times New Roman" w:hAnsi="Times New Roman"/>
          <w:sz w:val="28"/>
          <w:szCs w:val="28"/>
        </w:rPr>
        <w:t>АО «Атомэнергопром»</w:t>
      </w:r>
      <w:r>
        <w:rPr>
          <w:rFonts w:ascii="Times New Roman" w:hAnsi="Times New Roman"/>
          <w:sz w:val="28"/>
          <w:szCs w:val="28"/>
        </w:rPr>
        <w:t xml:space="preserve"> выдае</w:t>
      </w:r>
      <w:r w:rsidR="00E82B06" w:rsidRPr="00224185">
        <w:rPr>
          <w:rFonts w:ascii="Times New Roman" w:hAnsi="Times New Roman"/>
          <w:sz w:val="28"/>
          <w:szCs w:val="28"/>
        </w:rPr>
        <w:t>тся в сроки</w:t>
      </w:r>
      <w:r>
        <w:rPr>
          <w:rFonts w:ascii="Times New Roman" w:hAnsi="Times New Roman"/>
          <w:sz w:val="28"/>
          <w:szCs w:val="28"/>
        </w:rPr>
        <w:t>,</w:t>
      </w:r>
      <w:r w:rsidR="00E82B06" w:rsidRPr="00224185">
        <w:rPr>
          <w:rFonts w:ascii="Times New Roman" w:hAnsi="Times New Roman"/>
          <w:sz w:val="28"/>
          <w:szCs w:val="28"/>
        </w:rPr>
        <w:t xml:space="preserve"> установленные правилами внутреннего распорядка</w:t>
      </w:r>
      <w:r>
        <w:rPr>
          <w:rFonts w:ascii="Times New Roman" w:hAnsi="Times New Roman"/>
          <w:sz w:val="28"/>
          <w:szCs w:val="28"/>
        </w:rPr>
        <w:t>,</w:t>
      </w:r>
      <w:r w:rsidR="00E82B06" w:rsidRPr="00224185">
        <w:rPr>
          <w:rFonts w:ascii="Times New Roman" w:hAnsi="Times New Roman"/>
          <w:sz w:val="28"/>
          <w:szCs w:val="28"/>
        </w:rPr>
        <w:t xml:space="preserve"> и выплачивается не реже чем каждые полмесяца. За первую половину месяца выплачивают аванс 15 числа, заработная плата за вторую половину месяца выплачивается 1 числа. При совпадении дня выплаты с выходным или не 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FF1C6E">
        <w:rPr>
          <w:rFonts w:ascii="Times New Roman" w:hAnsi="Times New Roman"/>
          <w:sz w:val="28"/>
          <w:szCs w:val="28"/>
        </w:rPr>
        <w:t xml:space="preserve"> </w:t>
      </w:r>
    </w:p>
    <w:p w14:paraId="0950248B" w14:textId="2BD3AE72" w:rsidR="00FF1C6E" w:rsidRDefault="0074320C"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АО «Атомэнергопром»</w:t>
      </w:r>
      <w:r w:rsidR="00FF1C6E" w:rsidRPr="00224185">
        <w:rPr>
          <w:rFonts w:ascii="Times New Roman" w:hAnsi="Times New Roman"/>
          <w:sz w:val="28"/>
          <w:szCs w:val="28"/>
        </w:rPr>
        <w:t xml:space="preserve"> перечисляет сумму налога на доходы в бюджет не позднее дня перечислен</w:t>
      </w:r>
      <w:r w:rsidR="00FF1C6E">
        <w:rPr>
          <w:rFonts w:ascii="Times New Roman" w:hAnsi="Times New Roman"/>
          <w:sz w:val="28"/>
          <w:szCs w:val="28"/>
        </w:rPr>
        <w:t>ия средств на счета работников</w:t>
      </w:r>
      <w:r w:rsidR="009A235F">
        <w:rPr>
          <w:rFonts w:ascii="Times New Roman" w:hAnsi="Times New Roman"/>
          <w:sz w:val="28"/>
          <w:szCs w:val="28"/>
        </w:rPr>
        <w:t xml:space="preserve"> (таблица </w:t>
      </w:r>
      <w:r w:rsidR="00575AE5">
        <w:rPr>
          <w:rFonts w:ascii="Times New Roman" w:hAnsi="Times New Roman"/>
          <w:sz w:val="28"/>
          <w:szCs w:val="28"/>
        </w:rPr>
        <w:t>10</w:t>
      </w:r>
      <w:r w:rsidR="00F13FEF">
        <w:rPr>
          <w:rFonts w:ascii="Times New Roman" w:hAnsi="Times New Roman"/>
          <w:sz w:val="28"/>
          <w:szCs w:val="28"/>
        </w:rPr>
        <w:t>)</w:t>
      </w:r>
      <w:r w:rsidR="00FF1C6E">
        <w:rPr>
          <w:rFonts w:ascii="Times New Roman" w:hAnsi="Times New Roman"/>
          <w:sz w:val="28"/>
          <w:szCs w:val="28"/>
        </w:rPr>
        <w:t>.</w:t>
      </w:r>
    </w:p>
    <w:p w14:paraId="62969B5F" w14:textId="33DC7D3A" w:rsidR="008C3C1F" w:rsidRDefault="009A235F" w:rsidP="00D23508">
      <w:pPr>
        <w:spacing w:line="360" w:lineRule="auto"/>
        <w:ind w:firstLine="709"/>
        <w:contextualSpacing/>
        <w:jc w:val="right"/>
        <w:rPr>
          <w:rFonts w:ascii="Times New Roman" w:hAnsi="Times New Roman"/>
          <w:sz w:val="28"/>
          <w:szCs w:val="28"/>
        </w:rPr>
      </w:pPr>
      <w:r>
        <w:rPr>
          <w:rFonts w:ascii="Times New Roman" w:hAnsi="Times New Roman"/>
          <w:sz w:val="28"/>
          <w:szCs w:val="28"/>
        </w:rPr>
        <w:t xml:space="preserve">Таблица </w:t>
      </w:r>
      <w:r w:rsidR="00575AE5">
        <w:rPr>
          <w:rFonts w:ascii="Times New Roman" w:hAnsi="Times New Roman"/>
          <w:sz w:val="28"/>
          <w:szCs w:val="28"/>
        </w:rPr>
        <w:t>10</w:t>
      </w:r>
    </w:p>
    <w:p w14:paraId="46D3722A" w14:textId="77777777" w:rsidR="00F13FEF" w:rsidRDefault="00F13FEF" w:rsidP="00D23508">
      <w:pPr>
        <w:spacing w:line="360" w:lineRule="auto"/>
        <w:ind w:firstLine="709"/>
        <w:contextualSpacing/>
        <w:jc w:val="center"/>
        <w:rPr>
          <w:rFonts w:ascii="Times New Roman" w:hAnsi="Times New Roman"/>
          <w:sz w:val="28"/>
          <w:szCs w:val="28"/>
        </w:rPr>
      </w:pPr>
      <w:r>
        <w:rPr>
          <w:rFonts w:ascii="Times New Roman" w:hAnsi="Times New Roman"/>
          <w:sz w:val="28"/>
          <w:szCs w:val="28"/>
        </w:rPr>
        <w:t>Журнал регистрации хозяйственных операций</w:t>
      </w:r>
    </w:p>
    <w:tbl>
      <w:tblPr>
        <w:tblStyle w:val="a8"/>
        <w:tblW w:w="0" w:type="auto"/>
        <w:tblInd w:w="108" w:type="dxa"/>
        <w:tblLook w:val="04A0" w:firstRow="1" w:lastRow="0" w:firstColumn="1" w:lastColumn="0" w:noHBand="0" w:noVBand="1"/>
      </w:tblPr>
      <w:tblGrid>
        <w:gridCol w:w="560"/>
        <w:gridCol w:w="3079"/>
        <w:gridCol w:w="1876"/>
        <w:gridCol w:w="1857"/>
        <w:gridCol w:w="1865"/>
      </w:tblGrid>
      <w:tr w:rsidR="00F13FEF" w:rsidRPr="00DB59BF" w14:paraId="6F6F6872" w14:textId="77777777" w:rsidTr="002A17F5">
        <w:tc>
          <w:tcPr>
            <w:tcW w:w="567" w:type="dxa"/>
          </w:tcPr>
          <w:p w14:paraId="38CF8941" w14:textId="77777777" w:rsidR="00F13FEF" w:rsidRPr="00DB59BF" w:rsidRDefault="00F13FEF" w:rsidP="00D23508">
            <w:pPr>
              <w:ind w:left="-108" w:right="-108"/>
              <w:contextualSpacing/>
              <w:jc w:val="center"/>
              <w:rPr>
                <w:rFonts w:ascii="Times New Roman" w:hAnsi="Times New Roman"/>
                <w:sz w:val="24"/>
                <w:szCs w:val="24"/>
              </w:rPr>
            </w:pPr>
            <w:r w:rsidRPr="00DB59BF">
              <w:rPr>
                <w:rFonts w:ascii="Times New Roman" w:hAnsi="Times New Roman"/>
                <w:sz w:val="24"/>
                <w:szCs w:val="24"/>
              </w:rPr>
              <w:t>№ п/п</w:t>
            </w:r>
          </w:p>
        </w:tc>
        <w:tc>
          <w:tcPr>
            <w:tcW w:w="3153" w:type="dxa"/>
          </w:tcPr>
          <w:p w14:paraId="0CD14DD8" w14:textId="77777777" w:rsidR="00F13FEF" w:rsidRPr="00DB59BF" w:rsidRDefault="00F13FEF" w:rsidP="00D23508">
            <w:pPr>
              <w:contextualSpacing/>
              <w:jc w:val="center"/>
              <w:rPr>
                <w:rFonts w:ascii="Times New Roman" w:hAnsi="Times New Roman"/>
                <w:sz w:val="24"/>
                <w:szCs w:val="24"/>
              </w:rPr>
            </w:pPr>
            <w:r w:rsidRPr="00DB59BF">
              <w:rPr>
                <w:rFonts w:ascii="Times New Roman" w:hAnsi="Times New Roman"/>
                <w:sz w:val="24"/>
                <w:szCs w:val="24"/>
              </w:rPr>
              <w:t>Содержание хозяйственной операции</w:t>
            </w:r>
          </w:p>
        </w:tc>
        <w:tc>
          <w:tcPr>
            <w:tcW w:w="1914" w:type="dxa"/>
          </w:tcPr>
          <w:p w14:paraId="54A41908" w14:textId="77777777" w:rsidR="00F13FEF" w:rsidRPr="00DB59BF" w:rsidRDefault="00F13FEF" w:rsidP="00D23508">
            <w:pPr>
              <w:contextualSpacing/>
              <w:jc w:val="center"/>
              <w:rPr>
                <w:rFonts w:ascii="Times New Roman" w:hAnsi="Times New Roman"/>
                <w:sz w:val="24"/>
                <w:szCs w:val="24"/>
              </w:rPr>
            </w:pPr>
            <w:r w:rsidRPr="00DB59BF">
              <w:rPr>
                <w:rFonts w:ascii="Times New Roman" w:hAnsi="Times New Roman"/>
                <w:sz w:val="24"/>
                <w:szCs w:val="24"/>
              </w:rPr>
              <w:t>Сумма</w:t>
            </w:r>
          </w:p>
        </w:tc>
        <w:tc>
          <w:tcPr>
            <w:tcW w:w="1914" w:type="dxa"/>
          </w:tcPr>
          <w:p w14:paraId="36611F46" w14:textId="77777777" w:rsidR="00F13FEF" w:rsidRPr="00DB59BF" w:rsidRDefault="00F13FEF" w:rsidP="00D23508">
            <w:pPr>
              <w:contextualSpacing/>
              <w:jc w:val="center"/>
              <w:rPr>
                <w:rFonts w:ascii="Times New Roman" w:hAnsi="Times New Roman"/>
                <w:sz w:val="24"/>
                <w:szCs w:val="24"/>
              </w:rPr>
            </w:pPr>
            <w:r w:rsidRPr="00DB59BF">
              <w:rPr>
                <w:rFonts w:ascii="Times New Roman" w:hAnsi="Times New Roman"/>
                <w:sz w:val="24"/>
                <w:szCs w:val="24"/>
              </w:rPr>
              <w:t>Дебет</w:t>
            </w:r>
          </w:p>
        </w:tc>
        <w:tc>
          <w:tcPr>
            <w:tcW w:w="1915" w:type="dxa"/>
          </w:tcPr>
          <w:p w14:paraId="46F99254" w14:textId="77777777" w:rsidR="00F13FEF" w:rsidRPr="00DB59BF" w:rsidRDefault="00F13FEF" w:rsidP="00D23508">
            <w:pPr>
              <w:contextualSpacing/>
              <w:jc w:val="center"/>
              <w:rPr>
                <w:rFonts w:ascii="Times New Roman" w:hAnsi="Times New Roman"/>
                <w:sz w:val="24"/>
                <w:szCs w:val="24"/>
              </w:rPr>
            </w:pPr>
            <w:r w:rsidRPr="00DB59BF">
              <w:rPr>
                <w:rFonts w:ascii="Times New Roman" w:hAnsi="Times New Roman"/>
                <w:sz w:val="24"/>
                <w:szCs w:val="24"/>
              </w:rPr>
              <w:t>Кредит</w:t>
            </w:r>
          </w:p>
        </w:tc>
      </w:tr>
      <w:tr w:rsidR="00F13FEF" w:rsidRPr="00DB59BF" w14:paraId="54A85D96" w14:textId="77777777" w:rsidTr="002A17F5">
        <w:tc>
          <w:tcPr>
            <w:tcW w:w="567" w:type="dxa"/>
          </w:tcPr>
          <w:p w14:paraId="2006C5A4" w14:textId="77777777" w:rsidR="00F13FEF" w:rsidRPr="00DB59BF" w:rsidRDefault="00F13FEF" w:rsidP="00D23508">
            <w:pPr>
              <w:ind w:left="-108" w:right="-108"/>
              <w:contextualSpacing/>
              <w:jc w:val="center"/>
              <w:rPr>
                <w:rFonts w:ascii="Times New Roman" w:hAnsi="Times New Roman"/>
                <w:sz w:val="24"/>
                <w:szCs w:val="24"/>
              </w:rPr>
            </w:pPr>
            <w:r w:rsidRPr="00DB59BF">
              <w:rPr>
                <w:rFonts w:ascii="Times New Roman" w:hAnsi="Times New Roman"/>
                <w:sz w:val="24"/>
                <w:szCs w:val="24"/>
              </w:rPr>
              <w:t>1</w:t>
            </w:r>
          </w:p>
        </w:tc>
        <w:tc>
          <w:tcPr>
            <w:tcW w:w="3153" w:type="dxa"/>
          </w:tcPr>
          <w:p w14:paraId="3ED8F188" w14:textId="77777777" w:rsidR="00F13FEF" w:rsidRPr="00DB59BF" w:rsidRDefault="00F13FEF" w:rsidP="00D23508">
            <w:pPr>
              <w:contextualSpacing/>
              <w:jc w:val="both"/>
              <w:rPr>
                <w:rFonts w:ascii="Times New Roman" w:hAnsi="Times New Roman"/>
                <w:sz w:val="24"/>
                <w:szCs w:val="24"/>
              </w:rPr>
            </w:pPr>
            <w:r>
              <w:rPr>
                <w:rFonts w:ascii="Times New Roman" w:hAnsi="Times New Roman"/>
                <w:sz w:val="24"/>
                <w:szCs w:val="24"/>
              </w:rPr>
              <w:t>Перечислена заработная плата за декабрь</w:t>
            </w:r>
          </w:p>
        </w:tc>
        <w:tc>
          <w:tcPr>
            <w:tcW w:w="1914" w:type="dxa"/>
          </w:tcPr>
          <w:p w14:paraId="23B6B6CA" w14:textId="77777777" w:rsidR="00F13FEF" w:rsidRPr="00DB59BF" w:rsidRDefault="00F13FEF" w:rsidP="00D23508">
            <w:pPr>
              <w:contextualSpacing/>
              <w:jc w:val="center"/>
              <w:rPr>
                <w:rFonts w:ascii="Times New Roman" w:hAnsi="Times New Roman"/>
                <w:sz w:val="24"/>
                <w:szCs w:val="24"/>
              </w:rPr>
            </w:pPr>
            <w:r>
              <w:rPr>
                <w:rFonts w:ascii="Times New Roman" w:hAnsi="Times New Roman"/>
                <w:sz w:val="24"/>
                <w:szCs w:val="24"/>
              </w:rPr>
              <w:t>418 861,5</w:t>
            </w:r>
          </w:p>
        </w:tc>
        <w:tc>
          <w:tcPr>
            <w:tcW w:w="1914" w:type="dxa"/>
          </w:tcPr>
          <w:p w14:paraId="338F28B1" w14:textId="77777777" w:rsidR="00F13FEF" w:rsidRPr="00DB59BF" w:rsidRDefault="00B3036E" w:rsidP="00D23508">
            <w:pPr>
              <w:contextualSpacing/>
              <w:jc w:val="center"/>
              <w:rPr>
                <w:rFonts w:ascii="Times New Roman" w:hAnsi="Times New Roman"/>
                <w:sz w:val="24"/>
                <w:szCs w:val="24"/>
              </w:rPr>
            </w:pPr>
            <w:r>
              <w:rPr>
                <w:rFonts w:ascii="Times New Roman" w:hAnsi="Times New Roman"/>
                <w:sz w:val="24"/>
                <w:szCs w:val="24"/>
              </w:rPr>
              <w:t>70</w:t>
            </w:r>
          </w:p>
        </w:tc>
        <w:tc>
          <w:tcPr>
            <w:tcW w:w="1915" w:type="dxa"/>
          </w:tcPr>
          <w:p w14:paraId="1618E8D1" w14:textId="77777777" w:rsidR="00F13FEF" w:rsidRPr="00DB59BF" w:rsidRDefault="00B3036E" w:rsidP="00D23508">
            <w:pPr>
              <w:contextualSpacing/>
              <w:jc w:val="center"/>
              <w:rPr>
                <w:rFonts w:ascii="Times New Roman" w:hAnsi="Times New Roman"/>
                <w:sz w:val="24"/>
                <w:szCs w:val="24"/>
              </w:rPr>
            </w:pPr>
            <w:r>
              <w:rPr>
                <w:rFonts w:ascii="Times New Roman" w:hAnsi="Times New Roman"/>
                <w:sz w:val="24"/>
                <w:szCs w:val="24"/>
              </w:rPr>
              <w:t>51</w:t>
            </w:r>
          </w:p>
        </w:tc>
      </w:tr>
      <w:tr w:rsidR="00F13FEF" w:rsidRPr="00DB59BF" w14:paraId="532B68AB" w14:textId="77777777" w:rsidTr="002A17F5">
        <w:tc>
          <w:tcPr>
            <w:tcW w:w="567" w:type="dxa"/>
          </w:tcPr>
          <w:p w14:paraId="5A1B1E27" w14:textId="77777777" w:rsidR="00F13FEF" w:rsidRPr="00DB59BF" w:rsidRDefault="00F13FEF" w:rsidP="00D23508">
            <w:pPr>
              <w:ind w:left="-108" w:right="-108"/>
              <w:contextualSpacing/>
              <w:jc w:val="center"/>
              <w:rPr>
                <w:rFonts w:ascii="Times New Roman" w:hAnsi="Times New Roman"/>
                <w:sz w:val="24"/>
                <w:szCs w:val="24"/>
              </w:rPr>
            </w:pPr>
            <w:r w:rsidRPr="00DB59BF">
              <w:rPr>
                <w:rFonts w:ascii="Times New Roman" w:hAnsi="Times New Roman"/>
                <w:sz w:val="24"/>
                <w:szCs w:val="24"/>
              </w:rPr>
              <w:t>2</w:t>
            </w:r>
          </w:p>
        </w:tc>
        <w:tc>
          <w:tcPr>
            <w:tcW w:w="3153" w:type="dxa"/>
          </w:tcPr>
          <w:p w14:paraId="5D60B620" w14:textId="77777777" w:rsidR="00F13FEF" w:rsidRPr="00DB59BF" w:rsidRDefault="00B3036E" w:rsidP="00D23508">
            <w:pPr>
              <w:contextualSpacing/>
              <w:jc w:val="both"/>
              <w:rPr>
                <w:rFonts w:ascii="Times New Roman" w:hAnsi="Times New Roman"/>
                <w:sz w:val="24"/>
                <w:szCs w:val="24"/>
              </w:rPr>
            </w:pPr>
            <w:r>
              <w:rPr>
                <w:rFonts w:ascii="Times New Roman" w:hAnsi="Times New Roman"/>
                <w:sz w:val="24"/>
                <w:szCs w:val="24"/>
              </w:rPr>
              <w:t>Перечислен</w:t>
            </w:r>
            <w:r w:rsidR="001E5F59">
              <w:rPr>
                <w:rFonts w:ascii="Times New Roman" w:hAnsi="Times New Roman"/>
                <w:sz w:val="24"/>
                <w:szCs w:val="24"/>
              </w:rPr>
              <w:t>а сумма</w:t>
            </w:r>
            <w:r>
              <w:rPr>
                <w:rFonts w:ascii="Times New Roman" w:hAnsi="Times New Roman"/>
                <w:sz w:val="24"/>
                <w:szCs w:val="24"/>
              </w:rPr>
              <w:t xml:space="preserve"> НДФЛ в бюджет</w:t>
            </w:r>
          </w:p>
        </w:tc>
        <w:tc>
          <w:tcPr>
            <w:tcW w:w="1914" w:type="dxa"/>
          </w:tcPr>
          <w:p w14:paraId="6237E268" w14:textId="77777777" w:rsidR="00F13FEF" w:rsidRPr="00DB59BF" w:rsidRDefault="00F13FEF" w:rsidP="00D23508">
            <w:pPr>
              <w:contextualSpacing/>
              <w:jc w:val="center"/>
              <w:rPr>
                <w:rFonts w:ascii="Times New Roman" w:hAnsi="Times New Roman"/>
                <w:sz w:val="24"/>
                <w:szCs w:val="24"/>
              </w:rPr>
            </w:pPr>
            <w:r>
              <w:rPr>
                <w:rFonts w:ascii="Times New Roman" w:hAnsi="Times New Roman"/>
                <w:sz w:val="24"/>
                <w:szCs w:val="24"/>
              </w:rPr>
              <w:t>62 588,5</w:t>
            </w:r>
          </w:p>
        </w:tc>
        <w:tc>
          <w:tcPr>
            <w:tcW w:w="1914" w:type="dxa"/>
          </w:tcPr>
          <w:p w14:paraId="14F5A87E" w14:textId="77777777" w:rsidR="00F13FEF" w:rsidRPr="00DB59BF" w:rsidRDefault="00B3036E" w:rsidP="00D23508">
            <w:pPr>
              <w:contextualSpacing/>
              <w:jc w:val="center"/>
              <w:rPr>
                <w:rFonts w:ascii="Times New Roman" w:hAnsi="Times New Roman"/>
                <w:sz w:val="24"/>
                <w:szCs w:val="24"/>
              </w:rPr>
            </w:pPr>
            <w:r>
              <w:rPr>
                <w:rFonts w:ascii="Times New Roman" w:hAnsi="Times New Roman"/>
                <w:sz w:val="24"/>
                <w:szCs w:val="24"/>
              </w:rPr>
              <w:t>68-1</w:t>
            </w:r>
          </w:p>
        </w:tc>
        <w:tc>
          <w:tcPr>
            <w:tcW w:w="1915" w:type="dxa"/>
          </w:tcPr>
          <w:p w14:paraId="2F4DB527" w14:textId="77777777" w:rsidR="00F13FEF" w:rsidRPr="00DB59BF" w:rsidRDefault="00B3036E" w:rsidP="00D23508">
            <w:pPr>
              <w:contextualSpacing/>
              <w:jc w:val="center"/>
              <w:rPr>
                <w:rFonts w:ascii="Times New Roman" w:hAnsi="Times New Roman"/>
                <w:sz w:val="24"/>
                <w:szCs w:val="24"/>
              </w:rPr>
            </w:pPr>
            <w:r>
              <w:rPr>
                <w:rFonts w:ascii="Times New Roman" w:hAnsi="Times New Roman"/>
                <w:sz w:val="24"/>
                <w:szCs w:val="24"/>
              </w:rPr>
              <w:t>51</w:t>
            </w:r>
          </w:p>
        </w:tc>
      </w:tr>
    </w:tbl>
    <w:p w14:paraId="435B373F" w14:textId="77777777" w:rsidR="00B27B80" w:rsidRDefault="00B27B80" w:rsidP="00D23508">
      <w:pPr>
        <w:spacing w:line="360" w:lineRule="auto"/>
        <w:ind w:firstLine="709"/>
        <w:contextualSpacing/>
        <w:jc w:val="both"/>
        <w:rPr>
          <w:rFonts w:ascii="Times New Roman" w:hAnsi="Times New Roman"/>
          <w:sz w:val="28"/>
          <w:szCs w:val="28"/>
        </w:rPr>
      </w:pPr>
    </w:p>
    <w:p w14:paraId="1D633E89" w14:textId="77777777" w:rsidR="00984CCD" w:rsidRDefault="00984CCD" w:rsidP="00D23508">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учет расчетов с персоналом по оплате труда в </w:t>
      </w:r>
      <w:r w:rsidR="0074320C">
        <w:rPr>
          <w:rFonts w:ascii="Times New Roman" w:hAnsi="Times New Roman"/>
          <w:sz w:val="28"/>
          <w:szCs w:val="28"/>
        </w:rPr>
        <w:t>АО «Атомэнергопром»</w:t>
      </w:r>
      <w:r>
        <w:rPr>
          <w:rFonts w:ascii="Times New Roman" w:hAnsi="Times New Roman"/>
          <w:sz w:val="28"/>
          <w:szCs w:val="28"/>
        </w:rPr>
        <w:t xml:space="preserve"> ведется в соответствии с требованиями законодательства.</w:t>
      </w:r>
    </w:p>
    <w:p w14:paraId="0362CEA9" w14:textId="77777777" w:rsidR="00984CCD" w:rsidRDefault="00984CCD" w:rsidP="00D23508">
      <w:pPr>
        <w:spacing w:line="360" w:lineRule="auto"/>
        <w:ind w:firstLine="709"/>
        <w:contextualSpacing/>
        <w:jc w:val="both"/>
        <w:rPr>
          <w:rFonts w:ascii="Times New Roman" w:hAnsi="Times New Roman"/>
          <w:sz w:val="28"/>
          <w:szCs w:val="28"/>
        </w:rPr>
      </w:pPr>
    </w:p>
    <w:p w14:paraId="4DACE245" w14:textId="77777777" w:rsidR="00015457" w:rsidRDefault="00015457" w:rsidP="00D23508">
      <w:pPr>
        <w:spacing w:line="360" w:lineRule="auto"/>
        <w:ind w:firstLine="709"/>
        <w:contextualSpacing/>
        <w:jc w:val="both"/>
        <w:rPr>
          <w:rFonts w:ascii="Times New Roman" w:hAnsi="Times New Roman"/>
          <w:sz w:val="28"/>
          <w:szCs w:val="28"/>
        </w:rPr>
      </w:pPr>
    </w:p>
    <w:p w14:paraId="7C714E46" w14:textId="77777777" w:rsidR="00015457" w:rsidRDefault="00015457" w:rsidP="00D23508">
      <w:pPr>
        <w:spacing w:line="360" w:lineRule="auto"/>
        <w:ind w:firstLine="709"/>
        <w:contextualSpacing/>
        <w:jc w:val="both"/>
        <w:rPr>
          <w:rFonts w:ascii="Times New Roman" w:hAnsi="Times New Roman"/>
          <w:sz w:val="28"/>
          <w:szCs w:val="28"/>
        </w:rPr>
      </w:pPr>
    </w:p>
    <w:p w14:paraId="009EE86A" w14:textId="77777777" w:rsidR="00B27B80" w:rsidRPr="00B27B80" w:rsidRDefault="00B27B80" w:rsidP="00B27B80">
      <w:pPr>
        <w:spacing w:line="360" w:lineRule="auto"/>
        <w:contextualSpacing/>
        <w:jc w:val="center"/>
        <w:rPr>
          <w:rFonts w:ascii="Times New Roman" w:hAnsi="Times New Roman"/>
          <w:b/>
          <w:sz w:val="28"/>
          <w:szCs w:val="28"/>
        </w:rPr>
      </w:pPr>
      <w:r>
        <w:rPr>
          <w:rFonts w:ascii="Times New Roman" w:hAnsi="Times New Roman"/>
          <w:b/>
          <w:sz w:val="28"/>
          <w:szCs w:val="28"/>
        </w:rPr>
        <w:lastRenderedPageBreak/>
        <w:t xml:space="preserve">2.3 </w:t>
      </w:r>
      <w:r w:rsidRPr="00B27B80">
        <w:rPr>
          <w:rFonts w:ascii="Times New Roman" w:hAnsi="Times New Roman"/>
          <w:b/>
          <w:sz w:val="28"/>
          <w:szCs w:val="28"/>
        </w:rPr>
        <w:t xml:space="preserve">Рекомендации по совершенствованию расчетов с персоналом по оплате труда в </w:t>
      </w:r>
      <w:r w:rsidR="0074320C">
        <w:rPr>
          <w:rFonts w:ascii="Times New Roman" w:hAnsi="Times New Roman"/>
          <w:b/>
          <w:sz w:val="28"/>
          <w:szCs w:val="28"/>
        </w:rPr>
        <w:t>АО «Атомэнергопром»</w:t>
      </w:r>
    </w:p>
    <w:p w14:paraId="6B46D4C4" w14:textId="77777777" w:rsidR="00B27B80" w:rsidRDefault="00B27B80" w:rsidP="00B27B80">
      <w:pPr>
        <w:spacing w:after="0" w:line="360" w:lineRule="auto"/>
        <w:ind w:firstLine="709"/>
        <w:jc w:val="center"/>
        <w:rPr>
          <w:rFonts w:ascii="Times New Roman" w:hAnsi="Times New Roman"/>
          <w:b/>
          <w:snapToGrid w:val="0"/>
          <w:sz w:val="28"/>
          <w:szCs w:val="28"/>
        </w:rPr>
      </w:pPr>
    </w:p>
    <w:p w14:paraId="175D4E21" w14:textId="77777777" w:rsidR="00307A8A" w:rsidRDefault="00307A8A" w:rsidP="006C1150">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По результатам проведенного исследования можно сделать выводы о недостатках организации расчетов с персоналом по оплате труда в </w:t>
      </w:r>
      <w:r w:rsidR="0074320C">
        <w:rPr>
          <w:rFonts w:ascii="Times New Roman" w:hAnsi="Times New Roman"/>
          <w:sz w:val="28"/>
          <w:szCs w:val="28"/>
        </w:rPr>
        <w:t>АО «Атомэнергопром»</w:t>
      </w:r>
      <w:r>
        <w:rPr>
          <w:rFonts w:ascii="Times New Roman" w:hAnsi="Times New Roman"/>
          <w:sz w:val="28"/>
          <w:szCs w:val="28"/>
        </w:rPr>
        <w:t>.</w:t>
      </w:r>
    </w:p>
    <w:p w14:paraId="07FEA8CA" w14:textId="0B4BF49C" w:rsidR="006C1150" w:rsidRPr="006C1150" w:rsidRDefault="00307A8A" w:rsidP="006C1150">
      <w:pPr>
        <w:spacing w:line="360" w:lineRule="auto"/>
        <w:ind w:firstLine="567"/>
        <w:contextualSpacing/>
        <w:jc w:val="both"/>
        <w:rPr>
          <w:rFonts w:ascii="Times New Roman" w:eastAsia="Times New Roman" w:hAnsi="Times New Roman"/>
          <w:sz w:val="28"/>
          <w:szCs w:val="28"/>
          <w:lang w:eastAsia="ru-RU"/>
        </w:rPr>
      </w:pPr>
      <w:r>
        <w:rPr>
          <w:rFonts w:ascii="Times New Roman" w:hAnsi="Times New Roman"/>
          <w:sz w:val="28"/>
          <w:szCs w:val="28"/>
        </w:rPr>
        <w:t xml:space="preserve">Во-первых, на предприятии отсутствует график документооборота. </w:t>
      </w:r>
      <w:r w:rsidR="00451349" w:rsidRPr="006D4D5A">
        <w:rPr>
          <w:rFonts w:ascii="Times New Roman" w:hAnsi="Times New Roman"/>
          <w:sz w:val="28"/>
          <w:szCs w:val="28"/>
        </w:rPr>
        <w:t xml:space="preserve">Документальное оформление </w:t>
      </w:r>
      <w:r w:rsidR="006955B1">
        <w:rPr>
          <w:rFonts w:ascii="Times New Roman" w:hAnsi="Times New Roman"/>
          <w:sz w:val="28"/>
          <w:szCs w:val="28"/>
        </w:rPr>
        <w:t>учета расчетов с персоналом по оплате труда</w:t>
      </w:r>
      <w:r w:rsidR="00451349" w:rsidRPr="006D4D5A">
        <w:rPr>
          <w:rFonts w:ascii="Times New Roman" w:hAnsi="Times New Roman"/>
          <w:sz w:val="28"/>
          <w:szCs w:val="28"/>
        </w:rPr>
        <w:t xml:space="preserve"> является достаточно трудоемким участком учета, затрагивающим практически все подразделения. Именно поэтому предприятию необходимо четко налаженная система документооборота, хорошо контролируемая на каждом этапе. Поэтому во многом упростить работу бухгалтеров поможет использование графика документооборота.</w:t>
      </w:r>
      <w:r w:rsidR="006C1150" w:rsidRPr="006C1150">
        <w:rPr>
          <w:rFonts w:ascii="Times New Roman" w:eastAsia="Times New Roman" w:hAnsi="Times New Roman"/>
          <w:sz w:val="28"/>
          <w:szCs w:val="28"/>
          <w:lang w:eastAsia="ru-RU"/>
        </w:rPr>
        <w:t xml:space="preserve"> </w:t>
      </w:r>
    </w:p>
    <w:p w14:paraId="7EC37488" w14:textId="77777777" w:rsidR="00307A8A" w:rsidRDefault="00307A8A" w:rsidP="006C1150">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Во-вторых, </w:t>
      </w:r>
      <w:r w:rsidR="00FB6662">
        <w:rPr>
          <w:rFonts w:ascii="Times New Roman" w:hAnsi="Times New Roman"/>
          <w:sz w:val="28"/>
          <w:szCs w:val="28"/>
        </w:rPr>
        <w:t>с целью равномерного включения расходов на оплату отпусков предприятию следует порекомендовать формирование резерва на предстоящую оплату отпусков, что необходимо закрепить в учетной политике.</w:t>
      </w:r>
    </w:p>
    <w:p w14:paraId="2B5A901A" w14:textId="77777777" w:rsidR="008C615F" w:rsidRPr="008C615F" w:rsidRDefault="009C620C" w:rsidP="006C1150">
      <w:pPr>
        <w:spacing w:line="360" w:lineRule="auto"/>
        <w:ind w:firstLine="709"/>
        <w:contextualSpacing/>
        <w:jc w:val="both"/>
        <w:rPr>
          <w:rFonts w:ascii="Times New Roman" w:hAnsi="Times New Roman"/>
          <w:sz w:val="28"/>
          <w:szCs w:val="28"/>
        </w:rPr>
      </w:pPr>
      <w:r>
        <w:rPr>
          <w:rFonts w:ascii="Times New Roman" w:hAnsi="Times New Roman"/>
          <w:sz w:val="28"/>
          <w:szCs w:val="28"/>
        </w:rPr>
        <w:t>В-третьих, н</w:t>
      </w:r>
      <w:r w:rsidR="008C615F" w:rsidRPr="008C615F">
        <w:rPr>
          <w:rFonts w:ascii="Times New Roman" w:hAnsi="Times New Roman"/>
          <w:sz w:val="28"/>
          <w:szCs w:val="28"/>
        </w:rPr>
        <w:t xml:space="preserve">а </w:t>
      </w:r>
      <w:r w:rsidR="008C615F">
        <w:rPr>
          <w:rFonts w:ascii="Times New Roman" w:hAnsi="Times New Roman"/>
          <w:sz w:val="28"/>
          <w:szCs w:val="28"/>
        </w:rPr>
        <w:t>некоторых первичных документах (например, расчетно-</w:t>
      </w:r>
      <w:r w:rsidR="008C615F" w:rsidRPr="008C615F">
        <w:rPr>
          <w:rFonts w:ascii="Times New Roman" w:hAnsi="Times New Roman"/>
          <w:sz w:val="28"/>
          <w:szCs w:val="28"/>
        </w:rPr>
        <w:t xml:space="preserve">платежная ведомость) отсутствуют необходимые подписи руководителя и главного бухгалтера, которые подтверждают достоверность документа. Такие документы и совершаемые на их основании операции могут быть признаны недействительными. </w:t>
      </w:r>
      <w:r w:rsidR="008C615F">
        <w:rPr>
          <w:rFonts w:ascii="Times New Roman" w:hAnsi="Times New Roman"/>
          <w:sz w:val="28"/>
          <w:szCs w:val="28"/>
        </w:rPr>
        <w:t>На некоторых</w:t>
      </w:r>
      <w:r w:rsidR="008C615F" w:rsidRPr="008C615F">
        <w:rPr>
          <w:rFonts w:ascii="Times New Roman" w:hAnsi="Times New Roman"/>
          <w:sz w:val="28"/>
          <w:szCs w:val="28"/>
        </w:rPr>
        <w:t xml:space="preserve"> документах </w:t>
      </w:r>
      <w:r w:rsidR="008C615F">
        <w:rPr>
          <w:rFonts w:ascii="Times New Roman" w:hAnsi="Times New Roman"/>
          <w:sz w:val="28"/>
          <w:szCs w:val="28"/>
        </w:rPr>
        <w:t>не заполнены</w:t>
      </w:r>
      <w:r w:rsidR="008C615F" w:rsidRPr="008C615F">
        <w:rPr>
          <w:rFonts w:ascii="Times New Roman" w:hAnsi="Times New Roman"/>
          <w:sz w:val="28"/>
          <w:szCs w:val="28"/>
        </w:rPr>
        <w:t xml:space="preserve"> </w:t>
      </w:r>
      <w:r w:rsidR="008C615F">
        <w:rPr>
          <w:rFonts w:ascii="Times New Roman" w:hAnsi="Times New Roman"/>
          <w:sz w:val="28"/>
          <w:szCs w:val="28"/>
        </w:rPr>
        <w:t xml:space="preserve">обязательные для заполнения </w:t>
      </w:r>
      <w:r w:rsidR="008C615F" w:rsidRPr="008C615F">
        <w:rPr>
          <w:rFonts w:ascii="Times New Roman" w:hAnsi="Times New Roman"/>
          <w:sz w:val="28"/>
          <w:szCs w:val="28"/>
        </w:rPr>
        <w:t>строки и графы, например, коды структурных подразделений, коды аналитического учета. Это может привести к отсутствию полной информации о хозяйственных операциях, что приведет к искажению данных при их учете.</w:t>
      </w:r>
    </w:p>
    <w:p w14:paraId="4C56F150" w14:textId="77777777" w:rsidR="008C615F" w:rsidRDefault="00CE00DC" w:rsidP="006C1150">
      <w:pPr>
        <w:spacing w:line="360" w:lineRule="auto"/>
        <w:ind w:firstLine="709"/>
        <w:contextualSpacing/>
        <w:jc w:val="both"/>
        <w:rPr>
          <w:rFonts w:ascii="Times New Roman" w:hAnsi="Times New Roman"/>
          <w:sz w:val="28"/>
          <w:szCs w:val="28"/>
        </w:rPr>
      </w:pPr>
      <w:r>
        <w:rPr>
          <w:rFonts w:ascii="Times New Roman" w:hAnsi="Times New Roman"/>
          <w:sz w:val="28"/>
          <w:szCs w:val="28"/>
        </w:rPr>
        <w:t>В целях устранения выявленных недостатков предприятию рекомендуется провести следующие мероприятия:</w:t>
      </w:r>
    </w:p>
    <w:p w14:paraId="40FC974D" w14:textId="77777777" w:rsidR="00B70DBC" w:rsidRDefault="00C92541" w:rsidP="00B70DBC">
      <w:pPr>
        <w:pStyle w:val="a5"/>
        <w:numPr>
          <w:ilvl w:val="0"/>
          <w:numId w:val="32"/>
        </w:numPr>
        <w:spacing w:after="0" w:line="360" w:lineRule="auto"/>
        <w:jc w:val="both"/>
        <w:rPr>
          <w:rFonts w:ascii="Times New Roman" w:hAnsi="Times New Roman"/>
          <w:sz w:val="28"/>
          <w:szCs w:val="28"/>
        </w:rPr>
      </w:pPr>
      <w:r w:rsidRPr="003B0026">
        <w:rPr>
          <w:rFonts w:ascii="Times New Roman" w:hAnsi="Times New Roman"/>
          <w:sz w:val="28"/>
          <w:szCs w:val="28"/>
        </w:rPr>
        <w:t>разработка и утверждение графика документооборота.</w:t>
      </w:r>
      <w:r w:rsidR="003B0026" w:rsidRPr="003B0026">
        <w:rPr>
          <w:rFonts w:ascii="Times New Roman" w:hAnsi="Times New Roman"/>
          <w:sz w:val="28"/>
          <w:szCs w:val="28"/>
        </w:rPr>
        <w:t xml:space="preserve"> </w:t>
      </w:r>
      <w:r w:rsidR="00B70DBC" w:rsidRPr="00B70DBC">
        <w:rPr>
          <w:rFonts w:ascii="Times New Roman" w:hAnsi="Times New Roman"/>
          <w:sz w:val="28"/>
          <w:szCs w:val="28"/>
        </w:rPr>
        <w:t xml:space="preserve">Ответственность за выполнение порядка документооборота, за </w:t>
      </w:r>
      <w:r w:rsidR="00B70DBC" w:rsidRPr="00B70DBC">
        <w:rPr>
          <w:rFonts w:ascii="Times New Roman" w:hAnsi="Times New Roman"/>
          <w:sz w:val="28"/>
          <w:szCs w:val="28"/>
        </w:rPr>
        <w:lastRenderedPageBreak/>
        <w:t>нарушение сроков и ошибки в первичных документах, за направление документации в подразделение бухгалтерии для отражения операций в учете должны нести сотрудники, которые созд</w:t>
      </w:r>
      <w:r w:rsidR="00B70DBC">
        <w:rPr>
          <w:rFonts w:ascii="Times New Roman" w:hAnsi="Times New Roman"/>
          <w:sz w:val="28"/>
          <w:szCs w:val="28"/>
        </w:rPr>
        <w:t>ают и подписывают эти документы;</w:t>
      </w:r>
    </w:p>
    <w:p w14:paraId="12E9FDEE" w14:textId="35454974" w:rsidR="003B0026" w:rsidRPr="00B70DBC" w:rsidRDefault="00AA287F" w:rsidP="00B70DBC">
      <w:pPr>
        <w:pStyle w:val="a5"/>
        <w:numPr>
          <w:ilvl w:val="0"/>
          <w:numId w:val="32"/>
        </w:numPr>
        <w:spacing w:after="0" w:line="360" w:lineRule="auto"/>
        <w:jc w:val="both"/>
        <w:rPr>
          <w:rFonts w:ascii="Times New Roman" w:hAnsi="Times New Roman"/>
          <w:sz w:val="28"/>
          <w:szCs w:val="28"/>
        </w:rPr>
      </w:pPr>
      <w:r w:rsidRPr="00B70DBC">
        <w:rPr>
          <w:rFonts w:ascii="Times New Roman" w:hAnsi="Times New Roman"/>
          <w:sz w:val="28"/>
          <w:szCs w:val="28"/>
        </w:rPr>
        <w:t>закрепление в учетной политике формирования резерва на предстоящую оплату отпусков;</w:t>
      </w:r>
    </w:p>
    <w:p w14:paraId="1322F9BA" w14:textId="6C837CDC" w:rsidR="009E2ABA" w:rsidRPr="009E2ABA" w:rsidRDefault="00AA287F" w:rsidP="002F6A2E">
      <w:pPr>
        <w:pStyle w:val="a5"/>
        <w:numPr>
          <w:ilvl w:val="0"/>
          <w:numId w:val="32"/>
        </w:numPr>
        <w:spacing w:after="0" w:line="360" w:lineRule="auto"/>
        <w:jc w:val="both"/>
        <w:rPr>
          <w:rFonts w:ascii="Times New Roman" w:hAnsi="Times New Roman"/>
          <w:sz w:val="28"/>
          <w:szCs w:val="28"/>
        </w:rPr>
      </w:pPr>
      <w:r w:rsidRPr="009E2ABA">
        <w:rPr>
          <w:rFonts w:ascii="Times New Roman" w:hAnsi="Times New Roman"/>
          <w:sz w:val="28"/>
          <w:szCs w:val="28"/>
        </w:rPr>
        <w:t>усиление контроля над правильностью и полнотой оформления первичной учетной документации.</w:t>
      </w:r>
      <w:r w:rsidR="009E2ABA" w:rsidRPr="009E2ABA">
        <w:rPr>
          <w:rFonts w:ascii="Times New Roman" w:hAnsi="Times New Roman"/>
          <w:sz w:val="28"/>
          <w:szCs w:val="28"/>
        </w:rPr>
        <w:t xml:space="preserve"> Таким образом, в части совершенствования системы внутреннего контроля рекоменду</w:t>
      </w:r>
      <w:r w:rsidR="009E2ABA">
        <w:rPr>
          <w:rFonts w:ascii="Times New Roman" w:hAnsi="Times New Roman"/>
          <w:sz w:val="28"/>
          <w:szCs w:val="28"/>
        </w:rPr>
        <w:t>е</w:t>
      </w:r>
      <w:r w:rsidR="009E2ABA" w:rsidRPr="009E2ABA">
        <w:rPr>
          <w:rFonts w:ascii="Times New Roman" w:hAnsi="Times New Roman"/>
          <w:sz w:val="28"/>
          <w:szCs w:val="28"/>
        </w:rPr>
        <w:t>тся назначить ответственны</w:t>
      </w:r>
      <w:r w:rsidR="009E2ABA">
        <w:rPr>
          <w:rFonts w:ascii="Times New Roman" w:hAnsi="Times New Roman"/>
          <w:sz w:val="28"/>
          <w:szCs w:val="28"/>
        </w:rPr>
        <w:t>х</w:t>
      </w:r>
      <w:r w:rsidR="009E2ABA" w:rsidRPr="009E2ABA">
        <w:rPr>
          <w:rFonts w:ascii="Times New Roman" w:hAnsi="Times New Roman"/>
          <w:sz w:val="28"/>
          <w:szCs w:val="28"/>
        </w:rPr>
        <w:t xml:space="preserve">, в функции которых будет входить регулярное отслеживание расчетов </w:t>
      </w:r>
      <w:r w:rsidR="009E2ABA">
        <w:rPr>
          <w:rFonts w:ascii="Times New Roman" w:hAnsi="Times New Roman"/>
          <w:sz w:val="28"/>
          <w:szCs w:val="28"/>
        </w:rPr>
        <w:t>с персоналом по оплате труда</w:t>
      </w:r>
      <w:r w:rsidR="009E2ABA" w:rsidRPr="009E2ABA">
        <w:rPr>
          <w:rFonts w:ascii="Times New Roman" w:hAnsi="Times New Roman"/>
          <w:sz w:val="28"/>
          <w:szCs w:val="28"/>
        </w:rPr>
        <w:t>.</w:t>
      </w:r>
    </w:p>
    <w:p w14:paraId="35BF3EEC" w14:textId="49643025" w:rsidR="00CE00DC" w:rsidRPr="00C92541" w:rsidRDefault="00CE00DC" w:rsidP="009E2ABA">
      <w:pPr>
        <w:pStyle w:val="a5"/>
        <w:spacing w:after="0" w:line="360" w:lineRule="auto"/>
        <w:ind w:left="1428"/>
        <w:jc w:val="both"/>
        <w:rPr>
          <w:rFonts w:ascii="Times New Roman" w:hAnsi="Times New Roman"/>
          <w:sz w:val="28"/>
          <w:szCs w:val="28"/>
        </w:rPr>
      </w:pPr>
    </w:p>
    <w:p w14:paraId="1FAD7109" w14:textId="77777777" w:rsidR="000C6303" w:rsidRDefault="000C6303" w:rsidP="00B27B80">
      <w:pPr>
        <w:spacing w:after="0" w:line="360" w:lineRule="auto"/>
        <w:ind w:firstLine="709"/>
        <w:jc w:val="center"/>
        <w:rPr>
          <w:rFonts w:ascii="Times New Roman" w:hAnsi="Times New Roman"/>
          <w:b/>
          <w:snapToGrid w:val="0"/>
          <w:sz w:val="28"/>
          <w:szCs w:val="28"/>
        </w:rPr>
      </w:pPr>
    </w:p>
    <w:p w14:paraId="40D4587B" w14:textId="77777777" w:rsidR="000C6303" w:rsidRDefault="000C6303">
      <w:pPr>
        <w:rPr>
          <w:rFonts w:ascii="Times New Roman" w:hAnsi="Times New Roman"/>
          <w:b/>
          <w:snapToGrid w:val="0"/>
          <w:sz w:val="28"/>
          <w:szCs w:val="28"/>
        </w:rPr>
      </w:pPr>
      <w:r>
        <w:rPr>
          <w:rFonts w:ascii="Times New Roman" w:hAnsi="Times New Roman"/>
          <w:b/>
          <w:snapToGrid w:val="0"/>
          <w:sz w:val="28"/>
          <w:szCs w:val="28"/>
        </w:rPr>
        <w:br w:type="page"/>
      </w:r>
    </w:p>
    <w:p w14:paraId="293F9898" w14:textId="75D3825F" w:rsidR="00451349" w:rsidRDefault="004F3D50" w:rsidP="00B27B80">
      <w:pPr>
        <w:spacing w:after="0" w:line="360" w:lineRule="auto"/>
        <w:ind w:firstLine="709"/>
        <w:jc w:val="center"/>
        <w:rPr>
          <w:rFonts w:ascii="Times New Roman" w:hAnsi="Times New Roman"/>
          <w:b/>
          <w:snapToGrid w:val="0"/>
          <w:sz w:val="28"/>
          <w:szCs w:val="28"/>
        </w:rPr>
      </w:pPr>
      <w:r>
        <w:rPr>
          <w:rFonts w:ascii="Times New Roman" w:hAnsi="Times New Roman"/>
          <w:b/>
          <w:snapToGrid w:val="0"/>
          <w:sz w:val="28"/>
          <w:szCs w:val="28"/>
        </w:rPr>
        <w:lastRenderedPageBreak/>
        <w:t>ЗАКЛЮЧЕНИЕ</w:t>
      </w:r>
    </w:p>
    <w:p w14:paraId="07CDC428" w14:textId="77777777" w:rsidR="004F3D50" w:rsidRDefault="004F3D50" w:rsidP="000C6303">
      <w:pPr>
        <w:spacing w:after="0" w:line="360" w:lineRule="auto"/>
        <w:ind w:firstLine="709"/>
        <w:contextualSpacing/>
        <w:jc w:val="center"/>
        <w:rPr>
          <w:rFonts w:ascii="Times New Roman" w:hAnsi="Times New Roman"/>
          <w:b/>
          <w:snapToGrid w:val="0"/>
          <w:sz w:val="28"/>
          <w:szCs w:val="28"/>
        </w:rPr>
      </w:pPr>
    </w:p>
    <w:p w14:paraId="7BEAEA33" w14:textId="7BB938DF" w:rsidR="00776163" w:rsidRPr="007077EE" w:rsidRDefault="00776163" w:rsidP="000C6303">
      <w:pPr>
        <w:spacing w:line="360" w:lineRule="auto"/>
        <w:ind w:firstLine="709"/>
        <w:contextualSpacing/>
        <w:jc w:val="both"/>
        <w:rPr>
          <w:rFonts w:ascii="Times New Roman" w:hAnsi="Times New Roman"/>
          <w:sz w:val="28"/>
          <w:szCs w:val="28"/>
        </w:rPr>
      </w:pPr>
      <w:r w:rsidRPr="007077EE">
        <w:rPr>
          <w:rFonts w:ascii="Times New Roman" w:hAnsi="Times New Roman"/>
          <w:sz w:val="28"/>
          <w:szCs w:val="28"/>
        </w:rPr>
        <w:t xml:space="preserve">Тема </w:t>
      </w:r>
      <w:r>
        <w:rPr>
          <w:rFonts w:ascii="Times New Roman" w:hAnsi="Times New Roman"/>
          <w:sz w:val="28"/>
          <w:szCs w:val="28"/>
        </w:rPr>
        <w:t>курсовой</w:t>
      </w:r>
      <w:r w:rsidRPr="007077EE">
        <w:rPr>
          <w:rFonts w:ascii="Times New Roman" w:hAnsi="Times New Roman"/>
          <w:sz w:val="28"/>
          <w:szCs w:val="28"/>
        </w:rPr>
        <w:t xml:space="preserve"> работы была посвящена изучению порядка </w:t>
      </w:r>
      <w:r w:rsidR="004B4F9C">
        <w:rPr>
          <w:rFonts w:ascii="Times New Roman" w:hAnsi="Times New Roman"/>
          <w:sz w:val="28"/>
          <w:szCs w:val="28"/>
        </w:rPr>
        <w:t xml:space="preserve">синтетического </w:t>
      </w:r>
      <w:r w:rsidRPr="007077EE">
        <w:rPr>
          <w:rFonts w:ascii="Times New Roman" w:hAnsi="Times New Roman"/>
          <w:sz w:val="28"/>
          <w:szCs w:val="28"/>
        </w:rPr>
        <w:t xml:space="preserve">учета расчетов </w:t>
      </w:r>
      <w:r>
        <w:rPr>
          <w:rFonts w:ascii="Times New Roman" w:hAnsi="Times New Roman"/>
          <w:sz w:val="28"/>
          <w:szCs w:val="28"/>
        </w:rPr>
        <w:t>с персоналом по оплате труда</w:t>
      </w:r>
      <w:r w:rsidRPr="007077EE">
        <w:rPr>
          <w:rFonts w:ascii="Times New Roman" w:hAnsi="Times New Roman"/>
          <w:sz w:val="28"/>
          <w:szCs w:val="28"/>
        </w:rPr>
        <w:t xml:space="preserve"> на примере предприятия </w:t>
      </w:r>
      <w:r w:rsidR="0074320C">
        <w:rPr>
          <w:rFonts w:ascii="Times New Roman" w:hAnsi="Times New Roman"/>
          <w:sz w:val="28"/>
          <w:szCs w:val="28"/>
        </w:rPr>
        <w:t>АО «Атомэнергопром»</w:t>
      </w:r>
      <w:r w:rsidRPr="007077EE">
        <w:rPr>
          <w:rFonts w:ascii="Times New Roman" w:hAnsi="Times New Roman"/>
          <w:sz w:val="28"/>
          <w:szCs w:val="28"/>
        </w:rPr>
        <w:t>.</w:t>
      </w:r>
    </w:p>
    <w:p w14:paraId="5631C835" w14:textId="77777777" w:rsidR="000C6303" w:rsidRDefault="00776163" w:rsidP="000C6303">
      <w:pPr>
        <w:spacing w:line="360" w:lineRule="auto"/>
        <w:ind w:firstLine="709"/>
        <w:contextualSpacing/>
        <w:jc w:val="both"/>
        <w:rPr>
          <w:rFonts w:ascii="Times New Roman" w:hAnsi="Times New Roman"/>
          <w:sz w:val="28"/>
          <w:szCs w:val="28"/>
        </w:rPr>
      </w:pPr>
      <w:r w:rsidRPr="007077EE">
        <w:rPr>
          <w:rFonts w:ascii="Times New Roman" w:hAnsi="Times New Roman"/>
          <w:sz w:val="28"/>
          <w:szCs w:val="28"/>
        </w:rPr>
        <w:t xml:space="preserve">В ходе проведенного исследования были рассмотрены методологические и организационные вопросы учета </w:t>
      </w:r>
      <w:r>
        <w:rPr>
          <w:rFonts w:ascii="Times New Roman" w:hAnsi="Times New Roman"/>
          <w:sz w:val="28"/>
          <w:szCs w:val="28"/>
        </w:rPr>
        <w:t>расчетов с персоналом по оплате труда</w:t>
      </w:r>
      <w:r w:rsidRPr="007077EE">
        <w:rPr>
          <w:rFonts w:ascii="Times New Roman" w:hAnsi="Times New Roman"/>
          <w:sz w:val="28"/>
          <w:szCs w:val="28"/>
        </w:rPr>
        <w:t>, изучено нормативно-правовое регулирова</w:t>
      </w:r>
      <w:r w:rsidR="000C6303">
        <w:rPr>
          <w:rFonts w:ascii="Times New Roman" w:hAnsi="Times New Roman"/>
          <w:sz w:val="28"/>
          <w:szCs w:val="28"/>
        </w:rPr>
        <w:t>ние исследуемого участка учета.</w:t>
      </w:r>
    </w:p>
    <w:p w14:paraId="7E27A527" w14:textId="4EDA7D0F" w:rsidR="00776163" w:rsidRDefault="00776163" w:rsidP="000C6303">
      <w:pPr>
        <w:spacing w:line="360" w:lineRule="auto"/>
        <w:ind w:firstLine="709"/>
        <w:contextualSpacing/>
        <w:jc w:val="both"/>
        <w:rPr>
          <w:rFonts w:ascii="Times New Roman" w:hAnsi="Times New Roman"/>
          <w:sz w:val="28"/>
          <w:szCs w:val="28"/>
        </w:rPr>
      </w:pPr>
      <w:r w:rsidRPr="007077EE">
        <w:rPr>
          <w:rFonts w:ascii="Times New Roman" w:hAnsi="Times New Roman"/>
          <w:sz w:val="28"/>
          <w:szCs w:val="28"/>
        </w:rPr>
        <w:t xml:space="preserve">Изучение порядка учета </w:t>
      </w:r>
      <w:r>
        <w:rPr>
          <w:rFonts w:ascii="Times New Roman" w:hAnsi="Times New Roman"/>
          <w:sz w:val="28"/>
          <w:szCs w:val="28"/>
        </w:rPr>
        <w:t>расчетов с персоналом по оплате труда, которое</w:t>
      </w:r>
      <w:r w:rsidRPr="007077EE">
        <w:rPr>
          <w:rFonts w:ascii="Times New Roman" w:hAnsi="Times New Roman"/>
          <w:sz w:val="28"/>
          <w:szCs w:val="28"/>
        </w:rPr>
        <w:t xml:space="preserve"> проводилось на примере предприятия</w:t>
      </w:r>
      <w:r w:rsidRPr="00776163">
        <w:rPr>
          <w:rFonts w:ascii="Times New Roman" w:hAnsi="Times New Roman"/>
          <w:sz w:val="28"/>
          <w:szCs w:val="28"/>
        </w:rPr>
        <w:t xml:space="preserve"> </w:t>
      </w:r>
      <w:r w:rsidR="0074320C">
        <w:rPr>
          <w:rFonts w:ascii="Times New Roman" w:hAnsi="Times New Roman"/>
          <w:sz w:val="28"/>
          <w:szCs w:val="28"/>
        </w:rPr>
        <w:t>АО «Атомэнергопром»</w:t>
      </w:r>
      <w:r w:rsidRPr="007077EE">
        <w:rPr>
          <w:rFonts w:ascii="Times New Roman" w:hAnsi="Times New Roman"/>
          <w:sz w:val="28"/>
          <w:szCs w:val="28"/>
        </w:rPr>
        <w:t>, показало, что</w:t>
      </w:r>
      <w:r>
        <w:rPr>
          <w:rFonts w:ascii="Times New Roman" w:hAnsi="Times New Roman"/>
          <w:sz w:val="28"/>
          <w:szCs w:val="28"/>
        </w:rPr>
        <w:t xml:space="preserve"> учет на данном участке </w:t>
      </w:r>
      <w:r w:rsidRPr="007077EE">
        <w:rPr>
          <w:rFonts w:ascii="Times New Roman" w:hAnsi="Times New Roman"/>
          <w:sz w:val="28"/>
          <w:szCs w:val="28"/>
        </w:rPr>
        <w:t>ведется в соответствии с требованиями законодательства.</w:t>
      </w:r>
    </w:p>
    <w:p w14:paraId="51F7C878" w14:textId="77777777" w:rsidR="00924CDB" w:rsidRDefault="00776163" w:rsidP="000C6303">
      <w:pPr>
        <w:shd w:val="clear" w:color="auto" w:fill="FFFFFF"/>
        <w:tabs>
          <w:tab w:val="left" w:pos="9498"/>
        </w:tabs>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Однако выявлены </w:t>
      </w:r>
      <w:r w:rsidR="00924CDB">
        <w:rPr>
          <w:rFonts w:ascii="Times New Roman" w:hAnsi="Times New Roman"/>
          <w:sz w:val="28"/>
          <w:szCs w:val="28"/>
        </w:rPr>
        <w:t>некоторые недостатки</w:t>
      </w:r>
      <w:r>
        <w:rPr>
          <w:rFonts w:ascii="Times New Roman" w:hAnsi="Times New Roman"/>
          <w:sz w:val="28"/>
          <w:szCs w:val="28"/>
        </w:rPr>
        <w:t xml:space="preserve"> </w:t>
      </w:r>
      <w:r w:rsidR="00924CDB">
        <w:rPr>
          <w:rFonts w:ascii="Times New Roman" w:hAnsi="Times New Roman"/>
          <w:sz w:val="28"/>
          <w:szCs w:val="28"/>
        </w:rPr>
        <w:t>в организации расчетов с персоналом, а именно:</w:t>
      </w:r>
    </w:p>
    <w:p w14:paraId="29D294D0" w14:textId="77777777" w:rsidR="00924CDB" w:rsidRPr="00924CDB" w:rsidRDefault="00776163" w:rsidP="000C6303">
      <w:pPr>
        <w:pStyle w:val="a5"/>
        <w:numPr>
          <w:ilvl w:val="0"/>
          <w:numId w:val="33"/>
        </w:numPr>
        <w:shd w:val="clear" w:color="auto" w:fill="FFFFFF"/>
        <w:tabs>
          <w:tab w:val="left" w:pos="9498"/>
        </w:tabs>
        <w:spacing w:line="360" w:lineRule="auto"/>
        <w:jc w:val="both"/>
        <w:rPr>
          <w:rFonts w:ascii="Times New Roman" w:hAnsi="Times New Roman"/>
          <w:sz w:val="28"/>
          <w:szCs w:val="28"/>
        </w:rPr>
      </w:pPr>
      <w:r w:rsidRPr="00924CDB">
        <w:rPr>
          <w:rFonts w:ascii="Times New Roman" w:hAnsi="Times New Roman"/>
          <w:sz w:val="28"/>
          <w:szCs w:val="28"/>
        </w:rPr>
        <w:t>отсутствие графика документооборота</w:t>
      </w:r>
      <w:r w:rsidR="00924CDB" w:rsidRPr="00924CDB">
        <w:rPr>
          <w:rFonts w:ascii="Times New Roman" w:hAnsi="Times New Roman"/>
          <w:sz w:val="28"/>
          <w:szCs w:val="28"/>
        </w:rPr>
        <w:t>, в</w:t>
      </w:r>
      <w:r w:rsidRPr="00924CDB">
        <w:rPr>
          <w:rFonts w:ascii="Times New Roman" w:hAnsi="Times New Roman"/>
          <w:sz w:val="28"/>
          <w:szCs w:val="28"/>
        </w:rPr>
        <w:t xml:space="preserve"> связи </w:t>
      </w:r>
      <w:r w:rsidR="00924CDB" w:rsidRPr="00924CDB">
        <w:rPr>
          <w:rFonts w:ascii="Times New Roman" w:hAnsi="Times New Roman"/>
          <w:sz w:val="28"/>
          <w:szCs w:val="28"/>
        </w:rPr>
        <w:t xml:space="preserve">с чем </w:t>
      </w:r>
      <w:r w:rsidRPr="00924CDB">
        <w:rPr>
          <w:rFonts w:ascii="Times New Roman" w:hAnsi="Times New Roman"/>
          <w:sz w:val="28"/>
          <w:szCs w:val="28"/>
        </w:rPr>
        <w:t>необходимо издать приказ об утверждении на предприятии графика документооб</w:t>
      </w:r>
      <w:r w:rsidR="00924CDB" w:rsidRPr="00924CDB">
        <w:rPr>
          <w:rFonts w:ascii="Times New Roman" w:hAnsi="Times New Roman"/>
          <w:sz w:val="28"/>
          <w:szCs w:val="28"/>
        </w:rPr>
        <w:t>орота;</w:t>
      </w:r>
    </w:p>
    <w:p w14:paraId="0EA3B4A6" w14:textId="77777777" w:rsidR="00924CDB" w:rsidRPr="00924CDB" w:rsidRDefault="00924CDB" w:rsidP="000C6303">
      <w:pPr>
        <w:pStyle w:val="a5"/>
        <w:numPr>
          <w:ilvl w:val="0"/>
          <w:numId w:val="33"/>
        </w:numPr>
        <w:shd w:val="clear" w:color="auto" w:fill="FFFFFF"/>
        <w:tabs>
          <w:tab w:val="left" w:pos="9498"/>
        </w:tabs>
        <w:spacing w:line="360" w:lineRule="auto"/>
        <w:jc w:val="both"/>
        <w:rPr>
          <w:rFonts w:ascii="Times New Roman" w:hAnsi="Times New Roman"/>
          <w:sz w:val="28"/>
          <w:szCs w:val="28"/>
        </w:rPr>
      </w:pPr>
      <w:r w:rsidRPr="00924CDB">
        <w:rPr>
          <w:rFonts w:ascii="Times New Roman" w:hAnsi="Times New Roman"/>
          <w:sz w:val="28"/>
          <w:szCs w:val="28"/>
        </w:rPr>
        <w:t>ошибки в оформлении первичной учетной документации, что вызывает необходимость в усилении внутреннего контроля над правильностью оформления первичных документов;</w:t>
      </w:r>
    </w:p>
    <w:p w14:paraId="395609EA" w14:textId="77777777" w:rsidR="00924CDB" w:rsidRPr="00924CDB" w:rsidRDefault="00924CDB" w:rsidP="000C6303">
      <w:pPr>
        <w:pStyle w:val="a5"/>
        <w:numPr>
          <w:ilvl w:val="0"/>
          <w:numId w:val="33"/>
        </w:numPr>
        <w:shd w:val="clear" w:color="auto" w:fill="FFFFFF"/>
        <w:tabs>
          <w:tab w:val="left" w:pos="9498"/>
        </w:tabs>
        <w:spacing w:line="360" w:lineRule="auto"/>
        <w:jc w:val="both"/>
        <w:rPr>
          <w:rFonts w:ascii="Times New Roman" w:hAnsi="Times New Roman"/>
          <w:sz w:val="28"/>
          <w:szCs w:val="28"/>
        </w:rPr>
      </w:pPr>
      <w:r w:rsidRPr="00924CDB">
        <w:rPr>
          <w:rFonts w:ascii="Times New Roman" w:hAnsi="Times New Roman"/>
          <w:sz w:val="28"/>
          <w:szCs w:val="28"/>
        </w:rPr>
        <w:t xml:space="preserve">несовершенство выбранного способа включения затрат на оплату отпусков в себестоимость продукции, в связи с чем предложено закрепить в учетной политике предприятия формирование резерва на предстоящую оплату отпусков. </w:t>
      </w:r>
    </w:p>
    <w:p w14:paraId="34C72608" w14:textId="77777777" w:rsidR="00776163" w:rsidRDefault="00776163" w:rsidP="000C6303">
      <w:pPr>
        <w:spacing w:line="360" w:lineRule="auto"/>
        <w:ind w:firstLine="709"/>
        <w:contextualSpacing/>
        <w:jc w:val="both"/>
        <w:rPr>
          <w:rFonts w:ascii="Times New Roman" w:hAnsi="Times New Roman"/>
          <w:sz w:val="28"/>
          <w:szCs w:val="28"/>
        </w:rPr>
      </w:pPr>
      <w:r w:rsidRPr="007077EE">
        <w:rPr>
          <w:rFonts w:ascii="Times New Roman" w:hAnsi="Times New Roman"/>
          <w:sz w:val="28"/>
          <w:szCs w:val="28"/>
        </w:rPr>
        <w:t xml:space="preserve">Данная работа практически значима, поскольку все разработанные в работе рекомендации, выводы и предложения можно использовать в </w:t>
      </w:r>
      <w:r w:rsidR="0074320C">
        <w:rPr>
          <w:rFonts w:ascii="Times New Roman" w:hAnsi="Times New Roman"/>
          <w:sz w:val="28"/>
          <w:szCs w:val="28"/>
        </w:rPr>
        <w:t xml:space="preserve">АО </w:t>
      </w:r>
      <w:r w:rsidR="0074320C">
        <w:rPr>
          <w:rFonts w:ascii="Times New Roman" w:hAnsi="Times New Roman"/>
          <w:sz w:val="28"/>
          <w:szCs w:val="28"/>
        </w:rPr>
        <w:lastRenderedPageBreak/>
        <w:t>«Атомэнергопром»</w:t>
      </w:r>
      <w:r w:rsidRPr="007077EE">
        <w:rPr>
          <w:rFonts w:ascii="Times New Roman" w:hAnsi="Times New Roman"/>
          <w:sz w:val="28"/>
          <w:szCs w:val="28"/>
        </w:rPr>
        <w:t xml:space="preserve"> для совершенствования учета </w:t>
      </w:r>
      <w:r w:rsidR="00106F51">
        <w:rPr>
          <w:rFonts w:ascii="Times New Roman" w:hAnsi="Times New Roman"/>
          <w:sz w:val="28"/>
          <w:szCs w:val="28"/>
        </w:rPr>
        <w:t>расчетов с персоналом по оплате труда</w:t>
      </w:r>
      <w:r w:rsidRPr="007077EE">
        <w:rPr>
          <w:rFonts w:ascii="Times New Roman" w:hAnsi="Times New Roman"/>
          <w:sz w:val="28"/>
          <w:szCs w:val="28"/>
        </w:rPr>
        <w:t>.</w:t>
      </w:r>
    </w:p>
    <w:p w14:paraId="6F72BE55" w14:textId="77777777" w:rsidR="00AF0459" w:rsidRPr="007077EE" w:rsidRDefault="00AF0459" w:rsidP="00776163">
      <w:pPr>
        <w:spacing w:line="360" w:lineRule="auto"/>
        <w:ind w:firstLine="709"/>
        <w:jc w:val="both"/>
        <w:rPr>
          <w:rFonts w:ascii="Times New Roman" w:hAnsi="Times New Roman"/>
          <w:sz w:val="28"/>
          <w:szCs w:val="28"/>
        </w:rPr>
      </w:pPr>
    </w:p>
    <w:p w14:paraId="2B840EF7" w14:textId="77777777" w:rsidR="00AF0459" w:rsidRDefault="00AF0459" w:rsidP="002203C4">
      <w:pPr>
        <w:spacing w:line="480" w:lineRule="auto"/>
        <w:ind w:firstLine="567"/>
        <w:jc w:val="center"/>
        <w:rPr>
          <w:rFonts w:ascii="Times New Roman" w:hAnsi="Times New Roman"/>
          <w:b/>
          <w:sz w:val="28"/>
          <w:szCs w:val="28"/>
        </w:rPr>
      </w:pPr>
    </w:p>
    <w:p w14:paraId="7E88D468" w14:textId="77777777" w:rsidR="00AF0459" w:rsidRDefault="00AF0459">
      <w:pPr>
        <w:rPr>
          <w:rFonts w:ascii="Times New Roman" w:hAnsi="Times New Roman"/>
          <w:b/>
          <w:sz w:val="28"/>
          <w:szCs w:val="28"/>
        </w:rPr>
      </w:pPr>
      <w:r>
        <w:rPr>
          <w:rFonts w:ascii="Times New Roman" w:hAnsi="Times New Roman"/>
          <w:b/>
          <w:sz w:val="28"/>
          <w:szCs w:val="28"/>
        </w:rPr>
        <w:br w:type="page"/>
      </w:r>
    </w:p>
    <w:p w14:paraId="570ADA72" w14:textId="66C124C3" w:rsidR="002203C4" w:rsidRDefault="002203C4" w:rsidP="002203C4">
      <w:pPr>
        <w:spacing w:line="480" w:lineRule="auto"/>
        <w:ind w:firstLine="567"/>
        <w:jc w:val="center"/>
        <w:rPr>
          <w:rFonts w:ascii="Times New Roman" w:hAnsi="Times New Roman"/>
          <w:b/>
          <w:sz w:val="28"/>
          <w:szCs w:val="28"/>
        </w:rPr>
      </w:pPr>
      <w:r w:rsidRPr="007077EE">
        <w:rPr>
          <w:rFonts w:ascii="Times New Roman" w:hAnsi="Times New Roman"/>
          <w:b/>
          <w:sz w:val="28"/>
          <w:szCs w:val="28"/>
        </w:rPr>
        <w:lastRenderedPageBreak/>
        <w:t>СПИСОК ИСПОЛЬЗОВАННЫХ ИСТОЧНИКОВ</w:t>
      </w:r>
    </w:p>
    <w:p w14:paraId="566B2393" w14:textId="77777777" w:rsidR="00202F1A" w:rsidRDefault="00202F1A" w:rsidP="002203C4">
      <w:pPr>
        <w:pStyle w:val="a5"/>
        <w:widowControl w:val="0"/>
        <w:numPr>
          <w:ilvl w:val="0"/>
          <w:numId w:val="30"/>
        </w:numPr>
        <w:autoSpaceDE w:val="0"/>
        <w:autoSpaceDN w:val="0"/>
        <w:adjustRightInd w:val="0"/>
        <w:spacing w:after="0" w:line="360" w:lineRule="auto"/>
        <w:ind w:left="0" w:firstLine="426"/>
        <w:jc w:val="both"/>
        <w:rPr>
          <w:rFonts w:ascii="Times New Roman" w:hAnsi="Times New Roman"/>
          <w:sz w:val="28"/>
          <w:szCs w:val="28"/>
        </w:rPr>
      </w:pPr>
      <w:r>
        <w:rPr>
          <w:rFonts w:ascii="Times New Roman" w:hAnsi="Times New Roman"/>
          <w:sz w:val="28"/>
          <w:szCs w:val="28"/>
        </w:rPr>
        <w:t>Конституция Российской Федерации</w:t>
      </w:r>
      <w:r w:rsidR="002E2C69">
        <w:rPr>
          <w:rFonts w:ascii="Times New Roman" w:hAnsi="Times New Roman"/>
          <w:sz w:val="28"/>
          <w:szCs w:val="28"/>
        </w:rPr>
        <w:t xml:space="preserve">: принята всенародным голосованием от 12.12.1993 г. </w:t>
      </w:r>
    </w:p>
    <w:p w14:paraId="6740A846" w14:textId="77777777" w:rsidR="002203C4" w:rsidRPr="00E343E2" w:rsidRDefault="002203C4" w:rsidP="002203C4">
      <w:pPr>
        <w:pStyle w:val="a5"/>
        <w:widowControl w:val="0"/>
        <w:numPr>
          <w:ilvl w:val="0"/>
          <w:numId w:val="30"/>
        </w:numPr>
        <w:autoSpaceDE w:val="0"/>
        <w:autoSpaceDN w:val="0"/>
        <w:adjustRightInd w:val="0"/>
        <w:spacing w:after="0" w:line="360" w:lineRule="auto"/>
        <w:ind w:left="0" w:firstLine="426"/>
        <w:jc w:val="both"/>
        <w:rPr>
          <w:rFonts w:ascii="Times New Roman" w:hAnsi="Times New Roman"/>
          <w:sz w:val="28"/>
          <w:szCs w:val="28"/>
        </w:rPr>
      </w:pPr>
      <w:r w:rsidRPr="00193FE2">
        <w:rPr>
          <w:rFonts w:ascii="Times New Roman" w:hAnsi="Times New Roman"/>
          <w:sz w:val="28"/>
          <w:szCs w:val="28"/>
        </w:rPr>
        <w:t>Гражданский кодекс Российской Федерации (часть первая): федер. закон от</w:t>
      </w:r>
      <w:r>
        <w:rPr>
          <w:rFonts w:ascii="Times New Roman" w:hAnsi="Times New Roman"/>
          <w:sz w:val="28"/>
          <w:szCs w:val="28"/>
        </w:rPr>
        <w:t xml:space="preserve"> 30.11.1994 № 51-ФЗ</w:t>
      </w:r>
      <w:r w:rsidRPr="00E343E2">
        <w:rPr>
          <w:rFonts w:ascii="Times New Roman" w:hAnsi="Times New Roman"/>
          <w:sz w:val="28"/>
          <w:szCs w:val="28"/>
        </w:rPr>
        <w:t>.</w:t>
      </w:r>
    </w:p>
    <w:p w14:paraId="36847885" w14:textId="77777777" w:rsidR="002203C4" w:rsidRPr="006E5B99"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E84F83">
        <w:rPr>
          <w:rFonts w:ascii="Times New Roman" w:hAnsi="Times New Roman"/>
          <w:sz w:val="28"/>
          <w:szCs w:val="28"/>
        </w:rPr>
        <w:t>Налоговый Кодекс РФ</w:t>
      </w:r>
      <w:r>
        <w:rPr>
          <w:rFonts w:ascii="Times New Roman" w:hAnsi="Times New Roman"/>
          <w:sz w:val="28"/>
          <w:szCs w:val="28"/>
        </w:rPr>
        <w:t xml:space="preserve"> (часть первая)</w:t>
      </w:r>
      <w:r w:rsidRPr="00193FE2">
        <w:rPr>
          <w:rFonts w:ascii="Times New Roman" w:hAnsi="Times New Roman"/>
          <w:sz w:val="28"/>
          <w:szCs w:val="28"/>
        </w:rPr>
        <w:t>: федер. закон</w:t>
      </w:r>
      <w:r>
        <w:rPr>
          <w:rFonts w:ascii="Times New Roman" w:hAnsi="Times New Roman"/>
          <w:sz w:val="28"/>
          <w:szCs w:val="28"/>
        </w:rPr>
        <w:t xml:space="preserve"> от</w:t>
      </w:r>
      <w:r>
        <w:rPr>
          <w:color w:val="000000"/>
          <w:shd w:val="clear" w:color="auto" w:fill="FFFFFF"/>
        </w:rPr>
        <w:t xml:space="preserve"> </w:t>
      </w:r>
      <w:r>
        <w:rPr>
          <w:rFonts w:ascii="Times New Roman" w:hAnsi="Times New Roman"/>
          <w:color w:val="000000"/>
          <w:sz w:val="28"/>
          <w:szCs w:val="28"/>
          <w:shd w:val="clear" w:color="auto" w:fill="FFFFFF"/>
        </w:rPr>
        <w:t>31 июля 1998 г. №</w:t>
      </w:r>
      <w:r w:rsidRPr="00CF7380">
        <w:rPr>
          <w:rFonts w:ascii="Times New Roman" w:hAnsi="Times New Roman"/>
          <w:color w:val="000000"/>
          <w:sz w:val="28"/>
          <w:szCs w:val="28"/>
          <w:shd w:val="clear" w:color="auto" w:fill="FFFFFF"/>
        </w:rPr>
        <w:t> 146-ФЗ</w:t>
      </w:r>
      <w:r w:rsidRPr="006E5B99">
        <w:rPr>
          <w:rFonts w:ascii="Times New Roman" w:hAnsi="Times New Roman"/>
          <w:sz w:val="28"/>
          <w:szCs w:val="28"/>
        </w:rPr>
        <w:t>.</w:t>
      </w:r>
    </w:p>
    <w:p w14:paraId="13106029" w14:textId="77777777" w:rsidR="002203C4" w:rsidRPr="00F80BF2"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6A0A92">
        <w:rPr>
          <w:rFonts w:ascii="Times New Roman" w:hAnsi="Times New Roman"/>
          <w:sz w:val="28"/>
          <w:szCs w:val="28"/>
        </w:rPr>
        <w:t>Трудовой Кодекс РФ (часть первая)</w:t>
      </w:r>
      <w:r w:rsidRPr="00193FE2">
        <w:rPr>
          <w:rFonts w:ascii="Times New Roman" w:hAnsi="Times New Roman"/>
          <w:sz w:val="28"/>
          <w:szCs w:val="28"/>
        </w:rPr>
        <w:t>: федер. закон</w:t>
      </w:r>
      <w:r w:rsidRPr="006A0A92">
        <w:rPr>
          <w:rFonts w:ascii="Times New Roman" w:hAnsi="Times New Roman"/>
          <w:sz w:val="28"/>
          <w:szCs w:val="28"/>
        </w:rPr>
        <w:t xml:space="preserve"> от </w:t>
      </w:r>
      <w:r w:rsidRPr="006A0A92">
        <w:rPr>
          <w:rFonts w:ascii="Times New Roman" w:hAnsi="Times New Roman"/>
          <w:color w:val="000000"/>
          <w:sz w:val="28"/>
          <w:szCs w:val="28"/>
          <w:shd w:val="clear" w:color="auto" w:fill="FFFFFF"/>
        </w:rPr>
        <w:t xml:space="preserve">30 декабря 2001 г. </w:t>
      </w:r>
      <w:r>
        <w:rPr>
          <w:rFonts w:ascii="Times New Roman" w:hAnsi="Times New Roman"/>
          <w:color w:val="000000"/>
          <w:sz w:val="28"/>
          <w:szCs w:val="28"/>
          <w:shd w:val="clear" w:color="auto" w:fill="FFFFFF"/>
        </w:rPr>
        <w:t>№</w:t>
      </w:r>
      <w:r w:rsidRPr="006A0A92">
        <w:rPr>
          <w:rFonts w:ascii="Times New Roman" w:hAnsi="Times New Roman"/>
          <w:color w:val="000000"/>
          <w:sz w:val="28"/>
          <w:szCs w:val="28"/>
          <w:shd w:val="clear" w:color="auto" w:fill="FFFFFF"/>
        </w:rPr>
        <w:t xml:space="preserve"> 197-ФЗ</w:t>
      </w:r>
      <w:r>
        <w:rPr>
          <w:rFonts w:ascii="Times New Roman" w:hAnsi="Times New Roman"/>
          <w:color w:val="000000"/>
          <w:sz w:val="28"/>
          <w:szCs w:val="28"/>
          <w:shd w:val="clear" w:color="auto" w:fill="FFFFFF"/>
        </w:rPr>
        <w:t>.</w:t>
      </w:r>
    </w:p>
    <w:p w14:paraId="7645B033" w14:textId="77777777" w:rsidR="00F80BF2" w:rsidRPr="006A0A92" w:rsidRDefault="00F80BF2"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A13757">
        <w:rPr>
          <w:rFonts w:ascii="Times New Roman" w:hAnsi="Times New Roman"/>
          <w:sz w:val="28"/>
          <w:szCs w:val="28"/>
        </w:rPr>
        <w:t>О государственных пособиях гражданам, имеющим детей</w:t>
      </w:r>
      <w:r>
        <w:rPr>
          <w:rFonts w:ascii="Times New Roman" w:hAnsi="Times New Roman"/>
          <w:sz w:val="28"/>
          <w:szCs w:val="28"/>
        </w:rPr>
        <w:t>: федер. закон</w:t>
      </w:r>
      <w:r w:rsidRPr="00A13757">
        <w:rPr>
          <w:rFonts w:ascii="Times New Roman" w:hAnsi="Times New Roman"/>
          <w:sz w:val="28"/>
          <w:szCs w:val="28"/>
        </w:rPr>
        <w:t xml:space="preserve"> от 19 мая 1995 г</w:t>
      </w:r>
      <w:r>
        <w:rPr>
          <w:rFonts w:ascii="Times New Roman" w:hAnsi="Times New Roman"/>
          <w:sz w:val="28"/>
          <w:szCs w:val="28"/>
        </w:rPr>
        <w:t>. № 81-ФЗ.</w:t>
      </w:r>
    </w:p>
    <w:p w14:paraId="6A859447" w14:textId="77777777" w:rsidR="002203C4" w:rsidRPr="006A0A92"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6A0A92">
        <w:rPr>
          <w:rFonts w:ascii="Times New Roman" w:hAnsi="Times New Roman"/>
          <w:sz w:val="28"/>
          <w:szCs w:val="28"/>
        </w:rPr>
        <w:t>О бухгалтерском учете: федер. закон от 06.12.2011 № 402-ФЗ.</w:t>
      </w:r>
    </w:p>
    <w:p w14:paraId="21965C75" w14:textId="77777777" w:rsidR="002203C4" w:rsidRPr="007077EE"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7077EE">
        <w:rPr>
          <w:rFonts w:ascii="Times New Roman" w:hAnsi="Times New Roman"/>
          <w:sz w:val="28"/>
          <w:szCs w:val="28"/>
        </w:rPr>
        <w:t>Об основах обязательного социального страхования: федер. закон от 16.07.1999 № 165-ФЗ.</w:t>
      </w:r>
    </w:p>
    <w:p w14:paraId="2065C73A" w14:textId="77777777" w:rsidR="002203C4" w:rsidRPr="007077EE"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7077EE">
        <w:rPr>
          <w:rFonts w:ascii="Times New Roman" w:hAnsi="Times New Roman"/>
          <w:sz w:val="28"/>
          <w:szCs w:val="28"/>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r>
        <w:rPr>
          <w:rFonts w:ascii="Times New Roman" w:hAnsi="Times New Roman"/>
          <w:sz w:val="28"/>
          <w:szCs w:val="28"/>
        </w:rPr>
        <w:t>:</w:t>
      </w:r>
      <w:r w:rsidRPr="007077EE">
        <w:rPr>
          <w:rFonts w:ascii="Times New Roman" w:hAnsi="Times New Roman"/>
          <w:sz w:val="28"/>
          <w:szCs w:val="28"/>
        </w:rPr>
        <w:t xml:space="preserve"> </w:t>
      </w:r>
      <w:r>
        <w:rPr>
          <w:rFonts w:ascii="Times New Roman" w:hAnsi="Times New Roman"/>
          <w:sz w:val="28"/>
          <w:szCs w:val="28"/>
        </w:rPr>
        <w:t xml:space="preserve">федер. закон </w:t>
      </w:r>
      <w:r w:rsidRPr="007077EE">
        <w:rPr>
          <w:rFonts w:ascii="Times New Roman" w:hAnsi="Times New Roman"/>
          <w:sz w:val="28"/>
          <w:szCs w:val="28"/>
        </w:rPr>
        <w:t>от 28.12.2013 №421-ФЗ.</w:t>
      </w:r>
    </w:p>
    <w:p w14:paraId="7B98C3EC" w14:textId="77777777" w:rsidR="002203C4" w:rsidRPr="007077EE"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7077EE">
        <w:rPr>
          <w:rFonts w:ascii="Times New Roman" w:hAnsi="Times New Roman"/>
          <w:sz w:val="28"/>
          <w:szCs w:val="28"/>
        </w:rPr>
        <w:t>Об обязательном социальном страховании на случай временной нетрудоспособности и в связи с материнством: федер. закон от 29.12.2006 №255-ФЗ.</w:t>
      </w:r>
    </w:p>
    <w:p w14:paraId="2EA13C5B" w14:textId="77777777" w:rsidR="002203C4" w:rsidRPr="007077EE" w:rsidRDefault="002203C4" w:rsidP="002203C4">
      <w:pPr>
        <w:pStyle w:val="a5"/>
        <w:numPr>
          <w:ilvl w:val="0"/>
          <w:numId w:val="30"/>
        </w:numPr>
        <w:spacing w:after="0" w:line="360" w:lineRule="auto"/>
        <w:ind w:left="0" w:firstLine="426"/>
        <w:contextualSpacing w:val="0"/>
        <w:jc w:val="both"/>
        <w:rPr>
          <w:rFonts w:ascii="Times New Roman" w:hAnsi="Times New Roman"/>
          <w:sz w:val="28"/>
          <w:szCs w:val="28"/>
        </w:rPr>
      </w:pPr>
      <w:r w:rsidRPr="007077EE">
        <w:rPr>
          <w:rFonts w:ascii="Times New Roman" w:hAnsi="Times New Roman"/>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 закон от 24.06.2009 № 212-ФЗ</w:t>
      </w:r>
      <w:r w:rsidRPr="007077EE">
        <w:rPr>
          <w:rFonts w:ascii="Times New Roman" w:hAnsi="Times New Roman"/>
          <w:sz w:val="28"/>
          <w:szCs w:val="28"/>
          <w:shd w:val="clear" w:color="auto" w:fill="FFFFFF"/>
        </w:rPr>
        <w:t>.</w:t>
      </w:r>
    </w:p>
    <w:p w14:paraId="7A954034" w14:textId="77777777" w:rsidR="002203C4" w:rsidRPr="007077EE" w:rsidRDefault="002203C4" w:rsidP="002203C4">
      <w:pPr>
        <w:pStyle w:val="a7"/>
        <w:numPr>
          <w:ilvl w:val="0"/>
          <w:numId w:val="30"/>
        </w:numPr>
        <w:shd w:val="clear" w:color="auto" w:fill="FFFFFF"/>
        <w:spacing w:before="0" w:beforeAutospacing="0" w:after="0" w:afterAutospacing="0" w:line="360" w:lineRule="auto"/>
        <w:ind w:left="0" w:firstLine="426"/>
        <w:jc w:val="both"/>
        <w:textAlignment w:val="baseline"/>
        <w:rPr>
          <w:sz w:val="28"/>
          <w:szCs w:val="28"/>
        </w:rPr>
      </w:pPr>
      <w:r w:rsidRPr="007077EE">
        <w:rPr>
          <w:sz w:val="28"/>
          <w:szCs w:val="28"/>
        </w:rPr>
        <w:t>План счетов бухгалтерского учета финансово-хозяйственной деятельности предприятия и инструкция по его применению: приказ Минфина РФ от 31.10.2000 №94-Н.</w:t>
      </w:r>
    </w:p>
    <w:p w14:paraId="4ACD003A" w14:textId="77777777" w:rsidR="002203C4" w:rsidRPr="007077EE" w:rsidRDefault="002203C4" w:rsidP="002203C4">
      <w:pPr>
        <w:pStyle w:val="a7"/>
        <w:numPr>
          <w:ilvl w:val="0"/>
          <w:numId w:val="30"/>
        </w:numPr>
        <w:shd w:val="clear" w:color="auto" w:fill="FFFFFF"/>
        <w:spacing w:before="0" w:beforeAutospacing="0" w:after="0" w:afterAutospacing="0" w:line="360" w:lineRule="auto"/>
        <w:ind w:left="0" w:firstLine="426"/>
        <w:jc w:val="both"/>
        <w:textAlignment w:val="baseline"/>
        <w:rPr>
          <w:sz w:val="28"/>
          <w:szCs w:val="28"/>
        </w:rPr>
      </w:pPr>
      <w:r w:rsidRPr="007077EE">
        <w:rPr>
          <w:sz w:val="28"/>
          <w:szCs w:val="28"/>
        </w:rPr>
        <w:lastRenderedPageBreak/>
        <w:t>Положение по ведению бухгалтерского учета и бухгалтерской отчетности в Российской Федерации: приказ Минфина России от 29.07.1998 № 34н с учетом изменениями и дополнениями от 24.12.2010.</w:t>
      </w:r>
    </w:p>
    <w:p w14:paraId="358E9C4B" w14:textId="77777777" w:rsidR="002203C4" w:rsidRPr="007077EE" w:rsidRDefault="002203C4" w:rsidP="002203C4">
      <w:pPr>
        <w:pStyle w:val="a7"/>
        <w:numPr>
          <w:ilvl w:val="0"/>
          <w:numId w:val="30"/>
        </w:numPr>
        <w:shd w:val="clear" w:color="auto" w:fill="FFFFFF"/>
        <w:spacing w:before="0" w:beforeAutospacing="0" w:after="0" w:afterAutospacing="0" w:line="360" w:lineRule="auto"/>
        <w:ind w:left="0" w:firstLine="426"/>
        <w:jc w:val="both"/>
        <w:textAlignment w:val="baseline"/>
        <w:rPr>
          <w:sz w:val="28"/>
          <w:szCs w:val="28"/>
        </w:rPr>
      </w:pPr>
      <w:r w:rsidRPr="007077EE">
        <w:rPr>
          <w:sz w:val="28"/>
          <w:szCs w:val="28"/>
        </w:rPr>
        <w:t>Учет основных средств: Положение по бухгалтерскому учету (ПБУ 6/01) // Приказ Минфина России от 30.03.01 № 26н с изменениями и дополнениями от 24.12.10.</w:t>
      </w:r>
    </w:p>
    <w:p w14:paraId="3B0EC050" w14:textId="77777777" w:rsidR="002203C4" w:rsidRPr="007077EE" w:rsidRDefault="002203C4" w:rsidP="002203C4">
      <w:pPr>
        <w:pStyle w:val="a7"/>
        <w:numPr>
          <w:ilvl w:val="0"/>
          <w:numId w:val="30"/>
        </w:numPr>
        <w:shd w:val="clear" w:color="auto" w:fill="FFFFFF"/>
        <w:spacing w:before="0" w:beforeAutospacing="0" w:after="0" w:afterAutospacing="0" w:line="360" w:lineRule="auto"/>
        <w:ind w:left="0" w:firstLine="426"/>
        <w:jc w:val="both"/>
        <w:textAlignment w:val="baseline"/>
        <w:rPr>
          <w:sz w:val="28"/>
          <w:szCs w:val="28"/>
        </w:rPr>
      </w:pPr>
      <w:r w:rsidRPr="007077EE">
        <w:rPr>
          <w:sz w:val="28"/>
          <w:szCs w:val="28"/>
        </w:rPr>
        <w:t>Доходы организации: Положение по бухгалтерскому учету (ПБУ 9/99) // Приказ Минфина России от 06.05.1999 № 32н.</w:t>
      </w:r>
    </w:p>
    <w:p w14:paraId="3FF49973" w14:textId="77777777" w:rsidR="002203C4" w:rsidRPr="007077EE" w:rsidRDefault="002203C4" w:rsidP="002203C4">
      <w:pPr>
        <w:pStyle w:val="a5"/>
        <w:numPr>
          <w:ilvl w:val="0"/>
          <w:numId w:val="30"/>
        </w:numPr>
        <w:spacing w:after="0" w:line="360" w:lineRule="auto"/>
        <w:ind w:left="0" w:firstLine="426"/>
        <w:jc w:val="both"/>
        <w:rPr>
          <w:rFonts w:ascii="Times New Roman" w:hAnsi="Times New Roman"/>
          <w:sz w:val="28"/>
          <w:szCs w:val="28"/>
        </w:rPr>
      </w:pPr>
      <w:r w:rsidRPr="007077EE">
        <w:rPr>
          <w:rFonts w:ascii="Times New Roman" w:hAnsi="Times New Roman"/>
          <w:sz w:val="28"/>
          <w:szCs w:val="28"/>
        </w:rPr>
        <w:t>Расходы организации: Положение по бухгалтерскому учету (ПБУ 10/99) // Приказ Минфина России от</w:t>
      </w:r>
      <w:r w:rsidRPr="007077EE">
        <w:rPr>
          <w:sz w:val="28"/>
          <w:szCs w:val="28"/>
        </w:rPr>
        <w:t xml:space="preserve"> </w:t>
      </w:r>
      <w:r w:rsidRPr="007077EE">
        <w:rPr>
          <w:rFonts w:ascii="Times New Roman" w:hAnsi="Times New Roman"/>
          <w:sz w:val="28"/>
          <w:szCs w:val="28"/>
        </w:rPr>
        <w:t>06.05.1999 № 33н .</w:t>
      </w:r>
    </w:p>
    <w:p w14:paraId="25AFA932" w14:textId="77777777" w:rsidR="002203C4" w:rsidRPr="007077EE" w:rsidRDefault="002203C4" w:rsidP="002203C4">
      <w:pPr>
        <w:pStyle w:val="a5"/>
        <w:numPr>
          <w:ilvl w:val="0"/>
          <w:numId w:val="30"/>
        </w:numPr>
        <w:spacing w:after="0" w:line="360" w:lineRule="auto"/>
        <w:ind w:left="0" w:firstLine="426"/>
        <w:jc w:val="both"/>
        <w:rPr>
          <w:rFonts w:ascii="Times New Roman" w:hAnsi="Times New Roman"/>
          <w:sz w:val="28"/>
          <w:szCs w:val="28"/>
        </w:rPr>
      </w:pPr>
      <w:r w:rsidRPr="007077EE">
        <w:rPr>
          <w:rFonts w:ascii="Times New Roman" w:hAnsi="Times New Roman"/>
          <w:sz w:val="28"/>
          <w:szCs w:val="28"/>
        </w:rPr>
        <w:t>Учетная политика организации: Положение по бухгалтерскому учету (ПБУ 1/2008) // Приказ Минфина России от 6 октября 2008 г. № 106н.</w:t>
      </w:r>
    </w:p>
    <w:p w14:paraId="5EFAA387" w14:textId="77777777" w:rsidR="005D2497" w:rsidRDefault="002203C4" w:rsidP="005D2497">
      <w:pPr>
        <w:pStyle w:val="a5"/>
        <w:numPr>
          <w:ilvl w:val="0"/>
          <w:numId w:val="30"/>
        </w:numPr>
        <w:spacing w:after="0" w:line="360" w:lineRule="auto"/>
        <w:ind w:left="0" w:firstLine="426"/>
        <w:jc w:val="both"/>
        <w:rPr>
          <w:rFonts w:ascii="Times New Roman" w:hAnsi="Times New Roman"/>
          <w:sz w:val="28"/>
          <w:szCs w:val="28"/>
        </w:rPr>
      </w:pPr>
      <w:r w:rsidRPr="007077EE">
        <w:rPr>
          <w:rFonts w:ascii="Times New Roman" w:hAnsi="Times New Roman"/>
          <w:sz w:val="28"/>
          <w:szCs w:val="28"/>
        </w:rPr>
        <w:t>Об утверждении методических указаний по инвентаризации имущества и финансовых обязательств: Приказ Минфина России от 13.06.1995 № 49.</w:t>
      </w:r>
    </w:p>
    <w:p w14:paraId="50604D01" w14:textId="77777777" w:rsidR="005D2497" w:rsidRDefault="005D2497" w:rsidP="005D2497">
      <w:pPr>
        <w:pStyle w:val="a5"/>
        <w:numPr>
          <w:ilvl w:val="0"/>
          <w:numId w:val="30"/>
        </w:numPr>
        <w:spacing w:after="0" w:line="360" w:lineRule="auto"/>
        <w:ind w:left="0" w:firstLine="426"/>
        <w:jc w:val="both"/>
        <w:rPr>
          <w:rFonts w:ascii="Times New Roman" w:hAnsi="Times New Roman"/>
          <w:sz w:val="28"/>
          <w:szCs w:val="28"/>
        </w:rPr>
      </w:pPr>
      <w:r w:rsidRPr="005D2497">
        <w:rPr>
          <w:rFonts w:ascii="Times New Roman" w:hAnsi="Times New Roman"/>
          <w:sz w:val="28"/>
          <w:szCs w:val="28"/>
        </w:rPr>
        <w:t>Об особенностях порядка исчисления средней заработной платы</w:t>
      </w:r>
      <w:r>
        <w:rPr>
          <w:rFonts w:ascii="Times New Roman" w:hAnsi="Times New Roman"/>
          <w:sz w:val="28"/>
          <w:szCs w:val="28"/>
        </w:rPr>
        <w:t xml:space="preserve">: </w:t>
      </w:r>
      <w:r w:rsidRPr="005D2497">
        <w:rPr>
          <w:rFonts w:ascii="Times New Roman" w:hAnsi="Times New Roman"/>
          <w:sz w:val="28"/>
          <w:szCs w:val="28"/>
        </w:rPr>
        <w:t>Постановление Правительства РФ от 24.12.2007 г. № 922</w:t>
      </w:r>
    </w:p>
    <w:p w14:paraId="19770CD6" w14:textId="77777777" w:rsidR="005D2497" w:rsidRPr="005D2497" w:rsidRDefault="005D2497" w:rsidP="005D2497">
      <w:pPr>
        <w:pStyle w:val="a5"/>
        <w:numPr>
          <w:ilvl w:val="0"/>
          <w:numId w:val="30"/>
        </w:numPr>
        <w:spacing w:after="0" w:line="360" w:lineRule="auto"/>
        <w:ind w:left="0" w:firstLine="426"/>
        <w:jc w:val="both"/>
        <w:rPr>
          <w:rFonts w:ascii="Times New Roman" w:hAnsi="Times New Roman"/>
          <w:sz w:val="28"/>
          <w:szCs w:val="28"/>
        </w:rPr>
      </w:pPr>
      <w:r w:rsidRPr="005D2497">
        <w:rPr>
          <w:rFonts w:ascii="Times New Roman" w:eastAsia="Times New Roman" w:hAnsi="Times New Roman"/>
          <w:bCs/>
          <w:kern w:val="36"/>
          <w:sz w:val="28"/>
          <w:szCs w:val="28"/>
          <w:lang w:eastAsia="ru-RU"/>
        </w:rPr>
        <w:t>Об утверждении унифицированных форм первичной учетной документации по учету труда и его оплаты</w:t>
      </w:r>
      <w:r>
        <w:rPr>
          <w:rFonts w:ascii="Times New Roman" w:eastAsia="Times New Roman" w:hAnsi="Times New Roman"/>
          <w:bCs/>
          <w:kern w:val="36"/>
          <w:sz w:val="28"/>
          <w:szCs w:val="28"/>
          <w:lang w:eastAsia="ru-RU"/>
        </w:rPr>
        <w:t xml:space="preserve">: </w:t>
      </w:r>
      <w:r w:rsidRPr="005D2497">
        <w:rPr>
          <w:rFonts w:ascii="Times New Roman" w:eastAsia="Times New Roman" w:hAnsi="Times New Roman"/>
          <w:bCs/>
          <w:kern w:val="36"/>
          <w:sz w:val="28"/>
          <w:szCs w:val="28"/>
          <w:lang w:eastAsia="ru-RU"/>
        </w:rPr>
        <w:t>Постановление Госкомстата РФ от 05.01.2004 № 1</w:t>
      </w:r>
      <w:r>
        <w:rPr>
          <w:rFonts w:ascii="Times New Roman" w:eastAsia="Times New Roman" w:hAnsi="Times New Roman"/>
          <w:bCs/>
          <w:kern w:val="36"/>
          <w:sz w:val="28"/>
          <w:szCs w:val="28"/>
          <w:lang w:eastAsia="ru-RU"/>
        </w:rPr>
        <w:t>.</w:t>
      </w:r>
    </w:p>
    <w:p w14:paraId="07342FAF" w14:textId="77777777" w:rsidR="002203C4" w:rsidRPr="007077EE" w:rsidRDefault="002203C4" w:rsidP="002203C4">
      <w:pPr>
        <w:pStyle w:val="a5"/>
        <w:numPr>
          <w:ilvl w:val="0"/>
          <w:numId w:val="30"/>
        </w:numPr>
        <w:spacing w:after="0" w:line="360" w:lineRule="auto"/>
        <w:ind w:left="0" w:firstLine="426"/>
        <w:jc w:val="both"/>
        <w:rPr>
          <w:rFonts w:ascii="Times New Roman" w:hAnsi="Times New Roman"/>
          <w:sz w:val="28"/>
          <w:szCs w:val="28"/>
        </w:rPr>
      </w:pPr>
      <w:r w:rsidRPr="007077EE">
        <w:rPr>
          <w:rFonts w:ascii="Times New Roman" w:hAnsi="Times New Roman"/>
          <w:sz w:val="28"/>
          <w:szCs w:val="28"/>
        </w:rPr>
        <w:t>Об утверждении дополнений к указаниям по применению и заполнению унифицированных форм первичной учетной документации: Постановление Госкомстата России от 28.01.2002 № 5.</w:t>
      </w:r>
    </w:p>
    <w:p w14:paraId="2E496A37"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t>Керимов В.Э. Бухгалтерский учет / Керимов В.Э., - 7-е изд. - М.:Дашков и К, 2017. - 584 с.</w:t>
      </w:r>
    </w:p>
    <w:p w14:paraId="517C8450"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t>Кондраков Н.П. Бухгалтерский учет: Учеб.пособие / Н.П. Кондраков – 5-е изд., перераб. и доп. – М.:ИНФРА - М, 2014. – 717 с.</w:t>
      </w:r>
    </w:p>
    <w:p w14:paraId="30ECE414"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t>Кучма В.Н. Бухгалтерский учет: Практическое пособие / Кучма В.Н. - М.:НИЦ ИНФРА-М, 2017. - 868 с</w:t>
      </w:r>
    </w:p>
    <w:p w14:paraId="0AF6A624"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lastRenderedPageBreak/>
        <w:t>Миславская Н.А. Бухгалтерский учет / Миславская Н.А., Поленова С.Н. - М.:Дашков и К, 2018. - 592 с.</w:t>
      </w:r>
    </w:p>
    <w:p w14:paraId="33506282"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t>Плотников С.В. Бухгалтерский финансовый учет: Учебно-методическое пособие / Плотников В.С., Плотникова О.В. - М.:НИЦ ИНФРА-М, 2017. - 475 с.</w:t>
      </w:r>
    </w:p>
    <w:p w14:paraId="2DDFEE3E"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t>Савостина О.В. Бухгалтерский учет: Учебное пособие / Илышева Н.Н., Синянская Е.Р., Савостина О.В., - 2-е изд., стер. - М.:Флинта, Изд-во Урал. ун-та, 2017. - 156 с.</w:t>
      </w:r>
    </w:p>
    <w:p w14:paraId="02C39246" w14:textId="77777777" w:rsidR="001A6DEB" w:rsidRPr="001A6DEB" w:rsidRDefault="001A6DEB" w:rsidP="001A6DEB">
      <w:pPr>
        <w:pStyle w:val="a5"/>
        <w:numPr>
          <w:ilvl w:val="0"/>
          <w:numId w:val="30"/>
        </w:numPr>
        <w:spacing w:after="0" w:line="360" w:lineRule="auto"/>
        <w:ind w:left="0" w:firstLine="426"/>
        <w:jc w:val="both"/>
        <w:rPr>
          <w:rFonts w:ascii="Times New Roman" w:hAnsi="Times New Roman"/>
          <w:sz w:val="28"/>
          <w:szCs w:val="28"/>
        </w:rPr>
      </w:pPr>
      <w:r w:rsidRPr="001A6DEB">
        <w:rPr>
          <w:rFonts w:ascii="Times New Roman" w:hAnsi="Times New Roman"/>
          <w:sz w:val="28"/>
          <w:szCs w:val="28"/>
        </w:rPr>
        <w:t>Сиднева В.П. Бухгалтерский учет : учебник / под ред. проф. В.Г. Гетьмана. — 2-е изд., перераб. и доп. — М. : ИНФРА-М, 2017. — 601 с.</w:t>
      </w:r>
    </w:p>
    <w:p w14:paraId="4FC297D3" w14:textId="77777777" w:rsidR="003E3B60" w:rsidRDefault="003E3B60" w:rsidP="00D36F06">
      <w:pPr>
        <w:jc w:val="center"/>
        <w:rPr>
          <w:b/>
        </w:rPr>
      </w:pPr>
    </w:p>
    <w:p w14:paraId="774756EF" w14:textId="77777777" w:rsidR="003E3B60" w:rsidRDefault="003E3B60">
      <w:pPr>
        <w:rPr>
          <w:b/>
        </w:rPr>
      </w:pPr>
      <w:r>
        <w:rPr>
          <w:b/>
        </w:rPr>
        <w:br w:type="page"/>
      </w:r>
    </w:p>
    <w:p w14:paraId="502A59A4" w14:textId="77777777" w:rsidR="00A626FC" w:rsidRPr="00A626FC" w:rsidRDefault="00A626FC" w:rsidP="00A626FC">
      <w:pPr>
        <w:ind w:firstLine="142"/>
        <w:jc w:val="right"/>
        <w:rPr>
          <w:rFonts w:ascii="Times New Roman" w:hAnsi="Times New Roman"/>
          <w:sz w:val="28"/>
          <w:szCs w:val="28"/>
        </w:rPr>
      </w:pPr>
      <w:r w:rsidRPr="00A626FC">
        <w:rPr>
          <w:rFonts w:ascii="Times New Roman" w:hAnsi="Times New Roman"/>
          <w:sz w:val="28"/>
          <w:szCs w:val="28"/>
        </w:rPr>
        <w:lastRenderedPageBreak/>
        <w:t>Приложение 1</w:t>
      </w:r>
    </w:p>
    <w:p w14:paraId="03BDCC9D" w14:textId="77777777" w:rsidR="00A626FC" w:rsidRPr="00A626FC" w:rsidRDefault="00A626FC" w:rsidP="00A626FC">
      <w:pPr>
        <w:jc w:val="center"/>
        <w:rPr>
          <w:rFonts w:ascii="Times New Roman" w:hAnsi="Times New Roman"/>
          <w:sz w:val="28"/>
          <w:szCs w:val="28"/>
        </w:rPr>
      </w:pPr>
      <w:r w:rsidRPr="00A626FC">
        <w:rPr>
          <w:rFonts w:ascii="Times New Roman" w:hAnsi="Times New Roman"/>
          <w:sz w:val="28"/>
          <w:szCs w:val="28"/>
        </w:rPr>
        <w:t>Бухгалтерская (финансовая) отчетность АО «Атомэнергопром»</w:t>
      </w:r>
    </w:p>
    <w:p w14:paraId="235F42F5" w14:textId="77777777" w:rsidR="00A626FC" w:rsidRPr="00A27CC0" w:rsidRDefault="00A626FC" w:rsidP="00A626FC">
      <w:pPr>
        <w:jc w:val="center"/>
        <w:rPr>
          <w:szCs w:val="28"/>
        </w:rPr>
      </w:pPr>
      <w:r w:rsidRPr="00A27CC0">
        <w:rPr>
          <w:noProof/>
          <w:szCs w:val="28"/>
          <w:lang w:eastAsia="ru-RU"/>
        </w:rPr>
        <w:drawing>
          <wp:inline distT="0" distB="0" distL="0" distR="0" wp14:anchorId="18987305" wp14:editId="2B813B45">
            <wp:extent cx="5200650" cy="8066501"/>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0650" cy="8066501"/>
                    </a:xfrm>
                    <a:prstGeom prst="rect">
                      <a:avLst/>
                    </a:prstGeom>
                    <a:noFill/>
                    <a:ln>
                      <a:noFill/>
                    </a:ln>
                  </pic:spPr>
                </pic:pic>
              </a:graphicData>
            </a:graphic>
          </wp:inline>
        </w:drawing>
      </w:r>
    </w:p>
    <w:p w14:paraId="78D753D7" w14:textId="77777777" w:rsidR="00F42360" w:rsidRPr="00A27CC0" w:rsidRDefault="00F42360" w:rsidP="00F42360">
      <w:pPr>
        <w:jc w:val="center"/>
        <w:rPr>
          <w:szCs w:val="28"/>
        </w:rPr>
      </w:pPr>
      <w:r w:rsidRPr="00A27CC0">
        <w:rPr>
          <w:noProof/>
          <w:szCs w:val="28"/>
          <w:lang w:eastAsia="ru-RU"/>
        </w:rPr>
        <w:lastRenderedPageBreak/>
        <w:drawing>
          <wp:inline distT="0" distB="0" distL="0" distR="0" wp14:anchorId="77B852B8" wp14:editId="754A4CB5">
            <wp:extent cx="5943600" cy="5791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791200"/>
                    </a:xfrm>
                    <a:prstGeom prst="rect">
                      <a:avLst/>
                    </a:prstGeom>
                    <a:noFill/>
                    <a:ln>
                      <a:noFill/>
                    </a:ln>
                  </pic:spPr>
                </pic:pic>
              </a:graphicData>
            </a:graphic>
          </wp:inline>
        </w:drawing>
      </w:r>
    </w:p>
    <w:p w14:paraId="06DF1480" w14:textId="61956D25" w:rsidR="007B6F4F" w:rsidRPr="003E3B60" w:rsidRDefault="00F42360" w:rsidP="00A626FC">
      <w:pPr>
        <w:jc w:val="center"/>
        <w:rPr>
          <w:rFonts w:ascii="Times New Roman" w:hAnsi="Times New Roman"/>
          <w:b/>
          <w:sz w:val="28"/>
          <w:szCs w:val="28"/>
        </w:rPr>
      </w:pPr>
      <w:r w:rsidRPr="00A27CC0">
        <w:rPr>
          <w:noProof/>
          <w:szCs w:val="28"/>
          <w:lang w:eastAsia="ru-RU"/>
        </w:rPr>
        <w:lastRenderedPageBreak/>
        <w:drawing>
          <wp:inline distT="0" distB="0" distL="0" distR="0" wp14:anchorId="3C891715" wp14:editId="72475705">
            <wp:extent cx="5391150" cy="72199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0" cy="7219950"/>
                    </a:xfrm>
                    <a:prstGeom prst="rect">
                      <a:avLst/>
                    </a:prstGeom>
                    <a:noFill/>
                    <a:ln>
                      <a:noFill/>
                    </a:ln>
                  </pic:spPr>
                </pic:pic>
              </a:graphicData>
            </a:graphic>
          </wp:inline>
        </w:drawing>
      </w:r>
    </w:p>
    <w:sectPr w:rsidR="007B6F4F" w:rsidRPr="003E3B60" w:rsidSect="007412F2">
      <w:footerReference w:type="default" r:id="rId10"/>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02F8" w14:textId="77777777" w:rsidR="00252DA5" w:rsidRDefault="00252DA5" w:rsidP="00E230E2">
      <w:pPr>
        <w:spacing w:after="0" w:line="240" w:lineRule="auto"/>
      </w:pPr>
      <w:r>
        <w:separator/>
      </w:r>
    </w:p>
  </w:endnote>
  <w:endnote w:type="continuationSeparator" w:id="0">
    <w:p w14:paraId="033B1385" w14:textId="77777777" w:rsidR="00252DA5" w:rsidRDefault="00252DA5" w:rsidP="00E23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87952"/>
      <w:docPartObj>
        <w:docPartGallery w:val="Page Numbers (Bottom of Page)"/>
        <w:docPartUnique/>
      </w:docPartObj>
    </w:sdtPr>
    <w:sdtEndPr/>
    <w:sdtContent>
      <w:p w14:paraId="3A52B108" w14:textId="4F9E4426" w:rsidR="00F2670A" w:rsidRDefault="00F2670A">
        <w:pPr>
          <w:pStyle w:val="ab"/>
          <w:jc w:val="right"/>
        </w:pPr>
        <w:r>
          <w:fldChar w:fldCharType="begin"/>
        </w:r>
        <w:r>
          <w:instrText>PAGE   \* MERGEFORMAT</w:instrText>
        </w:r>
        <w:r>
          <w:fldChar w:fldCharType="separate"/>
        </w:r>
        <w:r w:rsidR="00575AE5">
          <w:rPr>
            <w:noProof/>
          </w:rPr>
          <w:t>23</w:t>
        </w:r>
        <w:r>
          <w:fldChar w:fldCharType="end"/>
        </w:r>
      </w:p>
    </w:sdtContent>
  </w:sdt>
  <w:p w14:paraId="115E4F2F" w14:textId="77777777" w:rsidR="00F2670A" w:rsidRDefault="00F2670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A236" w14:textId="77777777" w:rsidR="00252DA5" w:rsidRDefault="00252DA5" w:rsidP="00E230E2">
      <w:pPr>
        <w:spacing w:after="0" w:line="240" w:lineRule="auto"/>
      </w:pPr>
      <w:r>
        <w:separator/>
      </w:r>
    </w:p>
  </w:footnote>
  <w:footnote w:type="continuationSeparator" w:id="0">
    <w:p w14:paraId="3067554C" w14:textId="77777777" w:rsidR="00252DA5" w:rsidRDefault="00252DA5" w:rsidP="00E23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0A1A"/>
    <w:multiLevelType w:val="hybridMultilevel"/>
    <w:tmpl w:val="8BD288F6"/>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7426A8"/>
    <w:multiLevelType w:val="hybridMultilevel"/>
    <w:tmpl w:val="56AA3122"/>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5857EF"/>
    <w:multiLevelType w:val="hybridMultilevel"/>
    <w:tmpl w:val="72BAAB42"/>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95446B"/>
    <w:multiLevelType w:val="hybridMultilevel"/>
    <w:tmpl w:val="EDCC5560"/>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CB3573"/>
    <w:multiLevelType w:val="hybridMultilevel"/>
    <w:tmpl w:val="943C55FC"/>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2D6677"/>
    <w:multiLevelType w:val="hybridMultilevel"/>
    <w:tmpl w:val="B768C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BCD5DD9"/>
    <w:multiLevelType w:val="hybridMultilevel"/>
    <w:tmpl w:val="7AF6B14A"/>
    <w:lvl w:ilvl="0" w:tplc="17A8E494">
      <w:start w:val="1"/>
      <w:numFmt w:val="decimal"/>
      <w:lvlText w:val="%1."/>
      <w:lvlJc w:val="left"/>
      <w:pPr>
        <w:ind w:left="1287" w:hanging="360"/>
      </w:pPr>
      <w:rPr>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DA7AD8"/>
    <w:multiLevelType w:val="multilevel"/>
    <w:tmpl w:val="6C64B69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6167E2D"/>
    <w:multiLevelType w:val="hybridMultilevel"/>
    <w:tmpl w:val="C5D88712"/>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61363F"/>
    <w:multiLevelType w:val="hybridMultilevel"/>
    <w:tmpl w:val="7C8C9068"/>
    <w:lvl w:ilvl="0" w:tplc="8C341E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78B593D"/>
    <w:multiLevelType w:val="hybridMultilevel"/>
    <w:tmpl w:val="902ECF5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9D39F4"/>
    <w:multiLevelType w:val="hybridMultilevel"/>
    <w:tmpl w:val="2A3A5F50"/>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9B20C2"/>
    <w:multiLevelType w:val="hybridMultilevel"/>
    <w:tmpl w:val="C13A43C0"/>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354265"/>
    <w:multiLevelType w:val="hybridMultilevel"/>
    <w:tmpl w:val="AB6AAA5E"/>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FB158B9"/>
    <w:multiLevelType w:val="hybridMultilevel"/>
    <w:tmpl w:val="ED3C96E6"/>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962D0A"/>
    <w:multiLevelType w:val="hybridMultilevel"/>
    <w:tmpl w:val="25B62378"/>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5E6386"/>
    <w:multiLevelType w:val="hybridMultilevel"/>
    <w:tmpl w:val="C9149898"/>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C61A55"/>
    <w:multiLevelType w:val="multilevel"/>
    <w:tmpl w:val="A860DEAC"/>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38F560C8"/>
    <w:multiLevelType w:val="multilevel"/>
    <w:tmpl w:val="310CFF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B1451A"/>
    <w:multiLevelType w:val="hybridMultilevel"/>
    <w:tmpl w:val="6916EF9A"/>
    <w:lvl w:ilvl="0" w:tplc="720C97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D26121C"/>
    <w:multiLevelType w:val="hybridMultilevel"/>
    <w:tmpl w:val="EA509FF2"/>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F824B6"/>
    <w:multiLevelType w:val="hybridMultilevel"/>
    <w:tmpl w:val="4420D584"/>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9C00C9C"/>
    <w:multiLevelType w:val="hybridMultilevel"/>
    <w:tmpl w:val="BCB6359C"/>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AC1106F"/>
    <w:multiLevelType w:val="hybridMultilevel"/>
    <w:tmpl w:val="6A689228"/>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EB3623"/>
    <w:multiLevelType w:val="hybridMultilevel"/>
    <w:tmpl w:val="437EA60A"/>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67207E"/>
    <w:multiLevelType w:val="singleLevel"/>
    <w:tmpl w:val="54887B5E"/>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513D454C"/>
    <w:multiLevelType w:val="multilevel"/>
    <w:tmpl w:val="816E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7542F"/>
    <w:multiLevelType w:val="hybridMultilevel"/>
    <w:tmpl w:val="9CE8F0CE"/>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63F7739"/>
    <w:multiLevelType w:val="hybridMultilevel"/>
    <w:tmpl w:val="33E690CA"/>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AB87CAD"/>
    <w:multiLevelType w:val="hybridMultilevel"/>
    <w:tmpl w:val="9B9C15A6"/>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95526B"/>
    <w:multiLevelType w:val="multilevel"/>
    <w:tmpl w:val="A9A0C960"/>
    <w:lvl w:ilvl="0">
      <w:start w:val="2"/>
      <w:numFmt w:val="decimal"/>
      <w:lvlText w:val="%1."/>
      <w:lvlJc w:val="left"/>
      <w:pPr>
        <w:ind w:left="720" w:hanging="360"/>
      </w:pPr>
      <w:rPr>
        <w:rFonts w:ascii="Times New Roman" w:hAnsi="Times New Roman"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30B6A60"/>
    <w:multiLevelType w:val="hybridMultilevel"/>
    <w:tmpl w:val="62724C64"/>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9B09FA"/>
    <w:multiLevelType w:val="hybridMultilevel"/>
    <w:tmpl w:val="C1986E3E"/>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D437D3C"/>
    <w:multiLevelType w:val="hybridMultilevel"/>
    <w:tmpl w:val="9714658A"/>
    <w:lvl w:ilvl="0" w:tplc="8C341E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F68368A"/>
    <w:multiLevelType w:val="hybridMultilevel"/>
    <w:tmpl w:val="F9D8857A"/>
    <w:lvl w:ilvl="0" w:tplc="720C9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647979"/>
    <w:multiLevelType w:val="hybridMultilevel"/>
    <w:tmpl w:val="DCA89342"/>
    <w:lvl w:ilvl="0" w:tplc="720C97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8E074CA"/>
    <w:multiLevelType w:val="hybridMultilevel"/>
    <w:tmpl w:val="7B18C094"/>
    <w:lvl w:ilvl="0" w:tplc="E90854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C723B1"/>
    <w:multiLevelType w:val="hybridMultilevel"/>
    <w:tmpl w:val="DC4ABBEE"/>
    <w:lvl w:ilvl="0" w:tplc="720C97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F9A78EA"/>
    <w:multiLevelType w:val="hybridMultilevel"/>
    <w:tmpl w:val="1BDE6C20"/>
    <w:lvl w:ilvl="0" w:tplc="8982D2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0"/>
  </w:num>
  <w:num w:numId="3">
    <w:abstractNumId w:val="25"/>
  </w:num>
  <w:num w:numId="4">
    <w:abstractNumId w:val="25"/>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0"/>
  </w:num>
  <w:num w:numId="6">
    <w:abstractNumId w:val="3"/>
  </w:num>
  <w:num w:numId="7">
    <w:abstractNumId w:val="17"/>
  </w:num>
  <w:num w:numId="8">
    <w:abstractNumId w:val="35"/>
  </w:num>
  <w:num w:numId="9">
    <w:abstractNumId w:val="34"/>
  </w:num>
  <w:num w:numId="10">
    <w:abstractNumId w:val="11"/>
  </w:num>
  <w:num w:numId="11">
    <w:abstractNumId w:val="8"/>
  </w:num>
  <w:num w:numId="12">
    <w:abstractNumId w:val="18"/>
  </w:num>
  <w:num w:numId="13">
    <w:abstractNumId w:val="12"/>
  </w:num>
  <w:num w:numId="14">
    <w:abstractNumId w:val="37"/>
  </w:num>
  <w:num w:numId="15">
    <w:abstractNumId w:val="21"/>
  </w:num>
  <w:num w:numId="16">
    <w:abstractNumId w:val="20"/>
  </w:num>
  <w:num w:numId="17">
    <w:abstractNumId w:val="29"/>
  </w:num>
  <w:num w:numId="18">
    <w:abstractNumId w:val="28"/>
  </w:num>
  <w:num w:numId="19">
    <w:abstractNumId w:val="16"/>
  </w:num>
  <w:num w:numId="20">
    <w:abstractNumId w:val="4"/>
  </w:num>
  <w:num w:numId="21">
    <w:abstractNumId w:val="14"/>
  </w:num>
  <w:num w:numId="22">
    <w:abstractNumId w:val="1"/>
  </w:num>
  <w:num w:numId="23">
    <w:abstractNumId w:val="31"/>
  </w:num>
  <w:num w:numId="24">
    <w:abstractNumId w:val="2"/>
  </w:num>
  <w:num w:numId="25">
    <w:abstractNumId w:val="15"/>
  </w:num>
  <w:num w:numId="26">
    <w:abstractNumId w:val="27"/>
  </w:num>
  <w:num w:numId="27">
    <w:abstractNumId w:val="36"/>
  </w:num>
  <w:num w:numId="28">
    <w:abstractNumId w:val="0"/>
  </w:num>
  <w:num w:numId="29">
    <w:abstractNumId w:val="26"/>
  </w:num>
  <w:num w:numId="30">
    <w:abstractNumId w:val="5"/>
  </w:num>
  <w:num w:numId="31">
    <w:abstractNumId w:val="22"/>
  </w:num>
  <w:num w:numId="32">
    <w:abstractNumId w:val="19"/>
  </w:num>
  <w:num w:numId="33">
    <w:abstractNumId w:val="32"/>
  </w:num>
  <w:num w:numId="34">
    <w:abstractNumId w:val="23"/>
  </w:num>
  <w:num w:numId="35">
    <w:abstractNumId w:val="25"/>
    <w:lvlOverride w:ilvl="0">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9"/>
  </w:num>
  <w:num w:numId="39">
    <w:abstractNumId w:val="13"/>
  </w:num>
  <w:num w:numId="40">
    <w:abstractNumId w:val="33"/>
  </w:num>
  <w:num w:numId="41">
    <w:abstractNumId w:val="2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76"/>
    <w:rsid w:val="000007F7"/>
    <w:rsid w:val="0000103C"/>
    <w:rsid w:val="00001691"/>
    <w:rsid w:val="00010C91"/>
    <w:rsid w:val="00010EFD"/>
    <w:rsid w:val="0001167F"/>
    <w:rsid w:val="00013D69"/>
    <w:rsid w:val="00015457"/>
    <w:rsid w:val="00016370"/>
    <w:rsid w:val="00022981"/>
    <w:rsid w:val="00027502"/>
    <w:rsid w:val="00035BCE"/>
    <w:rsid w:val="00035E78"/>
    <w:rsid w:val="00040525"/>
    <w:rsid w:val="00047905"/>
    <w:rsid w:val="00047F28"/>
    <w:rsid w:val="00050926"/>
    <w:rsid w:val="000542AD"/>
    <w:rsid w:val="000610C9"/>
    <w:rsid w:val="0006213B"/>
    <w:rsid w:val="00063D3A"/>
    <w:rsid w:val="00071E47"/>
    <w:rsid w:val="000778D5"/>
    <w:rsid w:val="00083010"/>
    <w:rsid w:val="00085FAD"/>
    <w:rsid w:val="00090B76"/>
    <w:rsid w:val="0009555B"/>
    <w:rsid w:val="000A184B"/>
    <w:rsid w:val="000A6EF6"/>
    <w:rsid w:val="000B02F4"/>
    <w:rsid w:val="000C6303"/>
    <w:rsid w:val="000C65E6"/>
    <w:rsid w:val="000C7678"/>
    <w:rsid w:val="000D0D89"/>
    <w:rsid w:val="000E4F71"/>
    <w:rsid w:val="000F1956"/>
    <w:rsid w:val="000F64C1"/>
    <w:rsid w:val="000F7F17"/>
    <w:rsid w:val="00104303"/>
    <w:rsid w:val="001046FB"/>
    <w:rsid w:val="00106F51"/>
    <w:rsid w:val="0010750A"/>
    <w:rsid w:val="00122490"/>
    <w:rsid w:val="0012767C"/>
    <w:rsid w:val="0013036E"/>
    <w:rsid w:val="00133FE7"/>
    <w:rsid w:val="001348CF"/>
    <w:rsid w:val="00136871"/>
    <w:rsid w:val="00143BB2"/>
    <w:rsid w:val="001461B2"/>
    <w:rsid w:val="00146F9E"/>
    <w:rsid w:val="00151272"/>
    <w:rsid w:val="00152F3B"/>
    <w:rsid w:val="001611AE"/>
    <w:rsid w:val="00161735"/>
    <w:rsid w:val="00161B5F"/>
    <w:rsid w:val="001650B3"/>
    <w:rsid w:val="00174631"/>
    <w:rsid w:val="00174FC4"/>
    <w:rsid w:val="001776FB"/>
    <w:rsid w:val="00181EF5"/>
    <w:rsid w:val="001A4C3E"/>
    <w:rsid w:val="001A6DEB"/>
    <w:rsid w:val="001B2A3E"/>
    <w:rsid w:val="001B568F"/>
    <w:rsid w:val="001B58B4"/>
    <w:rsid w:val="001C524F"/>
    <w:rsid w:val="001C57F2"/>
    <w:rsid w:val="001C5C34"/>
    <w:rsid w:val="001D25D1"/>
    <w:rsid w:val="001E06E8"/>
    <w:rsid w:val="001E1D96"/>
    <w:rsid w:val="001E3BC0"/>
    <w:rsid w:val="001E5F59"/>
    <w:rsid w:val="001F03C5"/>
    <w:rsid w:val="001F14CB"/>
    <w:rsid w:val="001F2269"/>
    <w:rsid w:val="00202F1A"/>
    <w:rsid w:val="00205AFD"/>
    <w:rsid w:val="002137E6"/>
    <w:rsid w:val="0021544A"/>
    <w:rsid w:val="00216E12"/>
    <w:rsid w:val="002203C4"/>
    <w:rsid w:val="00224185"/>
    <w:rsid w:val="00247F4E"/>
    <w:rsid w:val="0025134F"/>
    <w:rsid w:val="00252DA5"/>
    <w:rsid w:val="002758B8"/>
    <w:rsid w:val="00280557"/>
    <w:rsid w:val="00284CA3"/>
    <w:rsid w:val="002874FD"/>
    <w:rsid w:val="002907D8"/>
    <w:rsid w:val="00294EC5"/>
    <w:rsid w:val="00295F58"/>
    <w:rsid w:val="00296974"/>
    <w:rsid w:val="002A0160"/>
    <w:rsid w:val="002A17F5"/>
    <w:rsid w:val="002A270D"/>
    <w:rsid w:val="002A4506"/>
    <w:rsid w:val="002A73C1"/>
    <w:rsid w:val="002A76F4"/>
    <w:rsid w:val="002A7F68"/>
    <w:rsid w:val="002B2A53"/>
    <w:rsid w:val="002B38EE"/>
    <w:rsid w:val="002C0DE4"/>
    <w:rsid w:val="002C53E2"/>
    <w:rsid w:val="002D742F"/>
    <w:rsid w:val="002E2C69"/>
    <w:rsid w:val="002E3C33"/>
    <w:rsid w:val="002E6606"/>
    <w:rsid w:val="002E70A2"/>
    <w:rsid w:val="002F1569"/>
    <w:rsid w:val="003054BE"/>
    <w:rsid w:val="00307A8A"/>
    <w:rsid w:val="00310654"/>
    <w:rsid w:val="00313C20"/>
    <w:rsid w:val="00322A27"/>
    <w:rsid w:val="0032540B"/>
    <w:rsid w:val="0032611F"/>
    <w:rsid w:val="0032704D"/>
    <w:rsid w:val="00334BE4"/>
    <w:rsid w:val="00341D52"/>
    <w:rsid w:val="00342A61"/>
    <w:rsid w:val="003525DA"/>
    <w:rsid w:val="0036645D"/>
    <w:rsid w:val="003705FE"/>
    <w:rsid w:val="003776FE"/>
    <w:rsid w:val="00384DA1"/>
    <w:rsid w:val="003860F7"/>
    <w:rsid w:val="003871F9"/>
    <w:rsid w:val="003927A5"/>
    <w:rsid w:val="00394D91"/>
    <w:rsid w:val="00395B18"/>
    <w:rsid w:val="003B0026"/>
    <w:rsid w:val="003C390B"/>
    <w:rsid w:val="003C3D26"/>
    <w:rsid w:val="003C7083"/>
    <w:rsid w:val="003D0340"/>
    <w:rsid w:val="003E05DC"/>
    <w:rsid w:val="003E3B60"/>
    <w:rsid w:val="003E6E91"/>
    <w:rsid w:val="003F4F19"/>
    <w:rsid w:val="004014D0"/>
    <w:rsid w:val="00402750"/>
    <w:rsid w:val="00405107"/>
    <w:rsid w:val="00405170"/>
    <w:rsid w:val="00405463"/>
    <w:rsid w:val="00411DF3"/>
    <w:rsid w:val="00411E48"/>
    <w:rsid w:val="00412AD0"/>
    <w:rsid w:val="004141D7"/>
    <w:rsid w:val="00414465"/>
    <w:rsid w:val="0041633A"/>
    <w:rsid w:val="00417C08"/>
    <w:rsid w:val="00423766"/>
    <w:rsid w:val="004238B5"/>
    <w:rsid w:val="004248AA"/>
    <w:rsid w:val="0043134D"/>
    <w:rsid w:val="004408D2"/>
    <w:rsid w:val="004432D8"/>
    <w:rsid w:val="00443AFD"/>
    <w:rsid w:val="00446B32"/>
    <w:rsid w:val="004478BF"/>
    <w:rsid w:val="00447CBC"/>
    <w:rsid w:val="00450F6D"/>
    <w:rsid w:val="0045122B"/>
    <w:rsid w:val="00451349"/>
    <w:rsid w:val="00453DDF"/>
    <w:rsid w:val="0045454D"/>
    <w:rsid w:val="00472DF4"/>
    <w:rsid w:val="00482B8F"/>
    <w:rsid w:val="00486C40"/>
    <w:rsid w:val="004A1D10"/>
    <w:rsid w:val="004A307E"/>
    <w:rsid w:val="004A3252"/>
    <w:rsid w:val="004A3520"/>
    <w:rsid w:val="004A72CD"/>
    <w:rsid w:val="004B14E6"/>
    <w:rsid w:val="004B4F9C"/>
    <w:rsid w:val="004C18ED"/>
    <w:rsid w:val="004C3E39"/>
    <w:rsid w:val="004C65F6"/>
    <w:rsid w:val="004D0B81"/>
    <w:rsid w:val="004D2603"/>
    <w:rsid w:val="004D33D1"/>
    <w:rsid w:val="004D7A99"/>
    <w:rsid w:val="004E4E99"/>
    <w:rsid w:val="004F30BC"/>
    <w:rsid w:val="004F3D50"/>
    <w:rsid w:val="00506B6B"/>
    <w:rsid w:val="00506FBE"/>
    <w:rsid w:val="0051188F"/>
    <w:rsid w:val="005240F5"/>
    <w:rsid w:val="00526830"/>
    <w:rsid w:val="0053284D"/>
    <w:rsid w:val="0053795E"/>
    <w:rsid w:val="00564CF3"/>
    <w:rsid w:val="00570242"/>
    <w:rsid w:val="00575AE5"/>
    <w:rsid w:val="005834CF"/>
    <w:rsid w:val="0058393D"/>
    <w:rsid w:val="00595224"/>
    <w:rsid w:val="005A3A63"/>
    <w:rsid w:val="005B3CB0"/>
    <w:rsid w:val="005B65F8"/>
    <w:rsid w:val="005C0E12"/>
    <w:rsid w:val="005C7876"/>
    <w:rsid w:val="005D19E6"/>
    <w:rsid w:val="005D2497"/>
    <w:rsid w:val="005E2E98"/>
    <w:rsid w:val="005F1EEF"/>
    <w:rsid w:val="00612659"/>
    <w:rsid w:val="00616FF7"/>
    <w:rsid w:val="0062168C"/>
    <w:rsid w:val="00621CC7"/>
    <w:rsid w:val="00625F8C"/>
    <w:rsid w:val="00626FB3"/>
    <w:rsid w:val="006273DA"/>
    <w:rsid w:val="006275D8"/>
    <w:rsid w:val="006322F5"/>
    <w:rsid w:val="00641AC1"/>
    <w:rsid w:val="00641B75"/>
    <w:rsid w:val="0065302E"/>
    <w:rsid w:val="006579B2"/>
    <w:rsid w:val="00661029"/>
    <w:rsid w:val="006619BC"/>
    <w:rsid w:val="00663716"/>
    <w:rsid w:val="00677849"/>
    <w:rsid w:val="006834BC"/>
    <w:rsid w:val="006834C2"/>
    <w:rsid w:val="00683904"/>
    <w:rsid w:val="006846BD"/>
    <w:rsid w:val="00684EEB"/>
    <w:rsid w:val="006955B1"/>
    <w:rsid w:val="00695D71"/>
    <w:rsid w:val="0069715D"/>
    <w:rsid w:val="00697354"/>
    <w:rsid w:val="006A1D4D"/>
    <w:rsid w:val="006A216D"/>
    <w:rsid w:val="006A2855"/>
    <w:rsid w:val="006A4BF7"/>
    <w:rsid w:val="006B11E0"/>
    <w:rsid w:val="006B1ACD"/>
    <w:rsid w:val="006B1F8E"/>
    <w:rsid w:val="006B48B6"/>
    <w:rsid w:val="006C1150"/>
    <w:rsid w:val="006D2560"/>
    <w:rsid w:val="006D4D01"/>
    <w:rsid w:val="006D658E"/>
    <w:rsid w:val="006F4F93"/>
    <w:rsid w:val="00703C10"/>
    <w:rsid w:val="0073130F"/>
    <w:rsid w:val="007341B7"/>
    <w:rsid w:val="00740FC6"/>
    <w:rsid w:val="007412F2"/>
    <w:rsid w:val="0074320C"/>
    <w:rsid w:val="0075370F"/>
    <w:rsid w:val="00754CC8"/>
    <w:rsid w:val="0075591A"/>
    <w:rsid w:val="00755C19"/>
    <w:rsid w:val="00756705"/>
    <w:rsid w:val="00776163"/>
    <w:rsid w:val="00786B25"/>
    <w:rsid w:val="00786EA7"/>
    <w:rsid w:val="00791BFB"/>
    <w:rsid w:val="007A196F"/>
    <w:rsid w:val="007A31C5"/>
    <w:rsid w:val="007A65C7"/>
    <w:rsid w:val="007A6AFB"/>
    <w:rsid w:val="007A7743"/>
    <w:rsid w:val="007B1B45"/>
    <w:rsid w:val="007B6F4F"/>
    <w:rsid w:val="007C53C4"/>
    <w:rsid w:val="007D0731"/>
    <w:rsid w:val="007D3E1E"/>
    <w:rsid w:val="007D4C61"/>
    <w:rsid w:val="007F17DC"/>
    <w:rsid w:val="007F7109"/>
    <w:rsid w:val="00810618"/>
    <w:rsid w:val="008241A6"/>
    <w:rsid w:val="00825F39"/>
    <w:rsid w:val="008350FE"/>
    <w:rsid w:val="008357A9"/>
    <w:rsid w:val="008413FD"/>
    <w:rsid w:val="008472CA"/>
    <w:rsid w:val="00847729"/>
    <w:rsid w:val="00847B88"/>
    <w:rsid w:val="00850DA1"/>
    <w:rsid w:val="00851166"/>
    <w:rsid w:val="008538C8"/>
    <w:rsid w:val="008563D3"/>
    <w:rsid w:val="00872CFE"/>
    <w:rsid w:val="0087507C"/>
    <w:rsid w:val="008810DD"/>
    <w:rsid w:val="008828CC"/>
    <w:rsid w:val="00882B8C"/>
    <w:rsid w:val="00884CEC"/>
    <w:rsid w:val="008A0A98"/>
    <w:rsid w:val="008A2A3A"/>
    <w:rsid w:val="008A6927"/>
    <w:rsid w:val="008B6058"/>
    <w:rsid w:val="008C048E"/>
    <w:rsid w:val="008C3C1F"/>
    <w:rsid w:val="008C615F"/>
    <w:rsid w:val="008D5B52"/>
    <w:rsid w:val="008E0308"/>
    <w:rsid w:val="008F0739"/>
    <w:rsid w:val="008F3105"/>
    <w:rsid w:val="008F39E1"/>
    <w:rsid w:val="008F4E65"/>
    <w:rsid w:val="008F61F6"/>
    <w:rsid w:val="008F779A"/>
    <w:rsid w:val="00900292"/>
    <w:rsid w:val="00902F5C"/>
    <w:rsid w:val="00911ADA"/>
    <w:rsid w:val="00914FC4"/>
    <w:rsid w:val="009158ED"/>
    <w:rsid w:val="00924CDB"/>
    <w:rsid w:val="00925C26"/>
    <w:rsid w:val="0093147E"/>
    <w:rsid w:val="00945F9D"/>
    <w:rsid w:val="009476F9"/>
    <w:rsid w:val="0098147C"/>
    <w:rsid w:val="00981EE9"/>
    <w:rsid w:val="00984CCD"/>
    <w:rsid w:val="00985BA9"/>
    <w:rsid w:val="0099235E"/>
    <w:rsid w:val="00993FF9"/>
    <w:rsid w:val="009955E1"/>
    <w:rsid w:val="009A1E6E"/>
    <w:rsid w:val="009A235F"/>
    <w:rsid w:val="009A398D"/>
    <w:rsid w:val="009A4EAC"/>
    <w:rsid w:val="009A5E40"/>
    <w:rsid w:val="009A679C"/>
    <w:rsid w:val="009B3DFD"/>
    <w:rsid w:val="009C1E79"/>
    <w:rsid w:val="009C620C"/>
    <w:rsid w:val="009C6246"/>
    <w:rsid w:val="009D50DB"/>
    <w:rsid w:val="009E0C50"/>
    <w:rsid w:val="009E1DCE"/>
    <w:rsid w:val="009E24F5"/>
    <w:rsid w:val="009E2ABA"/>
    <w:rsid w:val="009E2F0B"/>
    <w:rsid w:val="009F0BB8"/>
    <w:rsid w:val="009F26B3"/>
    <w:rsid w:val="009F26C3"/>
    <w:rsid w:val="009F3D78"/>
    <w:rsid w:val="009F47DC"/>
    <w:rsid w:val="009F4CAC"/>
    <w:rsid w:val="00A03C2C"/>
    <w:rsid w:val="00A040B8"/>
    <w:rsid w:val="00A077EC"/>
    <w:rsid w:val="00A13757"/>
    <w:rsid w:val="00A24394"/>
    <w:rsid w:val="00A268AC"/>
    <w:rsid w:val="00A318E0"/>
    <w:rsid w:val="00A3660A"/>
    <w:rsid w:val="00A41B11"/>
    <w:rsid w:val="00A43950"/>
    <w:rsid w:val="00A4607D"/>
    <w:rsid w:val="00A56550"/>
    <w:rsid w:val="00A626FC"/>
    <w:rsid w:val="00A639EE"/>
    <w:rsid w:val="00A7060B"/>
    <w:rsid w:val="00A71EF4"/>
    <w:rsid w:val="00A736B3"/>
    <w:rsid w:val="00A7644B"/>
    <w:rsid w:val="00A80B15"/>
    <w:rsid w:val="00A9096D"/>
    <w:rsid w:val="00AA287F"/>
    <w:rsid w:val="00AA32D8"/>
    <w:rsid w:val="00AC5AF3"/>
    <w:rsid w:val="00AD411C"/>
    <w:rsid w:val="00AE3347"/>
    <w:rsid w:val="00AE37D2"/>
    <w:rsid w:val="00AE3EF7"/>
    <w:rsid w:val="00AE50F1"/>
    <w:rsid w:val="00AE55C9"/>
    <w:rsid w:val="00AF0459"/>
    <w:rsid w:val="00AF14BF"/>
    <w:rsid w:val="00B046CE"/>
    <w:rsid w:val="00B10B19"/>
    <w:rsid w:val="00B16B94"/>
    <w:rsid w:val="00B24433"/>
    <w:rsid w:val="00B27B80"/>
    <w:rsid w:val="00B3036E"/>
    <w:rsid w:val="00B40615"/>
    <w:rsid w:val="00B40671"/>
    <w:rsid w:val="00B4156C"/>
    <w:rsid w:val="00B4608B"/>
    <w:rsid w:val="00B5080E"/>
    <w:rsid w:val="00B50F6F"/>
    <w:rsid w:val="00B613CA"/>
    <w:rsid w:val="00B628E6"/>
    <w:rsid w:val="00B647ED"/>
    <w:rsid w:val="00B64A41"/>
    <w:rsid w:val="00B70CD4"/>
    <w:rsid w:val="00B70DBC"/>
    <w:rsid w:val="00B710A3"/>
    <w:rsid w:val="00B819BF"/>
    <w:rsid w:val="00B9300E"/>
    <w:rsid w:val="00B93215"/>
    <w:rsid w:val="00B97D1B"/>
    <w:rsid w:val="00BA5E3D"/>
    <w:rsid w:val="00BB4BA7"/>
    <w:rsid w:val="00BC4B50"/>
    <w:rsid w:val="00BD0D4F"/>
    <w:rsid w:val="00BD3227"/>
    <w:rsid w:val="00BD47A0"/>
    <w:rsid w:val="00BD673D"/>
    <w:rsid w:val="00BE32A3"/>
    <w:rsid w:val="00BE35D9"/>
    <w:rsid w:val="00BE5CC6"/>
    <w:rsid w:val="00BF36D4"/>
    <w:rsid w:val="00BF5D9C"/>
    <w:rsid w:val="00C026AB"/>
    <w:rsid w:val="00C031D7"/>
    <w:rsid w:val="00C03EB7"/>
    <w:rsid w:val="00C05213"/>
    <w:rsid w:val="00C13E48"/>
    <w:rsid w:val="00C1795A"/>
    <w:rsid w:val="00C21154"/>
    <w:rsid w:val="00C216DA"/>
    <w:rsid w:val="00C348AB"/>
    <w:rsid w:val="00C42541"/>
    <w:rsid w:val="00C54ECA"/>
    <w:rsid w:val="00C55A54"/>
    <w:rsid w:val="00C62939"/>
    <w:rsid w:val="00C65ACE"/>
    <w:rsid w:val="00C66EC4"/>
    <w:rsid w:val="00C75BE3"/>
    <w:rsid w:val="00C855A4"/>
    <w:rsid w:val="00C86B11"/>
    <w:rsid w:val="00C87658"/>
    <w:rsid w:val="00C92541"/>
    <w:rsid w:val="00C9335E"/>
    <w:rsid w:val="00C9453C"/>
    <w:rsid w:val="00CA4776"/>
    <w:rsid w:val="00CA67E1"/>
    <w:rsid w:val="00CB0C1C"/>
    <w:rsid w:val="00CB5FEE"/>
    <w:rsid w:val="00CB6217"/>
    <w:rsid w:val="00CC3276"/>
    <w:rsid w:val="00CC32B4"/>
    <w:rsid w:val="00CD2C39"/>
    <w:rsid w:val="00CD5301"/>
    <w:rsid w:val="00CD739C"/>
    <w:rsid w:val="00CE00DC"/>
    <w:rsid w:val="00CE0C21"/>
    <w:rsid w:val="00CE2BB3"/>
    <w:rsid w:val="00D04A99"/>
    <w:rsid w:val="00D12E9C"/>
    <w:rsid w:val="00D12EE7"/>
    <w:rsid w:val="00D23508"/>
    <w:rsid w:val="00D35273"/>
    <w:rsid w:val="00D36F06"/>
    <w:rsid w:val="00D50B83"/>
    <w:rsid w:val="00D70ACF"/>
    <w:rsid w:val="00D71C66"/>
    <w:rsid w:val="00D9095E"/>
    <w:rsid w:val="00D91AC7"/>
    <w:rsid w:val="00D94439"/>
    <w:rsid w:val="00D96E28"/>
    <w:rsid w:val="00DA3104"/>
    <w:rsid w:val="00DA65A3"/>
    <w:rsid w:val="00DB0E11"/>
    <w:rsid w:val="00DB3C0F"/>
    <w:rsid w:val="00DB59BF"/>
    <w:rsid w:val="00DB6581"/>
    <w:rsid w:val="00DC455C"/>
    <w:rsid w:val="00DC7FFE"/>
    <w:rsid w:val="00DD2428"/>
    <w:rsid w:val="00DE2C9E"/>
    <w:rsid w:val="00DF0E3B"/>
    <w:rsid w:val="00E150BA"/>
    <w:rsid w:val="00E15528"/>
    <w:rsid w:val="00E230E2"/>
    <w:rsid w:val="00E23F51"/>
    <w:rsid w:val="00E25A58"/>
    <w:rsid w:val="00E500AB"/>
    <w:rsid w:val="00E50490"/>
    <w:rsid w:val="00E60B77"/>
    <w:rsid w:val="00E6796A"/>
    <w:rsid w:val="00E71146"/>
    <w:rsid w:val="00E808EB"/>
    <w:rsid w:val="00E827AD"/>
    <w:rsid w:val="00E82B06"/>
    <w:rsid w:val="00E93A68"/>
    <w:rsid w:val="00EA57E6"/>
    <w:rsid w:val="00EA7997"/>
    <w:rsid w:val="00EB4B8B"/>
    <w:rsid w:val="00EB5049"/>
    <w:rsid w:val="00ED17BF"/>
    <w:rsid w:val="00ED2B9B"/>
    <w:rsid w:val="00ED2DAB"/>
    <w:rsid w:val="00ED40E3"/>
    <w:rsid w:val="00EF3EE5"/>
    <w:rsid w:val="00EF6EC6"/>
    <w:rsid w:val="00F036C4"/>
    <w:rsid w:val="00F045C0"/>
    <w:rsid w:val="00F10126"/>
    <w:rsid w:val="00F1212D"/>
    <w:rsid w:val="00F13FEF"/>
    <w:rsid w:val="00F14B8E"/>
    <w:rsid w:val="00F21247"/>
    <w:rsid w:val="00F2670A"/>
    <w:rsid w:val="00F26BCC"/>
    <w:rsid w:val="00F32F9A"/>
    <w:rsid w:val="00F42360"/>
    <w:rsid w:val="00F549BB"/>
    <w:rsid w:val="00F54F8F"/>
    <w:rsid w:val="00F60795"/>
    <w:rsid w:val="00F672EC"/>
    <w:rsid w:val="00F70C51"/>
    <w:rsid w:val="00F71BC5"/>
    <w:rsid w:val="00F80BF2"/>
    <w:rsid w:val="00F83912"/>
    <w:rsid w:val="00F95E8C"/>
    <w:rsid w:val="00FA2C07"/>
    <w:rsid w:val="00FB2154"/>
    <w:rsid w:val="00FB4DB7"/>
    <w:rsid w:val="00FB6662"/>
    <w:rsid w:val="00FB680A"/>
    <w:rsid w:val="00FB6DA4"/>
    <w:rsid w:val="00FC07D5"/>
    <w:rsid w:val="00FD3E48"/>
    <w:rsid w:val="00FF0A2A"/>
    <w:rsid w:val="00FF0BEC"/>
    <w:rsid w:val="00FF12D9"/>
    <w:rsid w:val="00FF1C6E"/>
    <w:rsid w:val="00FF1CDE"/>
    <w:rsid w:val="00FF1D32"/>
    <w:rsid w:val="00FF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F627"/>
  <w15:docId w15:val="{84B82313-C4E2-484A-BB68-B9A8BB20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B76"/>
    <w:rPr>
      <w:rFonts w:ascii="Calibri" w:eastAsia="Calibri" w:hAnsi="Calibri" w:cs="Times New Roman"/>
    </w:rPr>
  </w:style>
  <w:style w:type="paragraph" w:styleId="1">
    <w:name w:val="heading 1"/>
    <w:basedOn w:val="a"/>
    <w:link w:val="10"/>
    <w:uiPriority w:val="9"/>
    <w:qFormat/>
    <w:rsid w:val="0067784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981E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B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B76"/>
    <w:rPr>
      <w:rFonts w:ascii="Tahoma" w:eastAsia="Calibri" w:hAnsi="Tahoma" w:cs="Tahoma"/>
      <w:sz w:val="16"/>
      <w:szCs w:val="16"/>
    </w:rPr>
  </w:style>
  <w:style w:type="paragraph" w:styleId="a5">
    <w:name w:val="List Paragraph"/>
    <w:basedOn w:val="a"/>
    <w:link w:val="a6"/>
    <w:uiPriority w:val="34"/>
    <w:qFormat/>
    <w:rsid w:val="007D3E1E"/>
    <w:pPr>
      <w:ind w:left="720"/>
      <w:contextualSpacing/>
    </w:pPr>
  </w:style>
  <w:style w:type="paragraph" w:styleId="a7">
    <w:name w:val="Normal (Web)"/>
    <w:aliases w:val="Обычный (веб) Знак,Обычный (веб) Знак Знак,Обычный (Web)1,Знак Знак Знак,Знак Знак"/>
    <w:basedOn w:val="a"/>
    <w:link w:val="11"/>
    <w:uiPriority w:val="99"/>
    <w:qFormat/>
    <w:rsid w:val="004141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677849"/>
    <w:rPr>
      <w:rFonts w:ascii="Times New Roman" w:eastAsia="Times New Roman" w:hAnsi="Times New Roman" w:cs="Times New Roman"/>
      <w:b/>
      <w:bCs/>
      <w:kern w:val="36"/>
      <w:sz w:val="48"/>
      <w:szCs w:val="48"/>
      <w:lang w:eastAsia="ru-RU"/>
    </w:rPr>
  </w:style>
  <w:style w:type="table" w:styleId="a8">
    <w:name w:val="Table Grid"/>
    <w:basedOn w:val="a1"/>
    <w:uiPriority w:val="59"/>
    <w:rsid w:val="00D1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81EE9"/>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E230E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30E2"/>
    <w:rPr>
      <w:rFonts w:ascii="Calibri" w:eastAsia="Calibri" w:hAnsi="Calibri" w:cs="Times New Roman"/>
    </w:rPr>
  </w:style>
  <w:style w:type="paragraph" w:styleId="ab">
    <w:name w:val="footer"/>
    <w:basedOn w:val="a"/>
    <w:link w:val="ac"/>
    <w:uiPriority w:val="99"/>
    <w:unhideWhenUsed/>
    <w:rsid w:val="00E230E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30E2"/>
    <w:rPr>
      <w:rFonts w:ascii="Calibri" w:eastAsia="Calibri" w:hAnsi="Calibri" w:cs="Times New Roman"/>
    </w:rPr>
  </w:style>
  <w:style w:type="character" w:styleId="ad">
    <w:name w:val="Hyperlink"/>
    <w:basedOn w:val="a0"/>
    <w:uiPriority w:val="99"/>
    <w:semiHidden/>
    <w:unhideWhenUsed/>
    <w:rsid w:val="0036645D"/>
    <w:rPr>
      <w:color w:val="0000FF"/>
      <w:u w:val="single"/>
    </w:rPr>
  </w:style>
  <w:style w:type="character" w:customStyle="1" w:styleId="apple-converted-space">
    <w:name w:val="apple-converted-space"/>
    <w:basedOn w:val="a0"/>
    <w:rsid w:val="00450F6D"/>
  </w:style>
  <w:style w:type="paragraph" w:customStyle="1" w:styleId="normal3">
    <w:name w:val="normal3"/>
    <w:basedOn w:val="a"/>
    <w:rsid w:val="00F212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Абзац списка Знак"/>
    <w:basedOn w:val="a0"/>
    <w:link w:val="a5"/>
    <w:uiPriority w:val="34"/>
    <w:locked/>
    <w:rsid w:val="00791BFB"/>
    <w:rPr>
      <w:rFonts w:ascii="Calibri" w:eastAsia="Calibri" w:hAnsi="Calibri" w:cs="Times New Roman"/>
    </w:rPr>
  </w:style>
  <w:style w:type="character" w:customStyle="1" w:styleId="11">
    <w:name w:val="Обычный (веб) Знак1"/>
    <w:aliases w:val="Обычный (веб) Знак Знак1,Обычный (веб) Знак Знак Знак,Обычный (Web)1 Знак,Знак Знак Знак Знак,Знак Знак Знак1"/>
    <w:link w:val="a7"/>
    <w:uiPriority w:val="99"/>
    <w:locked/>
    <w:rsid w:val="00791BFB"/>
    <w:rPr>
      <w:rFonts w:ascii="Times New Roman" w:eastAsia="Times New Roman" w:hAnsi="Times New Roman" w:cs="Times New Roman"/>
      <w:sz w:val="24"/>
      <w:szCs w:val="24"/>
      <w:lang w:eastAsia="ru-RU"/>
    </w:rPr>
  </w:style>
  <w:style w:type="paragraph" w:customStyle="1" w:styleId="Default">
    <w:name w:val="Default"/>
    <w:rsid w:val="00791BFB"/>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annotation reference"/>
    <w:basedOn w:val="a0"/>
    <w:uiPriority w:val="99"/>
    <w:semiHidden/>
    <w:unhideWhenUsed/>
    <w:rsid w:val="00791BFB"/>
    <w:rPr>
      <w:sz w:val="16"/>
      <w:szCs w:val="16"/>
    </w:rPr>
  </w:style>
  <w:style w:type="paragraph" w:styleId="af">
    <w:name w:val="annotation text"/>
    <w:basedOn w:val="a"/>
    <w:link w:val="af0"/>
    <w:uiPriority w:val="99"/>
    <w:semiHidden/>
    <w:unhideWhenUsed/>
    <w:rsid w:val="00791BFB"/>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basedOn w:val="a0"/>
    <w:link w:val="af"/>
    <w:uiPriority w:val="99"/>
    <w:semiHidden/>
    <w:rsid w:val="00791BFB"/>
    <w:rPr>
      <w:rFonts w:ascii="Times New Roman" w:eastAsia="Times New Roman" w:hAnsi="Times New Roman" w:cs="Times New Roman"/>
      <w:sz w:val="20"/>
      <w:szCs w:val="20"/>
      <w:lang w:eastAsia="ru-RU"/>
    </w:rPr>
  </w:style>
  <w:style w:type="character" w:customStyle="1" w:styleId="af1">
    <w:name w:val="МОЙ СТИЛЬ! Знак"/>
    <w:link w:val="af2"/>
    <w:uiPriority w:val="99"/>
    <w:locked/>
    <w:rsid w:val="001A6DEB"/>
    <w:rPr>
      <w:rFonts w:ascii="Times New Roman" w:hAnsi="Times New Roman" w:cs="Times New Roman"/>
      <w:sz w:val="28"/>
      <w:szCs w:val="28"/>
    </w:rPr>
  </w:style>
  <w:style w:type="paragraph" w:customStyle="1" w:styleId="af2">
    <w:name w:val="МОЙ СТИЛЬ!"/>
    <w:basedOn w:val="a"/>
    <w:link w:val="af1"/>
    <w:uiPriority w:val="99"/>
    <w:rsid w:val="001A6DEB"/>
    <w:pPr>
      <w:widowControl w:val="0"/>
      <w:spacing w:after="0" w:line="360" w:lineRule="auto"/>
      <w:ind w:firstLine="709"/>
      <w:jc w:val="both"/>
    </w:pPr>
    <w:rPr>
      <w:rFonts w:ascii="Times New Roman" w:eastAsiaTheme="minorHAnsi" w:hAnsi="Times New Roman"/>
      <w:sz w:val="28"/>
      <w:szCs w:val="28"/>
    </w:rPr>
  </w:style>
  <w:style w:type="paragraph" w:styleId="af3">
    <w:name w:val="annotation subject"/>
    <w:basedOn w:val="af"/>
    <w:next w:val="af"/>
    <w:link w:val="af4"/>
    <w:uiPriority w:val="99"/>
    <w:semiHidden/>
    <w:unhideWhenUsed/>
    <w:rsid w:val="00F60795"/>
    <w:pPr>
      <w:widowControl/>
      <w:autoSpaceDE/>
      <w:autoSpaceDN/>
      <w:adjustRightInd/>
      <w:spacing w:after="200"/>
    </w:pPr>
    <w:rPr>
      <w:rFonts w:ascii="Calibri" w:eastAsia="Calibri" w:hAnsi="Calibri"/>
      <w:b/>
      <w:bCs/>
      <w:lang w:eastAsia="en-US"/>
    </w:rPr>
  </w:style>
  <w:style w:type="character" w:customStyle="1" w:styleId="af4">
    <w:name w:val="Тема примечания Знак"/>
    <w:basedOn w:val="af0"/>
    <w:link w:val="af3"/>
    <w:uiPriority w:val="99"/>
    <w:semiHidden/>
    <w:rsid w:val="00F60795"/>
    <w:rPr>
      <w:rFonts w:ascii="Calibri" w:eastAsia="Calibri"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95180">
      <w:bodyDiv w:val="1"/>
      <w:marLeft w:val="0"/>
      <w:marRight w:val="0"/>
      <w:marTop w:val="0"/>
      <w:marBottom w:val="0"/>
      <w:divBdr>
        <w:top w:val="none" w:sz="0" w:space="0" w:color="auto"/>
        <w:left w:val="none" w:sz="0" w:space="0" w:color="auto"/>
        <w:bottom w:val="none" w:sz="0" w:space="0" w:color="auto"/>
        <w:right w:val="none" w:sz="0" w:space="0" w:color="auto"/>
      </w:divBdr>
    </w:div>
    <w:div w:id="295257441">
      <w:bodyDiv w:val="1"/>
      <w:marLeft w:val="0"/>
      <w:marRight w:val="0"/>
      <w:marTop w:val="0"/>
      <w:marBottom w:val="0"/>
      <w:divBdr>
        <w:top w:val="none" w:sz="0" w:space="0" w:color="auto"/>
        <w:left w:val="none" w:sz="0" w:space="0" w:color="auto"/>
        <w:bottom w:val="none" w:sz="0" w:space="0" w:color="auto"/>
        <w:right w:val="none" w:sz="0" w:space="0" w:color="auto"/>
      </w:divBdr>
    </w:div>
    <w:div w:id="451477901">
      <w:bodyDiv w:val="1"/>
      <w:marLeft w:val="0"/>
      <w:marRight w:val="0"/>
      <w:marTop w:val="0"/>
      <w:marBottom w:val="0"/>
      <w:divBdr>
        <w:top w:val="none" w:sz="0" w:space="0" w:color="auto"/>
        <w:left w:val="none" w:sz="0" w:space="0" w:color="auto"/>
        <w:bottom w:val="none" w:sz="0" w:space="0" w:color="auto"/>
        <w:right w:val="none" w:sz="0" w:space="0" w:color="auto"/>
      </w:divBdr>
    </w:div>
    <w:div w:id="492180658">
      <w:bodyDiv w:val="1"/>
      <w:marLeft w:val="0"/>
      <w:marRight w:val="0"/>
      <w:marTop w:val="0"/>
      <w:marBottom w:val="0"/>
      <w:divBdr>
        <w:top w:val="none" w:sz="0" w:space="0" w:color="auto"/>
        <w:left w:val="none" w:sz="0" w:space="0" w:color="auto"/>
        <w:bottom w:val="none" w:sz="0" w:space="0" w:color="auto"/>
        <w:right w:val="none" w:sz="0" w:space="0" w:color="auto"/>
      </w:divBdr>
    </w:div>
    <w:div w:id="555236245">
      <w:bodyDiv w:val="1"/>
      <w:marLeft w:val="0"/>
      <w:marRight w:val="0"/>
      <w:marTop w:val="0"/>
      <w:marBottom w:val="0"/>
      <w:divBdr>
        <w:top w:val="none" w:sz="0" w:space="0" w:color="auto"/>
        <w:left w:val="none" w:sz="0" w:space="0" w:color="auto"/>
        <w:bottom w:val="none" w:sz="0" w:space="0" w:color="auto"/>
        <w:right w:val="none" w:sz="0" w:space="0" w:color="auto"/>
      </w:divBdr>
    </w:div>
    <w:div w:id="580068427">
      <w:bodyDiv w:val="1"/>
      <w:marLeft w:val="0"/>
      <w:marRight w:val="0"/>
      <w:marTop w:val="0"/>
      <w:marBottom w:val="0"/>
      <w:divBdr>
        <w:top w:val="none" w:sz="0" w:space="0" w:color="auto"/>
        <w:left w:val="none" w:sz="0" w:space="0" w:color="auto"/>
        <w:bottom w:val="none" w:sz="0" w:space="0" w:color="auto"/>
        <w:right w:val="none" w:sz="0" w:space="0" w:color="auto"/>
      </w:divBdr>
    </w:div>
    <w:div w:id="767964917">
      <w:bodyDiv w:val="1"/>
      <w:marLeft w:val="0"/>
      <w:marRight w:val="0"/>
      <w:marTop w:val="0"/>
      <w:marBottom w:val="0"/>
      <w:divBdr>
        <w:top w:val="none" w:sz="0" w:space="0" w:color="auto"/>
        <w:left w:val="none" w:sz="0" w:space="0" w:color="auto"/>
        <w:bottom w:val="none" w:sz="0" w:space="0" w:color="auto"/>
        <w:right w:val="none" w:sz="0" w:space="0" w:color="auto"/>
      </w:divBdr>
    </w:div>
    <w:div w:id="831408051">
      <w:bodyDiv w:val="1"/>
      <w:marLeft w:val="0"/>
      <w:marRight w:val="0"/>
      <w:marTop w:val="0"/>
      <w:marBottom w:val="0"/>
      <w:divBdr>
        <w:top w:val="none" w:sz="0" w:space="0" w:color="auto"/>
        <w:left w:val="none" w:sz="0" w:space="0" w:color="auto"/>
        <w:bottom w:val="none" w:sz="0" w:space="0" w:color="auto"/>
        <w:right w:val="none" w:sz="0" w:space="0" w:color="auto"/>
      </w:divBdr>
    </w:div>
    <w:div w:id="993220192">
      <w:bodyDiv w:val="1"/>
      <w:marLeft w:val="0"/>
      <w:marRight w:val="0"/>
      <w:marTop w:val="0"/>
      <w:marBottom w:val="0"/>
      <w:divBdr>
        <w:top w:val="none" w:sz="0" w:space="0" w:color="auto"/>
        <w:left w:val="none" w:sz="0" w:space="0" w:color="auto"/>
        <w:bottom w:val="none" w:sz="0" w:space="0" w:color="auto"/>
        <w:right w:val="none" w:sz="0" w:space="0" w:color="auto"/>
      </w:divBdr>
    </w:div>
    <w:div w:id="1034841737">
      <w:bodyDiv w:val="1"/>
      <w:marLeft w:val="0"/>
      <w:marRight w:val="0"/>
      <w:marTop w:val="0"/>
      <w:marBottom w:val="0"/>
      <w:divBdr>
        <w:top w:val="none" w:sz="0" w:space="0" w:color="auto"/>
        <w:left w:val="none" w:sz="0" w:space="0" w:color="auto"/>
        <w:bottom w:val="none" w:sz="0" w:space="0" w:color="auto"/>
        <w:right w:val="none" w:sz="0" w:space="0" w:color="auto"/>
      </w:divBdr>
    </w:div>
    <w:div w:id="1042440313">
      <w:bodyDiv w:val="1"/>
      <w:marLeft w:val="0"/>
      <w:marRight w:val="0"/>
      <w:marTop w:val="0"/>
      <w:marBottom w:val="0"/>
      <w:divBdr>
        <w:top w:val="none" w:sz="0" w:space="0" w:color="auto"/>
        <w:left w:val="none" w:sz="0" w:space="0" w:color="auto"/>
        <w:bottom w:val="none" w:sz="0" w:space="0" w:color="auto"/>
        <w:right w:val="none" w:sz="0" w:space="0" w:color="auto"/>
      </w:divBdr>
    </w:div>
    <w:div w:id="1062096579">
      <w:bodyDiv w:val="1"/>
      <w:marLeft w:val="0"/>
      <w:marRight w:val="0"/>
      <w:marTop w:val="0"/>
      <w:marBottom w:val="0"/>
      <w:divBdr>
        <w:top w:val="none" w:sz="0" w:space="0" w:color="auto"/>
        <w:left w:val="none" w:sz="0" w:space="0" w:color="auto"/>
        <w:bottom w:val="none" w:sz="0" w:space="0" w:color="auto"/>
        <w:right w:val="none" w:sz="0" w:space="0" w:color="auto"/>
      </w:divBdr>
    </w:div>
    <w:div w:id="1134523493">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66113284">
      <w:bodyDiv w:val="1"/>
      <w:marLeft w:val="0"/>
      <w:marRight w:val="0"/>
      <w:marTop w:val="0"/>
      <w:marBottom w:val="0"/>
      <w:divBdr>
        <w:top w:val="none" w:sz="0" w:space="0" w:color="auto"/>
        <w:left w:val="none" w:sz="0" w:space="0" w:color="auto"/>
        <w:bottom w:val="none" w:sz="0" w:space="0" w:color="auto"/>
        <w:right w:val="none" w:sz="0" w:space="0" w:color="auto"/>
      </w:divBdr>
    </w:div>
    <w:div w:id="1434352348">
      <w:bodyDiv w:val="1"/>
      <w:marLeft w:val="0"/>
      <w:marRight w:val="0"/>
      <w:marTop w:val="0"/>
      <w:marBottom w:val="0"/>
      <w:divBdr>
        <w:top w:val="none" w:sz="0" w:space="0" w:color="auto"/>
        <w:left w:val="none" w:sz="0" w:space="0" w:color="auto"/>
        <w:bottom w:val="none" w:sz="0" w:space="0" w:color="auto"/>
        <w:right w:val="none" w:sz="0" w:space="0" w:color="auto"/>
      </w:divBdr>
    </w:div>
    <w:div w:id="1691027075">
      <w:bodyDiv w:val="1"/>
      <w:marLeft w:val="0"/>
      <w:marRight w:val="0"/>
      <w:marTop w:val="0"/>
      <w:marBottom w:val="0"/>
      <w:divBdr>
        <w:top w:val="none" w:sz="0" w:space="0" w:color="auto"/>
        <w:left w:val="none" w:sz="0" w:space="0" w:color="auto"/>
        <w:bottom w:val="none" w:sz="0" w:space="0" w:color="auto"/>
        <w:right w:val="none" w:sz="0" w:space="0" w:color="auto"/>
      </w:divBdr>
    </w:div>
    <w:div w:id="1732146835">
      <w:bodyDiv w:val="1"/>
      <w:marLeft w:val="0"/>
      <w:marRight w:val="0"/>
      <w:marTop w:val="0"/>
      <w:marBottom w:val="0"/>
      <w:divBdr>
        <w:top w:val="none" w:sz="0" w:space="0" w:color="auto"/>
        <w:left w:val="none" w:sz="0" w:space="0" w:color="auto"/>
        <w:bottom w:val="none" w:sz="0" w:space="0" w:color="auto"/>
        <w:right w:val="none" w:sz="0" w:space="0" w:color="auto"/>
      </w:divBdr>
    </w:div>
    <w:div w:id="1793934131">
      <w:bodyDiv w:val="1"/>
      <w:marLeft w:val="0"/>
      <w:marRight w:val="0"/>
      <w:marTop w:val="0"/>
      <w:marBottom w:val="0"/>
      <w:divBdr>
        <w:top w:val="none" w:sz="0" w:space="0" w:color="auto"/>
        <w:left w:val="none" w:sz="0" w:space="0" w:color="auto"/>
        <w:bottom w:val="none" w:sz="0" w:space="0" w:color="auto"/>
        <w:right w:val="none" w:sz="0" w:space="0" w:color="auto"/>
      </w:divBdr>
    </w:div>
    <w:div w:id="2008511936">
      <w:bodyDiv w:val="1"/>
      <w:marLeft w:val="0"/>
      <w:marRight w:val="0"/>
      <w:marTop w:val="0"/>
      <w:marBottom w:val="0"/>
      <w:divBdr>
        <w:top w:val="none" w:sz="0" w:space="0" w:color="auto"/>
        <w:left w:val="none" w:sz="0" w:space="0" w:color="auto"/>
        <w:bottom w:val="none" w:sz="0" w:space="0" w:color="auto"/>
        <w:right w:val="none" w:sz="0" w:space="0" w:color="auto"/>
      </w:divBdr>
    </w:div>
    <w:div w:id="2065980843">
      <w:bodyDiv w:val="1"/>
      <w:marLeft w:val="0"/>
      <w:marRight w:val="0"/>
      <w:marTop w:val="0"/>
      <w:marBottom w:val="0"/>
      <w:divBdr>
        <w:top w:val="none" w:sz="0" w:space="0" w:color="auto"/>
        <w:left w:val="none" w:sz="0" w:space="0" w:color="auto"/>
        <w:bottom w:val="none" w:sz="0" w:space="0" w:color="auto"/>
        <w:right w:val="none" w:sz="0" w:space="0" w:color="auto"/>
      </w:divBdr>
    </w:div>
    <w:div w:id="21393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39</Pages>
  <Words>7154</Words>
  <Characters>40779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Турбаза</dc:creator>
  <cp:lastModifiedBy>Сиднев Алексей Николаевич</cp:lastModifiedBy>
  <cp:revision>19</cp:revision>
  <dcterms:created xsi:type="dcterms:W3CDTF">2019-01-04T20:30:00Z</dcterms:created>
  <dcterms:modified xsi:type="dcterms:W3CDTF">2019-01-04T21:01:00Z</dcterms:modified>
</cp:coreProperties>
</file>