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A5C" w:rsidRPr="00624A5C" w:rsidRDefault="00075E07"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Диагнозы для выполнения ИАР «Хирургическая стоматология» </w:t>
      </w:r>
    </w:p>
    <w:p w:rsidR="00624A5C" w:rsidRPr="002B62A6" w:rsidRDefault="00075E07" w:rsidP="0098794E">
      <w:pPr>
        <w:pStyle w:val="1"/>
        <w:spacing w:before="0" w:line="360" w:lineRule="auto"/>
        <w:ind w:firstLine="709"/>
        <w:rPr>
          <w:rStyle w:val="10"/>
          <w:b/>
          <w:color w:val="auto"/>
          <w:sz w:val="28"/>
        </w:rPr>
      </w:pPr>
      <w:r w:rsidRPr="002B62A6">
        <w:rPr>
          <w:rStyle w:val="10"/>
          <w:b/>
          <w:color w:val="auto"/>
          <w:sz w:val="28"/>
        </w:rPr>
        <w:t xml:space="preserve">1. </w:t>
      </w:r>
      <w:proofErr w:type="spellStart"/>
      <w:r w:rsidRPr="002B62A6">
        <w:rPr>
          <w:rStyle w:val="10"/>
          <w:b/>
          <w:color w:val="auto"/>
          <w:sz w:val="28"/>
        </w:rPr>
        <w:t>Макроглоссия</w:t>
      </w:r>
      <w:proofErr w:type="spellEnd"/>
      <w:r w:rsidRPr="002B62A6">
        <w:rPr>
          <w:rStyle w:val="10"/>
          <w:b/>
          <w:color w:val="auto"/>
          <w:sz w:val="28"/>
        </w:rPr>
        <w:t xml:space="preserve"> </w:t>
      </w:r>
    </w:p>
    <w:p w:rsidR="00624A5C" w:rsidRPr="00624A5C" w:rsidRDefault="00624A5C" w:rsidP="0098794E">
      <w:pPr>
        <w:spacing w:after="0" w:line="360" w:lineRule="auto"/>
        <w:ind w:firstLine="709"/>
        <w:jc w:val="both"/>
        <w:rPr>
          <w:rFonts w:ascii="Times New Roman" w:hAnsi="Times New Roman" w:cs="Times New Roman"/>
          <w:sz w:val="28"/>
          <w:szCs w:val="28"/>
        </w:rPr>
      </w:pPr>
      <w:proofErr w:type="spellStart"/>
      <w:r w:rsidRPr="00624A5C">
        <w:rPr>
          <w:rFonts w:ascii="Times New Roman" w:hAnsi="Times New Roman" w:cs="Times New Roman"/>
          <w:sz w:val="28"/>
          <w:szCs w:val="28"/>
        </w:rPr>
        <w:t>Макроглоссия</w:t>
      </w:r>
      <w:proofErr w:type="spellEnd"/>
      <w:r w:rsidRPr="00624A5C">
        <w:rPr>
          <w:rFonts w:ascii="Times New Roman" w:hAnsi="Times New Roman" w:cs="Times New Roman"/>
          <w:sz w:val="28"/>
          <w:szCs w:val="28"/>
        </w:rPr>
        <w:t xml:space="preserve"> – это значительное увеличение размеров языка из-за аномалии в развитии или патологического процесса. Нередко на языке из-за увеличения образуются складки.</w:t>
      </w:r>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drawing>
          <wp:inline distT="0" distB="0" distL="0" distR="0" wp14:anchorId="5345CD90" wp14:editId="37EC01C0">
            <wp:extent cx="4381500" cy="2695575"/>
            <wp:effectExtent l="0" t="0" r="0" b="9525"/>
            <wp:docPr id="29" name="Рисунок 29" descr="Макрогл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кроглоссия"/>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0" cy="2695575"/>
                    </a:xfrm>
                    <a:prstGeom prst="rect">
                      <a:avLst/>
                    </a:prstGeom>
                    <a:noFill/>
                    <a:ln>
                      <a:noFill/>
                    </a:ln>
                  </pic:spPr>
                </pic:pic>
              </a:graphicData>
            </a:graphic>
          </wp:inline>
        </w:drawing>
      </w:r>
    </w:p>
    <w:p w:rsidR="00624A5C" w:rsidRPr="00624A5C" w:rsidRDefault="00624A5C" w:rsidP="0098794E">
      <w:pPr>
        <w:spacing w:after="0" w:line="360" w:lineRule="auto"/>
        <w:ind w:firstLine="709"/>
        <w:jc w:val="both"/>
        <w:rPr>
          <w:rFonts w:ascii="Times New Roman" w:hAnsi="Times New Roman" w:cs="Times New Roman"/>
          <w:sz w:val="28"/>
          <w:szCs w:val="28"/>
        </w:rPr>
      </w:pPr>
      <w:proofErr w:type="spellStart"/>
      <w:r w:rsidRPr="00624A5C">
        <w:rPr>
          <w:rFonts w:ascii="Times New Roman" w:hAnsi="Times New Roman" w:cs="Times New Roman"/>
          <w:sz w:val="28"/>
          <w:szCs w:val="28"/>
        </w:rPr>
        <w:t>Макроглоссия</w:t>
      </w:r>
      <w:proofErr w:type="spellEnd"/>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Причины </w:t>
      </w:r>
      <w:proofErr w:type="spellStart"/>
      <w:r w:rsidRPr="00624A5C">
        <w:rPr>
          <w:rFonts w:ascii="Times New Roman" w:hAnsi="Times New Roman" w:cs="Times New Roman"/>
          <w:sz w:val="28"/>
          <w:szCs w:val="28"/>
        </w:rPr>
        <w:t>макроглоссии</w:t>
      </w:r>
      <w:proofErr w:type="spellEnd"/>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Обычно </w:t>
      </w:r>
      <w:proofErr w:type="spellStart"/>
      <w:r w:rsidRPr="00624A5C">
        <w:rPr>
          <w:rFonts w:ascii="Times New Roman" w:hAnsi="Times New Roman" w:cs="Times New Roman"/>
          <w:sz w:val="28"/>
          <w:szCs w:val="28"/>
        </w:rPr>
        <w:t>макроглоссия</w:t>
      </w:r>
      <w:proofErr w:type="spellEnd"/>
      <w:r w:rsidRPr="00624A5C">
        <w:rPr>
          <w:rFonts w:ascii="Times New Roman" w:hAnsi="Times New Roman" w:cs="Times New Roman"/>
          <w:sz w:val="28"/>
          <w:szCs w:val="28"/>
        </w:rPr>
        <w:t xml:space="preserve"> возникает как симптом других заболеваний, таких как:</w:t>
      </w:r>
    </w:p>
    <w:p w:rsidR="00624A5C" w:rsidRPr="00624A5C" w:rsidRDefault="00624A5C" w:rsidP="0098794E">
      <w:pPr>
        <w:numPr>
          <w:ilvl w:val="0"/>
          <w:numId w:val="1"/>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t>Синдром Дауна</w:t>
      </w:r>
    </w:p>
    <w:p w:rsidR="00624A5C" w:rsidRPr="00624A5C" w:rsidRDefault="00624A5C" w:rsidP="0098794E">
      <w:pPr>
        <w:numPr>
          <w:ilvl w:val="0"/>
          <w:numId w:val="1"/>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t>Атипичный системный амилоидоз</w:t>
      </w:r>
    </w:p>
    <w:p w:rsidR="00624A5C" w:rsidRPr="00624A5C" w:rsidRDefault="00624A5C" w:rsidP="0098794E">
      <w:pPr>
        <w:numPr>
          <w:ilvl w:val="0"/>
          <w:numId w:val="1"/>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t>Микседема</w:t>
      </w:r>
    </w:p>
    <w:p w:rsidR="00624A5C" w:rsidRPr="00624A5C" w:rsidRDefault="00624A5C" w:rsidP="0098794E">
      <w:pPr>
        <w:numPr>
          <w:ilvl w:val="0"/>
          <w:numId w:val="1"/>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t>Акромегалия</w:t>
      </w:r>
    </w:p>
    <w:p w:rsidR="00624A5C" w:rsidRPr="00624A5C" w:rsidRDefault="00624A5C" w:rsidP="0098794E">
      <w:pPr>
        <w:numPr>
          <w:ilvl w:val="0"/>
          <w:numId w:val="1"/>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t>Туберкулез</w:t>
      </w:r>
    </w:p>
    <w:p w:rsidR="00624A5C" w:rsidRPr="00624A5C" w:rsidRDefault="00624A5C" w:rsidP="0098794E">
      <w:pPr>
        <w:numPr>
          <w:ilvl w:val="0"/>
          <w:numId w:val="1"/>
        </w:numPr>
        <w:spacing w:after="0" w:line="360" w:lineRule="auto"/>
        <w:ind w:left="0" w:firstLine="709"/>
        <w:jc w:val="both"/>
        <w:rPr>
          <w:rFonts w:ascii="Times New Roman" w:hAnsi="Times New Roman" w:cs="Times New Roman"/>
          <w:sz w:val="28"/>
          <w:szCs w:val="28"/>
        </w:rPr>
      </w:pPr>
      <w:proofErr w:type="spellStart"/>
      <w:r w:rsidRPr="00624A5C">
        <w:rPr>
          <w:rFonts w:ascii="Times New Roman" w:hAnsi="Times New Roman" w:cs="Times New Roman"/>
          <w:sz w:val="28"/>
          <w:szCs w:val="28"/>
        </w:rPr>
        <w:t>Актиномикозное</w:t>
      </w:r>
      <w:proofErr w:type="spellEnd"/>
      <w:r w:rsidRPr="00624A5C">
        <w:rPr>
          <w:rFonts w:ascii="Times New Roman" w:hAnsi="Times New Roman" w:cs="Times New Roman"/>
          <w:sz w:val="28"/>
          <w:szCs w:val="28"/>
        </w:rPr>
        <w:t xml:space="preserve"> поражение языка</w:t>
      </w:r>
    </w:p>
    <w:p w:rsidR="00624A5C" w:rsidRPr="00624A5C" w:rsidRDefault="00624A5C" w:rsidP="0098794E">
      <w:pPr>
        <w:numPr>
          <w:ilvl w:val="0"/>
          <w:numId w:val="1"/>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t>Сифилис</w:t>
      </w:r>
    </w:p>
    <w:p w:rsidR="00624A5C" w:rsidRPr="00624A5C" w:rsidRDefault="00624A5C" w:rsidP="0098794E">
      <w:pPr>
        <w:numPr>
          <w:ilvl w:val="0"/>
          <w:numId w:val="1"/>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t>Аллергия</w:t>
      </w:r>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Впрочем, </w:t>
      </w:r>
      <w:proofErr w:type="spellStart"/>
      <w:r w:rsidRPr="00624A5C">
        <w:rPr>
          <w:rFonts w:ascii="Times New Roman" w:hAnsi="Times New Roman" w:cs="Times New Roman"/>
          <w:sz w:val="28"/>
          <w:szCs w:val="28"/>
        </w:rPr>
        <w:t>макроглоссия</w:t>
      </w:r>
      <w:proofErr w:type="spellEnd"/>
      <w:r w:rsidRPr="00624A5C">
        <w:rPr>
          <w:rFonts w:ascii="Times New Roman" w:hAnsi="Times New Roman" w:cs="Times New Roman"/>
          <w:sz w:val="28"/>
          <w:szCs w:val="28"/>
        </w:rPr>
        <w:t xml:space="preserve"> может быть вызвана не только общими заболеваниями – существуют факторы, которые способствуют увеличению языка:</w:t>
      </w:r>
    </w:p>
    <w:p w:rsidR="00624A5C" w:rsidRPr="00624A5C" w:rsidRDefault="00624A5C" w:rsidP="0098794E">
      <w:pPr>
        <w:numPr>
          <w:ilvl w:val="0"/>
          <w:numId w:val="2"/>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t>Катаральный глоссит – воспаление слизистой языка</w:t>
      </w:r>
    </w:p>
    <w:p w:rsidR="00624A5C" w:rsidRPr="00624A5C" w:rsidRDefault="00624A5C" w:rsidP="0098794E">
      <w:pPr>
        <w:numPr>
          <w:ilvl w:val="0"/>
          <w:numId w:val="2"/>
        </w:numPr>
        <w:spacing w:after="0" w:line="360" w:lineRule="auto"/>
        <w:ind w:left="0" w:firstLine="709"/>
        <w:jc w:val="both"/>
        <w:rPr>
          <w:rFonts w:ascii="Times New Roman" w:hAnsi="Times New Roman" w:cs="Times New Roman"/>
          <w:sz w:val="28"/>
          <w:szCs w:val="28"/>
        </w:rPr>
      </w:pPr>
      <w:proofErr w:type="spellStart"/>
      <w:r w:rsidRPr="00624A5C">
        <w:rPr>
          <w:rFonts w:ascii="Times New Roman" w:hAnsi="Times New Roman" w:cs="Times New Roman"/>
          <w:sz w:val="28"/>
          <w:szCs w:val="28"/>
        </w:rPr>
        <w:lastRenderedPageBreak/>
        <w:t>Кандидозный</w:t>
      </w:r>
      <w:proofErr w:type="spellEnd"/>
      <w:r w:rsidRPr="00624A5C">
        <w:rPr>
          <w:rFonts w:ascii="Times New Roman" w:hAnsi="Times New Roman" w:cs="Times New Roman"/>
          <w:sz w:val="28"/>
          <w:szCs w:val="28"/>
        </w:rPr>
        <w:t xml:space="preserve"> глоссит</w:t>
      </w:r>
    </w:p>
    <w:p w:rsidR="00624A5C" w:rsidRPr="00624A5C" w:rsidRDefault="00624A5C" w:rsidP="0098794E">
      <w:pPr>
        <w:numPr>
          <w:ilvl w:val="0"/>
          <w:numId w:val="2"/>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t>Нарушение оттока лимфы и крови из сосудов языка</w:t>
      </w:r>
    </w:p>
    <w:p w:rsidR="00624A5C" w:rsidRPr="00624A5C" w:rsidRDefault="00624A5C" w:rsidP="0098794E">
      <w:pPr>
        <w:numPr>
          <w:ilvl w:val="0"/>
          <w:numId w:val="2"/>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t>Чрезмерно развитые мышцы языка</w:t>
      </w:r>
    </w:p>
    <w:p w:rsidR="00624A5C" w:rsidRPr="00624A5C" w:rsidRDefault="00624A5C" w:rsidP="0098794E">
      <w:pPr>
        <w:numPr>
          <w:ilvl w:val="0"/>
          <w:numId w:val="2"/>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t>Скопление крови или гноя в тканях языка</w:t>
      </w:r>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Нередко у пациентов диагностируют </w:t>
      </w:r>
      <w:proofErr w:type="spellStart"/>
      <w:r w:rsidRPr="00624A5C">
        <w:rPr>
          <w:rFonts w:ascii="Times New Roman" w:hAnsi="Times New Roman" w:cs="Times New Roman"/>
          <w:sz w:val="28"/>
          <w:szCs w:val="28"/>
        </w:rPr>
        <w:t>макроглоссию</w:t>
      </w:r>
      <w:proofErr w:type="spellEnd"/>
      <w:r w:rsidRPr="00624A5C">
        <w:rPr>
          <w:rFonts w:ascii="Times New Roman" w:hAnsi="Times New Roman" w:cs="Times New Roman"/>
          <w:sz w:val="28"/>
          <w:szCs w:val="28"/>
        </w:rPr>
        <w:t>, хотя на самом деле наблюдается уменьшение размеров челюстей, из-за чего нормальный язык кажется увеличенным.</w:t>
      </w:r>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Симптомы </w:t>
      </w:r>
      <w:proofErr w:type="spellStart"/>
      <w:r w:rsidRPr="00624A5C">
        <w:rPr>
          <w:rFonts w:ascii="Times New Roman" w:hAnsi="Times New Roman" w:cs="Times New Roman"/>
          <w:sz w:val="28"/>
          <w:szCs w:val="28"/>
        </w:rPr>
        <w:t>макроглоссии</w:t>
      </w:r>
      <w:proofErr w:type="spellEnd"/>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Главный симптом истинной </w:t>
      </w:r>
      <w:proofErr w:type="spellStart"/>
      <w:r w:rsidRPr="00624A5C">
        <w:rPr>
          <w:rFonts w:ascii="Times New Roman" w:hAnsi="Times New Roman" w:cs="Times New Roman"/>
          <w:sz w:val="28"/>
          <w:szCs w:val="28"/>
        </w:rPr>
        <w:t>макроглоссии</w:t>
      </w:r>
      <w:proofErr w:type="spellEnd"/>
      <w:r w:rsidRPr="00624A5C">
        <w:rPr>
          <w:rFonts w:ascii="Times New Roman" w:hAnsi="Times New Roman" w:cs="Times New Roman"/>
          <w:sz w:val="28"/>
          <w:szCs w:val="28"/>
        </w:rPr>
        <w:t xml:space="preserve"> – это аномально увеличенный язык при абсолютно нормальных размерах челюстей. Также для </w:t>
      </w:r>
      <w:proofErr w:type="spellStart"/>
      <w:r w:rsidRPr="00624A5C">
        <w:rPr>
          <w:rFonts w:ascii="Times New Roman" w:hAnsi="Times New Roman" w:cs="Times New Roman"/>
          <w:sz w:val="28"/>
          <w:szCs w:val="28"/>
        </w:rPr>
        <w:t>макроглоссии</w:t>
      </w:r>
      <w:proofErr w:type="spellEnd"/>
      <w:r w:rsidRPr="00624A5C">
        <w:rPr>
          <w:rFonts w:ascii="Times New Roman" w:hAnsi="Times New Roman" w:cs="Times New Roman"/>
          <w:sz w:val="28"/>
          <w:szCs w:val="28"/>
        </w:rPr>
        <w:t xml:space="preserve"> характерно затруднение дыхания и нарушение речи. Однако истинная </w:t>
      </w:r>
      <w:proofErr w:type="spellStart"/>
      <w:r w:rsidRPr="00624A5C">
        <w:rPr>
          <w:rFonts w:ascii="Times New Roman" w:hAnsi="Times New Roman" w:cs="Times New Roman"/>
          <w:sz w:val="28"/>
          <w:szCs w:val="28"/>
        </w:rPr>
        <w:t>макроглоссия</w:t>
      </w:r>
      <w:proofErr w:type="spellEnd"/>
      <w:r w:rsidRPr="00624A5C">
        <w:rPr>
          <w:rFonts w:ascii="Times New Roman" w:hAnsi="Times New Roman" w:cs="Times New Roman"/>
          <w:sz w:val="28"/>
          <w:szCs w:val="28"/>
        </w:rPr>
        <w:t xml:space="preserve"> встречается не так уж часто. Обычно встречается относительная </w:t>
      </w:r>
      <w:proofErr w:type="spellStart"/>
      <w:r w:rsidRPr="00624A5C">
        <w:rPr>
          <w:rFonts w:ascii="Times New Roman" w:hAnsi="Times New Roman" w:cs="Times New Roman"/>
          <w:sz w:val="28"/>
          <w:szCs w:val="28"/>
        </w:rPr>
        <w:t>макроглоссиия</w:t>
      </w:r>
      <w:proofErr w:type="spellEnd"/>
      <w:r w:rsidRPr="00624A5C">
        <w:rPr>
          <w:rFonts w:ascii="Times New Roman" w:hAnsi="Times New Roman" w:cs="Times New Roman"/>
          <w:sz w:val="28"/>
          <w:szCs w:val="28"/>
        </w:rPr>
        <w:t>, при которой недоразвита нижняя челюсть, из-за чего язык и не помещается во рту. Такая «</w:t>
      </w:r>
      <w:proofErr w:type="spellStart"/>
      <w:r w:rsidRPr="00624A5C">
        <w:rPr>
          <w:rFonts w:ascii="Times New Roman" w:hAnsi="Times New Roman" w:cs="Times New Roman"/>
          <w:sz w:val="28"/>
          <w:szCs w:val="28"/>
        </w:rPr>
        <w:t>макроглоссия</w:t>
      </w:r>
      <w:proofErr w:type="spellEnd"/>
      <w:r w:rsidRPr="00624A5C">
        <w:rPr>
          <w:rFonts w:ascii="Times New Roman" w:hAnsi="Times New Roman" w:cs="Times New Roman"/>
          <w:sz w:val="28"/>
          <w:szCs w:val="28"/>
        </w:rPr>
        <w:t>» является наследственной.</w:t>
      </w:r>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Нередко у детей, которые страдают </w:t>
      </w:r>
      <w:proofErr w:type="spellStart"/>
      <w:r w:rsidRPr="00624A5C">
        <w:rPr>
          <w:rFonts w:ascii="Times New Roman" w:hAnsi="Times New Roman" w:cs="Times New Roman"/>
          <w:sz w:val="28"/>
          <w:szCs w:val="28"/>
        </w:rPr>
        <w:t>макроглоссией</w:t>
      </w:r>
      <w:proofErr w:type="spellEnd"/>
      <w:r w:rsidRPr="00624A5C">
        <w:rPr>
          <w:rFonts w:ascii="Times New Roman" w:hAnsi="Times New Roman" w:cs="Times New Roman"/>
          <w:sz w:val="28"/>
          <w:szCs w:val="28"/>
        </w:rPr>
        <w:t>, сильно смещается назад корень языка, из-за чего начинаются трудности с жеванием, дыханием и глотанием. Нередко дети во время еды прикусывают язык, постоянно травмируя его.</w:t>
      </w:r>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При локальной </w:t>
      </w:r>
      <w:proofErr w:type="spellStart"/>
      <w:r w:rsidRPr="00624A5C">
        <w:rPr>
          <w:rFonts w:ascii="Times New Roman" w:hAnsi="Times New Roman" w:cs="Times New Roman"/>
          <w:sz w:val="28"/>
          <w:szCs w:val="28"/>
        </w:rPr>
        <w:t>макроглоссии</w:t>
      </w:r>
      <w:proofErr w:type="spellEnd"/>
      <w:r w:rsidRPr="00624A5C">
        <w:rPr>
          <w:rFonts w:ascii="Times New Roman" w:hAnsi="Times New Roman" w:cs="Times New Roman"/>
          <w:sz w:val="28"/>
          <w:szCs w:val="28"/>
        </w:rPr>
        <w:t xml:space="preserve"> выявляется увеличенный язык, который покрыт синеватыми прозрачными пузырьками. Эти пузырьки наполнены кровью. Поверхность языка на ощупь шершавая.</w:t>
      </w:r>
    </w:p>
    <w:p w:rsidR="00624A5C" w:rsidRPr="00624A5C" w:rsidRDefault="00624A5C" w:rsidP="0098794E">
      <w:pPr>
        <w:spacing w:after="0" w:line="360" w:lineRule="auto"/>
        <w:ind w:firstLine="709"/>
        <w:jc w:val="both"/>
        <w:rPr>
          <w:rFonts w:ascii="Times New Roman" w:hAnsi="Times New Roman" w:cs="Times New Roman"/>
          <w:sz w:val="28"/>
          <w:szCs w:val="28"/>
        </w:rPr>
      </w:pPr>
      <w:proofErr w:type="spellStart"/>
      <w:r w:rsidRPr="00624A5C">
        <w:rPr>
          <w:rFonts w:ascii="Times New Roman" w:hAnsi="Times New Roman" w:cs="Times New Roman"/>
          <w:sz w:val="28"/>
          <w:szCs w:val="28"/>
        </w:rPr>
        <w:t>Макроглоссия</w:t>
      </w:r>
      <w:proofErr w:type="spellEnd"/>
      <w:r w:rsidRPr="00624A5C">
        <w:rPr>
          <w:rFonts w:ascii="Times New Roman" w:hAnsi="Times New Roman" w:cs="Times New Roman"/>
          <w:sz w:val="28"/>
          <w:szCs w:val="28"/>
        </w:rPr>
        <w:t xml:space="preserve"> приобретенная может иметь острую или хроническую форму. Острая форма возникает из-за скопления в языке гноя или жидкостей. Хроническая же </w:t>
      </w:r>
      <w:proofErr w:type="spellStart"/>
      <w:r w:rsidRPr="00624A5C">
        <w:rPr>
          <w:rFonts w:ascii="Times New Roman" w:hAnsi="Times New Roman" w:cs="Times New Roman"/>
          <w:sz w:val="28"/>
          <w:szCs w:val="28"/>
        </w:rPr>
        <w:t>макроглоссия</w:t>
      </w:r>
      <w:proofErr w:type="spellEnd"/>
      <w:r w:rsidRPr="00624A5C">
        <w:rPr>
          <w:rFonts w:ascii="Times New Roman" w:hAnsi="Times New Roman" w:cs="Times New Roman"/>
          <w:sz w:val="28"/>
          <w:szCs w:val="28"/>
        </w:rPr>
        <w:t xml:space="preserve"> – это симптом системных заболеваний.</w:t>
      </w:r>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В чем опасность </w:t>
      </w:r>
      <w:proofErr w:type="spellStart"/>
      <w:r w:rsidRPr="00624A5C">
        <w:rPr>
          <w:rFonts w:ascii="Times New Roman" w:hAnsi="Times New Roman" w:cs="Times New Roman"/>
          <w:sz w:val="28"/>
          <w:szCs w:val="28"/>
        </w:rPr>
        <w:t>макроглоссии</w:t>
      </w:r>
      <w:proofErr w:type="spellEnd"/>
      <w:r w:rsidRPr="00624A5C">
        <w:rPr>
          <w:rFonts w:ascii="Times New Roman" w:hAnsi="Times New Roman" w:cs="Times New Roman"/>
          <w:sz w:val="28"/>
          <w:szCs w:val="28"/>
        </w:rPr>
        <w:t>:</w:t>
      </w:r>
    </w:p>
    <w:p w:rsidR="00624A5C" w:rsidRPr="00624A5C" w:rsidRDefault="00624A5C" w:rsidP="0098794E">
      <w:pPr>
        <w:numPr>
          <w:ilvl w:val="0"/>
          <w:numId w:val="3"/>
        </w:numPr>
        <w:spacing w:after="0" w:line="360" w:lineRule="auto"/>
        <w:ind w:left="0" w:firstLine="709"/>
        <w:jc w:val="both"/>
        <w:rPr>
          <w:rFonts w:ascii="Times New Roman" w:hAnsi="Times New Roman" w:cs="Times New Roman"/>
          <w:sz w:val="28"/>
          <w:szCs w:val="28"/>
        </w:rPr>
      </w:pPr>
      <w:proofErr w:type="spellStart"/>
      <w:r w:rsidRPr="00624A5C">
        <w:rPr>
          <w:rFonts w:ascii="Times New Roman" w:hAnsi="Times New Roman" w:cs="Times New Roman"/>
          <w:sz w:val="28"/>
          <w:szCs w:val="28"/>
        </w:rPr>
        <w:t>Макроглоссия</w:t>
      </w:r>
      <w:proofErr w:type="spellEnd"/>
      <w:r w:rsidRPr="00624A5C">
        <w:rPr>
          <w:rFonts w:ascii="Times New Roman" w:hAnsi="Times New Roman" w:cs="Times New Roman"/>
          <w:sz w:val="28"/>
          <w:szCs w:val="28"/>
        </w:rPr>
        <w:t xml:space="preserve"> может стать причиной нарушений в работе зубочелюстной системы или нарушения формирования зубных рядов;</w:t>
      </w:r>
    </w:p>
    <w:p w:rsidR="00624A5C" w:rsidRPr="00624A5C" w:rsidRDefault="00624A5C" w:rsidP="0098794E">
      <w:pPr>
        <w:numPr>
          <w:ilvl w:val="0"/>
          <w:numId w:val="3"/>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Нередко при </w:t>
      </w:r>
      <w:proofErr w:type="spellStart"/>
      <w:r w:rsidRPr="00624A5C">
        <w:rPr>
          <w:rFonts w:ascii="Times New Roman" w:hAnsi="Times New Roman" w:cs="Times New Roman"/>
          <w:sz w:val="28"/>
          <w:szCs w:val="28"/>
        </w:rPr>
        <w:t>макроглоссии</w:t>
      </w:r>
      <w:proofErr w:type="spellEnd"/>
      <w:r w:rsidRPr="00624A5C">
        <w:rPr>
          <w:rFonts w:ascii="Times New Roman" w:hAnsi="Times New Roman" w:cs="Times New Roman"/>
          <w:sz w:val="28"/>
          <w:szCs w:val="28"/>
        </w:rPr>
        <w:t xml:space="preserve"> нарушается дыхание, жевание и глотание, а также речь. В особенности трудно становится произносить свистящие и шипящие звуки</w:t>
      </w:r>
    </w:p>
    <w:p w:rsidR="00624A5C" w:rsidRPr="00624A5C" w:rsidRDefault="00624A5C" w:rsidP="0098794E">
      <w:pPr>
        <w:numPr>
          <w:ilvl w:val="0"/>
          <w:numId w:val="3"/>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lastRenderedPageBreak/>
        <w:t>Эстетические нарушения, такие, как постоянно открытый рот, выступающий за пределы рта язык и нарушения прикуса, доставляют психологический и физический дискомфорт</w:t>
      </w:r>
    </w:p>
    <w:p w:rsidR="00624A5C" w:rsidRPr="00624A5C" w:rsidRDefault="00624A5C" w:rsidP="0098794E">
      <w:pPr>
        <w:numPr>
          <w:ilvl w:val="0"/>
          <w:numId w:val="3"/>
        </w:numPr>
        <w:spacing w:after="0" w:line="360" w:lineRule="auto"/>
        <w:ind w:left="0"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Из-за </w:t>
      </w:r>
      <w:proofErr w:type="spellStart"/>
      <w:r w:rsidRPr="00624A5C">
        <w:rPr>
          <w:rFonts w:ascii="Times New Roman" w:hAnsi="Times New Roman" w:cs="Times New Roman"/>
          <w:sz w:val="28"/>
          <w:szCs w:val="28"/>
        </w:rPr>
        <w:t>макроглоссии</w:t>
      </w:r>
      <w:proofErr w:type="spellEnd"/>
      <w:r w:rsidRPr="00624A5C">
        <w:rPr>
          <w:rFonts w:ascii="Times New Roman" w:hAnsi="Times New Roman" w:cs="Times New Roman"/>
          <w:sz w:val="28"/>
          <w:szCs w:val="28"/>
        </w:rPr>
        <w:t xml:space="preserve"> у детей может развиться открытый прикус или патологии тканей периодонта</w:t>
      </w:r>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Лечение </w:t>
      </w:r>
      <w:proofErr w:type="spellStart"/>
      <w:r w:rsidRPr="00624A5C">
        <w:rPr>
          <w:rFonts w:ascii="Times New Roman" w:hAnsi="Times New Roman" w:cs="Times New Roman"/>
          <w:sz w:val="28"/>
          <w:szCs w:val="28"/>
        </w:rPr>
        <w:t>макроглоссии</w:t>
      </w:r>
      <w:proofErr w:type="spellEnd"/>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Перед тем, как начать лечение </w:t>
      </w:r>
      <w:proofErr w:type="spellStart"/>
      <w:r w:rsidRPr="00624A5C">
        <w:rPr>
          <w:rFonts w:ascii="Times New Roman" w:hAnsi="Times New Roman" w:cs="Times New Roman"/>
          <w:sz w:val="28"/>
          <w:szCs w:val="28"/>
        </w:rPr>
        <w:t>макроглоссии</w:t>
      </w:r>
      <w:proofErr w:type="spellEnd"/>
      <w:r w:rsidRPr="00624A5C">
        <w:rPr>
          <w:rFonts w:ascii="Times New Roman" w:hAnsi="Times New Roman" w:cs="Times New Roman"/>
          <w:sz w:val="28"/>
          <w:szCs w:val="28"/>
        </w:rPr>
        <w:t>, нужно точно определить причины, вызвавшие это заболевание. Не менее важно выявить степень нарушений, которые наблюдаются при увеличении языка.</w:t>
      </w:r>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В случае наиболее серьезных нарушений, например, затрудненного дыхания, необходимо оперативное вмешательство. Также операция может понадобиться, если </w:t>
      </w:r>
      <w:proofErr w:type="spellStart"/>
      <w:r w:rsidRPr="00624A5C">
        <w:rPr>
          <w:rFonts w:ascii="Times New Roman" w:hAnsi="Times New Roman" w:cs="Times New Roman"/>
          <w:sz w:val="28"/>
          <w:szCs w:val="28"/>
        </w:rPr>
        <w:t>ортодонтическое</w:t>
      </w:r>
      <w:proofErr w:type="spellEnd"/>
      <w:r w:rsidRPr="00624A5C">
        <w:rPr>
          <w:rFonts w:ascii="Times New Roman" w:hAnsi="Times New Roman" w:cs="Times New Roman"/>
          <w:sz w:val="28"/>
          <w:szCs w:val="28"/>
        </w:rPr>
        <w:t xml:space="preserve"> лечение неправильного прикуса неэффективно. Во время операции лишние ткани языка иссекаются, и ему придается нормальная форма.</w:t>
      </w:r>
    </w:p>
    <w:p w:rsidR="00624A5C" w:rsidRPr="00624A5C" w:rsidRDefault="00624A5C" w:rsidP="0098794E">
      <w:pPr>
        <w:spacing w:after="0" w:line="360" w:lineRule="auto"/>
        <w:ind w:firstLine="709"/>
        <w:jc w:val="both"/>
        <w:rPr>
          <w:rFonts w:ascii="Times New Roman" w:hAnsi="Times New Roman" w:cs="Times New Roman"/>
          <w:sz w:val="28"/>
          <w:szCs w:val="28"/>
        </w:rPr>
      </w:pPr>
      <w:r w:rsidRPr="00624A5C">
        <w:rPr>
          <w:rFonts w:ascii="Times New Roman" w:hAnsi="Times New Roman" w:cs="Times New Roman"/>
          <w:sz w:val="28"/>
          <w:szCs w:val="28"/>
        </w:rPr>
        <w:t xml:space="preserve">Если </w:t>
      </w:r>
      <w:proofErr w:type="spellStart"/>
      <w:r w:rsidRPr="00624A5C">
        <w:rPr>
          <w:rFonts w:ascii="Times New Roman" w:hAnsi="Times New Roman" w:cs="Times New Roman"/>
          <w:sz w:val="28"/>
          <w:szCs w:val="28"/>
        </w:rPr>
        <w:t>макроглоссия</w:t>
      </w:r>
      <w:proofErr w:type="spellEnd"/>
      <w:r w:rsidRPr="00624A5C">
        <w:rPr>
          <w:rFonts w:ascii="Times New Roman" w:hAnsi="Times New Roman" w:cs="Times New Roman"/>
          <w:sz w:val="28"/>
          <w:szCs w:val="28"/>
        </w:rPr>
        <w:t xml:space="preserve"> вызвана каким-либо системным заболеванием, то внимание уделяется лечению этого заболевания – в этом случае язык уменьшается в размерах самостоятельно.</w:t>
      </w:r>
    </w:p>
    <w:p w:rsidR="002B62A6" w:rsidRDefault="000B0C72" w:rsidP="0098794E">
      <w:pPr>
        <w:spacing w:after="0" w:line="360" w:lineRule="auto"/>
        <w:ind w:firstLine="709"/>
        <w:jc w:val="both"/>
        <w:rPr>
          <w:rFonts w:ascii="Times New Roman" w:hAnsi="Times New Roman" w:cs="Times New Roman"/>
          <w:sz w:val="28"/>
          <w:szCs w:val="28"/>
        </w:rPr>
      </w:pPr>
      <w:r w:rsidRPr="000B0C72">
        <w:rPr>
          <w:rFonts w:ascii="Times New Roman" w:hAnsi="Times New Roman" w:cs="Times New Roman"/>
          <w:sz w:val="28"/>
          <w:szCs w:val="28"/>
        </w:rPr>
        <w:t xml:space="preserve">Лечебные мероприятия при </w:t>
      </w:r>
      <w:proofErr w:type="spellStart"/>
      <w:r w:rsidRPr="000B0C72">
        <w:rPr>
          <w:rFonts w:ascii="Times New Roman" w:hAnsi="Times New Roman" w:cs="Times New Roman"/>
          <w:sz w:val="28"/>
          <w:szCs w:val="28"/>
        </w:rPr>
        <w:t>макроглоссии</w:t>
      </w:r>
      <w:proofErr w:type="spellEnd"/>
      <w:r w:rsidRPr="000B0C72">
        <w:rPr>
          <w:rFonts w:ascii="Times New Roman" w:hAnsi="Times New Roman" w:cs="Times New Roman"/>
          <w:sz w:val="28"/>
          <w:szCs w:val="28"/>
        </w:rPr>
        <w:t xml:space="preserve"> зависят от ее разновидности и включают полноценное обследование, </w:t>
      </w:r>
      <w:proofErr w:type="spellStart"/>
      <w:r w:rsidRPr="000B0C72">
        <w:rPr>
          <w:rFonts w:ascii="Times New Roman" w:hAnsi="Times New Roman" w:cs="Times New Roman"/>
          <w:sz w:val="28"/>
          <w:szCs w:val="28"/>
        </w:rPr>
        <w:t>миогимнастику</w:t>
      </w:r>
      <w:proofErr w:type="spellEnd"/>
      <w:r w:rsidRPr="000B0C72">
        <w:rPr>
          <w:rFonts w:ascii="Times New Roman" w:hAnsi="Times New Roman" w:cs="Times New Roman"/>
          <w:sz w:val="28"/>
          <w:szCs w:val="28"/>
        </w:rPr>
        <w:t xml:space="preserve"> в сочетании с </w:t>
      </w:r>
      <w:proofErr w:type="spellStart"/>
      <w:r w:rsidRPr="000B0C72">
        <w:rPr>
          <w:rFonts w:ascii="Times New Roman" w:hAnsi="Times New Roman" w:cs="Times New Roman"/>
          <w:sz w:val="28"/>
          <w:szCs w:val="28"/>
        </w:rPr>
        <w:t>ортодонтической</w:t>
      </w:r>
      <w:proofErr w:type="spellEnd"/>
      <w:r w:rsidRPr="000B0C72">
        <w:rPr>
          <w:rFonts w:ascii="Times New Roman" w:hAnsi="Times New Roman" w:cs="Times New Roman"/>
          <w:sz w:val="28"/>
          <w:szCs w:val="28"/>
        </w:rPr>
        <w:t xml:space="preserve"> коррекцией аномалий прикуса и хирургию. Большинство случаев ярко выраженной абсолютной </w:t>
      </w:r>
      <w:proofErr w:type="spellStart"/>
      <w:r w:rsidRPr="000B0C72">
        <w:rPr>
          <w:rFonts w:ascii="Times New Roman" w:hAnsi="Times New Roman" w:cs="Times New Roman"/>
          <w:sz w:val="28"/>
          <w:szCs w:val="28"/>
        </w:rPr>
        <w:t>макроглоссии</w:t>
      </w:r>
      <w:proofErr w:type="spellEnd"/>
      <w:r w:rsidRPr="000B0C72">
        <w:rPr>
          <w:rFonts w:ascii="Times New Roman" w:hAnsi="Times New Roman" w:cs="Times New Roman"/>
          <w:sz w:val="28"/>
          <w:szCs w:val="28"/>
        </w:rPr>
        <w:t xml:space="preserve"> лечатся хирургически. Однако взрослые пациенты с </w:t>
      </w:r>
      <w:proofErr w:type="spellStart"/>
      <w:r w:rsidRPr="000B0C72">
        <w:rPr>
          <w:rFonts w:ascii="Times New Roman" w:hAnsi="Times New Roman" w:cs="Times New Roman"/>
          <w:sz w:val="28"/>
          <w:szCs w:val="28"/>
        </w:rPr>
        <w:t>макроглоссией</w:t>
      </w:r>
      <w:proofErr w:type="spellEnd"/>
      <w:r w:rsidRPr="000B0C72">
        <w:rPr>
          <w:rFonts w:ascii="Times New Roman" w:hAnsi="Times New Roman" w:cs="Times New Roman"/>
          <w:sz w:val="28"/>
          <w:szCs w:val="28"/>
        </w:rPr>
        <w:t xml:space="preserve">, нуждающиеся в хирургическом вмешательстве, могут не полностью достигнуть нормализации функции и состояния языка. Важно, чтобы хирургическое уменьшение языка касалось истинной причины </w:t>
      </w:r>
      <w:proofErr w:type="spellStart"/>
      <w:r w:rsidRPr="000B0C72">
        <w:rPr>
          <w:rFonts w:ascii="Times New Roman" w:hAnsi="Times New Roman" w:cs="Times New Roman"/>
          <w:sz w:val="28"/>
          <w:szCs w:val="28"/>
        </w:rPr>
        <w:t>макроглоссии</w:t>
      </w:r>
      <w:proofErr w:type="spellEnd"/>
      <w:r w:rsidRPr="000B0C72">
        <w:rPr>
          <w:rFonts w:ascii="Times New Roman" w:hAnsi="Times New Roman" w:cs="Times New Roman"/>
          <w:sz w:val="28"/>
          <w:szCs w:val="28"/>
        </w:rPr>
        <w:t xml:space="preserve"> и имело целью создание необходимой длины и подвижности кончика языка для нормальных его движений. Лечение пациентов с зубочелюстными аномалиями при относительной </w:t>
      </w:r>
      <w:proofErr w:type="spellStart"/>
      <w:r w:rsidRPr="000B0C72">
        <w:rPr>
          <w:rFonts w:ascii="Times New Roman" w:hAnsi="Times New Roman" w:cs="Times New Roman"/>
          <w:sz w:val="28"/>
          <w:szCs w:val="28"/>
        </w:rPr>
        <w:t>макроглоссии</w:t>
      </w:r>
      <w:proofErr w:type="spellEnd"/>
      <w:r w:rsidRPr="000B0C72">
        <w:rPr>
          <w:rFonts w:ascii="Times New Roman" w:hAnsi="Times New Roman" w:cs="Times New Roman"/>
          <w:sz w:val="28"/>
          <w:szCs w:val="28"/>
        </w:rPr>
        <w:t xml:space="preserve"> комплексное, направленное на устранение этиологических факторов, функциональных и морфологических нарушений. </w:t>
      </w:r>
    </w:p>
    <w:p w:rsidR="002B62A6" w:rsidRDefault="000B0C72" w:rsidP="0098794E">
      <w:pPr>
        <w:spacing w:after="0" w:line="360" w:lineRule="auto"/>
        <w:ind w:firstLine="709"/>
        <w:jc w:val="both"/>
        <w:rPr>
          <w:rFonts w:ascii="Times New Roman" w:hAnsi="Times New Roman" w:cs="Times New Roman"/>
          <w:sz w:val="28"/>
          <w:szCs w:val="28"/>
        </w:rPr>
      </w:pPr>
      <w:r w:rsidRPr="000B0C72">
        <w:rPr>
          <w:rFonts w:ascii="Times New Roman" w:hAnsi="Times New Roman" w:cs="Times New Roman"/>
          <w:sz w:val="28"/>
          <w:szCs w:val="28"/>
        </w:rPr>
        <w:lastRenderedPageBreak/>
        <w:t xml:space="preserve">Клинический случай 1. На кафедру ортодонтии БГМУ обратилась пациентка В., 19 лет с жалобами на эстетический недостаток в виде трем в переднем отделе нижнего зубного ряда и наличие пространства между 22-23 размером 7 мм после удаления временного клыка. Ранее </w:t>
      </w:r>
      <w:proofErr w:type="spellStart"/>
      <w:r w:rsidRPr="000B0C72">
        <w:rPr>
          <w:rFonts w:ascii="Times New Roman" w:hAnsi="Times New Roman" w:cs="Times New Roman"/>
          <w:sz w:val="28"/>
          <w:szCs w:val="28"/>
        </w:rPr>
        <w:t>ортодонтическое</w:t>
      </w:r>
      <w:proofErr w:type="spellEnd"/>
      <w:r w:rsidRPr="000B0C72">
        <w:rPr>
          <w:rFonts w:ascii="Times New Roman" w:hAnsi="Times New Roman" w:cs="Times New Roman"/>
          <w:sz w:val="28"/>
          <w:szCs w:val="28"/>
        </w:rPr>
        <w:t xml:space="preserve"> лечение не проводилось. В ходе обследования и изучения диагностических моделей челюстей был поставлен диагноз дистальный прикус, удлинение зубных рядов, истинная относительная </w:t>
      </w:r>
      <w:proofErr w:type="spellStart"/>
      <w:r w:rsidRPr="000B0C72">
        <w:rPr>
          <w:rFonts w:ascii="Times New Roman" w:hAnsi="Times New Roman" w:cs="Times New Roman"/>
          <w:sz w:val="28"/>
          <w:szCs w:val="28"/>
        </w:rPr>
        <w:t>макроглоссия</w:t>
      </w:r>
      <w:proofErr w:type="spellEnd"/>
      <w:r w:rsidRPr="000B0C72">
        <w:rPr>
          <w:rFonts w:ascii="Times New Roman" w:hAnsi="Times New Roman" w:cs="Times New Roman"/>
          <w:sz w:val="28"/>
          <w:szCs w:val="28"/>
        </w:rPr>
        <w:t xml:space="preserve">. Было принято решение провести лечение аномалии прикуса путем </w:t>
      </w:r>
      <w:proofErr w:type="spellStart"/>
      <w:r w:rsidRPr="000B0C72">
        <w:rPr>
          <w:rFonts w:ascii="Times New Roman" w:hAnsi="Times New Roman" w:cs="Times New Roman"/>
          <w:sz w:val="28"/>
          <w:szCs w:val="28"/>
        </w:rPr>
        <w:t>мезиального</w:t>
      </w:r>
      <w:proofErr w:type="spellEnd"/>
      <w:r w:rsidRPr="000B0C72">
        <w:rPr>
          <w:rFonts w:ascii="Times New Roman" w:hAnsi="Times New Roman" w:cs="Times New Roman"/>
          <w:sz w:val="28"/>
          <w:szCs w:val="28"/>
        </w:rPr>
        <w:t xml:space="preserve"> перемещения зубов верхнего и нижнего зубных рядов для минимизации сокращения объема полости рта. </w:t>
      </w:r>
      <w:proofErr w:type="spellStart"/>
      <w:r w:rsidRPr="000B0C72">
        <w:rPr>
          <w:rFonts w:ascii="Times New Roman" w:hAnsi="Times New Roman" w:cs="Times New Roman"/>
          <w:sz w:val="28"/>
          <w:szCs w:val="28"/>
        </w:rPr>
        <w:t>Ортодонтическое</w:t>
      </w:r>
      <w:proofErr w:type="spellEnd"/>
      <w:r w:rsidRPr="000B0C72">
        <w:rPr>
          <w:rFonts w:ascii="Times New Roman" w:hAnsi="Times New Roman" w:cs="Times New Roman"/>
          <w:sz w:val="28"/>
          <w:szCs w:val="28"/>
        </w:rPr>
        <w:t xml:space="preserve"> лечение продолжалось около 12 месяцев. Получен приемлемый эстетический и функциональный результат. Пациентка была осведомлена о необходимости пожизненной ретенции после проведенного </w:t>
      </w:r>
      <w:proofErr w:type="spellStart"/>
      <w:r w:rsidRPr="000B0C72">
        <w:rPr>
          <w:rFonts w:ascii="Times New Roman" w:hAnsi="Times New Roman" w:cs="Times New Roman"/>
          <w:sz w:val="28"/>
          <w:szCs w:val="28"/>
        </w:rPr>
        <w:t>ортодонтического</w:t>
      </w:r>
      <w:proofErr w:type="spellEnd"/>
      <w:r w:rsidRPr="000B0C72">
        <w:rPr>
          <w:rFonts w:ascii="Times New Roman" w:hAnsi="Times New Roman" w:cs="Times New Roman"/>
          <w:sz w:val="28"/>
          <w:szCs w:val="28"/>
        </w:rPr>
        <w:t xml:space="preserve"> лечения.</w:t>
      </w:r>
    </w:p>
    <w:p w:rsidR="00624A5C" w:rsidRPr="00624A5C" w:rsidRDefault="000B0C72" w:rsidP="0098794E">
      <w:pPr>
        <w:spacing w:after="0" w:line="360" w:lineRule="auto"/>
        <w:ind w:firstLine="709"/>
        <w:jc w:val="both"/>
        <w:rPr>
          <w:rFonts w:ascii="Times New Roman" w:hAnsi="Times New Roman" w:cs="Times New Roman"/>
          <w:sz w:val="28"/>
          <w:szCs w:val="28"/>
        </w:rPr>
      </w:pPr>
      <w:r w:rsidRPr="000B0C72">
        <w:rPr>
          <w:rFonts w:ascii="Times New Roman" w:hAnsi="Times New Roman" w:cs="Times New Roman"/>
          <w:sz w:val="28"/>
          <w:szCs w:val="28"/>
        </w:rPr>
        <w:t xml:space="preserve"> Клинический случай 2. На </w:t>
      </w:r>
      <w:proofErr w:type="spellStart"/>
      <w:r w:rsidRPr="000B0C72">
        <w:rPr>
          <w:rFonts w:ascii="Times New Roman" w:hAnsi="Times New Roman" w:cs="Times New Roman"/>
          <w:sz w:val="28"/>
          <w:szCs w:val="28"/>
        </w:rPr>
        <w:t>ортодонтическое</w:t>
      </w:r>
      <w:proofErr w:type="spellEnd"/>
      <w:r w:rsidRPr="000B0C72">
        <w:rPr>
          <w:rFonts w:ascii="Times New Roman" w:hAnsi="Times New Roman" w:cs="Times New Roman"/>
          <w:sz w:val="28"/>
          <w:szCs w:val="28"/>
        </w:rPr>
        <w:t xml:space="preserve"> лечение была принята пациентка Н. 17 лет с жалобами на отсутствие контакта в переднем отделе зубных рядов. При осмотре выявлено увеличение нижнего отдела лица, в полости рта, </w:t>
      </w:r>
      <w:proofErr w:type="spellStart"/>
      <w:r w:rsidRPr="000B0C72">
        <w:rPr>
          <w:rFonts w:ascii="Times New Roman" w:hAnsi="Times New Roman" w:cs="Times New Roman"/>
          <w:sz w:val="28"/>
          <w:szCs w:val="28"/>
        </w:rPr>
        <w:t>дизокклюзия</w:t>
      </w:r>
      <w:proofErr w:type="spellEnd"/>
      <w:r w:rsidRPr="000B0C72">
        <w:rPr>
          <w:rFonts w:ascii="Times New Roman" w:hAnsi="Times New Roman" w:cs="Times New Roman"/>
          <w:sz w:val="28"/>
          <w:szCs w:val="28"/>
        </w:rPr>
        <w:t xml:space="preserve"> в области резцов, клыков, </w:t>
      </w:r>
      <w:proofErr w:type="spellStart"/>
      <w:r w:rsidRPr="000B0C72">
        <w:rPr>
          <w:rFonts w:ascii="Times New Roman" w:hAnsi="Times New Roman" w:cs="Times New Roman"/>
          <w:sz w:val="28"/>
          <w:szCs w:val="28"/>
        </w:rPr>
        <w:t>премоляров</w:t>
      </w:r>
      <w:proofErr w:type="spellEnd"/>
      <w:r w:rsidRPr="000B0C72">
        <w:rPr>
          <w:rFonts w:ascii="Times New Roman" w:hAnsi="Times New Roman" w:cs="Times New Roman"/>
          <w:sz w:val="28"/>
          <w:szCs w:val="28"/>
        </w:rPr>
        <w:t xml:space="preserve">, вертикальная щель 8 мм, сужение верхней челюсти, готическое небо, </w:t>
      </w:r>
      <w:proofErr w:type="spellStart"/>
      <w:r w:rsidRPr="000B0C72">
        <w:rPr>
          <w:rFonts w:ascii="Times New Roman" w:hAnsi="Times New Roman" w:cs="Times New Roman"/>
          <w:sz w:val="28"/>
          <w:szCs w:val="28"/>
        </w:rPr>
        <w:t>макроглоссия</w:t>
      </w:r>
      <w:proofErr w:type="spellEnd"/>
      <w:r w:rsidRPr="000B0C72">
        <w:rPr>
          <w:rFonts w:ascii="Times New Roman" w:hAnsi="Times New Roman" w:cs="Times New Roman"/>
          <w:sz w:val="28"/>
          <w:szCs w:val="28"/>
        </w:rPr>
        <w:t xml:space="preserve">, сочетающаяся с </w:t>
      </w:r>
      <w:proofErr w:type="spellStart"/>
      <w:r w:rsidRPr="000B0C72">
        <w:rPr>
          <w:rFonts w:ascii="Times New Roman" w:hAnsi="Times New Roman" w:cs="Times New Roman"/>
          <w:sz w:val="28"/>
          <w:szCs w:val="28"/>
        </w:rPr>
        <w:t>лимфангиомой</w:t>
      </w:r>
      <w:proofErr w:type="spellEnd"/>
      <w:r w:rsidRPr="000B0C72">
        <w:rPr>
          <w:rFonts w:ascii="Times New Roman" w:hAnsi="Times New Roman" w:cs="Times New Roman"/>
          <w:sz w:val="28"/>
          <w:szCs w:val="28"/>
        </w:rPr>
        <w:t xml:space="preserve"> и </w:t>
      </w:r>
      <w:proofErr w:type="spellStart"/>
      <w:r w:rsidRPr="000B0C72">
        <w:rPr>
          <w:rFonts w:ascii="Times New Roman" w:hAnsi="Times New Roman" w:cs="Times New Roman"/>
          <w:sz w:val="28"/>
          <w:szCs w:val="28"/>
        </w:rPr>
        <w:t>папиломатозом</w:t>
      </w:r>
      <w:proofErr w:type="spellEnd"/>
      <w:r w:rsidRPr="000B0C72">
        <w:rPr>
          <w:rFonts w:ascii="Times New Roman" w:hAnsi="Times New Roman" w:cs="Times New Roman"/>
          <w:sz w:val="28"/>
          <w:szCs w:val="28"/>
        </w:rPr>
        <w:t xml:space="preserve"> языка и дна полости рта. </w:t>
      </w:r>
      <w:proofErr w:type="spellStart"/>
      <w:r w:rsidRPr="000B0C72">
        <w:rPr>
          <w:rFonts w:ascii="Times New Roman" w:hAnsi="Times New Roman" w:cs="Times New Roman"/>
          <w:sz w:val="28"/>
          <w:szCs w:val="28"/>
        </w:rPr>
        <w:t>Ортодонтическое</w:t>
      </w:r>
      <w:proofErr w:type="spellEnd"/>
      <w:r w:rsidRPr="000B0C72">
        <w:rPr>
          <w:rFonts w:ascii="Times New Roman" w:hAnsi="Times New Roman" w:cs="Times New Roman"/>
          <w:sz w:val="28"/>
          <w:szCs w:val="28"/>
        </w:rPr>
        <w:t xml:space="preserve"> лечение проходило по традиционной схеме. Период активного </w:t>
      </w:r>
      <w:proofErr w:type="spellStart"/>
      <w:r w:rsidRPr="000B0C72">
        <w:rPr>
          <w:rFonts w:ascii="Times New Roman" w:hAnsi="Times New Roman" w:cs="Times New Roman"/>
          <w:sz w:val="28"/>
          <w:szCs w:val="28"/>
        </w:rPr>
        <w:t>ортодонтического</w:t>
      </w:r>
      <w:proofErr w:type="spellEnd"/>
      <w:r w:rsidRPr="000B0C72">
        <w:rPr>
          <w:rFonts w:ascii="Times New Roman" w:hAnsi="Times New Roman" w:cs="Times New Roman"/>
          <w:sz w:val="28"/>
          <w:szCs w:val="28"/>
        </w:rPr>
        <w:t xml:space="preserve"> лечения составил 8 месяцев. Для ретенции достигнутых результатов использованы несъемные </w:t>
      </w:r>
      <w:proofErr w:type="spellStart"/>
      <w:r w:rsidRPr="000B0C72">
        <w:rPr>
          <w:rFonts w:ascii="Times New Roman" w:hAnsi="Times New Roman" w:cs="Times New Roman"/>
          <w:sz w:val="28"/>
          <w:szCs w:val="28"/>
        </w:rPr>
        <w:t>ретейнеры</w:t>
      </w:r>
      <w:proofErr w:type="spellEnd"/>
      <w:r w:rsidRPr="000B0C72">
        <w:rPr>
          <w:rFonts w:ascii="Times New Roman" w:hAnsi="Times New Roman" w:cs="Times New Roman"/>
          <w:sz w:val="28"/>
          <w:szCs w:val="28"/>
        </w:rPr>
        <w:t xml:space="preserve">. Дополнительно – для устранения влияния языка было предложено ношение </w:t>
      </w:r>
      <w:proofErr w:type="spellStart"/>
      <w:r w:rsidRPr="000B0C72">
        <w:rPr>
          <w:rFonts w:ascii="Times New Roman" w:hAnsi="Times New Roman" w:cs="Times New Roman"/>
          <w:sz w:val="28"/>
          <w:szCs w:val="28"/>
        </w:rPr>
        <w:t>трейнера</w:t>
      </w:r>
      <w:proofErr w:type="spellEnd"/>
      <w:r w:rsidRPr="000B0C72">
        <w:rPr>
          <w:rFonts w:ascii="Times New Roman" w:hAnsi="Times New Roman" w:cs="Times New Roman"/>
          <w:sz w:val="28"/>
          <w:szCs w:val="28"/>
        </w:rPr>
        <w:t xml:space="preserve"> на период сна. Контрольные посещения через 6 мес. и 1 год после завершения активного </w:t>
      </w:r>
      <w:proofErr w:type="spellStart"/>
      <w:r w:rsidRPr="000B0C72">
        <w:rPr>
          <w:rFonts w:ascii="Times New Roman" w:hAnsi="Times New Roman" w:cs="Times New Roman"/>
          <w:sz w:val="28"/>
          <w:szCs w:val="28"/>
        </w:rPr>
        <w:t>ортодонтического</w:t>
      </w:r>
      <w:proofErr w:type="spellEnd"/>
      <w:r w:rsidRPr="000B0C72">
        <w:rPr>
          <w:rFonts w:ascii="Times New Roman" w:hAnsi="Times New Roman" w:cs="Times New Roman"/>
          <w:sz w:val="28"/>
          <w:szCs w:val="28"/>
        </w:rPr>
        <w:t xml:space="preserve"> лечения позволили отметить стабильность достигнутого результата. Таким образом, выбор того или иного метода лечения </w:t>
      </w:r>
      <w:r w:rsidR="0003357A" w:rsidRPr="000B0C72">
        <w:rPr>
          <w:rFonts w:ascii="Times New Roman" w:hAnsi="Times New Roman" w:cs="Times New Roman"/>
          <w:sz w:val="28"/>
          <w:szCs w:val="28"/>
        </w:rPr>
        <w:t>аномалий прикуса,</w:t>
      </w:r>
      <w:r w:rsidRPr="000B0C72">
        <w:rPr>
          <w:rFonts w:ascii="Times New Roman" w:hAnsi="Times New Roman" w:cs="Times New Roman"/>
          <w:sz w:val="28"/>
          <w:szCs w:val="28"/>
        </w:rPr>
        <w:t xml:space="preserve"> сочетающихся с </w:t>
      </w:r>
      <w:proofErr w:type="spellStart"/>
      <w:r w:rsidRPr="000B0C72">
        <w:rPr>
          <w:rFonts w:ascii="Times New Roman" w:hAnsi="Times New Roman" w:cs="Times New Roman"/>
          <w:sz w:val="28"/>
          <w:szCs w:val="28"/>
        </w:rPr>
        <w:t>макроглоссией</w:t>
      </w:r>
      <w:proofErr w:type="spellEnd"/>
      <w:r w:rsidRPr="000B0C72">
        <w:rPr>
          <w:rFonts w:ascii="Times New Roman" w:hAnsi="Times New Roman" w:cs="Times New Roman"/>
          <w:sz w:val="28"/>
          <w:szCs w:val="28"/>
        </w:rPr>
        <w:t xml:space="preserve"> языка, строго индивидуален и зависит от конкретной клинической ситуации.</w:t>
      </w:r>
    </w:p>
    <w:p w:rsidR="00624A5C" w:rsidRPr="00624A5C" w:rsidRDefault="00624A5C" w:rsidP="0098794E">
      <w:pPr>
        <w:spacing w:after="0" w:line="360" w:lineRule="auto"/>
        <w:ind w:firstLine="709"/>
        <w:jc w:val="both"/>
        <w:rPr>
          <w:rFonts w:ascii="Times New Roman" w:hAnsi="Times New Roman" w:cs="Times New Roman"/>
          <w:sz w:val="28"/>
          <w:szCs w:val="28"/>
        </w:rPr>
      </w:pPr>
    </w:p>
    <w:p w:rsidR="00624A5C" w:rsidRDefault="00624A5C" w:rsidP="0098794E">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624A5C" w:rsidRPr="002B62A6" w:rsidRDefault="00075E07" w:rsidP="0098794E">
      <w:pPr>
        <w:pStyle w:val="1"/>
        <w:spacing w:before="0" w:line="360" w:lineRule="auto"/>
        <w:ind w:firstLine="709"/>
        <w:rPr>
          <w:b/>
          <w:sz w:val="28"/>
        </w:rPr>
      </w:pPr>
      <w:r w:rsidRPr="002B62A6">
        <w:rPr>
          <w:b/>
          <w:sz w:val="28"/>
        </w:rPr>
        <w:lastRenderedPageBreak/>
        <w:t xml:space="preserve">2. </w:t>
      </w:r>
      <w:proofErr w:type="spellStart"/>
      <w:r w:rsidRPr="002B62A6">
        <w:rPr>
          <w:b/>
          <w:sz w:val="28"/>
        </w:rPr>
        <w:t>Одонтогенный</w:t>
      </w:r>
      <w:proofErr w:type="spellEnd"/>
      <w:r w:rsidRPr="002B62A6">
        <w:rPr>
          <w:b/>
          <w:sz w:val="28"/>
        </w:rPr>
        <w:t xml:space="preserve"> абсцесс твердого неба. </w:t>
      </w:r>
    </w:p>
    <w:p w:rsidR="002B62A6" w:rsidRPr="002B62A6" w:rsidRDefault="002B62A6" w:rsidP="0098794E">
      <w:pPr>
        <w:spacing w:after="0" w:line="360" w:lineRule="auto"/>
        <w:ind w:firstLine="709"/>
        <w:jc w:val="both"/>
        <w:rPr>
          <w:rFonts w:ascii="Times New Roman" w:hAnsi="Times New Roman" w:cs="Times New Roman"/>
          <w:sz w:val="28"/>
          <w:szCs w:val="28"/>
        </w:rPr>
      </w:pPr>
      <w:r w:rsidRPr="002B62A6">
        <w:rPr>
          <w:rFonts w:ascii="Times New Roman" w:hAnsi="Times New Roman" w:cs="Times New Roman"/>
          <w:sz w:val="28"/>
          <w:szCs w:val="28"/>
        </w:rPr>
        <w:t>Слизистая оболочка твердого неба вблизи зубного ряда и по линии небного шва прочно срастается с надкостницей. На остальном протяжении твердого неба слой подслизистой клетчатки выражен слабо, за исключением участка по линии перехода альвеолярного отростка верхней челюсти в небный отросток. Кровоснабжение большей части твердого неба осуществляется большой и малой небными артериями. Передний участок твердого неба получает кровоснабжение из резцовой артерии, которая является ветвью задней артерии перегородки носа.</w:t>
      </w:r>
    </w:p>
    <w:p w:rsidR="002B62A6" w:rsidRPr="002B62A6" w:rsidRDefault="002B62A6" w:rsidP="0098794E">
      <w:pPr>
        <w:spacing w:after="0" w:line="360" w:lineRule="auto"/>
        <w:ind w:firstLine="709"/>
        <w:jc w:val="both"/>
        <w:rPr>
          <w:rFonts w:ascii="Times New Roman" w:hAnsi="Times New Roman" w:cs="Times New Roman"/>
          <w:sz w:val="28"/>
          <w:szCs w:val="28"/>
        </w:rPr>
      </w:pPr>
      <w:r w:rsidRPr="002B62A6">
        <w:rPr>
          <w:rFonts w:ascii="Times New Roman" w:hAnsi="Times New Roman" w:cs="Times New Roman"/>
          <w:bCs/>
          <w:sz w:val="28"/>
          <w:szCs w:val="28"/>
        </w:rPr>
        <w:t>Основные источники и пути проникновения инфекции:</w:t>
      </w:r>
      <w:r w:rsidRPr="002B62A6">
        <w:rPr>
          <w:rFonts w:ascii="Times New Roman" w:hAnsi="Times New Roman" w:cs="Times New Roman"/>
          <w:sz w:val="28"/>
          <w:szCs w:val="28"/>
        </w:rPr>
        <w:t xml:space="preserve"> очаги </w:t>
      </w:r>
      <w:proofErr w:type="spellStart"/>
      <w:r w:rsidRPr="002B62A6">
        <w:rPr>
          <w:rFonts w:ascii="Times New Roman" w:hAnsi="Times New Roman" w:cs="Times New Roman"/>
          <w:sz w:val="28"/>
          <w:szCs w:val="28"/>
        </w:rPr>
        <w:t>одонтогенной</w:t>
      </w:r>
      <w:proofErr w:type="spellEnd"/>
      <w:r w:rsidRPr="002B62A6">
        <w:rPr>
          <w:rFonts w:ascii="Times New Roman" w:hAnsi="Times New Roman" w:cs="Times New Roman"/>
          <w:sz w:val="28"/>
          <w:szCs w:val="28"/>
        </w:rPr>
        <w:t xml:space="preserve"> инфекции в области зубов верхней челюсти, инфекционно-воспалительные поражения и инфицированные раны слизистой оболочки твердого неба.</w:t>
      </w:r>
    </w:p>
    <w:p w:rsidR="002B62A6" w:rsidRPr="002B62A6" w:rsidRDefault="002B62A6" w:rsidP="0098794E">
      <w:pPr>
        <w:spacing w:after="0" w:line="360" w:lineRule="auto"/>
        <w:ind w:firstLine="709"/>
        <w:jc w:val="both"/>
        <w:rPr>
          <w:rFonts w:ascii="Times New Roman" w:hAnsi="Times New Roman" w:cs="Times New Roman"/>
          <w:bCs/>
          <w:sz w:val="28"/>
          <w:szCs w:val="28"/>
        </w:rPr>
      </w:pPr>
      <w:r w:rsidRPr="002B62A6">
        <w:rPr>
          <w:rFonts w:ascii="Times New Roman" w:hAnsi="Times New Roman" w:cs="Times New Roman"/>
          <w:bCs/>
          <w:sz w:val="28"/>
          <w:szCs w:val="28"/>
        </w:rPr>
        <w:t>Клиническая картина.</w:t>
      </w:r>
      <w:r w:rsidRPr="002B62A6">
        <w:rPr>
          <w:rFonts w:ascii="Times New Roman" w:hAnsi="Times New Roman" w:cs="Times New Roman"/>
          <w:sz w:val="28"/>
          <w:szCs w:val="28"/>
        </w:rPr>
        <w:t> Отмечаются жалобы на резкую пульсирующую боль в области верхней челюсти (неба), усиливающуюся при приеме пищи, разговоре. В области твердого неба выявляется припухлость или выпячивание с четкими контурами. Слизистая оболочка над очагом воспаления гиперемирована, пальпация вызывает боль. Может определяться флюктуация. В дальнейшем инфекция распространяется на крыловидно-челюстное, окологлоточное клетчаточные пространства, мягкое небо.</w:t>
      </w:r>
      <w:r w:rsidRPr="002B62A6">
        <w:rPr>
          <w:rFonts w:ascii="Times New Roman" w:hAnsi="Times New Roman" w:cs="Times New Roman"/>
          <w:b/>
          <w:bCs/>
          <w:sz w:val="28"/>
          <w:szCs w:val="28"/>
        </w:rPr>
        <w:t xml:space="preserve"> </w:t>
      </w:r>
      <w:r w:rsidRPr="002B62A6">
        <w:rPr>
          <w:rFonts w:ascii="Times New Roman" w:hAnsi="Times New Roman" w:cs="Times New Roman"/>
          <w:bCs/>
          <w:sz w:val="28"/>
          <w:szCs w:val="28"/>
        </w:rPr>
        <w:t>Объективно: в области твердого нёба имеется припухлость или выпячивание с четкими контурами. Слизистая оболочка над очагом воспаления гиперемирована, пальпация вызывает боль. Может определяться флюктуация.</w:t>
      </w:r>
    </w:p>
    <w:p w:rsidR="002B62A6" w:rsidRPr="002B62A6" w:rsidRDefault="002B62A6" w:rsidP="0098794E">
      <w:pPr>
        <w:spacing w:after="0" w:line="360" w:lineRule="auto"/>
        <w:ind w:firstLine="709"/>
        <w:jc w:val="both"/>
        <w:rPr>
          <w:rFonts w:ascii="Times New Roman" w:hAnsi="Times New Roman" w:cs="Times New Roman"/>
          <w:sz w:val="28"/>
          <w:szCs w:val="28"/>
        </w:rPr>
      </w:pPr>
      <w:r w:rsidRPr="002B62A6">
        <w:rPr>
          <w:rFonts w:ascii="Times New Roman" w:hAnsi="Times New Roman" w:cs="Times New Roman"/>
          <w:bCs/>
          <w:sz w:val="28"/>
          <w:szCs w:val="28"/>
        </w:rPr>
        <w:t>Лечение.</w:t>
      </w:r>
      <w:r w:rsidRPr="002B62A6">
        <w:rPr>
          <w:rFonts w:ascii="Times New Roman" w:hAnsi="Times New Roman" w:cs="Times New Roman"/>
          <w:sz w:val="28"/>
          <w:szCs w:val="28"/>
        </w:rPr>
        <w:t xml:space="preserve"> При локализации абсцесса в переднем отделе твердого неба показана местная инфильтрационная анестезия в сочетании с проводниковой у большого небного отверстия. При расположении абсцесса в заднем отделе твердого неба проводят местную инфильтрационную анестезию в сочетании с проводниковой анестезией у круглого отверстия по </w:t>
      </w:r>
      <w:proofErr w:type="spellStart"/>
      <w:r w:rsidRPr="002B62A6">
        <w:rPr>
          <w:rFonts w:ascii="Times New Roman" w:hAnsi="Times New Roman" w:cs="Times New Roman"/>
          <w:sz w:val="28"/>
          <w:szCs w:val="28"/>
        </w:rPr>
        <w:t>Вайсблату</w:t>
      </w:r>
      <w:proofErr w:type="spellEnd"/>
      <w:r w:rsidRPr="002B62A6">
        <w:rPr>
          <w:rFonts w:ascii="Times New Roman" w:hAnsi="Times New Roman" w:cs="Times New Roman"/>
          <w:sz w:val="28"/>
          <w:szCs w:val="28"/>
        </w:rPr>
        <w:t xml:space="preserve"> либо подвисочной анестезией по А.В. Вишневскому. Разрез слизистой оболочки твердого неба проводят через воспалительный инфильтрат на всем его протяжении параллельно ходу сосудистого пучка неба. Вскрытие гнойного очага и </w:t>
      </w:r>
      <w:r w:rsidRPr="002B62A6">
        <w:rPr>
          <w:rFonts w:ascii="Times New Roman" w:hAnsi="Times New Roman" w:cs="Times New Roman"/>
          <w:sz w:val="28"/>
          <w:szCs w:val="28"/>
        </w:rPr>
        <w:lastRenderedPageBreak/>
        <w:t>эвакуацию гноя осуществляют путем разведения краев раны с помощью кровоостанавливающего зажима. По краю раны иссекают полоску слизистой оболочки шириной 2 — 3 мм для обеспечения хорошего постоянного оттока воспалительного экссудата без введения дренажа в рану.</w:t>
      </w:r>
    </w:p>
    <w:p w:rsidR="00624A5C" w:rsidRPr="00624A5C" w:rsidRDefault="00624A5C" w:rsidP="0098794E">
      <w:pPr>
        <w:spacing w:after="0" w:line="360" w:lineRule="auto"/>
        <w:ind w:firstLine="709"/>
        <w:jc w:val="both"/>
        <w:rPr>
          <w:rFonts w:ascii="Times New Roman" w:hAnsi="Times New Roman" w:cs="Times New Roman"/>
          <w:sz w:val="28"/>
          <w:szCs w:val="28"/>
        </w:rPr>
      </w:pPr>
    </w:p>
    <w:p w:rsidR="00624A5C" w:rsidRPr="0098794E" w:rsidRDefault="00075E07" w:rsidP="0098794E">
      <w:pPr>
        <w:pStyle w:val="1"/>
        <w:spacing w:before="0" w:line="360" w:lineRule="auto"/>
        <w:ind w:firstLine="709"/>
        <w:rPr>
          <w:rFonts w:ascii="Times New Roman" w:hAnsi="Times New Roman" w:cs="Times New Roman"/>
          <w:b/>
          <w:color w:val="auto"/>
          <w:sz w:val="28"/>
        </w:rPr>
      </w:pPr>
      <w:r w:rsidRPr="0098794E">
        <w:rPr>
          <w:rFonts w:ascii="Times New Roman" w:hAnsi="Times New Roman" w:cs="Times New Roman"/>
          <w:b/>
          <w:color w:val="auto"/>
          <w:sz w:val="28"/>
        </w:rPr>
        <w:t xml:space="preserve">3. Острый гнойный периодонтит. </w:t>
      </w:r>
    </w:p>
    <w:p w:rsidR="00624A5C" w:rsidRPr="00624A5C" w:rsidRDefault="0003357A" w:rsidP="0098794E">
      <w:pPr>
        <w:spacing w:after="0" w:line="360" w:lineRule="auto"/>
        <w:ind w:firstLine="709"/>
        <w:jc w:val="both"/>
        <w:rPr>
          <w:rFonts w:ascii="Times New Roman" w:hAnsi="Times New Roman" w:cs="Times New Roman"/>
          <w:sz w:val="28"/>
          <w:szCs w:val="28"/>
        </w:rPr>
      </w:pPr>
      <w:r w:rsidRPr="0003357A">
        <w:rPr>
          <w:rFonts w:ascii="Times New Roman" w:hAnsi="Times New Roman" w:cs="Times New Roman"/>
          <w:sz w:val="28"/>
          <w:szCs w:val="28"/>
        </w:rPr>
        <w:t>Одним из самых серьёзных заболеваний в сфере стоматологии является гнойный периодонтит, особенно в фазе перехода в острую форму. При появлении даже подозрений, а уж тем более первых симптомов, следует сразу же обратиться к врачу за лечением, поскольку последствия этой болезни могут быть самыми печальными. Речь может идти не только о неприятной перспективе потерять зуб, но и об угрозе развития других заболеваний, не менее серьёзного характера.</w:t>
      </w:r>
    </w:p>
    <w:p w:rsidR="00624A5C" w:rsidRDefault="001D1A80" w:rsidP="0098794E">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35C7BBF1" wp14:editId="1B9820FE">
            <wp:extent cx="2857500" cy="1952625"/>
            <wp:effectExtent l="0" t="0" r="0" b="9525"/>
            <wp:docPr id="30" name="Рисунок 30" descr="Ð¤Ð¾ÑÐ¾: ÐÐ½Ð¾Ð¹Ð½ÑÐ¹ Ð¿ÐµÑÐ¸Ð¾Ð´Ð¾Ð½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Ð¾: ÐÐ½Ð¾Ð¹Ð½ÑÐ¹ Ð¿ÐµÑÐ¸Ð¾Ð´Ð¾Ð½ÑÐ¸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952625"/>
                    </a:xfrm>
                    <a:prstGeom prst="rect">
                      <a:avLst/>
                    </a:prstGeom>
                    <a:noFill/>
                    <a:ln>
                      <a:noFill/>
                    </a:ln>
                  </pic:spPr>
                </pic:pic>
              </a:graphicData>
            </a:graphic>
          </wp:inline>
        </w:drawing>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Эта болезнь зарождается обычно в корневой системе зуба и представляет собой воспалительный процесс, представляющий серьёзную угрозу здоровья ротовой полости человека. Подозрение на острый периодонтит у стоматолога может появиться ещё на стадии визуального осмотра, подтвердить которое помогут следующие данные:</w:t>
      </w:r>
    </w:p>
    <w:p w:rsidR="001D1A80" w:rsidRPr="001D1A80" w:rsidRDefault="001D1A80" w:rsidP="0098794E">
      <w:pPr>
        <w:spacing w:after="0" w:line="360" w:lineRule="auto"/>
        <w:ind w:firstLine="709"/>
        <w:jc w:val="both"/>
        <w:rPr>
          <w:rFonts w:ascii="Times New Roman" w:hAnsi="Times New Roman" w:cs="Times New Roman"/>
          <w:sz w:val="28"/>
          <w:szCs w:val="28"/>
        </w:rPr>
      </w:pPr>
      <w:proofErr w:type="spellStart"/>
      <w:r w:rsidRPr="001D1A80">
        <w:rPr>
          <w:rFonts w:ascii="Times New Roman" w:hAnsi="Times New Roman" w:cs="Times New Roman"/>
          <w:sz w:val="28"/>
          <w:szCs w:val="28"/>
        </w:rPr>
        <w:t>электроодонтометрия</w:t>
      </w:r>
      <w:proofErr w:type="spellEnd"/>
      <w:r w:rsidRPr="001D1A80">
        <w:rPr>
          <w:rFonts w:ascii="Times New Roman" w:hAnsi="Times New Roman" w:cs="Times New Roman"/>
          <w:sz w:val="28"/>
          <w:szCs w:val="28"/>
        </w:rPr>
        <w:t>;</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рентген;</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ноющая боль у пациента.</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lastRenderedPageBreak/>
        <w:t>В более чем двух третях случаев острый периодонтит наблюдается у пациентов моложе 40 лет (примерно 70% случаев), в хроническую стадию эта болезнь переходит, как правило, уже после 50 лет.</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Симптомы болезни</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Основной жалобой у пациентов, у которых начался воспалительный процесс, является сильная, нарастающая и пульсирующая боль, способная отдавать в другие органы, например, в ухо, глаз или нос. При прикосновении к зубу или при попытках надкусывания болевые ощущения резко усиливаются, что вынуждает человека либо полностью отказываться от пищи, либо не использовать при жевании больную сторону челюсти.</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Выяснение болевого очага затруднено, пациенты не могут чётко назвать то место, где болевые ощущения возникают, поскольку они распространяются на половину головы. Нередко человек начинает испытать общее недомогание, у него наблюдается повышение температуры и головная боль. Кроме того, области локализации заболевания может наблюдаться отёчность, в некоторых случаях это даже мешает открывать рот. Цвет повреждённого зуба меняется, он может становится подвижным. Ещё одним симптомом может служить воспаление подчелюстных лимфоузлов, которые демонстрируют увеличение своих размеров и изменение плотности структуры. Наконец, у пациента могут появиться ощущения, что его зуб приподнялся над своей лункой, что объясняется давлением из-за скопления гноя.</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Существует три формы этого заболевания:</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инфекционная;</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травматическая;</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медикаментозная.</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 xml:space="preserve">Инфекционный гнойный периодонтит встречается чаще всего, в большинстве ситуаций он развивается на фоне других заболеваний, например, гингивита, кариеса или пульпита. Примерно в 60-65% случаев происходит поражение тканей периодонта стафилококками, гемолитическими и сапрофитными стрептококками. На инфицирование другими </w:t>
      </w:r>
      <w:r w:rsidRPr="001D1A80">
        <w:rPr>
          <w:rFonts w:ascii="Times New Roman" w:hAnsi="Times New Roman" w:cs="Times New Roman"/>
          <w:sz w:val="28"/>
          <w:szCs w:val="28"/>
        </w:rPr>
        <w:lastRenderedPageBreak/>
        <w:t xml:space="preserve">микроорганизмами, например, </w:t>
      </w:r>
      <w:proofErr w:type="spellStart"/>
      <w:r w:rsidRPr="001D1A80">
        <w:rPr>
          <w:rFonts w:ascii="Times New Roman" w:hAnsi="Times New Roman" w:cs="Times New Roman"/>
          <w:sz w:val="28"/>
          <w:szCs w:val="28"/>
        </w:rPr>
        <w:t>негемолитическими</w:t>
      </w:r>
      <w:proofErr w:type="spellEnd"/>
      <w:r w:rsidRPr="001D1A80">
        <w:rPr>
          <w:rFonts w:ascii="Times New Roman" w:hAnsi="Times New Roman" w:cs="Times New Roman"/>
          <w:sz w:val="28"/>
          <w:szCs w:val="28"/>
        </w:rPr>
        <w:t xml:space="preserve"> стрептококками, приходится не более 15% случаев.</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 xml:space="preserve">Деятельность болезнетворных бактерий приводит к нарушению целостности зубной эмали, они проникают в корневые каналы и </w:t>
      </w:r>
      <w:proofErr w:type="spellStart"/>
      <w:r w:rsidRPr="001D1A80">
        <w:rPr>
          <w:rFonts w:ascii="Times New Roman" w:hAnsi="Times New Roman" w:cs="Times New Roman"/>
          <w:sz w:val="28"/>
          <w:szCs w:val="28"/>
        </w:rPr>
        <w:t>десневые</w:t>
      </w:r>
      <w:proofErr w:type="spellEnd"/>
      <w:r w:rsidRPr="001D1A80">
        <w:rPr>
          <w:rFonts w:ascii="Times New Roman" w:hAnsi="Times New Roman" w:cs="Times New Roman"/>
          <w:sz w:val="28"/>
          <w:szCs w:val="28"/>
        </w:rPr>
        <w:t xml:space="preserve"> карманы, где в результате их продолжающегося размножения происходит увеличение концентрации выделяемых ими токсинов. Встречаются случаи, когда при гайморите или остеомиелите в периодонт инфекция проникает через лимфу или через кровь.</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Травматическую форму острого периодонтита провоцируют различные травмы, например, удары или ушибы. Травматическая форма может перерасти в хроническое заболевание из-за некачественного лечения, или нарушения прикуса, а также привычки грызть различные твёрдые предметы.</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Развитие медикаментозной формы болезни связано с неправильным выбором лекарственных препаратов при лечении серозного периодонтита или пульпита. Применение мышьяка или фенола с формалином может спровоцировать воспалительный процесс у пациента.</w:t>
      </w:r>
    </w:p>
    <w:p w:rsid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Ещё среди факторов риска следует назвать некоторые виды соматических заболеваний, в частности, болезни желудочно-кишечного тракта или сахарный диабет, а также недостаточно серьёзное внимание вопросам гигиены рта, нехватку необходимых организму человека микроэлементов или авитаминоз.</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Острый гнойный</w:t>
      </w:r>
    </w:p>
    <w:p w:rsidR="001D1A80" w:rsidRP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Эта форма приносит с собой острую боль и картина воспаления развивается следующим образом:</w:t>
      </w:r>
    </w:p>
    <w:p w:rsidR="001D1A80" w:rsidRPr="001D1A80" w:rsidRDefault="001D1A80" w:rsidP="0098794E">
      <w:pPr>
        <w:spacing w:after="0" w:line="360" w:lineRule="auto"/>
        <w:ind w:firstLine="709"/>
        <w:jc w:val="both"/>
        <w:rPr>
          <w:rFonts w:ascii="Times New Roman" w:hAnsi="Times New Roman" w:cs="Times New Roman"/>
          <w:sz w:val="28"/>
          <w:szCs w:val="28"/>
        </w:rPr>
      </w:pPr>
      <w:proofErr w:type="spellStart"/>
      <w:r w:rsidRPr="001D1A80">
        <w:rPr>
          <w:rFonts w:ascii="Times New Roman" w:hAnsi="Times New Roman" w:cs="Times New Roman"/>
          <w:sz w:val="28"/>
          <w:szCs w:val="28"/>
        </w:rPr>
        <w:t>периодонтальная</w:t>
      </w:r>
      <w:proofErr w:type="spellEnd"/>
      <w:r w:rsidRPr="001D1A80">
        <w:rPr>
          <w:rFonts w:ascii="Times New Roman" w:hAnsi="Times New Roman" w:cs="Times New Roman"/>
          <w:sz w:val="28"/>
          <w:szCs w:val="28"/>
        </w:rPr>
        <w:t xml:space="preserve"> локализация воспаления, происходящего в чётких и видных границах, появляется синдром выросшего зуба;</w:t>
      </w:r>
    </w:p>
    <w:p w:rsidR="001D1A80" w:rsidRPr="001D1A80" w:rsidRDefault="001D1A80" w:rsidP="0098794E">
      <w:pPr>
        <w:spacing w:after="0" w:line="360" w:lineRule="auto"/>
        <w:ind w:firstLine="709"/>
        <w:jc w:val="both"/>
        <w:rPr>
          <w:rFonts w:ascii="Times New Roman" w:hAnsi="Times New Roman" w:cs="Times New Roman"/>
          <w:sz w:val="28"/>
          <w:szCs w:val="28"/>
        </w:rPr>
      </w:pPr>
      <w:proofErr w:type="spellStart"/>
      <w:r w:rsidRPr="001D1A80">
        <w:rPr>
          <w:rFonts w:ascii="Times New Roman" w:hAnsi="Times New Roman" w:cs="Times New Roman"/>
          <w:sz w:val="28"/>
          <w:szCs w:val="28"/>
        </w:rPr>
        <w:t>эндоссальная</w:t>
      </w:r>
      <w:proofErr w:type="spellEnd"/>
      <w:r w:rsidRPr="001D1A80">
        <w:rPr>
          <w:rFonts w:ascii="Times New Roman" w:hAnsi="Times New Roman" w:cs="Times New Roman"/>
          <w:sz w:val="28"/>
          <w:szCs w:val="28"/>
        </w:rPr>
        <w:t xml:space="preserve"> фаза, при которой гной проникает в костные структуры;</w:t>
      </w:r>
    </w:p>
    <w:p w:rsidR="001D1A80" w:rsidRPr="001D1A80" w:rsidRDefault="001D1A80" w:rsidP="0098794E">
      <w:pPr>
        <w:spacing w:after="0" w:line="360" w:lineRule="auto"/>
        <w:ind w:firstLine="709"/>
        <w:jc w:val="both"/>
        <w:rPr>
          <w:rFonts w:ascii="Times New Roman" w:hAnsi="Times New Roman" w:cs="Times New Roman"/>
          <w:sz w:val="28"/>
          <w:szCs w:val="28"/>
        </w:rPr>
      </w:pPr>
      <w:proofErr w:type="spellStart"/>
      <w:r w:rsidRPr="001D1A80">
        <w:rPr>
          <w:rFonts w:ascii="Times New Roman" w:hAnsi="Times New Roman" w:cs="Times New Roman"/>
          <w:sz w:val="28"/>
          <w:szCs w:val="28"/>
        </w:rPr>
        <w:t>субпериостальная</w:t>
      </w:r>
      <w:proofErr w:type="spellEnd"/>
      <w:r w:rsidRPr="001D1A80">
        <w:rPr>
          <w:rFonts w:ascii="Times New Roman" w:hAnsi="Times New Roman" w:cs="Times New Roman"/>
          <w:sz w:val="28"/>
          <w:szCs w:val="28"/>
        </w:rPr>
        <w:t xml:space="preserve"> фаза, характерная накоплением гнойных масс под надкостницей, из-за чего пациент испытывает пульсирующую боль, его десна отекает и нередко наблюдается развитие флюса;</w:t>
      </w:r>
    </w:p>
    <w:p w:rsidR="001D1A80" w:rsidRPr="001D1A80" w:rsidRDefault="001D1A80" w:rsidP="0098794E">
      <w:pPr>
        <w:spacing w:after="0" w:line="360" w:lineRule="auto"/>
        <w:ind w:firstLine="709"/>
        <w:jc w:val="both"/>
        <w:rPr>
          <w:rFonts w:ascii="Times New Roman" w:hAnsi="Times New Roman" w:cs="Times New Roman"/>
          <w:sz w:val="28"/>
          <w:szCs w:val="28"/>
        </w:rPr>
      </w:pPr>
      <w:proofErr w:type="spellStart"/>
      <w:r w:rsidRPr="001D1A80">
        <w:rPr>
          <w:rFonts w:ascii="Times New Roman" w:hAnsi="Times New Roman" w:cs="Times New Roman"/>
          <w:sz w:val="28"/>
          <w:szCs w:val="28"/>
        </w:rPr>
        <w:lastRenderedPageBreak/>
        <w:t>субмукозная</w:t>
      </w:r>
      <w:proofErr w:type="spellEnd"/>
      <w:r w:rsidRPr="001D1A80">
        <w:rPr>
          <w:rFonts w:ascii="Times New Roman" w:hAnsi="Times New Roman" w:cs="Times New Roman"/>
          <w:sz w:val="28"/>
          <w:szCs w:val="28"/>
        </w:rPr>
        <w:t xml:space="preserve"> фаза, для которой свойственно проникновение гноя в мягкие ткани, что приводит к уменьшению боли и увеличению отёчности.</w:t>
      </w:r>
    </w:p>
    <w:p w:rsidR="001D1A80" w:rsidRDefault="001D1A80" w:rsidP="0098794E">
      <w:pPr>
        <w:spacing w:after="0" w:line="360" w:lineRule="auto"/>
        <w:ind w:firstLine="709"/>
        <w:jc w:val="both"/>
        <w:rPr>
          <w:rFonts w:ascii="Times New Roman" w:hAnsi="Times New Roman" w:cs="Times New Roman"/>
          <w:sz w:val="28"/>
          <w:szCs w:val="28"/>
        </w:rPr>
      </w:pPr>
      <w:r w:rsidRPr="001D1A80">
        <w:rPr>
          <w:rFonts w:ascii="Times New Roman" w:hAnsi="Times New Roman" w:cs="Times New Roman"/>
          <w:sz w:val="28"/>
          <w:szCs w:val="28"/>
        </w:rPr>
        <w:t>Здесь также важна дифференциальная диагностика, поскольку схожесть симптомов наблюдается с прочими заболеваниями, например, гайморитом, острым пульпитом или периоститом.</w:t>
      </w:r>
    </w:p>
    <w:p w:rsidR="000A43E6" w:rsidRPr="000A43E6" w:rsidRDefault="000A43E6" w:rsidP="0098794E">
      <w:pPr>
        <w:numPr>
          <w:ilvl w:val="0"/>
          <w:numId w:val="4"/>
        </w:numPr>
        <w:spacing w:after="0" w:line="360" w:lineRule="auto"/>
        <w:jc w:val="both"/>
        <w:rPr>
          <w:rFonts w:ascii="Times New Roman" w:hAnsi="Times New Roman" w:cs="Times New Roman"/>
          <w:sz w:val="28"/>
          <w:szCs w:val="28"/>
        </w:rPr>
      </w:pPr>
      <w:r w:rsidRPr="000A43E6">
        <w:rPr>
          <w:rFonts w:ascii="Times New Roman" w:hAnsi="Times New Roman" w:cs="Times New Roman"/>
          <w:sz w:val="28"/>
          <w:szCs w:val="28"/>
        </w:rPr>
        <w:t>Острый периодонтит. На этой стадии заболевания происходит формирование воспалительного процесса и выделение гноя. У пациента появляется ощущение выросшего во рту зуба, происходит образование язв и дополнительных щелей, через которые идёт распространение инфекции.</w:t>
      </w:r>
    </w:p>
    <w:p w:rsidR="001D1A80" w:rsidRDefault="000A43E6" w:rsidP="0098794E">
      <w:pPr>
        <w:spacing w:after="0" w:line="360" w:lineRule="auto"/>
        <w:ind w:firstLine="709"/>
        <w:jc w:val="both"/>
        <w:rPr>
          <w:rFonts w:ascii="Times New Roman" w:hAnsi="Times New Roman" w:cs="Times New Roman"/>
          <w:sz w:val="28"/>
          <w:szCs w:val="28"/>
        </w:rPr>
      </w:pPr>
      <w:r w:rsidRPr="000A43E6">
        <w:rPr>
          <w:rFonts w:ascii="Times New Roman" w:hAnsi="Times New Roman" w:cs="Times New Roman"/>
          <w:sz w:val="28"/>
          <w:szCs w:val="28"/>
        </w:rPr>
        <w:t xml:space="preserve">Одного лечения зуба при гнойном периодонтите будет недостаточно, потребуется ещё задействовать антибиотики для борьбы с воспалением. Первоочередной задачей становится удаление гноя и поражённых им тканей. Для оттока вредных выделений выполняется с помощью </w:t>
      </w:r>
      <w:proofErr w:type="spellStart"/>
      <w:r w:rsidRPr="000A43E6">
        <w:rPr>
          <w:rFonts w:ascii="Times New Roman" w:hAnsi="Times New Roman" w:cs="Times New Roman"/>
          <w:sz w:val="28"/>
          <w:szCs w:val="28"/>
        </w:rPr>
        <w:t>пульпаэкстрактора</w:t>
      </w:r>
      <w:proofErr w:type="spellEnd"/>
      <w:r w:rsidRPr="000A43E6">
        <w:rPr>
          <w:rFonts w:ascii="Times New Roman" w:hAnsi="Times New Roman" w:cs="Times New Roman"/>
          <w:sz w:val="28"/>
          <w:szCs w:val="28"/>
        </w:rPr>
        <w:t xml:space="preserve"> очистка от воспалившейся пульпы всех полостей. В особо запущенных ситуациях может потребоваться рассечение надкостницы для оттока гнойных масс. Удаление зуба становится крайней мерой, на которую вынуждено идут в том случае, если процедура лечения не даёт необходимого результата. Чем раньше начать борьбу с заболеванием, тем выше шансы не допустить такой картины.</w:t>
      </w:r>
    </w:p>
    <w:p w:rsidR="00923DC5" w:rsidRPr="00624A5C" w:rsidRDefault="00923DC5" w:rsidP="0098794E">
      <w:pPr>
        <w:spacing w:after="0" w:line="360" w:lineRule="auto"/>
        <w:ind w:firstLine="709"/>
        <w:jc w:val="both"/>
        <w:rPr>
          <w:rFonts w:ascii="Times New Roman" w:hAnsi="Times New Roman" w:cs="Times New Roman"/>
          <w:sz w:val="28"/>
          <w:szCs w:val="28"/>
        </w:rPr>
      </w:pPr>
    </w:p>
    <w:p w:rsidR="00624A5C" w:rsidRPr="0098794E" w:rsidRDefault="00075E07" w:rsidP="0098794E">
      <w:pPr>
        <w:pStyle w:val="1"/>
        <w:spacing w:before="0" w:line="360" w:lineRule="auto"/>
        <w:ind w:firstLine="709"/>
        <w:rPr>
          <w:rFonts w:ascii="Times New Roman" w:hAnsi="Times New Roman" w:cs="Times New Roman"/>
          <w:b/>
          <w:color w:val="auto"/>
          <w:sz w:val="28"/>
        </w:rPr>
      </w:pPr>
      <w:r w:rsidRPr="0098794E">
        <w:rPr>
          <w:rFonts w:ascii="Times New Roman" w:hAnsi="Times New Roman" w:cs="Times New Roman"/>
          <w:b/>
          <w:color w:val="auto"/>
          <w:sz w:val="28"/>
        </w:rPr>
        <w:t xml:space="preserve">4. Перфорация стенки корня зуба </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Перфорация зуба – серьезная стоматологическая проблема, осложняющая процесс лечения без малого в 10% случаев. Почему она возникает, чем опасна и как лечится, можно узнать ниже.</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Перфорация зуба обычно представлена отверстием в зубных структурах, которое может появиться из-за осложнений, механической травмы или по иным причинам. Дефект способен возникать в таких областях, как дно зубной полости, стенки элемента челюсти или его корни.</w:t>
      </w:r>
    </w:p>
    <w:p w:rsidR="00EF747D" w:rsidRDefault="00EF747D" w:rsidP="0098794E">
      <w:pPr>
        <w:spacing w:after="0" w:line="360" w:lineRule="auto"/>
        <w:ind w:firstLine="709"/>
        <w:jc w:val="both"/>
        <w:rPr>
          <w:noProof/>
          <w:lang w:eastAsia="ru-RU"/>
        </w:rPr>
      </w:pPr>
    </w:p>
    <w:p w:rsidR="00EF747D" w:rsidRDefault="00EF747D" w:rsidP="0098794E">
      <w:pPr>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7A1C4AEE" wp14:editId="2A7384DF">
            <wp:extent cx="2590800" cy="2614957"/>
            <wp:effectExtent l="0" t="0" r="0" b="0"/>
            <wp:docPr id="33" name="Рисунок 33" descr="ÐÐ°ÑÑÐ¸Ð½ÐºÐ¸ Ð¿Ð¾ Ð·Ð°Ð¿ÑÐ¾ÑÑ ÐÐµÑÑÐ¾ÑÐ°ÑÐ¸Ñ ÑÑÐµÐ½ÐºÐ¸ ÐºÐ¾ÑÐ½Ñ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µÑÑÐ¾ÑÐ°ÑÐ¸Ñ ÑÑÐµÐ½ÐºÐ¸ ÐºÐ¾ÑÐ½Ñ Ð·ÑÐ±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3250" cy="2637616"/>
                    </a:xfrm>
                    <a:prstGeom prst="rect">
                      <a:avLst/>
                    </a:prstGeom>
                    <a:noFill/>
                    <a:ln>
                      <a:noFill/>
                    </a:ln>
                  </pic:spPr>
                </pic:pic>
              </a:graphicData>
            </a:graphic>
          </wp:inline>
        </w:drawing>
      </w:r>
    </w:p>
    <w:p w:rsidR="00923DC5" w:rsidRPr="00923DC5" w:rsidRDefault="00BC71A4" w:rsidP="009879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С</w:t>
      </w:r>
      <w:proofErr w:type="spellStart"/>
      <w:r w:rsidR="00923DC5" w:rsidRPr="00923DC5">
        <w:rPr>
          <w:rFonts w:ascii="Times New Roman" w:hAnsi="Times New Roman" w:cs="Times New Roman"/>
          <w:sz w:val="28"/>
          <w:szCs w:val="28"/>
        </w:rPr>
        <w:t>уществуют</w:t>
      </w:r>
      <w:proofErr w:type="spellEnd"/>
      <w:r w:rsidR="00923DC5" w:rsidRPr="00923DC5">
        <w:rPr>
          <w:rFonts w:ascii="Times New Roman" w:hAnsi="Times New Roman" w:cs="Times New Roman"/>
          <w:sz w:val="28"/>
          <w:szCs w:val="28"/>
        </w:rPr>
        <w:t xml:space="preserve"> следующие причины появления патологии:</w:t>
      </w:r>
    </w:p>
    <w:p w:rsidR="00923DC5" w:rsidRPr="00923DC5" w:rsidRDefault="00923DC5" w:rsidP="0098794E">
      <w:pPr>
        <w:numPr>
          <w:ilvl w:val="0"/>
          <w:numId w:val="6"/>
        </w:numPr>
        <w:spacing w:after="0" w:line="360" w:lineRule="auto"/>
        <w:jc w:val="both"/>
        <w:rPr>
          <w:rFonts w:ascii="Times New Roman" w:hAnsi="Times New Roman" w:cs="Times New Roman"/>
          <w:sz w:val="28"/>
          <w:szCs w:val="28"/>
        </w:rPr>
      </w:pPr>
      <w:r w:rsidRPr="00923DC5">
        <w:rPr>
          <w:rFonts w:ascii="Times New Roman" w:hAnsi="Times New Roman" w:cs="Times New Roman"/>
          <w:sz w:val="28"/>
          <w:szCs w:val="28"/>
        </w:rPr>
        <w:t>Индивидуальные анатомические особенности системы каналов корня. Если каналы имеют искривленное строение, работать с ними врачу будет сложнее. Перфорация может случиться в момент расширения одного из них или при постановке штифта;</w:t>
      </w:r>
    </w:p>
    <w:p w:rsidR="00923DC5" w:rsidRPr="00923DC5" w:rsidRDefault="00923DC5" w:rsidP="0098794E">
      <w:pPr>
        <w:numPr>
          <w:ilvl w:val="0"/>
          <w:numId w:val="6"/>
        </w:numPr>
        <w:spacing w:after="0" w:line="360" w:lineRule="auto"/>
        <w:jc w:val="both"/>
        <w:rPr>
          <w:rFonts w:ascii="Times New Roman" w:hAnsi="Times New Roman" w:cs="Times New Roman"/>
          <w:sz w:val="28"/>
          <w:szCs w:val="28"/>
        </w:rPr>
      </w:pPr>
      <w:r w:rsidRPr="00923DC5">
        <w:rPr>
          <w:rFonts w:ascii="Times New Roman" w:hAnsi="Times New Roman" w:cs="Times New Roman"/>
          <w:sz w:val="28"/>
          <w:szCs w:val="28"/>
        </w:rPr>
        <w:t>Кариозный процесс разрушает зубную единицу и истончает ее твердые ткани, из-за чего происходит формирование отверстия;</w:t>
      </w:r>
    </w:p>
    <w:p w:rsidR="00923DC5" w:rsidRPr="00923DC5" w:rsidRDefault="00923DC5" w:rsidP="0098794E">
      <w:pPr>
        <w:numPr>
          <w:ilvl w:val="0"/>
          <w:numId w:val="6"/>
        </w:numPr>
        <w:spacing w:after="0" w:line="360" w:lineRule="auto"/>
        <w:jc w:val="both"/>
        <w:rPr>
          <w:rFonts w:ascii="Times New Roman" w:hAnsi="Times New Roman" w:cs="Times New Roman"/>
          <w:sz w:val="28"/>
          <w:szCs w:val="28"/>
        </w:rPr>
      </w:pPr>
      <w:r w:rsidRPr="00923DC5">
        <w:rPr>
          <w:rFonts w:ascii="Times New Roman" w:hAnsi="Times New Roman" w:cs="Times New Roman"/>
          <w:sz w:val="28"/>
          <w:szCs w:val="28"/>
        </w:rPr>
        <w:t>Механическая травма твердых тканей (удар, откол). В данном случае дефект может быть представлен трещиной. Иногда случаются проблемы при неосторожных действиях врача (неправильное распределение силы при применении инструментария, из-за чего происходит излишнее давление на зубные ткани).</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Выделяется несколько факторов, провоцирующих появление дефекта:</w:t>
      </w:r>
    </w:p>
    <w:p w:rsidR="00923DC5" w:rsidRPr="00923DC5" w:rsidRDefault="00923DC5" w:rsidP="0098794E">
      <w:pPr>
        <w:numPr>
          <w:ilvl w:val="0"/>
          <w:numId w:val="7"/>
        </w:numPr>
        <w:spacing w:after="0" w:line="360" w:lineRule="auto"/>
        <w:jc w:val="both"/>
        <w:rPr>
          <w:rFonts w:ascii="Times New Roman" w:hAnsi="Times New Roman" w:cs="Times New Roman"/>
          <w:sz w:val="28"/>
          <w:szCs w:val="28"/>
        </w:rPr>
      </w:pPr>
      <w:r w:rsidRPr="00923DC5">
        <w:rPr>
          <w:rFonts w:ascii="Times New Roman" w:hAnsi="Times New Roman" w:cs="Times New Roman"/>
          <w:sz w:val="28"/>
          <w:szCs w:val="28"/>
        </w:rPr>
        <w:t>Отклонение центральной оси зуба в сторону;</w:t>
      </w:r>
    </w:p>
    <w:p w:rsidR="00923DC5" w:rsidRPr="00923DC5" w:rsidRDefault="00923DC5" w:rsidP="0098794E">
      <w:pPr>
        <w:numPr>
          <w:ilvl w:val="0"/>
          <w:numId w:val="7"/>
        </w:numPr>
        <w:spacing w:after="0" w:line="360" w:lineRule="auto"/>
        <w:jc w:val="both"/>
        <w:rPr>
          <w:rFonts w:ascii="Times New Roman" w:hAnsi="Times New Roman" w:cs="Times New Roman"/>
          <w:sz w:val="28"/>
          <w:szCs w:val="28"/>
        </w:rPr>
      </w:pPr>
      <w:r w:rsidRPr="00923DC5">
        <w:rPr>
          <w:rFonts w:ascii="Times New Roman" w:hAnsi="Times New Roman" w:cs="Times New Roman"/>
          <w:sz w:val="28"/>
          <w:szCs w:val="28"/>
        </w:rPr>
        <w:t>Осуществление медицинских действий через коронку;</w:t>
      </w:r>
    </w:p>
    <w:p w:rsidR="00923DC5" w:rsidRPr="00923DC5" w:rsidRDefault="00923DC5" w:rsidP="0098794E">
      <w:pPr>
        <w:numPr>
          <w:ilvl w:val="0"/>
          <w:numId w:val="7"/>
        </w:numPr>
        <w:spacing w:after="0" w:line="360" w:lineRule="auto"/>
        <w:jc w:val="both"/>
        <w:rPr>
          <w:rFonts w:ascii="Times New Roman" w:hAnsi="Times New Roman" w:cs="Times New Roman"/>
          <w:sz w:val="28"/>
          <w:szCs w:val="28"/>
        </w:rPr>
      </w:pPr>
      <w:r w:rsidRPr="00923DC5">
        <w:rPr>
          <w:rFonts w:ascii="Times New Roman" w:hAnsi="Times New Roman" w:cs="Times New Roman"/>
          <w:sz w:val="28"/>
          <w:szCs w:val="28"/>
        </w:rPr>
        <w:t>Стирание тканей зуба, приводящее к повышенной тонкости его стенок.</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Последствия</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Если был поставлен диагноз, но помощь доктора не была своевременной, стоит ожидать появления следующих последствий:</w:t>
      </w:r>
    </w:p>
    <w:p w:rsidR="00923DC5" w:rsidRPr="00923DC5" w:rsidRDefault="00923DC5" w:rsidP="0098794E">
      <w:pPr>
        <w:numPr>
          <w:ilvl w:val="0"/>
          <w:numId w:val="8"/>
        </w:numPr>
        <w:spacing w:after="0" w:line="360" w:lineRule="auto"/>
        <w:jc w:val="both"/>
        <w:rPr>
          <w:rFonts w:ascii="Times New Roman" w:hAnsi="Times New Roman" w:cs="Times New Roman"/>
          <w:sz w:val="28"/>
          <w:szCs w:val="28"/>
        </w:rPr>
      </w:pPr>
      <w:r w:rsidRPr="00923DC5">
        <w:rPr>
          <w:rFonts w:ascii="Times New Roman" w:hAnsi="Times New Roman" w:cs="Times New Roman"/>
          <w:sz w:val="28"/>
          <w:szCs w:val="28"/>
        </w:rPr>
        <w:t>Изменение анатомических особенностей челюстных элементов;</w:t>
      </w:r>
    </w:p>
    <w:p w:rsidR="00923DC5" w:rsidRPr="00923DC5" w:rsidRDefault="00923DC5" w:rsidP="0098794E">
      <w:pPr>
        <w:numPr>
          <w:ilvl w:val="0"/>
          <w:numId w:val="8"/>
        </w:numPr>
        <w:spacing w:after="0" w:line="360" w:lineRule="auto"/>
        <w:jc w:val="both"/>
        <w:rPr>
          <w:rFonts w:ascii="Times New Roman" w:hAnsi="Times New Roman" w:cs="Times New Roman"/>
          <w:sz w:val="28"/>
          <w:szCs w:val="28"/>
        </w:rPr>
      </w:pPr>
      <w:r w:rsidRPr="00923DC5">
        <w:rPr>
          <w:rFonts w:ascii="Times New Roman" w:hAnsi="Times New Roman" w:cs="Times New Roman"/>
          <w:sz w:val="28"/>
          <w:szCs w:val="28"/>
        </w:rPr>
        <w:t>Убыль кости.</w:t>
      </w:r>
    </w:p>
    <w:p w:rsidR="00923DC5" w:rsidRPr="00923DC5" w:rsidRDefault="00923DC5" w:rsidP="0098794E">
      <w:pPr>
        <w:spacing w:after="0" w:line="360" w:lineRule="auto"/>
        <w:ind w:firstLine="720"/>
        <w:jc w:val="both"/>
        <w:rPr>
          <w:rFonts w:ascii="Times New Roman" w:hAnsi="Times New Roman" w:cs="Times New Roman"/>
          <w:sz w:val="28"/>
          <w:szCs w:val="28"/>
        </w:rPr>
      </w:pPr>
      <w:r w:rsidRPr="00923DC5">
        <w:rPr>
          <w:rFonts w:ascii="Times New Roman" w:hAnsi="Times New Roman" w:cs="Times New Roman"/>
          <w:sz w:val="28"/>
          <w:szCs w:val="28"/>
        </w:rPr>
        <w:lastRenderedPageBreak/>
        <w:t>Перфорация корня зуба. Распространенный вид, требующий немедленного лечения, иначе повышается вероятность деструкции соединительной ткани (периодонт). Чем раньше начата терапия, тем больше шансов ее эффективности. Иногда патология связана с искривлением корней. Для уточнения ее локализации требуется рентгеновский снимок;</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Практически сразу после появления проблемы пациент ощущает острую боль, возможно кровотечение из раны. При осмотре врач отмечает ненормальное вхождение инструмента (он «проваливается»), наличие кровянистых выделений, видит раневую область.</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Если патология застарелая, она может никак не проявляться, но об ее наличии свидетельствуют периодические приступы ноющей боли.</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Современные методы позволяет эффективно лечить отверстия зубных стенок. Однако если поражается полость, важно учитывать размеры повреждения. Пломбирование даст положительные результаты лишь при небольшом отверстии (до 2 миллиметров), в прочих случаях вероятно попадание пломбировочных материалов в соединительную ткань и инфицирование.</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Терапия данной патологии может носить терапевтический или хирургический характер.</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 xml:space="preserve">Терапевтическое лечение может быть использовано для ликвидации отверстий до 3 миллиметров. Возможно ликвидация перфорации корня зуба, если она локализована в средней или </w:t>
      </w:r>
      <w:proofErr w:type="spellStart"/>
      <w:r w:rsidRPr="00923DC5">
        <w:rPr>
          <w:rFonts w:ascii="Times New Roman" w:hAnsi="Times New Roman" w:cs="Times New Roman"/>
          <w:sz w:val="28"/>
          <w:szCs w:val="28"/>
        </w:rPr>
        <w:t>коронковой</w:t>
      </w:r>
      <w:proofErr w:type="spellEnd"/>
      <w:r w:rsidRPr="00923DC5">
        <w:rPr>
          <w:rFonts w:ascii="Times New Roman" w:hAnsi="Times New Roman" w:cs="Times New Roman"/>
          <w:sz w:val="28"/>
          <w:szCs w:val="28"/>
        </w:rPr>
        <w:t xml:space="preserve"> части. Минус – возможность попадания пломбировочного материала в периодонт с последующим воспалением.</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Вылечить дефект при наличии зацементированных штифтов и культевых вкладок и ликвидировать грануляцию, восстановить ткань кости терапевтическое лечение перфорации зуба не поможет, необходимы хирургические манипуляции.</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Хирургическое лечение</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 xml:space="preserve">Главной целью хирургического лечения перфорации зуба в данном случае является ее надежная герметизация с использованием </w:t>
      </w:r>
      <w:proofErr w:type="spellStart"/>
      <w:r w:rsidRPr="00923DC5">
        <w:rPr>
          <w:rFonts w:ascii="Times New Roman" w:hAnsi="Times New Roman" w:cs="Times New Roman"/>
          <w:sz w:val="28"/>
          <w:szCs w:val="28"/>
        </w:rPr>
        <w:t>стеклоиономерного</w:t>
      </w:r>
      <w:proofErr w:type="spellEnd"/>
      <w:r w:rsidRPr="00923DC5">
        <w:rPr>
          <w:rFonts w:ascii="Times New Roman" w:hAnsi="Times New Roman" w:cs="Times New Roman"/>
          <w:sz w:val="28"/>
          <w:szCs w:val="28"/>
        </w:rPr>
        <w:t xml:space="preserve"> </w:t>
      </w:r>
      <w:r w:rsidRPr="00923DC5">
        <w:rPr>
          <w:rFonts w:ascii="Times New Roman" w:hAnsi="Times New Roman" w:cs="Times New Roman"/>
          <w:sz w:val="28"/>
          <w:szCs w:val="28"/>
        </w:rPr>
        <w:lastRenderedPageBreak/>
        <w:t xml:space="preserve">цемента (элементы, охватывающие кость, заполняются </w:t>
      </w:r>
      <w:proofErr w:type="spellStart"/>
      <w:r w:rsidRPr="00923DC5">
        <w:rPr>
          <w:rFonts w:ascii="Times New Roman" w:hAnsi="Times New Roman" w:cs="Times New Roman"/>
          <w:sz w:val="28"/>
          <w:szCs w:val="28"/>
        </w:rPr>
        <w:t>остеопластическим</w:t>
      </w:r>
      <w:proofErr w:type="spellEnd"/>
      <w:r w:rsidRPr="00923DC5">
        <w:rPr>
          <w:rFonts w:ascii="Times New Roman" w:hAnsi="Times New Roman" w:cs="Times New Roman"/>
          <w:sz w:val="28"/>
          <w:szCs w:val="28"/>
        </w:rPr>
        <w:t xml:space="preserve"> материалом). Доктор использует биосовместимый материал, который должен быть устойчивым к разрушению и позволяющий плотно прикрепить его к области пломбирования.</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 xml:space="preserve">Композиты, в отличие от </w:t>
      </w:r>
      <w:proofErr w:type="spellStart"/>
      <w:r w:rsidRPr="00923DC5">
        <w:rPr>
          <w:rFonts w:ascii="Times New Roman" w:hAnsi="Times New Roman" w:cs="Times New Roman"/>
          <w:sz w:val="28"/>
          <w:szCs w:val="28"/>
        </w:rPr>
        <w:t>стеклоиономерных</w:t>
      </w:r>
      <w:proofErr w:type="spellEnd"/>
      <w:r w:rsidRPr="00923DC5">
        <w:rPr>
          <w:rFonts w:ascii="Times New Roman" w:hAnsi="Times New Roman" w:cs="Times New Roman"/>
          <w:sz w:val="28"/>
          <w:szCs w:val="28"/>
        </w:rPr>
        <w:t xml:space="preserve"> цементов, не отвечают требованиям, необходимым для ликвидации перфораций (совместимость с тканями пациента, высокая прочность и прилегание, достаточная адгезия), поэтому не применяются.</w:t>
      </w:r>
    </w:p>
    <w:p w:rsidR="00923DC5" w:rsidRPr="00923DC5" w:rsidRDefault="00923DC5" w:rsidP="0098794E">
      <w:pPr>
        <w:spacing w:after="0" w:line="360" w:lineRule="auto"/>
        <w:ind w:firstLine="709"/>
        <w:jc w:val="both"/>
        <w:rPr>
          <w:rFonts w:ascii="Times New Roman" w:hAnsi="Times New Roman" w:cs="Times New Roman"/>
          <w:sz w:val="28"/>
          <w:szCs w:val="28"/>
        </w:rPr>
      </w:pPr>
      <w:r w:rsidRPr="00923DC5">
        <w:rPr>
          <w:rFonts w:ascii="Times New Roman" w:hAnsi="Times New Roman" w:cs="Times New Roman"/>
          <w:sz w:val="28"/>
          <w:szCs w:val="28"/>
        </w:rPr>
        <w:t>Возможные осложнения</w:t>
      </w:r>
    </w:p>
    <w:p w:rsidR="00923DC5" w:rsidRPr="00923DC5" w:rsidRDefault="00923DC5" w:rsidP="0098794E">
      <w:pPr>
        <w:numPr>
          <w:ilvl w:val="0"/>
          <w:numId w:val="10"/>
        </w:numPr>
        <w:spacing w:after="0" w:line="360" w:lineRule="auto"/>
        <w:jc w:val="both"/>
        <w:rPr>
          <w:rFonts w:ascii="Times New Roman" w:hAnsi="Times New Roman" w:cs="Times New Roman"/>
          <w:sz w:val="28"/>
          <w:szCs w:val="28"/>
        </w:rPr>
      </w:pPr>
      <w:r w:rsidRPr="00923DC5">
        <w:rPr>
          <w:rFonts w:ascii="Times New Roman" w:hAnsi="Times New Roman" w:cs="Times New Roman"/>
          <w:sz w:val="28"/>
          <w:szCs w:val="28"/>
        </w:rPr>
        <w:t>Гранулема. Воспаление кости может привести к возникновению пузырька с гнойным содержимым. В дальнейшем патологический очаг переходит на близлежащие области и даже на надкостницу, могут появиться свищевые ходы;</w:t>
      </w:r>
    </w:p>
    <w:p w:rsidR="00923DC5" w:rsidRPr="00923DC5" w:rsidRDefault="00923DC5" w:rsidP="0098794E">
      <w:pPr>
        <w:numPr>
          <w:ilvl w:val="0"/>
          <w:numId w:val="10"/>
        </w:numPr>
        <w:spacing w:after="0" w:line="360" w:lineRule="auto"/>
        <w:jc w:val="both"/>
        <w:rPr>
          <w:rFonts w:ascii="Times New Roman" w:hAnsi="Times New Roman" w:cs="Times New Roman"/>
          <w:sz w:val="28"/>
          <w:szCs w:val="28"/>
        </w:rPr>
      </w:pPr>
      <w:r w:rsidRPr="00923DC5">
        <w:rPr>
          <w:rFonts w:ascii="Times New Roman" w:hAnsi="Times New Roman" w:cs="Times New Roman"/>
          <w:sz w:val="28"/>
          <w:szCs w:val="28"/>
        </w:rPr>
        <w:t>Киста. Появляется как следствие отсутствия терапии гранулемы. Воспалительный процесс может развиваться и выходить за пределы рта, поражая другие органы. Повышается риск утраты единицы, при этом процесс может остановить лишь квалифицированная врачебная помощь. После удаления необходимо исключить наличие патологических элементов, иначе возможен рецидив новообразования;</w:t>
      </w:r>
    </w:p>
    <w:p w:rsidR="00923DC5" w:rsidRPr="00923DC5" w:rsidRDefault="00923DC5" w:rsidP="0098794E">
      <w:pPr>
        <w:numPr>
          <w:ilvl w:val="0"/>
          <w:numId w:val="10"/>
        </w:numPr>
        <w:spacing w:after="0" w:line="360" w:lineRule="auto"/>
        <w:jc w:val="both"/>
        <w:rPr>
          <w:rFonts w:ascii="Times New Roman" w:hAnsi="Times New Roman" w:cs="Times New Roman"/>
          <w:sz w:val="28"/>
          <w:szCs w:val="28"/>
        </w:rPr>
      </w:pPr>
      <w:proofErr w:type="spellStart"/>
      <w:r w:rsidRPr="00923DC5">
        <w:rPr>
          <w:rFonts w:ascii="Times New Roman" w:hAnsi="Times New Roman" w:cs="Times New Roman"/>
          <w:sz w:val="28"/>
          <w:szCs w:val="28"/>
        </w:rPr>
        <w:t>Отлом</w:t>
      </w:r>
      <w:proofErr w:type="spellEnd"/>
      <w:r w:rsidRPr="00923DC5">
        <w:rPr>
          <w:rFonts w:ascii="Times New Roman" w:hAnsi="Times New Roman" w:cs="Times New Roman"/>
          <w:sz w:val="28"/>
          <w:szCs w:val="28"/>
        </w:rPr>
        <w:t xml:space="preserve"> корня. Может случиться, если дыра серьезно повреждает структуры единицы. Проявляется воспалением, осложнением жевательной и речевой функции, может вызвать утрату единицы или челюстное смещение. Подтверждается </w:t>
      </w:r>
      <w:proofErr w:type="spellStart"/>
      <w:r w:rsidRPr="00923DC5">
        <w:rPr>
          <w:rFonts w:ascii="Times New Roman" w:hAnsi="Times New Roman" w:cs="Times New Roman"/>
          <w:sz w:val="28"/>
          <w:szCs w:val="28"/>
        </w:rPr>
        <w:t>отлом</w:t>
      </w:r>
      <w:proofErr w:type="spellEnd"/>
      <w:r w:rsidRPr="00923DC5">
        <w:rPr>
          <w:rFonts w:ascii="Times New Roman" w:hAnsi="Times New Roman" w:cs="Times New Roman"/>
          <w:sz w:val="28"/>
          <w:szCs w:val="28"/>
        </w:rPr>
        <w:t xml:space="preserve"> рентгенографией;</w:t>
      </w:r>
    </w:p>
    <w:p w:rsidR="00923DC5" w:rsidRPr="00923DC5" w:rsidRDefault="00923DC5" w:rsidP="0098794E">
      <w:pPr>
        <w:numPr>
          <w:ilvl w:val="0"/>
          <w:numId w:val="10"/>
        </w:numPr>
        <w:spacing w:after="0" w:line="360" w:lineRule="auto"/>
        <w:jc w:val="both"/>
        <w:rPr>
          <w:rFonts w:ascii="Times New Roman" w:hAnsi="Times New Roman" w:cs="Times New Roman"/>
          <w:sz w:val="28"/>
          <w:szCs w:val="28"/>
        </w:rPr>
      </w:pPr>
      <w:r w:rsidRPr="00923DC5">
        <w:rPr>
          <w:rFonts w:ascii="Times New Roman" w:hAnsi="Times New Roman" w:cs="Times New Roman"/>
          <w:sz w:val="28"/>
          <w:szCs w:val="28"/>
        </w:rPr>
        <w:t>Корень в десне. Если удаление было выполнено некачественно, оставшиеся фрагменты приведут к инфицированию и отеку, сильной боли.</w:t>
      </w:r>
    </w:p>
    <w:p w:rsidR="00624A5C" w:rsidRPr="00624A5C" w:rsidRDefault="00624A5C" w:rsidP="0098794E">
      <w:pPr>
        <w:spacing w:after="0" w:line="360" w:lineRule="auto"/>
        <w:ind w:firstLine="709"/>
        <w:jc w:val="both"/>
        <w:rPr>
          <w:rFonts w:ascii="Times New Roman" w:hAnsi="Times New Roman" w:cs="Times New Roman"/>
          <w:sz w:val="28"/>
          <w:szCs w:val="28"/>
        </w:rPr>
      </w:pPr>
    </w:p>
    <w:p w:rsidR="00624A5C" w:rsidRPr="00923DC5" w:rsidRDefault="00075E07" w:rsidP="0098794E">
      <w:pPr>
        <w:pStyle w:val="1"/>
        <w:spacing w:before="0" w:line="360" w:lineRule="auto"/>
        <w:ind w:firstLine="709"/>
        <w:rPr>
          <w:rFonts w:ascii="Times New Roman" w:hAnsi="Times New Roman" w:cs="Times New Roman"/>
          <w:b/>
          <w:color w:val="auto"/>
          <w:sz w:val="28"/>
        </w:rPr>
      </w:pPr>
      <w:r w:rsidRPr="00923DC5">
        <w:rPr>
          <w:rFonts w:ascii="Times New Roman" w:hAnsi="Times New Roman" w:cs="Times New Roman"/>
          <w:b/>
          <w:color w:val="auto"/>
          <w:sz w:val="28"/>
        </w:rPr>
        <w:t xml:space="preserve">5. Острая стадия </w:t>
      </w:r>
      <w:proofErr w:type="spellStart"/>
      <w:r w:rsidRPr="00923DC5">
        <w:rPr>
          <w:rFonts w:ascii="Times New Roman" w:hAnsi="Times New Roman" w:cs="Times New Roman"/>
          <w:b/>
          <w:color w:val="auto"/>
          <w:sz w:val="28"/>
        </w:rPr>
        <w:t>одонтогенного</w:t>
      </w:r>
      <w:proofErr w:type="spellEnd"/>
      <w:r w:rsidRPr="00923DC5">
        <w:rPr>
          <w:rFonts w:ascii="Times New Roman" w:hAnsi="Times New Roman" w:cs="Times New Roman"/>
          <w:b/>
          <w:color w:val="auto"/>
          <w:sz w:val="28"/>
        </w:rPr>
        <w:t xml:space="preserve"> остеомиелита нижней челюсти. </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 xml:space="preserve">Остеомиелит челюсти – гнойный, инфекционно-воспалительный процесс, захватывающий все структурные компоненты челюстной кости и приводящий к </w:t>
      </w:r>
      <w:proofErr w:type="spellStart"/>
      <w:r w:rsidRPr="00313A77">
        <w:rPr>
          <w:rFonts w:ascii="Times New Roman" w:hAnsi="Times New Roman" w:cs="Times New Roman"/>
          <w:bCs/>
          <w:iCs/>
          <w:sz w:val="28"/>
          <w:szCs w:val="28"/>
        </w:rPr>
        <w:t>остеонекрозу</w:t>
      </w:r>
      <w:proofErr w:type="spellEnd"/>
      <w:r w:rsidRPr="00313A77">
        <w:rPr>
          <w:rFonts w:ascii="Times New Roman" w:hAnsi="Times New Roman" w:cs="Times New Roman"/>
          <w:bCs/>
          <w:iCs/>
          <w:sz w:val="28"/>
          <w:szCs w:val="28"/>
        </w:rPr>
        <w:t xml:space="preserve">. Остеомиелит челюсти сопровождается общими симптомами </w:t>
      </w:r>
      <w:r w:rsidRPr="00313A77">
        <w:rPr>
          <w:rFonts w:ascii="Times New Roman" w:hAnsi="Times New Roman" w:cs="Times New Roman"/>
          <w:bCs/>
          <w:iCs/>
          <w:sz w:val="28"/>
          <w:szCs w:val="28"/>
        </w:rPr>
        <w:lastRenderedPageBreak/>
        <w:t xml:space="preserve">(слабостью, подъемом температуры, ознобом) и локальными признаками (болью, ограничением открывания рта, подвижностью зубов, воспалительной инфильтрацией мягких тканей лица, образованием свищей, секвестров, абсцессов и пр.). Остеомиелит челюсти диагностируется на основании клинических и рентгенологических признаков, исследования гемограммы. Лечение остеомиелита челюсти включает противомикробную и </w:t>
      </w:r>
      <w:proofErr w:type="spellStart"/>
      <w:r w:rsidRPr="00313A77">
        <w:rPr>
          <w:rFonts w:ascii="Times New Roman" w:hAnsi="Times New Roman" w:cs="Times New Roman"/>
          <w:bCs/>
          <w:iCs/>
          <w:sz w:val="28"/>
          <w:szCs w:val="28"/>
        </w:rPr>
        <w:t>дезинтоксикационную</w:t>
      </w:r>
      <w:proofErr w:type="spellEnd"/>
      <w:r w:rsidRPr="00313A77">
        <w:rPr>
          <w:rFonts w:ascii="Times New Roman" w:hAnsi="Times New Roman" w:cs="Times New Roman"/>
          <w:bCs/>
          <w:iCs/>
          <w:sz w:val="28"/>
          <w:szCs w:val="28"/>
        </w:rPr>
        <w:t xml:space="preserve"> терапию, удаление инфицированного зуба, дренирование </w:t>
      </w:r>
      <w:proofErr w:type="spellStart"/>
      <w:r w:rsidRPr="00313A77">
        <w:rPr>
          <w:rFonts w:ascii="Times New Roman" w:hAnsi="Times New Roman" w:cs="Times New Roman"/>
          <w:bCs/>
          <w:iCs/>
          <w:sz w:val="28"/>
          <w:szCs w:val="28"/>
        </w:rPr>
        <w:t>поднадкостничного</w:t>
      </w:r>
      <w:proofErr w:type="spellEnd"/>
      <w:r w:rsidRPr="00313A77">
        <w:rPr>
          <w:rFonts w:ascii="Times New Roman" w:hAnsi="Times New Roman" w:cs="Times New Roman"/>
          <w:bCs/>
          <w:iCs/>
          <w:sz w:val="28"/>
          <w:szCs w:val="28"/>
        </w:rPr>
        <w:t xml:space="preserve"> абсцесса, </w:t>
      </w:r>
      <w:proofErr w:type="spellStart"/>
      <w:r w:rsidRPr="00313A77">
        <w:rPr>
          <w:rFonts w:ascii="Times New Roman" w:hAnsi="Times New Roman" w:cs="Times New Roman"/>
          <w:bCs/>
          <w:iCs/>
          <w:sz w:val="28"/>
          <w:szCs w:val="28"/>
        </w:rPr>
        <w:t>секвестрэктомию</w:t>
      </w:r>
      <w:proofErr w:type="spellEnd"/>
      <w:r w:rsidRPr="00313A77">
        <w:rPr>
          <w:rFonts w:ascii="Times New Roman" w:hAnsi="Times New Roman" w:cs="Times New Roman"/>
          <w:bCs/>
          <w:iCs/>
          <w:sz w:val="28"/>
          <w:szCs w:val="28"/>
        </w:rPr>
        <w:t>.</w:t>
      </w:r>
    </w:p>
    <w:p w:rsidR="00313A77" w:rsidRDefault="00313A77" w:rsidP="0098794E">
      <w:pPr>
        <w:spacing w:after="0" w:line="360" w:lineRule="auto"/>
        <w:ind w:firstLine="709"/>
        <w:jc w:val="center"/>
        <w:rPr>
          <w:rFonts w:ascii="Times New Roman" w:hAnsi="Times New Roman" w:cs="Times New Roman"/>
          <w:bCs/>
          <w:iCs/>
          <w:sz w:val="28"/>
          <w:szCs w:val="28"/>
        </w:rPr>
      </w:pPr>
      <w:r>
        <w:rPr>
          <w:noProof/>
          <w:lang w:eastAsia="ru-RU"/>
        </w:rPr>
        <w:drawing>
          <wp:inline distT="0" distB="0" distL="0" distR="0" wp14:anchorId="675DF2C4" wp14:editId="045117DB">
            <wp:extent cx="2857500" cy="1685925"/>
            <wp:effectExtent l="0" t="0" r="0" b="9525"/>
            <wp:docPr id="35" name="Рисунок 35" descr="ÐÐ°ÑÑÐ¸Ð½ÐºÐ¸ Ð¿Ð¾ Ð·Ð°Ð¿ÑÐ¾ÑÑ ÐÑÑÑÐ°Ñ ÑÑÐ°Ð´Ð¸Ñ Ð¾Ð´Ð¾Ð½ÑÐ¾Ð³ÐµÐ½Ð½Ð¾Ð³Ð¾ Ð¾ÑÑÐµÐ¾Ð¼Ð¸ÐµÐ»Ð¸ÑÐ° Ð½Ð¸Ð¶Ð½ÐµÐ¹ ÑÐµÐ»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ÑÑÐ°Ñ ÑÑÐ°Ð´Ð¸Ñ Ð¾Ð´Ð¾Ð½ÑÐ¾Ð³ÐµÐ½Ð½Ð¾Ð³Ð¾ Ð¾ÑÑÐµÐ¾Ð¼Ð¸ÐµÐ»Ð¸ÑÐ° Ð½Ð¸Ð¶Ð½ÐµÐ¹ ÑÐµÐ»ÑÑÑ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 xml:space="preserve">Остеомиелит челюсти - гнойно-воспалительное заболевание челюстно-лицевой области, характеризующееся инфицированием и деструктивными изменениями костной ткани челюстей. Остеомиелит челюстей занимает одно из ведущих мест в структуре хирургической стоматологии в числе </w:t>
      </w:r>
      <w:proofErr w:type="spellStart"/>
      <w:r w:rsidRPr="00313A77">
        <w:rPr>
          <w:rFonts w:ascii="Times New Roman" w:hAnsi="Times New Roman" w:cs="Times New Roman"/>
          <w:bCs/>
          <w:iCs/>
          <w:sz w:val="28"/>
          <w:szCs w:val="28"/>
        </w:rPr>
        <w:t>одонтогенных</w:t>
      </w:r>
      <w:proofErr w:type="spellEnd"/>
      <w:r w:rsidRPr="00313A77">
        <w:rPr>
          <w:rFonts w:ascii="Times New Roman" w:hAnsi="Times New Roman" w:cs="Times New Roman"/>
          <w:bCs/>
          <w:iCs/>
          <w:sz w:val="28"/>
          <w:szCs w:val="28"/>
        </w:rPr>
        <w:t xml:space="preserve"> воспалительных поражений, наряду с острым и хроническим периодонтитом, периоститом челюсти. Среди остеомиелитов различной локализации на долю остеомиелита челюстей приходится около 30% случаев. </w:t>
      </w:r>
      <w:proofErr w:type="spellStart"/>
      <w:r w:rsidRPr="00313A77">
        <w:rPr>
          <w:rFonts w:ascii="Times New Roman" w:hAnsi="Times New Roman" w:cs="Times New Roman"/>
          <w:bCs/>
          <w:iCs/>
          <w:sz w:val="28"/>
          <w:szCs w:val="28"/>
        </w:rPr>
        <w:t>Одонтогенный</w:t>
      </w:r>
      <w:proofErr w:type="spellEnd"/>
      <w:r w:rsidRPr="00313A77">
        <w:rPr>
          <w:rFonts w:ascii="Times New Roman" w:hAnsi="Times New Roman" w:cs="Times New Roman"/>
          <w:bCs/>
          <w:iCs/>
          <w:sz w:val="28"/>
          <w:szCs w:val="28"/>
        </w:rPr>
        <w:t xml:space="preserve"> остеомиелит челюсти чаще диагностируется в возрасте 20-40 лет, преимущественно у мужчин. Остеомиелит нижней челюсти развивается в 2 раза чаще, чем верхней.</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Классификация</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 xml:space="preserve">С учетом источника и механизма инфицирования остеомиелиты челюстей подразделяются на </w:t>
      </w:r>
      <w:proofErr w:type="spellStart"/>
      <w:r w:rsidRPr="00313A77">
        <w:rPr>
          <w:rFonts w:ascii="Times New Roman" w:hAnsi="Times New Roman" w:cs="Times New Roman"/>
          <w:bCs/>
          <w:iCs/>
          <w:sz w:val="28"/>
          <w:szCs w:val="28"/>
        </w:rPr>
        <w:t>одонтогенные</w:t>
      </w:r>
      <w:proofErr w:type="spellEnd"/>
      <w:r w:rsidRPr="00313A77">
        <w:rPr>
          <w:rFonts w:ascii="Times New Roman" w:hAnsi="Times New Roman" w:cs="Times New Roman"/>
          <w:bCs/>
          <w:iCs/>
          <w:sz w:val="28"/>
          <w:szCs w:val="28"/>
        </w:rPr>
        <w:t xml:space="preserve"> (связанные с патологией зубов), гематогенные (связанные с заносом инфекции из отдаленных очагов с током крови) и травматические (связанные с прямым повреждением челюстей).</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lastRenderedPageBreak/>
        <w:t xml:space="preserve">По характеру клинического течения челюстное воспаление может быть острым, подострым или хроническим. В соответствии с преобладанием процессов построения или гибели костного вещества выделяют 3 клинико-рентгенологические формы хронического </w:t>
      </w:r>
      <w:proofErr w:type="spellStart"/>
      <w:r w:rsidRPr="00313A77">
        <w:rPr>
          <w:rFonts w:ascii="Times New Roman" w:hAnsi="Times New Roman" w:cs="Times New Roman"/>
          <w:bCs/>
          <w:iCs/>
          <w:sz w:val="28"/>
          <w:szCs w:val="28"/>
        </w:rPr>
        <w:t>одонтогенного</w:t>
      </w:r>
      <w:proofErr w:type="spellEnd"/>
      <w:r w:rsidRPr="00313A77">
        <w:rPr>
          <w:rFonts w:ascii="Times New Roman" w:hAnsi="Times New Roman" w:cs="Times New Roman"/>
          <w:bCs/>
          <w:iCs/>
          <w:sz w:val="28"/>
          <w:szCs w:val="28"/>
        </w:rPr>
        <w:t xml:space="preserve"> остеомиелита челюстей: продуктивную (без образования секвестров), деструктивную (с образованием секвестров) и деструктивно-продуктивную.</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В зависимости от распространенности гнойно-некротического процесса остеомиелит челюсти бывает ограниченным (локализован в пределах альвеолярного отростка или тела челюсти в области 2-4 зубов) и диффузным (разлитое поражение значительной части или всей челюсти).</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Причины остеомиелита челюсти</w:t>
      </w:r>
    </w:p>
    <w:p w:rsidR="00313A77" w:rsidRPr="00313A77" w:rsidRDefault="00313A77" w:rsidP="0098794E">
      <w:pPr>
        <w:spacing w:after="0" w:line="360" w:lineRule="auto"/>
        <w:ind w:firstLine="709"/>
        <w:jc w:val="both"/>
        <w:rPr>
          <w:rFonts w:ascii="Times New Roman" w:hAnsi="Times New Roman" w:cs="Times New Roman"/>
          <w:bCs/>
          <w:iCs/>
          <w:sz w:val="28"/>
          <w:szCs w:val="28"/>
        </w:rPr>
      </w:pPr>
      <w:proofErr w:type="spellStart"/>
      <w:r w:rsidRPr="00313A77">
        <w:rPr>
          <w:rFonts w:ascii="Times New Roman" w:hAnsi="Times New Roman" w:cs="Times New Roman"/>
          <w:bCs/>
          <w:iCs/>
          <w:sz w:val="28"/>
          <w:szCs w:val="28"/>
        </w:rPr>
        <w:t>Одонтогенный</w:t>
      </w:r>
      <w:proofErr w:type="spellEnd"/>
      <w:r w:rsidRPr="00313A77">
        <w:rPr>
          <w:rFonts w:ascii="Times New Roman" w:hAnsi="Times New Roman" w:cs="Times New Roman"/>
          <w:bCs/>
          <w:iCs/>
          <w:sz w:val="28"/>
          <w:szCs w:val="28"/>
        </w:rPr>
        <w:t xml:space="preserve"> (</w:t>
      </w:r>
      <w:proofErr w:type="spellStart"/>
      <w:r w:rsidRPr="00313A77">
        <w:rPr>
          <w:rFonts w:ascii="Times New Roman" w:hAnsi="Times New Roman" w:cs="Times New Roman"/>
          <w:bCs/>
          <w:iCs/>
          <w:sz w:val="28"/>
          <w:szCs w:val="28"/>
        </w:rPr>
        <w:t>стоматогенный</w:t>
      </w:r>
      <w:proofErr w:type="spellEnd"/>
      <w:r w:rsidRPr="00313A77">
        <w:rPr>
          <w:rFonts w:ascii="Times New Roman" w:hAnsi="Times New Roman" w:cs="Times New Roman"/>
          <w:bCs/>
          <w:iCs/>
          <w:sz w:val="28"/>
          <w:szCs w:val="28"/>
        </w:rPr>
        <w:t xml:space="preserve">) остеомиелит является наиболее частой разновидностью патологии, встречающейся в 75-80% случаев. Как правило, развитие </w:t>
      </w:r>
      <w:proofErr w:type="spellStart"/>
      <w:r w:rsidRPr="00313A77">
        <w:rPr>
          <w:rFonts w:ascii="Times New Roman" w:hAnsi="Times New Roman" w:cs="Times New Roman"/>
          <w:bCs/>
          <w:iCs/>
          <w:sz w:val="28"/>
          <w:szCs w:val="28"/>
        </w:rPr>
        <w:t>одонтогенного</w:t>
      </w:r>
      <w:proofErr w:type="spellEnd"/>
      <w:r w:rsidRPr="00313A77">
        <w:rPr>
          <w:rFonts w:ascii="Times New Roman" w:hAnsi="Times New Roman" w:cs="Times New Roman"/>
          <w:bCs/>
          <w:iCs/>
          <w:sz w:val="28"/>
          <w:szCs w:val="28"/>
        </w:rPr>
        <w:t xml:space="preserve"> остеомиелита челюсти </w:t>
      </w:r>
      <w:proofErr w:type="spellStart"/>
      <w:r w:rsidRPr="00313A77">
        <w:rPr>
          <w:rFonts w:ascii="Times New Roman" w:hAnsi="Times New Roman" w:cs="Times New Roman"/>
          <w:bCs/>
          <w:iCs/>
          <w:sz w:val="28"/>
          <w:szCs w:val="28"/>
        </w:rPr>
        <w:t>этиологически</w:t>
      </w:r>
      <w:proofErr w:type="spellEnd"/>
      <w:r w:rsidRPr="00313A77">
        <w:rPr>
          <w:rFonts w:ascii="Times New Roman" w:hAnsi="Times New Roman" w:cs="Times New Roman"/>
          <w:bCs/>
          <w:iCs/>
          <w:sz w:val="28"/>
          <w:szCs w:val="28"/>
        </w:rPr>
        <w:t xml:space="preserve"> связано с запущенным кариесом, пульпитом, периодонтитом, </w:t>
      </w:r>
      <w:proofErr w:type="spellStart"/>
      <w:r w:rsidRPr="00313A77">
        <w:rPr>
          <w:rFonts w:ascii="Times New Roman" w:hAnsi="Times New Roman" w:cs="Times New Roman"/>
          <w:bCs/>
          <w:iCs/>
          <w:sz w:val="28"/>
          <w:szCs w:val="28"/>
        </w:rPr>
        <w:t>перикоронаритом</w:t>
      </w:r>
      <w:proofErr w:type="spellEnd"/>
      <w:r w:rsidRPr="00313A77">
        <w:rPr>
          <w:rFonts w:ascii="Times New Roman" w:hAnsi="Times New Roman" w:cs="Times New Roman"/>
          <w:bCs/>
          <w:iCs/>
          <w:sz w:val="28"/>
          <w:szCs w:val="28"/>
        </w:rPr>
        <w:t xml:space="preserve">, </w:t>
      </w:r>
      <w:proofErr w:type="spellStart"/>
      <w:r w:rsidRPr="00313A77">
        <w:rPr>
          <w:rFonts w:ascii="Times New Roman" w:hAnsi="Times New Roman" w:cs="Times New Roman"/>
          <w:bCs/>
          <w:iCs/>
          <w:sz w:val="28"/>
          <w:szCs w:val="28"/>
        </w:rPr>
        <w:t>альвеолитом</w:t>
      </w:r>
      <w:proofErr w:type="spellEnd"/>
      <w:r w:rsidRPr="00313A77">
        <w:rPr>
          <w:rFonts w:ascii="Times New Roman" w:hAnsi="Times New Roman" w:cs="Times New Roman"/>
          <w:bCs/>
          <w:iCs/>
          <w:sz w:val="28"/>
          <w:szCs w:val="28"/>
        </w:rPr>
        <w:t>, зубной гранулемой или кистой зуба. При этом проникновение инфекции в челюстную кость происходит через инфицированную пульпу и корень зуба.</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Первичным источником инфекции при гематогенном остеомиелите челюсти могут выступать фурункулы и карбункулы челюстно-лицевой области, гнойный отит, тонзиллит, омфалит и пупочный сепсис новорожденных, инфекционные очаги при дифтерии, скарлатине и пр. При гематогенном распространении инфекции сначала поражается челюстная кость, а ткани зубов вовлекаются в гнойно-воспалительный процесс вторично.</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Травматический остеомиелит может являться следствием перелома челюсти, огнестрельного ранения, повреждения слизистой оболочки полости носа. В этих случаях в костную ткань инфекция попадает из внешней среды. На долю травматического остеомиелита челюсти приходится 11% случаев, на гематогенный – 9%.</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lastRenderedPageBreak/>
        <w:t xml:space="preserve">Патогенная микрофлора, вызывающая остеомиелит челюстей может выявляться в виде монокультур или микробных ассоциаций и представлена, главным образом, золотистым стафилококком, стрептококком группы В, кишечной палочкой, клебсиеллой, протеем, </w:t>
      </w:r>
      <w:proofErr w:type="spellStart"/>
      <w:r w:rsidRPr="00313A77">
        <w:rPr>
          <w:rFonts w:ascii="Times New Roman" w:hAnsi="Times New Roman" w:cs="Times New Roman"/>
          <w:bCs/>
          <w:iCs/>
          <w:sz w:val="28"/>
          <w:szCs w:val="28"/>
        </w:rPr>
        <w:t>фузобактериями</w:t>
      </w:r>
      <w:proofErr w:type="spellEnd"/>
      <w:r w:rsidRPr="00313A77">
        <w:rPr>
          <w:rFonts w:ascii="Times New Roman" w:hAnsi="Times New Roman" w:cs="Times New Roman"/>
          <w:bCs/>
          <w:iCs/>
          <w:sz w:val="28"/>
          <w:szCs w:val="28"/>
        </w:rPr>
        <w:t>, синегнойной палочкой и другими возбудителями.</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Определенное значение для развития остеомиелита челюсти имеет состояние общего и местного иммунитета. Остеомиелиту челюсти часто сопутствуют заболевания крови, сахарный диабет, полиартрит, ревматизм, болезни печени и почек.</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Симптомы остеомиелита челюсти</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Острый остеомиелит челюстной кости манифестирует внезапно, с общих симптомов. Отмечается резкий подъем температуры тела до фебрильных значений, ознобы, общая слабость, разбитость, отсутствие аппетита, нарушение сна.</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 xml:space="preserve">При </w:t>
      </w:r>
      <w:proofErr w:type="spellStart"/>
      <w:r w:rsidRPr="00313A77">
        <w:rPr>
          <w:rFonts w:ascii="Times New Roman" w:hAnsi="Times New Roman" w:cs="Times New Roman"/>
          <w:bCs/>
          <w:iCs/>
          <w:sz w:val="28"/>
          <w:szCs w:val="28"/>
        </w:rPr>
        <w:t>одонтогенном</w:t>
      </w:r>
      <w:proofErr w:type="spellEnd"/>
      <w:r w:rsidRPr="00313A77">
        <w:rPr>
          <w:rFonts w:ascii="Times New Roman" w:hAnsi="Times New Roman" w:cs="Times New Roman"/>
          <w:bCs/>
          <w:iCs/>
          <w:sz w:val="28"/>
          <w:szCs w:val="28"/>
        </w:rPr>
        <w:t xml:space="preserve"> остеомиелите челюсти пациента беспокоит боль в области причинного зуба, являющегося источником инфекции. Боль из локальной вскоре становится разлитой, </w:t>
      </w:r>
      <w:proofErr w:type="spellStart"/>
      <w:r w:rsidRPr="00313A77">
        <w:rPr>
          <w:rFonts w:ascii="Times New Roman" w:hAnsi="Times New Roman" w:cs="Times New Roman"/>
          <w:bCs/>
          <w:iCs/>
          <w:sz w:val="28"/>
          <w:szCs w:val="28"/>
        </w:rPr>
        <w:t>иррадиирующей</w:t>
      </w:r>
      <w:proofErr w:type="spellEnd"/>
      <w:r w:rsidRPr="00313A77">
        <w:rPr>
          <w:rFonts w:ascii="Times New Roman" w:hAnsi="Times New Roman" w:cs="Times New Roman"/>
          <w:bCs/>
          <w:iCs/>
          <w:sz w:val="28"/>
          <w:szCs w:val="28"/>
        </w:rPr>
        <w:t xml:space="preserve"> в ухо, глазницу, висок. Инфицированный зуб, а также соседние с ним </w:t>
      </w:r>
      <w:proofErr w:type="spellStart"/>
      <w:r w:rsidRPr="00313A77">
        <w:rPr>
          <w:rFonts w:ascii="Times New Roman" w:hAnsi="Times New Roman" w:cs="Times New Roman"/>
          <w:bCs/>
          <w:iCs/>
          <w:sz w:val="28"/>
          <w:szCs w:val="28"/>
        </w:rPr>
        <w:t>интактные</w:t>
      </w:r>
      <w:proofErr w:type="spellEnd"/>
      <w:r w:rsidRPr="00313A77">
        <w:rPr>
          <w:rFonts w:ascii="Times New Roman" w:hAnsi="Times New Roman" w:cs="Times New Roman"/>
          <w:bCs/>
          <w:iCs/>
          <w:sz w:val="28"/>
          <w:szCs w:val="28"/>
        </w:rPr>
        <w:t xml:space="preserve"> зубы становятся подвижными; слизистая оболочка десны – отечной. Из </w:t>
      </w:r>
      <w:proofErr w:type="spellStart"/>
      <w:r w:rsidRPr="00313A77">
        <w:rPr>
          <w:rFonts w:ascii="Times New Roman" w:hAnsi="Times New Roman" w:cs="Times New Roman"/>
          <w:bCs/>
          <w:iCs/>
          <w:sz w:val="28"/>
          <w:szCs w:val="28"/>
        </w:rPr>
        <w:t>десневых</w:t>
      </w:r>
      <w:proofErr w:type="spellEnd"/>
      <w:r w:rsidRPr="00313A77">
        <w:rPr>
          <w:rFonts w:ascii="Times New Roman" w:hAnsi="Times New Roman" w:cs="Times New Roman"/>
          <w:bCs/>
          <w:iCs/>
          <w:sz w:val="28"/>
          <w:szCs w:val="28"/>
        </w:rPr>
        <w:t xml:space="preserve"> карманов нередко отделяется гнойное содержимое; изо рта больного исходит зловонный гнилостный запах. При распространении инфильтрации на мягкие ткани возникает ограничение открывания рта, боль при глотании, затруднение дыхания. Остеомиелит нижней челюсти протекает с нарушением чувствительности нижней губы (онемением, чувством покалывания, ползания мурашек), слизистой оболочки преддверия рта и кожи подбородка.</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 xml:space="preserve">При остром остеомиелите челюсти отмечается выраженная воспалительная инфильтрация, отек и гиперемия мягких тканей, регионарный лимфаденит, за счет чего контур лица становится асимметричным. Для острого остеомиелита челюстей типично формирование </w:t>
      </w:r>
      <w:proofErr w:type="spellStart"/>
      <w:r w:rsidRPr="00313A77">
        <w:rPr>
          <w:rFonts w:ascii="Times New Roman" w:hAnsi="Times New Roman" w:cs="Times New Roman"/>
          <w:bCs/>
          <w:iCs/>
          <w:sz w:val="28"/>
          <w:szCs w:val="28"/>
        </w:rPr>
        <w:t>субпериостальных</w:t>
      </w:r>
      <w:proofErr w:type="spellEnd"/>
      <w:r w:rsidRPr="00313A77">
        <w:rPr>
          <w:rFonts w:ascii="Times New Roman" w:hAnsi="Times New Roman" w:cs="Times New Roman"/>
          <w:bCs/>
          <w:iCs/>
          <w:sz w:val="28"/>
          <w:szCs w:val="28"/>
        </w:rPr>
        <w:t xml:space="preserve"> абсцессов, </w:t>
      </w:r>
      <w:proofErr w:type="spellStart"/>
      <w:r w:rsidRPr="00313A77">
        <w:rPr>
          <w:rFonts w:ascii="Times New Roman" w:hAnsi="Times New Roman" w:cs="Times New Roman"/>
          <w:bCs/>
          <w:iCs/>
          <w:sz w:val="28"/>
          <w:szCs w:val="28"/>
        </w:rPr>
        <w:t>околочелюстных</w:t>
      </w:r>
      <w:proofErr w:type="spellEnd"/>
      <w:r w:rsidRPr="00313A77">
        <w:rPr>
          <w:rFonts w:ascii="Times New Roman" w:hAnsi="Times New Roman" w:cs="Times New Roman"/>
          <w:bCs/>
          <w:iCs/>
          <w:sz w:val="28"/>
          <w:szCs w:val="28"/>
        </w:rPr>
        <w:t xml:space="preserve"> флегмон, </w:t>
      </w:r>
      <w:proofErr w:type="spellStart"/>
      <w:r w:rsidRPr="00313A77">
        <w:rPr>
          <w:rFonts w:ascii="Times New Roman" w:hAnsi="Times New Roman" w:cs="Times New Roman"/>
          <w:bCs/>
          <w:iCs/>
          <w:sz w:val="28"/>
          <w:szCs w:val="28"/>
        </w:rPr>
        <w:t>аденофлегмон</w:t>
      </w:r>
      <w:proofErr w:type="spellEnd"/>
      <w:r w:rsidRPr="00313A77">
        <w:rPr>
          <w:rFonts w:ascii="Times New Roman" w:hAnsi="Times New Roman" w:cs="Times New Roman"/>
          <w:bCs/>
          <w:iCs/>
          <w:sz w:val="28"/>
          <w:szCs w:val="28"/>
        </w:rPr>
        <w:t xml:space="preserve">. Диффузный остеомиелит верхней </w:t>
      </w:r>
      <w:r w:rsidRPr="00313A77">
        <w:rPr>
          <w:rFonts w:ascii="Times New Roman" w:hAnsi="Times New Roman" w:cs="Times New Roman"/>
          <w:bCs/>
          <w:iCs/>
          <w:sz w:val="28"/>
          <w:szCs w:val="28"/>
        </w:rPr>
        <w:lastRenderedPageBreak/>
        <w:t xml:space="preserve">челюсти может осложняться </w:t>
      </w:r>
      <w:proofErr w:type="spellStart"/>
      <w:r w:rsidRPr="00313A77">
        <w:rPr>
          <w:rFonts w:ascii="Times New Roman" w:hAnsi="Times New Roman" w:cs="Times New Roman"/>
          <w:bCs/>
          <w:iCs/>
          <w:sz w:val="28"/>
          <w:szCs w:val="28"/>
        </w:rPr>
        <w:t>одонтогенным</w:t>
      </w:r>
      <w:proofErr w:type="spellEnd"/>
      <w:r w:rsidRPr="00313A77">
        <w:rPr>
          <w:rFonts w:ascii="Times New Roman" w:hAnsi="Times New Roman" w:cs="Times New Roman"/>
          <w:bCs/>
          <w:iCs/>
          <w:sz w:val="28"/>
          <w:szCs w:val="28"/>
        </w:rPr>
        <w:t xml:space="preserve"> гайморитом, флегмоной глазницы, тромбофлебитом ветвей лицевой вены.</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При подостром течении остеомиелита челюсти улучшается общее состояние, уменьшается воспалительная инфильтрация и гноетечение, однако сохраняется и даже усиливается патологическая подвижность зубов. Хронический остеомиелит челюсти характеризуется затяжным течением и может развиваться как исход острого остеомиелита или как первично-хронический процесс.</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 xml:space="preserve">Деструктивная форма протекает с симптомами интоксикации и лимфаденитом, на фоне которых формируются свищи с гнойным экссудатом и </w:t>
      </w:r>
      <w:proofErr w:type="spellStart"/>
      <w:r w:rsidRPr="00313A77">
        <w:rPr>
          <w:rFonts w:ascii="Times New Roman" w:hAnsi="Times New Roman" w:cs="Times New Roman"/>
          <w:bCs/>
          <w:iCs/>
          <w:sz w:val="28"/>
          <w:szCs w:val="28"/>
        </w:rPr>
        <w:t>выбухающими</w:t>
      </w:r>
      <w:proofErr w:type="spellEnd"/>
      <w:r w:rsidRPr="00313A77">
        <w:rPr>
          <w:rFonts w:ascii="Times New Roman" w:hAnsi="Times New Roman" w:cs="Times New Roman"/>
          <w:bCs/>
          <w:iCs/>
          <w:sz w:val="28"/>
          <w:szCs w:val="28"/>
        </w:rPr>
        <w:t xml:space="preserve"> грануляциями, а также крупные секвестры. Хронический деструктивный остеомиелит часто приводит к патологическому перелому челюсти. При деструктивно-продуктивной форме хронического остеомиелита образуются множественные мелкие секвестры. При продуктивной форме за счет преобладания процессов активного построения костного вещества в периосте свищи и секвестры отсутствуют; отмечается деформация челюсти, анкилоз ВНЧС, тризм, инфильтраты мягких тканей.</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Диагностика</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 xml:space="preserve">В острой фазе, ввиду отсутствия или </w:t>
      </w:r>
      <w:proofErr w:type="spellStart"/>
      <w:r w:rsidRPr="00313A77">
        <w:rPr>
          <w:rFonts w:ascii="Times New Roman" w:hAnsi="Times New Roman" w:cs="Times New Roman"/>
          <w:bCs/>
          <w:iCs/>
          <w:sz w:val="28"/>
          <w:szCs w:val="28"/>
        </w:rPr>
        <w:t>невыраженности</w:t>
      </w:r>
      <w:proofErr w:type="spellEnd"/>
      <w:r w:rsidRPr="00313A77">
        <w:rPr>
          <w:rFonts w:ascii="Times New Roman" w:hAnsi="Times New Roman" w:cs="Times New Roman"/>
          <w:bCs/>
          <w:iCs/>
          <w:sz w:val="28"/>
          <w:szCs w:val="28"/>
        </w:rPr>
        <w:t xml:space="preserve"> рентгенологических признаков остеомиелита челюстей, заболевание диагностируется стоматологом-хирургом или травматологом на основании клинических и лабораторных данных. Отклонения гемограммы при остеомиелите челюсти представлены </w:t>
      </w:r>
      <w:proofErr w:type="spellStart"/>
      <w:r w:rsidRPr="00313A77">
        <w:rPr>
          <w:rFonts w:ascii="Times New Roman" w:hAnsi="Times New Roman" w:cs="Times New Roman"/>
          <w:bCs/>
          <w:iCs/>
          <w:sz w:val="28"/>
          <w:szCs w:val="28"/>
        </w:rPr>
        <w:t>нейтрофильным</w:t>
      </w:r>
      <w:proofErr w:type="spellEnd"/>
      <w:r w:rsidRPr="00313A77">
        <w:rPr>
          <w:rFonts w:ascii="Times New Roman" w:hAnsi="Times New Roman" w:cs="Times New Roman"/>
          <w:bCs/>
          <w:iCs/>
          <w:sz w:val="28"/>
          <w:szCs w:val="28"/>
        </w:rPr>
        <w:t xml:space="preserve"> лейкоцитозом, </w:t>
      </w:r>
      <w:proofErr w:type="spellStart"/>
      <w:r w:rsidRPr="00313A77">
        <w:rPr>
          <w:rFonts w:ascii="Times New Roman" w:hAnsi="Times New Roman" w:cs="Times New Roman"/>
          <w:bCs/>
          <w:iCs/>
          <w:sz w:val="28"/>
          <w:szCs w:val="28"/>
        </w:rPr>
        <w:t>лимфо</w:t>
      </w:r>
      <w:proofErr w:type="spellEnd"/>
      <w:r w:rsidRPr="00313A77">
        <w:rPr>
          <w:rFonts w:ascii="Times New Roman" w:hAnsi="Times New Roman" w:cs="Times New Roman"/>
          <w:bCs/>
          <w:iCs/>
          <w:sz w:val="28"/>
          <w:szCs w:val="28"/>
        </w:rPr>
        <w:t xml:space="preserve">- и </w:t>
      </w:r>
      <w:proofErr w:type="spellStart"/>
      <w:r w:rsidRPr="00313A77">
        <w:rPr>
          <w:rFonts w:ascii="Times New Roman" w:hAnsi="Times New Roman" w:cs="Times New Roman"/>
          <w:bCs/>
          <w:iCs/>
          <w:sz w:val="28"/>
          <w:szCs w:val="28"/>
        </w:rPr>
        <w:t>эозинопенией</w:t>
      </w:r>
      <w:proofErr w:type="spellEnd"/>
      <w:r w:rsidRPr="00313A77">
        <w:rPr>
          <w:rFonts w:ascii="Times New Roman" w:hAnsi="Times New Roman" w:cs="Times New Roman"/>
          <w:bCs/>
          <w:iCs/>
          <w:sz w:val="28"/>
          <w:szCs w:val="28"/>
        </w:rPr>
        <w:t xml:space="preserve">, увеличением СОЭ. В биохимическом анализе крови в больших количествах обнаруживается С-реактивный белок, отмечается </w:t>
      </w:r>
      <w:proofErr w:type="spellStart"/>
      <w:r w:rsidRPr="00313A77">
        <w:rPr>
          <w:rFonts w:ascii="Times New Roman" w:hAnsi="Times New Roman" w:cs="Times New Roman"/>
          <w:bCs/>
          <w:iCs/>
          <w:sz w:val="28"/>
          <w:szCs w:val="28"/>
        </w:rPr>
        <w:t>гиперглобулинемия</w:t>
      </w:r>
      <w:proofErr w:type="spellEnd"/>
      <w:r w:rsidRPr="00313A77">
        <w:rPr>
          <w:rFonts w:ascii="Times New Roman" w:hAnsi="Times New Roman" w:cs="Times New Roman"/>
          <w:bCs/>
          <w:iCs/>
          <w:sz w:val="28"/>
          <w:szCs w:val="28"/>
        </w:rPr>
        <w:t xml:space="preserve"> и </w:t>
      </w:r>
      <w:proofErr w:type="spellStart"/>
      <w:r w:rsidRPr="00313A77">
        <w:rPr>
          <w:rFonts w:ascii="Times New Roman" w:hAnsi="Times New Roman" w:cs="Times New Roman"/>
          <w:bCs/>
          <w:iCs/>
          <w:sz w:val="28"/>
          <w:szCs w:val="28"/>
        </w:rPr>
        <w:t>гипоальбуминемия</w:t>
      </w:r>
      <w:proofErr w:type="spellEnd"/>
      <w:r w:rsidRPr="00313A77">
        <w:rPr>
          <w:rFonts w:ascii="Times New Roman" w:hAnsi="Times New Roman" w:cs="Times New Roman"/>
          <w:bCs/>
          <w:iCs/>
          <w:sz w:val="28"/>
          <w:szCs w:val="28"/>
        </w:rPr>
        <w:t>; в общем анализе мочи выявляются эритроциты, цилиндры, следы белка. Для идентификации возбудителя показано проведение бактериологического посева отделяемого из очага воспаления.</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 xml:space="preserve">В подострой и хронической фазах нарастает динамика костных изменений, выявляемая в ходе рентгенографии или томографии челюстей: обнаруживаются </w:t>
      </w:r>
      <w:r w:rsidRPr="00313A77">
        <w:rPr>
          <w:rFonts w:ascii="Times New Roman" w:hAnsi="Times New Roman" w:cs="Times New Roman"/>
          <w:bCs/>
          <w:iCs/>
          <w:sz w:val="28"/>
          <w:szCs w:val="28"/>
        </w:rPr>
        <w:lastRenderedPageBreak/>
        <w:t>участки остеопороза и остеосклероза, грубоволокнистый рисунок кости, очаги секвестрации. При зондировании свищей обнаруживаются неровные контуры костных секвестров. Острый остеомиелит челюсти требует проведения дифференциальной диагностики с гнойным периоститом, острым периодонтитом, нагноившимися челюстными кистами, специфическими поражениями челюстей (туберкулезом, актиномикозом, сифилисом), опухолями челюстей.</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Лечение остеомиелита челюсти</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 xml:space="preserve">Подход к лечению остеомиелита складывается из комплекса местных и общих мероприятий. Первоочередной задачей при остеомиелите челюсти является ликвидация первичного гнойного очага: при </w:t>
      </w:r>
      <w:proofErr w:type="spellStart"/>
      <w:r w:rsidRPr="00313A77">
        <w:rPr>
          <w:rFonts w:ascii="Times New Roman" w:hAnsi="Times New Roman" w:cs="Times New Roman"/>
          <w:bCs/>
          <w:iCs/>
          <w:sz w:val="28"/>
          <w:szCs w:val="28"/>
        </w:rPr>
        <w:t>одонтогенной</w:t>
      </w:r>
      <w:proofErr w:type="spellEnd"/>
      <w:r w:rsidRPr="00313A77">
        <w:rPr>
          <w:rFonts w:ascii="Times New Roman" w:hAnsi="Times New Roman" w:cs="Times New Roman"/>
          <w:bCs/>
          <w:iCs/>
          <w:sz w:val="28"/>
          <w:szCs w:val="28"/>
        </w:rPr>
        <w:t xml:space="preserve"> форме – удаление зуба, при гематогенной – санация инфекции, при травматической – ПХО инфицированных и ПХО огнестрельных ран. Осуществляется </w:t>
      </w:r>
      <w:proofErr w:type="spellStart"/>
      <w:r w:rsidRPr="00313A77">
        <w:rPr>
          <w:rFonts w:ascii="Times New Roman" w:hAnsi="Times New Roman" w:cs="Times New Roman"/>
          <w:bCs/>
          <w:iCs/>
          <w:sz w:val="28"/>
          <w:szCs w:val="28"/>
        </w:rPr>
        <w:t>периостотомия</w:t>
      </w:r>
      <w:proofErr w:type="spellEnd"/>
      <w:r w:rsidRPr="00313A77">
        <w:rPr>
          <w:rFonts w:ascii="Times New Roman" w:hAnsi="Times New Roman" w:cs="Times New Roman"/>
          <w:bCs/>
          <w:iCs/>
          <w:sz w:val="28"/>
          <w:szCs w:val="28"/>
        </w:rPr>
        <w:t xml:space="preserve">, эвакуация гноя, промывание костной полости антисептическими растворами, дренирование резиновым выпускником или ПВХ-трубкой. Подвижные </w:t>
      </w:r>
      <w:proofErr w:type="spellStart"/>
      <w:r w:rsidRPr="00313A77">
        <w:rPr>
          <w:rFonts w:ascii="Times New Roman" w:hAnsi="Times New Roman" w:cs="Times New Roman"/>
          <w:bCs/>
          <w:iCs/>
          <w:sz w:val="28"/>
          <w:szCs w:val="28"/>
        </w:rPr>
        <w:t>интактные</w:t>
      </w:r>
      <w:proofErr w:type="spellEnd"/>
      <w:r w:rsidRPr="00313A77">
        <w:rPr>
          <w:rFonts w:ascii="Times New Roman" w:hAnsi="Times New Roman" w:cs="Times New Roman"/>
          <w:bCs/>
          <w:iCs/>
          <w:sz w:val="28"/>
          <w:szCs w:val="28"/>
        </w:rPr>
        <w:t xml:space="preserve"> зубы подлежат лечебному </w:t>
      </w:r>
      <w:proofErr w:type="spellStart"/>
      <w:r w:rsidRPr="00313A77">
        <w:rPr>
          <w:rFonts w:ascii="Times New Roman" w:hAnsi="Times New Roman" w:cs="Times New Roman"/>
          <w:bCs/>
          <w:iCs/>
          <w:sz w:val="28"/>
          <w:szCs w:val="28"/>
        </w:rPr>
        <w:t>шинированию</w:t>
      </w:r>
      <w:proofErr w:type="spellEnd"/>
      <w:r w:rsidRPr="00313A77">
        <w:rPr>
          <w:rFonts w:ascii="Times New Roman" w:hAnsi="Times New Roman" w:cs="Times New Roman"/>
          <w:bCs/>
          <w:iCs/>
          <w:sz w:val="28"/>
          <w:szCs w:val="28"/>
        </w:rPr>
        <w:t>.</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 xml:space="preserve">Общие мероприятия включают </w:t>
      </w:r>
      <w:proofErr w:type="spellStart"/>
      <w:r w:rsidRPr="00313A77">
        <w:rPr>
          <w:rFonts w:ascii="Times New Roman" w:hAnsi="Times New Roman" w:cs="Times New Roman"/>
          <w:bCs/>
          <w:iCs/>
          <w:sz w:val="28"/>
          <w:szCs w:val="28"/>
        </w:rPr>
        <w:t>дезинтоксикационную</w:t>
      </w:r>
      <w:proofErr w:type="spellEnd"/>
      <w:r w:rsidRPr="00313A77">
        <w:rPr>
          <w:rFonts w:ascii="Times New Roman" w:hAnsi="Times New Roman" w:cs="Times New Roman"/>
          <w:bCs/>
          <w:iCs/>
          <w:sz w:val="28"/>
          <w:szCs w:val="28"/>
        </w:rPr>
        <w:t xml:space="preserve">, симптоматическую, иммуномодулирующую, десенсибилизирующую терапию. Назначается массивная антибактериальная терапия цефалоспоринами, полусинтетическими пенициллинами, </w:t>
      </w:r>
      <w:proofErr w:type="spellStart"/>
      <w:r w:rsidRPr="00313A77">
        <w:rPr>
          <w:rFonts w:ascii="Times New Roman" w:hAnsi="Times New Roman" w:cs="Times New Roman"/>
          <w:bCs/>
          <w:iCs/>
          <w:sz w:val="28"/>
          <w:szCs w:val="28"/>
        </w:rPr>
        <w:t>макролидами</w:t>
      </w:r>
      <w:proofErr w:type="spellEnd"/>
      <w:r w:rsidRPr="00313A77">
        <w:rPr>
          <w:rFonts w:ascii="Times New Roman" w:hAnsi="Times New Roman" w:cs="Times New Roman"/>
          <w:bCs/>
          <w:iCs/>
          <w:sz w:val="28"/>
          <w:szCs w:val="28"/>
        </w:rPr>
        <w:t xml:space="preserve">. Активно применяется гипербарическая </w:t>
      </w:r>
      <w:proofErr w:type="spellStart"/>
      <w:r w:rsidRPr="00313A77">
        <w:rPr>
          <w:rFonts w:ascii="Times New Roman" w:hAnsi="Times New Roman" w:cs="Times New Roman"/>
          <w:bCs/>
          <w:iCs/>
          <w:sz w:val="28"/>
          <w:szCs w:val="28"/>
        </w:rPr>
        <w:t>оксигенация</w:t>
      </w:r>
      <w:proofErr w:type="spellEnd"/>
      <w:r w:rsidRPr="00313A77">
        <w:rPr>
          <w:rFonts w:ascii="Times New Roman" w:hAnsi="Times New Roman" w:cs="Times New Roman"/>
          <w:bCs/>
          <w:iCs/>
          <w:sz w:val="28"/>
          <w:szCs w:val="28"/>
        </w:rPr>
        <w:t xml:space="preserve">, </w:t>
      </w:r>
      <w:proofErr w:type="spellStart"/>
      <w:r w:rsidRPr="00313A77">
        <w:rPr>
          <w:rFonts w:ascii="Times New Roman" w:hAnsi="Times New Roman" w:cs="Times New Roman"/>
          <w:bCs/>
          <w:iCs/>
          <w:sz w:val="28"/>
          <w:szCs w:val="28"/>
        </w:rPr>
        <w:t>плазмаферез</w:t>
      </w:r>
      <w:proofErr w:type="spellEnd"/>
      <w:r w:rsidRPr="00313A77">
        <w:rPr>
          <w:rFonts w:ascii="Times New Roman" w:hAnsi="Times New Roman" w:cs="Times New Roman"/>
          <w:bCs/>
          <w:iCs/>
          <w:sz w:val="28"/>
          <w:szCs w:val="28"/>
        </w:rPr>
        <w:t xml:space="preserve">, </w:t>
      </w:r>
      <w:proofErr w:type="spellStart"/>
      <w:r w:rsidRPr="00313A77">
        <w:rPr>
          <w:rFonts w:ascii="Times New Roman" w:hAnsi="Times New Roman" w:cs="Times New Roman"/>
          <w:bCs/>
          <w:iCs/>
          <w:sz w:val="28"/>
          <w:szCs w:val="28"/>
        </w:rPr>
        <w:t>гемосорбция</w:t>
      </w:r>
      <w:proofErr w:type="spellEnd"/>
      <w:r w:rsidRPr="00313A77">
        <w:rPr>
          <w:rFonts w:ascii="Times New Roman" w:hAnsi="Times New Roman" w:cs="Times New Roman"/>
          <w:bCs/>
          <w:iCs/>
          <w:sz w:val="28"/>
          <w:szCs w:val="28"/>
        </w:rPr>
        <w:t xml:space="preserve">, </w:t>
      </w:r>
      <w:proofErr w:type="spellStart"/>
      <w:r w:rsidRPr="00313A77">
        <w:rPr>
          <w:rFonts w:ascii="Times New Roman" w:hAnsi="Times New Roman" w:cs="Times New Roman"/>
          <w:bCs/>
          <w:iCs/>
          <w:sz w:val="28"/>
          <w:szCs w:val="28"/>
        </w:rPr>
        <w:t>лимфосорбция</w:t>
      </w:r>
      <w:proofErr w:type="spellEnd"/>
      <w:r w:rsidRPr="00313A77">
        <w:rPr>
          <w:rFonts w:ascii="Times New Roman" w:hAnsi="Times New Roman" w:cs="Times New Roman"/>
          <w:bCs/>
          <w:iCs/>
          <w:sz w:val="28"/>
          <w:szCs w:val="28"/>
        </w:rPr>
        <w:t xml:space="preserve">, аутогемотерапия, УФО крови, местные физиотерапевтические процедуры (УВЧ-терапия, ультразвуковая терапия, </w:t>
      </w:r>
      <w:proofErr w:type="spellStart"/>
      <w:r w:rsidRPr="00313A77">
        <w:rPr>
          <w:rFonts w:ascii="Times New Roman" w:hAnsi="Times New Roman" w:cs="Times New Roman"/>
          <w:bCs/>
          <w:iCs/>
          <w:sz w:val="28"/>
          <w:szCs w:val="28"/>
        </w:rPr>
        <w:t>магнитотерапия</w:t>
      </w:r>
      <w:proofErr w:type="spellEnd"/>
      <w:r w:rsidRPr="00313A77">
        <w:rPr>
          <w:rFonts w:ascii="Times New Roman" w:hAnsi="Times New Roman" w:cs="Times New Roman"/>
          <w:bCs/>
          <w:iCs/>
          <w:sz w:val="28"/>
          <w:szCs w:val="28"/>
        </w:rPr>
        <w:t>).</w:t>
      </w:r>
    </w:p>
    <w:p w:rsidR="00313A77" w:rsidRPr="00313A77" w:rsidRDefault="00313A77" w:rsidP="0098794E">
      <w:pPr>
        <w:spacing w:after="0" w:line="360" w:lineRule="auto"/>
        <w:ind w:firstLine="709"/>
        <w:jc w:val="both"/>
        <w:rPr>
          <w:rFonts w:ascii="Times New Roman" w:hAnsi="Times New Roman" w:cs="Times New Roman"/>
          <w:bCs/>
          <w:iCs/>
          <w:sz w:val="28"/>
          <w:szCs w:val="28"/>
        </w:rPr>
      </w:pPr>
      <w:r w:rsidRPr="00313A77">
        <w:rPr>
          <w:rFonts w:ascii="Times New Roman" w:hAnsi="Times New Roman" w:cs="Times New Roman"/>
          <w:bCs/>
          <w:iCs/>
          <w:sz w:val="28"/>
          <w:szCs w:val="28"/>
        </w:rPr>
        <w:t xml:space="preserve">При хроническом остеомиелите челюсти на основании рентгенологической картины может осуществляться </w:t>
      </w:r>
      <w:proofErr w:type="spellStart"/>
      <w:r w:rsidRPr="00313A77">
        <w:rPr>
          <w:rFonts w:ascii="Times New Roman" w:hAnsi="Times New Roman" w:cs="Times New Roman"/>
          <w:bCs/>
          <w:iCs/>
          <w:sz w:val="28"/>
          <w:szCs w:val="28"/>
        </w:rPr>
        <w:t>секвестрэктомия</w:t>
      </w:r>
      <w:proofErr w:type="spellEnd"/>
      <w:r w:rsidRPr="00313A77">
        <w:rPr>
          <w:rFonts w:ascii="Times New Roman" w:hAnsi="Times New Roman" w:cs="Times New Roman"/>
          <w:bCs/>
          <w:iCs/>
          <w:sz w:val="28"/>
          <w:szCs w:val="28"/>
        </w:rPr>
        <w:t xml:space="preserve"> - удаление </w:t>
      </w:r>
      <w:proofErr w:type="spellStart"/>
      <w:r w:rsidRPr="00313A77">
        <w:rPr>
          <w:rFonts w:ascii="Times New Roman" w:hAnsi="Times New Roman" w:cs="Times New Roman"/>
          <w:bCs/>
          <w:iCs/>
          <w:sz w:val="28"/>
          <w:szCs w:val="28"/>
        </w:rPr>
        <w:t>секвестрировавшихся</w:t>
      </w:r>
      <w:proofErr w:type="spellEnd"/>
      <w:r w:rsidRPr="00313A77">
        <w:rPr>
          <w:rFonts w:ascii="Times New Roman" w:hAnsi="Times New Roman" w:cs="Times New Roman"/>
          <w:bCs/>
          <w:iCs/>
          <w:sz w:val="28"/>
          <w:szCs w:val="28"/>
        </w:rPr>
        <w:t xml:space="preserve"> участков кости. После удаления секвестров и грануляций костную полость промывают и заполняют </w:t>
      </w:r>
      <w:proofErr w:type="spellStart"/>
      <w:r w:rsidRPr="00313A77">
        <w:rPr>
          <w:rFonts w:ascii="Times New Roman" w:hAnsi="Times New Roman" w:cs="Times New Roman"/>
          <w:bCs/>
          <w:iCs/>
          <w:sz w:val="28"/>
          <w:szCs w:val="28"/>
        </w:rPr>
        <w:t>остеопластическими</w:t>
      </w:r>
      <w:proofErr w:type="spellEnd"/>
      <w:r w:rsidRPr="00313A77">
        <w:rPr>
          <w:rFonts w:ascii="Times New Roman" w:hAnsi="Times New Roman" w:cs="Times New Roman"/>
          <w:bCs/>
          <w:iCs/>
          <w:sz w:val="28"/>
          <w:szCs w:val="28"/>
        </w:rPr>
        <w:t xml:space="preserve"> материалами направленного действия с антибиотиками. При угрозе патологических переломов проводится </w:t>
      </w:r>
      <w:proofErr w:type="spellStart"/>
      <w:r w:rsidRPr="00313A77">
        <w:rPr>
          <w:rFonts w:ascii="Times New Roman" w:hAnsi="Times New Roman" w:cs="Times New Roman"/>
          <w:bCs/>
          <w:iCs/>
          <w:sz w:val="28"/>
          <w:szCs w:val="28"/>
        </w:rPr>
        <w:t>шинирование</w:t>
      </w:r>
      <w:proofErr w:type="spellEnd"/>
      <w:r w:rsidRPr="00313A77">
        <w:rPr>
          <w:rFonts w:ascii="Times New Roman" w:hAnsi="Times New Roman" w:cs="Times New Roman"/>
          <w:bCs/>
          <w:iCs/>
          <w:sz w:val="28"/>
          <w:szCs w:val="28"/>
        </w:rPr>
        <w:t xml:space="preserve"> челюстей.</w:t>
      </w:r>
    </w:p>
    <w:p w:rsidR="00624A5C" w:rsidRPr="00624A5C" w:rsidRDefault="00624A5C" w:rsidP="0098794E">
      <w:pPr>
        <w:spacing w:after="0" w:line="360" w:lineRule="auto"/>
        <w:ind w:firstLine="709"/>
        <w:jc w:val="both"/>
        <w:rPr>
          <w:rFonts w:ascii="Times New Roman" w:hAnsi="Times New Roman" w:cs="Times New Roman"/>
          <w:sz w:val="28"/>
          <w:szCs w:val="28"/>
        </w:rPr>
      </w:pPr>
    </w:p>
    <w:p w:rsidR="00624A5C" w:rsidRPr="00096F62" w:rsidRDefault="00075E07" w:rsidP="0098794E">
      <w:pPr>
        <w:pStyle w:val="1"/>
        <w:spacing w:before="0" w:line="360" w:lineRule="auto"/>
        <w:ind w:firstLine="709"/>
        <w:rPr>
          <w:rFonts w:ascii="Times New Roman" w:hAnsi="Times New Roman" w:cs="Times New Roman"/>
          <w:b/>
          <w:color w:val="auto"/>
          <w:sz w:val="28"/>
        </w:rPr>
      </w:pPr>
      <w:r w:rsidRPr="00096F62">
        <w:rPr>
          <w:rFonts w:ascii="Times New Roman" w:hAnsi="Times New Roman" w:cs="Times New Roman"/>
          <w:b/>
          <w:color w:val="auto"/>
          <w:sz w:val="28"/>
        </w:rPr>
        <w:lastRenderedPageBreak/>
        <w:t xml:space="preserve">6. Острый </w:t>
      </w:r>
      <w:proofErr w:type="spellStart"/>
      <w:r w:rsidRPr="00096F62">
        <w:rPr>
          <w:rFonts w:ascii="Times New Roman" w:hAnsi="Times New Roman" w:cs="Times New Roman"/>
          <w:b/>
          <w:color w:val="auto"/>
          <w:sz w:val="28"/>
        </w:rPr>
        <w:t>одонтог</w:t>
      </w:r>
      <w:r w:rsidR="00096F62">
        <w:rPr>
          <w:rFonts w:ascii="Times New Roman" w:hAnsi="Times New Roman" w:cs="Times New Roman"/>
          <w:b/>
          <w:color w:val="auto"/>
          <w:sz w:val="28"/>
        </w:rPr>
        <w:t>енный</w:t>
      </w:r>
      <w:proofErr w:type="spellEnd"/>
      <w:r w:rsidR="00096F62">
        <w:rPr>
          <w:rFonts w:ascii="Times New Roman" w:hAnsi="Times New Roman" w:cs="Times New Roman"/>
          <w:b/>
          <w:color w:val="auto"/>
          <w:sz w:val="28"/>
        </w:rPr>
        <w:t xml:space="preserve"> периостит нижней челюсти</w:t>
      </w:r>
    </w:p>
    <w:p w:rsidR="00096F62" w:rsidRPr="00096F62" w:rsidRDefault="00096F62" w:rsidP="0098794E">
      <w:pPr>
        <w:spacing w:after="0" w:line="360" w:lineRule="auto"/>
        <w:ind w:firstLine="709"/>
        <w:jc w:val="both"/>
        <w:rPr>
          <w:rFonts w:ascii="Times New Roman" w:hAnsi="Times New Roman" w:cs="Times New Roman"/>
          <w:sz w:val="28"/>
          <w:szCs w:val="28"/>
        </w:rPr>
      </w:pPr>
      <w:r w:rsidRPr="00096F62">
        <w:rPr>
          <w:rFonts w:ascii="Times New Roman" w:hAnsi="Times New Roman" w:cs="Times New Roman"/>
          <w:bCs/>
          <w:sz w:val="28"/>
          <w:szCs w:val="28"/>
        </w:rPr>
        <w:t xml:space="preserve">Острый </w:t>
      </w:r>
      <w:proofErr w:type="spellStart"/>
      <w:r w:rsidRPr="00096F62">
        <w:rPr>
          <w:rFonts w:ascii="Times New Roman" w:hAnsi="Times New Roman" w:cs="Times New Roman"/>
          <w:bCs/>
          <w:sz w:val="28"/>
          <w:szCs w:val="28"/>
        </w:rPr>
        <w:t>одонтогенный</w:t>
      </w:r>
      <w:proofErr w:type="spellEnd"/>
      <w:r w:rsidRPr="00096F62">
        <w:rPr>
          <w:rFonts w:ascii="Times New Roman" w:hAnsi="Times New Roman" w:cs="Times New Roman"/>
          <w:bCs/>
          <w:sz w:val="28"/>
          <w:szCs w:val="28"/>
        </w:rPr>
        <w:t xml:space="preserve"> периостит челюсти</w:t>
      </w:r>
      <w:r w:rsidRPr="00096F62">
        <w:rPr>
          <w:rFonts w:ascii="Times New Roman" w:hAnsi="Times New Roman" w:cs="Times New Roman"/>
          <w:sz w:val="28"/>
          <w:szCs w:val="28"/>
        </w:rPr>
        <w:t> — острое гнойное воспаление надкостницы альвеолярного отростка или тела челюсти, при котором зона первичного инфекционно-воспалительного процесса ограничена пределами пародонта зуба, явившегося входными воротами инфекции.</w:t>
      </w:r>
    </w:p>
    <w:p w:rsidR="00F92C00" w:rsidRDefault="00F92C00" w:rsidP="0098794E">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0D7AB836" wp14:editId="70460DB7">
            <wp:extent cx="1925485" cy="2238375"/>
            <wp:effectExtent l="0" t="0" r="0" b="0"/>
            <wp:docPr id="36" name="Рисунок 36" descr="ÐÐ°ÑÑÐ¸Ð½ÐºÐ¸ Ð¿Ð¾ Ð·Ð°Ð¿ÑÐ¾ÑÑ ÐÑÑÑÑÐ¹ Ð¾Ð´Ð¾Ð½ÑÐ¾Ð³ÐµÐ½Ð½ÑÐ¹ Ð¿ÐµÑÐ¸Ð¾ÑÑÐ¸Ñ Ð½Ð¸Ð¶Ð½ÐµÐ¹ ÑÐµÐ»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ÑÑÑÐ¹ Ð¾Ð´Ð¾Ð½ÑÐ¾Ð³ÐµÐ½Ð½ÑÐ¹ Ð¿ÐµÑÐ¸Ð¾ÑÑÐ¸Ñ Ð½Ð¸Ð¶Ð½ÐµÐ¹ ÑÐµÐ»ÑÑÑ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524" cy="2257021"/>
                    </a:xfrm>
                    <a:prstGeom prst="rect">
                      <a:avLst/>
                    </a:prstGeom>
                    <a:noFill/>
                    <a:ln>
                      <a:noFill/>
                    </a:ln>
                  </pic:spPr>
                </pic:pic>
              </a:graphicData>
            </a:graphic>
          </wp:inline>
        </w:drawing>
      </w:r>
    </w:p>
    <w:p w:rsidR="00096F62" w:rsidRPr="00096F62" w:rsidRDefault="00096F62" w:rsidP="0098794E">
      <w:pPr>
        <w:spacing w:after="0" w:line="360" w:lineRule="auto"/>
        <w:ind w:firstLine="709"/>
        <w:jc w:val="both"/>
        <w:rPr>
          <w:rFonts w:ascii="Times New Roman" w:hAnsi="Times New Roman" w:cs="Times New Roman"/>
          <w:sz w:val="28"/>
          <w:szCs w:val="28"/>
        </w:rPr>
      </w:pPr>
      <w:r w:rsidRPr="00096F62">
        <w:rPr>
          <w:rFonts w:ascii="Times New Roman" w:hAnsi="Times New Roman" w:cs="Times New Roman"/>
          <w:sz w:val="28"/>
          <w:szCs w:val="28"/>
        </w:rPr>
        <w:t>При данном поражается надкостница альвеолярного отростка, тела челюсти. Чаще процесс развивается на нижней челюсти.</w:t>
      </w:r>
    </w:p>
    <w:p w:rsidR="00096F62" w:rsidRPr="00096F62" w:rsidRDefault="00096F62" w:rsidP="0098794E">
      <w:pPr>
        <w:spacing w:after="0" w:line="360" w:lineRule="auto"/>
        <w:ind w:firstLine="709"/>
        <w:jc w:val="both"/>
        <w:rPr>
          <w:rFonts w:ascii="Times New Roman" w:hAnsi="Times New Roman" w:cs="Times New Roman"/>
          <w:sz w:val="28"/>
          <w:szCs w:val="28"/>
        </w:rPr>
      </w:pPr>
      <w:r w:rsidRPr="00096F62">
        <w:rPr>
          <w:rFonts w:ascii="Times New Roman" w:hAnsi="Times New Roman" w:cs="Times New Roman"/>
          <w:sz w:val="28"/>
          <w:szCs w:val="28"/>
        </w:rPr>
        <w:t>На нижней челюсти причиной развития острого гнойного периостита чаще всего являются первые большие коренные зубы, зуб мудрости. На верхней челюсти — от первых больших коренных зубов, первых малых коренных.</w:t>
      </w:r>
    </w:p>
    <w:p w:rsidR="00096F62" w:rsidRPr="00096F62" w:rsidRDefault="00096F62" w:rsidP="0098794E">
      <w:pPr>
        <w:spacing w:after="0" w:line="360" w:lineRule="auto"/>
        <w:ind w:firstLine="709"/>
        <w:jc w:val="both"/>
        <w:rPr>
          <w:rFonts w:ascii="Times New Roman" w:hAnsi="Times New Roman" w:cs="Times New Roman"/>
          <w:sz w:val="28"/>
          <w:szCs w:val="28"/>
        </w:rPr>
      </w:pPr>
      <w:r w:rsidRPr="00096F62">
        <w:rPr>
          <w:rFonts w:ascii="Times New Roman" w:hAnsi="Times New Roman" w:cs="Times New Roman"/>
          <w:bCs/>
          <w:sz w:val="28"/>
          <w:szCs w:val="28"/>
        </w:rPr>
        <w:t>Этиология и патогенез:</w:t>
      </w:r>
      <w:r w:rsidRPr="00096F62">
        <w:rPr>
          <w:rFonts w:ascii="Times New Roman" w:hAnsi="Times New Roman" w:cs="Times New Roman"/>
          <w:sz w:val="28"/>
          <w:szCs w:val="28"/>
        </w:rPr>
        <w:t> смешанная микрофлора: стрептококки, стафилококки различных видов, грамположительные и грамотрицательные палочки, реже — гнилостные бактерии.</w:t>
      </w:r>
    </w:p>
    <w:p w:rsidR="00096F62" w:rsidRPr="00096F62" w:rsidRDefault="00096F62" w:rsidP="0098794E">
      <w:pPr>
        <w:spacing w:after="0" w:line="360" w:lineRule="auto"/>
        <w:ind w:firstLine="709"/>
        <w:jc w:val="both"/>
        <w:rPr>
          <w:rFonts w:ascii="Times New Roman" w:hAnsi="Times New Roman" w:cs="Times New Roman"/>
          <w:sz w:val="28"/>
          <w:szCs w:val="28"/>
        </w:rPr>
      </w:pPr>
      <w:r w:rsidRPr="00096F62">
        <w:rPr>
          <w:rFonts w:ascii="Times New Roman" w:hAnsi="Times New Roman" w:cs="Times New Roman"/>
          <w:sz w:val="28"/>
          <w:szCs w:val="28"/>
        </w:rPr>
        <w:t xml:space="preserve">Заболевание может являться осложнением острого или обострения хронического периодонтита, возникает при затрудненном прорезывании зубов, нагноении </w:t>
      </w:r>
      <w:proofErr w:type="spellStart"/>
      <w:r w:rsidRPr="00096F62">
        <w:rPr>
          <w:rFonts w:ascii="Times New Roman" w:hAnsi="Times New Roman" w:cs="Times New Roman"/>
          <w:sz w:val="28"/>
          <w:szCs w:val="28"/>
        </w:rPr>
        <w:t>радикулярных</w:t>
      </w:r>
      <w:proofErr w:type="spellEnd"/>
      <w:r w:rsidRPr="00096F62">
        <w:rPr>
          <w:rFonts w:ascii="Times New Roman" w:hAnsi="Times New Roman" w:cs="Times New Roman"/>
          <w:sz w:val="28"/>
          <w:szCs w:val="28"/>
        </w:rPr>
        <w:t xml:space="preserve"> кист, воспалении </w:t>
      </w:r>
      <w:proofErr w:type="spellStart"/>
      <w:r w:rsidRPr="00096F62">
        <w:rPr>
          <w:rFonts w:ascii="Times New Roman" w:hAnsi="Times New Roman" w:cs="Times New Roman"/>
          <w:sz w:val="28"/>
          <w:szCs w:val="28"/>
        </w:rPr>
        <w:t>полуретенированных</w:t>
      </w:r>
      <w:proofErr w:type="spellEnd"/>
      <w:r w:rsidRPr="00096F62">
        <w:rPr>
          <w:rFonts w:ascii="Times New Roman" w:hAnsi="Times New Roman" w:cs="Times New Roman"/>
          <w:sz w:val="28"/>
          <w:szCs w:val="28"/>
        </w:rPr>
        <w:t xml:space="preserve"> и </w:t>
      </w:r>
      <w:proofErr w:type="spellStart"/>
      <w:r w:rsidRPr="00096F62">
        <w:rPr>
          <w:rFonts w:ascii="Times New Roman" w:hAnsi="Times New Roman" w:cs="Times New Roman"/>
          <w:sz w:val="28"/>
          <w:szCs w:val="28"/>
        </w:rPr>
        <w:t>ретенированных</w:t>
      </w:r>
      <w:proofErr w:type="spellEnd"/>
      <w:r w:rsidRPr="00096F62">
        <w:rPr>
          <w:rFonts w:ascii="Times New Roman" w:hAnsi="Times New Roman" w:cs="Times New Roman"/>
          <w:sz w:val="28"/>
          <w:szCs w:val="28"/>
        </w:rPr>
        <w:t xml:space="preserve"> зубов, после травматического удаления зуба или иного вмешательства.</w:t>
      </w:r>
    </w:p>
    <w:p w:rsidR="00096F62" w:rsidRPr="00096F62" w:rsidRDefault="00096F62" w:rsidP="0098794E">
      <w:pPr>
        <w:spacing w:after="0" w:line="360" w:lineRule="auto"/>
        <w:ind w:firstLine="709"/>
        <w:jc w:val="both"/>
        <w:rPr>
          <w:rFonts w:ascii="Times New Roman" w:hAnsi="Times New Roman" w:cs="Times New Roman"/>
          <w:sz w:val="28"/>
          <w:szCs w:val="28"/>
        </w:rPr>
      </w:pPr>
      <w:r w:rsidRPr="00096F62">
        <w:rPr>
          <w:rFonts w:ascii="Times New Roman" w:hAnsi="Times New Roman" w:cs="Times New Roman"/>
          <w:bCs/>
          <w:sz w:val="28"/>
          <w:szCs w:val="28"/>
        </w:rPr>
        <w:t>Общие неблагоприятные факторы:</w:t>
      </w:r>
      <w:r w:rsidRPr="00096F62">
        <w:rPr>
          <w:rFonts w:ascii="Times New Roman" w:hAnsi="Times New Roman" w:cs="Times New Roman"/>
          <w:sz w:val="28"/>
          <w:szCs w:val="28"/>
        </w:rPr>
        <w:t xml:space="preserve"> охлаждение, </w:t>
      </w:r>
      <w:proofErr w:type="spellStart"/>
      <w:r w:rsidRPr="00096F62">
        <w:rPr>
          <w:rFonts w:ascii="Times New Roman" w:hAnsi="Times New Roman" w:cs="Times New Roman"/>
          <w:sz w:val="28"/>
          <w:szCs w:val="28"/>
        </w:rPr>
        <w:t>преутомление</w:t>
      </w:r>
      <w:proofErr w:type="spellEnd"/>
      <w:r w:rsidRPr="00096F62">
        <w:rPr>
          <w:rFonts w:ascii="Times New Roman" w:hAnsi="Times New Roman" w:cs="Times New Roman"/>
          <w:sz w:val="28"/>
          <w:szCs w:val="28"/>
        </w:rPr>
        <w:t>, стрессы.</w:t>
      </w:r>
    </w:p>
    <w:p w:rsidR="00096F62" w:rsidRPr="00096F62" w:rsidRDefault="00096F62" w:rsidP="0098794E">
      <w:pPr>
        <w:spacing w:after="0" w:line="360" w:lineRule="auto"/>
        <w:ind w:firstLine="709"/>
        <w:jc w:val="both"/>
        <w:rPr>
          <w:rFonts w:ascii="Times New Roman" w:hAnsi="Times New Roman" w:cs="Times New Roman"/>
          <w:sz w:val="28"/>
          <w:szCs w:val="28"/>
        </w:rPr>
      </w:pPr>
      <w:r w:rsidRPr="00096F62">
        <w:rPr>
          <w:rFonts w:ascii="Times New Roman" w:hAnsi="Times New Roman" w:cs="Times New Roman"/>
          <w:bCs/>
          <w:sz w:val="28"/>
          <w:szCs w:val="28"/>
        </w:rPr>
        <w:t>Патологическая анатомия:</w:t>
      </w:r>
      <w:r w:rsidRPr="00096F62">
        <w:rPr>
          <w:rFonts w:ascii="Times New Roman" w:hAnsi="Times New Roman" w:cs="Times New Roman"/>
          <w:sz w:val="28"/>
          <w:szCs w:val="28"/>
        </w:rPr>
        <w:t xml:space="preserve"> в надкостнице </w:t>
      </w:r>
      <w:proofErr w:type="spellStart"/>
      <w:r w:rsidRPr="00096F62">
        <w:rPr>
          <w:rFonts w:ascii="Times New Roman" w:hAnsi="Times New Roman" w:cs="Times New Roman"/>
          <w:sz w:val="28"/>
          <w:szCs w:val="28"/>
        </w:rPr>
        <w:t>макроскопически</w:t>
      </w:r>
      <w:proofErr w:type="spellEnd"/>
      <w:r w:rsidRPr="00096F62">
        <w:rPr>
          <w:rFonts w:ascii="Times New Roman" w:hAnsi="Times New Roman" w:cs="Times New Roman"/>
          <w:sz w:val="28"/>
          <w:szCs w:val="28"/>
        </w:rPr>
        <w:t xml:space="preserve"> наблюдаются утолщение ее вследствие отека, </w:t>
      </w:r>
      <w:proofErr w:type="spellStart"/>
      <w:r w:rsidRPr="00096F62">
        <w:rPr>
          <w:rFonts w:ascii="Times New Roman" w:hAnsi="Times New Roman" w:cs="Times New Roman"/>
          <w:sz w:val="28"/>
          <w:szCs w:val="28"/>
        </w:rPr>
        <w:t>разволокнение</w:t>
      </w:r>
      <w:proofErr w:type="spellEnd"/>
      <w:r w:rsidRPr="00096F62">
        <w:rPr>
          <w:rFonts w:ascii="Times New Roman" w:hAnsi="Times New Roman" w:cs="Times New Roman"/>
          <w:sz w:val="28"/>
          <w:szCs w:val="28"/>
        </w:rPr>
        <w:t xml:space="preserve"> и частичное отслоение от подлежащей кости. Микроскопически она и прилежащие мягкие ткани </w:t>
      </w:r>
      <w:r w:rsidRPr="00096F62">
        <w:rPr>
          <w:rFonts w:ascii="Times New Roman" w:hAnsi="Times New Roman" w:cs="Times New Roman"/>
          <w:sz w:val="28"/>
          <w:szCs w:val="28"/>
        </w:rPr>
        <w:lastRenderedPageBreak/>
        <w:t>инфильтрированы лейкоцитами, имеются сосудистые изменения: полнокровие сосудов, стаз и участки кровоизлияний в отдельных местах.</w:t>
      </w:r>
    </w:p>
    <w:p w:rsidR="00096F62" w:rsidRPr="00096F62" w:rsidRDefault="00096F62" w:rsidP="0098794E">
      <w:pPr>
        <w:spacing w:after="0" w:line="360" w:lineRule="auto"/>
        <w:ind w:firstLine="709"/>
        <w:jc w:val="both"/>
        <w:rPr>
          <w:rFonts w:ascii="Times New Roman" w:hAnsi="Times New Roman" w:cs="Times New Roman"/>
          <w:sz w:val="28"/>
          <w:szCs w:val="28"/>
        </w:rPr>
      </w:pPr>
      <w:r w:rsidRPr="00096F62">
        <w:rPr>
          <w:rFonts w:ascii="Times New Roman" w:hAnsi="Times New Roman" w:cs="Times New Roman"/>
          <w:bCs/>
          <w:sz w:val="28"/>
          <w:szCs w:val="28"/>
        </w:rPr>
        <w:t>Клиническая картина:</w:t>
      </w:r>
      <w:r w:rsidRPr="00096F62">
        <w:rPr>
          <w:rFonts w:ascii="Times New Roman" w:hAnsi="Times New Roman" w:cs="Times New Roman"/>
          <w:sz w:val="28"/>
          <w:szCs w:val="28"/>
        </w:rPr>
        <w:t xml:space="preserve"> включает с себя симптоматику, характерную для острого и обострившегося периодонтита (пульсирующая боль в области причинного зуба, усиливающаяся при </w:t>
      </w:r>
      <w:proofErr w:type="spellStart"/>
      <w:r w:rsidRPr="00096F62">
        <w:rPr>
          <w:rFonts w:ascii="Times New Roman" w:hAnsi="Times New Roman" w:cs="Times New Roman"/>
          <w:sz w:val="28"/>
          <w:szCs w:val="28"/>
        </w:rPr>
        <w:t>накусывании</w:t>
      </w:r>
      <w:proofErr w:type="spellEnd"/>
      <w:r w:rsidRPr="00096F62">
        <w:rPr>
          <w:rFonts w:ascii="Times New Roman" w:hAnsi="Times New Roman" w:cs="Times New Roman"/>
          <w:sz w:val="28"/>
          <w:szCs w:val="28"/>
        </w:rPr>
        <w:t xml:space="preserve"> зубом и перкуссии) и симптоматику, характерную для воспаления в надкостнице и в прилежащих к ней мягких тканях (сглаженность и гиперемия переходной складки за счет болезненного инфильтрата, иногда флюктуация в центре инфильтрата). Температура тела 37-38°, лейкоцитоз, может наблюдаться регионарный лимфаденит. Рентгенологически в острой стадии периостита поражение костной ткани и периоста не определяется.</w:t>
      </w:r>
    </w:p>
    <w:p w:rsidR="00096F62" w:rsidRPr="00096F62" w:rsidRDefault="00096F62" w:rsidP="0098794E">
      <w:pPr>
        <w:spacing w:after="0" w:line="360" w:lineRule="auto"/>
        <w:ind w:firstLine="709"/>
        <w:jc w:val="both"/>
        <w:rPr>
          <w:rFonts w:ascii="Times New Roman" w:hAnsi="Times New Roman" w:cs="Times New Roman"/>
          <w:sz w:val="28"/>
          <w:szCs w:val="28"/>
        </w:rPr>
      </w:pPr>
      <w:r w:rsidRPr="00096F62">
        <w:rPr>
          <w:rFonts w:ascii="Times New Roman" w:hAnsi="Times New Roman" w:cs="Times New Roman"/>
          <w:sz w:val="28"/>
          <w:szCs w:val="28"/>
        </w:rPr>
        <w:t xml:space="preserve">Лечение: комплексное, состоит из оперативного вскрытия </w:t>
      </w:r>
      <w:proofErr w:type="spellStart"/>
      <w:r w:rsidRPr="00096F62">
        <w:rPr>
          <w:rFonts w:ascii="Times New Roman" w:hAnsi="Times New Roman" w:cs="Times New Roman"/>
          <w:sz w:val="28"/>
          <w:szCs w:val="28"/>
        </w:rPr>
        <w:t>поднадкостничного</w:t>
      </w:r>
      <w:proofErr w:type="spellEnd"/>
      <w:r w:rsidRPr="00096F62">
        <w:rPr>
          <w:rFonts w:ascii="Times New Roman" w:hAnsi="Times New Roman" w:cs="Times New Roman"/>
          <w:sz w:val="28"/>
          <w:szCs w:val="28"/>
        </w:rPr>
        <w:t xml:space="preserve"> гнойника и создание оттока экссудата, а также из консервативной лекарственной терапии.</w:t>
      </w:r>
    </w:p>
    <w:p w:rsidR="00096F62" w:rsidRPr="00096F62" w:rsidRDefault="00096F62" w:rsidP="0098794E">
      <w:pPr>
        <w:spacing w:after="0" w:line="360" w:lineRule="auto"/>
        <w:ind w:firstLine="709"/>
        <w:jc w:val="both"/>
        <w:rPr>
          <w:rFonts w:ascii="Times New Roman" w:hAnsi="Times New Roman" w:cs="Times New Roman"/>
          <w:sz w:val="28"/>
          <w:szCs w:val="28"/>
        </w:rPr>
      </w:pPr>
      <w:r w:rsidRPr="00096F62">
        <w:rPr>
          <w:rFonts w:ascii="Times New Roman" w:hAnsi="Times New Roman" w:cs="Times New Roman"/>
          <w:sz w:val="28"/>
          <w:szCs w:val="28"/>
        </w:rPr>
        <w:t xml:space="preserve">Исход: своевременное и правильно проведенное лечение заканчивается выздоровлением. При прогрессировании заболевания возможно развитие острого остеомиелита челюстей, абсцесса, флегмоны </w:t>
      </w:r>
      <w:proofErr w:type="spellStart"/>
      <w:r w:rsidRPr="00096F62">
        <w:rPr>
          <w:rFonts w:ascii="Times New Roman" w:hAnsi="Times New Roman" w:cs="Times New Roman"/>
          <w:sz w:val="28"/>
          <w:szCs w:val="28"/>
        </w:rPr>
        <w:t>околочелюстных</w:t>
      </w:r>
      <w:proofErr w:type="spellEnd"/>
      <w:r w:rsidRPr="00096F62">
        <w:rPr>
          <w:rFonts w:ascii="Times New Roman" w:hAnsi="Times New Roman" w:cs="Times New Roman"/>
          <w:sz w:val="28"/>
          <w:szCs w:val="28"/>
        </w:rPr>
        <w:t xml:space="preserve"> мягких тканей.</w:t>
      </w:r>
    </w:p>
    <w:p w:rsidR="00096F62" w:rsidRPr="00096F62" w:rsidRDefault="00096F62" w:rsidP="0098794E">
      <w:pPr>
        <w:spacing w:after="0" w:line="360" w:lineRule="auto"/>
        <w:ind w:firstLine="709"/>
        <w:jc w:val="both"/>
        <w:rPr>
          <w:rFonts w:ascii="Times New Roman" w:hAnsi="Times New Roman" w:cs="Times New Roman"/>
          <w:sz w:val="28"/>
          <w:szCs w:val="28"/>
        </w:rPr>
      </w:pPr>
      <w:r w:rsidRPr="00096F62">
        <w:rPr>
          <w:rFonts w:ascii="Times New Roman" w:hAnsi="Times New Roman" w:cs="Times New Roman"/>
          <w:bCs/>
          <w:sz w:val="28"/>
          <w:szCs w:val="28"/>
        </w:rPr>
        <w:t>Профилактика:</w:t>
      </w:r>
      <w:r w:rsidRPr="00096F62">
        <w:rPr>
          <w:rFonts w:ascii="Times New Roman" w:hAnsi="Times New Roman" w:cs="Times New Roman"/>
          <w:sz w:val="28"/>
          <w:szCs w:val="28"/>
        </w:rPr>
        <w:t xml:space="preserve"> санация полости рта, лечение хронических </w:t>
      </w:r>
      <w:proofErr w:type="spellStart"/>
      <w:r w:rsidRPr="00096F62">
        <w:rPr>
          <w:rFonts w:ascii="Times New Roman" w:hAnsi="Times New Roman" w:cs="Times New Roman"/>
          <w:sz w:val="28"/>
          <w:szCs w:val="28"/>
        </w:rPr>
        <w:t>одонтогенных</w:t>
      </w:r>
      <w:proofErr w:type="spellEnd"/>
      <w:r w:rsidRPr="00096F62">
        <w:rPr>
          <w:rFonts w:ascii="Times New Roman" w:hAnsi="Times New Roman" w:cs="Times New Roman"/>
          <w:sz w:val="28"/>
          <w:szCs w:val="28"/>
        </w:rPr>
        <w:t xml:space="preserve"> очагов.</w:t>
      </w:r>
    </w:p>
    <w:p w:rsidR="00624A5C" w:rsidRPr="00624A5C" w:rsidRDefault="00624A5C" w:rsidP="0098794E">
      <w:pPr>
        <w:spacing w:after="0" w:line="360" w:lineRule="auto"/>
        <w:ind w:firstLine="709"/>
        <w:jc w:val="both"/>
        <w:rPr>
          <w:rFonts w:ascii="Times New Roman" w:hAnsi="Times New Roman" w:cs="Times New Roman"/>
          <w:sz w:val="28"/>
          <w:szCs w:val="28"/>
        </w:rPr>
      </w:pPr>
    </w:p>
    <w:p w:rsidR="00624A5C" w:rsidRPr="00E501A4" w:rsidRDefault="00075E07" w:rsidP="0098794E">
      <w:pPr>
        <w:pStyle w:val="1"/>
        <w:spacing w:before="0" w:line="360" w:lineRule="auto"/>
        <w:ind w:firstLine="709"/>
        <w:rPr>
          <w:rFonts w:ascii="Times New Roman" w:hAnsi="Times New Roman" w:cs="Times New Roman"/>
          <w:b/>
          <w:color w:val="auto"/>
          <w:sz w:val="28"/>
        </w:rPr>
      </w:pPr>
      <w:r w:rsidRPr="00E501A4">
        <w:rPr>
          <w:rFonts w:ascii="Times New Roman" w:hAnsi="Times New Roman" w:cs="Times New Roman"/>
          <w:b/>
          <w:color w:val="auto"/>
          <w:sz w:val="28"/>
        </w:rPr>
        <w:t xml:space="preserve">7. Затрудненное прорезывание нижнего третьего моляра. </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bCs/>
          <w:iCs/>
          <w:sz w:val="28"/>
          <w:szCs w:val="28"/>
        </w:rPr>
        <w:t>Перикоронит </w:t>
      </w:r>
      <w:r w:rsidRPr="00E501A4">
        <w:rPr>
          <w:rFonts w:ascii="Times New Roman" w:hAnsi="Times New Roman" w:cs="Times New Roman"/>
          <w:sz w:val="28"/>
          <w:szCs w:val="28"/>
        </w:rPr>
        <w:t>(</w:t>
      </w:r>
      <w:proofErr w:type="spellStart"/>
      <w:r w:rsidRPr="00E501A4">
        <w:rPr>
          <w:rFonts w:ascii="Times New Roman" w:hAnsi="Times New Roman" w:cs="Times New Roman"/>
          <w:sz w:val="28"/>
          <w:szCs w:val="28"/>
        </w:rPr>
        <w:t>pericoronitis</w:t>
      </w:r>
      <w:proofErr w:type="spellEnd"/>
      <w:r w:rsidRPr="00E501A4">
        <w:rPr>
          <w:rFonts w:ascii="Times New Roman" w:hAnsi="Times New Roman" w:cs="Times New Roman"/>
          <w:sz w:val="28"/>
          <w:szCs w:val="28"/>
        </w:rPr>
        <w:t xml:space="preserve">: </w:t>
      </w:r>
      <w:proofErr w:type="spellStart"/>
      <w:r w:rsidRPr="00E501A4">
        <w:rPr>
          <w:rFonts w:ascii="Times New Roman" w:hAnsi="Times New Roman" w:cs="Times New Roman"/>
          <w:sz w:val="28"/>
          <w:szCs w:val="28"/>
        </w:rPr>
        <w:t>peri</w:t>
      </w:r>
      <w:proofErr w:type="spellEnd"/>
      <w:r w:rsidRPr="00E501A4">
        <w:rPr>
          <w:rFonts w:ascii="Times New Roman" w:hAnsi="Times New Roman" w:cs="Times New Roman"/>
          <w:sz w:val="28"/>
          <w:szCs w:val="28"/>
        </w:rPr>
        <w:t xml:space="preserve"> - вокруг + </w:t>
      </w:r>
      <w:proofErr w:type="spellStart"/>
      <w:r w:rsidRPr="00E501A4">
        <w:rPr>
          <w:rFonts w:ascii="Times New Roman" w:hAnsi="Times New Roman" w:cs="Times New Roman"/>
          <w:sz w:val="28"/>
          <w:szCs w:val="28"/>
        </w:rPr>
        <w:t>corona</w:t>
      </w:r>
      <w:proofErr w:type="spellEnd"/>
      <w:r w:rsidRPr="00E501A4">
        <w:rPr>
          <w:rFonts w:ascii="Times New Roman" w:hAnsi="Times New Roman" w:cs="Times New Roman"/>
          <w:sz w:val="28"/>
          <w:szCs w:val="28"/>
        </w:rPr>
        <w:t xml:space="preserve"> </w:t>
      </w:r>
      <w:proofErr w:type="spellStart"/>
      <w:r w:rsidRPr="00E501A4">
        <w:rPr>
          <w:rFonts w:ascii="Times New Roman" w:hAnsi="Times New Roman" w:cs="Times New Roman"/>
          <w:sz w:val="28"/>
          <w:szCs w:val="28"/>
        </w:rPr>
        <w:t>dentis</w:t>
      </w:r>
      <w:proofErr w:type="spellEnd"/>
      <w:r w:rsidRPr="00E501A4">
        <w:rPr>
          <w:rFonts w:ascii="Times New Roman" w:hAnsi="Times New Roman" w:cs="Times New Roman"/>
          <w:sz w:val="28"/>
          <w:szCs w:val="28"/>
        </w:rPr>
        <w:t xml:space="preserve"> - коронка зуба + </w:t>
      </w:r>
      <w:proofErr w:type="spellStart"/>
      <w:r w:rsidRPr="00E501A4">
        <w:rPr>
          <w:rFonts w:ascii="Times New Roman" w:hAnsi="Times New Roman" w:cs="Times New Roman"/>
          <w:sz w:val="28"/>
          <w:szCs w:val="28"/>
        </w:rPr>
        <w:t>ит</w:t>
      </w:r>
      <w:proofErr w:type="spellEnd"/>
      <w:r w:rsidRPr="00E501A4">
        <w:rPr>
          <w:rFonts w:ascii="Times New Roman" w:hAnsi="Times New Roman" w:cs="Times New Roman"/>
          <w:sz w:val="28"/>
          <w:szCs w:val="28"/>
        </w:rPr>
        <w:t>) - воспаление мягких тканей, окружающих коронку коренного зуба при его неполном</w:t>
      </w:r>
      <w:r>
        <w:rPr>
          <w:rFonts w:ascii="Times New Roman" w:hAnsi="Times New Roman" w:cs="Times New Roman"/>
          <w:sz w:val="28"/>
          <w:szCs w:val="28"/>
        </w:rPr>
        <w:t xml:space="preserve"> или затрудненном прорезывании</w:t>
      </w:r>
      <w:r w:rsidRPr="00E501A4">
        <w:rPr>
          <w:rFonts w:ascii="Times New Roman" w:hAnsi="Times New Roman" w:cs="Times New Roman"/>
          <w:sz w:val="28"/>
          <w:szCs w:val="28"/>
        </w:rPr>
        <w:t>.</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t>Прорезывание зубов мудрости на нижней челюсти, реже на верхней, может сопровож</w:t>
      </w:r>
      <w:r w:rsidRPr="00E501A4">
        <w:rPr>
          <w:rFonts w:ascii="Times New Roman" w:hAnsi="Times New Roman" w:cs="Times New Roman"/>
          <w:sz w:val="28"/>
          <w:szCs w:val="28"/>
        </w:rPr>
        <w:softHyphen/>
        <w:t>даться различного рода воспалительными осложнениями.</w:t>
      </w:r>
    </w:p>
    <w:p w:rsidR="00BD53F4" w:rsidRDefault="00BD53F4" w:rsidP="0098794E">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5C5C209F" wp14:editId="18E28412">
            <wp:extent cx="2118842" cy="1600200"/>
            <wp:effectExtent l="0" t="0" r="0" b="0"/>
            <wp:docPr id="37" name="Рисунок 37" descr="ÐÐ°ÑÑÐ¸Ð½ÐºÐ¸ Ð¿Ð¾ Ð·Ð°Ð¿ÑÐ¾ÑÑ ÐÐ°ÑÑÑÐ´Ð½ÐµÐ½Ð½Ð¾Ðµ Ð¿ÑÐ¾ÑÐµÐ·ÑÐ²Ð°Ð½Ð¸Ðµ Ð½Ð¸Ð¶Ð½ÐµÐ³Ð¾ ÑÑÐµÑÑÐµÐ³Ð¾ Ð¼Ð¾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ÑÑÑÐ´Ð½ÐµÐ½Ð½Ð¾Ðµ Ð¿ÑÐ¾ÑÐµÐ·ÑÐ²Ð°Ð½Ð¸Ðµ Ð½Ð¸Ð¶Ð½ÐµÐ³Ð¾ ÑÑÐµÑÑÐµÐ³Ð¾ Ð¼Ð¾Ð»ÑÑ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1139" cy="1609487"/>
                    </a:xfrm>
                    <a:prstGeom prst="rect">
                      <a:avLst/>
                    </a:prstGeom>
                    <a:noFill/>
                    <a:ln>
                      <a:noFill/>
                    </a:ln>
                  </pic:spPr>
                </pic:pic>
              </a:graphicData>
            </a:graphic>
          </wp:inline>
        </w:drawing>
      </w:r>
      <w:r w:rsidRPr="00E501A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t>Затрудненное прорезывание зубов мудрости или их ретенция, по мнению А.Т. Руденко, возникает в связи с недостатком места в челюсти за счет уменьшения, главным обра</w:t>
      </w:r>
      <w:r w:rsidRPr="00E501A4">
        <w:rPr>
          <w:rFonts w:ascii="Times New Roman" w:hAnsi="Times New Roman" w:cs="Times New Roman"/>
          <w:sz w:val="28"/>
          <w:szCs w:val="28"/>
        </w:rPr>
        <w:softHyphen/>
        <w:t>зом, длины ее тела. Ретенция нижних зубов мудрости, как правило, сопутствует выраженной в различной степени ретенции верхних восьмых зубов. Этот факт свидетельствует в пользу су</w:t>
      </w:r>
      <w:r w:rsidRPr="00E501A4">
        <w:rPr>
          <w:rFonts w:ascii="Times New Roman" w:hAnsi="Times New Roman" w:cs="Times New Roman"/>
          <w:sz w:val="28"/>
          <w:szCs w:val="28"/>
        </w:rPr>
        <w:softHyphen/>
        <w:t xml:space="preserve">ществующего мнения о редукции лицевого скелета в целом в процессе филогенеза. Согласно исследованиям автора, </w:t>
      </w:r>
      <w:proofErr w:type="spellStart"/>
      <w:r w:rsidRPr="00E501A4">
        <w:rPr>
          <w:rFonts w:ascii="Times New Roman" w:hAnsi="Times New Roman" w:cs="Times New Roman"/>
          <w:sz w:val="28"/>
          <w:szCs w:val="28"/>
        </w:rPr>
        <w:t>ретромолярное</w:t>
      </w:r>
      <w:proofErr w:type="spellEnd"/>
      <w:r w:rsidRPr="00E501A4">
        <w:rPr>
          <w:rFonts w:ascii="Times New Roman" w:hAnsi="Times New Roman" w:cs="Times New Roman"/>
          <w:sz w:val="28"/>
          <w:szCs w:val="28"/>
        </w:rPr>
        <w:t xml:space="preserve"> расстояние челюстей у людей с ретенцией зубов зна</w:t>
      </w:r>
      <w:r w:rsidRPr="00E501A4">
        <w:rPr>
          <w:rFonts w:ascii="Times New Roman" w:hAnsi="Times New Roman" w:cs="Times New Roman"/>
          <w:sz w:val="28"/>
          <w:szCs w:val="28"/>
        </w:rPr>
        <w:softHyphen/>
        <w:t>чительно меньше, чем у людей с нормальными челюстями, - соответственно 22,4 и 19,0 мм. Возможно, недостаток места в челюсти позади второго моляра и вызывает затруднения при прорезывании зубов мудрости. Прорезывание зуба идет одновременно с ростом альвеолярного отростка. Диспропорция между ростом челюсти и альвеолярного отростка, вызванная различ</w:t>
      </w:r>
      <w:r w:rsidRPr="00E501A4">
        <w:rPr>
          <w:rFonts w:ascii="Times New Roman" w:hAnsi="Times New Roman" w:cs="Times New Roman"/>
          <w:sz w:val="28"/>
          <w:szCs w:val="28"/>
        </w:rPr>
        <w:softHyphen/>
        <w:t xml:space="preserve">ными причинами, ведет к тому, чтобы для части альвеолярного отростка, в которой должен располагаться зуб мудрости, не хватает места. Поэтому альвеолярный отросток смещается на внутреннюю поверхность ветви челюсти. Смещение тем </w:t>
      </w:r>
      <w:proofErr w:type="spellStart"/>
      <w:r w:rsidRPr="00E501A4">
        <w:rPr>
          <w:rFonts w:ascii="Times New Roman" w:hAnsi="Times New Roman" w:cs="Times New Roman"/>
          <w:sz w:val="28"/>
          <w:szCs w:val="28"/>
        </w:rPr>
        <w:t>выраженнее</w:t>
      </w:r>
      <w:proofErr w:type="spellEnd"/>
      <w:r w:rsidRPr="00E501A4">
        <w:rPr>
          <w:rFonts w:ascii="Times New Roman" w:hAnsi="Times New Roman" w:cs="Times New Roman"/>
          <w:sz w:val="28"/>
          <w:szCs w:val="28"/>
        </w:rPr>
        <w:t>, чем больше проявляется диспропорция между длиной зубной дуги и длиной челюсти. В результате того, что зуб мудрости все же прорезывается, вместе с ним формируется и альвеолярный отросток, который, будучи длиннее тела челюсти, смещается на внутреннюю поверхность ее ветви. После обнажения одного или обоих медиальных бугров зуба мудрости дистальная его часть остается закрытой надкостницей и слизистой оболочкой, под которыми скапливаются остатки пищи и микрофлора. Во время жевания лоскут, закрывающий зуб, травмируется, что вызывает развитие эрозий, а иногда и язв. Проникновение микрофлоры в толщу мягких тканей, покрывающих зуб, вызывает развитие воспалительного процесса.</w:t>
      </w:r>
    </w:p>
    <w:p w:rsid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lastRenderedPageBreak/>
        <w:t xml:space="preserve">В ряде случаев на рентгенограмме нижней челюсти можно обнаружить, кроме расширения </w:t>
      </w:r>
      <w:proofErr w:type="spellStart"/>
      <w:r w:rsidRPr="00E501A4">
        <w:rPr>
          <w:rFonts w:ascii="Times New Roman" w:hAnsi="Times New Roman" w:cs="Times New Roman"/>
          <w:sz w:val="28"/>
          <w:szCs w:val="28"/>
        </w:rPr>
        <w:t>периодонтальной</w:t>
      </w:r>
      <w:proofErr w:type="spellEnd"/>
      <w:r w:rsidRPr="00E501A4">
        <w:rPr>
          <w:rFonts w:ascii="Times New Roman" w:hAnsi="Times New Roman" w:cs="Times New Roman"/>
          <w:sz w:val="28"/>
          <w:szCs w:val="28"/>
        </w:rPr>
        <w:t xml:space="preserve"> щели у шейки зуба мудрости, также широкую щель полулунной формы позади зуба. Считается, что </w:t>
      </w:r>
      <w:r w:rsidRPr="00E501A4">
        <w:rPr>
          <w:rFonts w:ascii="Times New Roman" w:hAnsi="Times New Roman" w:cs="Times New Roman"/>
          <w:bCs/>
          <w:sz w:val="28"/>
          <w:szCs w:val="28"/>
        </w:rPr>
        <w:t xml:space="preserve">расширение </w:t>
      </w:r>
      <w:proofErr w:type="spellStart"/>
      <w:r w:rsidRPr="00E501A4">
        <w:rPr>
          <w:rFonts w:ascii="Times New Roman" w:hAnsi="Times New Roman" w:cs="Times New Roman"/>
          <w:bCs/>
          <w:sz w:val="28"/>
          <w:szCs w:val="28"/>
        </w:rPr>
        <w:t>перикоронарного</w:t>
      </w:r>
      <w:proofErr w:type="spellEnd"/>
      <w:r w:rsidRPr="00E501A4">
        <w:rPr>
          <w:rFonts w:ascii="Times New Roman" w:hAnsi="Times New Roman" w:cs="Times New Roman"/>
          <w:bCs/>
          <w:sz w:val="28"/>
          <w:szCs w:val="28"/>
        </w:rPr>
        <w:t xml:space="preserve"> пространства с дистальной стороны коронки зуба до 2 мм является физиологической нормой</w:t>
      </w:r>
      <w:r w:rsidRPr="00E501A4">
        <w:rPr>
          <w:rFonts w:ascii="Times New Roman" w:hAnsi="Times New Roman" w:cs="Times New Roman"/>
          <w:sz w:val="28"/>
          <w:szCs w:val="28"/>
        </w:rPr>
        <w:t>. В тех случаях, когда размеры его увеличиваются, может развиться патологический процесс. Возни</w:t>
      </w:r>
      <w:r w:rsidRPr="00E501A4">
        <w:rPr>
          <w:rFonts w:ascii="Times New Roman" w:hAnsi="Times New Roman" w:cs="Times New Roman"/>
          <w:sz w:val="28"/>
          <w:szCs w:val="28"/>
        </w:rPr>
        <w:softHyphen/>
        <w:t>кают полулунные разрежения кости позади зуба мудрости размером более 2 мм (</w:t>
      </w:r>
      <w:proofErr w:type="spellStart"/>
      <w:r w:rsidRPr="00E501A4">
        <w:rPr>
          <w:rFonts w:ascii="Times New Roman" w:hAnsi="Times New Roman" w:cs="Times New Roman"/>
          <w:sz w:val="28"/>
          <w:szCs w:val="28"/>
        </w:rPr>
        <w:t>полулуния</w:t>
      </w:r>
      <w:proofErr w:type="spellEnd"/>
      <w:r w:rsidRPr="00E501A4">
        <w:rPr>
          <w:rFonts w:ascii="Times New Roman" w:hAnsi="Times New Roman" w:cs="Times New Roman"/>
          <w:sz w:val="28"/>
          <w:szCs w:val="28"/>
        </w:rPr>
        <w:t xml:space="preserve"> </w:t>
      </w:r>
      <w:proofErr w:type="spellStart"/>
      <w:r w:rsidRPr="00E501A4">
        <w:rPr>
          <w:rFonts w:ascii="Times New Roman" w:hAnsi="Times New Roman" w:cs="Times New Roman"/>
          <w:sz w:val="28"/>
          <w:szCs w:val="28"/>
        </w:rPr>
        <w:t>Вассмунда</w:t>
      </w:r>
      <w:proofErr w:type="spellEnd"/>
      <w:r w:rsidRPr="00E501A4">
        <w:rPr>
          <w:rFonts w:ascii="Times New Roman" w:hAnsi="Times New Roman" w:cs="Times New Roman"/>
          <w:sz w:val="28"/>
          <w:szCs w:val="28"/>
        </w:rPr>
        <w:t>). Причиной резорбции костной ткани позади коронки нижнего зуба мудрости являет</w:t>
      </w:r>
      <w:r w:rsidRPr="00E501A4">
        <w:rPr>
          <w:rFonts w:ascii="Times New Roman" w:hAnsi="Times New Roman" w:cs="Times New Roman"/>
          <w:sz w:val="28"/>
          <w:szCs w:val="28"/>
        </w:rPr>
        <w:softHyphen/>
        <w:t>ся хроническое воспаление. В этом случае костный карман является резервуаром микроорга</w:t>
      </w:r>
      <w:r w:rsidRPr="00E501A4">
        <w:rPr>
          <w:rFonts w:ascii="Times New Roman" w:hAnsi="Times New Roman" w:cs="Times New Roman"/>
          <w:sz w:val="28"/>
          <w:szCs w:val="28"/>
        </w:rPr>
        <w:softHyphen/>
        <w:t xml:space="preserve">низмов. Даже тогда, когда слизистая оболочка может покрывать всю коронку непрорезавшегося зуба, в ней удается обнаружить небольшое отверстие, через которое </w:t>
      </w:r>
      <w:proofErr w:type="spellStart"/>
      <w:r w:rsidRPr="00E501A4">
        <w:rPr>
          <w:rFonts w:ascii="Times New Roman" w:hAnsi="Times New Roman" w:cs="Times New Roman"/>
          <w:sz w:val="28"/>
          <w:szCs w:val="28"/>
        </w:rPr>
        <w:t>ретромолярное</w:t>
      </w:r>
      <w:proofErr w:type="spellEnd"/>
      <w:r w:rsidRPr="00E501A4">
        <w:rPr>
          <w:rFonts w:ascii="Times New Roman" w:hAnsi="Times New Roman" w:cs="Times New Roman"/>
          <w:sz w:val="28"/>
          <w:szCs w:val="28"/>
        </w:rPr>
        <w:t xml:space="preserve"> простран</w:t>
      </w:r>
      <w:r w:rsidRPr="00E501A4">
        <w:rPr>
          <w:rFonts w:ascii="Times New Roman" w:hAnsi="Times New Roman" w:cs="Times New Roman"/>
          <w:sz w:val="28"/>
          <w:szCs w:val="28"/>
        </w:rPr>
        <w:softHyphen/>
        <w:t xml:space="preserve">ство сообщается с полостью рта и постоянно инфицируется ее содержимым. </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t xml:space="preserve">При затрудненном прорезывании нижнего зуба мудрости позади него возникает костный карман, в котором обнаруживаются тяжи из фиброзной волокнистой ткани. Затем в этих тяжах появляются небольшие полости, выстланные эпителием. Со временем костный карман, ранее сообщавшийся с полостью рта, закрывается и полости внутри фиброзных тяжей изолируются, что приводит к образованию </w:t>
      </w:r>
      <w:proofErr w:type="spellStart"/>
      <w:r w:rsidRPr="00E501A4">
        <w:rPr>
          <w:rFonts w:ascii="Times New Roman" w:hAnsi="Times New Roman" w:cs="Times New Roman"/>
          <w:sz w:val="28"/>
          <w:szCs w:val="28"/>
        </w:rPr>
        <w:t>пародонтальной</w:t>
      </w:r>
      <w:proofErr w:type="spellEnd"/>
      <w:r w:rsidRPr="00E501A4">
        <w:rPr>
          <w:rFonts w:ascii="Times New Roman" w:hAnsi="Times New Roman" w:cs="Times New Roman"/>
          <w:sz w:val="28"/>
          <w:szCs w:val="28"/>
        </w:rPr>
        <w:t xml:space="preserve"> кисты.</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bCs/>
          <w:sz w:val="28"/>
          <w:szCs w:val="28"/>
        </w:rPr>
        <w:t xml:space="preserve">Термин </w:t>
      </w:r>
      <w:r>
        <w:rPr>
          <w:rFonts w:ascii="Times New Roman" w:hAnsi="Times New Roman" w:cs="Times New Roman"/>
          <w:bCs/>
          <w:sz w:val="28"/>
          <w:szCs w:val="28"/>
          <w:lang w:val="uk-UA"/>
        </w:rPr>
        <w:t>«</w:t>
      </w:r>
      <w:r w:rsidRPr="00E501A4">
        <w:rPr>
          <w:rFonts w:ascii="Times New Roman" w:hAnsi="Times New Roman" w:cs="Times New Roman"/>
          <w:bCs/>
          <w:sz w:val="28"/>
          <w:szCs w:val="28"/>
        </w:rPr>
        <w:t>затрудненное прорезывание зуба мудрости</w:t>
      </w:r>
      <w:r>
        <w:rPr>
          <w:rFonts w:ascii="Times New Roman" w:hAnsi="Times New Roman" w:cs="Times New Roman"/>
          <w:bCs/>
          <w:sz w:val="28"/>
          <w:szCs w:val="28"/>
          <w:lang w:val="uk-UA"/>
        </w:rPr>
        <w:t>»</w:t>
      </w:r>
      <w:r w:rsidRPr="00E501A4">
        <w:rPr>
          <w:rFonts w:ascii="Times New Roman" w:hAnsi="Times New Roman" w:cs="Times New Roman"/>
          <w:bCs/>
          <w:sz w:val="28"/>
          <w:szCs w:val="28"/>
        </w:rPr>
        <w:t xml:space="preserve"> - понятие собирательное.</w:t>
      </w:r>
      <w:r>
        <w:rPr>
          <w:rFonts w:ascii="Times New Roman" w:hAnsi="Times New Roman" w:cs="Times New Roman"/>
          <w:bCs/>
          <w:sz w:val="28"/>
          <w:szCs w:val="28"/>
          <w:lang w:val="uk-UA"/>
        </w:rPr>
        <w:t xml:space="preserve"> </w:t>
      </w:r>
      <w:r w:rsidRPr="00E501A4">
        <w:rPr>
          <w:rFonts w:ascii="Times New Roman" w:hAnsi="Times New Roman" w:cs="Times New Roman"/>
          <w:sz w:val="28"/>
          <w:szCs w:val="28"/>
        </w:rPr>
        <w:t>Всякое нарушение нормального прорезывания зуба мудрости как по сроку, так и по направле</w:t>
      </w:r>
      <w:r w:rsidRPr="00E501A4">
        <w:rPr>
          <w:rFonts w:ascii="Times New Roman" w:hAnsi="Times New Roman" w:cs="Times New Roman"/>
          <w:sz w:val="28"/>
          <w:szCs w:val="28"/>
        </w:rPr>
        <w:softHyphen/>
        <w:t xml:space="preserve">нию или месту расположения его в челюсти можно считать затрудненным. Разделяю мнение В.М. </w:t>
      </w:r>
      <w:proofErr w:type="spellStart"/>
      <w:r w:rsidRPr="00E501A4">
        <w:rPr>
          <w:rFonts w:ascii="Times New Roman" w:hAnsi="Times New Roman" w:cs="Times New Roman"/>
          <w:sz w:val="28"/>
          <w:szCs w:val="28"/>
        </w:rPr>
        <w:t>Шейнберга</w:t>
      </w:r>
      <w:proofErr w:type="spellEnd"/>
      <w:r w:rsidRPr="00E501A4">
        <w:rPr>
          <w:rFonts w:ascii="Times New Roman" w:hAnsi="Times New Roman" w:cs="Times New Roman"/>
          <w:sz w:val="28"/>
          <w:szCs w:val="28"/>
        </w:rPr>
        <w:t>, который считает, что, ставя</w:t>
      </w:r>
      <w:r>
        <w:rPr>
          <w:rFonts w:ascii="Times New Roman" w:hAnsi="Times New Roman" w:cs="Times New Roman"/>
          <w:sz w:val="28"/>
          <w:szCs w:val="28"/>
          <w:lang w:val="uk-UA"/>
        </w:rPr>
        <w:t xml:space="preserve"> </w:t>
      </w:r>
      <w:r w:rsidRPr="00E501A4">
        <w:rPr>
          <w:rFonts w:ascii="Times New Roman" w:hAnsi="Times New Roman" w:cs="Times New Roman"/>
          <w:bCs/>
          <w:sz w:val="28"/>
          <w:szCs w:val="28"/>
        </w:rPr>
        <w:t>диагноз: "затрудненное прорезывание зуба мудрости", необходимо его конкретизировать и указать на осложнение, к которому привел этот патологический процесс.</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t>Прорезывание нижнего зуба мудрости и развивающиеся при этом осложнения воспали</w:t>
      </w:r>
      <w:r w:rsidRPr="00E501A4">
        <w:rPr>
          <w:rFonts w:ascii="Times New Roman" w:hAnsi="Times New Roman" w:cs="Times New Roman"/>
          <w:sz w:val="28"/>
          <w:szCs w:val="28"/>
        </w:rPr>
        <w:softHyphen/>
        <w:t xml:space="preserve">тельного характера тесно связаны с анатомическими особенностями области расположения этого зуба. Исследованиями Г.Д. </w:t>
      </w:r>
      <w:proofErr w:type="spellStart"/>
      <w:r w:rsidRPr="00E501A4">
        <w:rPr>
          <w:rFonts w:ascii="Times New Roman" w:hAnsi="Times New Roman" w:cs="Times New Roman"/>
          <w:sz w:val="28"/>
          <w:szCs w:val="28"/>
        </w:rPr>
        <w:lastRenderedPageBreak/>
        <w:t>Житницкого</w:t>
      </w:r>
      <w:proofErr w:type="spellEnd"/>
      <w:r w:rsidRPr="00E501A4">
        <w:rPr>
          <w:rFonts w:ascii="Times New Roman" w:hAnsi="Times New Roman" w:cs="Times New Roman"/>
          <w:sz w:val="28"/>
          <w:szCs w:val="28"/>
        </w:rPr>
        <w:t xml:space="preserve"> доказано, что под слизистой оболочкой в области язычной поверхности дистальных отделов тела челюсти находится небольшое коли</w:t>
      </w:r>
      <w:r w:rsidRPr="00E501A4">
        <w:rPr>
          <w:rFonts w:ascii="Times New Roman" w:hAnsi="Times New Roman" w:cs="Times New Roman"/>
          <w:sz w:val="28"/>
          <w:szCs w:val="28"/>
        </w:rPr>
        <w:softHyphen/>
        <w:t>чество жировой клетчатки, распространяющейся дистально на внутреннюю поверхность ветви нижней челюсти в крыловидно-нижнечелюстное пространство. На внутренней поверхности те</w:t>
      </w:r>
      <w:r w:rsidRPr="00E501A4">
        <w:rPr>
          <w:rFonts w:ascii="Times New Roman" w:hAnsi="Times New Roman" w:cs="Times New Roman"/>
          <w:sz w:val="28"/>
          <w:szCs w:val="28"/>
        </w:rPr>
        <w:softHyphen/>
        <w:t xml:space="preserve">ла нижней челюсти соответственно </w:t>
      </w:r>
      <w:proofErr w:type="spellStart"/>
      <w:r w:rsidRPr="00E501A4">
        <w:rPr>
          <w:rFonts w:ascii="Times New Roman" w:hAnsi="Times New Roman" w:cs="Times New Roman"/>
          <w:sz w:val="28"/>
          <w:szCs w:val="28"/>
        </w:rPr>
        <w:t>ретромолярному</w:t>
      </w:r>
      <w:proofErr w:type="spellEnd"/>
      <w:r w:rsidRPr="00E501A4">
        <w:rPr>
          <w:rFonts w:ascii="Times New Roman" w:hAnsi="Times New Roman" w:cs="Times New Roman"/>
          <w:sz w:val="28"/>
          <w:szCs w:val="28"/>
        </w:rPr>
        <w:t xml:space="preserve"> треугольнику располагается узкая полоска (прослойка) жировой клетчатки, которая распространяется назад - на внутреннюю поверхность ветви челюсти. Под слизистой оболочкой наружной переходной складки нижней челюсти также имеется небольшое количество жировой клетчатки, которая поднимается вверх и как бы окуты</w:t>
      </w:r>
      <w:r w:rsidRPr="00E501A4">
        <w:rPr>
          <w:rFonts w:ascii="Times New Roman" w:hAnsi="Times New Roman" w:cs="Times New Roman"/>
          <w:sz w:val="28"/>
          <w:szCs w:val="28"/>
        </w:rPr>
        <w:softHyphen/>
        <w:t>вает снаружи щечную мышцу. Между внутренней поверхностью жевательной мышцы находятся довольно значительное количество жировой клетчатки, артериальные и венозные сосуды.</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t>Таблица 1.</w:t>
      </w:r>
      <w:r w:rsidRPr="00E501A4">
        <w:rPr>
          <w:rFonts w:ascii="Times New Roman" w:hAnsi="Times New Roman" w:cs="Times New Roman"/>
          <w:sz w:val="28"/>
          <w:szCs w:val="28"/>
          <w:lang w:val="uk-UA"/>
        </w:rPr>
        <w:t xml:space="preserve"> </w:t>
      </w:r>
      <w:r w:rsidRPr="00E501A4">
        <w:rPr>
          <w:rFonts w:ascii="Times New Roman" w:hAnsi="Times New Roman" w:cs="Times New Roman"/>
          <w:bCs/>
          <w:sz w:val="28"/>
          <w:szCs w:val="28"/>
        </w:rPr>
        <w:t>Классификация осложнений затрудненного прорезывания</w:t>
      </w:r>
    </w:p>
    <w:tbl>
      <w:tblPr>
        <w:tblW w:w="9348"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935"/>
        <w:gridCol w:w="4413"/>
      </w:tblGrid>
      <w:tr w:rsidR="00E501A4" w:rsidRPr="00E501A4" w:rsidTr="00E501A4">
        <w:trPr>
          <w:trHeight w:val="1080"/>
          <w:jc w:val="center"/>
        </w:trPr>
        <w:tc>
          <w:tcPr>
            <w:tcW w:w="4935" w:type="dxa"/>
            <w:tcBorders>
              <w:top w:val="single" w:sz="6" w:space="0" w:color="000000"/>
              <w:left w:val="single" w:sz="6" w:space="0" w:color="000000"/>
              <w:bottom w:val="single" w:sz="6" w:space="0" w:color="000000"/>
              <w:right w:val="single" w:sz="6" w:space="0" w:color="000000"/>
            </w:tcBorders>
            <w:shd w:val="clear" w:color="auto" w:fill="FFFFFF"/>
            <w:hideMark/>
          </w:tcPr>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I. Воспалительные процессы, распространяющиеся</w:t>
            </w:r>
          </w:p>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преимущественно на мягкие ткани, покрывающие и</w:t>
            </w:r>
          </w:p>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окружающие зуб:</w:t>
            </w:r>
          </w:p>
        </w:tc>
        <w:tc>
          <w:tcPr>
            <w:tcW w:w="4413" w:type="dxa"/>
            <w:tcBorders>
              <w:top w:val="single" w:sz="6" w:space="0" w:color="000000"/>
              <w:left w:val="single" w:sz="6" w:space="0" w:color="000000"/>
              <w:bottom w:val="single" w:sz="6" w:space="0" w:color="000000"/>
              <w:right w:val="single" w:sz="6" w:space="0" w:color="000000"/>
            </w:tcBorders>
            <w:shd w:val="clear" w:color="auto" w:fill="FFFFFF"/>
            <w:hideMark/>
          </w:tcPr>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1. Острый перикоронит:</w:t>
            </w:r>
          </w:p>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sz w:val="28"/>
                <w:szCs w:val="28"/>
              </w:rPr>
              <w:t>а) катаральный (серозный);</w:t>
            </w:r>
          </w:p>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sz w:val="28"/>
                <w:szCs w:val="28"/>
              </w:rPr>
              <w:t>б) гнойный;</w:t>
            </w:r>
          </w:p>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sz w:val="28"/>
                <w:szCs w:val="28"/>
              </w:rPr>
              <w:t>в) язвенный.</w:t>
            </w:r>
          </w:p>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2. Хронический перикоронит.</w:t>
            </w:r>
          </w:p>
        </w:tc>
      </w:tr>
      <w:tr w:rsidR="00E501A4" w:rsidRPr="00E501A4" w:rsidTr="00E501A4">
        <w:trPr>
          <w:trHeight w:val="675"/>
          <w:jc w:val="center"/>
        </w:trPr>
        <w:tc>
          <w:tcPr>
            <w:tcW w:w="4935" w:type="dxa"/>
            <w:tcBorders>
              <w:top w:val="single" w:sz="6" w:space="0" w:color="000000"/>
              <w:left w:val="single" w:sz="6" w:space="0" w:color="000000"/>
              <w:bottom w:val="single" w:sz="6" w:space="0" w:color="000000"/>
              <w:right w:val="single" w:sz="6" w:space="0" w:color="000000"/>
            </w:tcBorders>
            <w:shd w:val="clear" w:color="auto" w:fill="FFFFFF"/>
            <w:hideMark/>
          </w:tcPr>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II. Патологические процессы, поражающие мягкие</w:t>
            </w:r>
          </w:p>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ткани, окружающие нижнюю челюсть:</w:t>
            </w:r>
          </w:p>
        </w:tc>
        <w:tc>
          <w:tcPr>
            <w:tcW w:w="4413" w:type="dxa"/>
            <w:tcBorders>
              <w:top w:val="single" w:sz="6" w:space="0" w:color="000000"/>
              <w:left w:val="single" w:sz="6" w:space="0" w:color="000000"/>
              <w:bottom w:val="single" w:sz="6" w:space="0" w:color="000000"/>
              <w:right w:val="single" w:sz="6" w:space="0" w:color="000000"/>
            </w:tcBorders>
            <w:shd w:val="clear" w:color="auto" w:fill="FFFFFF"/>
            <w:hideMark/>
          </w:tcPr>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1. Острый гнойный периостит.</w:t>
            </w:r>
          </w:p>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2. Абсцессы и флегмоны.</w:t>
            </w:r>
          </w:p>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3. Язвенный стоматит.</w:t>
            </w:r>
          </w:p>
        </w:tc>
      </w:tr>
      <w:tr w:rsidR="00E501A4" w:rsidRPr="00E501A4" w:rsidTr="00E501A4">
        <w:trPr>
          <w:trHeight w:val="885"/>
          <w:jc w:val="center"/>
        </w:trPr>
        <w:tc>
          <w:tcPr>
            <w:tcW w:w="4935" w:type="dxa"/>
            <w:tcBorders>
              <w:top w:val="single" w:sz="6" w:space="0" w:color="000000"/>
              <w:left w:val="single" w:sz="6" w:space="0" w:color="000000"/>
              <w:bottom w:val="single" w:sz="6" w:space="0" w:color="000000"/>
              <w:right w:val="single" w:sz="6" w:space="0" w:color="000000"/>
            </w:tcBorders>
            <w:shd w:val="clear" w:color="auto" w:fill="FFFFFF"/>
            <w:hideMark/>
          </w:tcPr>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III. Патологические процессы нижней челюсти:</w:t>
            </w:r>
          </w:p>
        </w:tc>
        <w:tc>
          <w:tcPr>
            <w:tcW w:w="4413" w:type="dxa"/>
            <w:tcBorders>
              <w:top w:val="single" w:sz="6" w:space="0" w:color="000000"/>
              <w:left w:val="single" w:sz="6" w:space="0" w:color="000000"/>
              <w:bottom w:val="single" w:sz="6" w:space="0" w:color="000000"/>
              <w:right w:val="single" w:sz="6" w:space="0" w:color="000000"/>
            </w:tcBorders>
            <w:shd w:val="clear" w:color="auto" w:fill="FFFFFF"/>
            <w:hideMark/>
          </w:tcPr>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 xml:space="preserve">1. </w:t>
            </w:r>
            <w:proofErr w:type="spellStart"/>
            <w:r w:rsidRPr="00E501A4">
              <w:rPr>
                <w:rFonts w:ascii="Times New Roman" w:hAnsi="Times New Roman" w:cs="Times New Roman"/>
                <w:bCs/>
                <w:sz w:val="28"/>
                <w:szCs w:val="28"/>
              </w:rPr>
              <w:t>Одонтогенный</w:t>
            </w:r>
            <w:proofErr w:type="spellEnd"/>
            <w:r w:rsidRPr="00E501A4">
              <w:rPr>
                <w:rFonts w:ascii="Times New Roman" w:hAnsi="Times New Roman" w:cs="Times New Roman"/>
                <w:bCs/>
                <w:sz w:val="28"/>
                <w:szCs w:val="28"/>
              </w:rPr>
              <w:t xml:space="preserve"> остеомиелит:</w:t>
            </w:r>
          </w:p>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sz w:val="28"/>
                <w:szCs w:val="28"/>
              </w:rPr>
              <w:t>а) острый;</w:t>
            </w:r>
          </w:p>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sz w:val="28"/>
                <w:szCs w:val="28"/>
              </w:rPr>
              <w:t>б) хронический.</w:t>
            </w:r>
          </w:p>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 xml:space="preserve">2. </w:t>
            </w:r>
            <w:proofErr w:type="spellStart"/>
            <w:r w:rsidRPr="00E501A4">
              <w:rPr>
                <w:rFonts w:ascii="Times New Roman" w:hAnsi="Times New Roman" w:cs="Times New Roman"/>
                <w:bCs/>
                <w:sz w:val="28"/>
                <w:szCs w:val="28"/>
              </w:rPr>
              <w:t>Парадентальные</w:t>
            </w:r>
            <w:proofErr w:type="spellEnd"/>
            <w:r w:rsidRPr="00E501A4">
              <w:rPr>
                <w:rFonts w:ascii="Times New Roman" w:hAnsi="Times New Roman" w:cs="Times New Roman"/>
                <w:bCs/>
                <w:sz w:val="28"/>
                <w:szCs w:val="28"/>
              </w:rPr>
              <w:t xml:space="preserve"> кисты.</w:t>
            </w:r>
          </w:p>
        </w:tc>
      </w:tr>
      <w:tr w:rsidR="00E501A4" w:rsidRPr="00E501A4" w:rsidTr="00E501A4">
        <w:trPr>
          <w:trHeight w:val="180"/>
          <w:jc w:val="center"/>
        </w:trPr>
        <w:tc>
          <w:tcPr>
            <w:tcW w:w="9348"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E501A4" w:rsidRPr="00E501A4" w:rsidRDefault="00E501A4" w:rsidP="0098794E">
            <w:pPr>
              <w:spacing w:after="0" w:line="360" w:lineRule="auto"/>
              <w:jc w:val="both"/>
              <w:rPr>
                <w:rFonts w:ascii="Times New Roman" w:hAnsi="Times New Roman" w:cs="Times New Roman"/>
                <w:sz w:val="28"/>
                <w:szCs w:val="28"/>
              </w:rPr>
            </w:pPr>
            <w:r w:rsidRPr="00E501A4">
              <w:rPr>
                <w:rFonts w:ascii="Times New Roman" w:hAnsi="Times New Roman" w:cs="Times New Roman"/>
                <w:bCs/>
                <w:sz w:val="28"/>
                <w:szCs w:val="28"/>
              </w:rPr>
              <w:t>IV. Прочие осложнения </w:t>
            </w:r>
            <w:r w:rsidRPr="00E501A4">
              <w:rPr>
                <w:rFonts w:ascii="Times New Roman" w:hAnsi="Times New Roman" w:cs="Times New Roman"/>
                <w:sz w:val="28"/>
                <w:szCs w:val="28"/>
              </w:rPr>
              <w:t>(в соседних зубах, невралгии, неврит, парезы и др.).</w:t>
            </w:r>
          </w:p>
        </w:tc>
      </w:tr>
    </w:tbl>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t xml:space="preserve">Острый периостит не следует относить к осложнениям, развивающимся в мягких тканях, так как периостит является заболеванием челюсти. Если </w:t>
      </w:r>
      <w:r w:rsidRPr="00E501A4">
        <w:rPr>
          <w:rFonts w:ascii="Times New Roman" w:hAnsi="Times New Roman" w:cs="Times New Roman"/>
          <w:sz w:val="28"/>
          <w:szCs w:val="28"/>
        </w:rPr>
        <w:lastRenderedPageBreak/>
        <w:t>рассматривать осложнения затруд</w:t>
      </w:r>
      <w:r w:rsidRPr="00E501A4">
        <w:rPr>
          <w:rFonts w:ascii="Times New Roman" w:hAnsi="Times New Roman" w:cs="Times New Roman"/>
          <w:sz w:val="28"/>
          <w:szCs w:val="28"/>
        </w:rPr>
        <w:softHyphen/>
        <w:t>ненного прорезывания нижнего зуба мудрости как воспалительный процесс, то из классифика</w:t>
      </w:r>
      <w:r w:rsidRPr="00E501A4">
        <w:rPr>
          <w:rFonts w:ascii="Times New Roman" w:hAnsi="Times New Roman" w:cs="Times New Roman"/>
          <w:sz w:val="28"/>
          <w:szCs w:val="28"/>
        </w:rPr>
        <w:softHyphen/>
        <w:t xml:space="preserve">ции следует исключить </w:t>
      </w:r>
      <w:proofErr w:type="spellStart"/>
      <w:r w:rsidRPr="00E501A4">
        <w:rPr>
          <w:rFonts w:ascii="Times New Roman" w:hAnsi="Times New Roman" w:cs="Times New Roman"/>
          <w:sz w:val="28"/>
          <w:szCs w:val="28"/>
        </w:rPr>
        <w:t>парадентальные</w:t>
      </w:r>
      <w:proofErr w:type="spellEnd"/>
      <w:r w:rsidRPr="00E501A4">
        <w:rPr>
          <w:rFonts w:ascii="Times New Roman" w:hAnsi="Times New Roman" w:cs="Times New Roman"/>
          <w:sz w:val="28"/>
          <w:szCs w:val="28"/>
        </w:rPr>
        <w:t xml:space="preserve"> кисты, невралгии, невриты, парезы, а обязательно упомянуть о воспалительной контрактуре, которая нередко бывает первым клиническим прояв</w:t>
      </w:r>
      <w:r w:rsidRPr="00E501A4">
        <w:rPr>
          <w:rFonts w:ascii="Times New Roman" w:hAnsi="Times New Roman" w:cs="Times New Roman"/>
          <w:sz w:val="28"/>
          <w:szCs w:val="28"/>
        </w:rPr>
        <w:softHyphen/>
        <w:t>лением осложнения прорезывания зуба. Считаю, что нет необходимости выделять хронический и рецидивирующий перикоронит, как рекомендует А.Т. Руденко (1961). Достаточно указать его вторую форму, так как хронический перикоронит рано или поздно рецидивирует или обостряет</w:t>
      </w:r>
      <w:r w:rsidRPr="00E501A4">
        <w:rPr>
          <w:rFonts w:ascii="Times New Roman" w:hAnsi="Times New Roman" w:cs="Times New Roman"/>
          <w:sz w:val="28"/>
          <w:szCs w:val="28"/>
        </w:rPr>
        <w:softHyphen/>
        <w:t>ся, что, по сути, одно и то же.</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bCs/>
          <w:sz w:val="28"/>
          <w:szCs w:val="28"/>
        </w:rPr>
        <w:t>Воспалительные осложнения затрудненного прорезывания нижнего зуба мудрос</w:t>
      </w:r>
      <w:r w:rsidRPr="00E501A4">
        <w:rPr>
          <w:rFonts w:ascii="Times New Roman" w:hAnsi="Times New Roman" w:cs="Times New Roman"/>
          <w:bCs/>
          <w:sz w:val="28"/>
          <w:szCs w:val="28"/>
        </w:rPr>
        <w:softHyphen/>
        <w:t>ти достаточно разделить на 3 группы:</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bCs/>
          <w:sz w:val="28"/>
          <w:szCs w:val="28"/>
        </w:rPr>
        <w:t>1.</w:t>
      </w:r>
      <w:r w:rsidRPr="00E501A4">
        <w:rPr>
          <w:rFonts w:ascii="Times New Roman" w:hAnsi="Times New Roman" w:cs="Times New Roman"/>
          <w:sz w:val="28"/>
          <w:szCs w:val="28"/>
        </w:rPr>
        <w:t> </w:t>
      </w:r>
      <w:r w:rsidRPr="00E501A4">
        <w:rPr>
          <w:rFonts w:ascii="Times New Roman" w:hAnsi="Times New Roman" w:cs="Times New Roman"/>
          <w:bCs/>
          <w:sz w:val="28"/>
          <w:szCs w:val="28"/>
        </w:rPr>
        <w:t xml:space="preserve">Осложнения, характеризующиеся преимущественным вовлечением в </w:t>
      </w:r>
      <w:proofErr w:type="spellStart"/>
      <w:r w:rsidRPr="00E501A4">
        <w:rPr>
          <w:rFonts w:ascii="Times New Roman" w:hAnsi="Times New Roman" w:cs="Times New Roman"/>
          <w:bCs/>
          <w:sz w:val="28"/>
          <w:szCs w:val="28"/>
        </w:rPr>
        <w:t>воспа-ли</w:t>
      </w:r>
      <w:r w:rsidRPr="00E501A4">
        <w:rPr>
          <w:rFonts w:ascii="Times New Roman" w:hAnsi="Times New Roman" w:cs="Times New Roman"/>
          <w:bCs/>
          <w:sz w:val="28"/>
          <w:szCs w:val="28"/>
        </w:rPr>
        <w:softHyphen/>
        <w:t>тельный</w:t>
      </w:r>
      <w:proofErr w:type="spellEnd"/>
      <w:r w:rsidRPr="00E501A4">
        <w:rPr>
          <w:rFonts w:ascii="Times New Roman" w:hAnsi="Times New Roman" w:cs="Times New Roman"/>
          <w:bCs/>
          <w:sz w:val="28"/>
          <w:szCs w:val="28"/>
        </w:rPr>
        <w:t xml:space="preserve"> процесс мягких тканей, покрывающих и окружающих зуб (острые и хрониче</w:t>
      </w:r>
      <w:r w:rsidRPr="00E501A4">
        <w:rPr>
          <w:rFonts w:ascii="Times New Roman" w:hAnsi="Times New Roman" w:cs="Times New Roman"/>
          <w:bCs/>
          <w:sz w:val="28"/>
          <w:szCs w:val="28"/>
        </w:rPr>
        <w:softHyphen/>
        <w:t xml:space="preserve">ские рецидивирующие </w:t>
      </w:r>
      <w:proofErr w:type="spellStart"/>
      <w:r w:rsidRPr="00E501A4">
        <w:rPr>
          <w:rFonts w:ascii="Times New Roman" w:hAnsi="Times New Roman" w:cs="Times New Roman"/>
          <w:bCs/>
          <w:sz w:val="28"/>
          <w:szCs w:val="28"/>
        </w:rPr>
        <w:t>перикорониты</w:t>
      </w:r>
      <w:proofErr w:type="spellEnd"/>
      <w:r w:rsidRPr="00E501A4">
        <w:rPr>
          <w:rFonts w:ascii="Times New Roman" w:hAnsi="Times New Roman" w:cs="Times New Roman"/>
          <w:bCs/>
          <w:sz w:val="28"/>
          <w:szCs w:val="28"/>
        </w:rPr>
        <w:t>).</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bCs/>
          <w:sz w:val="28"/>
          <w:szCs w:val="28"/>
        </w:rPr>
        <w:t>2.</w:t>
      </w:r>
      <w:r w:rsidRPr="00E501A4">
        <w:rPr>
          <w:rFonts w:ascii="Times New Roman" w:hAnsi="Times New Roman" w:cs="Times New Roman"/>
          <w:sz w:val="28"/>
          <w:szCs w:val="28"/>
        </w:rPr>
        <w:t> </w:t>
      </w:r>
      <w:r w:rsidRPr="00E501A4">
        <w:rPr>
          <w:rFonts w:ascii="Times New Roman" w:hAnsi="Times New Roman" w:cs="Times New Roman"/>
          <w:bCs/>
          <w:sz w:val="28"/>
          <w:szCs w:val="28"/>
        </w:rPr>
        <w:t>Осложнения, в результате которых во</w:t>
      </w:r>
      <w:r>
        <w:rPr>
          <w:rFonts w:ascii="Times New Roman" w:hAnsi="Times New Roman" w:cs="Times New Roman"/>
          <w:bCs/>
          <w:sz w:val="28"/>
          <w:szCs w:val="28"/>
        </w:rPr>
        <w:t>спалительный процесс распростра</w:t>
      </w:r>
      <w:r w:rsidRPr="00E501A4">
        <w:rPr>
          <w:rFonts w:ascii="Times New Roman" w:hAnsi="Times New Roman" w:cs="Times New Roman"/>
          <w:bCs/>
          <w:sz w:val="28"/>
          <w:szCs w:val="28"/>
        </w:rPr>
        <w:t xml:space="preserve">няется на мягкие ткани, окружающие нижнюю челюсть (лимфадениты, </w:t>
      </w:r>
      <w:proofErr w:type="gramStart"/>
      <w:r w:rsidRPr="00E501A4">
        <w:rPr>
          <w:rFonts w:ascii="Times New Roman" w:hAnsi="Times New Roman" w:cs="Times New Roman"/>
          <w:bCs/>
          <w:sz w:val="28"/>
          <w:szCs w:val="28"/>
        </w:rPr>
        <w:t>воспали-тельный</w:t>
      </w:r>
      <w:proofErr w:type="gramEnd"/>
      <w:r w:rsidRPr="00E501A4">
        <w:rPr>
          <w:rFonts w:ascii="Times New Roman" w:hAnsi="Times New Roman" w:cs="Times New Roman"/>
          <w:bCs/>
          <w:sz w:val="28"/>
          <w:szCs w:val="28"/>
        </w:rPr>
        <w:t xml:space="preserve"> ин</w:t>
      </w:r>
      <w:r w:rsidRPr="00E501A4">
        <w:rPr>
          <w:rFonts w:ascii="Times New Roman" w:hAnsi="Times New Roman" w:cs="Times New Roman"/>
          <w:bCs/>
          <w:sz w:val="28"/>
          <w:szCs w:val="28"/>
        </w:rPr>
        <w:softHyphen/>
        <w:t>фильтрат, абсцессы и флегмоны, воспалительная контрактура, подкожная гранулема, язвенный стоматит).</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bCs/>
          <w:sz w:val="28"/>
          <w:szCs w:val="28"/>
        </w:rPr>
        <w:t>3.</w:t>
      </w:r>
      <w:r w:rsidRPr="00E501A4">
        <w:rPr>
          <w:rFonts w:ascii="Times New Roman" w:hAnsi="Times New Roman" w:cs="Times New Roman"/>
          <w:sz w:val="28"/>
          <w:szCs w:val="28"/>
        </w:rPr>
        <w:t> </w:t>
      </w:r>
      <w:r w:rsidRPr="00E501A4">
        <w:rPr>
          <w:rFonts w:ascii="Times New Roman" w:hAnsi="Times New Roman" w:cs="Times New Roman"/>
          <w:bCs/>
          <w:sz w:val="28"/>
          <w:szCs w:val="28"/>
        </w:rPr>
        <w:t>Патологические процессы в нижней челюсти (периостит и остеомиелит).</w:t>
      </w:r>
    </w:p>
    <w:p w:rsidR="00E501A4" w:rsidRPr="00E501A4" w:rsidRDefault="00E501A4" w:rsidP="009879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большинства авторов</w:t>
      </w:r>
      <w:r w:rsidRPr="00E501A4">
        <w:rPr>
          <w:rFonts w:ascii="Times New Roman" w:hAnsi="Times New Roman" w:cs="Times New Roman"/>
          <w:sz w:val="28"/>
          <w:szCs w:val="28"/>
        </w:rPr>
        <w:t xml:space="preserve">, зубы мудрости прорезываются у людей в возрасте от 18 до 33 лет. По данным наших исследований, наибольшее количество осложнений при их прорезывании возникает в возрасте от 19 до 26 лет. У людей этой возрастной группы чаще встречаются </w:t>
      </w:r>
      <w:proofErr w:type="spellStart"/>
      <w:r w:rsidRPr="00E501A4">
        <w:rPr>
          <w:rFonts w:ascii="Times New Roman" w:hAnsi="Times New Roman" w:cs="Times New Roman"/>
          <w:sz w:val="28"/>
          <w:szCs w:val="28"/>
        </w:rPr>
        <w:t>перикорониты</w:t>
      </w:r>
      <w:proofErr w:type="spellEnd"/>
      <w:r w:rsidRPr="00E501A4">
        <w:rPr>
          <w:rFonts w:ascii="Times New Roman" w:hAnsi="Times New Roman" w:cs="Times New Roman"/>
          <w:sz w:val="28"/>
          <w:szCs w:val="28"/>
        </w:rPr>
        <w:t xml:space="preserve"> (острые и рецидивирующие), лимфадениты, абсцессы и флегмоны. В возрасте 26-30 лет преимущественно наблюдаются периоститы и остеомиелиты.</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t xml:space="preserve">Что же касается необычно позднего (50-60 лет) </w:t>
      </w:r>
      <w:r>
        <w:rPr>
          <w:rFonts w:ascii="Times New Roman" w:hAnsi="Times New Roman" w:cs="Times New Roman"/>
          <w:sz w:val="28"/>
          <w:szCs w:val="28"/>
          <w:lang w:val="uk-UA"/>
        </w:rPr>
        <w:t>«</w:t>
      </w:r>
      <w:r w:rsidRPr="00E501A4">
        <w:rPr>
          <w:rFonts w:ascii="Times New Roman" w:hAnsi="Times New Roman" w:cs="Times New Roman"/>
          <w:sz w:val="28"/>
          <w:szCs w:val="28"/>
        </w:rPr>
        <w:t>прорезывания</w:t>
      </w:r>
      <w:r>
        <w:rPr>
          <w:rFonts w:ascii="Times New Roman" w:hAnsi="Times New Roman" w:cs="Times New Roman"/>
          <w:sz w:val="28"/>
          <w:szCs w:val="28"/>
          <w:lang w:val="uk-UA"/>
        </w:rPr>
        <w:t>»</w:t>
      </w:r>
      <w:r w:rsidRPr="00E501A4">
        <w:rPr>
          <w:rFonts w:ascii="Times New Roman" w:hAnsi="Times New Roman" w:cs="Times New Roman"/>
          <w:sz w:val="28"/>
          <w:szCs w:val="28"/>
        </w:rPr>
        <w:t xml:space="preserve"> зубов мудрости, то в большинстве случаев оно связано с их пассивным обнажением в результате атрофии беззубого альвеолярного отростка.</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bCs/>
          <w:iCs/>
          <w:sz w:val="28"/>
          <w:szCs w:val="28"/>
        </w:rPr>
        <w:t>Перикоронит</w:t>
      </w:r>
      <w:r>
        <w:rPr>
          <w:rFonts w:ascii="Times New Roman" w:hAnsi="Times New Roman" w:cs="Times New Roman"/>
          <w:bCs/>
          <w:iCs/>
          <w:sz w:val="28"/>
          <w:szCs w:val="28"/>
          <w:lang w:val="uk-UA"/>
        </w:rPr>
        <w:t xml:space="preserve"> </w:t>
      </w:r>
      <w:r w:rsidRPr="00E501A4">
        <w:rPr>
          <w:rFonts w:ascii="Times New Roman" w:hAnsi="Times New Roman" w:cs="Times New Roman"/>
          <w:sz w:val="28"/>
          <w:szCs w:val="28"/>
        </w:rPr>
        <w:t>представляет собой воспаление мягких тканей, окружающих коронку ко</w:t>
      </w:r>
      <w:r w:rsidRPr="00E501A4">
        <w:rPr>
          <w:rFonts w:ascii="Times New Roman" w:hAnsi="Times New Roman" w:cs="Times New Roman"/>
          <w:sz w:val="28"/>
          <w:szCs w:val="28"/>
        </w:rPr>
        <w:softHyphen/>
        <w:t xml:space="preserve">ренного зуба, при его неполном или затрудненном прорезывании. Это </w:t>
      </w:r>
      <w:r w:rsidRPr="00E501A4">
        <w:rPr>
          <w:rFonts w:ascii="Times New Roman" w:hAnsi="Times New Roman" w:cs="Times New Roman"/>
          <w:sz w:val="28"/>
          <w:szCs w:val="28"/>
        </w:rPr>
        <w:lastRenderedPageBreak/>
        <w:t>осложнение является наиболее частым. В зависимости от клинического течения перикоронит может быть острым или хроническим, рано или поздно рецидивирующим. Целесообразность выделения его последней формы связана с тем, что консервативные способы лечения обычно бывают безуспешными. Иссечение капюшона, попытки стимулировать прорезывание физиотерапевтическими методами, промывание патологического кармана желаемых результатов не дают.</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t>Перикоронит возникает вследствие травмы слизистой оболочки, расположенной над нижним зубом мудрости и не успевшей полностью атрофироваться. Мягкие ткани над коронкой при жевании легко травмируются. В образовавшийся карман попадают микроорганизмы и частицы пищи, что дает начало развитию воспалительного процесса.</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t>Заболевание начинается с неприятных ощущений в области непрорезавшегося или частично прорезавшегося зуба мудрости. Вскоре присоединяются боль при глотании, затруднение открывания рта, недомогание, головная боль, потеря аппетита, нарушение сна, повышается температура тела. В зависимости от клинической формы воспаления мягких тканей, окружающих зуб, выделяют катаральный, гнойный и язвенный перикоронит. При катаральном воспале</w:t>
      </w:r>
      <w:r w:rsidRPr="00E501A4">
        <w:rPr>
          <w:rFonts w:ascii="Times New Roman" w:hAnsi="Times New Roman" w:cs="Times New Roman"/>
          <w:sz w:val="28"/>
          <w:szCs w:val="28"/>
        </w:rPr>
        <w:softHyphen/>
        <w:t xml:space="preserve">нии капюшон над зубом резко отечен, гиперемирован и инфильтрирован. Обильных выделений из-под капюшона обычно нет, в некоторых случаях можно обнаружить небольшое количество серозного содержимого. При гнойной форме перикоронита отек, гиперемия и инфильтрация мягких тканей увеличиваются, из-под капюшона выделяется гной. Боль при этом становится интенсивной, может </w:t>
      </w:r>
      <w:proofErr w:type="spellStart"/>
      <w:r w:rsidRPr="00E501A4">
        <w:rPr>
          <w:rFonts w:ascii="Times New Roman" w:hAnsi="Times New Roman" w:cs="Times New Roman"/>
          <w:sz w:val="28"/>
          <w:szCs w:val="28"/>
        </w:rPr>
        <w:t>иррадиировать</w:t>
      </w:r>
      <w:proofErr w:type="spellEnd"/>
      <w:r w:rsidRPr="00E501A4">
        <w:rPr>
          <w:rFonts w:ascii="Times New Roman" w:hAnsi="Times New Roman" w:cs="Times New Roman"/>
          <w:sz w:val="28"/>
          <w:szCs w:val="28"/>
        </w:rPr>
        <w:t xml:space="preserve"> по ходу ветвей тройничного нерва, появляется контрактура жевательных мышц. Возникновению данной формы заболевания способствует то, что вследствие отека слизистой оболочки над зубом мудрости в патологическом кармане и под капюшоном скапливаются остатки пищи и большое количество микроф</w:t>
      </w:r>
      <w:r>
        <w:rPr>
          <w:rFonts w:ascii="Times New Roman" w:hAnsi="Times New Roman" w:cs="Times New Roman"/>
          <w:sz w:val="28"/>
          <w:szCs w:val="28"/>
        </w:rPr>
        <w:t>лоры. Если не происходит опорож</w:t>
      </w:r>
      <w:r w:rsidRPr="00E501A4">
        <w:rPr>
          <w:rFonts w:ascii="Times New Roman" w:hAnsi="Times New Roman" w:cs="Times New Roman"/>
          <w:sz w:val="28"/>
          <w:szCs w:val="28"/>
        </w:rPr>
        <w:t>нения образовавшегося абсцесса в полость рта, то гной может распространяться на соседние мягкие ткани. При </w:t>
      </w:r>
      <w:r w:rsidRPr="00E501A4">
        <w:rPr>
          <w:rFonts w:ascii="Times New Roman" w:hAnsi="Times New Roman" w:cs="Times New Roman"/>
          <w:iCs/>
          <w:sz w:val="28"/>
          <w:szCs w:val="28"/>
        </w:rPr>
        <w:t>язвенном перикороните </w:t>
      </w:r>
      <w:r w:rsidRPr="00E501A4">
        <w:rPr>
          <w:rFonts w:ascii="Times New Roman" w:hAnsi="Times New Roman" w:cs="Times New Roman"/>
          <w:sz w:val="28"/>
          <w:szCs w:val="28"/>
        </w:rPr>
        <w:t xml:space="preserve">наблюдается изъязвление </w:t>
      </w:r>
      <w:r w:rsidRPr="00E501A4">
        <w:rPr>
          <w:rFonts w:ascii="Times New Roman" w:hAnsi="Times New Roman" w:cs="Times New Roman"/>
          <w:sz w:val="28"/>
          <w:szCs w:val="28"/>
        </w:rPr>
        <w:lastRenderedPageBreak/>
        <w:t>лоскута. Этот процесс происходит в результате постоянной травмы (ущемления) его зубами- антагонистами. Язвенный перикоронит может осложняться </w:t>
      </w:r>
      <w:r w:rsidRPr="00E501A4">
        <w:rPr>
          <w:rFonts w:ascii="Times New Roman" w:hAnsi="Times New Roman" w:cs="Times New Roman"/>
          <w:iCs/>
          <w:sz w:val="28"/>
          <w:szCs w:val="28"/>
        </w:rPr>
        <w:t>язвенным стоматитом.</w:t>
      </w:r>
      <w:r>
        <w:rPr>
          <w:rFonts w:ascii="Times New Roman" w:hAnsi="Times New Roman" w:cs="Times New Roman"/>
          <w:iCs/>
          <w:sz w:val="28"/>
          <w:szCs w:val="28"/>
          <w:lang w:val="uk-UA"/>
        </w:rPr>
        <w:t xml:space="preserve"> </w:t>
      </w:r>
      <w:r w:rsidRPr="00E501A4">
        <w:rPr>
          <w:rFonts w:ascii="Times New Roman" w:hAnsi="Times New Roman" w:cs="Times New Roman"/>
          <w:sz w:val="28"/>
          <w:szCs w:val="28"/>
        </w:rPr>
        <w:t>Общее состояние больного ухудшается, температура тела повышается, боль усиливается, появляется гнилостный запах изо рта. Особенностью язвенного стоматита, который возникает как осложнение язвенного перикоронита, является то, что в результате его возникновения обычно поражаются только мягкие ткани, расположенные в области нижней челюсти, причем только одна половина.</w:t>
      </w:r>
      <w:r>
        <w:rPr>
          <w:rFonts w:ascii="Times New Roman" w:hAnsi="Times New Roman" w:cs="Times New Roman"/>
          <w:sz w:val="28"/>
          <w:szCs w:val="28"/>
          <w:lang w:val="uk-UA"/>
        </w:rPr>
        <w:t xml:space="preserve"> </w:t>
      </w:r>
      <w:r w:rsidRPr="00E501A4">
        <w:rPr>
          <w:rFonts w:ascii="Times New Roman" w:hAnsi="Times New Roman" w:cs="Times New Roman"/>
          <w:bCs/>
          <w:sz w:val="28"/>
          <w:szCs w:val="28"/>
        </w:rPr>
        <w:t xml:space="preserve">Язвенный процесс распространяется на слизистую оболочку щеки, чего мы практически никогда не наблюдали при обычном язвенном </w:t>
      </w:r>
      <w:proofErr w:type="spellStart"/>
      <w:r w:rsidRPr="00E501A4">
        <w:rPr>
          <w:rFonts w:ascii="Times New Roman" w:hAnsi="Times New Roman" w:cs="Times New Roman"/>
          <w:bCs/>
          <w:sz w:val="28"/>
          <w:szCs w:val="28"/>
        </w:rPr>
        <w:t>гингивостоматите</w:t>
      </w:r>
      <w:proofErr w:type="spellEnd"/>
      <w:r w:rsidRPr="00E501A4">
        <w:rPr>
          <w:rFonts w:ascii="Times New Roman" w:hAnsi="Times New Roman" w:cs="Times New Roman"/>
          <w:bCs/>
          <w:sz w:val="28"/>
          <w:szCs w:val="28"/>
        </w:rPr>
        <w:t>.</w:t>
      </w:r>
      <w:r>
        <w:rPr>
          <w:rFonts w:ascii="Times New Roman" w:hAnsi="Times New Roman" w:cs="Times New Roman"/>
          <w:bCs/>
          <w:sz w:val="28"/>
          <w:szCs w:val="28"/>
          <w:lang w:val="uk-UA"/>
        </w:rPr>
        <w:t xml:space="preserve"> </w:t>
      </w:r>
      <w:r w:rsidRPr="00E501A4">
        <w:rPr>
          <w:rFonts w:ascii="Times New Roman" w:hAnsi="Times New Roman" w:cs="Times New Roman"/>
          <w:sz w:val="28"/>
          <w:szCs w:val="28"/>
        </w:rPr>
        <w:t>Об этой особенности не следует забывать, т.к. больных с язвенным стоматитом, возникшим на почве перикоронита, ле</w:t>
      </w:r>
      <w:r w:rsidRPr="00E501A4">
        <w:rPr>
          <w:rFonts w:ascii="Times New Roman" w:hAnsi="Times New Roman" w:cs="Times New Roman"/>
          <w:sz w:val="28"/>
          <w:szCs w:val="28"/>
        </w:rPr>
        <w:softHyphen/>
        <w:t xml:space="preserve">чат прежде всего, хирургическим методом - удаляют зуб мудрости. Аналогичная операция при язвенном </w:t>
      </w:r>
      <w:proofErr w:type="spellStart"/>
      <w:r w:rsidRPr="00E501A4">
        <w:rPr>
          <w:rFonts w:ascii="Times New Roman" w:hAnsi="Times New Roman" w:cs="Times New Roman"/>
          <w:sz w:val="28"/>
          <w:szCs w:val="28"/>
        </w:rPr>
        <w:t>гингивостоматите</w:t>
      </w:r>
      <w:proofErr w:type="spellEnd"/>
      <w:r w:rsidRPr="00E501A4">
        <w:rPr>
          <w:rFonts w:ascii="Times New Roman" w:hAnsi="Times New Roman" w:cs="Times New Roman"/>
          <w:sz w:val="28"/>
          <w:szCs w:val="28"/>
        </w:rPr>
        <w:t xml:space="preserve"> инфекционного характера противопоказана.</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bCs/>
          <w:sz w:val="28"/>
          <w:szCs w:val="28"/>
        </w:rPr>
        <w:t>Клиническая симптоматика </w:t>
      </w:r>
      <w:r w:rsidRPr="00E501A4">
        <w:rPr>
          <w:rFonts w:ascii="Times New Roman" w:hAnsi="Times New Roman" w:cs="Times New Roman"/>
          <w:bCs/>
          <w:iCs/>
          <w:sz w:val="28"/>
          <w:szCs w:val="28"/>
        </w:rPr>
        <w:t>хронического перикоронита</w:t>
      </w:r>
      <w:r>
        <w:rPr>
          <w:rFonts w:ascii="Times New Roman" w:hAnsi="Times New Roman" w:cs="Times New Roman"/>
          <w:bCs/>
          <w:iCs/>
          <w:sz w:val="28"/>
          <w:szCs w:val="28"/>
          <w:lang w:val="uk-UA"/>
        </w:rPr>
        <w:t xml:space="preserve"> </w:t>
      </w:r>
      <w:r w:rsidRPr="00E501A4">
        <w:rPr>
          <w:rFonts w:ascii="Times New Roman" w:hAnsi="Times New Roman" w:cs="Times New Roman"/>
          <w:bCs/>
          <w:sz w:val="28"/>
          <w:szCs w:val="28"/>
        </w:rPr>
        <w:t>скудная.</w:t>
      </w:r>
      <w:r>
        <w:rPr>
          <w:rFonts w:ascii="Times New Roman" w:hAnsi="Times New Roman" w:cs="Times New Roman"/>
          <w:bCs/>
          <w:sz w:val="28"/>
          <w:szCs w:val="28"/>
          <w:lang w:val="uk-UA"/>
        </w:rPr>
        <w:t xml:space="preserve"> </w:t>
      </w:r>
      <w:r w:rsidRPr="00E501A4">
        <w:rPr>
          <w:rFonts w:ascii="Times New Roman" w:hAnsi="Times New Roman" w:cs="Times New Roman"/>
          <w:sz w:val="28"/>
          <w:szCs w:val="28"/>
        </w:rPr>
        <w:t>В отличие от острых форм течения процесса местная симптоматика менее выражена. Открывание рта свободное. Из-под капюшона может выделяться серозно-гнойное отделяемое. Практически вне обострения течение хронического перикоронита бессимптомное. При обострении к его течению присоединяются симптомы воспаления. Перикоронит с периодически повторяющимися обострениями принято называть рецидивирующим.</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t xml:space="preserve">Затрудненное прорезывание нижнего зуба мудрости часто сопровождается лимфаденитом поднижнечелюстных, в редких случаях </w:t>
      </w:r>
      <w:proofErr w:type="spellStart"/>
      <w:r w:rsidRPr="00E501A4">
        <w:rPr>
          <w:rFonts w:ascii="Times New Roman" w:hAnsi="Times New Roman" w:cs="Times New Roman"/>
          <w:sz w:val="28"/>
          <w:szCs w:val="28"/>
        </w:rPr>
        <w:t>подподбородочных</w:t>
      </w:r>
      <w:proofErr w:type="spellEnd"/>
      <w:r w:rsidRPr="00E501A4">
        <w:rPr>
          <w:rFonts w:ascii="Times New Roman" w:hAnsi="Times New Roman" w:cs="Times New Roman"/>
          <w:sz w:val="28"/>
          <w:szCs w:val="28"/>
        </w:rPr>
        <w:t xml:space="preserve"> лимфатических узлов. Скрытый очаг инфекции, который располагается под капюшоном зуба мудрости, при на</w:t>
      </w:r>
      <w:r w:rsidRPr="00E501A4">
        <w:rPr>
          <w:rFonts w:ascii="Times New Roman" w:hAnsi="Times New Roman" w:cs="Times New Roman"/>
          <w:sz w:val="28"/>
          <w:szCs w:val="28"/>
        </w:rPr>
        <w:softHyphen/>
        <w:t>личии предварительной сенсибилизации организма и снижении его иммунологической резистентности может вызвать осложнения, проявляющиеся в виде</w:t>
      </w:r>
      <w:r w:rsidR="00BD53F4">
        <w:rPr>
          <w:rFonts w:ascii="Times New Roman" w:hAnsi="Times New Roman" w:cs="Times New Roman"/>
          <w:sz w:val="28"/>
          <w:szCs w:val="28"/>
          <w:lang w:val="uk-UA"/>
        </w:rPr>
        <w:t xml:space="preserve"> </w:t>
      </w:r>
      <w:r w:rsidRPr="00E501A4">
        <w:rPr>
          <w:rFonts w:ascii="Times New Roman" w:hAnsi="Times New Roman" w:cs="Times New Roman"/>
          <w:bCs/>
          <w:sz w:val="28"/>
          <w:szCs w:val="28"/>
        </w:rPr>
        <w:t xml:space="preserve">абсцессов и флегмон </w:t>
      </w:r>
      <w:proofErr w:type="spellStart"/>
      <w:r w:rsidRPr="00E501A4">
        <w:rPr>
          <w:rFonts w:ascii="Times New Roman" w:hAnsi="Times New Roman" w:cs="Times New Roman"/>
          <w:bCs/>
          <w:sz w:val="28"/>
          <w:szCs w:val="28"/>
        </w:rPr>
        <w:t>околочелюстных</w:t>
      </w:r>
      <w:proofErr w:type="spellEnd"/>
      <w:r w:rsidRPr="00E501A4">
        <w:rPr>
          <w:rFonts w:ascii="Times New Roman" w:hAnsi="Times New Roman" w:cs="Times New Roman"/>
          <w:bCs/>
          <w:sz w:val="28"/>
          <w:szCs w:val="28"/>
        </w:rPr>
        <w:t xml:space="preserve"> мягких тканей.</w:t>
      </w:r>
      <w:r w:rsidR="00BD53F4">
        <w:rPr>
          <w:rFonts w:ascii="Times New Roman" w:hAnsi="Times New Roman" w:cs="Times New Roman"/>
          <w:bCs/>
          <w:sz w:val="28"/>
          <w:szCs w:val="28"/>
          <w:lang w:val="uk-UA"/>
        </w:rPr>
        <w:t xml:space="preserve"> </w:t>
      </w:r>
      <w:r w:rsidRPr="00E501A4">
        <w:rPr>
          <w:rFonts w:ascii="Times New Roman" w:hAnsi="Times New Roman" w:cs="Times New Roman"/>
          <w:sz w:val="28"/>
          <w:szCs w:val="28"/>
        </w:rPr>
        <w:t xml:space="preserve">Этим осложнениям чаще всего предшествует острый гнойный перикоронит или периостит челюсти. По нашим данным, абсцессы и флегмоны, как осложнение затрудненного прорезывания нижнего зуба мудрости, </w:t>
      </w:r>
      <w:r w:rsidRPr="00E501A4">
        <w:rPr>
          <w:rFonts w:ascii="Times New Roman" w:hAnsi="Times New Roman" w:cs="Times New Roman"/>
          <w:sz w:val="28"/>
          <w:szCs w:val="28"/>
        </w:rPr>
        <w:lastRenderedPageBreak/>
        <w:t xml:space="preserve">встречается у 15-22% больных. Распространение гнойного экссудата в язычную сторону может привести к абсцессам и флегмонам крыловидно- нижнечелюстного и окологлоточного пространства, мягкого нёба, </w:t>
      </w:r>
      <w:proofErr w:type="spellStart"/>
      <w:r w:rsidRPr="00E501A4">
        <w:rPr>
          <w:rFonts w:ascii="Times New Roman" w:hAnsi="Times New Roman" w:cs="Times New Roman"/>
          <w:sz w:val="28"/>
          <w:szCs w:val="28"/>
        </w:rPr>
        <w:t>перитонзиллярной</w:t>
      </w:r>
      <w:proofErr w:type="spellEnd"/>
      <w:r w:rsidRPr="00E501A4">
        <w:rPr>
          <w:rFonts w:ascii="Times New Roman" w:hAnsi="Times New Roman" w:cs="Times New Roman"/>
          <w:sz w:val="28"/>
          <w:szCs w:val="28"/>
        </w:rPr>
        <w:t xml:space="preserve"> области, челюстно-язычного желобка и поднижнечелюстного треугольника. Дальнейшее распространение воспаления вызывает развитие флегмоны дна полости рта. Этот процесс может протекать с участием анаэробных микроорганизмов. Продвижение гнойного экссудата по наружной поверхности нижней челюсти ведет к развитию гнойно-воспалительного процесса в глубоком отделе околоушно-жевательной области. Абсцессы и флегмоны, которые возникают в результате затрудненного прорезывания нижнего зуба мудрости, могут явиться причиной развития таких грозных осложнений, как сепсис, медиастинит, абсцесс головного мозга и др.</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t>При рецидивирующем перикороните, когда инфекция малыми порциями поступает в мягкие ткани, может возникнуть своеобразное воспаление подкожной клетчатки, проявляющееся в виде так называемой </w:t>
      </w:r>
      <w:r w:rsidRPr="00E501A4">
        <w:rPr>
          <w:rFonts w:ascii="Times New Roman" w:hAnsi="Times New Roman" w:cs="Times New Roman"/>
          <w:bCs/>
          <w:iCs/>
          <w:sz w:val="28"/>
          <w:szCs w:val="28"/>
        </w:rPr>
        <w:t>подкожной гранулемы лица (</w:t>
      </w:r>
      <w:proofErr w:type="spellStart"/>
      <w:r w:rsidRPr="00E501A4">
        <w:rPr>
          <w:rFonts w:ascii="Times New Roman" w:hAnsi="Times New Roman" w:cs="Times New Roman"/>
          <w:bCs/>
          <w:iCs/>
          <w:sz w:val="28"/>
          <w:szCs w:val="28"/>
        </w:rPr>
        <w:t>одонтогенной</w:t>
      </w:r>
      <w:proofErr w:type="spellEnd"/>
      <w:r w:rsidRPr="00E501A4">
        <w:rPr>
          <w:rFonts w:ascii="Times New Roman" w:hAnsi="Times New Roman" w:cs="Times New Roman"/>
          <w:bCs/>
          <w:iCs/>
          <w:sz w:val="28"/>
          <w:szCs w:val="28"/>
        </w:rPr>
        <w:t>).</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t>Распространение воспалительного процесса с патологического костного кармана и мягких тканей, покрывающих зуб мудрости, на надкостницу и кость нижней челюсти ведет к развитию </w:t>
      </w:r>
      <w:r w:rsidRPr="00E501A4">
        <w:rPr>
          <w:rFonts w:ascii="Times New Roman" w:hAnsi="Times New Roman" w:cs="Times New Roman"/>
          <w:iCs/>
          <w:sz w:val="28"/>
          <w:szCs w:val="28"/>
        </w:rPr>
        <w:t>периостита. </w:t>
      </w:r>
      <w:r w:rsidRPr="00E501A4">
        <w:rPr>
          <w:rFonts w:ascii="Times New Roman" w:hAnsi="Times New Roman" w:cs="Times New Roman"/>
          <w:sz w:val="28"/>
          <w:szCs w:val="28"/>
        </w:rPr>
        <w:t xml:space="preserve">Боль становится интенсивной, </w:t>
      </w:r>
      <w:proofErr w:type="spellStart"/>
      <w:r w:rsidRPr="00E501A4">
        <w:rPr>
          <w:rFonts w:ascii="Times New Roman" w:hAnsi="Times New Roman" w:cs="Times New Roman"/>
          <w:sz w:val="28"/>
          <w:szCs w:val="28"/>
        </w:rPr>
        <w:t>иррадиирует</w:t>
      </w:r>
      <w:proofErr w:type="spellEnd"/>
      <w:r w:rsidRPr="00E501A4">
        <w:rPr>
          <w:rFonts w:ascii="Times New Roman" w:hAnsi="Times New Roman" w:cs="Times New Roman"/>
          <w:sz w:val="28"/>
          <w:szCs w:val="28"/>
        </w:rPr>
        <w:t xml:space="preserve"> по ходу ветвей тройничного нерва, наблюдается воспалительная контрактура нижней челюсти. В результате локализации процес</w:t>
      </w:r>
      <w:r w:rsidRPr="00E501A4">
        <w:rPr>
          <w:rFonts w:ascii="Times New Roman" w:hAnsi="Times New Roman" w:cs="Times New Roman"/>
          <w:sz w:val="28"/>
          <w:szCs w:val="28"/>
        </w:rPr>
        <w:softHyphen/>
        <w:t>са на внутренней поверхности тела или ветви нижней челюсти возникает боль при глотании. Наблюдается гиперемия, отек и инфильтрация слизистой оболочки вокруг альвеолярного отростка нижней челюсти. Нередко воспалительный процесс захватывает крыловидно- нижнече</w:t>
      </w:r>
      <w:r w:rsidRPr="00E501A4">
        <w:rPr>
          <w:rFonts w:ascii="Times New Roman" w:hAnsi="Times New Roman" w:cs="Times New Roman"/>
          <w:sz w:val="28"/>
          <w:szCs w:val="28"/>
        </w:rPr>
        <w:softHyphen/>
        <w:t>люстную складку и доходит до передней нёбной дужки, иногда стимулируя возникновение на почве тонзиллита окологлоточных абсцессов.</w:t>
      </w:r>
    </w:p>
    <w:p w:rsidR="00E501A4" w:rsidRPr="00E501A4" w:rsidRDefault="00E501A4" w:rsidP="0098794E">
      <w:pPr>
        <w:spacing w:after="0" w:line="360" w:lineRule="auto"/>
        <w:ind w:firstLine="709"/>
        <w:jc w:val="both"/>
        <w:rPr>
          <w:rFonts w:ascii="Times New Roman" w:hAnsi="Times New Roman" w:cs="Times New Roman"/>
          <w:sz w:val="28"/>
          <w:szCs w:val="28"/>
        </w:rPr>
      </w:pPr>
      <w:proofErr w:type="spellStart"/>
      <w:r w:rsidRPr="00E501A4">
        <w:rPr>
          <w:rFonts w:ascii="Times New Roman" w:hAnsi="Times New Roman" w:cs="Times New Roman"/>
          <w:iCs/>
          <w:sz w:val="28"/>
          <w:szCs w:val="28"/>
        </w:rPr>
        <w:t>Одонтогенный</w:t>
      </w:r>
      <w:proofErr w:type="spellEnd"/>
      <w:r w:rsidR="00BD53F4">
        <w:rPr>
          <w:rFonts w:ascii="Times New Roman" w:hAnsi="Times New Roman" w:cs="Times New Roman"/>
          <w:iCs/>
          <w:sz w:val="28"/>
          <w:szCs w:val="28"/>
          <w:lang w:val="uk-UA"/>
        </w:rPr>
        <w:t xml:space="preserve"> </w:t>
      </w:r>
      <w:proofErr w:type="spellStart"/>
      <w:r w:rsidRPr="00E501A4">
        <w:rPr>
          <w:rFonts w:ascii="Times New Roman" w:hAnsi="Times New Roman" w:cs="Times New Roman"/>
          <w:bCs/>
          <w:iCs/>
          <w:sz w:val="28"/>
          <w:szCs w:val="28"/>
        </w:rPr>
        <w:t>остеомиелит</w:t>
      </w:r>
      <w:r w:rsidRPr="00E501A4">
        <w:rPr>
          <w:rFonts w:ascii="Times New Roman" w:hAnsi="Times New Roman" w:cs="Times New Roman"/>
          <w:sz w:val="28"/>
          <w:szCs w:val="28"/>
        </w:rPr>
        <w:t>нижней</w:t>
      </w:r>
      <w:proofErr w:type="spellEnd"/>
      <w:r w:rsidRPr="00E501A4">
        <w:rPr>
          <w:rFonts w:ascii="Times New Roman" w:hAnsi="Times New Roman" w:cs="Times New Roman"/>
          <w:sz w:val="28"/>
          <w:szCs w:val="28"/>
        </w:rPr>
        <w:t xml:space="preserve"> челюсти в результате затрудненного прорезывания нижнего третьего моляра чаще имеет тяжелое клиническое </w:t>
      </w:r>
      <w:r w:rsidRPr="00E501A4">
        <w:rPr>
          <w:rFonts w:ascii="Times New Roman" w:hAnsi="Times New Roman" w:cs="Times New Roman"/>
          <w:sz w:val="28"/>
          <w:szCs w:val="28"/>
        </w:rPr>
        <w:lastRenderedPageBreak/>
        <w:t>течение с преимущественной локализацией патологического очага в области ветви челюсти, реже - ее тела.</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bCs/>
          <w:sz w:val="28"/>
          <w:szCs w:val="28"/>
        </w:rPr>
        <w:t>Лечение воспалительных осложнений, которые возникают на почве затрудненного прорезывания нижнего зуба мудрости, зависит от его вида. </w:t>
      </w:r>
      <w:r w:rsidRPr="00E501A4">
        <w:rPr>
          <w:rFonts w:ascii="Times New Roman" w:hAnsi="Times New Roman" w:cs="Times New Roman"/>
          <w:sz w:val="28"/>
          <w:szCs w:val="28"/>
        </w:rPr>
        <w:t>При перикороните врач в первую очередь должен решить вопрос о необходимости удаления зуба мудрости, т.к. в большинстве случаев эта операция может явиться основным лечебным мероприятием.</w:t>
      </w:r>
      <w:r w:rsidR="00BD53F4">
        <w:rPr>
          <w:rFonts w:ascii="Times New Roman" w:hAnsi="Times New Roman" w:cs="Times New Roman"/>
          <w:sz w:val="28"/>
          <w:szCs w:val="28"/>
          <w:lang w:val="uk-UA"/>
        </w:rPr>
        <w:t xml:space="preserve"> </w:t>
      </w:r>
      <w:r w:rsidRPr="00E501A4">
        <w:rPr>
          <w:rFonts w:ascii="Times New Roman" w:hAnsi="Times New Roman" w:cs="Times New Roman"/>
          <w:bCs/>
          <w:sz w:val="28"/>
          <w:szCs w:val="28"/>
        </w:rPr>
        <w:t>Решение вопроса о сохранении нижнего третьего моляра будет зависеть от его положения в зубной дуге, от наличия патологических изменений в окружающей костной ткани и вида осложнения.</w:t>
      </w:r>
      <w:r w:rsidR="00BD53F4">
        <w:rPr>
          <w:rFonts w:ascii="Times New Roman" w:hAnsi="Times New Roman" w:cs="Times New Roman"/>
          <w:bCs/>
          <w:sz w:val="28"/>
          <w:szCs w:val="28"/>
          <w:lang w:val="uk-UA"/>
        </w:rPr>
        <w:t xml:space="preserve"> </w:t>
      </w:r>
      <w:r w:rsidRPr="00E501A4">
        <w:rPr>
          <w:rFonts w:ascii="Times New Roman" w:hAnsi="Times New Roman" w:cs="Times New Roman"/>
          <w:sz w:val="28"/>
          <w:szCs w:val="28"/>
        </w:rPr>
        <w:t>Положение нижнего зуба мудрости в зубной дуге может быть </w:t>
      </w:r>
      <w:r w:rsidRPr="00E501A4">
        <w:rPr>
          <w:rFonts w:ascii="Times New Roman" w:hAnsi="Times New Roman" w:cs="Times New Roman"/>
          <w:bCs/>
          <w:sz w:val="28"/>
          <w:szCs w:val="28"/>
        </w:rPr>
        <w:t>вертикальным, горизонтальным, язычным, щечным, медиально- косым </w:t>
      </w:r>
      <w:r w:rsidRPr="00E501A4">
        <w:rPr>
          <w:rFonts w:ascii="Times New Roman" w:hAnsi="Times New Roman" w:cs="Times New Roman"/>
          <w:sz w:val="28"/>
          <w:szCs w:val="28"/>
        </w:rPr>
        <w:t>(ось зуба мудрости наклонена ко второму моляру), </w:t>
      </w:r>
      <w:r w:rsidRPr="00E501A4">
        <w:rPr>
          <w:rFonts w:ascii="Times New Roman" w:hAnsi="Times New Roman" w:cs="Times New Roman"/>
          <w:bCs/>
          <w:sz w:val="28"/>
          <w:szCs w:val="28"/>
        </w:rPr>
        <w:t>дистально- косым </w:t>
      </w:r>
      <w:r w:rsidRPr="00E501A4">
        <w:rPr>
          <w:rFonts w:ascii="Times New Roman" w:hAnsi="Times New Roman" w:cs="Times New Roman"/>
          <w:sz w:val="28"/>
          <w:szCs w:val="28"/>
        </w:rPr>
        <w:t>(ось зуба наклонена к ветви челюсти), </w:t>
      </w:r>
      <w:r w:rsidRPr="00E501A4">
        <w:rPr>
          <w:rFonts w:ascii="Times New Roman" w:hAnsi="Times New Roman" w:cs="Times New Roman"/>
          <w:bCs/>
          <w:sz w:val="28"/>
          <w:szCs w:val="28"/>
        </w:rPr>
        <w:t>комбинирован</w:t>
      </w:r>
      <w:r w:rsidRPr="00E501A4">
        <w:rPr>
          <w:rFonts w:ascii="Times New Roman" w:hAnsi="Times New Roman" w:cs="Times New Roman"/>
          <w:bCs/>
          <w:sz w:val="28"/>
          <w:szCs w:val="28"/>
        </w:rPr>
        <w:softHyphen/>
        <w:t>ным.</w:t>
      </w:r>
    </w:p>
    <w:p w:rsidR="00E501A4" w:rsidRPr="00E501A4" w:rsidRDefault="00E501A4" w:rsidP="0098794E">
      <w:pPr>
        <w:spacing w:after="0" w:line="360" w:lineRule="auto"/>
        <w:ind w:firstLine="709"/>
        <w:jc w:val="both"/>
        <w:rPr>
          <w:rFonts w:ascii="Times New Roman" w:hAnsi="Times New Roman" w:cs="Times New Roman"/>
          <w:sz w:val="28"/>
          <w:szCs w:val="28"/>
        </w:rPr>
      </w:pPr>
      <w:r w:rsidRPr="00E501A4">
        <w:rPr>
          <w:rFonts w:ascii="Times New Roman" w:hAnsi="Times New Roman" w:cs="Times New Roman"/>
          <w:sz w:val="28"/>
          <w:szCs w:val="28"/>
        </w:rPr>
        <w:t>При вертикальном положении зуба необходимо определить, достаточно ли места для его прорезывания. Если расстояние от дистальной поверхности коронки второго моляра до перед</w:t>
      </w:r>
      <w:r w:rsidRPr="00E501A4">
        <w:rPr>
          <w:rFonts w:ascii="Times New Roman" w:hAnsi="Times New Roman" w:cs="Times New Roman"/>
          <w:sz w:val="28"/>
          <w:szCs w:val="28"/>
        </w:rPr>
        <w:softHyphen/>
        <w:t>ней поверхности ветви нижней челюсти (определяемое при рентгенологическом исследовании) на 4-5 мм шире коронки зуба мудрости, то места для прорезывания достаточно. Следует иметь в виду, что судить о наличии места для прорезывания зуба только по данным рентгенограммы нельзя.</w:t>
      </w:r>
      <w:r w:rsidR="00BD53F4">
        <w:rPr>
          <w:rFonts w:ascii="Times New Roman" w:hAnsi="Times New Roman" w:cs="Times New Roman"/>
          <w:sz w:val="28"/>
          <w:szCs w:val="28"/>
          <w:lang w:val="uk-UA"/>
        </w:rPr>
        <w:t xml:space="preserve"> </w:t>
      </w:r>
      <w:r w:rsidRPr="00E501A4">
        <w:rPr>
          <w:rFonts w:ascii="Times New Roman" w:hAnsi="Times New Roman" w:cs="Times New Roman"/>
          <w:bCs/>
          <w:sz w:val="28"/>
          <w:szCs w:val="28"/>
        </w:rPr>
        <w:t>Следует обязательно рентгенографические данные сопоставить с клиническими.</w:t>
      </w:r>
      <w:r w:rsidR="00BD53F4">
        <w:rPr>
          <w:rFonts w:ascii="Times New Roman" w:hAnsi="Times New Roman" w:cs="Times New Roman"/>
          <w:bCs/>
          <w:sz w:val="28"/>
          <w:szCs w:val="28"/>
          <w:lang w:val="uk-UA"/>
        </w:rPr>
        <w:t xml:space="preserve"> </w:t>
      </w:r>
      <w:r w:rsidRPr="00E501A4">
        <w:rPr>
          <w:rFonts w:ascii="Times New Roman" w:hAnsi="Times New Roman" w:cs="Times New Roman"/>
          <w:sz w:val="28"/>
          <w:szCs w:val="28"/>
        </w:rPr>
        <w:t>При этом необходимо, чтобы положение зуба было вертикальным, очаги разрежения в окружающей костной ткани отсутствовали, рецидивы воспалительного процесса не наблюдались. При вертикальном положении нижнего зуба мудрости, наличии места для прорез</w:t>
      </w:r>
      <w:r w:rsidR="00BD53F4">
        <w:rPr>
          <w:rFonts w:ascii="Times New Roman" w:hAnsi="Times New Roman" w:cs="Times New Roman"/>
          <w:sz w:val="28"/>
          <w:szCs w:val="28"/>
        </w:rPr>
        <w:t>ывания, от</w:t>
      </w:r>
      <w:r w:rsidRPr="00E501A4">
        <w:rPr>
          <w:rFonts w:ascii="Times New Roman" w:hAnsi="Times New Roman" w:cs="Times New Roman"/>
          <w:sz w:val="28"/>
          <w:szCs w:val="28"/>
        </w:rPr>
        <w:t>сутствии патологических изменений в кости и хронического рецидивирующего перикоронита </w:t>
      </w:r>
      <w:r w:rsidRPr="00E501A4">
        <w:rPr>
          <w:rFonts w:ascii="Times New Roman" w:hAnsi="Times New Roman" w:cs="Times New Roman"/>
          <w:bCs/>
          <w:sz w:val="28"/>
          <w:szCs w:val="28"/>
        </w:rPr>
        <w:t>можно принять решение о сохранении зуба.</w:t>
      </w:r>
    </w:p>
    <w:p w:rsidR="00624A5C" w:rsidRPr="00E501A4" w:rsidRDefault="00624A5C" w:rsidP="0098794E">
      <w:pPr>
        <w:spacing w:after="0" w:line="360" w:lineRule="auto"/>
        <w:ind w:firstLine="709"/>
        <w:jc w:val="both"/>
        <w:rPr>
          <w:rFonts w:ascii="Times New Roman" w:hAnsi="Times New Roman" w:cs="Times New Roman"/>
          <w:sz w:val="24"/>
          <w:szCs w:val="28"/>
        </w:rPr>
      </w:pPr>
    </w:p>
    <w:p w:rsidR="00624A5C" w:rsidRPr="00BD53F4" w:rsidRDefault="00075E07" w:rsidP="0098794E">
      <w:pPr>
        <w:pStyle w:val="1"/>
        <w:spacing w:before="0" w:line="360" w:lineRule="auto"/>
        <w:ind w:firstLine="709"/>
        <w:rPr>
          <w:rFonts w:ascii="Times New Roman" w:hAnsi="Times New Roman" w:cs="Times New Roman"/>
          <w:b/>
          <w:color w:val="auto"/>
          <w:sz w:val="28"/>
        </w:rPr>
      </w:pPr>
      <w:r w:rsidRPr="00BD53F4">
        <w:rPr>
          <w:rFonts w:ascii="Times New Roman" w:hAnsi="Times New Roman" w:cs="Times New Roman"/>
          <w:b/>
          <w:color w:val="auto"/>
          <w:sz w:val="28"/>
        </w:rPr>
        <w:t xml:space="preserve">8. Фурункул, карбункул лица. </w:t>
      </w:r>
    </w:p>
    <w:p w:rsidR="00BD53F4" w:rsidRPr="00BD53F4" w:rsidRDefault="00BD53F4" w:rsidP="0098794E">
      <w:pPr>
        <w:spacing w:after="0" w:line="360" w:lineRule="auto"/>
        <w:ind w:firstLine="709"/>
        <w:jc w:val="both"/>
        <w:rPr>
          <w:rFonts w:ascii="Times New Roman" w:hAnsi="Times New Roman" w:cs="Times New Roman"/>
          <w:sz w:val="28"/>
          <w:szCs w:val="28"/>
        </w:rPr>
      </w:pPr>
      <w:r w:rsidRPr="00BD53F4">
        <w:rPr>
          <w:rFonts w:ascii="Times New Roman" w:hAnsi="Times New Roman" w:cs="Times New Roman"/>
          <w:sz w:val="28"/>
          <w:szCs w:val="28"/>
        </w:rPr>
        <w:t>Фурункул</w:t>
      </w:r>
      <w:r>
        <w:rPr>
          <w:rFonts w:ascii="Times New Roman" w:hAnsi="Times New Roman" w:cs="Times New Roman"/>
          <w:sz w:val="28"/>
          <w:szCs w:val="28"/>
          <w:lang w:val="uk-UA"/>
        </w:rPr>
        <w:t xml:space="preserve"> </w:t>
      </w:r>
      <w:r w:rsidRPr="00BD53F4">
        <w:rPr>
          <w:rFonts w:ascii="Times New Roman" w:hAnsi="Times New Roman" w:cs="Times New Roman"/>
          <w:sz w:val="28"/>
          <w:szCs w:val="28"/>
        </w:rPr>
        <w:t>- острое гнойно-некротическое воспаление волосяного фолликула и окружающей его кожи и клетчатки.</w:t>
      </w:r>
    </w:p>
    <w:p w:rsidR="00BD53F4" w:rsidRPr="00BD53F4" w:rsidRDefault="00BD53F4" w:rsidP="0098794E">
      <w:pPr>
        <w:spacing w:after="0" w:line="360" w:lineRule="auto"/>
        <w:ind w:firstLine="709"/>
        <w:jc w:val="both"/>
        <w:rPr>
          <w:rFonts w:ascii="Times New Roman" w:hAnsi="Times New Roman" w:cs="Times New Roman"/>
          <w:sz w:val="28"/>
          <w:szCs w:val="28"/>
        </w:rPr>
      </w:pPr>
      <w:r w:rsidRPr="00BD53F4">
        <w:rPr>
          <w:rFonts w:ascii="Times New Roman" w:hAnsi="Times New Roman" w:cs="Times New Roman"/>
          <w:sz w:val="28"/>
          <w:szCs w:val="28"/>
        </w:rPr>
        <w:lastRenderedPageBreak/>
        <w:t>Карбункул</w:t>
      </w:r>
      <w:r>
        <w:rPr>
          <w:rFonts w:ascii="Times New Roman" w:hAnsi="Times New Roman" w:cs="Times New Roman"/>
          <w:sz w:val="28"/>
          <w:szCs w:val="28"/>
          <w:lang w:val="uk-UA"/>
        </w:rPr>
        <w:t xml:space="preserve"> </w:t>
      </w:r>
      <w:r w:rsidRPr="00BD53F4">
        <w:rPr>
          <w:rFonts w:ascii="Times New Roman" w:hAnsi="Times New Roman" w:cs="Times New Roman"/>
          <w:sz w:val="28"/>
          <w:szCs w:val="28"/>
        </w:rPr>
        <w:t>- разлитое гнойно-некротическое воспаление кожи и подкожной клетчатки, развивающееся из нескольких волосяных фолликулов и сальных желез.</w:t>
      </w:r>
    </w:p>
    <w:p w:rsidR="00E621F0" w:rsidRDefault="00E621F0" w:rsidP="0098794E">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61C269E8" wp14:editId="77A40DE8">
            <wp:extent cx="3810000" cy="1924050"/>
            <wp:effectExtent l="0" t="0" r="0" b="0"/>
            <wp:docPr id="39" name="Рисунок 39" descr="ÐÐ°ÑÑÐ¸Ð½ÐºÐ¸ Ð¿Ð¾ Ð·Ð°Ð¿ÑÐ¾ÑÑ Ð¤ÑÑÑÐ½ÐºÑÐ», ÐºÐ°ÑÐ±ÑÐ½ÐºÑÐ» 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ÑÑÑÐ½ÐºÑÐ», ÐºÐ°ÑÐ±ÑÐ½ÐºÑÐ» Ð»Ð¸Ñ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1899" cy="1930059"/>
                    </a:xfrm>
                    <a:prstGeom prst="rect">
                      <a:avLst/>
                    </a:prstGeom>
                    <a:noFill/>
                    <a:ln>
                      <a:noFill/>
                    </a:ln>
                  </pic:spPr>
                </pic:pic>
              </a:graphicData>
            </a:graphic>
          </wp:inline>
        </w:drawing>
      </w:r>
    </w:p>
    <w:p w:rsidR="00BD53F4" w:rsidRPr="00BD53F4" w:rsidRDefault="00BD53F4" w:rsidP="0098794E">
      <w:pPr>
        <w:spacing w:after="0" w:line="360" w:lineRule="auto"/>
        <w:ind w:firstLine="709"/>
        <w:jc w:val="both"/>
        <w:rPr>
          <w:rFonts w:ascii="Times New Roman" w:hAnsi="Times New Roman" w:cs="Times New Roman"/>
          <w:sz w:val="28"/>
          <w:szCs w:val="28"/>
        </w:rPr>
      </w:pPr>
      <w:r w:rsidRPr="00BD53F4">
        <w:rPr>
          <w:rFonts w:ascii="Times New Roman" w:hAnsi="Times New Roman" w:cs="Times New Roman"/>
          <w:sz w:val="28"/>
          <w:szCs w:val="28"/>
        </w:rPr>
        <w:t>Фурункулы чаще появляются в юношеском возрасте, что связано с наличием юношеских угрей. Карбункулы преимущественно наблюдаются в среднем и пожилом возрасте, чему предрасполагают сопутствующие соматические заболевания у больного.</w:t>
      </w:r>
    </w:p>
    <w:p w:rsidR="00BD53F4" w:rsidRPr="00BD53F4" w:rsidRDefault="00BD53F4" w:rsidP="0098794E">
      <w:pPr>
        <w:spacing w:after="0" w:line="360" w:lineRule="auto"/>
        <w:ind w:firstLine="709"/>
        <w:jc w:val="both"/>
        <w:rPr>
          <w:rFonts w:ascii="Times New Roman" w:hAnsi="Times New Roman" w:cs="Times New Roman"/>
          <w:sz w:val="28"/>
          <w:szCs w:val="28"/>
        </w:rPr>
      </w:pPr>
      <w:r w:rsidRPr="00BD53F4">
        <w:rPr>
          <w:rFonts w:ascii="Times New Roman" w:hAnsi="Times New Roman" w:cs="Times New Roman"/>
          <w:sz w:val="28"/>
          <w:szCs w:val="28"/>
        </w:rPr>
        <w:t>Этиология и патогенез: возбудителями являются патогенные стафилококки (золотистые, белые).</w:t>
      </w:r>
    </w:p>
    <w:p w:rsidR="00BD53F4" w:rsidRPr="00BD53F4" w:rsidRDefault="00BD53F4" w:rsidP="0098794E">
      <w:pPr>
        <w:spacing w:after="0" w:line="360" w:lineRule="auto"/>
        <w:ind w:firstLine="709"/>
        <w:jc w:val="both"/>
        <w:rPr>
          <w:rFonts w:ascii="Times New Roman" w:hAnsi="Times New Roman" w:cs="Times New Roman"/>
          <w:sz w:val="28"/>
          <w:szCs w:val="28"/>
        </w:rPr>
      </w:pPr>
      <w:r w:rsidRPr="00BD53F4">
        <w:rPr>
          <w:rFonts w:ascii="Times New Roman" w:hAnsi="Times New Roman" w:cs="Times New Roman"/>
          <w:sz w:val="28"/>
          <w:szCs w:val="28"/>
        </w:rPr>
        <w:t>Естественными очагами являются кожные покровы. Инфицирование происходит через проток сальной железы или по волосяному стержню. В развитии заболевания большую роль играет состояние кожного покрова. Развитие патологического процесса обусловлено влиянием внешних неблагоприятных факторов и ослаблением защитных сил организма больного при наличии возбудителя заболевания. Угнетение защитных сил организма и прежде всего иммунитета происходит под влиянием эндогенных факторов, главным образом, нарушенного углеводного обмена.</w:t>
      </w:r>
    </w:p>
    <w:p w:rsidR="00BD53F4" w:rsidRPr="00BD53F4" w:rsidRDefault="00BD53F4" w:rsidP="0098794E">
      <w:pPr>
        <w:spacing w:after="0" w:line="360" w:lineRule="auto"/>
        <w:ind w:firstLine="709"/>
        <w:jc w:val="both"/>
        <w:rPr>
          <w:rFonts w:ascii="Times New Roman" w:hAnsi="Times New Roman" w:cs="Times New Roman"/>
          <w:sz w:val="28"/>
          <w:szCs w:val="28"/>
        </w:rPr>
      </w:pPr>
      <w:r w:rsidRPr="00BD53F4">
        <w:rPr>
          <w:rFonts w:ascii="Times New Roman" w:hAnsi="Times New Roman" w:cs="Times New Roman"/>
          <w:sz w:val="28"/>
          <w:szCs w:val="28"/>
        </w:rPr>
        <w:t xml:space="preserve">Патологическая анатомия: началом фурункула является воспаление волосяного фолликула. Вокруг волоса определяется пустула, окаймленная розовым венчиком. Затем развивается воспалительный инфильтрат, который быстро увеличивается в размере и выступает в виде конуса. Вокруг инфильтрата развивается обширный отек мягких тканей. Через 3-4 дня в центре инфильтрата выявляется размягчение, свидетельствующее о наступившем гнойном </w:t>
      </w:r>
      <w:r w:rsidRPr="00BD53F4">
        <w:rPr>
          <w:rFonts w:ascii="Times New Roman" w:hAnsi="Times New Roman" w:cs="Times New Roman"/>
          <w:sz w:val="28"/>
          <w:szCs w:val="28"/>
        </w:rPr>
        <w:lastRenderedPageBreak/>
        <w:t xml:space="preserve">расплавлении. В последующем пустула прорывается и подсыхает, </w:t>
      </w:r>
      <w:proofErr w:type="spellStart"/>
      <w:r w:rsidRPr="00BD53F4">
        <w:rPr>
          <w:rFonts w:ascii="Times New Roman" w:hAnsi="Times New Roman" w:cs="Times New Roman"/>
          <w:sz w:val="28"/>
          <w:szCs w:val="28"/>
        </w:rPr>
        <w:t>некротизированные</w:t>
      </w:r>
      <w:proofErr w:type="spellEnd"/>
      <w:r w:rsidRPr="00BD53F4">
        <w:rPr>
          <w:rFonts w:ascii="Times New Roman" w:hAnsi="Times New Roman" w:cs="Times New Roman"/>
          <w:sz w:val="28"/>
          <w:szCs w:val="28"/>
        </w:rPr>
        <w:t xml:space="preserve"> ткани в виде стержня с остатками волоса выделяются с гноем. После отторжения некротического стержня образуется небольшая глубокая воронкообразная язва, которая заживает с образованием рубца. При карбункуле процесс захватывает область нескольких близкорасположенных волосяных фолликулов и сальных желез с образованием больших участков некроза кожи и подкожной клетчатки.</w:t>
      </w:r>
    </w:p>
    <w:p w:rsidR="00BD53F4" w:rsidRPr="00BD53F4" w:rsidRDefault="00BD53F4" w:rsidP="0098794E">
      <w:pPr>
        <w:spacing w:after="0" w:line="360" w:lineRule="auto"/>
        <w:ind w:firstLine="709"/>
        <w:jc w:val="both"/>
        <w:rPr>
          <w:rFonts w:ascii="Times New Roman" w:hAnsi="Times New Roman" w:cs="Times New Roman"/>
          <w:sz w:val="28"/>
          <w:szCs w:val="28"/>
        </w:rPr>
      </w:pPr>
      <w:r w:rsidRPr="00BD53F4">
        <w:rPr>
          <w:rFonts w:ascii="Times New Roman" w:hAnsi="Times New Roman" w:cs="Times New Roman"/>
          <w:sz w:val="28"/>
          <w:szCs w:val="28"/>
        </w:rPr>
        <w:t>Клиническая картина: общее состояние больных с фурункулом на лице удовлетворительное, может отмечаться интоксикация, повышение температуры тела до 37,5-38 °С. Заболевание начинается с возникновения папулы или участка покраснения на коже, где появляются боль, покалывание. Затем образуется плотный болезненный инфильтрат, в центре которого - приподнятая над кожей папула.</w:t>
      </w:r>
    </w:p>
    <w:p w:rsidR="00BD53F4" w:rsidRPr="00BD53F4" w:rsidRDefault="00BD53F4" w:rsidP="0098794E">
      <w:pPr>
        <w:spacing w:after="0" w:line="360" w:lineRule="auto"/>
        <w:ind w:firstLine="709"/>
        <w:jc w:val="both"/>
        <w:rPr>
          <w:rFonts w:ascii="Times New Roman" w:hAnsi="Times New Roman" w:cs="Times New Roman"/>
          <w:sz w:val="28"/>
          <w:szCs w:val="28"/>
        </w:rPr>
      </w:pPr>
      <w:r w:rsidRPr="00BD53F4">
        <w:rPr>
          <w:rFonts w:ascii="Times New Roman" w:hAnsi="Times New Roman" w:cs="Times New Roman"/>
          <w:sz w:val="28"/>
          <w:szCs w:val="28"/>
        </w:rPr>
        <w:t xml:space="preserve">Кожа над </w:t>
      </w:r>
      <w:proofErr w:type="spellStart"/>
      <w:r w:rsidRPr="00BD53F4">
        <w:rPr>
          <w:rFonts w:ascii="Times New Roman" w:hAnsi="Times New Roman" w:cs="Times New Roman"/>
          <w:sz w:val="28"/>
          <w:szCs w:val="28"/>
        </w:rPr>
        <w:t>инфильтом</w:t>
      </w:r>
      <w:proofErr w:type="spellEnd"/>
      <w:r w:rsidRPr="00BD53F4">
        <w:rPr>
          <w:rFonts w:ascii="Times New Roman" w:hAnsi="Times New Roman" w:cs="Times New Roman"/>
          <w:sz w:val="28"/>
          <w:szCs w:val="28"/>
        </w:rPr>
        <w:t xml:space="preserve"> красного или багрово-синего цвета, спаяна с подлежащими тканями. В дальнейшем пустула прорывается и подсыхает с образованием корочки или из центра инфильтрата отторгается стержень и выделяются гнойные массы. После опорожнения очага воспалительные явления постепенно стихают.</w:t>
      </w:r>
    </w:p>
    <w:p w:rsidR="00BD53F4" w:rsidRPr="00BD53F4" w:rsidRDefault="00BD53F4" w:rsidP="0098794E">
      <w:pPr>
        <w:spacing w:after="0" w:line="360" w:lineRule="auto"/>
        <w:ind w:firstLine="709"/>
        <w:jc w:val="both"/>
        <w:rPr>
          <w:rFonts w:ascii="Times New Roman" w:hAnsi="Times New Roman" w:cs="Times New Roman"/>
          <w:sz w:val="28"/>
          <w:szCs w:val="28"/>
        </w:rPr>
      </w:pPr>
      <w:r w:rsidRPr="00BD53F4">
        <w:rPr>
          <w:rFonts w:ascii="Times New Roman" w:hAnsi="Times New Roman" w:cs="Times New Roman"/>
          <w:sz w:val="28"/>
          <w:szCs w:val="28"/>
        </w:rPr>
        <w:t xml:space="preserve">Общее состояние у больных с карбункулом на лице чаще средней тяжести или тяжелое, температура тела повышается до 39-39,5 °С, отмечаются явления интоксикации (головные боли, потеря аппетита, тошнота и рвота, бессонница, иногда бред). Для карбункула характерны резкие рвущие боли на месте поражения, </w:t>
      </w:r>
      <w:proofErr w:type="spellStart"/>
      <w:r w:rsidRPr="00BD53F4">
        <w:rPr>
          <w:rFonts w:ascii="Times New Roman" w:hAnsi="Times New Roman" w:cs="Times New Roman"/>
          <w:sz w:val="28"/>
          <w:szCs w:val="28"/>
        </w:rPr>
        <w:t>иррадиирующие</w:t>
      </w:r>
      <w:proofErr w:type="spellEnd"/>
      <w:r w:rsidRPr="00BD53F4">
        <w:rPr>
          <w:rFonts w:ascii="Times New Roman" w:hAnsi="Times New Roman" w:cs="Times New Roman"/>
          <w:sz w:val="28"/>
          <w:szCs w:val="28"/>
        </w:rPr>
        <w:t xml:space="preserve"> по ходу ветвей тройничного нерва.</w:t>
      </w:r>
    </w:p>
    <w:p w:rsidR="00BD53F4" w:rsidRPr="00BD53F4" w:rsidRDefault="00BD53F4" w:rsidP="0098794E">
      <w:pPr>
        <w:spacing w:after="0" w:line="360" w:lineRule="auto"/>
        <w:ind w:firstLine="709"/>
        <w:jc w:val="both"/>
        <w:rPr>
          <w:rFonts w:ascii="Times New Roman" w:hAnsi="Times New Roman" w:cs="Times New Roman"/>
          <w:sz w:val="28"/>
          <w:szCs w:val="28"/>
        </w:rPr>
      </w:pPr>
      <w:r w:rsidRPr="00BD53F4">
        <w:rPr>
          <w:rFonts w:ascii="Times New Roman" w:hAnsi="Times New Roman" w:cs="Times New Roman"/>
          <w:sz w:val="28"/>
          <w:szCs w:val="28"/>
        </w:rPr>
        <w:t xml:space="preserve">В коже и подкожной клетчатке образуется болезненный инфильтрат, который распространяется на соседние ткани. Кожа над ним резко гиперемирована, спаяна. Имеется отек в окружающих тканях. Отмечается увеличение регионарных лимфатических узлов на стороне поражения, их болезненность, часто спаяны в пакеты. В центре инфильтрата эпидермис прорывается в нескольких местах, из которых выделяется густой гной, и </w:t>
      </w:r>
      <w:r w:rsidRPr="00BD53F4">
        <w:rPr>
          <w:rFonts w:ascii="Times New Roman" w:hAnsi="Times New Roman" w:cs="Times New Roman"/>
          <w:sz w:val="28"/>
          <w:szCs w:val="28"/>
        </w:rPr>
        <w:lastRenderedPageBreak/>
        <w:t xml:space="preserve">постепенно происходит отторжение </w:t>
      </w:r>
      <w:proofErr w:type="spellStart"/>
      <w:r w:rsidRPr="00BD53F4">
        <w:rPr>
          <w:rFonts w:ascii="Times New Roman" w:hAnsi="Times New Roman" w:cs="Times New Roman"/>
          <w:sz w:val="28"/>
          <w:szCs w:val="28"/>
        </w:rPr>
        <w:t>некротизированных</w:t>
      </w:r>
      <w:proofErr w:type="spellEnd"/>
      <w:r w:rsidRPr="00BD53F4">
        <w:rPr>
          <w:rFonts w:ascii="Times New Roman" w:hAnsi="Times New Roman" w:cs="Times New Roman"/>
          <w:sz w:val="28"/>
          <w:szCs w:val="28"/>
        </w:rPr>
        <w:t xml:space="preserve"> тканей. Это ведет к стиханию воспалительных явлений.</w:t>
      </w:r>
    </w:p>
    <w:p w:rsidR="00624A5C" w:rsidRPr="00BD53F4" w:rsidRDefault="00BD53F4" w:rsidP="0098794E">
      <w:pPr>
        <w:spacing w:after="0" w:line="360" w:lineRule="auto"/>
        <w:ind w:firstLine="709"/>
        <w:jc w:val="both"/>
        <w:rPr>
          <w:rFonts w:ascii="Times New Roman" w:hAnsi="Times New Roman" w:cs="Times New Roman"/>
          <w:sz w:val="28"/>
          <w:szCs w:val="28"/>
        </w:rPr>
      </w:pPr>
      <w:r w:rsidRPr="00BD53F4">
        <w:rPr>
          <w:rFonts w:ascii="Times New Roman" w:hAnsi="Times New Roman" w:cs="Times New Roman"/>
          <w:sz w:val="28"/>
          <w:szCs w:val="28"/>
        </w:rPr>
        <w:t xml:space="preserve">Лечение: общее лечение больных с фурункулом заключается в проведении курса антимикробной (антибиотиками и сульфаниламидами), десенсибилизирующей, </w:t>
      </w:r>
      <w:proofErr w:type="spellStart"/>
      <w:r w:rsidRPr="00BD53F4">
        <w:rPr>
          <w:rFonts w:ascii="Times New Roman" w:hAnsi="Times New Roman" w:cs="Times New Roman"/>
          <w:sz w:val="28"/>
          <w:szCs w:val="28"/>
        </w:rPr>
        <w:t>дезинтоксикационной</w:t>
      </w:r>
      <w:proofErr w:type="spellEnd"/>
      <w:r w:rsidRPr="00BD53F4">
        <w:rPr>
          <w:rFonts w:ascii="Times New Roman" w:hAnsi="Times New Roman" w:cs="Times New Roman"/>
          <w:sz w:val="28"/>
          <w:szCs w:val="28"/>
        </w:rPr>
        <w:t xml:space="preserve"> и общеукрепляющей терапии, коррекции гомеостаза. Местное лечение заключается в проведении пенициллин-новокаиновых блокад в окружности очага по типу проводниковой и инфильтрационной анестезии, наложении повязок с гипертоническим раствором, промывание ферментами, антисептиками, физиотерапевтическое лечение. Возможно хирургическое удаление некротического стержня. Вскрытие очага не рекомендуется из-за возможности развития таких осложнений, как флебит, тромбофлебит вен лица и сосудов головного мозга. При лечении следует обращать внимание на сопутствующие заболевания (диабет, </w:t>
      </w:r>
      <w:proofErr w:type="spellStart"/>
      <w:r w:rsidRPr="00BD53F4">
        <w:rPr>
          <w:rFonts w:ascii="Times New Roman" w:hAnsi="Times New Roman" w:cs="Times New Roman"/>
          <w:sz w:val="28"/>
          <w:szCs w:val="28"/>
        </w:rPr>
        <w:t>гемобластоз</w:t>
      </w:r>
      <w:proofErr w:type="spellEnd"/>
      <w:r w:rsidRPr="00BD53F4">
        <w:rPr>
          <w:rFonts w:ascii="Times New Roman" w:hAnsi="Times New Roman" w:cs="Times New Roman"/>
          <w:sz w:val="28"/>
          <w:szCs w:val="28"/>
        </w:rPr>
        <w:t>).</w:t>
      </w:r>
    </w:p>
    <w:p w:rsidR="00624A5C" w:rsidRPr="00BD53F4" w:rsidRDefault="00624A5C" w:rsidP="0098794E">
      <w:pPr>
        <w:spacing w:after="0" w:line="360" w:lineRule="auto"/>
        <w:ind w:firstLine="709"/>
        <w:jc w:val="both"/>
        <w:rPr>
          <w:rFonts w:ascii="Times New Roman" w:hAnsi="Times New Roman" w:cs="Times New Roman"/>
          <w:sz w:val="28"/>
          <w:szCs w:val="28"/>
        </w:rPr>
      </w:pPr>
    </w:p>
    <w:p w:rsidR="00624A5C" w:rsidRPr="00E621F0" w:rsidRDefault="00075E07" w:rsidP="0098794E">
      <w:pPr>
        <w:pStyle w:val="1"/>
        <w:spacing w:before="0" w:line="360" w:lineRule="auto"/>
        <w:ind w:firstLine="709"/>
        <w:rPr>
          <w:rFonts w:ascii="Times New Roman" w:hAnsi="Times New Roman" w:cs="Times New Roman"/>
          <w:b/>
          <w:color w:val="auto"/>
          <w:sz w:val="28"/>
          <w:szCs w:val="28"/>
        </w:rPr>
      </w:pPr>
      <w:r w:rsidRPr="00E621F0">
        <w:rPr>
          <w:rFonts w:ascii="Times New Roman" w:hAnsi="Times New Roman" w:cs="Times New Roman"/>
          <w:b/>
          <w:color w:val="auto"/>
          <w:sz w:val="28"/>
          <w:szCs w:val="28"/>
        </w:rPr>
        <w:t xml:space="preserve">9. </w:t>
      </w:r>
      <w:proofErr w:type="spellStart"/>
      <w:r w:rsidRPr="00E621F0">
        <w:rPr>
          <w:rFonts w:ascii="Times New Roman" w:hAnsi="Times New Roman" w:cs="Times New Roman"/>
          <w:b/>
          <w:color w:val="auto"/>
          <w:sz w:val="28"/>
          <w:szCs w:val="28"/>
        </w:rPr>
        <w:t>Одонтогенные</w:t>
      </w:r>
      <w:proofErr w:type="spellEnd"/>
      <w:r w:rsidRPr="00E621F0">
        <w:rPr>
          <w:rFonts w:ascii="Times New Roman" w:hAnsi="Times New Roman" w:cs="Times New Roman"/>
          <w:b/>
          <w:color w:val="auto"/>
          <w:sz w:val="28"/>
          <w:szCs w:val="28"/>
        </w:rPr>
        <w:t xml:space="preserve"> абсцесс челюстно-язычного желобка. </w:t>
      </w:r>
    </w:p>
    <w:p w:rsidR="00E621F0" w:rsidRPr="00E621F0" w:rsidRDefault="00E621F0" w:rsidP="0098794E">
      <w:pPr>
        <w:spacing w:after="0" w:line="360" w:lineRule="auto"/>
        <w:ind w:firstLine="709"/>
        <w:jc w:val="both"/>
        <w:rPr>
          <w:rFonts w:ascii="Times New Roman" w:hAnsi="Times New Roman" w:cs="Times New Roman"/>
          <w:sz w:val="28"/>
          <w:szCs w:val="28"/>
          <w:lang w:val="uk-UA"/>
        </w:rPr>
      </w:pPr>
      <w:r w:rsidRPr="00E621F0">
        <w:rPr>
          <w:rFonts w:ascii="Times New Roman" w:hAnsi="Times New Roman" w:cs="Times New Roman"/>
          <w:bCs/>
          <w:sz w:val="28"/>
          <w:szCs w:val="28"/>
        </w:rPr>
        <w:t>Границами</w:t>
      </w:r>
      <w:r>
        <w:rPr>
          <w:rFonts w:ascii="Times New Roman" w:hAnsi="Times New Roman" w:cs="Times New Roman"/>
          <w:sz w:val="28"/>
          <w:szCs w:val="28"/>
          <w:lang w:val="uk-UA"/>
        </w:rPr>
        <w:t xml:space="preserve"> </w:t>
      </w:r>
      <w:r w:rsidRPr="00E621F0">
        <w:rPr>
          <w:rFonts w:ascii="Times New Roman" w:hAnsi="Times New Roman" w:cs="Times New Roman"/>
          <w:sz w:val="28"/>
          <w:szCs w:val="28"/>
        </w:rPr>
        <w:t>челюстно- язычного желобка являются: сверху - слизистая оболочка дна полости рта, снизу - задний отдел челюстно-подъязычной мышцы; снаружи - внутренняя поверхность тела нижней челюсти на уровне больших коренных зубов; внутри - мышцы корня языка;</w:t>
      </w:r>
      <w:r w:rsidRPr="00E621F0">
        <w:rPr>
          <w:rFonts w:ascii="Times New Roman" w:hAnsi="Times New Roman" w:cs="Times New Roman"/>
          <w:sz w:val="28"/>
          <w:szCs w:val="28"/>
          <w:lang w:val="uk-UA"/>
        </w:rPr>
        <w:t xml:space="preserve"> </w:t>
      </w:r>
      <w:r w:rsidRPr="00E621F0">
        <w:rPr>
          <w:rFonts w:ascii="Times New Roman" w:hAnsi="Times New Roman" w:cs="Times New Roman"/>
          <w:sz w:val="28"/>
          <w:szCs w:val="28"/>
        </w:rPr>
        <w:t>сзади - мышцы шиловидной группы; спереди челюстно-язычный желобок свободно открывается в</w:t>
      </w:r>
      <w:r>
        <w:rPr>
          <w:rFonts w:ascii="Times New Roman" w:hAnsi="Times New Roman" w:cs="Times New Roman"/>
          <w:sz w:val="28"/>
          <w:szCs w:val="28"/>
        </w:rPr>
        <w:t xml:space="preserve"> подъязычную область. Челюстно-</w:t>
      </w:r>
      <w:r w:rsidRPr="00E621F0">
        <w:rPr>
          <w:rFonts w:ascii="Times New Roman" w:hAnsi="Times New Roman" w:cs="Times New Roman"/>
          <w:sz w:val="28"/>
          <w:szCs w:val="28"/>
        </w:rPr>
        <w:t>язычный желобок является частью подъязычной области</w:t>
      </w:r>
      <w:r>
        <w:rPr>
          <w:rFonts w:ascii="Times New Roman" w:hAnsi="Times New Roman" w:cs="Times New Roman"/>
          <w:sz w:val="28"/>
          <w:szCs w:val="28"/>
          <w:lang w:val="uk-UA"/>
        </w:rPr>
        <w:t>.</w:t>
      </w:r>
    </w:p>
    <w:p w:rsidR="00E621F0" w:rsidRPr="00E621F0" w:rsidRDefault="00E621F0" w:rsidP="0098794E">
      <w:pPr>
        <w:spacing w:after="0" w:line="360" w:lineRule="auto"/>
        <w:ind w:firstLine="709"/>
        <w:jc w:val="both"/>
        <w:rPr>
          <w:rFonts w:ascii="Times New Roman" w:hAnsi="Times New Roman" w:cs="Times New Roman"/>
          <w:sz w:val="28"/>
          <w:szCs w:val="28"/>
        </w:rPr>
      </w:pPr>
      <w:r w:rsidRPr="00E621F0">
        <w:rPr>
          <w:rFonts w:ascii="Times New Roman" w:hAnsi="Times New Roman" w:cs="Times New Roman"/>
          <w:bCs/>
          <w:sz w:val="28"/>
          <w:szCs w:val="28"/>
        </w:rPr>
        <w:t>Источником инфицирования</w:t>
      </w:r>
      <w:r>
        <w:rPr>
          <w:rFonts w:ascii="Times New Roman" w:hAnsi="Times New Roman" w:cs="Times New Roman"/>
          <w:sz w:val="28"/>
          <w:szCs w:val="28"/>
          <w:lang w:val="uk-UA"/>
        </w:rPr>
        <w:t xml:space="preserve"> </w:t>
      </w:r>
      <w:r w:rsidRPr="00E621F0">
        <w:rPr>
          <w:rFonts w:ascii="Times New Roman" w:hAnsi="Times New Roman" w:cs="Times New Roman"/>
          <w:sz w:val="28"/>
          <w:szCs w:val="28"/>
        </w:rPr>
        <w:t xml:space="preserve">могут быть пораженные малые и большие коренные зубы нижней челюсти, затрудненное прорезывание нижнего зуба мудрости, инфицированные раны слизистой оболочки дна полости рта, калькулезные и </w:t>
      </w:r>
      <w:proofErr w:type="spellStart"/>
      <w:r w:rsidRPr="00E621F0">
        <w:rPr>
          <w:rFonts w:ascii="Times New Roman" w:hAnsi="Times New Roman" w:cs="Times New Roman"/>
          <w:sz w:val="28"/>
          <w:szCs w:val="28"/>
        </w:rPr>
        <w:t>некалькулезные</w:t>
      </w:r>
      <w:proofErr w:type="spellEnd"/>
      <w:r w:rsidRPr="00E621F0">
        <w:rPr>
          <w:rFonts w:ascii="Times New Roman" w:hAnsi="Times New Roman" w:cs="Times New Roman"/>
          <w:sz w:val="28"/>
          <w:szCs w:val="28"/>
        </w:rPr>
        <w:t xml:space="preserve"> </w:t>
      </w:r>
      <w:proofErr w:type="spellStart"/>
      <w:r w:rsidRPr="00E621F0">
        <w:rPr>
          <w:rFonts w:ascii="Times New Roman" w:hAnsi="Times New Roman" w:cs="Times New Roman"/>
          <w:sz w:val="28"/>
          <w:szCs w:val="28"/>
        </w:rPr>
        <w:t>сиалодохиты</w:t>
      </w:r>
      <w:proofErr w:type="spellEnd"/>
      <w:r w:rsidRPr="00E621F0">
        <w:rPr>
          <w:rFonts w:ascii="Times New Roman" w:hAnsi="Times New Roman" w:cs="Times New Roman"/>
          <w:sz w:val="28"/>
          <w:szCs w:val="28"/>
        </w:rPr>
        <w:t>,</w:t>
      </w:r>
    </w:p>
    <w:p w:rsidR="001C11BF" w:rsidRDefault="001C11BF" w:rsidP="0098794E">
      <w:pPr>
        <w:spacing w:after="0" w:line="360" w:lineRule="auto"/>
        <w:ind w:firstLine="709"/>
        <w:jc w:val="center"/>
        <w:rPr>
          <w:rFonts w:ascii="Times New Roman" w:hAnsi="Times New Roman" w:cs="Times New Roman"/>
          <w:bCs/>
          <w:sz w:val="28"/>
          <w:szCs w:val="28"/>
        </w:rPr>
      </w:pPr>
      <w:r>
        <w:rPr>
          <w:noProof/>
          <w:lang w:eastAsia="ru-RU"/>
        </w:rPr>
        <w:lastRenderedPageBreak/>
        <w:drawing>
          <wp:inline distT="0" distB="0" distL="0" distR="0" wp14:anchorId="152D8AEC" wp14:editId="659259E6">
            <wp:extent cx="2854517" cy="2143125"/>
            <wp:effectExtent l="0" t="0" r="3175" b="0"/>
            <wp:docPr id="40" name="Рисунок 40" descr="ÐÐ°ÑÑÐ¸Ð½ÐºÐ¸ Ð¿Ð¾ Ð·Ð°Ð¿ÑÐ¾ÑÑ Ð°Ð±ÑÑÐµÑÑ ÑÐµÐ»ÑÑÑÐ½Ð¾-ÑÐ·ÑÑÐ½Ð¾Ð³Ð¾ Ð¶ÐµÐ»Ð¾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ÑÑÐµÑÑ ÑÐµÐ»ÑÑÑÐ½Ð¾-ÑÐ·ÑÑÐ½Ð¾Ð³Ð¾ Ð¶ÐµÐ»Ð¾Ð±Ðº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4053" cy="2150284"/>
                    </a:xfrm>
                    <a:prstGeom prst="rect">
                      <a:avLst/>
                    </a:prstGeom>
                    <a:noFill/>
                    <a:ln>
                      <a:noFill/>
                    </a:ln>
                  </pic:spPr>
                </pic:pic>
              </a:graphicData>
            </a:graphic>
          </wp:inline>
        </w:drawing>
      </w:r>
    </w:p>
    <w:p w:rsidR="00E621F0" w:rsidRPr="00E621F0" w:rsidRDefault="00E621F0" w:rsidP="0098794E">
      <w:pPr>
        <w:spacing w:after="0" w:line="360" w:lineRule="auto"/>
        <w:ind w:firstLine="709"/>
        <w:jc w:val="both"/>
        <w:rPr>
          <w:rFonts w:ascii="Times New Roman" w:hAnsi="Times New Roman" w:cs="Times New Roman"/>
          <w:sz w:val="28"/>
          <w:szCs w:val="28"/>
        </w:rPr>
      </w:pPr>
      <w:r w:rsidRPr="00E621F0">
        <w:rPr>
          <w:rFonts w:ascii="Times New Roman" w:hAnsi="Times New Roman" w:cs="Times New Roman"/>
          <w:bCs/>
          <w:sz w:val="28"/>
          <w:szCs w:val="28"/>
        </w:rPr>
        <w:t>Клиника.</w:t>
      </w:r>
      <w:r>
        <w:rPr>
          <w:rFonts w:ascii="Times New Roman" w:hAnsi="Times New Roman" w:cs="Times New Roman"/>
          <w:sz w:val="28"/>
          <w:szCs w:val="28"/>
          <w:lang w:val="uk-UA"/>
        </w:rPr>
        <w:t xml:space="preserve"> </w:t>
      </w:r>
      <w:r w:rsidRPr="00E621F0">
        <w:rPr>
          <w:rFonts w:ascii="Times New Roman" w:hAnsi="Times New Roman" w:cs="Times New Roman"/>
          <w:sz w:val="28"/>
          <w:szCs w:val="28"/>
        </w:rPr>
        <w:t>Воспалительный процесс развивается быстро и характеризуется состоянием средней тяжести. Больного беспокоит боль при глотании, которая усиливается при движении языком. Открывание рта ограничено. Во время осмотра можно выявить припухлость заднебокового отдела дна полости рта, слизистая оболочка ги</w:t>
      </w:r>
      <w:r>
        <w:rPr>
          <w:rFonts w:ascii="Times New Roman" w:hAnsi="Times New Roman" w:cs="Times New Roman"/>
          <w:sz w:val="28"/>
          <w:szCs w:val="28"/>
        </w:rPr>
        <w:t>перемирована, отечна. Челюстно-</w:t>
      </w:r>
      <w:r w:rsidRPr="00E621F0">
        <w:rPr>
          <w:rFonts w:ascii="Times New Roman" w:hAnsi="Times New Roman" w:cs="Times New Roman"/>
          <w:sz w:val="28"/>
          <w:szCs w:val="28"/>
        </w:rPr>
        <w:t>язычный желобок сглажен, определяется флюктуация. Дальнейшее распространение гнойного процесса на крыловидно-нижнечелюстное, окологлоточное и поднижнечелюстное клетчаточные пространства значительно усугубляет клиническое течение заболевания.</w:t>
      </w:r>
    </w:p>
    <w:p w:rsidR="00E621F0" w:rsidRPr="00E621F0" w:rsidRDefault="00E621F0" w:rsidP="0098794E">
      <w:pPr>
        <w:spacing w:after="0" w:line="360" w:lineRule="auto"/>
        <w:ind w:firstLine="709"/>
        <w:jc w:val="both"/>
        <w:rPr>
          <w:rFonts w:ascii="Times New Roman" w:hAnsi="Times New Roman" w:cs="Times New Roman"/>
          <w:sz w:val="28"/>
          <w:szCs w:val="28"/>
        </w:rPr>
      </w:pPr>
      <w:r w:rsidRPr="00E621F0">
        <w:rPr>
          <w:rFonts w:ascii="Times New Roman" w:hAnsi="Times New Roman" w:cs="Times New Roman"/>
          <w:bCs/>
          <w:sz w:val="28"/>
          <w:szCs w:val="28"/>
        </w:rPr>
        <w:t>Лечение.</w:t>
      </w:r>
      <w:r w:rsidR="00423450">
        <w:rPr>
          <w:rFonts w:ascii="Times New Roman" w:hAnsi="Times New Roman" w:cs="Times New Roman"/>
          <w:sz w:val="28"/>
          <w:szCs w:val="28"/>
          <w:lang w:val="uk-UA"/>
        </w:rPr>
        <w:t xml:space="preserve"> </w:t>
      </w:r>
      <w:r w:rsidRPr="00E621F0">
        <w:rPr>
          <w:rFonts w:ascii="Times New Roman" w:hAnsi="Times New Roman" w:cs="Times New Roman"/>
          <w:sz w:val="28"/>
          <w:szCs w:val="28"/>
        </w:rPr>
        <w:t xml:space="preserve">Оперативный доступ при абсцессах челюстно-язычного желобка </w:t>
      </w:r>
      <w:proofErr w:type="spellStart"/>
      <w:r w:rsidRPr="00E621F0">
        <w:rPr>
          <w:rFonts w:ascii="Times New Roman" w:hAnsi="Times New Roman" w:cs="Times New Roman"/>
          <w:sz w:val="28"/>
          <w:szCs w:val="28"/>
        </w:rPr>
        <w:t>внутриротовой</w:t>
      </w:r>
      <w:proofErr w:type="spellEnd"/>
      <w:r w:rsidRPr="00E621F0">
        <w:rPr>
          <w:rFonts w:ascii="Times New Roman" w:hAnsi="Times New Roman" w:cs="Times New Roman"/>
          <w:sz w:val="28"/>
          <w:szCs w:val="28"/>
        </w:rPr>
        <w:t>. Разрез слизистой оболочки производят со стороны полости рта по дну ротовой полости параллельно внутренней поверхности тела нижней челюсти (по месту наибольшего выбухания слизистой оболочки). Длина разреза не должна быть меньше 3 см. После рассечения слизистой оболочки гнойный очаг вскрывается. Если этого не произошло, то к гнойнику проникают, тупо расслаивая подлежащие мягкие ткани, дренируют рану. Следует ежедневно промывать образовавшуюся полость с помощью шприца с тупой иглой теплым раствором антисептика.</w:t>
      </w:r>
    </w:p>
    <w:p w:rsidR="00624A5C" w:rsidRPr="00BD53F4" w:rsidRDefault="00624A5C" w:rsidP="0098794E">
      <w:pPr>
        <w:spacing w:after="0" w:line="360" w:lineRule="auto"/>
        <w:ind w:firstLine="709"/>
        <w:jc w:val="both"/>
        <w:rPr>
          <w:rFonts w:ascii="Times New Roman" w:hAnsi="Times New Roman" w:cs="Times New Roman"/>
          <w:sz w:val="28"/>
          <w:szCs w:val="28"/>
        </w:rPr>
      </w:pPr>
    </w:p>
    <w:p w:rsidR="00FD1E57" w:rsidRPr="00E621F0" w:rsidRDefault="00075E07" w:rsidP="0098794E">
      <w:pPr>
        <w:pStyle w:val="1"/>
        <w:spacing w:before="0" w:line="360" w:lineRule="auto"/>
        <w:ind w:firstLine="709"/>
        <w:rPr>
          <w:rFonts w:ascii="Times New Roman" w:hAnsi="Times New Roman" w:cs="Times New Roman"/>
          <w:b/>
          <w:color w:val="auto"/>
          <w:sz w:val="28"/>
          <w:szCs w:val="28"/>
        </w:rPr>
      </w:pPr>
      <w:r w:rsidRPr="00E621F0">
        <w:rPr>
          <w:rFonts w:ascii="Times New Roman" w:hAnsi="Times New Roman" w:cs="Times New Roman"/>
          <w:b/>
          <w:color w:val="auto"/>
          <w:sz w:val="28"/>
          <w:szCs w:val="28"/>
        </w:rPr>
        <w:t>10.</w:t>
      </w:r>
      <w:r w:rsidR="001A6D20">
        <w:rPr>
          <w:rFonts w:ascii="Times New Roman" w:hAnsi="Times New Roman" w:cs="Times New Roman"/>
          <w:b/>
          <w:color w:val="auto"/>
          <w:sz w:val="28"/>
          <w:szCs w:val="28"/>
          <w:lang w:val="uk-UA"/>
        </w:rPr>
        <w:t xml:space="preserve"> </w:t>
      </w:r>
      <w:r w:rsidRPr="00E621F0">
        <w:rPr>
          <w:rFonts w:ascii="Times New Roman" w:hAnsi="Times New Roman" w:cs="Times New Roman"/>
          <w:b/>
          <w:color w:val="auto"/>
          <w:sz w:val="28"/>
          <w:szCs w:val="28"/>
        </w:rPr>
        <w:t>Флегмона дна полости рта.</w:t>
      </w:r>
    </w:p>
    <w:p w:rsidR="00624A5C" w:rsidRDefault="007A475E" w:rsidP="0098794E">
      <w:pPr>
        <w:spacing w:after="0" w:line="360" w:lineRule="auto"/>
        <w:ind w:firstLine="709"/>
        <w:jc w:val="both"/>
        <w:rPr>
          <w:rFonts w:ascii="Times New Roman" w:hAnsi="Times New Roman" w:cs="Times New Roman"/>
          <w:sz w:val="28"/>
          <w:szCs w:val="28"/>
        </w:rPr>
      </w:pPr>
      <w:r w:rsidRPr="0098794E">
        <w:rPr>
          <w:rFonts w:ascii="Times New Roman" w:hAnsi="Times New Roman" w:cs="Times New Roman"/>
          <w:bCs/>
          <w:sz w:val="28"/>
          <w:szCs w:val="28"/>
        </w:rPr>
        <w:t>Флегмона дна полости рта </w:t>
      </w:r>
      <w:r w:rsidRPr="0098794E">
        <w:rPr>
          <w:rFonts w:ascii="Times New Roman" w:hAnsi="Times New Roman" w:cs="Times New Roman"/>
          <w:sz w:val="28"/>
          <w:szCs w:val="28"/>
        </w:rPr>
        <w:t>- распространенный гнойно-воспалительный</w:t>
      </w:r>
      <w:r w:rsidRPr="007A475E">
        <w:rPr>
          <w:rFonts w:ascii="Times New Roman" w:hAnsi="Times New Roman" w:cs="Times New Roman"/>
          <w:sz w:val="28"/>
          <w:szCs w:val="28"/>
        </w:rPr>
        <w:t xml:space="preserve"> процесс, захватывающий два и более клетчаточных пространства, расположенных выше или ниже диафрагмы дна полости рта (т. </w:t>
      </w:r>
      <w:proofErr w:type="spellStart"/>
      <w:r w:rsidRPr="007A475E">
        <w:rPr>
          <w:rFonts w:ascii="Times New Roman" w:hAnsi="Times New Roman" w:cs="Times New Roman"/>
          <w:sz w:val="28"/>
          <w:szCs w:val="28"/>
        </w:rPr>
        <w:t>mylohyoicieus</w:t>
      </w:r>
      <w:proofErr w:type="spellEnd"/>
      <w:r w:rsidRPr="007A475E">
        <w:rPr>
          <w:rFonts w:ascii="Times New Roman" w:hAnsi="Times New Roman" w:cs="Times New Roman"/>
          <w:sz w:val="28"/>
          <w:szCs w:val="28"/>
        </w:rPr>
        <w:t xml:space="preserve">). </w:t>
      </w:r>
      <w:r w:rsidRPr="007A475E">
        <w:rPr>
          <w:rFonts w:ascii="Times New Roman" w:hAnsi="Times New Roman" w:cs="Times New Roman"/>
          <w:sz w:val="28"/>
          <w:szCs w:val="28"/>
        </w:rPr>
        <w:lastRenderedPageBreak/>
        <w:t xml:space="preserve">Наличие в области дна полости рта многочисленных межмышечных и </w:t>
      </w:r>
      <w:proofErr w:type="spellStart"/>
      <w:r w:rsidRPr="007A475E">
        <w:rPr>
          <w:rFonts w:ascii="Times New Roman" w:hAnsi="Times New Roman" w:cs="Times New Roman"/>
          <w:sz w:val="28"/>
          <w:szCs w:val="28"/>
        </w:rPr>
        <w:t>межфасциальных</w:t>
      </w:r>
      <w:proofErr w:type="spellEnd"/>
      <w:r w:rsidRPr="007A475E">
        <w:rPr>
          <w:rFonts w:ascii="Times New Roman" w:hAnsi="Times New Roman" w:cs="Times New Roman"/>
          <w:sz w:val="28"/>
          <w:szCs w:val="28"/>
        </w:rPr>
        <w:t xml:space="preserve"> щелей, отверстий, через которые проходят протоки слюнных желез, сосуды и нервы, обусловливает сообщение друг с другом всех клетчаточных пространств этой области.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Наиболее часто встречаются флегмоны дна полости рта со следующей локализацией инфекционно-воспалительного процесса: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 подъязычное клетчаточное пространство с обеих сторон (часто при этой флегмоне наблюдается распространение инфекционно-воспалительного процесса на клетчаточное пространство корня языка)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 поднижнечелюстное и подъязычное клетчаточные пространства одноименной стороны.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 поднижнечелюстное пространство с обеих сторон (обычно сопровождается распространением инфекционно-воспалительного процесса на </w:t>
      </w:r>
      <w:proofErr w:type="spellStart"/>
      <w:r w:rsidRPr="007A475E">
        <w:rPr>
          <w:rFonts w:ascii="Times New Roman" w:hAnsi="Times New Roman" w:cs="Times New Roman"/>
          <w:sz w:val="28"/>
          <w:szCs w:val="28"/>
        </w:rPr>
        <w:t>подподбородочное</w:t>
      </w:r>
      <w:proofErr w:type="spellEnd"/>
      <w:r w:rsidRPr="007A475E">
        <w:rPr>
          <w:rFonts w:ascii="Times New Roman" w:hAnsi="Times New Roman" w:cs="Times New Roman"/>
          <w:sz w:val="28"/>
          <w:szCs w:val="28"/>
        </w:rPr>
        <w:t xml:space="preserve"> клетчаточное пространство)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 подъязычное и поднижнечелюстное клетчаточные пространства с обеих сторон, </w:t>
      </w:r>
    </w:p>
    <w:p w:rsidR="007A475E" w:rsidRPr="00BD53F4"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поражение всех клетчаточных пространств дна полости рта.</w:t>
      </w:r>
    </w:p>
    <w:p w:rsidR="00624A5C" w:rsidRDefault="001A6D20" w:rsidP="0098794E">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3BD9CD40" wp14:editId="4DE430AA">
            <wp:extent cx="4009813" cy="3007360"/>
            <wp:effectExtent l="0" t="0" r="0" b="2540"/>
            <wp:docPr id="41" name="Рисунок 41" descr="ÐÐ°ÑÑÐ¸Ð½ÐºÐ¸ Ð¿Ð¾ Ð·Ð°Ð¿ÑÐ¾ÑÑ Ð¤Ð»ÐµÐ³Ð¼Ð¾Ð½Ð° Ð´Ð½Ð° Ð¿Ð¾Ð»Ð¾ÑÑÐ¸ 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µÐ³Ð¼Ð¾Ð½Ð° Ð´Ð½Ð° Ð¿Ð¾Ð»Ð¾ÑÑÐ¸ ÑÑ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8296" cy="3013722"/>
                    </a:xfrm>
                    <a:prstGeom prst="rect">
                      <a:avLst/>
                    </a:prstGeom>
                    <a:noFill/>
                    <a:ln>
                      <a:noFill/>
                    </a:ln>
                  </pic:spPr>
                </pic:pic>
              </a:graphicData>
            </a:graphic>
          </wp:inline>
        </w:drawing>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Флегмона дна полости рта развивается вследствие распространения инфекции от зубов нижней челюсти при периодонтите, пародонтозе, остеомиелита нижней челюсти.</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lastRenderedPageBreak/>
        <w:t>Симптомы Флегмоны дна полости рта:</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Больные жалуются на боль при глотании, разговоре, общее недомогание. Дыхание часто затруднено. Больные при этом принимают характерную вынужденную позу: сидят, наклонив голову вперед, руками опираясь о край кровати или стула и </w:t>
      </w:r>
      <w:proofErr w:type="spellStart"/>
      <w:r w:rsidRPr="007A475E">
        <w:rPr>
          <w:rFonts w:ascii="Times New Roman" w:hAnsi="Times New Roman" w:cs="Times New Roman"/>
          <w:sz w:val="28"/>
          <w:szCs w:val="28"/>
        </w:rPr>
        <w:t>полуоткрыв</w:t>
      </w:r>
      <w:proofErr w:type="spellEnd"/>
      <w:r w:rsidRPr="007A475E">
        <w:rPr>
          <w:rFonts w:ascii="Times New Roman" w:hAnsi="Times New Roman" w:cs="Times New Roman"/>
          <w:sz w:val="28"/>
          <w:szCs w:val="28"/>
        </w:rPr>
        <w:t xml:space="preserve"> рот. Резко выражены симптомы интоксикации; Температура тела может повышаться до 40° С, число лейкоцитов - до 12-15 10/9/ л и более, СОЭ резко возрастает. Отмечается выраженный сдвиг биохимических и иммунологических показателей, свидетельствующий о снижении неспецифической резистентности организма к инфекции и тяжелых метаболических расстройствах, в частности о развитии метаболического и дыхательного ацидоза.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Местные проявления воспалительного процесса зависят от того, какие отделы дна полости рта вовлечены в патологический процесс.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При поражении нижних отделов дна полости рта (ниже челюстно-подъязычной мышцы) резко выражена разлитая припухлость тканей подбородочной и поднижнечелюстных областей с двух сторон. Кожа над ней напряжена, гиперемирована. Пальпация вызывает боль.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При поражении верхнего отдела дна полости рта в связи с резким отеком тканей подъязычной области и языка больной держит рот полуоткрытым. Увеличенный подъязычный валик выступает над нижним зубным рядом. Покрывающая его слизистая оболочка гиперемирована. Изо рта исходит гнилостный запах, вытекает слюна, которую больной не может проглотить. Речь невнятная. Часто наблюдается нарушение внешнего дыхания по смешанному стенотически-дислокационному типу. При выраженном нарушении дыхания приходится срочно накладывать </w:t>
      </w:r>
      <w:proofErr w:type="spellStart"/>
      <w:r w:rsidRPr="007A475E">
        <w:rPr>
          <w:rFonts w:ascii="Times New Roman" w:hAnsi="Times New Roman" w:cs="Times New Roman"/>
          <w:sz w:val="28"/>
          <w:szCs w:val="28"/>
        </w:rPr>
        <w:t>трахеостому</w:t>
      </w:r>
      <w:proofErr w:type="spellEnd"/>
      <w:r w:rsidRPr="007A475E">
        <w:rPr>
          <w:rFonts w:ascii="Times New Roman" w:hAnsi="Times New Roman" w:cs="Times New Roman"/>
          <w:sz w:val="28"/>
          <w:szCs w:val="28"/>
        </w:rPr>
        <w:t xml:space="preserve">, после чего приступают к вскрытию флегмоны.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Дальнейшее распространение инфекционно-воспалительного процесса при флегмоне дна полости рта возможно в следующих направлениях: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1) окологлоточное пространство-средостение;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2) </w:t>
      </w:r>
      <w:proofErr w:type="spellStart"/>
      <w:r w:rsidRPr="007A475E">
        <w:rPr>
          <w:rFonts w:ascii="Times New Roman" w:hAnsi="Times New Roman" w:cs="Times New Roman"/>
          <w:sz w:val="28"/>
          <w:szCs w:val="28"/>
        </w:rPr>
        <w:t>позадичелюстиое</w:t>
      </w:r>
      <w:proofErr w:type="spellEnd"/>
      <w:r w:rsidRPr="007A475E">
        <w:rPr>
          <w:rFonts w:ascii="Times New Roman" w:hAnsi="Times New Roman" w:cs="Times New Roman"/>
          <w:sz w:val="28"/>
          <w:szCs w:val="28"/>
        </w:rPr>
        <w:t xml:space="preserve"> пространство;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lastRenderedPageBreak/>
        <w:t>3) влагалище сосудисто-нервного пучка шеи-</w:t>
      </w:r>
      <w:proofErr w:type="spellStart"/>
      <w:r w:rsidRPr="007A475E">
        <w:rPr>
          <w:rFonts w:ascii="Times New Roman" w:hAnsi="Times New Roman" w:cs="Times New Roman"/>
          <w:sz w:val="28"/>
          <w:szCs w:val="28"/>
        </w:rPr>
        <w:t>cредостение</w:t>
      </w:r>
      <w:proofErr w:type="spellEnd"/>
      <w:r w:rsidRPr="007A475E">
        <w:rPr>
          <w:rFonts w:ascii="Times New Roman" w:hAnsi="Times New Roman" w:cs="Times New Roman"/>
          <w:sz w:val="28"/>
          <w:szCs w:val="28"/>
        </w:rPr>
        <w:t xml:space="preserve">.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Лечение Флегмоны дна полости рта:</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На ранней стадии заболевания помогает курс антибиотикотерапии (внутривенно</w:t>
      </w:r>
      <w:r w:rsidRPr="007A475E">
        <w:rPr>
          <w:rFonts w:ascii="Times New Roman" w:hAnsi="Times New Roman" w:cs="Times New Roman"/>
          <w:sz w:val="28"/>
          <w:szCs w:val="28"/>
        </w:rPr>
        <w:t>).</w:t>
      </w:r>
      <w:r w:rsidRPr="007A475E">
        <w:rPr>
          <w:rFonts w:ascii="Times New Roman" w:hAnsi="Times New Roman" w:cs="Times New Roman"/>
          <w:sz w:val="28"/>
          <w:szCs w:val="28"/>
        </w:rPr>
        <w:t xml:space="preserve"> Однако немедленное хирургическое вмешательство может оказаться решающим из-за опасности поражения дыхательных путей. Цель хирургического вмешательства - сделать дренаж и уменьшить отечность.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Выбор оперативного доступа при флегмоне дна полости рта зависит от локализации инфекционно-воспалительного процесса. При одностороннем поражении клетчатки поднижнечелюстной и подъязычной областей производят разрез кожи длиной 6-7 см в поднижнечелюстной области и раскрывают клетчаточное пространство поднижнечелюстного треугольника. Для обеспечения дренирования подъязычного клетчаточного пространства волокна челюстно-подъязычной мышцы пересекают на протяжении 1,5-2 см. Операцию заканчивают введением в это пространство трубчатого дренажа.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При двустороннем поражении верхнего отдела дна полости рта предпочтение следует отдать доступу со стороны кожных покровов, так как он обеспечивает лучшие условия для дренирования инфекционного очага и предупреждает дальнейшее распространение инфекционно-воспалительного процесса в клетчатке нижнего отдела дна полости рта. Для этого поднижнечелюстным доступом с пересечением части челюстно-подъязычной мышцы вскрывают клетчаточное пространство поднижнечелюстной и подъязычной области с одной, а </w:t>
      </w:r>
      <w:proofErr w:type="gramStart"/>
      <w:r w:rsidRPr="007A475E">
        <w:rPr>
          <w:rFonts w:ascii="Times New Roman" w:hAnsi="Times New Roman" w:cs="Times New Roman"/>
          <w:sz w:val="28"/>
          <w:szCs w:val="28"/>
        </w:rPr>
        <w:t>затем</w:t>
      </w:r>
      <w:proofErr w:type="gramEnd"/>
      <w:r w:rsidRPr="007A475E">
        <w:rPr>
          <w:rFonts w:ascii="Times New Roman" w:hAnsi="Times New Roman" w:cs="Times New Roman"/>
          <w:sz w:val="28"/>
          <w:szCs w:val="28"/>
        </w:rPr>
        <w:t xml:space="preserve"> с другой стороны.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При двустороннем поражении нижнего отдела дна полости рта с вовлечением клетчатки </w:t>
      </w:r>
      <w:proofErr w:type="spellStart"/>
      <w:r w:rsidRPr="007A475E">
        <w:rPr>
          <w:rFonts w:ascii="Times New Roman" w:hAnsi="Times New Roman" w:cs="Times New Roman"/>
          <w:sz w:val="28"/>
          <w:szCs w:val="28"/>
        </w:rPr>
        <w:t>подподбородочной</w:t>
      </w:r>
      <w:proofErr w:type="spellEnd"/>
      <w:r w:rsidRPr="007A475E">
        <w:rPr>
          <w:rFonts w:ascii="Times New Roman" w:hAnsi="Times New Roman" w:cs="Times New Roman"/>
          <w:sz w:val="28"/>
          <w:szCs w:val="28"/>
        </w:rPr>
        <w:t xml:space="preserve"> области применяют один из вариантов так называемого воротникообразного разреза. При этом вскрывают клетчаточные пространства поднижнечелюстной и </w:t>
      </w:r>
      <w:proofErr w:type="spellStart"/>
      <w:r w:rsidRPr="007A475E">
        <w:rPr>
          <w:rFonts w:ascii="Times New Roman" w:hAnsi="Times New Roman" w:cs="Times New Roman"/>
          <w:sz w:val="28"/>
          <w:szCs w:val="28"/>
        </w:rPr>
        <w:t>подподбородочной</w:t>
      </w:r>
      <w:proofErr w:type="spellEnd"/>
      <w:r w:rsidRPr="007A475E">
        <w:rPr>
          <w:rFonts w:ascii="Times New Roman" w:hAnsi="Times New Roman" w:cs="Times New Roman"/>
          <w:sz w:val="28"/>
          <w:szCs w:val="28"/>
        </w:rPr>
        <w:t xml:space="preserve"> областей. Операцию заканчивают введением дренажей. При применении воротникообразных разрезов может наблюдаться подворачивание краев раны с формированием грубого рубца. Для предупреждения этого после очищения раны </w:t>
      </w:r>
      <w:r w:rsidRPr="007A475E">
        <w:rPr>
          <w:rFonts w:ascii="Times New Roman" w:hAnsi="Times New Roman" w:cs="Times New Roman"/>
          <w:sz w:val="28"/>
          <w:szCs w:val="28"/>
        </w:rPr>
        <w:lastRenderedPageBreak/>
        <w:t xml:space="preserve">от </w:t>
      </w:r>
      <w:proofErr w:type="spellStart"/>
      <w:r w:rsidRPr="007A475E">
        <w:rPr>
          <w:rFonts w:ascii="Times New Roman" w:hAnsi="Times New Roman" w:cs="Times New Roman"/>
          <w:sz w:val="28"/>
          <w:szCs w:val="28"/>
        </w:rPr>
        <w:t>некротизированной</w:t>
      </w:r>
      <w:proofErr w:type="spellEnd"/>
      <w:r w:rsidRPr="007A475E">
        <w:rPr>
          <w:rFonts w:ascii="Times New Roman" w:hAnsi="Times New Roman" w:cs="Times New Roman"/>
          <w:sz w:val="28"/>
          <w:szCs w:val="28"/>
        </w:rPr>
        <w:t xml:space="preserve"> ткани и появления в ней грануляций целесообразно наложить вторичные швы.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При разлитом поражении тканей дна полости рта применяют те же воротникообразные разрезы, из которых осуществляется ревизия </w:t>
      </w:r>
      <w:proofErr w:type="spellStart"/>
      <w:r w:rsidRPr="007A475E">
        <w:rPr>
          <w:rFonts w:ascii="Times New Roman" w:hAnsi="Times New Roman" w:cs="Times New Roman"/>
          <w:sz w:val="28"/>
          <w:szCs w:val="28"/>
        </w:rPr>
        <w:t>подподбородочной</w:t>
      </w:r>
      <w:proofErr w:type="spellEnd"/>
      <w:r w:rsidRPr="007A475E">
        <w:rPr>
          <w:rFonts w:ascii="Times New Roman" w:hAnsi="Times New Roman" w:cs="Times New Roman"/>
          <w:sz w:val="28"/>
          <w:szCs w:val="28"/>
        </w:rPr>
        <w:t xml:space="preserve">, поднижнечелюстной и подъязычной областей (с пересечением части челюстно-подъязычной мышцы), а также ревизия смежных пространств и областей - окологлоточного, </w:t>
      </w:r>
      <w:proofErr w:type="spellStart"/>
      <w:r w:rsidRPr="007A475E">
        <w:rPr>
          <w:rFonts w:ascii="Times New Roman" w:hAnsi="Times New Roman" w:cs="Times New Roman"/>
          <w:sz w:val="28"/>
          <w:szCs w:val="28"/>
        </w:rPr>
        <w:t>позадичелюстного</w:t>
      </w:r>
      <w:proofErr w:type="spellEnd"/>
      <w:r w:rsidRPr="007A475E">
        <w:rPr>
          <w:rFonts w:ascii="Times New Roman" w:hAnsi="Times New Roman" w:cs="Times New Roman"/>
          <w:sz w:val="28"/>
          <w:szCs w:val="28"/>
        </w:rPr>
        <w:t xml:space="preserve">, корня языка.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Клиническая диагностика распространения инфекционного процесса со дна полости рта на окологлоточное пространство весьма трудна, так как все проявления флегмоны окологлоточного пространства (боль при глотании, затрудненное дыхание, сведение челюстей) наблюдаются и при флегмоне дна полости рта. </w:t>
      </w:r>
    </w:p>
    <w:p w:rsidR="007A475E" w:rsidRPr="007A475E"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Во избежание диагностических ошибок при вскрытии разлитой флегмоны дна полости рта необходимо осуществлять ревизию окологлоточного пространства. Это мероприятие следует рассматривать не только как лечебно-диагностическое, но и как профилактическое. </w:t>
      </w:r>
    </w:p>
    <w:p w:rsidR="001A6D20" w:rsidRDefault="007A475E" w:rsidP="0098794E">
      <w:pPr>
        <w:spacing w:after="0" w:line="360" w:lineRule="auto"/>
        <w:ind w:firstLine="709"/>
        <w:jc w:val="both"/>
        <w:rPr>
          <w:rFonts w:ascii="Times New Roman" w:hAnsi="Times New Roman" w:cs="Times New Roman"/>
          <w:sz w:val="28"/>
          <w:szCs w:val="28"/>
        </w:rPr>
      </w:pPr>
      <w:r w:rsidRPr="007A475E">
        <w:rPr>
          <w:rFonts w:ascii="Times New Roman" w:hAnsi="Times New Roman" w:cs="Times New Roman"/>
          <w:sz w:val="28"/>
          <w:szCs w:val="28"/>
        </w:rPr>
        <w:t xml:space="preserve">Распространение инфекционного процесса в </w:t>
      </w:r>
      <w:proofErr w:type="spellStart"/>
      <w:r w:rsidRPr="007A475E">
        <w:rPr>
          <w:rFonts w:ascii="Times New Roman" w:hAnsi="Times New Roman" w:cs="Times New Roman"/>
          <w:sz w:val="28"/>
          <w:szCs w:val="28"/>
        </w:rPr>
        <w:t>позадичелюстную</w:t>
      </w:r>
      <w:proofErr w:type="spellEnd"/>
      <w:r w:rsidRPr="007A475E">
        <w:rPr>
          <w:rFonts w:ascii="Times New Roman" w:hAnsi="Times New Roman" w:cs="Times New Roman"/>
          <w:sz w:val="28"/>
          <w:szCs w:val="28"/>
        </w:rPr>
        <w:t xml:space="preserve"> область и вдоль сосудисто-нервного пучка шеи сопровождается появлением болезненного инфильтрата в </w:t>
      </w:r>
      <w:proofErr w:type="spellStart"/>
      <w:r w:rsidRPr="007A475E">
        <w:rPr>
          <w:rFonts w:ascii="Times New Roman" w:hAnsi="Times New Roman" w:cs="Times New Roman"/>
          <w:sz w:val="28"/>
          <w:szCs w:val="28"/>
        </w:rPr>
        <w:t>позадичелюстной</w:t>
      </w:r>
      <w:proofErr w:type="spellEnd"/>
      <w:r w:rsidRPr="007A475E">
        <w:rPr>
          <w:rFonts w:ascii="Times New Roman" w:hAnsi="Times New Roman" w:cs="Times New Roman"/>
          <w:sz w:val="28"/>
          <w:szCs w:val="28"/>
        </w:rPr>
        <w:t xml:space="preserve"> области и на шее, либо просто болезненностью при пальпации сосудисто-нервного пучка шеи. При появлении этих признаков необходимо широко вскрыть влагалище сосудисто-нервного пучка из разреза по переднему краю грудино-ключично-сосцевидной мышцы.</w:t>
      </w:r>
    </w:p>
    <w:p w:rsidR="001A6D20" w:rsidRDefault="001A6D20" w:rsidP="0098794E">
      <w:pPr>
        <w:spacing w:after="0" w:line="360" w:lineRule="auto"/>
        <w:ind w:firstLine="709"/>
        <w:jc w:val="both"/>
        <w:rPr>
          <w:rFonts w:ascii="Times New Roman" w:hAnsi="Times New Roman" w:cs="Times New Roman"/>
          <w:sz w:val="28"/>
          <w:szCs w:val="28"/>
        </w:rPr>
      </w:pPr>
    </w:p>
    <w:p w:rsidR="001A6D20" w:rsidRPr="00BD53F4" w:rsidRDefault="001A6D20" w:rsidP="0098794E">
      <w:pPr>
        <w:spacing w:after="0" w:line="360" w:lineRule="auto"/>
        <w:ind w:firstLine="709"/>
        <w:jc w:val="both"/>
        <w:rPr>
          <w:rFonts w:ascii="Times New Roman" w:hAnsi="Times New Roman" w:cs="Times New Roman"/>
          <w:sz w:val="28"/>
          <w:szCs w:val="28"/>
        </w:rPr>
      </w:pPr>
      <w:bookmarkStart w:id="0" w:name="_GoBack"/>
      <w:bookmarkEnd w:id="0"/>
    </w:p>
    <w:sectPr w:rsidR="001A6D20" w:rsidRPr="00BD53F4" w:rsidSect="0098794E">
      <w:pgSz w:w="11906" w:h="16838"/>
      <w:pgMar w:top="1134" w:right="707"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C75CA"/>
    <w:multiLevelType w:val="multilevel"/>
    <w:tmpl w:val="41E8D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B968EB"/>
    <w:multiLevelType w:val="multilevel"/>
    <w:tmpl w:val="A0C0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D75CEC"/>
    <w:multiLevelType w:val="multilevel"/>
    <w:tmpl w:val="45D2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992DBE"/>
    <w:multiLevelType w:val="multilevel"/>
    <w:tmpl w:val="2B84C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D67A44"/>
    <w:multiLevelType w:val="multilevel"/>
    <w:tmpl w:val="9C94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5D59E1"/>
    <w:multiLevelType w:val="multilevel"/>
    <w:tmpl w:val="C466F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616D7B"/>
    <w:multiLevelType w:val="multilevel"/>
    <w:tmpl w:val="A2E6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BF7C9C"/>
    <w:multiLevelType w:val="multilevel"/>
    <w:tmpl w:val="7E3A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945821"/>
    <w:multiLevelType w:val="multilevel"/>
    <w:tmpl w:val="80CC9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5C6F2F"/>
    <w:multiLevelType w:val="multilevel"/>
    <w:tmpl w:val="7DA80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1"/>
  </w:num>
  <w:num w:numId="4">
    <w:abstractNumId w:val="0"/>
  </w:num>
  <w:num w:numId="5">
    <w:abstractNumId w:val="8"/>
  </w:num>
  <w:num w:numId="6">
    <w:abstractNumId w:val="4"/>
  </w:num>
  <w:num w:numId="7">
    <w:abstractNumId w:val="9"/>
  </w:num>
  <w:num w:numId="8">
    <w:abstractNumId w:val="2"/>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836"/>
    <w:rsid w:val="0003357A"/>
    <w:rsid w:val="00075E07"/>
    <w:rsid w:val="00096F62"/>
    <w:rsid w:val="000A43E6"/>
    <w:rsid w:val="000B0C72"/>
    <w:rsid w:val="001A6D20"/>
    <w:rsid w:val="001C11BF"/>
    <w:rsid w:val="001D1A80"/>
    <w:rsid w:val="001E7A04"/>
    <w:rsid w:val="002B62A6"/>
    <w:rsid w:val="00313A77"/>
    <w:rsid w:val="00423450"/>
    <w:rsid w:val="00624A5C"/>
    <w:rsid w:val="007A475E"/>
    <w:rsid w:val="007B3174"/>
    <w:rsid w:val="007F2836"/>
    <w:rsid w:val="008368E5"/>
    <w:rsid w:val="00923DC5"/>
    <w:rsid w:val="0098794E"/>
    <w:rsid w:val="00A82688"/>
    <w:rsid w:val="00BC71A4"/>
    <w:rsid w:val="00BD53F4"/>
    <w:rsid w:val="00E501A4"/>
    <w:rsid w:val="00E621F0"/>
    <w:rsid w:val="00EF747D"/>
    <w:rsid w:val="00F92C00"/>
    <w:rsid w:val="00FD1E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83722B-DCAE-4FF1-83D4-31648EBEC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24A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B62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D1A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4A5C"/>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unhideWhenUsed/>
    <w:rsid w:val="00624A5C"/>
    <w:rPr>
      <w:color w:val="0563C1" w:themeColor="hyperlink"/>
      <w:u w:val="single"/>
    </w:rPr>
  </w:style>
  <w:style w:type="character" w:customStyle="1" w:styleId="20">
    <w:name w:val="Заголовок 2 Знак"/>
    <w:basedOn w:val="a0"/>
    <w:link w:val="2"/>
    <w:uiPriority w:val="9"/>
    <w:semiHidden/>
    <w:rsid w:val="002B62A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1D1A8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34741">
      <w:bodyDiv w:val="1"/>
      <w:marLeft w:val="0"/>
      <w:marRight w:val="0"/>
      <w:marTop w:val="0"/>
      <w:marBottom w:val="0"/>
      <w:divBdr>
        <w:top w:val="none" w:sz="0" w:space="0" w:color="auto"/>
        <w:left w:val="none" w:sz="0" w:space="0" w:color="auto"/>
        <w:bottom w:val="none" w:sz="0" w:space="0" w:color="auto"/>
        <w:right w:val="none" w:sz="0" w:space="0" w:color="auto"/>
      </w:divBdr>
      <w:divsChild>
        <w:div w:id="749040022">
          <w:marLeft w:val="0"/>
          <w:marRight w:val="0"/>
          <w:marTop w:val="0"/>
          <w:marBottom w:val="0"/>
          <w:divBdr>
            <w:top w:val="none" w:sz="0" w:space="0" w:color="auto"/>
            <w:left w:val="none" w:sz="0" w:space="0" w:color="auto"/>
            <w:bottom w:val="none" w:sz="0" w:space="0" w:color="auto"/>
            <w:right w:val="none" w:sz="0" w:space="0" w:color="auto"/>
          </w:divBdr>
        </w:div>
        <w:div w:id="1285766395">
          <w:marLeft w:val="0"/>
          <w:marRight w:val="0"/>
          <w:marTop w:val="0"/>
          <w:marBottom w:val="0"/>
          <w:divBdr>
            <w:top w:val="none" w:sz="0" w:space="0" w:color="auto"/>
            <w:left w:val="none" w:sz="0" w:space="0" w:color="auto"/>
            <w:bottom w:val="none" w:sz="0" w:space="0" w:color="auto"/>
            <w:right w:val="none" w:sz="0" w:space="0" w:color="auto"/>
          </w:divBdr>
        </w:div>
      </w:divsChild>
    </w:div>
    <w:div w:id="227036531">
      <w:bodyDiv w:val="1"/>
      <w:marLeft w:val="0"/>
      <w:marRight w:val="0"/>
      <w:marTop w:val="0"/>
      <w:marBottom w:val="0"/>
      <w:divBdr>
        <w:top w:val="none" w:sz="0" w:space="0" w:color="auto"/>
        <w:left w:val="none" w:sz="0" w:space="0" w:color="auto"/>
        <w:bottom w:val="none" w:sz="0" w:space="0" w:color="auto"/>
        <w:right w:val="none" w:sz="0" w:space="0" w:color="auto"/>
      </w:divBdr>
      <w:divsChild>
        <w:div w:id="784235617">
          <w:marLeft w:val="0"/>
          <w:marRight w:val="0"/>
          <w:marTop w:val="0"/>
          <w:marBottom w:val="375"/>
          <w:divBdr>
            <w:top w:val="single" w:sz="6" w:space="8" w:color="F1F5FA"/>
            <w:left w:val="single" w:sz="6" w:space="8" w:color="F1F5FA"/>
            <w:bottom w:val="single" w:sz="6" w:space="8" w:color="F1F5FA"/>
            <w:right w:val="single" w:sz="6" w:space="8" w:color="F1F5FA"/>
          </w:divBdr>
        </w:div>
        <w:div w:id="1074089024">
          <w:marLeft w:val="0"/>
          <w:marRight w:val="0"/>
          <w:marTop w:val="0"/>
          <w:marBottom w:val="375"/>
          <w:divBdr>
            <w:top w:val="single" w:sz="6" w:space="8" w:color="F1F5FA"/>
            <w:left w:val="single" w:sz="6" w:space="8" w:color="F1F5FA"/>
            <w:bottom w:val="single" w:sz="6" w:space="8" w:color="F1F5FA"/>
            <w:right w:val="single" w:sz="6" w:space="8" w:color="F1F5FA"/>
          </w:divBdr>
        </w:div>
        <w:div w:id="1431387341">
          <w:marLeft w:val="0"/>
          <w:marRight w:val="0"/>
          <w:marTop w:val="0"/>
          <w:marBottom w:val="375"/>
          <w:divBdr>
            <w:top w:val="single" w:sz="6" w:space="8" w:color="F1F5FA"/>
            <w:left w:val="single" w:sz="6" w:space="8" w:color="F1F5FA"/>
            <w:bottom w:val="single" w:sz="6" w:space="8" w:color="F1F5FA"/>
            <w:right w:val="single" w:sz="6" w:space="8" w:color="F1F5FA"/>
          </w:divBdr>
        </w:div>
      </w:divsChild>
    </w:div>
    <w:div w:id="380785731">
      <w:bodyDiv w:val="1"/>
      <w:marLeft w:val="0"/>
      <w:marRight w:val="0"/>
      <w:marTop w:val="0"/>
      <w:marBottom w:val="0"/>
      <w:divBdr>
        <w:top w:val="none" w:sz="0" w:space="0" w:color="auto"/>
        <w:left w:val="none" w:sz="0" w:space="0" w:color="auto"/>
        <w:bottom w:val="none" w:sz="0" w:space="0" w:color="auto"/>
        <w:right w:val="none" w:sz="0" w:space="0" w:color="auto"/>
      </w:divBdr>
    </w:div>
    <w:div w:id="552815780">
      <w:bodyDiv w:val="1"/>
      <w:marLeft w:val="0"/>
      <w:marRight w:val="0"/>
      <w:marTop w:val="0"/>
      <w:marBottom w:val="0"/>
      <w:divBdr>
        <w:top w:val="none" w:sz="0" w:space="0" w:color="auto"/>
        <w:left w:val="none" w:sz="0" w:space="0" w:color="auto"/>
        <w:bottom w:val="none" w:sz="0" w:space="0" w:color="auto"/>
        <w:right w:val="none" w:sz="0" w:space="0" w:color="auto"/>
      </w:divBdr>
    </w:div>
    <w:div w:id="630480289">
      <w:bodyDiv w:val="1"/>
      <w:marLeft w:val="0"/>
      <w:marRight w:val="0"/>
      <w:marTop w:val="0"/>
      <w:marBottom w:val="0"/>
      <w:divBdr>
        <w:top w:val="none" w:sz="0" w:space="0" w:color="auto"/>
        <w:left w:val="none" w:sz="0" w:space="0" w:color="auto"/>
        <w:bottom w:val="none" w:sz="0" w:space="0" w:color="auto"/>
        <w:right w:val="none" w:sz="0" w:space="0" w:color="auto"/>
      </w:divBdr>
    </w:div>
    <w:div w:id="722753694">
      <w:bodyDiv w:val="1"/>
      <w:marLeft w:val="0"/>
      <w:marRight w:val="0"/>
      <w:marTop w:val="0"/>
      <w:marBottom w:val="0"/>
      <w:divBdr>
        <w:top w:val="none" w:sz="0" w:space="0" w:color="auto"/>
        <w:left w:val="none" w:sz="0" w:space="0" w:color="auto"/>
        <w:bottom w:val="none" w:sz="0" w:space="0" w:color="auto"/>
        <w:right w:val="none" w:sz="0" w:space="0" w:color="auto"/>
      </w:divBdr>
    </w:div>
    <w:div w:id="781220463">
      <w:bodyDiv w:val="1"/>
      <w:marLeft w:val="0"/>
      <w:marRight w:val="0"/>
      <w:marTop w:val="0"/>
      <w:marBottom w:val="0"/>
      <w:divBdr>
        <w:top w:val="none" w:sz="0" w:space="0" w:color="auto"/>
        <w:left w:val="none" w:sz="0" w:space="0" w:color="auto"/>
        <w:bottom w:val="none" w:sz="0" w:space="0" w:color="auto"/>
        <w:right w:val="none" w:sz="0" w:space="0" w:color="auto"/>
      </w:divBdr>
    </w:div>
    <w:div w:id="877939221">
      <w:bodyDiv w:val="1"/>
      <w:marLeft w:val="0"/>
      <w:marRight w:val="0"/>
      <w:marTop w:val="0"/>
      <w:marBottom w:val="0"/>
      <w:divBdr>
        <w:top w:val="none" w:sz="0" w:space="0" w:color="auto"/>
        <w:left w:val="none" w:sz="0" w:space="0" w:color="auto"/>
        <w:bottom w:val="none" w:sz="0" w:space="0" w:color="auto"/>
        <w:right w:val="none" w:sz="0" w:space="0" w:color="auto"/>
      </w:divBdr>
    </w:div>
    <w:div w:id="950622513">
      <w:bodyDiv w:val="1"/>
      <w:marLeft w:val="0"/>
      <w:marRight w:val="0"/>
      <w:marTop w:val="0"/>
      <w:marBottom w:val="0"/>
      <w:divBdr>
        <w:top w:val="none" w:sz="0" w:space="0" w:color="auto"/>
        <w:left w:val="none" w:sz="0" w:space="0" w:color="auto"/>
        <w:bottom w:val="none" w:sz="0" w:space="0" w:color="auto"/>
        <w:right w:val="none" w:sz="0" w:space="0" w:color="auto"/>
      </w:divBdr>
    </w:div>
    <w:div w:id="1384671401">
      <w:bodyDiv w:val="1"/>
      <w:marLeft w:val="0"/>
      <w:marRight w:val="0"/>
      <w:marTop w:val="0"/>
      <w:marBottom w:val="0"/>
      <w:divBdr>
        <w:top w:val="none" w:sz="0" w:space="0" w:color="auto"/>
        <w:left w:val="none" w:sz="0" w:space="0" w:color="auto"/>
        <w:bottom w:val="none" w:sz="0" w:space="0" w:color="auto"/>
        <w:right w:val="none" w:sz="0" w:space="0" w:color="auto"/>
      </w:divBdr>
      <w:divsChild>
        <w:div w:id="729156884">
          <w:marLeft w:val="0"/>
          <w:marRight w:val="0"/>
          <w:marTop w:val="0"/>
          <w:marBottom w:val="0"/>
          <w:divBdr>
            <w:top w:val="none" w:sz="0" w:space="0" w:color="auto"/>
            <w:left w:val="none" w:sz="0" w:space="0" w:color="auto"/>
            <w:bottom w:val="none" w:sz="0" w:space="0" w:color="auto"/>
            <w:right w:val="none" w:sz="0" w:space="0" w:color="auto"/>
          </w:divBdr>
        </w:div>
        <w:div w:id="325716550">
          <w:marLeft w:val="0"/>
          <w:marRight w:val="0"/>
          <w:marTop w:val="0"/>
          <w:marBottom w:val="0"/>
          <w:divBdr>
            <w:top w:val="single" w:sz="6" w:space="0" w:color="F7F7F7"/>
            <w:left w:val="single" w:sz="6" w:space="30" w:color="F7F7F7"/>
            <w:bottom w:val="single" w:sz="6" w:space="0" w:color="F7F7F7"/>
            <w:right w:val="single" w:sz="6" w:space="30" w:color="F7F7F7"/>
          </w:divBdr>
          <w:divsChild>
            <w:div w:id="1049108890">
              <w:marLeft w:val="0"/>
              <w:marRight w:val="0"/>
              <w:marTop w:val="0"/>
              <w:marBottom w:val="0"/>
              <w:divBdr>
                <w:top w:val="none" w:sz="0" w:space="0" w:color="auto"/>
                <w:left w:val="none" w:sz="0" w:space="0" w:color="auto"/>
                <w:bottom w:val="none" w:sz="0" w:space="0" w:color="auto"/>
                <w:right w:val="none" w:sz="0" w:space="0" w:color="auto"/>
              </w:divBdr>
              <w:divsChild>
                <w:div w:id="205921153">
                  <w:marLeft w:val="0"/>
                  <w:marRight w:val="0"/>
                  <w:marTop w:val="0"/>
                  <w:marBottom w:val="0"/>
                  <w:divBdr>
                    <w:top w:val="none" w:sz="0" w:space="0" w:color="auto"/>
                    <w:left w:val="none" w:sz="0" w:space="0" w:color="auto"/>
                    <w:bottom w:val="none" w:sz="0" w:space="0" w:color="auto"/>
                    <w:right w:val="none" w:sz="0" w:space="0" w:color="auto"/>
                  </w:divBdr>
                  <w:divsChild>
                    <w:div w:id="1605308177">
                      <w:marLeft w:val="0"/>
                      <w:marRight w:val="225"/>
                      <w:marTop w:val="0"/>
                      <w:marBottom w:val="0"/>
                      <w:divBdr>
                        <w:top w:val="none" w:sz="0" w:space="0" w:color="auto"/>
                        <w:left w:val="none" w:sz="0" w:space="0" w:color="auto"/>
                        <w:bottom w:val="none" w:sz="0" w:space="0" w:color="auto"/>
                        <w:right w:val="none" w:sz="0" w:space="0" w:color="auto"/>
                      </w:divBdr>
                      <w:divsChild>
                        <w:div w:id="1243755796">
                          <w:marLeft w:val="0"/>
                          <w:marRight w:val="0"/>
                          <w:marTop w:val="0"/>
                          <w:marBottom w:val="0"/>
                          <w:divBdr>
                            <w:top w:val="none" w:sz="0" w:space="0" w:color="auto"/>
                            <w:left w:val="none" w:sz="0" w:space="0" w:color="auto"/>
                            <w:bottom w:val="none" w:sz="0" w:space="0" w:color="auto"/>
                            <w:right w:val="none" w:sz="0" w:space="0" w:color="auto"/>
                          </w:divBdr>
                          <w:divsChild>
                            <w:div w:id="1463572243">
                              <w:marLeft w:val="0"/>
                              <w:marRight w:val="0"/>
                              <w:marTop w:val="0"/>
                              <w:marBottom w:val="0"/>
                              <w:divBdr>
                                <w:top w:val="none" w:sz="0" w:space="0" w:color="auto"/>
                                <w:left w:val="none" w:sz="0" w:space="0" w:color="auto"/>
                                <w:bottom w:val="none" w:sz="0" w:space="0" w:color="auto"/>
                                <w:right w:val="none" w:sz="0" w:space="0" w:color="auto"/>
                              </w:divBdr>
                            </w:div>
                            <w:div w:id="2120030305">
                              <w:marLeft w:val="0"/>
                              <w:marRight w:val="0"/>
                              <w:marTop w:val="0"/>
                              <w:marBottom w:val="0"/>
                              <w:divBdr>
                                <w:top w:val="none" w:sz="0" w:space="0" w:color="auto"/>
                                <w:left w:val="none" w:sz="0" w:space="0" w:color="auto"/>
                                <w:bottom w:val="none" w:sz="0" w:space="0" w:color="auto"/>
                                <w:right w:val="none" w:sz="0" w:space="0" w:color="auto"/>
                              </w:divBdr>
                              <w:divsChild>
                                <w:div w:id="1904751577">
                                  <w:marLeft w:val="0"/>
                                  <w:marRight w:val="0"/>
                                  <w:marTop w:val="0"/>
                                  <w:marBottom w:val="150"/>
                                  <w:divBdr>
                                    <w:top w:val="none" w:sz="0" w:space="0" w:color="auto"/>
                                    <w:left w:val="none" w:sz="0" w:space="0" w:color="auto"/>
                                    <w:bottom w:val="none" w:sz="0" w:space="0" w:color="auto"/>
                                    <w:right w:val="none" w:sz="0" w:space="0" w:color="auto"/>
                                  </w:divBdr>
                                </w:div>
                                <w:div w:id="326976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8122042">
                      <w:marLeft w:val="0"/>
                      <w:marRight w:val="225"/>
                      <w:marTop w:val="0"/>
                      <w:marBottom w:val="0"/>
                      <w:divBdr>
                        <w:top w:val="none" w:sz="0" w:space="0" w:color="auto"/>
                        <w:left w:val="none" w:sz="0" w:space="0" w:color="auto"/>
                        <w:bottom w:val="none" w:sz="0" w:space="0" w:color="auto"/>
                        <w:right w:val="none" w:sz="0" w:space="0" w:color="auto"/>
                      </w:divBdr>
                      <w:divsChild>
                        <w:div w:id="472333298">
                          <w:marLeft w:val="0"/>
                          <w:marRight w:val="0"/>
                          <w:marTop w:val="0"/>
                          <w:marBottom w:val="0"/>
                          <w:divBdr>
                            <w:top w:val="none" w:sz="0" w:space="0" w:color="auto"/>
                            <w:left w:val="none" w:sz="0" w:space="0" w:color="auto"/>
                            <w:bottom w:val="none" w:sz="0" w:space="0" w:color="auto"/>
                            <w:right w:val="none" w:sz="0" w:space="0" w:color="auto"/>
                          </w:divBdr>
                          <w:divsChild>
                            <w:div w:id="1136945415">
                              <w:marLeft w:val="0"/>
                              <w:marRight w:val="0"/>
                              <w:marTop w:val="0"/>
                              <w:marBottom w:val="0"/>
                              <w:divBdr>
                                <w:top w:val="none" w:sz="0" w:space="0" w:color="auto"/>
                                <w:left w:val="none" w:sz="0" w:space="0" w:color="auto"/>
                                <w:bottom w:val="none" w:sz="0" w:space="0" w:color="auto"/>
                                <w:right w:val="none" w:sz="0" w:space="0" w:color="auto"/>
                              </w:divBdr>
                            </w:div>
                            <w:div w:id="1390882843">
                              <w:marLeft w:val="0"/>
                              <w:marRight w:val="0"/>
                              <w:marTop w:val="0"/>
                              <w:marBottom w:val="0"/>
                              <w:divBdr>
                                <w:top w:val="none" w:sz="0" w:space="0" w:color="auto"/>
                                <w:left w:val="none" w:sz="0" w:space="0" w:color="auto"/>
                                <w:bottom w:val="none" w:sz="0" w:space="0" w:color="auto"/>
                                <w:right w:val="none" w:sz="0" w:space="0" w:color="auto"/>
                              </w:divBdr>
                              <w:divsChild>
                                <w:div w:id="1772234928">
                                  <w:marLeft w:val="0"/>
                                  <w:marRight w:val="0"/>
                                  <w:marTop w:val="0"/>
                                  <w:marBottom w:val="150"/>
                                  <w:divBdr>
                                    <w:top w:val="none" w:sz="0" w:space="0" w:color="auto"/>
                                    <w:left w:val="none" w:sz="0" w:space="0" w:color="auto"/>
                                    <w:bottom w:val="none" w:sz="0" w:space="0" w:color="auto"/>
                                    <w:right w:val="none" w:sz="0" w:space="0" w:color="auto"/>
                                  </w:divBdr>
                                </w:div>
                                <w:div w:id="16458149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21038533">
                      <w:marLeft w:val="0"/>
                      <w:marRight w:val="225"/>
                      <w:marTop w:val="0"/>
                      <w:marBottom w:val="0"/>
                      <w:divBdr>
                        <w:top w:val="none" w:sz="0" w:space="0" w:color="auto"/>
                        <w:left w:val="none" w:sz="0" w:space="0" w:color="auto"/>
                        <w:bottom w:val="none" w:sz="0" w:space="0" w:color="auto"/>
                        <w:right w:val="none" w:sz="0" w:space="0" w:color="auto"/>
                      </w:divBdr>
                      <w:divsChild>
                        <w:div w:id="1303270228">
                          <w:marLeft w:val="0"/>
                          <w:marRight w:val="0"/>
                          <w:marTop w:val="0"/>
                          <w:marBottom w:val="0"/>
                          <w:divBdr>
                            <w:top w:val="none" w:sz="0" w:space="0" w:color="auto"/>
                            <w:left w:val="none" w:sz="0" w:space="0" w:color="auto"/>
                            <w:bottom w:val="none" w:sz="0" w:space="0" w:color="auto"/>
                            <w:right w:val="none" w:sz="0" w:space="0" w:color="auto"/>
                          </w:divBdr>
                          <w:divsChild>
                            <w:div w:id="565188168">
                              <w:marLeft w:val="0"/>
                              <w:marRight w:val="0"/>
                              <w:marTop w:val="0"/>
                              <w:marBottom w:val="0"/>
                              <w:divBdr>
                                <w:top w:val="none" w:sz="0" w:space="0" w:color="auto"/>
                                <w:left w:val="none" w:sz="0" w:space="0" w:color="auto"/>
                                <w:bottom w:val="none" w:sz="0" w:space="0" w:color="auto"/>
                                <w:right w:val="none" w:sz="0" w:space="0" w:color="auto"/>
                              </w:divBdr>
                            </w:div>
                            <w:div w:id="2021348073">
                              <w:marLeft w:val="0"/>
                              <w:marRight w:val="0"/>
                              <w:marTop w:val="0"/>
                              <w:marBottom w:val="0"/>
                              <w:divBdr>
                                <w:top w:val="none" w:sz="0" w:space="0" w:color="auto"/>
                                <w:left w:val="none" w:sz="0" w:space="0" w:color="auto"/>
                                <w:bottom w:val="none" w:sz="0" w:space="0" w:color="auto"/>
                                <w:right w:val="none" w:sz="0" w:space="0" w:color="auto"/>
                              </w:divBdr>
                              <w:divsChild>
                                <w:div w:id="1171411828">
                                  <w:marLeft w:val="0"/>
                                  <w:marRight w:val="0"/>
                                  <w:marTop w:val="0"/>
                                  <w:marBottom w:val="150"/>
                                  <w:divBdr>
                                    <w:top w:val="none" w:sz="0" w:space="0" w:color="auto"/>
                                    <w:left w:val="none" w:sz="0" w:space="0" w:color="auto"/>
                                    <w:bottom w:val="none" w:sz="0" w:space="0" w:color="auto"/>
                                    <w:right w:val="none" w:sz="0" w:space="0" w:color="auto"/>
                                  </w:divBdr>
                                </w:div>
                                <w:div w:id="10059798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51010061">
                      <w:marLeft w:val="0"/>
                      <w:marRight w:val="225"/>
                      <w:marTop w:val="0"/>
                      <w:marBottom w:val="0"/>
                      <w:divBdr>
                        <w:top w:val="none" w:sz="0" w:space="0" w:color="auto"/>
                        <w:left w:val="none" w:sz="0" w:space="0" w:color="auto"/>
                        <w:bottom w:val="none" w:sz="0" w:space="0" w:color="auto"/>
                        <w:right w:val="none" w:sz="0" w:space="0" w:color="auto"/>
                      </w:divBdr>
                      <w:divsChild>
                        <w:div w:id="1476025028">
                          <w:marLeft w:val="0"/>
                          <w:marRight w:val="0"/>
                          <w:marTop w:val="0"/>
                          <w:marBottom w:val="0"/>
                          <w:divBdr>
                            <w:top w:val="none" w:sz="0" w:space="0" w:color="auto"/>
                            <w:left w:val="none" w:sz="0" w:space="0" w:color="auto"/>
                            <w:bottom w:val="none" w:sz="0" w:space="0" w:color="auto"/>
                            <w:right w:val="none" w:sz="0" w:space="0" w:color="auto"/>
                          </w:divBdr>
                          <w:divsChild>
                            <w:div w:id="2088502141">
                              <w:marLeft w:val="0"/>
                              <w:marRight w:val="0"/>
                              <w:marTop w:val="0"/>
                              <w:marBottom w:val="0"/>
                              <w:divBdr>
                                <w:top w:val="none" w:sz="0" w:space="0" w:color="auto"/>
                                <w:left w:val="none" w:sz="0" w:space="0" w:color="auto"/>
                                <w:bottom w:val="none" w:sz="0" w:space="0" w:color="auto"/>
                                <w:right w:val="none" w:sz="0" w:space="0" w:color="auto"/>
                              </w:divBdr>
                            </w:div>
                            <w:div w:id="520969885">
                              <w:marLeft w:val="0"/>
                              <w:marRight w:val="0"/>
                              <w:marTop w:val="0"/>
                              <w:marBottom w:val="0"/>
                              <w:divBdr>
                                <w:top w:val="none" w:sz="0" w:space="0" w:color="auto"/>
                                <w:left w:val="none" w:sz="0" w:space="0" w:color="auto"/>
                                <w:bottom w:val="none" w:sz="0" w:space="0" w:color="auto"/>
                                <w:right w:val="none" w:sz="0" w:space="0" w:color="auto"/>
                              </w:divBdr>
                              <w:divsChild>
                                <w:div w:id="680358102">
                                  <w:marLeft w:val="0"/>
                                  <w:marRight w:val="0"/>
                                  <w:marTop w:val="0"/>
                                  <w:marBottom w:val="150"/>
                                  <w:divBdr>
                                    <w:top w:val="none" w:sz="0" w:space="0" w:color="auto"/>
                                    <w:left w:val="none" w:sz="0" w:space="0" w:color="auto"/>
                                    <w:bottom w:val="none" w:sz="0" w:space="0" w:color="auto"/>
                                    <w:right w:val="none" w:sz="0" w:space="0" w:color="auto"/>
                                  </w:divBdr>
                                </w:div>
                                <w:div w:id="1908566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8627131">
                      <w:marLeft w:val="0"/>
                      <w:marRight w:val="225"/>
                      <w:marTop w:val="0"/>
                      <w:marBottom w:val="0"/>
                      <w:divBdr>
                        <w:top w:val="none" w:sz="0" w:space="0" w:color="auto"/>
                        <w:left w:val="none" w:sz="0" w:space="0" w:color="auto"/>
                        <w:bottom w:val="none" w:sz="0" w:space="0" w:color="auto"/>
                        <w:right w:val="none" w:sz="0" w:space="0" w:color="auto"/>
                      </w:divBdr>
                      <w:divsChild>
                        <w:div w:id="1502431164">
                          <w:marLeft w:val="0"/>
                          <w:marRight w:val="0"/>
                          <w:marTop w:val="0"/>
                          <w:marBottom w:val="0"/>
                          <w:divBdr>
                            <w:top w:val="none" w:sz="0" w:space="0" w:color="auto"/>
                            <w:left w:val="none" w:sz="0" w:space="0" w:color="auto"/>
                            <w:bottom w:val="none" w:sz="0" w:space="0" w:color="auto"/>
                            <w:right w:val="none" w:sz="0" w:space="0" w:color="auto"/>
                          </w:divBdr>
                          <w:divsChild>
                            <w:div w:id="1329477328">
                              <w:marLeft w:val="0"/>
                              <w:marRight w:val="0"/>
                              <w:marTop w:val="0"/>
                              <w:marBottom w:val="0"/>
                              <w:divBdr>
                                <w:top w:val="none" w:sz="0" w:space="0" w:color="auto"/>
                                <w:left w:val="none" w:sz="0" w:space="0" w:color="auto"/>
                                <w:bottom w:val="none" w:sz="0" w:space="0" w:color="auto"/>
                                <w:right w:val="none" w:sz="0" w:space="0" w:color="auto"/>
                              </w:divBdr>
                            </w:div>
                            <w:div w:id="1716156984">
                              <w:marLeft w:val="0"/>
                              <w:marRight w:val="0"/>
                              <w:marTop w:val="0"/>
                              <w:marBottom w:val="0"/>
                              <w:divBdr>
                                <w:top w:val="none" w:sz="0" w:space="0" w:color="auto"/>
                                <w:left w:val="none" w:sz="0" w:space="0" w:color="auto"/>
                                <w:bottom w:val="none" w:sz="0" w:space="0" w:color="auto"/>
                                <w:right w:val="none" w:sz="0" w:space="0" w:color="auto"/>
                              </w:divBdr>
                              <w:divsChild>
                                <w:div w:id="1337459087">
                                  <w:marLeft w:val="0"/>
                                  <w:marRight w:val="0"/>
                                  <w:marTop w:val="0"/>
                                  <w:marBottom w:val="150"/>
                                  <w:divBdr>
                                    <w:top w:val="none" w:sz="0" w:space="0" w:color="auto"/>
                                    <w:left w:val="none" w:sz="0" w:space="0" w:color="auto"/>
                                    <w:bottom w:val="none" w:sz="0" w:space="0" w:color="auto"/>
                                    <w:right w:val="none" w:sz="0" w:space="0" w:color="auto"/>
                                  </w:divBdr>
                                </w:div>
                                <w:div w:id="3955116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6613292">
                      <w:marLeft w:val="0"/>
                      <w:marRight w:val="225"/>
                      <w:marTop w:val="0"/>
                      <w:marBottom w:val="0"/>
                      <w:divBdr>
                        <w:top w:val="none" w:sz="0" w:space="0" w:color="auto"/>
                        <w:left w:val="none" w:sz="0" w:space="0" w:color="auto"/>
                        <w:bottom w:val="none" w:sz="0" w:space="0" w:color="auto"/>
                        <w:right w:val="none" w:sz="0" w:space="0" w:color="auto"/>
                      </w:divBdr>
                      <w:divsChild>
                        <w:div w:id="1828283583">
                          <w:marLeft w:val="0"/>
                          <w:marRight w:val="0"/>
                          <w:marTop w:val="0"/>
                          <w:marBottom w:val="0"/>
                          <w:divBdr>
                            <w:top w:val="none" w:sz="0" w:space="0" w:color="auto"/>
                            <w:left w:val="none" w:sz="0" w:space="0" w:color="auto"/>
                            <w:bottom w:val="none" w:sz="0" w:space="0" w:color="auto"/>
                            <w:right w:val="none" w:sz="0" w:space="0" w:color="auto"/>
                          </w:divBdr>
                          <w:divsChild>
                            <w:div w:id="595871538">
                              <w:marLeft w:val="0"/>
                              <w:marRight w:val="0"/>
                              <w:marTop w:val="0"/>
                              <w:marBottom w:val="0"/>
                              <w:divBdr>
                                <w:top w:val="none" w:sz="0" w:space="0" w:color="auto"/>
                                <w:left w:val="none" w:sz="0" w:space="0" w:color="auto"/>
                                <w:bottom w:val="none" w:sz="0" w:space="0" w:color="auto"/>
                                <w:right w:val="none" w:sz="0" w:space="0" w:color="auto"/>
                              </w:divBdr>
                            </w:div>
                            <w:div w:id="633608977">
                              <w:marLeft w:val="0"/>
                              <w:marRight w:val="0"/>
                              <w:marTop w:val="0"/>
                              <w:marBottom w:val="0"/>
                              <w:divBdr>
                                <w:top w:val="none" w:sz="0" w:space="0" w:color="auto"/>
                                <w:left w:val="none" w:sz="0" w:space="0" w:color="auto"/>
                                <w:bottom w:val="none" w:sz="0" w:space="0" w:color="auto"/>
                                <w:right w:val="none" w:sz="0" w:space="0" w:color="auto"/>
                              </w:divBdr>
                              <w:divsChild>
                                <w:div w:id="1079791637">
                                  <w:marLeft w:val="0"/>
                                  <w:marRight w:val="0"/>
                                  <w:marTop w:val="0"/>
                                  <w:marBottom w:val="150"/>
                                  <w:divBdr>
                                    <w:top w:val="none" w:sz="0" w:space="0" w:color="auto"/>
                                    <w:left w:val="none" w:sz="0" w:space="0" w:color="auto"/>
                                    <w:bottom w:val="none" w:sz="0" w:space="0" w:color="auto"/>
                                    <w:right w:val="none" w:sz="0" w:space="0" w:color="auto"/>
                                  </w:divBdr>
                                </w:div>
                                <w:div w:id="14442311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8679708">
                      <w:marLeft w:val="0"/>
                      <w:marRight w:val="225"/>
                      <w:marTop w:val="0"/>
                      <w:marBottom w:val="0"/>
                      <w:divBdr>
                        <w:top w:val="none" w:sz="0" w:space="0" w:color="auto"/>
                        <w:left w:val="none" w:sz="0" w:space="0" w:color="auto"/>
                        <w:bottom w:val="none" w:sz="0" w:space="0" w:color="auto"/>
                        <w:right w:val="none" w:sz="0" w:space="0" w:color="auto"/>
                      </w:divBdr>
                      <w:divsChild>
                        <w:div w:id="1408073561">
                          <w:marLeft w:val="0"/>
                          <w:marRight w:val="0"/>
                          <w:marTop w:val="0"/>
                          <w:marBottom w:val="0"/>
                          <w:divBdr>
                            <w:top w:val="none" w:sz="0" w:space="0" w:color="auto"/>
                            <w:left w:val="none" w:sz="0" w:space="0" w:color="auto"/>
                            <w:bottom w:val="none" w:sz="0" w:space="0" w:color="auto"/>
                            <w:right w:val="none" w:sz="0" w:space="0" w:color="auto"/>
                          </w:divBdr>
                          <w:divsChild>
                            <w:div w:id="1684673498">
                              <w:marLeft w:val="0"/>
                              <w:marRight w:val="0"/>
                              <w:marTop w:val="0"/>
                              <w:marBottom w:val="0"/>
                              <w:divBdr>
                                <w:top w:val="none" w:sz="0" w:space="0" w:color="auto"/>
                                <w:left w:val="none" w:sz="0" w:space="0" w:color="auto"/>
                                <w:bottom w:val="none" w:sz="0" w:space="0" w:color="auto"/>
                                <w:right w:val="none" w:sz="0" w:space="0" w:color="auto"/>
                              </w:divBdr>
                            </w:div>
                            <w:div w:id="33581953">
                              <w:marLeft w:val="0"/>
                              <w:marRight w:val="0"/>
                              <w:marTop w:val="0"/>
                              <w:marBottom w:val="0"/>
                              <w:divBdr>
                                <w:top w:val="none" w:sz="0" w:space="0" w:color="auto"/>
                                <w:left w:val="none" w:sz="0" w:space="0" w:color="auto"/>
                                <w:bottom w:val="none" w:sz="0" w:space="0" w:color="auto"/>
                                <w:right w:val="none" w:sz="0" w:space="0" w:color="auto"/>
                              </w:divBdr>
                              <w:divsChild>
                                <w:div w:id="232084944">
                                  <w:marLeft w:val="0"/>
                                  <w:marRight w:val="0"/>
                                  <w:marTop w:val="0"/>
                                  <w:marBottom w:val="150"/>
                                  <w:divBdr>
                                    <w:top w:val="none" w:sz="0" w:space="0" w:color="auto"/>
                                    <w:left w:val="none" w:sz="0" w:space="0" w:color="auto"/>
                                    <w:bottom w:val="none" w:sz="0" w:space="0" w:color="auto"/>
                                    <w:right w:val="none" w:sz="0" w:space="0" w:color="auto"/>
                                  </w:divBdr>
                                </w:div>
                                <w:div w:id="1959994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64724457">
                      <w:marLeft w:val="0"/>
                      <w:marRight w:val="225"/>
                      <w:marTop w:val="0"/>
                      <w:marBottom w:val="0"/>
                      <w:divBdr>
                        <w:top w:val="none" w:sz="0" w:space="0" w:color="auto"/>
                        <w:left w:val="none" w:sz="0" w:space="0" w:color="auto"/>
                        <w:bottom w:val="none" w:sz="0" w:space="0" w:color="auto"/>
                        <w:right w:val="none" w:sz="0" w:space="0" w:color="auto"/>
                      </w:divBdr>
                      <w:divsChild>
                        <w:div w:id="192233593">
                          <w:marLeft w:val="0"/>
                          <w:marRight w:val="0"/>
                          <w:marTop w:val="0"/>
                          <w:marBottom w:val="0"/>
                          <w:divBdr>
                            <w:top w:val="none" w:sz="0" w:space="0" w:color="auto"/>
                            <w:left w:val="none" w:sz="0" w:space="0" w:color="auto"/>
                            <w:bottom w:val="none" w:sz="0" w:space="0" w:color="auto"/>
                            <w:right w:val="none" w:sz="0" w:space="0" w:color="auto"/>
                          </w:divBdr>
                          <w:divsChild>
                            <w:div w:id="1295453185">
                              <w:marLeft w:val="0"/>
                              <w:marRight w:val="0"/>
                              <w:marTop w:val="0"/>
                              <w:marBottom w:val="0"/>
                              <w:divBdr>
                                <w:top w:val="none" w:sz="0" w:space="0" w:color="auto"/>
                                <w:left w:val="none" w:sz="0" w:space="0" w:color="auto"/>
                                <w:bottom w:val="none" w:sz="0" w:space="0" w:color="auto"/>
                                <w:right w:val="none" w:sz="0" w:space="0" w:color="auto"/>
                              </w:divBdr>
                            </w:div>
                            <w:div w:id="361707527">
                              <w:marLeft w:val="0"/>
                              <w:marRight w:val="0"/>
                              <w:marTop w:val="0"/>
                              <w:marBottom w:val="0"/>
                              <w:divBdr>
                                <w:top w:val="none" w:sz="0" w:space="0" w:color="auto"/>
                                <w:left w:val="none" w:sz="0" w:space="0" w:color="auto"/>
                                <w:bottom w:val="none" w:sz="0" w:space="0" w:color="auto"/>
                                <w:right w:val="none" w:sz="0" w:space="0" w:color="auto"/>
                              </w:divBdr>
                              <w:divsChild>
                                <w:div w:id="1434547728">
                                  <w:marLeft w:val="0"/>
                                  <w:marRight w:val="0"/>
                                  <w:marTop w:val="0"/>
                                  <w:marBottom w:val="150"/>
                                  <w:divBdr>
                                    <w:top w:val="none" w:sz="0" w:space="0" w:color="auto"/>
                                    <w:left w:val="none" w:sz="0" w:space="0" w:color="auto"/>
                                    <w:bottom w:val="none" w:sz="0" w:space="0" w:color="auto"/>
                                    <w:right w:val="none" w:sz="0" w:space="0" w:color="auto"/>
                                  </w:divBdr>
                                </w:div>
                                <w:div w:id="7358582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0614300">
                      <w:marLeft w:val="0"/>
                      <w:marRight w:val="225"/>
                      <w:marTop w:val="0"/>
                      <w:marBottom w:val="0"/>
                      <w:divBdr>
                        <w:top w:val="none" w:sz="0" w:space="0" w:color="auto"/>
                        <w:left w:val="none" w:sz="0" w:space="0" w:color="auto"/>
                        <w:bottom w:val="none" w:sz="0" w:space="0" w:color="auto"/>
                        <w:right w:val="none" w:sz="0" w:space="0" w:color="auto"/>
                      </w:divBdr>
                      <w:divsChild>
                        <w:div w:id="84348642">
                          <w:marLeft w:val="0"/>
                          <w:marRight w:val="0"/>
                          <w:marTop w:val="0"/>
                          <w:marBottom w:val="0"/>
                          <w:divBdr>
                            <w:top w:val="none" w:sz="0" w:space="0" w:color="auto"/>
                            <w:left w:val="none" w:sz="0" w:space="0" w:color="auto"/>
                            <w:bottom w:val="none" w:sz="0" w:space="0" w:color="auto"/>
                            <w:right w:val="none" w:sz="0" w:space="0" w:color="auto"/>
                          </w:divBdr>
                          <w:divsChild>
                            <w:div w:id="1798720708">
                              <w:marLeft w:val="0"/>
                              <w:marRight w:val="0"/>
                              <w:marTop w:val="0"/>
                              <w:marBottom w:val="0"/>
                              <w:divBdr>
                                <w:top w:val="none" w:sz="0" w:space="0" w:color="auto"/>
                                <w:left w:val="none" w:sz="0" w:space="0" w:color="auto"/>
                                <w:bottom w:val="none" w:sz="0" w:space="0" w:color="auto"/>
                                <w:right w:val="none" w:sz="0" w:space="0" w:color="auto"/>
                              </w:divBdr>
                            </w:div>
                            <w:div w:id="613177020">
                              <w:marLeft w:val="0"/>
                              <w:marRight w:val="0"/>
                              <w:marTop w:val="0"/>
                              <w:marBottom w:val="0"/>
                              <w:divBdr>
                                <w:top w:val="none" w:sz="0" w:space="0" w:color="auto"/>
                                <w:left w:val="none" w:sz="0" w:space="0" w:color="auto"/>
                                <w:bottom w:val="none" w:sz="0" w:space="0" w:color="auto"/>
                                <w:right w:val="none" w:sz="0" w:space="0" w:color="auto"/>
                              </w:divBdr>
                              <w:divsChild>
                                <w:div w:id="731974248">
                                  <w:marLeft w:val="0"/>
                                  <w:marRight w:val="0"/>
                                  <w:marTop w:val="0"/>
                                  <w:marBottom w:val="150"/>
                                  <w:divBdr>
                                    <w:top w:val="none" w:sz="0" w:space="0" w:color="auto"/>
                                    <w:left w:val="none" w:sz="0" w:space="0" w:color="auto"/>
                                    <w:bottom w:val="none" w:sz="0" w:space="0" w:color="auto"/>
                                    <w:right w:val="none" w:sz="0" w:space="0" w:color="auto"/>
                                  </w:divBdr>
                                </w:div>
                                <w:div w:id="6578778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57917301">
                      <w:marLeft w:val="0"/>
                      <w:marRight w:val="225"/>
                      <w:marTop w:val="0"/>
                      <w:marBottom w:val="0"/>
                      <w:divBdr>
                        <w:top w:val="none" w:sz="0" w:space="0" w:color="auto"/>
                        <w:left w:val="none" w:sz="0" w:space="0" w:color="auto"/>
                        <w:bottom w:val="none" w:sz="0" w:space="0" w:color="auto"/>
                        <w:right w:val="none" w:sz="0" w:space="0" w:color="auto"/>
                      </w:divBdr>
                      <w:divsChild>
                        <w:div w:id="1261181148">
                          <w:marLeft w:val="0"/>
                          <w:marRight w:val="0"/>
                          <w:marTop w:val="0"/>
                          <w:marBottom w:val="0"/>
                          <w:divBdr>
                            <w:top w:val="none" w:sz="0" w:space="0" w:color="auto"/>
                            <w:left w:val="none" w:sz="0" w:space="0" w:color="auto"/>
                            <w:bottom w:val="none" w:sz="0" w:space="0" w:color="auto"/>
                            <w:right w:val="none" w:sz="0" w:space="0" w:color="auto"/>
                          </w:divBdr>
                          <w:divsChild>
                            <w:div w:id="362440716">
                              <w:marLeft w:val="0"/>
                              <w:marRight w:val="0"/>
                              <w:marTop w:val="0"/>
                              <w:marBottom w:val="0"/>
                              <w:divBdr>
                                <w:top w:val="none" w:sz="0" w:space="0" w:color="auto"/>
                                <w:left w:val="none" w:sz="0" w:space="0" w:color="auto"/>
                                <w:bottom w:val="none" w:sz="0" w:space="0" w:color="auto"/>
                                <w:right w:val="none" w:sz="0" w:space="0" w:color="auto"/>
                              </w:divBdr>
                            </w:div>
                            <w:div w:id="1772823233">
                              <w:marLeft w:val="0"/>
                              <w:marRight w:val="0"/>
                              <w:marTop w:val="0"/>
                              <w:marBottom w:val="0"/>
                              <w:divBdr>
                                <w:top w:val="none" w:sz="0" w:space="0" w:color="auto"/>
                                <w:left w:val="none" w:sz="0" w:space="0" w:color="auto"/>
                                <w:bottom w:val="none" w:sz="0" w:space="0" w:color="auto"/>
                                <w:right w:val="none" w:sz="0" w:space="0" w:color="auto"/>
                              </w:divBdr>
                              <w:divsChild>
                                <w:div w:id="1710491141">
                                  <w:marLeft w:val="0"/>
                                  <w:marRight w:val="0"/>
                                  <w:marTop w:val="0"/>
                                  <w:marBottom w:val="150"/>
                                  <w:divBdr>
                                    <w:top w:val="none" w:sz="0" w:space="0" w:color="auto"/>
                                    <w:left w:val="none" w:sz="0" w:space="0" w:color="auto"/>
                                    <w:bottom w:val="none" w:sz="0" w:space="0" w:color="auto"/>
                                    <w:right w:val="none" w:sz="0" w:space="0" w:color="auto"/>
                                  </w:divBdr>
                                </w:div>
                                <w:div w:id="12672321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20119785">
                      <w:marLeft w:val="0"/>
                      <w:marRight w:val="225"/>
                      <w:marTop w:val="0"/>
                      <w:marBottom w:val="0"/>
                      <w:divBdr>
                        <w:top w:val="none" w:sz="0" w:space="0" w:color="auto"/>
                        <w:left w:val="none" w:sz="0" w:space="0" w:color="auto"/>
                        <w:bottom w:val="none" w:sz="0" w:space="0" w:color="auto"/>
                        <w:right w:val="none" w:sz="0" w:space="0" w:color="auto"/>
                      </w:divBdr>
                      <w:divsChild>
                        <w:div w:id="892237438">
                          <w:marLeft w:val="0"/>
                          <w:marRight w:val="0"/>
                          <w:marTop w:val="0"/>
                          <w:marBottom w:val="0"/>
                          <w:divBdr>
                            <w:top w:val="none" w:sz="0" w:space="0" w:color="auto"/>
                            <w:left w:val="none" w:sz="0" w:space="0" w:color="auto"/>
                            <w:bottom w:val="none" w:sz="0" w:space="0" w:color="auto"/>
                            <w:right w:val="none" w:sz="0" w:space="0" w:color="auto"/>
                          </w:divBdr>
                          <w:divsChild>
                            <w:div w:id="60762788">
                              <w:marLeft w:val="0"/>
                              <w:marRight w:val="0"/>
                              <w:marTop w:val="0"/>
                              <w:marBottom w:val="0"/>
                              <w:divBdr>
                                <w:top w:val="none" w:sz="0" w:space="0" w:color="auto"/>
                                <w:left w:val="none" w:sz="0" w:space="0" w:color="auto"/>
                                <w:bottom w:val="none" w:sz="0" w:space="0" w:color="auto"/>
                                <w:right w:val="none" w:sz="0" w:space="0" w:color="auto"/>
                              </w:divBdr>
                            </w:div>
                            <w:div w:id="1459765868">
                              <w:marLeft w:val="0"/>
                              <w:marRight w:val="0"/>
                              <w:marTop w:val="0"/>
                              <w:marBottom w:val="0"/>
                              <w:divBdr>
                                <w:top w:val="none" w:sz="0" w:space="0" w:color="auto"/>
                                <w:left w:val="none" w:sz="0" w:space="0" w:color="auto"/>
                                <w:bottom w:val="none" w:sz="0" w:space="0" w:color="auto"/>
                                <w:right w:val="none" w:sz="0" w:space="0" w:color="auto"/>
                              </w:divBdr>
                              <w:divsChild>
                                <w:div w:id="502285684">
                                  <w:marLeft w:val="0"/>
                                  <w:marRight w:val="0"/>
                                  <w:marTop w:val="0"/>
                                  <w:marBottom w:val="150"/>
                                  <w:divBdr>
                                    <w:top w:val="none" w:sz="0" w:space="0" w:color="auto"/>
                                    <w:left w:val="none" w:sz="0" w:space="0" w:color="auto"/>
                                    <w:bottom w:val="none" w:sz="0" w:space="0" w:color="auto"/>
                                    <w:right w:val="none" w:sz="0" w:space="0" w:color="auto"/>
                                  </w:divBdr>
                                </w:div>
                                <w:div w:id="7760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00405355">
                      <w:marLeft w:val="0"/>
                      <w:marRight w:val="225"/>
                      <w:marTop w:val="0"/>
                      <w:marBottom w:val="0"/>
                      <w:divBdr>
                        <w:top w:val="none" w:sz="0" w:space="0" w:color="auto"/>
                        <w:left w:val="none" w:sz="0" w:space="0" w:color="auto"/>
                        <w:bottom w:val="none" w:sz="0" w:space="0" w:color="auto"/>
                        <w:right w:val="none" w:sz="0" w:space="0" w:color="auto"/>
                      </w:divBdr>
                      <w:divsChild>
                        <w:div w:id="773355417">
                          <w:marLeft w:val="0"/>
                          <w:marRight w:val="0"/>
                          <w:marTop w:val="0"/>
                          <w:marBottom w:val="0"/>
                          <w:divBdr>
                            <w:top w:val="none" w:sz="0" w:space="0" w:color="auto"/>
                            <w:left w:val="none" w:sz="0" w:space="0" w:color="auto"/>
                            <w:bottom w:val="none" w:sz="0" w:space="0" w:color="auto"/>
                            <w:right w:val="none" w:sz="0" w:space="0" w:color="auto"/>
                          </w:divBdr>
                          <w:divsChild>
                            <w:div w:id="1178425527">
                              <w:marLeft w:val="0"/>
                              <w:marRight w:val="0"/>
                              <w:marTop w:val="0"/>
                              <w:marBottom w:val="0"/>
                              <w:divBdr>
                                <w:top w:val="none" w:sz="0" w:space="0" w:color="auto"/>
                                <w:left w:val="none" w:sz="0" w:space="0" w:color="auto"/>
                                <w:bottom w:val="none" w:sz="0" w:space="0" w:color="auto"/>
                                <w:right w:val="none" w:sz="0" w:space="0" w:color="auto"/>
                              </w:divBdr>
                            </w:div>
                            <w:div w:id="2070230501">
                              <w:marLeft w:val="0"/>
                              <w:marRight w:val="0"/>
                              <w:marTop w:val="0"/>
                              <w:marBottom w:val="0"/>
                              <w:divBdr>
                                <w:top w:val="none" w:sz="0" w:space="0" w:color="auto"/>
                                <w:left w:val="none" w:sz="0" w:space="0" w:color="auto"/>
                                <w:bottom w:val="none" w:sz="0" w:space="0" w:color="auto"/>
                                <w:right w:val="none" w:sz="0" w:space="0" w:color="auto"/>
                              </w:divBdr>
                              <w:divsChild>
                                <w:div w:id="81729702">
                                  <w:marLeft w:val="0"/>
                                  <w:marRight w:val="0"/>
                                  <w:marTop w:val="0"/>
                                  <w:marBottom w:val="150"/>
                                  <w:divBdr>
                                    <w:top w:val="none" w:sz="0" w:space="0" w:color="auto"/>
                                    <w:left w:val="none" w:sz="0" w:space="0" w:color="auto"/>
                                    <w:bottom w:val="none" w:sz="0" w:space="0" w:color="auto"/>
                                    <w:right w:val="none" w:sz="0" w:space="0" w:color="auto"/>
                                  </w:divBdr>
                                </w:div>
                                <w:div w:id="1165516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82874940">
                      <w:marLeft w:val="0"/>
                      <w:marRight w:val="225"/>
                      <w:marTop w:val="0"/>
                      <w:marBottom w:val="0"/>
                      <w:divBdr>
                        <w:top w:val="none" w:sz="0" w:space="0" w:color="auto"/>
                        <w:left w:val="none" w:sz="0" w:space="0" w:color="auto"/>
                        <w:bottom w:val="none" w:sz="0" w:space="0" w:color="auto"/>
                        <w:right w:val="none" w:sz="0" w:space="0" w:color="auto"/>
                      </w:divBdr>
                      <w:divsChild>
                        <w:div w:id="1830634876">
                          <w:marLeft w:val="0"/>
                          <w:marRight w:val="0"/>
                          <w:marTop w:val="0"/>
                          <w:marBottom w:val="0"/>
                          <w:divBdr>
                            <w:top w:val="none" w:sz="0" w:space="0" w:color="auto"/>
                            <w:left w:val="none" w:sz="0" w:space="0" w:color="auto"/>
                            <w:bottom w:val="none" w:sz="0" w:space="0" w:color="auto"/>
                            <w:right w:val="none" w:sz="0" w:space="0" w:color="auto"/>
                          </w:divBdr>
                          <w:divsChild>
                            <w:div w:id="2110544127">
                              <w:marLeft w:val="0"/>
                              <w:marRight w:val="0"/>
                              <w:marTop w:val="0"/>
                              <w:marBottom w:val="0"/>
                              <w:divBdr>
                                <w:top w:val="none" w:sz="0" w:space="0" w:color="auto"/>
                                <w:left w:val="none" w:sz="0" w:space="0" w:color="auto"/>
                                <w:bottom w:val="none" w:sz="0" w:space="0" w:color="auto"/>
                                <w:right w:val="none" w:sz="0" w:space="0" w:color="auto"/>
                              </w:divBdr>
                            </w:div>
                            <w:div w:id="1023357168">
                              <w:marLeft w:val="0"/>
                              <w:marRight w:val="0"/>
                              <w:marTop w:val="0"/>
                              <w:marBottom w:val="0"/>
                              <w:divBdr>
                                <w:top w:val="none" w:sz="0" w:space="0" w:color="auto"/>
                                <w:left w:val="none" w:sz="0" w:space="0" w:color="auto"/>
                                <w:bottom w:val="none" w:sz="0" w:space="0" w:color="auto"/>
                                <w:right w:val="none" w:sz="0" w:space="0" w:color="auto"/>
                              </w:divBdr>
                              <w:divsChild>
                                <w:div w:id="899286619">
                                  <w:marLeft w:val="0"/>
                                  <w:marRight w:val="0"/>
                                  <w:marTop w:val="0"/>
                                  <w:marBottom w:val="150"/>
                                  <w:divBdr>
                                    <w:top w:val="none" w:sz="0" w:space="0" w:color="auto"/>
                                    <w:left w:val="none" w:sz="0" w:space="0" w:color="auto"/>
                                    <w:bottom w:val="none" w:sz="0" w:space="0" w:color="auto"/>
                                    <w:right w:val="none" w:sz="0" w:space="0" w:color="auto"/>
                                  </w:divBdr>
                                </w:div>
                                <w:div w:id="18865276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366797">
          <w:marLeft w:val="0"/>
          <w:marRight w:val="0"/>
          <w:marTop w:val="0"/>
          <w:marBottom w:val="0"/>
          <w:divBdr>
            <w:top w:val="none" w:sz="0" w:space="0" w:color="auto"/>
            <w:left w:val="none" w:sz="0" w:space="0" w:color="auto"/>
            <w:bottom w:val="none" w:sz="0" w:space="0" w:color="auto"/>
            <w:right w:val="none" w:sz="0" w:space="0" w:color="auto"/>
          </w:divBdr>
          <w:divsChild>
            <w:div w:id="1122067345">
              <w:marLeft w:val="0"/>
              <w:marRight w:val="0"/>
              <w:marTop w:val="0"/>
              <w:marBottom w:val="0"/>
              <w:divBdr>
                <w:top w:val="single" w:sz="6" w:space="8" w:color="F7F7F7"/>
                <w:left w:val="single" w:sz="6" w:space="19" w:color="F7F7F7"/>
                <w:bottom w:val="single" w:sz="6" w:space="8" w:color="F7F7F7"/>
                <w:right w:val="single" w:sz="6" w:space="19" w:color="F7F7F7"/>
              </w:divBdr>
              <w:divsChild>
                <w:div w:id="1522545636">
                  <w:marLeft w:val="0"/>
                  <w:marRight w:val="0"/>
                  <w:marTop w:val="0"/>
                  <w:marBottom w:val="0"/>
                  <w:divBdr>
                    <w:top w:val="none" w:sz="0" w:space="0" w:color="auto"/>
                    <w:left w:val="none" w:sz="0" w:space="0" w:color="auto"/>
                    <w:bottom w:val="none" w:sz="0" w:space="0" w:color="auto"/>
                    <w:right w:val="none" w:sz="0" w:space="0" w:color="auto"/>
                  </w:divBdr>
                  <w:divsChild>
                    <w:div w:id="873928195">
                      <w:marLeft w:val="0"/>
                      <w:marRight w:val="0"/>
                      <w:marTop w:val="0"/>
                      <w:marBottom w:val="0"/>
                      <w:divBdr>
                        <w:top w:val="none" w:sz="0" w:space="0" w:color="auto"/>
                        <w:left w:val="none" w:sz="0" w:space="0" w:color="auto"/>
                        <w:bottom w:val="none" w:sz="0" w:space="0" w:color="auto"/>
                        <w:right w:val="none" w:sz="0" w:space="0" w:color="auto"/>
                      </w:divBdr>
                      <w:divsChild>
                        <w:div w:id="678654175">
                          <w:marLeft w:val="0"/>
                          <w:marRight w:val="0"/>
                          <w:marTop w:val="0"/>
                          <w:marBottom w:val="0"/>
                          <w:divBdr>
                            <w:top w:val="none" w:sz="0" w:space="0" w:color="auto"/>
                            <w:left w:val="none" w:sz="0" w:space="0" w:color="auto"/>
                            <w:bottom w:val="none" w:sz="0" w:space="0" w:color="auto"/>
                            <w:right w:val="none" w:sz="0" w:space="0" w:color="auto"/>
                          </w:divBdr>
                        </w:div>
                      </w:divsChild>
                    </w:div>
                    <w:div w:id="144015092">
                      <w:marLeft w:val="0"/>
                      <w:marRight w:val="0"/>
                      <w:marTop w:val="0"/>
                      <w:marBottom w:val="0"/>
                      <w:divBdr>
                        <w:top w:val="none" w:sz="0" w:space="0" w:color="auto"/>
                        <w:left w:val="none" w:sz="0" w:space="0" w:color="auto"/>
                        <w:bottom w:val="none" w:sz="0" w:space="0" w:color="auto"/>
                        <w:right w:val="none" w:sz="0" w:space="0" w:color="auto"/>
                      </w:divBdr>
                      <w:divsChild>
                        <w:div w:id="270938569">
                          <w:marLeft w:val="0"/>
                          <w:marRight w:val="0"/>
                          <w:marTop w:val="0"/>
                          <w:marBottom w:val="0"/>
                          <w:divBdr>
                            <w:top w:val="none" w:sz="0" w:space="0" w:color="auto"/>
                            <w:left w:val="none" w:sz="0" w:space="0" w:color="auto"/>
                            <w:bottom w:val="none" w:sz="0" w:space="0" w:color="auto"/>
                            <w:right w:val="none" w:sz="0" w:space="0" w:color="auto"/>
                          </w:divBdr>
                        </w:div>
                      </w:divsChild>
                    </w:div>
                    <w:div w:id="979463129">
                      <w:marLeft w:val="0"/>
                      <w:marRight w:val="0"/>
                      <w:marTop w:val="0"/>
                      <w:marBottom w:val="0"/>
                      <w:divBdr>
                        <w:top w:val="none" w:sz="0" w:space="0" w:color="auto"/>
                        <w:left w:val="none" w:sz="0" w:space="0" w:color="auto"/>
                        <w:bottom w:val="none" w:sz="0" w:space="0" w:color="auto"/>
                        <w:right w:val="none" w:sz="0" w:space="0" w:color="auto"/>
                      </w:divBdr>
                    </w:div>
                    <w:div w:id="1380596245">
                      <w:marLeft w:val="0"/>
                      <w:marRight w:val="0"/>
                      <w:marTop w:val="0"/>
                      <w:marBottom w:val="0"/>
                      <w:divBdr>
                        <w:top w:val="none" w:sz="0" w:space="0" w:color="auto"/>
                        <w:left w:val="none" w:sz="0" w:space="0" w:color="auto"/>
                        <w:bottom w:val="none" w:sz="0" w:space="0" w:color="auto"/>
                        <w:right w:val="none" w:sz="0" w:space="0" w:color="auto"/>
                      </w:divBdr>
                      <w:divsChild>
                        <w:div w:id="233592733">
                          <w:marLeft w:val="0"/>
                          <w:marRight w:val="0"/>
                          <w:marTop w:val="0"/>
                          <w:marBottom w:val="0"/>
                          <w:divBdr>
                            <w:top w:val="none" w:sz="0" w:space="0" w:color="auto"/>
                            <w:left w:val="none" w:sz="0" w:space="0" w:color="auto"/>
                            <w:bottom w:val="none" w:sz="0" w:space="0" w:color="auto"/>
                            <w:right w:val="none" w:sz="0" w:space="0" w:color="auto"/>
                          </w:divBdr>
                        </w:div>
                      </w:divsChild>
                    </w:div>
                    <w:div w:id="1476603613">
                      <w:marLeft w:val="0"/>
                      <w:marRight w:val="0"/>
                      <w:marTop w:val="0"/>
                      <w:marBottom w:val="0"/>
                      <w:divBdr>
                        <w:top w:val="none" w:sz="0" w:space="0" w:color="auto"/>
                        <w:left w:val="none" w:sz="0" w:space="0" w:color="auto"/>
                        <w:bottom w:val="none" w:sz="0" w:space="0" w:color="auto"/>
                        <w:right w:val="none" w:sz="0" w:space="0" w:color="auto"/>
                      </w:divBdr>
                      <w:divsChild>
                        <w:div w:id="902062292">
                          <w:marLeft w:val="0"/>
                          <w:marRight w:val="0"/>
                          <w:marTop w:val="0"/>
                          <w:marBottom w:val="0"/>
                          <w:divBdr>
                            <w:top w:val="none" w:sz="0" w:space="0" w:color="auto"/>
                            <w:left w:val="none" w:sz="0" w:space="0" w:color="auto"/>
                            <w:bottom w:val="none" w:sz="0" w:space="0" w:color="auto"/>
                            <w:right w:val="none" w:sz="0" w:space="0" w:color="auto"/>
                          </w:divBdr>
                        </w:div>
                      </w:divsChild>
                    </w:div>
                    <w:div w:id="260913491">
                      <w:marLeft w:val="0"/>
                      <w:marRight w:val="0"/>
                      <w:marTop w:val="0"/>
                      <w:marBottom w:val="0"/>
                      <w:divBdr>
                        <w:top w:val="none" w:sz="0" w:space="0" w:color="auto"/>
                        <w:left w:val="none" w:sz="0" w:space="0" w:color="auto"/>
                        <w:bottom w:val="none" w:sz="0" w:space="0" w:color="auto"/>
                        <w:right w:val="none" w:sz="0" w:space="0" w:color="auto"/>
                      </w:divBdr>
                    </w:div>
                    <w:div w:id="2096200228">
                      <w:marLeft w:val="0"/>
                      <w:marRight w:val="0"/>
                      <w:marTop w:val="0"/>
                      <w:marBottom w:val="0"/>
                      <w:divBdr>
                        <w:top w:val="none" w:sz="0" w:space="0" w:color="auto"/>
                        <w:left w:val="none" w:sz="0" w:space="0" w:color="auto"/>
                        <w:bottom w:val="none" w:sz="0" w:space="0" w:color="auto"/>
                        <w:right w:val="none" w:sz="0" w:space="0" w:color="auto"/>
                      </w:divBdr>
                      <w:divsChild>
                        <w:div w:id="419525253">
                          <w:marLeft w:val="0"/>
                          <w:marRight w:val="0"/>
                          <w:marTop w:val="0"/>
                          <w:marBottom w:val="0"/>
                          <w:divBdr>
                            <w:top w:val="none" w:sz="0" w:space="0" w:color="auto"/>
                            <w:left w:val="none" w:sz="0" w:space="0" w:color="auto"/>
                            <w:bottom w:val="none" w:sz="0" w:space="0" w:color="auto"/>
                            <w:right w:val="none" w:sz="0" w:space="0" w:color="auto"/>
                          </w:divBdr>
                        </w:div>
                      </w:divsChild>
                    </w:div>
                    <w:div w:id="758915010">
                      <w:marLeft w:val="0"/>
                      <w:marRight w:val="0"/>
                      <w:marTop w:val="0"/>
                      <w:marBottom w:val="0"/>
                      <w:divBdr>
                        <w:top w:val="none" w:sz="0" w:space="0" w:color="auto"/>
                        <w:left w:val="none" w:sz="0" w:space="0" w:color="auto"/>
                        <w:bottom w:val="none" w:sz="0" w:space="0" w:color="auto"/>
                        <w:right w:val="none" w:sz="0" w:space="0" w:color="auto"/>
                      </w:divBdr>
                    </w:div>
                    <w:div w:id="1478492493">
                      <w:marLeft w:val="0"/>
                      <w:marRight w:val="0"/>
                      <w:marTop w:val="0"/>
                      <w:marBottom w:val="0"/>
                      <w:divBdr>
                        <w:top w:val="none" w:sz="0" w:space="0" w:color="auto"/>
                        <w:left w:val="none" w:sz="0" w:space="0" w:color="auto"/>
                        <w:bottom w:val="none" w:sz="0" w:space="0" w:color="auto"/>
                        <w:right w:val="none" w:sz="0" w:space="0" w:color="auto"/>
                      </w:divBdr>
                      <w:divsChild>
                        <w:div w:id="718624216">
                          <w:marLeft w:val="0"/>
                          <w:marRight w:val="0"/>
                          <w:marTop w:val="0"/>
                          <w:marBottom w:val="0"/>
                          <w:divBdr>
                            <w:top w:val="none" w:sz="0" w:space="0" w:color="auto"/>
                            <w:left w:val="none" w:sz="0" w:space="0" w:color="auto"/>
                            <w:bottom w:val="none" w:sz="0" w:space="0" w:color="auto"/>
                            <w:right w:val="none" w:sz="0" w:space="0" w:color="auto"/>
                          </w:divBdr>
                        </w:div>
                      </w:divsChild>
                    </w:div>
                    <w:div w:id="1976371045">
                      <w:marLeft w:val="0"/>
                      <w:marRight w:val="0"/>
                      <w:marTop w:val="0"/>
                      <w:marBottom w:val="0"/>
                      <w:divBdr>
                        <w:top w:val="none" w:sz="0" w:space="0" w:color="auto"/>
                        <w:left w:val="none" w:sz="0" w:space="0" w:color="auto"/>
                        <w:bottom w:val="none" w:sz="0" w:space="0" w:color="auto"/>
                        <w:right w:val="none" w:sz="0" w:space="0" w:color="auto"/>
                      </w:divBdr>
                      <w:divsChild>
                        <w:div w:id="2107336027">
                          <w:marLeft w:val="0"/>
                          <w:marRight w:val="0"/>
                          <w:marTop w:val="0"/>
                          <w:marBottom w:val="0"/>
                          <w:divBdr>
                            <w:top w:val="none" w:sz="0" w:space="0" w:color="auto"/>
                            <w:left w:val="none" w:sz="0" w:space="0" w:color="auto"/>
                            <w:bottom w:val="none" w:sz="0" w:space="0" w:color="auto"/>
                            <w:right w:val="none" w:sz="0" w:space="0" w:color="auto"/>
                          </w:divBdr>
                        </w:div>
                      </w:divsChild>
                    </w:div>
                    <w:div w:id="742995705">
                      <w:marLeft w:val="0"/>
                      <w:marRight w:val="0"/>
                      <w:marTop w:val="0"/>
                      <w:marBottom w:val="0"/>
                      <w:divBdr>
                        <w:top w:val="none" w:sz="0" w:space="0" w:color="auto"/>
                        <w:left w:val="none" w:sz="0" w:space="0" w:color="auto"/>
                        <w:bottom w:val="none" w:sz="0" w:space="0" w:color="auto"/>
                        <w:right w:val="none" w:sz="0" w:space="0" w:color="auto"/>
                      </w:divBdr>
                      <w:divsChild>
                        <w:div w:id="71661170">
                          <w:marLeft w:val="0"/>
                          <w:marRight w:val="0"/>
                          <w:marTop w:val="0"/>
                          <w:marBottom w:val="0"/>
                          <w:divBdr>
                            <w:top w:val="none" w:sz="0" w:space="0" w:color="auto"/>
                            <w:left w:val="none" w:sz="0" w:space="0" w:color="auto"/>
                            <w:bottom w:val="none" w:sz="0" w:space="0" w:color="auto"/>
                            <w:right w:val="none" w:sz="0" w:space="0" w:color="auto"/>
                          </w:divBdr>
                        </w:div>
                      </w:divsChild>
                    </w:div>
                    <w:div w:id="1701010336">
                      <w:marLeft w:val="0"/>
                      <w:marRight w:val="0"/>
                      <w:marTop w:val="0"/>
                      <w:marBottom w:val="0"/>
                      <w:divBdr>
                        <w:top w:val="none" w:sz="0" w:space="0" w:color="auto"/>
                        <w:left w:val="none" w:sz="0" w:space="0" w:color="auto"/>
                        <w:bottom w:val="none" w:sz="0" w:space="0" w:color="auto"/>
                        <w:right w:val="none" w:sz="0" w:space="0" w:color="auto"/>
                      </w:divBdr>
                      <w:divsChild>
                        <w:div w:id="239798722">
                          <w:marLeft w:val="0"/>
                          <w:marRight w:val="0"/>
                          <w:marTop w:val="0"/>
                          <w:marBottom w:val="0"/>
                          <w:divBdr>
                            <w:top w:val="none" w:sz="0" w:space="0" w:color="auto"/>
                            <w:left w:val="none" w:sz="0" w:space="0" w:color="auto"/>
                            <w:bottom w:val="none" w:sz="0" w:space="0" w:color="auto"/>
                            <w:right w:val="none" w:sz="0" w:space="0" w:color="auto"/>
                          </w:divBdr>
                        </w:div>
                      </w:divsChild>
                    </w:div>
                    <w:div w:id="1198591389">
                      <w:marLeft w:val="0"/>
                      <w:marRight w:val="0"/>
                      <w:marTop w:val="0"/>
                      <w:marBottom w:val="0"/>
                      <w:divBdr>
                        <w:top w:val="none" w:sz="0" w:space="0" w:color="auto"/>
                        <w:left w:val="none" w:sz="0" w:space="0" w:color="auto"/>
                        <w:bottom w:val="none" w:sz="0" w:space="0" w:color="auto"/>
                        <w:right w:val="none" w:sz="0" w:space="0" w:color="auto"/>
                      </w:divBdr>
                      <w:divsChild>
                        <w:div w:id="1799300174">
                          <w:marLeft w:val="0"/>
                          <w:marRight w:val="0"/>
                          <w:marTop w:val="0"/>
                          <w:marBottom w:val="0"/>
                          <w:divBdr>
                            <w:top w:val="none" w:sz="0" w:space="0" w:color="auto"/>
                            <w:left w:val="none" w:sz="0" w:space="0" w:color="auto"/>
                            <w:bottom w:val="none" w:sz="0" w:space="0" w:color="auto"/>
                            <w:right w:val="none" w:sz="0" w:space="0" w:color="auto"/>
                          </w:divBdr>
                        </w:div>
                      </w:divsChild>
                    </w:div>
                    <w:div w:id="404032656">
                      <w:marLeft w:val="0"/>
                      <w:marRight w:val="0"/>
                      <w:marTop w:val="0"/>
                      <w:marBottom w:val="0"/>
                      <w:divBdr>
                        <w:top w:val="none" w:sz="0" w:space="0" w:color="auto"/>
                        <w:left w:val="none" w:sz="0" w:space="0" w:color="auto"/>
                        <w:bottom w:val="none" w:sz="0" w:space="0" w:color="auto"/>
                        <w:right w:val="none" w:sz="0" w:space="0" w:color="auto"/>
                      </w:divBdr>
                      <w:divsChild>
                        <w:div w:id="1250499877">
                          <w:marLeft w:val="0"/>
                          <w:marRight w:val="0"/>
                          <w:marTop w:val="0"/>
                          <w:marBottom w:val="0"/>
                          <w:divBdr>
                            <w:top w:val="none" w:sz="0" w:space="0" w:color="auto"/>
                            <w:left w:val="none" w:sz="0" w:space="0" w:color="auto"/>
                            <w:bottom w:val="none" w:sz="0" w:space="0" w:color="auto"/>
                            <w:right w:val="none" w:sz="0" w:space="0" w:color="auto"/>
                          </w:divBdr>
                        </w:div>
                      </w:divsChild>
                    </w:div>
                    <w:div w:id="1311399433">
                      <w:marLeft w:val="0"/>
                      <w:marRight w:val="0"/>
                      <w:marTop w:val="0"/>
                      <w:marBottom w:val="0"/>
                      <w:divBdr>
                        <w:top w:val="none" w:sz="0" w:space="0" w:color="auto"/>
                        <w:left w:val="none" w:sz="0" w:space="0" w:color="auto"/>
                        <w:bottom w:val="none" w:sz="0" w:space="0" w:color="auto"/>
                        <w:right w:val="none" w:sz="0" w:space="0" w:color="auto"/>
                      </w:divBdr>
                      <w:divsChild>
                        <w:div w:id="1239438084">
                          <w:marLeft w:val="0"/>
                          <w:marRight w:val="0"/>
                          <w:marTop w:val="0"/>
                          <w:marBottom w:val="0"/>
                          <w:divBdr>
                            <w:top w:val="none" w:sz="0" w:space="0" w:color="auto"/>
                            <w:left w:val="none" w:sz="0" w:space="0" w:color="auto"/>
                            <w:bottom w:val="none" w:sz="0" w:space="0" w:color="auto"/>
                            <w:right w:val="none" w:sz="0" w:space="0" w:color="auto"/>
                          </w:divBdr>
                        </w:div>
                      </w:divsChild>
                    </w:div>
                    <w:div w:id="502550251">
                      <w:marLeft w:val="0"/>
                      <w:marRight w:val="0"/>
                      <w:marTop w:val="0"/>
                      <w:marBottom w:val="0"/>
                      <w:divBdr>
                        <w:top w:val="none" w:sz="0" w:space="0" w:color="auto"/>
                        <w:left w:val="none" w:sz="0" w:space="0" w:color="auto"/>
                        <w:bottom w:val="none" w:sz="0" w:space="0" w:color="auto"/>
                        <w:right w:val="none" w:sz="0" w:space="0" w:color="auto"/>
                      </w:divBdr>
                      <w:divsChild>
                        <w:div w:id="817763270">
                          <w:marLeft w:val="0"/>
                          <w:marRight w:val="0"/>
                          <w:marTop w:val="0"/>
                          <w:marBottom w:val="0"/>
                          <w:divBdr>
                            <w:top w:val="none" w:sz="0" w:space="0" w:color="auto"/>
                            <w:left w:val="none" w:sz="0" w:space="0" w:color="auto"/>
                            <w:bottom w:val="none" w:sz="0" w:space="0" w:color="auto"/>
                            <w:right w:val="none" w:sz="0" w:space="0" w:color="auto"/>
                          </w:divBdr>
                        </w:div>
                      </w:divsChild>
                    </w:div>
                    <w:div w:id="2045401284">
                      <w:marLeft w:val="0"/>
                      <w:marRight w:val="0"/>
                      <w:marTop w:val="0"/>
                      <w:marBottom w:val="0"/>
                      <w:divBdr>
                        <w:top w:val="none" w:sz="0" w:space="0" w:color="auto"/>
                        <w:left w:val="none" w:sz="0" w:space="0" w:color="auto"/>
                        <w:bottom w:val="none" w:sz="0" w:space="0" w:color="auto"/>
                        <w:right w:val="none" w:sz="0" w:space="0" w:color="auto"/>
                      </w:divBdr>
                    </w:div>
                    <w:div w:id="496267246">
                      <w:marLeft w:val="0"/>
                      <w:marRight w:val="0"/>
                      <w:marTop w:val="0"/>
                      <w:marBottom w:val="0"/>
                      <w:divBdr>
                        <w:top w:val="none" w:sz="0" w:space="0" w:color="auto"/>
                        <w:left w:val="none" w:sz="0" w:space="0" w:color="auto"/>
                        <w:bottom w:val="none" w:sz="0" w:space="0" w:color="auto"/>
                        <w:right w:val="none" w:sz="0" w:space="0" w:color="auto"/>
                      </w:divBdr>
                      <w:divsChild>
                        <w:div w:id="654333255">
                          <w:marLeft w:val="0"/>
                          <w:marRight w:val="0"/>
                          <w:marTop w:val="0"/>
                          <w:marBottom w:val="0"/>
                          <w:divBdr>
                            <w:top w:val="none" w:sz="0" w:space="0" w:color="auto"/>
                            <w:left w:val="none" w:sz="0" w:space="0" w:color="auto"/>
                            <w:bottom w:val="none" w:sz="0" w:space="0" w:color="auto"/>
                            <w:right w:val="none" w:sz="0" w:space="0" w:color="auto"/>
                          </w:divBdr>
                        </w:div>
                      </w:divsChild>
                    </w:div>
                    <w:div w:id="696203498">
                      <w:marLeft w:val="0"/>
                      <w:marRight w:val="0"/>
                      <w:marTop w:val="0"/>
                      <w:marBottom w:val="0"/>
                      <w:divBdr>
                        <w:top w:val="none" w:sz="0" w:space="0" w:color="auto"/>
                        <w:left w:val="none" w:sz="0" w:space="0" w:color="auto"/>
                        <w:bottom w:val="none" w:sz="0" w:space="0" w:color="auto"/>
                        <w:right w:val="none" w:sz="0" w:space="0" w:color="auto"/>
                      </w:divBdr>
                      <w:divsChild>
                        <w:div w:id="2114350919">
                          <w:marLeft w:val="0"/>
                          <w:marRight w:val="0"/>
                          <w:marTop w:val="0"/>
                          <w:marBottom w:val="0"/>
                          <w:divBdr>
                            <w:top w:val="none" w:sz="0" w:space="0" w:color="auto"/>
                            <w:left w:val="none" w:sz="0" w:space="0" w:color="auto"/>
                            <w:bottom w:val="none" w:sz="0" w:space="0" w:color="auto"/>
                            <w:right w:val="none" w:sz="0" w:space="0" w:color="auto"/>
                          </w:divBdr>
                        </w:div>
                      </w:divsChild>
                    </w:div>
                    <w:div w:id="1007713990">
                      <w:marLeft w:val="0"/>
                      <w:marRight w:val="0"/>
                      <w:marTop w:val="0"/>
                      <w:marBottom w:val="0"/>
                      <w:divBdr>
                        <w:top w:val="none" w:sz="0" w:space="0" w:color="auto"/>
                        <w:left w:val="none" w:sz="0" w:space="0" w:color="auto"/>
                        <w:bottom w:val="none" w:sz="0" w:space="0" w:color="auto"/>
                        <w:right w:val="none" w:sz="0" w:space="0" w:color="auto"/>
                      </w:divBdr>
                    </w:div>
                    <w:div w:id="496117275">
                      <w:marLeft w:val="0"/>
                      <w:marRight w:val="0"/>
                      <w:marTop w:val="0"/>
                      <w:marBottom w:val="0"/>
                      <w:divBdr>
                        <w:top w:val="none" w:sz="0" w:space="0" w:color="auto"/>
                        <w:left w:val="none" w:sz="0" w:space="0" w:color="auto"/>
                        <w:bottom w:val="none" w:sz="0" w:space="0" w:color="auto"/>
                        <w:right w:val="none" w:sz="0" w:space="0" w:color="auto"/>
                      </w:divBdr>
                      <w:divsChild>
                        <w:div w:id="4558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956510">
      <w:bodyDiv w:val="1"/>
      <w:marLeft w:val="0"/>
      <w:marRight w:val="0"/>
      <w:marTop w:val="0"/>
      <w:marBottom w:val="0"/>
      <w:divBdr>
        <w:top w:val="none" w:sz="0" w:space="0" w:color="auto"/>
        <w:left w:val="none" w:sz="0" w:space="0" w:color="auto"/>
        <w:bottom w:val="none" w:sz="0" w:space="0" w:color="auto"/>
        <w:right w:val="none" w:sz="0" w:space="0" w:color="auto"/>
      </w:divBdr>
      <w:divsChild>
        <w:div w:id="1941256227">
          <w:marLeft w:val="0"/>
          <w:marRight w:val="0"/>
          <w:marTop w:val="0"/>
          <w:marBottom w:val="0"/>
          <w:divBdr>
            <w:top w:val="none" w:sz="0" w:space="0" w:color="auto"/>
            <w:left w:val="none" w:sz="0" w:space="0" w:color="auto"/>
            <w:bottom w:val="none" w:sz="0" w:space="0" w:color="auto"/>
            <w:right w:val="none" w:sz="0" w:space="0" w:color="auto"/>
          </w:divBdr>
        </w:div>
        <w:div w:id="926308067">
          <w:marLeft w:val="0"/>
          <w:marRight w:val="0"/>
          <w:marTop w:val="75"/>
          <w:marBottom w:val="150"/>
          <w:divBdr>
            <w:top w:val="none" w:sz="0" w:space="0" w:color="auto"/>
            <w:left w:val="none" w:sz="0" w:space="0" w:color="auto"/>
            <w:bottom w:val="none" w:sz="0" w:space="0" w:color="auto"/>
            <w:right w:val="none" w:sz="0" w:space="0" w:color="auto"/>
          </w:divBdr>
        </w:div>
        <w:div w:id="1625186720">
          <w:marLeft w:val="0"/>
          <w:marRight w:val="0"/>
          <w:marTop w:val="0"/>
          <w:marBottom w:val="0"/>
          <w:divBdr>
            <w:top w:val="none" w:sz="0" w:space="0" w:color="auto"/>
            <w:left w:val="none" w:sz="0" w:space="0" w:color="auto"/>
            <w:bottom w:val="none" w:sz="0" w:space="0" w:color="auto"/>
            <w:right w:val="none" w:sz="0" w:space="0" w:color="auto"/>
          </w:divBdr>
        </w:div>
      </w:divsChild>
    </w:div>
    <w:div w:id="1708214317">
      <w:bodyDiv w:val="1"/>
      <w:marLeft w:val="0"/>
      <w:marRight w:val="0"/>
      <w:marTop w:val="0"/>
      <w:marBottom w:val="0"/>
      <w:divBdr>
        <w:top w:val="none" w:sz="0" w:space="0" w:color="auto"/>
        <w:left w:val="none" w:sz="0" w:space="0" w:color="auto"/>
        <w:bottom w:val="none" w:sz="0" w:space="0" w:color="auto"/>
        <w:right w:val="none" w:sz="0" w:space="0" w:color="auto"/>
      </w:divBdr>
    </w:div>
    <w:div w:id="189654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35</Pages>
  <Words>8654</Words>
  <Characters>49332</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dc:creator>
  <cp:keywords/>
  <dc:description/>
  <cp:lastModifiedBy>Ludmila</cp:lastModifiedBy>
  <cp:revision>20</cp:revision>
  <dcterms:created xsi:type="dcterms:W3CDTF">2018-12-08T08:40:00Z</dcterms:created>
  <dcterms:modified xsi:type="dcterms:W3CDTF">2018-12-08T13:30:00Z</dcterms:modified>
</cp:coreProperties>
</file>