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D0" w:rsidRPr="00970F7D" w:rsidRDefault="0050659B" w:rsidP="00970F7D">
      <w:pPr>
        <w:spacing w:line="360" w:lineRule="auto"/>
        <w:ind w:firstLine="709"/>
        <w:jc w:val="center"/>
        <w:rPr>
          <w:rFonts w:ascii="Times New Roman" w:hAnsi="Times New Roman" w:cs="Times New Roman"/>
          <w:b/>
          <w:sz w:val="28"/>
          <w:szCs w:val="28"/>
        </w:rPr>
      </w:pPr>
      <w:r w:rsidRPr="00970F7D">
        <w:rPr>
          <w:rFonts w:ascii="Times New Roman" w:hAnsi="Times New Roman" w:cs="Times New Roman"/>
          <w:b/>
          <w:sz w:val="28"/>
          <w:szCs w:val="28"/>
        </w:rPr>
        <w:t xml:space="preserve">Стоимость </w:t>
      </w:r>
      <w:r w:rsidR="00D313F1">
        <w:rPr>
          <w:rFonts w:ascii="Times New Roman" w:hAnsi="Times New Roman" w:cs="Times New Roman"/>
          <w:b/>
          <w:sz w:val="28"/>
          <w:szCs w:val="28"/>
        </w:rPr>
        <w:t xml:space="preserve">реализации </w:t>
      </w:r>
      <w:r w:rsidRPr="00970F7D">
        <w:rPr>
          <w:rFonts w:ascii="Times New Roman" w:hAnsi="Times New Roman" w:cs="Times New Roman"/>
          <w:b/>
          <w:sz w:val="28"/>
          <w:szCs w:val="28"/>
        </w:rPr>
        <w:t>советского атомного проекта</w:t>
      </w:r>
    </w:p>
    <w:p w:rsidR="00970F7D" w:rsidRPr="00970F7D" w:rsidRDefault="00970F7D" w:rsidP="00970F7D">
      <w:pPr>
        <w:spacing w:line="360" w:lineRule="auto"/>
        <w:ind w:firstLine="709"/>
        <w:jc w:val="center"/>
        <w:rPr>
          <w:rFonts w:ascii="Times New Roman" w:hAnsi="Times New Roman" w:cs="Times New Roman"/>
          <w:b/>
          <w:sz w:val="28"/>
          <w:szCs w:val="28"/>
        </w:rPr>
      </w:pPr>
      <w:r w:rsidRPr="00970F7D">
        <w:rPr>
          <w:rFonts w:ascii="Times New Roman" w:hAnsi="Times New Roman" w:cs="Times New Roman"/>
          <w:b/>
          <w:sz w:val="28"/>
          <w:szCs w:val="28"/>
        </w:rPr>
        <w:t>Введение</w:t>
      </w:r>
    </w:p>
    <w:p w:rsidR="00970F7D" w:rsidRDefault="00970F7D"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представляемой Вашему вниманию работе рассмотрены вопросы, связанные с определением стоимости работ по реализации советского атомного проекта. Мною представлен общий ход работ по данному проекту, основные составляющие расходов на его реализацию, сделана попытка проанализировать удельный вес этих расходов Государственном бюджете Советского Союза в послевоенные годы.</w:t>
      </w:r>
    </w:p>
    <w:p w:rsidR="00F7736A" w:rsidRDefault="00F7736A" w:rsidP="00296371">
      <w:pPr>
        <w:spacing w:line="360" w:lineRule="auto"/>
        <w:ind w:firstLine="709"/>
        <w:jc w:val="both"/>
        <w:rPr>
          <w:rFonts w:ascii="Times New Roman" w:hAnsi="Times New Roman" w:cs="Times New Roman"/>
          <w:sz w:val="28"/>
          <w:szCs w:val="28"/>
        </w:rPr>
      </w:pPr>
      <w:r w:rsidRPr="00F7736A">
        <w:rPr>
          <w:rFonts w:ascii="Times New Roman" w:hAnsi="Times New Roman" w:cs="Times New Roman"/>
          <w:b/>
          <w:sz w:val="28"/>
          <w:szCs w:val="28"/>
        </w:rPr>
        <w:t xml:space="preserve">Общий ход работ по реализации советского атомного </w:t>
      </w:r>
      <w:proofErr w:type="gramStart"/>
      <w:r w:rsidRPr="00F7736A">
        <w:rPr>
          <w:rFonts w:ascii="Times New Roman" w:hAnsi="Times New Roman" w:cs="Times New Roman"/>
          <w:b/>
          <w:sz w:val="28"/>
          <w:szCs w:val="28"/>
        </w:rPr>
        <w:t xml:space="preserve">проекта </w:t>
      </w:r>
      <w:r>
        <w:rPr>
          <w:rFonts w:ascii="Times New Roman" w:hAnsi="Times New Roman" w:cs="Times New Roman"/>
          <w:sz w:val="28"/>
          <w:szCs w:val="28"/>
        </w:rPr>
        <w:t>.</w:t>
      </w:r>
      <w:proofErr w:type="gramEnd"/>
    </w:p>
    <w:p w:rsidR="00F7736A" w:rsidRDefault="00063379"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сентября 1942 г. Председатель Государственного комитета Обороны СССР </w:t>
      </w:r>
      <w:proofErr w:type="spellStart"/>
      <w:r>
        <w:rPr>
          <w:rFonts w:ascii="Times New Roman" w:hAnsi="Times New Roman" w:cs="Times New Roman"/>
          <w:sz w:val="28"/>
          <w:szCs w:val="28"/>
        </w:rPr>
        <w:t>И.В.Сталин</w:t>
      </w:r>
      <w:proofErr w:type="spellEnd"/>
      <w:r>
        <w:rPr>
          <w:rFonts w:ascii="Times New Roman" w:hAnsi="Times New Roman" w:cs="Times New Roman"/>
          <w:sz w:val="28"/>
          <w:szCs w:val="28"/>
        </w:rPr>
        <w:t xml:space="preserve"> подписал Распоряжение №2352 </w:t>
      </w:r>
      <w:proofErr w:type="spellStart"/>
      <w:r>
        <w:rPr>
          <w:rFonts w:ascii="Times New Roman" w:hAnsi="Times New Roman" w:cs="Times New Roman"/>
          <w:sz w:val="28"/>
          <w:szCs w:val="28"/>
        </w:rPr>
        <w:t>сс</w:t>
      </w:r>
      <w:proofErr w:type="spellEnd"/>
      <w:r>
        <w:rPr>
          <w:rFonts w:ascii="Times New Roman" w:hAnsi="Times New Roman" w:cs="Times New Roman"/>
          <w:sz w:val="28"/>
          <w:szCs w:val="28"/>
        </w:rPr>
        <w:t xml:space="preserve"> «Об организации работ по урану». Эта дата считается началом работ в Советском Союзе по созданию атомного оружия. </w:t>
      </w:r>
      <w:r w:rsidR="00FD5140">
        <w:rPr>
          <w:rFonts w:ascii="Times New Roman" w:hAnsi="Times New Roman" w:cs="Times New Roman"/>
          <w:sz w:val="28"/>
          <w:szCs w:val="28"/>
        </w:rPr>
        <w:t>Объем работ по атомной тематике представлялся колоссальным. До войны в СССР уран добывался в чисто исследовательских</w:t>
      </w:r>
      <w:r w:rsidR="002A0F58">
        <w:rPr>
          <w:rFonts w:ascii="Times New Roman" w:hAnsi="Times New Roman" w:cs="Times New Roman"/>
          <w:sz w:val="28"/>
          <w:szCs w:val="28"/>
        </w:rPr>
        <w:t xml:space="preserve"> целях, урановых месторождений с</w:t>
      </w:r>
      <w:r w:rsidR="00FD5140">
        <w:rPr>
          <w:rFonts w:ascii="Times New Roman" w:hAnsi="Times New Roman" w:cs="Times New Roman"/>
          <w:sz w:val="28"/>
          <w:szCs w:val="28"/>
        </w:rPr>
        <w:t xml:space="preserve"> промышленными запасами выявлено не было. Оборудования для производства оружейного урана не существовало. Не было ни технологий, ни конструктивных наработок в области </w:t>
      </w:r>
      <w:r w:rsidR="007444EE">
        <w:rPr>
          <w:rFonts w:ascii="Times New Roman" w:hAnsi="Times New Roman" w:cs="Times New Roman"/>
          <w:sz w:val="28"/>
          <w:szCs w:val="28"/>
        </w:rPr>
        <w:t xml:space="preserve">производства </w:t>
      </w:r>
      <w:r w:rsidR="00FD5140">
        <w:rPr>
          <w:rFonts w:ascii="Times New Roman" w:hAnsi="Times New Roman" w:cs="Times New Roman"/>
          <w:sz w:val="28"/>
          <w:szCs w:val="28"/>
        </w:rPr>
        <w:t>атомного оружия. Соответственно, отсутствовали подготовленные специалисты всех уровней.</w:t>
      </w:r>
      <w:r w:rsidR="007444EE">
        <w:rPr>
          <w:rFonts w:ascii="Times New Roman" w:hAnsi="Times New Roman" w:cs="Times New Roman"/>
          <w:sz w:val="28"/>
          <w:szCs w:val="28"/>
        </w:rPr>
        <w:t xml:space="preserve"> Специфика атомного комплекса не позволяла разместить ключевые объекты промышленности в крупных промышленных центрах.</w:t>
      </w:r>
    </w:p>
    <w:p w:rsidR="00F7736A" w:rsidRDefault="00FD5140"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Резкий толчок в ускорении работ по атомной бомбе придала атомная бомбардировка авиацией США японских городов Хиросима и Нагасаки в августе 1945 г. Работы были развернуты одновременно по всем направлениям. Большую и неоценимую помощь оказала советская внешняя разведка, снабжавшая наших ученых и конструкторов американскими атомными секретами. Благодаря этому, по ряду направлений удалось резко сократить масштабы научно-исследовательских работ. </w:t>
      </w:r>
      <w:r w:rsidR="00F7736A">
        <w:rPr>
          <w:rFonts w:ascii="Times New Roman" w:hAnsi="Times New Roman" w:cs="Times New Roman"/>
          <w:sz w:val="28"/>
          <w:szCs w:val="28"/>
        </w:rPr>
        <w:t xml:space="preserve">В результате предпринимаемых </w:t>
      </w:r>
      <w:r w:rsidR="00F7736A">
        <w:rPr>
          <w:rFonts w:ascii="Times New Roman" w:hAnsi="Times New Roman" w:cs="Times New Roman"/>
          <w:sz w:val="28"/>
          <w:szCs w:val="28"/>
        </w:rPr>
        <w:lastRenderedPageBreak/>
        <w:t>усилий, к 1949 г. удалось ликвидировать монополию США на ядерное оружие и начать производство атомных бомб с нарастающим темпом. Как видим из нижеприведенной таблицы, до достижения паритета с Соедине</w:t>
      </w:r>
      <w:r w:rsidR="00B5722C">
        <w:rPr>
          <w:rFonts w:ascii="Times New Roman" w:hAnsi="Times New Roman" w:cs="Times New Roman"/>
          <w:sz w:val="28"/>
          <w:szCs w:val="28"/>
        </w:rPr>
        <w:t>нными Штатами по атомному оружию</w:t>
      </w:r>
      <w:r w:rsidR="00F7736A">
        <w:rPr>
          <w:rFonts w:ascii="Times New Roman" w:hAnsi="Times New Roman" w:cs="Times New Roman"/>
          <w:sz w:val="28"/>
          <w:szCs w:val="28"/>
        </w:rPr>
        <w:t xml:space="preserve"> было еще далеко, но не считаться </w:t>
      </w:r>
      <w:r>
        <w:rPr>
          <w:rFonts w:ascii="Times New Roman" w:hAnsi="Times New Roman" w:cs="Times New Roman"/>
          <w:sz w:val="28"/>
          <w:szCs w:val="28"/>
        </w:rPr>
        <w:t>с возможностью ответного удара по своей территории американское руководство уже не могло.</w:t>
      </w:r>
    </w:p>
    <w:p w:rsidR="00F7736A" w:rsidRPr="00063379" w:rsidRDefault="00063379" w:rsidP="00063379">
      <w:pPr>
        <w:spacing w:line="360" w:lineRule="auto"/>
        <w:ind w:firstLine="709"/>
        <w:jc w:val="both"/>
        <w:rPr>
          <w:rFonts w:ascii="Times New Roman" w:hAnsi="Times New Roman" w:cs="Times New Roman"/>
          <w:b/>
          <w:sz w:val="28"/>
          <w:szCs w:val="28"/>
        </w:rPr>
      </w:pPr>
      <w:r w:rsidRPr="00063379">
        <w:rPr>
          <w:rFonts w:ascii="Times New Roman" w:hAnsi="Times New Roman" w:cs="Times New Roman"/>
          <w:b/>
          <w:sz w:val="28"/>
          <w:szCs w:val="28"/>
        </w:rPr>
        <w:t>Производство атомных бомб в СССР и США в 1945 – 1952 гг.</w:t>
      </w:r>
      <w:r w:rsidR="001D08EE">
        <w:rPr>
          <w:rStyle w:val="a6"/>
          <w:rFonts w:ascii="Times New Roman" w:hAnsi="Times New Roman" w:cs="Times New Roman"/>
          <w:b/>
          <w:sz w:val="28"/>
          <w:szCs w:val="28"/>
        </w:rPr>
        <w:footnoteReference w:id="1"/>
      </w:r>
    </w:p>
    <w:tbl>
      <w:tblPr>
        <w:tblStyle w:val="a3"/>
        <w:tblW w:w="0" w:type="auto"/>
        <w:tblLook w:val="04A0" w:firstRow="1" w:lastRow="0" w:firstColumn="1" w:lastColumn="0" w:noHBand="0" w:noVBand="1"/>
      </w:tblPr>
      <w:tblGrid>
        <w:gridCol w:w="1153"/>
        <w:gridCol w:w="1022"/>
        <w:gridCol w:w="1023"/>
        <w:gridCol w:w="1024"/>
        <w:gridCol w:w="1024"/>
        <w:gridCol w:w="1024"/>
        <w:gridCol w:w="1025"/>
        <w:gridCol w:w="1025"/>
        <w:gridCol w:w="1025"/>
      </w:tblGrid>
      <w:tr w:rsidR="00063379" w:rsidTr="00063379">
        <w:tc>
          <w:tcPr>
            <w:tcW w:w="1064" w:type="dxa"/>
          </w:tcPr>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Страна</w:t>
            </w:r>
          </w:p>
        </w:tc>
        <w:tc>
          <w:tcPr>
            <w:tcW w:w="1034" w:type="dxa"/>
          </w:tcPr>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1945</w:t>
            </w:r>
          </w:p>
        </w:tc>
        <w:tc>
          <w:tcPr>
            <w:tcW w:w="1034" w:type="dxa"/>
          </w:tcPr>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1946</w:t>
            </w:r>
          </w:p>
        </w:tc>
        <w:tc>
          <w:tcPr>
            <w:tcW w:w="1035" w:type="dxa"/>
          </w:tcPr>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1947</w:t>
            </w:r>
          </w:p>
        </w:tc>
        <w:tc>
          <w:tcPr>
            <w:tcW w:w="1035" w:type="dxa"/>
          </w:tcPr>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1948</w:t>
            </w:r>
          </w:p>
        </w:tc>
        <w:tc>
          <w:tcPr>
            <w:tcW w:w="1035" w:type="dxa"/>
          </w:tcPr>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1949</w:t>
            </w:r>
          </w:p>
        </w:tc>
        <w:tc>
          <w:tcPr>
            <w:tcW w:w="1036" w:type="dxa"/>
          </w:tcPr>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1950</w:t>
            </w:r>
          </w:p>
        </w:tc>
        <w:tc>
          <w:tcPr>
            <w:tcW w:w="1036" w:type="dxa"/>
          </w:tcPr>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1951</w:t>
            </w:r>
          </w:p>
        </w:tc>
        <w:tc>
          <w:tcPr>
            <w:tcW w:w="1036" w:type="dxa"/>
          </w:tcPr>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1952</w:t>
            </w:r>
          </w:p>
        </w:tc>
      </w:tr>
      <w:tr w:rsidR="00063379" w:rsidTr="00063379">
        <w:tc>
          <w:tcPr>
            <w:tcW w:w="1064" w:type="dxa"/>
          </w:tcPr>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СССР</w:t>
            </w:r>
          </w:p>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план</w:t>
            </w:r>
          </w:p>
        </w:tc>
        <w:tc>
          <w:tcPr>
            <w:tcW w:w="1034"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34"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35"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35"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035"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036"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036"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36"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63379" w:rsidTr="00063379">
        <w:tc>
          <w:tcPr>
            <w:tcW w:w="1064" w:type="dxa"/>
          </w:tcPr>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СССР</w:t>
            </w:r>
          </w:p>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факт</w:t>
            </w:r>
          </w:p>
        </w:tc>
        <w:tc>
          <w:tcPr>
            <w:tcW w:w="1034"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34"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35"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35"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35"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36"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36"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036"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063379" w:rsidTr="00063379">
        <w:tc>
          <w:tcPr>
            <w:tcW w:w="1064" w:type="dxa"/>
          </w:tcPr>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США</w:t>
            </w:r>
          </w:p>
          <w:p w:rsidR="00063379" w:rsidRPr="00063379" w:rsidRDefault="00063379" w:rsidP="00063379">
            <w:pPr>
              <w:spacing w:line="360" w:lineRule="auto"/>
              <w:jc w:val="both"/>
              <w:rPr>
                <w:rFonts w:ascii="Times New Roman" w:hAnsi="Times New Roman" w:cs="Times New Roman"/>
                <w:b/>
                <w:sz w:val="28"/>
                <w:szCs w:val="28"/>
              </w:rPr>
            </w:pPr>
            <w:r w:rsidRPr="00063379">
              <w:rPr>
                <w:rFonts w:ascii="Times New Roman" w:hAnsi="Times New Roman" w:cs="Times New Roman"/>
                <w:b/>
                <w:sz w:val="28"/>
                <w:szCs w:val="28"/>
              </w:rPr>
              <w:t>факт</w:t>
            </w:r>
          </w:p>
        </w:tc>
        <w:tc>
          <w:tcPr>
            <w:tcW w:w="1034"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34"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35"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035"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035"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123</w:t>
            </w:r>
          </w:p>
        </w:tc>
        <w:tc>
          <w:tcPr>
            <w:tcW w:w="1036"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264</w:t>
            </w:r>
          </w:p>
        </w:tc>
        <w:tc>
          <w:tcPr>
            <w:tcW w:w="1036"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284</w:t>
            </w:r>
          </w:p>
        </w:tc>
        <w:tc>
          <w:tcPr>
            <w:tcW w:w="1036" w:type="dxa"/>
          </w:tcPr>
          <w:p w:rsidR="00063379" w:rsidRDefault="00063379" w:rsidP="00063379">
            <w:pPr>
              <w:spacing w:line="360" w:lineRule="auto"/>
              <w:jc w:val="center"/>
              <w:rPr>
                <w:rFonts w:ascii="Times New Roman" w:hAnsi="Times New Roman" w:cs="Times New Roman"/>
                <w:sz w:val="28"/>
                <w:szCs w:val="28"/>
              </w:rPr>
            </w:pPr>
            <w:r>
              <w:rPr>
                <w:rFonts w:ascii="Times New Roman" w:hAnsi="Times New Roman" w:cs="Times New Roman"/>
                <w:sz w:val="28"/>
                <w:szCs w:val="28"/>
              </w:rPr>
              <w:t>644</w:t>
            </w:r>
          </w:p>
        </w:tc>
      </w:tr>
    </w:tbl>
    <w:p w:rsidR="00063379" w:rsidRDefault="00063379" w:rsidP="00063379">
      <w:pPr>
        <w:spacing w:line="360" w:lineRule="auto"/>
        <w:ind w:firstLine="709"/>
        <w:jc w:val="both"/>
        <w:rPr>
          <w:rFonts w:ascii="Times New Roman" w:hAnsi="Times New Roman" w:cs="Times New Roman"/>
          <w:sz w:val="28"/>
          <w:szCs w:val="28"/>
        </w:rPr>
      </w:pPr>
    </w:p>
    <w:p w:rsidR="00F7736A" w:rsidRDefault="00F7736A"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1953 г. в СССР впервые в мире была испытана водородная бомба. </w:t>
      </w:r>
    </w:p>
    <w:p w:rsidR="00F7736A" w:rsidRDefault="00F7736A" w:rsidP="008E0198">
      <w:pPr>
        <w:spacing w:line="360" w:lineRule="auto"/>
        <w:ind w:firstLine="709"/>
        <w:jc w:val="center"/>
        <w:rPr>
          <w:rFonts w:ascii="Times New Roman" w:hAnsi="Times New Roman" w:cs="Times New Roman"/>
          <w:sz w:val="28"/>
          <w:szCs w:val="28"/>
        </w:rPr>
      </w:pPr>
      <w:r w:rsidRPr="00F7736A">
        <w:rPr>
          <w:rFonts w:ascii="Times New Roman" w:hAnsi="Times New Roman" w:cs="Times New Roman"/>
          <w:b/>
          <w:sz w:val="28"/>
          <w:szCs w:val="28"/>
        </w:rPr>
        <w:t>Основные составляющие советского атомного проекта</w:t>
      </w:r>
      <w:r>
        <w:rPr>
          <w:rFonts w:ascii="Times New Roman" w:hAnsi="Times New Roman" w:cs="Times New Roman"/>
          <w:sz w:val="28"/>
          <w:szCs w:val="28"/>
        </w:rPr>
        <w:t>.</w:t>
      </w:r>
    </w:p>
    <w:p w:rsidR="00076713" w:rsidRDefault="002A0F58" w:rsidP="00296371">
      <w:pPr>
        <w:spacing w:line="360" w:lineRule="auto"/>
        <w:ind w:firstLine="709"/>
        <w:jc w:val="both"/>
        <w:rPr>
          <w:rFonts w:ascii="Times New Roman" w:hAnsi="Times New Roman" w:cs="Times New Roman"/>
          <w:sz w:val="28"/>
          <w:szCs w:val="28"/>
        </w:rPr>
      </w:pPr>
      <w:r w:rsidRPr="007444EE">
        <w:rPr>
          <w:rFonts w:ascii="Times New Roman" w:hAnsi="Times New Roman" w:cs="Times New Roman"/>
          <w:b/>
          <w:sz w:val="28"/>
          <w:szCs w:val="28"/>
        </w:rPr>
        <w:t>1.</w:t>
      </w:r>
      <w:r w:rsidR="00076713" w:rsidRPr="007444EE">
        <w:rPr>
          <w:rFonts w:ascii="Times New Roman" w:hAnsi="Times New Roman" w:cs="Times New Roman"/>
          <w:b/>
          <w:sz w:val="28"/>
          <w:szCs w:val="28"/>
        </w:rPr>
        <w:t>Научно-исследовательские и опытно-конструкторские работы</w:t>
      </w:r>
      <w:r w:rsidR="00076713">
        <w:rPr>
          <w:rFonts w:ascii="Times New Roman" w:hAnsi="Times New Roman" w:cs="Times New Roman"/>
          <w:sz w:val="28"/>
          <w:szCs w:val="28"/>
        </w:rPr>
        <w:t>.</w:t>
      </w:r>
    </w:p>
    <w:p w:rsidR="007444EE" w:rsidRDefault="007444EE"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Советские ученые достаточно рано приступили к работам по исследованию ядерной энергии. </w:t>
      </w:r>
      <w:r w:rsidR="00763BB2">
        <w:rPr>
          <w:rFonts w:ascii="Times New Roman" w:hAnsi="Times New Roman" w:cs="Times New Roman"/>
          <w:sz w:val="28"/>
          <w:szCs w:val="28"/>
        </w:rPr>
        <w:t xml:space="preserve">В 1932 г. группе физиков Украинского физико-технического института удалось вторыми в мире расщепить ядро атома лития. В 1933 г. в Ленинградском физико-техническом институте создается Отдел ядерной физики, который возглавил </w:t>
      </w:r>
      <w:proofErr w:type="spellStart"/>
      <w:r w:rsidR="00763BB2">
        <w:rPr>
          <w:rFonts w:ascii="Times New Roman" w:hAnsi="Times New Roman" w:cs="Times New Roman"/>
          <w:sz w:val="28"/>
          <w:szCs w:val="28"/>
        </w:rPr>
        <w:t>И.В.Курчатов</w:t>
      </w:r>
      <w:proofErr w:type="spellEnd"/>
      <w:r w:rsidR="00763BB2">
        <w:rPr>
          <w:rFonts w:ascii="Times New Roman" w:hAnsi="Times New Roman" w:cs="Times New Roman"/>
          <w:sz w:val="28"/>
          <w:szCs w:val="28"/>
        </w:rPr>
        <w:t xml:space="preserve">. там же начинается создание первого в Старом Свете циклотрона. </w:t>
      </w:r>
      <w:proofErr w:type="spellStart"/>
      <w:r w:rsidR="00763BB2">
        <w:rPr>
          <w:rFonts w:ascii="Times New Roman" w:hAnsi="Times New Roman" w:cs="Times New Roman"/>
          <w:sz w:val="28"/>
          <w:szCs w:val="28"/>
        </w:rPr>
        <w:t>Ю.Б.Харитон</w:t>
      </w:r>
      <w:proofErr w:type="spellEnd"/>
      <w:r w:rsidR="00763BB2">
        <w:rPr>
          <w:rFonts w:ascii="Times New Roman" w:hAnsi="Times New Roman" w:cs="Times New Roman"/>
          <w:sz w:val="28"/>
          <w:szCs w:val="28"/>
        </w:rPr>
        <w:t xml:space="preserve">, </w:t>
      </w:r>
      <w:proofErr w:type="spellStart"/>
      <w:r w:rsidR="00763BB2">
        <w:rPr>
          <w:rFonts w:ascii="Times New Roman" w:hAnsi="Times New Roman" w:cs="Times New Roman"/>
          <w:sz w:val="28"/>
          <w:szCs w:val="28"/>
        </w:rPr>
        <w:t>Я.Б.Зельдович</w:t>
      </w:r>
      <w:proofErr w:type="spellEnd"/>
      <w:r w:rsidR="00763BB2">
        <w:rPr>
          <w:rFonts w:ascii="Times New Roman" w:hAnsi="Times New Roman" w:cs="Times New Roman"/>
          <w:sz w:val="28"/>
          <w:szCs w:val="28"/>
        </w:rPr>
        <w:t xml:space="preserve">, </w:t>
      </w:r>
      <w:proofErr w:type="spellStart"/>
      <w:r w:rsidR="00763BB2">
        <w:rPr>
          <w:rFonts w:ascii="Times New Roman" w:hAnsi="Times New Roman" w:cs="Times New Roman"/>
          <w:sz w:val="28"/>
          <w:szCs w:val="28"/>
        </w:rPr>
        <w:t>И.И.Гуревич</w:t>
      </w:r>
      <w:proofErr w:type="spellEnd"/>
      <w:r w:rsidR="00763BB2">
        <w:rPr>
          <w:rFonts w:ascii="Times New Roman" w:hAnsi="Times New Roman" w:cs="Times New Roman"/>
          <w:sz w:val="28"/>
          <w:szCs w:val="28"/>
        </w:rPr>
        <w:t xml:space="preserve"> в 1939-1941 гг. опубликовали расчеты критических масс для урана-235. Правда, как выяснилось позднее, эти расчеты </w:t>
      </w:r>
      <w:r w:rsidR="00763BB2">
        <w:rPr>
          <w:rFonts w:ascii="Times New Roman" w:hAnsi="Times New Roman" w:cs="Times New Roman"/>
          <w:sz w:val="28"/>
          <w:szCs w:val="28"/>
        </w:rPr>
        <w:lastRenderedPageBreak/>
        <w:t>оказались ошибочными. Однако, все работы носили теоретический характер и не имели прикладной направленности.</w:t>
      </w:r>
      <w:r w:rsidR="00B40DD3">
        <w:rPr>
          <w:rStyle w:val="a6"/>
          <w:rFonts w:ascii="Times New Roman" w:hAnsi="Times New Roman" w:cs="Times New Roman"/>
          <w:sz w:val="28"/>
          <w:szCs w:val="28"/>
        </w:rPr>
        <w:footnoteReference w:id="2"/>
      </w:r>
      <w:r w:rsidR="00763BB2">
        <w:rPr>
          <w:rFonts w:ascii="Times New Roman" w:hAnsi="Times New Roman" w:cs="Times New Roman"/>
          <w:sz w:val="28"/>
          <w:szCs w:val="28"/>
        </w:rPr>
        <w:t xml:space="preserve"> Более того, когда в 1942 г. потребовалось оценить перспективы ядерного оружия по разведывательным материалам, полученным из Великобритании, академики </w:t>
      </w:r>
      <w:proofErr w:type="spellStart"/>
      <w:r w:rsidR="00763BB2">
        <w:rPr>
          <w:rFonts w:ascii="Times New Roman" w:hAnsi="Times New Roman" w:cs="Times New Roman"/>
          <w:sz w:val="28"/>
          <w:szCs w:val="28"/>
        </w:rPr>
        <w:t>П.Л.Капица</w:t>
      </w:r>
      <w:proofErr w:type="spellEnd"/>
      <w:r w:rsidR="00763BB2">
        <w:rPr>
          <w:rFonts w:ascii="Times New Roman" w:hAnsi="Times New Roman" w:cs="Times New Roman"/>
          <w:sz w:val="28"/>
          <w:szCs w:val="28"/>
        </w:rPr>
        <w:t xml:space="preserve"> и </w:t>
      </w:r>
      <w:proofErr w:type="spellStart"/>
      <w:r w:rsidR="00763BB2">
        <w:rPr>
          <w:rFonts w:ascii="Times New Roman" w:hAnsi="Times New Roman" w:cs="Times New Roman"/>
          <w:sz w:val="28"/>
          <w:szCs w:val="28"/>
        </w:rPr>
        <w:t>А.Ф.Иоффе</w:t>
      </w:r>
      <w:proofErr w:type="spellEnd"/>
      <w:r w:rsidR="00763BB2">
        <w:rPr>
          <w:rFonts w:ascii="Times New Roman" w:hAnsi="Times New Roman" w:cs="Times New Roman"/>
          <w:sz w:val="28"/>
          <w:szCs w:val="28"/>
        </w:rPr>
        <w:t xml:space="preserve"> дали заключение о невозможности создания атомной бомбы в течение 10-15</w:t>
      </w:r>
      <w:r w:rsidR="00BF1C0C">
        <w:rPr>
          <w:rFonts w:ascii="Times New Roman" w:hAnsi="Times New Roman" w:cs="Times New Roman"/>
          <w:sz w:val="28"/>
          <w:szCs w:val="28"/>
        </w:rPr>
        <w:t xml:space="preserve"> </w:t>
      </w:r>
      <w:r w:rsidR="00763BB2">
        <w:rPr>
          <w:rFonts w:ascii="Times New Roman" w:hAnsi="Times New Roman" w:cs="Times New Roman"/>
          <w:sz w:val="28"/>
          <w:szCs w:val="28"/>
        </w:rPr>
        <w:t>лет.</w:t>
      </w:r>
      <w:r w:rsidR="00B40DD3">
        <w:rPr>
          <w:rStyle w:val="a6"/>
          <w:rFonts w:ascii="Times New Roman" w:hAnsi="Times New Roman" w:cs="Times New Roman"/>
          <w:sz w:val="28"/>
          <w:szCs w:val="28"/>
        </w:rPr>
        <w:footnoteReference w:id="3"/>
      </w:r>
    </w:p>
    <w:p w:rsidR="00763BB2" w:rsidRDefault="00BF1C0C"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принципиальным образом изменилась с началом реализации атомного проекта. Во-первых</w:t>
      </w:r>
      <w:r w:rsidR="00BB1B79">
        <w:rPr>
          <w:rFonts w:ascii="Times New Roman" w:hAnsi="Times New Roman" w:cs="Times New Roman"/>
          <w:sz w:val="28"/>
          <w:szCs w:val="28"/>
        </w:rPr>
        <w:t>, появилась возможность сверять полученные теоретические результаты с данными полученными разведкой о зарубежных работах. Во-вторых, исследования получили безусловно практическую направленность.</w:t>
      </w:r>
    </w:p>
    <w:p w:rsidR="00BB1B79" w:rsidRDefault="00BB1B79"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Разворачивание широкого фронта научных работ потребовало значительного увеличения финансирования. Стоимость только одного циклотрона по ценам тех лет составляла порядка 500 тысяч долларов США</w:t>
      </w:r>
      <w:r w:rsidR="005F29BA">
        <w:rPr>
          <w:rFonts w:ascii="Times New Roman" w:hAnsi="Times New Roman" w:cs="Times New Roman"/>
          <w:sz w:val="28"/>
          <w:szCs w:val="28"/>
        </w:rPr>
        <w:t xml:space="preserve"> (2650 </w:t>
      </w:r>
      <w:proofErr w:type="spellStart"/>
      <w:r w:rsidR="005F29BA">
        <w:rPr>
          <w:rFonts w:ascii="Times New Roman" w:hAnsi="Times New Roman" w:cs="Times New Roman"/>
          <w:sz w:val="28"/>
          <w:szCs w:val="28"/>
        </w:rPr>
        <w:t>тыс.руб</w:t>
      </w:r>
      <w:proofErr w:type="spellEnd"/>
      <w:r w:rsidR="005F29BA">
        <w:rPr>
          <w:rFonts w:ascii="Times New Roman" w:hAnsi="Times New Roman" w:cs="Times New Roman"/>
          <w:sz w:val="28"/>
          <w:szCs w:val="28"/>
        </w:rPr>
        <w:t>. по официальному курсу)</w:t>
      </w:r>
      <w:r>
        <w:rPr>
          <w:rFonts w:ascii="Times New Roman" w:hAnsi="Times New Roman" w:cs="Times New Roman"/>
          <w:sz w:val="28"/>
          <w:szCs w:val="28"/>
        </w:rPr>
        <w:t>.</w:t>
      </w:r>
      <w:r w:rsidR="00B40DD3">
        <w:rPr>
          <w:rStyle w:val="a6"/>
          <w:rFonts w:ascii="Times New Roman" w:hAnsi="Times New Roman" w:cs="Times New Roman"/>
          <w:sz w:val="28"/>
          <w:szCs w:val="28"/>
        </w:rPr>
        <w:footnoteReference w:id="4"/>
      </w:r>
      <w:r>
        <w:rPr>
          <w:rFonts w:ascii="Times New Roman" w:hAnsi="Times New Roman" w:cs="Times New Roman"/>
          <w:sz w:val="28"/>
          <w:szCs w:val="28"/>
        </w:rPr>
        <w:t xml:space="preserve"> </w:t>
      </w:r>
      <w:r w:rsidR="005F29BA">
        <w:rPr>
          <w:rFonts w:ascii="Times New Roman" w:hAnsi="Times New Roman" w:cs="Times New Roman"/>
          <w:sz w:val="28"/>
          <w:szCs w:val="28"/>
        </w:rPr>
        <w:t xml:space="preserve">Потребовалось создание огромной номенклатуры приборов, способных работать в экстремальных условиях сверхвысоких температур и давлений, при высоком уровне радиации. </w:t>
      </w:r>
      <w:r w:rsidR="005368DF">
        <w:rPr>
          <w:rFonts w:ascii="Times New Roman" w:hAnsi="Times New Roman" w:cs="Times New Roman"/>
          <w:sz w:val="28"/>
          <w:szCs w:val="28"/>
        </w:rPr>
        <w:t>Большинство из них никогда отечественной промышленностью не изготавливались.</w:t>
      </w:r>
    </w:p>
    <w:p w:rsidR="00076713" w:rsidRDefault="002A0F58" w:rsidP="00296371">
      <w:pPr>
        <w:spacing w:line="360" w:lineRule="auto"/>
        <w:ind w:firstLine="709"/>
        <w:jc w:val="both"/>
        <w:rPr>
          <w:rFonts w:ascii="Times New Roman" w:hAnsi="Times New Roman" w:cs="Times New Roman"/>
          <w:sz w:val="28"/>
          <w:szCs w:val="28"/>
        </w:rPr>
      </w:pPr>
      <w:r w:rsidRPr="005368DF">
        <w:rPr>
          <w:rFonts w:ascii="Times New Roman" w:hAnsi="Times New Roman" w:cs="Times New Roman"/>
          <w:b/>
          <w:sz w:val="28"/>
          <w:szCs w:val="28"/>
        </w:rPr>
        <w:t>2.</w:t>
      </w:r>
      <w:r w:rsidR="00076713" w:rsidRPr="005368DF">
        <w:rPr>
          <w:rFonts w:ascii="Times New Roman" w:hAnsi="Times New Roman" w:cs="Times New Roman"/>
          <w:b/>
          <w:sz w:val="28"/>
          <w:szCs w:val="28"/>
        </w:rPr>
        <w:t>Подготовка квалифицированных кадров</w:t>
      </w:r>
      <w:r w:rsidR="00076713">
        <w:rPr>
          <w:rFonts w:ascii="Times New Roman" w:hAnsi="Times New Roman" w:cs="Times New Roman"/>
          <w:sz w:val="28"/>
          <w:szCs w:val="28"/>
        </w:rPr>
        <w:t>.</w:t>
      </w:r>
    </w:p>
    <w:p w:rsidR="005368DF" w:rsidRDefault="005368DF"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проблемой, связанной с предыдущей, стала резко возросшая потребность в квалифицированных кадрах. Причем речь шла не только о специалистах – ядерщиках. Нужны были инженеры, техники, квалифицированные рабочие и лаборанты. </w:t>
      </w:r>
      <w:r w:rsidR="001C3337">
        <w:rPr>
          <w:rFonts w:ascii="Times New Roman" w:hAnsi="Times New Roman" w:cs="Times New Roman"/>
          <w:sz w:val="28"/>
          <w:szCs w:val="28"/>
        </w:rPr>
        <w:t>Когда в начале 1945 г. был произведен учет специалистов-физиков, выяснилось, что таковых имеется по всей стране 4212 (физиков-ядерщиков не было ни одного).</w:t>
      </w:r>
      <w:r w:rsidR="00B40DD3">
        <w:rPr>
          <w:rStyle w:val="a6"/>
          <w:rFonts w:ascii="Times New Roman" w:hAnsi="Times New Roman" w:cs="Times New Roman"/>
          <w:sz w:val="28"/>
          <w:szCs w:val="28"/>
        </w:rPr>
        <w:footnoteReference w:id="5"/>
      </w:r>
      <w:r w:rsidR="001C3337">
        <w:rPr>
          <w:rFonts w:ascii="Times New Roman" w:hAnsi="Times New Roman" w:cs="Times New Roman"/>
          <w:sz w:val="28"/>
          <w:szCs w:val="28"/>
        </w:rPr>
        <w:t xml:space="preserve"> Из них половина с </w:t>
      </w:r>
      <w:r w:rsidR="001C3337">
        <w:rPr>
          <w:rFonts w:ascii="Times New Roman" w:hAnsi="Times New Roman" w:cs="Times New Roman"/>
          <w:sz w:val="28"/>
          <w:szCs w:val="28"/>
        </w:rPr>
        <w:lastRenderedPageBreak/>
        <w:t>университетским образованием, четверть – закончила педагогические Вузы. Поэтому постановлением ГКО было предусмотрено формирование специальных учебных групп для обеспечения нужд атомного комплекса по разного рода направлениям.</w:t>
      </w:r>
    </w:p>
    <w:p w:rsidR="00076713" w:rsidRPr="00076713" w:rsidRDefault="002A0F58" w:rsidP="00296371">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076713" w:rsidRPr="00076713">
        <w:rPr>
          <w:rFonts w:ascii="Times New Roman" w:hAnsi="Times New Roman" w:cs="Times New Roman"/>
          <w:b/>
          <w:sz w:val="28"/>
          <w:szCs w:val="28"/>
        </w:rPr>
        <w:t>Добыча уранового сырья.</w:t>
      </w:r>
    </w:p>
    <w:p w:rsidR="00076713" w:rsidRDefault="00076713"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началу атомной эпопеи, как было уже сказано, в СССР отсутствовали разведанные запасы урановых руд</w:t>
      </w:r>
      <w:r w:rsidR="001B7D55">
        <w:rPr>
          <w:rFonts w:ascii="Times New Roman" w:hAnsi="Times New Roman" w:cs="Times New Roman"/>
          <w:sz w:val="28"/>
          <w:szCs w:val="28"/>
        </w:rPr>
        <w:t>, кроме нескольких месторождений в Ферганской долине (общие запасы не более 100-200 тонн в пересчете на металл)</w:t>
      </w:r>
      <w:r>
        <w:rPr>
          <w:rFonts w:ascii="Times New Roman" w:hAnsi="Times New Roman" w:cs="Times New Roman"/>
          <w:sz w:val="28"/>
          <w:szCs w:val="28"/>
        </w:rPr>
        <w:t xml:space="preserve">. </w:t>
      </w:r>
      <w:r w:rsidR="001B7D55">
        <w:rPr>
          <w:rFonts w:ascii="Times New Roman" w:hAnsi="Times New Roman" w:cs="Times New Roman"/>
          <w:sz w:val="28"/>
          <w:szCs w:val="28"/>
        </w:rPr>
        <w:t xml:space="preserve">Ураносодержащие руды были бедными, с содержанием металла на порядок ниже, чем в известных зарубежных месторождениях. </w:t>
      </w:r>
      <w:r>
        <w:rPr>
          <w:rFonts w:ascii="Times New Roman" w:hAnsi="Times New Roman" w:cs="Times New Roman"/>
          <w:sz w:val="28"/>
          <w:szCs w:val="28"/>
        </w:rPr>
        <w:t xml:space="preserve">Геологическая разведка на уран </w:t>
      </w:r>
      <w:r w:rsidR="001B7D55">
        <w:rPr>
          <w:rFonts w:ascii="Times New Roman" w:hAnsi="Times New Roman" w:cs="Times New Roman"/>
          <w:sz w:val="28"/>
          <w:szCs w:val="28"/>
        </w:rPr>
        <w:t xml:space="preserve">в масштабах страны </w:t>
      </w:r>
      <w:r>
        <w:rPr>
          <w:rFonts w:ascii="Times New Roman" w:hAnsi="Times New Roman" w:cs="Times New Roman"/>
          <w:sz w:val="28"/>
          <w:szCs w:val="28"/>
        </w:rPr>
        <w:t>не производилась.</w:t>
      </w:r>
      <w:r w:rsidR="00B40DD3">
        <w:rPr>
          <w:rStyle w:val="a6"/>
          <w:rFonts w:ascii="Times New Roman" w:hAnsi="Times New Roman" w:cs="Times New Roman"/>
          <w:sz w:val="28"/>
          <w:szCs w:val="28"/>
        </w:rPr>
        <w:footnoteReference w:id="6"/>
      </w:r>
      <w:r>
        <w:rPr>
          <w:rFonts w:ascii="Times New Roman" w:hAnsi="Times New Roman" w:cs="Times New Roman"/>
          <w:sz w:val="28"/>
          <w:szCs w:val="28"/>
        </w:rPr>
        <w:t xml:space="preserve"> </w:t>
      </w:r>
    </w:p>
    <w:p w:rsidR="001B7D55" w:rsidRDefault="001B7D55"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с 1943 г. к поискам уранового сырья приступили 14 геологических партий и шесть радиохимических лабораторий. С 1945 г. попутное обследование на уран производилось при любых геологических работах. </w:t>
      </w:r>
      <w:r w:rsidR="00163E88">
        <w:rPr>
          <w:rFonts w:ascii="Times New Roman" w:hAnsi="Times New Roman" w:cs="Times New Roman"/>
          <w:sz w:val="28"/>
          <w:szCs w:val="28"/>
        </w:rPr>
        <w:t>В 1944-1958 гг. были изучены около тысячи действующих и около 5000 уже не используемых рудников. Решения о начале добычи уранового сырья принимались при минимальных шансах на успех.</w:t>
      </w:r>
      <w:r w:rsidR="00B40DD3">
        <w:rPr>
          <w:rStyle w:val="a6"/>
          <w:rFonts w:ascii="Times New Roman" w:hAnsi="Times New Roman" w:cs="Times New Roman"/>
          <w:sz w:val="28"/>
          <w:szCs w:val="28"/>
        </w:rPr>
        <w:footnoteReference w:id="7"/>
      </w:r>
    </w:p>
    <w:p w:rsidR="00163E88" w:rsidRDefault="00163E88"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Большим подспорьем в обеспечении советской атомной промышленности стала добыча уранового сырья в рудниках на территории Германской Демократической Республики, Польши, Болгарии и Чехословакии. Объемы добычи урана в этих странах значительно превосходили соответствующие показатели внутри страны. На начальной стадии атомного проекта ценной находкой оказались около ста тонн урановых солей, найденных в с</w:t>
      </w:r>
      <w:r w:rsidR="00C3406B">
        <w:rPr>
          <w:rFonts w:ascii="Times New Roman" w:hAnsi="Times New Roman" w:cs="Times New Roman"/>
          <w:sz w:val="28"/>
          <w:szCs w:val="28"/>
        </w:rPr>
        <w:t>оветской зоне оккупации Германи</w:t>
      </w:r>
      <w:r>
        <w:rPr>
          <w:rFonts w:ascii="Times New Roman" w:hAnsi="Times New Roman" w:cs="Times New Roman"/>
          <w:sz w:val="28"/>
          <w:szCs w:val="28"/>
        </w:rPr>
        <w:t>и.</w:t>
      </w:r>
    </w:p>
    <w:p w:rsidR="00D26DA2" w:rsidRDefault="00D26DA2"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Общие итоги работы советской промышленности по обеспечению урановым сырьем выглядят следующим (с учетом работы совместных предприятий в Восточной Германии, Польше, Болгарии и Чехословакии)</w:t>
      </w:r>
    </w:p>
    <w:p w:rsidR="001D08EE" w:rsidRPr="001D08EE" w:rsidRDefault="001D08EE" w:rsidP="001D08EE">
      <w:pPr>
        <w:spacing w:line="360" w:lineRule="auto"/>
        <w:ind w:firstLine="709"/>
        <w:jc w:val="center"/>
        <w:rPr>
          <w:rFonts w:ascii="Times New Roman" w:hAnsi="Times New Roman" w:cs="Times New Roman"/>
          <w:b/>
          <w:sz w:val="28"/>
          <w:szCs w:val="28"/>
        </w:rPr>
      </w:pPr>
      <w:r w:rsidRPr="001D08EE">
        <w:rPr>
          <w:rFonts w:ascii="Times New Roman" w:hAnsi="Times New Roman" w:cs="Times New Roman"/>
          <w:b/>
          <w:sz w:val="28"/>
          <w:szCs w:val="28"/>
        </w:rPr>
        <w:t>Добыча урановой руды в странах Восточного блока в 1945-1950 гг.</w:t>
      </w:r>
      <w:r>
        <w:rPr>
          <w:rStyle w:val="a6"/>
          <w:rFonts w:ascii="Times New Roman" w:hAnsi="Times New Roman" w:cs="Times New Roman"/>
          <w:b/>
          <w:sz w:val="28"/>
          <w:szCs w:val="28"/>
        </w:rPr>
        <w:footnoteReference w:id="8"/>
      </w:r>
    </w:p>
    <w:tbl>
      <w:tblPr>
        <w:tblStyle w:val="a3"/>
        <w:tblW w:w="0" w:type="auto"/>
        <w:tblLook w:val="04A0" w:firstRow="1" w:lastRow="0" w:firstColumn="1" w:lastColumn="0" w:noHBand="0" w:noVBand="1"/>
      </w:tblPr>
      <w:tblGrid>
        <w:gridCol w:w="2689"/>
        <w:gridCol w:w="992"/>
        <w:gridCol w:w="992"/>
        <w:gridCol w:w="1134"/>
        <w:gridCol w:w="1036"/>
        <w:gridCol w:w="1251"/>
        <w:gridCol w:w="1251"/>
      </w:tblGrid>
      <w:tr w:rsidR="00D26DA2" w:rsidRPr="007E7E13" w:rsidTr="007E7E13">
        <w:tc>
          <w:tcPr>
            <w:tcW w:w="2689" w:type="dxa"/>
          </w:tcPr>
          <w:p w:rsidR="00D26DA2" w:rsidRPr="007E7E13" w:rsidRDefault="00D26DA2" w:rsidP="00D26DA2">
            <w:pPr>
              <w:spacing w:line="360" w:lineRule="auto"/>
              <w:jc w:val="center"/>
              <w:rPr>
                <w:rFonts w:ascii="Times New Roman" w:hAnsi="Times New Roman" w:cs="Times New Roman"/>
                <w:b/>
                <w:sz w:val="28"/>
                <w:szCs w:val="28"/>
              </w:rPr>
            </w:pPr>
            <w:r w:rsidRPr="007E7E13">
              <w:rPr>
                <w:rFonts w:ascii="Times New Roman" w:hAnsi="Times New Roman" w:cs="Times New Roman"/>
                <w:b/>
                <w:sz w:val="28"/>
                <w:szCs w:val="28"/>
              </w:rPr>
              <w:t>Год</w:t>
            </w:r>
          </w:p>
        </w:tc>
        <w:tc>
          <w:tcPr>
            <w:tcW w:w="992" w:type="dxa"/>
          </w:tcPr>
          <w:p w:rsidR="00D26DA2" w:rsidRPr="007E7E13" w:rsidRDefault="00D26DA2" w:rsidP="00D26DA2">
            <w:pPr>
              <w:spacing w:line="360" w:lineRule="auto"/>
              <w:jc w:val="center"/>
              <w:rPr>
                <w:rFonts w:ascii="Times New Roman" w:hAnsi="Times New Roman" w:cs="Times New Roman"/>
                <w:b/>
                <w:sz w:val="28"/>
                <w:szCs w:val="28"/>
              </w:rPr>
            </w:pPr>
            <w:r w:rsidRPr="007E7E13">
              <w:rPr>
                <w:rFonts w:ascii="Times New Roman" w:hAnsi="Times New Roman" w:cs="Times New Roman"/>
                <w:b/>
                <w:sz w:val="28"/>
                <w:szCs w:val="28"/>
              </w:rPr>
              <w:t>1945</w:t>
            </w:r>
          </w:p>
        </w:tc>
        <w:tc>
          <w:tcPr>
            <w:tcW w:w="992" w:type="dxa"/>
          </w:tcPr>
          <w:p w:rsidR="00D26DA2" w:rsidRPr="007E7E13" w:rsidRDefault="00D26DA2" w:rsidP="00D26DA2">
            <w:pPr>
              <w:spacing w:line="360" w:lineRule="auto"/>
              <w:jc w:val="center"/>
              <w:rPr>
                <w:rFonts w:ascii="Times New Roman" w:hAnsi="Times New Roman" w:cs="Times New Roman"/>
                <w:b/>
                <w:sz w:val="28"/>
                <w:szCs w:val="28"/>
              </w:rPr>
            </w:pPr>
            <w:r w:rsidRPr="007E7E13">
              <w:rPr>
                <w:rFonts w:ascii="Times New Roman" w:hAnsi="Times New Roman" w:cs="Times New Roman"/>
                <w:b/>
                <w:sz w:val="28"/>
                <w:szCs w:val="28"/>
              </w:rPr>
              <w:t>1946</w:t>
            </w:r>
          </w:p>
        </w:tc>
        <w:tc>
          <w:tcPr>
            <w:tcW w:w="1134" w:type="dxa"/>
          </w:tcPr>
          <w:p w:rsidR="00D26DA2" w:rsidRPr="007E7E13" w:rsidRDefault="00D26DA2" w:rsidP="00D26DA2">
            <w:pPr>
              <w:spacing w:line="360" w:lineRule="auto"/>
              <w:jc w:val="center"/>
              <w:rPr>
                <w:rFonts w:ascii="Times New Roman" w:hAnsi="Times New Roman" w:cs="Times New Roman"/>
                <w:b/>
                <w:sz w:val="28"/>
                <w:szCs w:val="28"/>
              </w:rPr>
            </w:pPr>
            <w:r w:rsidRPr="007E7E13">
              <w:rPr>
                <w:rFonts w:ascii="Times New Roman" w:hAnsi="Times New Roman" w:cs="Times New Roman"/>
                <w:b/>
                <w:sz w:val="28"/>
                <w:szCs w:val="28"/>
              </w:rPr>
              <w:t>1947</w:t>
            </w:r>
          </w:p>
        </w:tc>
        <w:tc>
          <w:tcPr>
            <w:tcW w:w="1036" w:type="dxa"/>
          </w:tcPr>
          <w:p w:rsidR="00D26DA2" w:rsidRPr="007E7E13" w:rsidRDefault="00D26DA2" w:rsidP="00D26DA2">
            <w:pPr>
              <w:spacing w:line="360" w:lineRule="auto"/>
              <w:jc w:val="center"/>
              <w:rPr>
                <w:rFonts w:ascii="Times New Roman" w:hAnsi="Times New Roman" w:cs="Times New Roman"/>
                <w:b/>
                <w:sz w:val="28"/>
                <w:szCs w:val="28"/>
              </w:rPr>
            </w:pPr>
            <w:r w:rsidRPr="007E7E13">
              <w:rPr>
                <w:rFonts w:ascii="Times New Roman" w:hAnsi="Times New Roman" w:cs="Times New Roman"/>
                <w:b/>
                <w:sz w:val="28"/>
                <w:szCs w:val="28"/>
              </w:rPr>
              <w:t>1948</w:t>
            </w:r>
          </w:p>
        </w:tc>
        <w:tc>
          <w:tcPr>
            <w:tcW w:w="1251" w:type="dxa"/>
          </w:tcPr>
          <w:p w:rsidR="00D26DA2" w:rsidRPr="007E7E13" w:rsidRDefault="00D26DA2" w:rsidP="00D26DA2">
            <w:pPr>
              <w:spacing w:line="360" w:lineRule="auto"/>
              <w:jc w:val="center"/>
              <w:rPr>
                <w:rFonts w:ascii="Times New Roman" w:hAnsi="Times New Roman" w:cs="Times New Roman"/>
                <w:b/>
                <w:sz w:val="28"/>
                <w:szCs w:val="28"/>
              </w:rPr>
            </w:pPr>
            <w:r w:rsidRPr="007E7E13">
              <w:rPr>
                <w:rFonts w:ascii="Times New Roman" w:hAnsi="Times New Roman" w:cs="Times New Roman"/>
                <w:b/>
                <w:sz w:val="28"/>
                <w:szCs w:val="28"/>
              </w:rPr>
              <w:t>1949</w:t>
            </w:r>
          </w:p>
        </w:tc>
        <w:tc>
          <w:tcPr>
            <w:tcW w:w="1251" w:type="dxa"/>
          </w:tcPr>
          <w:p w:rsidR="00D26DA2" w:rsidRPr="007E7E13" w:rsidRDefault="00D26DA2" w:rsidP="00D26DA2">
            <w:pPr>
              <w:spacing w:line="360" w:lineRule="auto"/>
              <w:jc w:val="center"/>
              <w:rPr>
                <w:rFonts w:ascii="Times New Roman" w:hAnsi="Times New Roman" w:cs="Times New Roman"/>
                <w:b/>
                <w:sz w:val="28"/>
                <w:szCs w:val="28"/>
              </w:rPr>
            </w:pPr>
            <w:r w:rsidRPr="007E7E13">
              <w:rPr>
                <w:rFonts w:ascii="Times New Roman" w:hAnsi="Times New Roman" w:cs="Times New Roman"/>
                <w:b/>
                <w:sz w:val="28"/>
                <w:szCs w:val="28"/>
              </w:rPr>
              <w:t>1950</w:t>
            </w:r>
          </w:p>
        </w:tc>
      </w:tr>
      <w:tr w:rsidR="00D26DA2" w:rsidTr="007E7E13">
        <w:tc>
          <w:tcPr>
            <w:tcW w:w="2689"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Добыча руды, </w:t>
            </w:r>
            <w:proofErr w:type="spellStart"/>
            <w:r>
              <w:rPr>
                <w:rFonts w:ascii="Times New Roman" w:hAnsi="Times New Roman" w:cs="Times New Roman"/>
                <w:sz w:val="28"/>
                <w:szCs w:val="28"/>
              </w:rPr>
              <w:t>тыс.тонн</w:t>
            </w:r>
            <w:proofErr w:type="spellEnd"/>
          </w:p>
        </w:tc>
        <w:tc>
          <w:tcPr>
            <w:tcW w:w="992"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110,3</w:t>
            </w:r>
          </w:p>
        </w:tc>
        <w:tc>
          <w:tcPr>
            <w:tcW w:w="1134"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338,2</w:t>
            </w:r>
          </w:p>
        </w:tc>
        <w:tc>
          <w:tcPr>
            <w:tcW w:w="1036"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634,4</w:t>
            </w:r>
          </w:p>
        </w:tc>
        <w:tc>
          <w:tcPr>
            <w:tcW w:w="1251"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1267,3</w:t>
            </w:r>
          </w:p>
        </w:tc>
        <w:tc>
          <w:tcPr>
            <w:tcW w:w="1251"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2056,8</w:t>
            </w:r>
          </w:p>
        </w:tc>
      </w:tr>
      <w:tr w:rsidR="007E7E13" w:rsidTr="007E7E13">
        <w:tc>
          <w:tcPr>
            <w:tcW w:w="2689"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 том числе в СССР, </w:t>
            </w:r>
            <w:proofErr w:type="spellStart"/>
            <w:r>
              <w:rPr>
                <w:rFonts w:ascii="Times New Roman" w:hAnsi="Times New Roman" w:cs="Times New Roman"/>
                <w:sz w:val="28"/>
                <w:szCs w:val="28"/>
              </w:rPr>
              <w:t>тыс.тонн</w:t>
            </w:r>
            <w:proofErr w:type="spellEnd"/>
          </w:p>
        </w:tc>
        <w:tc>
          <w:tcPr>
            <w:tcW w:w="992"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134"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129,3</w:t>
            </w:r>
          </w:p>
        </w:tc>
        <w:tc>
          <w:tcPr>
            <w:tcW w:w="1036"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182,5</w:t>
            </w:r>
          </w:p>
        </w:tc>
        <w:tc>
          <w:tcPr>
            <w:tcW w:w="1251"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278,6</w:t>
            </w:r>
          </w:p>
        </w:tc>
        <w:tc>
          <w:tcPr>
            <w:tcW w:w="1251"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416,9</w:t>
            </w:r>
          </w:p>
        </w:tc>
      </w:tr>
      <w:tr w:rsidR="007E7E13" w:rsidTr="007E7E13">
        <w:tc>
          <w:tcPr>
            <w:tcW w:w="2689"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 том числе в ГДР, ПНР, ЧССР, НРБ, </w:t>
            </w:r>
            <w:proofErr w:type="spellStart"/>
            <w:r>
              <w:rPr>
                <w:rFonts w:ascii="Times New Roman" w:hAnsi="Times New Roman" w:cs="Times New Roman"/>
                <w:sz w:val="28"/>
                <w:szCs w:val="28"/>
              </w:rPr>
              <w:t>тыс.тонн</w:t>
            </w:r>
            <w:proofErr w:type="spellEnd"/>
          </w:p>
        </w:tc>
        <w:tc>
          <w:tcPr>
            <w:tcW w:w="992"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60,3</w:t>
            </w:r>
          </w:p>
        </w:tc>
        <w:tc>
          <w:tcPr>
            <w:tcW w:w="1134"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208,9</w:t>
            </w:r>
          </w:p>
        </w:tc>
        <w:tc>
          <w:tcPr>
            <w:tcW w:w="1036"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451,9</w:t>
            </w:r>
          </w:p>
        </w:tc>
        <w:tc>
          <w:tcPr>
            <w:tcW w:w="1251"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988,7</w:t>
            </w:r>
          </w:p>
        </w:tc>
        <w:tc>
          <w:tcPr>
            <w:tcW w:w="1251" w:type="dxa"/>
          </w:tcPr>
          <w:p w:rsidR="007E7E13" w:rsidRDefault="007E7E13"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1639,9</w:t>
            </w:r>
          </w:p>
        </w:tc>
      </w:tr>
      <w:tr w:rsidR="00D26DA2" w:rsidTr="007E7E13">
        <w:tc>
          <w:tcPr>
            <w:tcW w:w="2689"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Изготовлено металла в концентратах</w:t>
            </w:r>
          </w:p>
        </w:tc>
        <w:tc>
          <w:tcPr>
            <w:tcW w:w="992"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992"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20,0</w:t>
            </w:r>
          </w:p>
        </w:tc>
        <w:tc>
          <w:tcPr>
            <w:tcW w:w="1134"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65,8</w:t>
            </w:r>
          </w:p>
        </w:tc>
        <w:tc>
          <w:tcPr>
            <w:tcW w:w="1036"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103,3</w:t>
            </w:r>
          </w:p>
        </w:tc>
        <w:tc>
          <w:tcPr>
            <w:tcW w:w="1251"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170,3</w:t>
            </w:r>
          </w:p>
        </w:tc>
        <w:tc>
          <w:tcPr>
            <w:tcW w:w="1251" w:type="dxa"/>
          </w:tcPr>
          <w:p w:rsidR="00D26DA2" w:rsidRDefault="00D26DA2" w:rsidP="00D26DA2">
            <w:pPr>
              <w:spacing w:line="360" w:lineRule="auto"/>
              <w:jc w:val="center"/>
              <w:rPr>
                <w:rFonts w:ascii="Times New Roman" w:hAnsi="Times New Roman" w:cs="Times New Roman"/>
                <w:sz w:val="28"/>
                <w:szCs w:val="28"/>
              </w:rPr>
            </w:pPr>
            <w:r>
              <w:rPr>
                <w:rFonts w:ascii="Times New Roman" w:hAnsi="Times New Roman" w:cs="Times New Roman"/>
                <w:sz w:val="28"/>
                <w:szCs w:val="28"/>
              </w:rPr>
              <w:t>239,6</w:t>
            </w:r>
          </w:p>
        </w:tc>
      </w:tr>
    </w:tbl>
    <w:p w:rsidR="00D26DA2" w:rsidRDefault="00D26DA2" w:rsidP="00296371">
      <w:pPr>
        <w:spacing w:line="360" w:lineRule="auto"/>
        <w:ind w:firstLine="709"/>
        <w:jc w:val="both"/>
        <w:rPr>
          <w:rFonts w:ascii="Times New Roman" w:hAnsi="Times New Roman" w:cs="Times New Roman"/>
          <w:sz w:val="28"/>
          <w:szCs w:val="28"/>
        </w:rPr>
      </w:pPr>
    </w:p>
    <w:p w:rsidR="00D26DA2" w:rsidRDefault="001B7D55"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за указанные годы было получено 1072 тонны урана в пересчете на концентрат. При отпускной цене металлического урана </w:t>
      </w:r>
      <w:proofErr w:type="spellStart"/>
      <w:r>
        <w:rPr>
          <w:rFonts w:ascii="Times New Roman" w:hAnsi="Times New Roman" w:cs="Times New Roman"/>
          <w:sz w:val="28"/>
          <w:szCs w:val="28"/>
        </w:rPr>
        <w:t>Табошарского</w:t>
      </w:r>
      <w:proofErr w:type="spellEnd"/>
      <w:r>
        <w:rPr>
          <w:rFonts w:ascii="Times New Roman" w:hAnsi="Times New Roman" w:cs="Times New Roman"/>
          <w:sz w:val="28"/>
          <w:szCs w:val="28"/>
        </w:rPr>
        <w:t xml:space="preserve"> завода 7500 руб./кг затраты по данной статье составили около восьми миллиардов рублей. Фактические затрат будут несколько отличаться в зависимости от поставщика, но порядок цен принципиально не изменится.</w:t>
      </w:r>
    </w:p>
    <w:p w:rsidR="00076713" w:rsidRPr="00163E88" w:rsidRDefault="002A0F58" w:rsidP="00296371">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076713" w:rsidRPr="00163E88">
        <w:rPr>
          <w:rFonts w:ascii="Times New Roman" w:hAnsi="Times New Roman" w:cs="Times New Roman"/>
          <w:b/>
          <w:sz w:val="28"/>
          <w:szCs w:val="28"/>
        </w:rPr>
        <w:t>Изготовление оружейного урана (плутония).</w:t>
      </w:r>
    </w:p>
    <w:p w:rsidR="00163E88" w:rsidRDefault="00163E88"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на начальной стадии реализации атомного проекта было принято решение создавать бомбу как на основе урана-235, так и плутония, то в 1946 г. началось строительство двух заводов: в марте №813 для получения изотопа </w:t>
      </w:r>
      <w:r>
        <w:rPr>
          <w:rFonts w:ascii="Times New Roman" w:hAnsi="Times New Roman" w:cs="Times New Roman"/>
          <w:sz w:val="28"/>
          <w:szCs w:val="28"/>
        </w:rPr>
        <w:lastRenderedPageBreak/>
        <w:t xml:space="preserve">урана, </w:t>
      </w:r>
      <w:r w:rsidR="009C0B58">
        <w:rPr>
          <w:rFonts w:ascii="Times New Roman" w:hAnsi="Times New Roman" w:cs="Times New Roman"/>
          <w:sz w:val="28"/>
          <w:szCs w:val="28"/>
        </w:rPr>
        <w:t xml:space="preserve">в сентябре - №817 для наработки плутония. На начальной стадии атомного проекта основным способом получения урана-235 был газодиффузионный. Его суть состоит в том, что </w:t>
      </w:r>
      <w:proofErr w:type="spellStart"/>
      <w:r w:rsidR="009C0B58">
        <w:rPr>
          <w:rFonts w:ascii="Times New Roman" w:hAnsi="Times New Roman" w:cs="Times New Roman"/>
          <w:sz w:val="28"/>
          <w:szCs w:val="28"/>
        </w:rPr>
        <w:t>гексафторид</w:t>
      </w:r>
      <w:proofErr w:type="spellEnd"/>
      <w:r w:rsidR="009C0B58">
        <w:rPr>
          <w:rFonts w:ascii="Times New Roman" w:hAnsi="Times New Roman" w:cs="Times New Roman"/>
          <w:sz w:val="28"/>
          <w:szCs w:val="28"/>
        </w:rPr>
        <w:t xml:space="preserve"> урана (единственное газообразное состояние этого элемента) пропускается через каскад из нескольких тысяч фильтров. Энергоемкость производства очень велика: для получения одного килограмма урана-235 необходимо израсходовать порядка 600 тысяч киловатт-час электроэнергии. Так как этот способ не дает чистоты</w:t>
      </w:r>
      <w:r w:rsidR="00C071D6">
        <w:rPr>
          <w:rFonts w:ascii="Times New Roman" w:hAnsi="Times New Roman" w:cs="Times New Roman"/>
          <w:sz w:val="28"/>
          <w:szCs w:val="28"/>
        </w:rPr>
        <w:t xml:space="preserve"> (75% содержания изотопа вместо 90%)</w:t>
      </w:r>
      <w:r w:rsidR="009C0B58">
        <w:rPr>
          <w:rFonts w:ascii="Times New Roman" w:hAnsi="Times New Roman" w:cs="Times New Roman"/>
          <w:sz w:val="28"/>
          <w:szCs w:val="28"/>
        </w:rPr>
        <w:t>, необходимой для производства оружейного урана, производилась его доводка электромагнитным методом на заводе №418 в поселке Лесной. Данный способ также относится к числу малопроизводительных и дорогостоящих.</w:t>
      </w:r>
      <w:r w:rsidR="00A12B71">
        <w:rPr>
          <w:rStyle w:val="a6"/>
          <w:rFonts w:ascii="Times New Roman" w:hAnsi="Times New Roman" w:cs="Times New Roman"/>
          <w:sz w:val="28"/>
          <w:szCs w:val="28"/>
        </w:rPr>
        <w:footnoteReference w:id="9"/>
      </w:r>
    </w:p>
    <w:p w:rsidR="009C0B58" w:rsidRDefault="009C0B58"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экономичный способ центрифугирования не мог быть реализован отечественной промышленностью из-за отсутствия соответствующих материалов.</w:t>
      </w:r>
    </w:p>
    <w:p w:rsidR="00C071D6" w:rsidRDefault="00C071D6"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создании газодиффузионного завода основной проблемой стали трудности в освоении новых видов специального оборудования материалов. Так необходимо было изготовить порядка 2300 специальных компрессоров и 8000 квадратных метров мелкопористой сетки с диаметром ячеи два микрона.</w:t>
      </w:r>
    </w:p>
    <w:p w:rsidR="00C071D6" w:rsidRPr="00163E88" w:rsidRDefault="00C071D6"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меньшие трудности встретились и при сооружении первого промышленного реактора для получения оружейного плутония на заводе №817. Для запуска атомного «котла» требовалось около тысячи тонн сверхчистого графита и ста тонн урановых стержней.</w:t>
      </w:r>
      <w:r w:rsidR="00A632D2">
        <w:rPr>
          <w:rStyle w:val="a6"/>
          <w:rFonts w:ascii="Times New Roman" w:hAnsi="Times New Roman" w:cs="Times New Roman"/>
          <w:sz w:val="28"/>
          <w:szCs w:val="28"/>
        </w:rPr>
        <w:footnoteReference w:id="10"/>
      </w:r>
      <w:r>
        <w:rPr>
          <w:rFonts w:ascii="Times New Roman" w:hAnsi="Times New Roman" w:cs="Times New Roman"/>
          <w:sz w:val="28"/>
          <w:szCs w:val="28"/>
        </w:rPr>
        <w:t xml:space="preserve"> </w:t>
      </w:r>
      <w:r w:rsidR="008E0198">
        <w:rPr>
          <w:rFonts w:ascii="Times New Roman" w:hAnsi="Times New Roman" w:cs="Times New Roman"/>
          <w:sz w:val="28"/>
          <w:szCs w:val="28"/>
        </w:rPr>
        <w:t>Необходимо было разработать</w:t>
      </w:r>
      <w:r>
        <w:rPr>
          <w:rFonts w:ascii="Times New Roman" w:hAnsi="Times New Roman" w:cs="Times New Roman"/>
          <w:sz w:val="28"/>
          <w:szCs w:val="28"/>
        </w:rPr>
        <w:t xml:space="preserve"> технологии, защищающие плутоний от коррозии, которой этот металл легко подвергался. На все эти трудности накладывалась значительно более высокая, чем у урана, радиоактивность плутония.</w:t>
      </w:r>
    </w:p>
    <w:p w:rsidR="00076713" w:rsidRDefault="002A0F58" w:rsidP="00296371">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076713" w:rsidRPr="002A0F58">
        <w:rPr>
          <w:rFonts w:ascii="Times New Roman" w:hAnsi="Times New Roman" w:cs="Times New Roman"/>
          <w:b/>
          <w:sz w:val="28"/>
          <w:szCs w:val="28"/>
        </w:rPr>
        <w:t>Изготовление атомных боеприпасов</w:t>
      </w:r>
      <w:r w:rsidR="00076713">
        <w:rPr>
          <w:rFonts w:ascii="Times New Roman" w:hAnsi="Times New Roman" w:cs="Times New Roman"/>
          <w:sz w:val="28"/>
          <w:szCs w:val="28"/>
        </w:rPr>
        <w:t>.</w:t>
      </w:r>
    </w:p>
    <w:p w:rsidR="002A0F58" w:rsidRPr="00296371" w:rsidRDefault="002A0F58"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меньшие трудности вызывала и финальная сборка атомного боеприпаса.</w:t>
      </w:r>
      <w:r w:rsidR="008E0198">
        <w:rPr>
          <w:rFonts w:ascii="Times New Roman" w:hAnsi="Times New Roman" w:cs="Times New Roman"/>
          <w:sz w:val="28"/>
          <w:szCs w:val="28"/>
        </w:rPr>
        <w:t xml:space="preserve"> Изготовление собственно заряда (сферы) требовалось произвести с высокой точностью, с соблюдением мер по сохранению характеристик металла. Нарушение этих требований может привести к неконтролируемому протеканию цепной реакции.</w:t>
      </w:r>
    </w:p>
    <w:p w:rsidR="0050659B" w:rsidRPr="00296371" w:rsidRDefault="0050659B" w:rsidP="00296371">
      <w:pPr>
        <w:spacing w:line="360" w:lineRule="auto"/>
        <w:ind w:firstLine="709"/>
        <w:jc w:val="both"/>
        <w:rPr>
          <w:rFonts w:ascii="Times New Roman" w:hAnsi="Times New Roman" w:cs="Times New Roman"/>
          <w:sz w:val="28"/>
          <w:szCs w:val="28"/>
        </w:rPr>
      </w:pPr>
    </w:p>
    <w:p w:rsidR="0050659B" w:rsidRPr="00296371" w:rsidRDefault="0050659B" w:rsidP="00296371">
      <w:pPr>
        <w:spacing w:line="360" w:lineRule="auto"/>
        <w:ind w:firstLine="709"/>
        <w:jc w:val="center"/>
        <w:rPr>
          <w:rFonts w:ascii="Times New Roman" w:hAnsi="Times New Roman" w:cs="Times New Roman"/>
          <w:b/>
          <w:sz w:val="28"/>
          <w:szCs w:val="28"/>
        </w:rPr>
      </w:pPr>
      <w:r w:rsidRPr="00296371">
        <w:rPr>
          <w:rFonts w:ascii="Times New Roman" w:hAnsi="Times New Roman" w:cs="Times New Roman"/>
          <w:b/>
          <w:sz w:val="28"/>
          <w:szCs w:val="28"/>
        </w:rPr>
        <w:t xml:space="preserve">Факторы, влияющие на удорожание работ по </w:t>
      </w:r>
      <w:r w:rsidR="00296371">
        <w:rPr>
          <w:rFonts w:ascii="Times New Roman" w:hAnsi="Times New Roman" w:cs="Times New Roman"/>
          <w:b/>
          <w:sz w:val="28"/>
          <w:szCs w:val="28"/>
        </w:rPr>
        <w:t xml:space="preserve">реализации </w:t>
      </w:r>
      <w:r w:rsidRPr="00296371">
        <w:rPr>
          <w:rFonts w:ascii="Times New Roman" w:hAnsi="Times New Roman" w:cs="Times New Roman"/>
          <w:b/>
          <w:sz w:val="28"/>
          <w:szCs w:val="28"/>
        </w:rPr>
        <w:t>советско</w:t>
      </w:r>
      <w:r w:rsidR="00296371">
        <w:rPr>
          <w:rFonts w:ascii="Times New Roman" w:hAnsi="Times New Roman" w:cs="Times New Roman"/>
          <w:b/>
          <w:sz w:val="28"/>
          <w:szCs w:val="28"/>
        </w:rPr>
        <w:t>го атомного проекта</w:t>
      </w:r>
    </w:p>
    <w:p w:rsidR="0050659B" w:rsidRDefault="00296371" w:rsidP="00296371">
      <w:pPr>
        <w:spacing w:line="360" w:lineRule="auto"/>
        <w:ind w:firstLine="709"/>
        <w:jc w:val="both"/>
        <w:rPr>
          <w:rFonts w:ascii="Times New Roman" w:hAnsi="Times New Roman" w:cs="Times New Roman"/>
          <w:sz w:val="28"/>
          <w:szCs w:val="28"/>
        </w:rPr>
      </w:pPr>
      <w:r w:rsidRPr="00296371">
        <w:rPr>
          <w:rFonts w:ascii="Times New Roman" w:hAnsi="Times New Roman" w:cs="Times New Roman"/>
          <w:sz w:val="28"/>
          <w:szCs w:val="28"/>
        </w:rPr>
        <w:t xml:space="preserve">Особенностью централизованной экономики Советского Союза была возможность </w:t>
      </w:r>
      <w:r>
        <w:rPr>
          <w:rFonts w:ascii="Times New Roman" w:hAnsi="Times New Roman" w:cs="Times New Roman"/>
          <w:sz w:val="28"/>
          <w:szCs w:val="28"/>
        </w:rPr>
        <w:t xml:space="preserve">максимальной </w:t>
      </w:r>
      <w:r w:rsidRPr="00296371">
        <w:rPr>
          <w:rFonts w:ascii="Times New Roman" w:hAnsi="Times New Roman" w:cs="Times New Roman"/>
          <w:sz w:val="28"/>
          <w:szCs w:val="28"/>
        </w:rPr>
        <w:t xml:space="preserve">концентрации сил и средств на стратегических направлениях развития страны. Синергетический эффект от объединения </w:t>
      </w:r>
      <w:r>
        <w:rPr>
          <w:rFonts w:ascii="Times New Roman" w:hAnsi="Times New Roman" w:cs="Times New Roman"/>
          <w:sz w:val="28"/>
          <w:szCs w:val="28"/>
        </w:rPr>
        <w:t>у</w:t>
      </w:r>
      <w:r w:rsidRPr="00296371">
        <w:rPr>
          <w:rFonts w:ascii="Times New Roman" w:hAnsi="Times New Roman" w:cs="Times New Roman"/>
          <w:sz w:val="28"/>
          <w:szCs w:val="28"/>
        </w:rPr>
        <w:t>сил</w:t>
      </w:r>
      <w:r>
        <w:rPr>
          <w:rFonts w:ascii="Times New Roman" w:hAnsi="Times New Roman" w:cs="Times New Roman"/>
          <w:sz w:val="28"/>
          <w:szCs w:val="28"/>
        </w:rPr>
        <w:t>ий</w:t>
      </w:r>
      <w:r w:rsidRPr="00296371">
        <w:rPr>
          <w:rFonts w:ascii="Times New Roman" w:hAnsi="Times New Roman" w:cs="Times New Roman"/>
          <w:sz w:val="28"/>
          <w:szCs w:val="28"/>
        </w:rPr>
        <w:t xml:space="preserve"> многих субъектов экономики создавал и эффект экономии на уровне всего общества. Однако, условия реализации ряда жиз</w:t>
      </w:r>
      <w:r>
        <w:rPr>
          <w:rFonts w:ascii="Times New Roman" w:hAnsi="Times New Roman" w:cs="Times New Roman"/>
          <w:sz w:val="28"/>
          <w:szCs w:val="28"/>
        </w:rPr>
        <w:t>ненно важных для страны программ</w:t>
      </w:r>
      <w:r w:rsidRPr="00296371">
        <w:rPr>
          <w:rFonts w:ascii="Times New Roman" w:hAnsi="Times New Roman" w:cs="Times New Roman"/>
          <w:sz w:val="28"/>
          <w:szCs w:val="28"/>
        </w:rPr>
        <w:t xml:space="preserve"> вынуждали идти на дополнительные затраты, которые, теоретически, можно считать непроизводительными. В полной мере это относится к реализации судьбоносного для страны атомного проекта.</w:t>
      </w:r>
    </w:p>
    <w:p w:rsidR="00296371" w:rsidRDefault="00296371"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фактором удорожания следует признать необходимость параллельного развития новейших оборонных технологий, необходимость в создании которых выявилась в ходе войны. Прежде всего речь идет о создании ракетного оружия различных типов, от зенитных до баллистических ракет. В середине 1940-х начался массовый переход в авиации на реактивную тягу, потребовалась разработка реактивных истребителей и бомбардировщиков. После войны пришлось создавать практически заново массовое производство радиолокационной техники. И это только важнейшие направления военного строительства, хотя опыт войны потребовал внедрения новейших достижений в традиционные и уже освоенные советской промышленностью виды вооружения и военной техники.</w:t>
      </w:r>
      <w:r w:rsidR="00170B2B">
        <w:rPr>
          <w:rFonts w:ascii="Times New Roman" w:hAnsi="Times New Roman" w:cs="Times New Roman"/>
          <w:sz w:val="28"/>
          <w:szCs w:val="28"/>
        </w:rPr>
        <w:t xml:space="preserve"> Освоение новых материалов и технологий, научно-исследовательские работы по ним велись параллельно с атомной тематикой и увеличивали расходы государственного бюджета.</w:t>
      </w:r>
    </w:p>
    <w:p w:rsidR="00170B2B" w:rsidRDefault="00170B2B"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Вторым удорожающим фактором стала необходимость размещения предприятий атомного цикла в районах, максимально удаленных от западной границы Советского Союза. Это, с одной стороны, повышало защищенность объектов от средств иностранной технической разведки, с другой, в известной степени гарантировало от превентивного удара авиации вероятного противника. Однако, удаление объектов атомного производства от центра страны удорожало строительство и производство за счет необходимости создавать с нуля практически всю инфраструктуру.</w:t>
      </w:r>
    </w:p>
    <w:p w:rsidR="00170B2B" w:rsidRDefault="00170B2B"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Третьим фактором, вызывающим необходимость идти на явные непроизводительные расходы, являлся фактор времени. Особенно этот фактор повлиял на расходы, связанные с добычей урановой руды. Неоднократно принималось решение о начале разработки бедных урановых месторождений с целью получения хоть какого-то объема ядерного сырья.</w:t>
      </w:r>
    </w:p>
    <w:p w:rsidR="00170B2B" w:rsidRDefault="00170B2B"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наконец, четвертый фактор удорожания носит относительно объективный характер. Не все принятые на начальном этапе </w:t>
      </w:r>
      <w:r w:rsidR="00C22418">
        <w:rPr>
          <w:rFonts w:ascii="Times New Roman" w:hAnsi="Times New Roman" w:cs="Times New Roman"/>
          <w:sz w:val="28"/>
          <w:szCs w:val="28"/>
        </w:rPr>
        <w:t>проекта технические решения оказались оптимальными. Это вполне естественный результат освоения нового научного направления.</w:t>
      </w:r>
      <w:r>
        <w:rPr>
          <w:rFonts w:ascii="Times New Roman" w:hAnsi="Times New Roman" w:cs="Times New Roman"/>
          <w:sz w:val="28"/>
          <w:szCs w:val="28"/>
        </w:rPr>
        <w:t xml:space="preserve"> </w:t>
      </w:r>
      <w:r w:rsidR="00C22418">
        <w:rPr>
          <w:rFonts w:ascii="Times New Roman" w:hAnsi="Times New Roman" w:cs="Times New Roman"/>
          <w:sz w:val="28"/>
          <w:szCs w:val="28"/>
        </w:rPr>
        <w:t xml:space="preserve">Так, например, пришлось использовать два метода разделения изотопов, газодиффузионный и </w:t>
      </w:r>
      <w:proofErr w:type="spellStart"/>
      <w:r w:rsidR="00C22418">
        <w:rPr>
          <w:rFonts w:ascii="Times New Roman" w:hAnsi="Times New Roman" w:cs="Times New Roman"/>
          <w:sz w:val="28"/>
          <w:szCs w:val="28"/>
        </w:rPr>
        <w:t>ценрифужный</w:t>
      </w:r>
      <w:proofErr w:type="spellEnd"/>
      <w:r w:rsidR="00C22418">
        <w:rPr>
          <w:rFonts w:ascii="Times New Roman" w:hAnsi="Times New Roman" w:cs="Times New Roman"/>
          <w:sz w:val="28"/>
          <w:szCs w:val="28"/>
        </w:rPr>
        <w:t>. Последний, как наиболее прогрессивный и менее затратный, вытеснил газодиффузионный только спустя десятилетия, когда были созданы соответствующие конструкционные материалы высокой прочности.</w:t>
      </w:r>
      <w:r w:rsidR="00A12B71">
        <w:rPr>
          <w:rStyle w:val="a6"/>
          <w:rFonts w:ascii="Times New Roman" w:hAnsi="Times New Roman" w:cs="Times New Roman"/>
          <w:sz w:val="28"/>
          <w:szCs w:val="28"/>
        </w:rPr>
        <w:footnoteReference w:id="11"/>
      </w:r>
    </w:p>
    <w:p w:rsidR="00F7736A" w:rsidRDefault="00F7736A" w:rsidP="00D313F1">
      <w:pPr>
        <w:spacing w:line="360" w:lineRule="auto"/>
        <w:ind w:firstLine="709"/>
        <w:jc w:val="center"/>
        <w:rPr>
          <w:rFonts w:ascii="Times New Roman" w:hAnsi="Times New Roman" w:cs="Times New Roman"/>
          <w:sz w:val="28"/>
          <w:szCs w:val="28"/>
        </w:rPr>
      </w:pPr>
      <w:r w:rsidRPr="00F7736A">
        <w:rPr>
          <w:rFonts w:ascii="Times New Roman" w:hAnsi="Times New Roman" w:cs="Times New Roman"/>
          <w:b/>
          <w:sz w:val="28"/>
          <w:szCs w:val="28"/>
        </w:rPr>
        <w:t>Стоимость работ по реализации советского атомного проекта</w:t>
      </w:r>
    </w:p>
    <w:p w:rsidR="00F7736A" w:rsidRDefault="00F7736A"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газете «Коммерсант» были опубликованы следующие данные </w:t>
      </w:r>
      <w:r w:rsidR="00B5722C">
        <w:rPr>
          <w:rFonts w:ascii="Times New Roman" w:hAnsi="Times New Roman" w:cs="Times New Roman"/>
          <w:sz w:val="28"/>
          <w:szCs w:val="28"/>
        </w:rPr>
        <w:t>по распределению затрат на реализацию советского атомного проекта.</w:t>
      </w:r>
    </w:p>
    <w:p w:rsidR="00B5722C" w:rsidRPr="00AB3BDB" w:rsidRDefault="00B6347D" w:rsidP="00AB3BDB">
      <w:pPr>
        <w:spacing w:line="360" w:lineRule="auto"/>
        <w:ind w:firstLine="709"/>
        <w:jc w:val="center"/>
        <w:rPr>
          <w:rFonts w:ascii="Times New Roman" w:hAnsi="Times New Roman" w:cs="Times New Roman"/>
          <w:b/>
          <w:sz w:val="28"/>
          <w:szCs w:val="28"/>
        </w:rPr>
      </w:pPr>
      <w:r w:rsidRPr="00AB3BDB">
        <w:rPr>
          <w:rFonts w:ascii="Times New Roman" w:hAnsi="Times New Roman" w:cs="Times New Roman"/>
          <w:b/>
          <w:sz w:val="28"/>
          <w:szCs w:val="28"/>
        </w:rPr>
        <w:t>Расходы по атомному проекту СССР (</w:t>
      </w:r>
      <w:proofErr w:type="spellStart"/>
      <w:r w:rsidRPr="00AB3BDB">
        <w:rPr>
          <w:rFonts w:ascii="Times New Roman" w:hAnsi="Times New Roman" w:cs="Times New Roman"/>
          <w:b/>
          <w:sz w:val="28"/>
          <w:szCs w:val="28"/>
        </w:rPr>
        <w:t>млн.руб</w:t>
      </w:r>
      <w:proofErr w:type="spellEnd"/>
      <w:r w:rsidRPr="00AB3BDB">
        <w:rPr>
          <w:rFonts w:ascii="Times New Roman" w:hAnsi="Times New Roman" w:cs="Times New Roman"/>
          <w:b/>
          <w:sz w:val="28"/>
          <w:szCs w:val="28"/>
        </w:rPr>
        <w:t>.)</w:t>
      </w:r>
      <w:r w:rsidR="001D08EE">
        <w:rPr>
          <w:rStyle w:val="a6"/>
          <w:rFonts w:ascii="Times New Roman" w:hAnsi="Times New Roman" w:cs="Times New Roman"/>
          <w:b/>
          <w:sz w:val="28"/>
          <w:szCs w:val="28"/>
        </w:rPr>
        <w:footnoteReference w:id="12"/>
      </w:r>
    </w:p>
    <w:tbl>
      <w:tblPr>
        <w:tblStyle w:val="a3"/>
        <w:tblW w:w="0" w:type="auto"/>
        <w:tblLook w:val="04A0" w:firstRow="1" w:lastRow="0" w:firstColumn="1" w:lastColumn="0" w:noHBand="0" w:noVBand="1"/>
      </w:tblPr>
      <w:tblGrid>
        <w:gridCol w:w="1271"/>
        <w:gridCol w:w="6521"/>
        <w:gridCol w:w="1553"/>
      </w:tblGrid>
      <w:tr w:rsidR="00B6347D" w:rsidRPr="0050011B" w:rsidTr="00B6347D">
        <w:tc>
          <w:tcPr>
            <w:tcW w:w="1271" w:type="dxa"/>
          </w:tcPr>
          <w:p w:rsidR="00B6347D" w:rsidRPr="0050011B" w:rsidRDefault="00B6347D" w:rsidP="00296371">
            <w:pPr>
              <w:spacing w:line="360" w:lineRule="auto"/>
              <w:jc w:val="both"/>
              <w:rPr>
                <w:rFonts w:ascii="Times New Roman" w:hAnsi="Times New Roman" w:cs="Times New Roman"/>
                <w:b/>
                <w:sz w:val="28"/>
                <w:szCs w:val="28"/>
              </w:rPr>
            </w:pPr>
            <w:r w:rsidRPr="0050011B">
              <w:rPr>
                <w:rFonts w:ascii="Times New Roman" w:hAnsi="Times New Roman" w:cs="Times New Roman"/>
                <w:b/>
                <w:sz w:val="28"/>
                <w:szCs w:val="28"/>
              </w:rPr>
              <w:t xml:space="preserve">Период </w:t>
            </w:r>
          </w:p>
        </w:tc>
        <w:tc>
          <w:tcPr>
            <w:tcW w:w="6521" w:type="dxa"/>
          </w:tcPr>
          <w:p w:rsidR="00B6347D" w:rsidRPr="0050011B" w:rsidRDefault="00B6347D" w:rsidP="00B6347D">
            <w:pPr>
              <w:spacing w:line="360" w:lineRule="auto"/>
              <w:jc w:val="center"/>
              <w:rPr>
                <w:rFonts w:ascii="Times New Roman" w:hAnsi="Times New Roman" w:cs="Times New Roman"/>
                <w:b/>
                <w:sz w:val="28"/>
                <w:szCs w:val="28"/>
              </w:rPr>
            </w:pPr>
            <w:r w:rsidRPr="0050011B">
              <w:rPr>
                <w:rFonts w:ascii="Times New Roman" w:hAnsi="Times New Roman" w:cs="Times New Roman"/>
                <w:b/>
                <w:sz w:val="28"/>
                <w:szCs w:val="28"/>
              </w:rPr>
              <w:t>Статья расходов</w:t>
            </w:r>
          </w:p>
        </w:tc>
        <w:tc>
          <w:tcPr>
            <w:tcW w:w="1553" w:type="dxa"/>
          </w:tcPr>
          <w:p w:rsidR="00B6347D" w:rsidRPr="0050011B" w:rsidRDefault="00B6347D" w:rsidP="00296371">
            <w:pPr>
              <w:spacing w:line="360" w:lineRule="auto"/>
              <w:jc w:val="both"/>
              <w:rPr>
                <w:rFonts w:ascii="Times New Roman" w:hAnsi="Times New Roman" w:cs="Times New Roman"/>
                <w:b/>
                <w:sz w:val="28"/>
                <w:szCs w:val="28"/>
              </w:rPr>
            </w:pPr>
            <w:r w:rsidRPr="0050011B">
              <w:rPr>
                <w:rFonts w:ascii="Times New Roman" w:hAnsi="Times New Roman" w:cs="Times New Roman"/>
                <w:b/>
                <w:sz w:val="28"/>
                <w:szCs w:val="28"/>
              </w:rPr>
              <w:t>Расходы</w:t>
            </w:r>
          </w:p>
        </w:tc>
      </w:tr>
      <w:tr w:rsidR="00B6347D" w:rsidTr="00B6347D">
        <w:tc>
          <w:tcPr>
            <w:tcW w:w="1271" w:type="dxa"/>
          </w:tcPr>
          <w:p w:rsidR="00B6347D" w:rsidRDefault="0050011B"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1944</w:t>
            </w:r>
          </w:p>
        </w:tc>
        <w:tc>
          <w:tcPr>
            <w:tcW w:w="6521" w:type="dxa"/>
          </w:tcPr>
          <w:p w:rsidR="00B6347D" w:rsidRDefault="0050011B"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Смета расходов Лаборатории №2</w:t>
            </w:r>
          </w:p>
        </w:tc>
        <w:tc>
          <w:tcPr>
            <w:tcW w:w="1553" w:type="dxa"/>
          </w:tcPr>
          <w:p w:rsidR="00B6347D" w:rsidRDefault="0050011B"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r>
      <w:tr w:rsidR="00B6347D" w:rsidTr="00B6347D">
        <w:tc>
          <w:tcPr>
            <w:tcW w:w="1271" w:type="dxa"/>
          </w:tcPr>
          <w:p w:rsidR="00B6347D" w:rsidRDefault="0050011B"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1945</w:t>
            </w:r>
          </w:p>
        </w:tc>
        <w:tc>
          <w:tcPr>
            <w:tcW w:w="6521" w:type="dxa"/>
          </w:tcPr>
          <w:p w:rsidR="00B6347D" w:rsidRDefault="0050011B"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Смета расходов Лаборатории №2</w:t>
            </w:r>
          </w:p>
        </w:tc>
        <w:tc>
          <w:tcPr>
            <w:tcW w:w="1553" w:type="dxa"/>
          </w:tcPr>
          <w:p w:rsidR="00B6347D" w:rsidRDefault="0050011B"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15,6</w:t>
            </w:r>
          </w:p>
        </w:tc>
      </w:tr>
      <w:tr w:rsidR="00B6347D" w:rsidTr="00B6347D">
        <w:tc>
          <w:tcPr>
            <w:tcW w:w="1271" w:type="dxa"/>
          </w:tcPr>
          <w:p w:rsidR="00B6347D" w:rsidRDefault="00B6347D" w:rsidP="00296371">
            <w:pPr>
              <w:spacing w:line="360" w:lineRule="auto"/>
              <w:jc w:val="both"/>
              <w:rPr>
                <w:rFonts w:ascii="Times New Roman" w:hAnsi="Times New Roman" w:cs="Times New Roman"/>
                <w:sz w:val="28"/>
                <w:szCs w:val="28"/>
              </w:rPr>
            </w:pPr>
          </w:p>
        </w:tc>
        <w:tc>
          <w:tcPr>
            <w:tcW w:w="6521" w:type="dxa"/>
          </w:tcPr>
          <w:p w:rsidR="00B6347D" w:rsidRDefault="0050011B"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Расходы на геологическую разведку урана</w:t>
            </w:r>
          </w:p>
        </w:tc>
        <w:tc>
          <w:tcPr>
            <w:tcW w:w="1553" w:type="dxa"/>
          </w:tcPr>
          <w:p w:rsidR="00B6347D" w:rsidRDefault="0050011B"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B6347D" w:rsidTr="00B6347D">
        <w:tc>
          <w:tcPr>
            <w:tcW w:w="1271" w:type="dxa"/>
          </w:tcPr>
          <w:p w:rsidR="00B6347D" w:rsidRDefault="0050011B"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1946</w:t>
            </w:r>
          </w:p>
        </w:tc>
        <w:tc>
          <w:tcPr>
            <w:tcW w:w="6521" w:type="dxa"/>
          </w:tcPr>
          <w:p w:rsidR="00B6347D" w:rsidRDefault="0050011B"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Размещение КБ-11 в Сарове на базе з-да №550</w:t>
            </w:r>
          </w:p>
        </w:tc>
        <w:tc>
          <w:tcPr>
            <w:tcW w:w="1553" w:type="dxa"/>
          </w:tcPr>
          <w:p w:rsidR="00B6347D" w:rsidRDefault="00FB24B4"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88</w:t>
            </w:r>
          </w:p>
        </w:tc>
      </w:tr>
      <w:tr w:rsidR="00B6347D" w:rsidTr="00B6347D">
        <w:tc>
          <w:tcPr>
            <w:tcW w:w="1271" w:type="dxa"/>
          </w:tcPr>
          <w:p w:rsidR="00B6347D" w:rsidRDefault="00B6347D" w:rsidP="00296371">
            <w:pPr>
              <w:spacing w:line="360" w:lineRule="auto"/>
              <w:jc w:val="both"/>
              <w:rPr>
                <w:rFonts w:ascii="Times New Roman" w:hAnsi="Times New Roman" w:cs="Times New Roman"/>
                <w:sz w:val="28"/>
                <w:szCs w:val="28"/>
              </w:rPr>
            </w:pPr>
          </w:p>
        </w:tc>
        <w:tc>
          <w:tcPr>
            <w:tcW w:w="6521" w:type="dxa"/>
          </w:tcPr>
          <w:p w:rsidR="00B6347D" w:rsidRDefault="00FB24B4"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Капиталовложения в институт «А» (Сухуми)</w:t>
            </w:r>
          </w:p>
        </w:tc>
        <w:tc>
          <w:tcPr>
            <w:tcW w:w="1553" w:type="dxa"/>
          </w:tcPr>
          <w:p w:rsidR="00B6347D" w:rsidRDefault="00FB24B4"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B6347D" w:rsidTr="00B6347D">
        <w:tc>
          <w:tcPr>
            <w:tcW w:w="1271" w:type="dxa"/>
          </w:tcPr>
          <w:p w:rsidR="00B6347D" w:rsidRDefault="00B6347D" w:rsidP="00296371">
            <w:pPr>
              <w:spacing w:line="360" w:lineRule="auto"/>
              <w:jc w:val="both"/>
              <w:rPr>
                <w:rFonts w:ascii="Times New Roman" w:hAnsi="Times New Roman" w:cs="Times New Roman"/>
                <w:sz w:val="28"/>
                <w:szCs w:val="28"/>
              </w:rPr>
            </w:pPr>
          </w:p>
        </w:tc>
        <w:tc>
          <w:tcPr>
            <w:tcW w:w="6521" w:type="dxa"/>
          </w:tcPr>
          <w:p w:rsidR="00B6347D" w:rsidRDefault="00FB24B4"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Капиталовложения в НИИ-9 (Москва)</w:t>
            </w:r>
          </w:p>
        </w:tc>
        <w:tc>
          <w:tcPr>
            <w:tcW w:w="1553" w:type="dxa"/>
          </w:tcPr>
          <w:p w:rsidR="00B6347D" w:rsidRDefault="00FB24B4"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r>
      <w:tr w:rsidR="00B6347D" w:rsidTr="00B6347D">
        <w:tc>
          <w:tcPr>
            <w:tcW w:w="1271" w:type="dxa"/>
          </w:tcPr>
          <w:p w:rsidR="00B6347D" w:rsidRDefault="00FB24B4"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1947</w:t>
            </w:r>
          </w:p>
        </w:tc>
        <w:tc>
          <w:tcPr>
            <w:tcW w:w="6521" w:type="dxa"/>
          </w:tcPr>
          <w:p w:rsidR="00B6347D" w:rsidRDefault="00FB24B4"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Кредиты Госбанка по линии Первого главного управления</w:t>
            </w:r>
          </w:p>
        </w:tc>
        <w:tc>
          <w:tcPr>
            <w:tcW w:w="1553" w:type="dxa"/>
          </w:tcPr>
          <w:p w:rsidR="00B6347D" w:rsidRDefault="00FB24B4" w:rsidP="00296371">
            <w:pPr>
              <w:spacing w:line="360" w:lineRule="auto"/>
              <w:jc w:val="both"/>
              <w:rPr>
                <w:rFonts w:ascii="Times New Roman" w:hAnsi="Times New Roman" w:cs="Times New Roman"/>
                <w:sz w:val="28"/>
                <w:szCs w:val="28"/>
              </w:rPr>
            </w:pPr>
            <w:r>
              <w:rPr>
                <w:rFonts w:ascii="Times New Roman" w:hAnsi="Times New Roman" w:cs="Times New Roman"/>
                <w:sz w:val="28"/>
                <w:szCs w:val="28"/>
              </w:rPr>
              <w:t>2159,8</w:t>
            </w:r>
          </w:p>
        </w:tc>
      </w:tr>
      <w:tr w:rsidR="00FB24B4" w:rsidTr="00B6347D">
        <w:tc>
          <w:tcPr>
            <w:tcW w:w="1271"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1948</w:t>
            </w:r>
          </w:p>
        </w:tc>
        <w:tc>
          <w:tcPr>
            <w:tcW w:w="6521"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Кредиты Госбанка по линии Первого главного управления</w:t>
            </w:r>
          </w:p>
        </w:tc>
        <w:tc>
          <w:tcPr>
            <w:tcW w:w="1553"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4269,1</w:t>
            </w:r>
          </w:p>
        </w:tc>
      </w:tr>
      <w:tr w:rsidR="00FB24B4" w:rsidTr="00B6347D">
        <w:tc>
          <w:tcPr>
            <w:tcW w:w="1271"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1948</w:t>
            </w:r>
          </w:p>
        </w:tc>
        <w:tc>
          <w:tcPr>
            <w:tcW w:w="6521"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Кредиты Госбанка по линии Первого главного управления</w:t>
            </w:r>
          </w:p>
        </w:tc>
        <w:tc>
          <w:tcPr>
            <w:tcW w:w="1553"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8153,6</w:t>
            </w:r>
          </w:p>
        </w:tc>
      </w:tr>
      <w:tr w:rsidR="00FB24B4" w:rsidTr="00B6347D">
        <w:tc>
          <w:tcPr>
            <w:tcW w:w="1271"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1947 - 1949</w:t>
            </w:r>
          </w:p>
        </w:tc>
        <w:tc>
          <w:tcPr>
            <w:tcW w:w="6521"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Строительство полигона №2 в </w:t>
            </w:r>
            <w:proofErr w:type="spellStart"/>
            <w:r>
              <w:rPr>
                <w:rFonts w:ascii="Times New Roman" w:hAnsi="Times New Roman" w:cs="Times New Roman"/>
                <w:sz w:val="28"/>
                <w:szCs w:val="28"/>
              </w:rPr>
              <w:t>Семпалатинске</w:t>
            </w:r>
            <w:proofErr w:type="spellEnd"/>
          </w:p>
        </w:tc>
        <w:tc>
          <w:tcPr>
            <w:tcW w:w="1553"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185</w:t>
            </w:r>
          </w:p>
        </w:tc>
      </w:tr>
      <w:tr w:rsidR="00FB24B4" w:rsidTr="00B6347D">
        <w:tc>
          <w:tcPr>
            <w:tcW w:w="1271"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1947 - 1949</w:t>
            </w:r>
          </w:p>
        </w:tc>
        <w:tc>
          <w:tcPr>
            <w:tcW w:w="6521"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Строительство комбината №817 в Челябинской области (комбинат «Маяк»)</w:t>
            </w:r>
          </w:p>
        </w:tc>
        <w:tc>
          <w:tcPr>
            <w:tcW w:w="1553"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4600</w:t>
            </w:r>
          </w:p>
        </w:tc>
      </w:tr>
      <w:tr w:rsidR="00FB24B4" w:rsidTr="00B6347D">
        <w:tc>
          <w:tcPr>
            <w:tcW w:w="1271"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1946-1953</w:t>
            </w:r>
          </w:p>
        </w:tc>
        <w:tc>
          <w:tcPr>
            <w:tcW w:w="6521"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Строительство комбината №813 в Свердловской области</w:t>
            </w:r>
          </w:p>
        </w:tc>
        <w:tc>
          <w:tcPr>
            <w:tcW w:w="1553"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4000</w:t>
            </w:r>
          </w:p>
        </w:tc>
      </w:tr>
      <w:tr w:rsidR="00FB24B4" w:rsidTr="00B6347D">
        <w:tc>
          <w:tcPr>
            <w:tcW w:w="1271"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1946-1953</w:t>
            </w:r>
          </w:p>
        </w:tc>
        <w:tc>
          <w:tcPr>
            <w:tcW w:w="6521"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Капиталовложения в зарубежные предприятия атомного цикла</w:t>
            </w:r>
          </w:p>
        </w:tc>
        <w:tc>
          <w:tcPr>
            <w:tcW w:w="1553" w:type="dxa"/>
          </w:tcPr>
          <w:p w:rsidR="00FB24B4" w:rsidRDefault="00FB24B4" w:rsidP="00FB24B4">
            <w:pPr>
              <w:spacing w:line="360" w:lineRule="auto"/>
              <w:jc w:val="both"/>
              <w:rPr>
                <w:rFonts w:ascii="Times New Roman" w:hAnsi="Times New Roman" w:cs="Times New Roman"/>
                <w:sz w:val="28"/>
                <w:szCs w:val="28"/>
              </w:rPr>
            </w:pPr>
            <w:r>
              <w:rPr>
                <w:rFonts w:ascii="Times New Roman" w:hAnsi="Times New Roman" w:cs="Times New Roman"/>
                <w:sz w:val="28"/>
                <w:szCs w:val="28"/>
              </w:rPr>
              <w:t>3150</w:t>
            </w:r>
          </w:p>
        </w:tc>
      </w:tr>
      <w:tr w:rsidR="00FB24B4" w:rsidRPr="005A3AB0" w:rsidTr="00B6347D">
        <w:tc>
          <w:tcPr>
            <w:tcW w:w="1271" w:type="dxa"/>
          </w:tcPr>
          <w:p w:rsidR="00FB24B4" w:rsidRPr="005A3AB0" w:rsidRDefault="00FB24B4" w:rsidP="00FB24B4">
            <w:pPr>
              <w:spacing w:line="360" w:lineRule="auto"/>
              <w:jc w:val="both"/>
              <w:rPr>
                <w:rFonts w:ascii="Times New Roman" w:hAnsi="Times New Roman" w:cs="Times New Roman"/>
                <w:b/>
                <w:sz w:val="28"/>
                <w:szCs w:val="28"/>
              </w:rPr>
            </w:pPr>
            <w:r w:rsidRPr="005A3AB0">
              <w:rPr>
                <w:rFonts w:ascii="Times New Roman" w:hAnsi="Times New Roman" w:cs="Times New Roman"/>
                <w:b/>
                <w:sz w:val="28"/>
                <w:szCs w:val="28"/>
              </w:rPr>
              <w:t>1945-1953</w:t>
            </w:r>
          </w:p>
        </w:tc>
        <w:tc>
          <w:tcPr>
            <w:tcW w:w="6521" w:type="dxa"/>
          </w:tcPr>
          <w:p w:rsidR="00FB24B4" w:rsidRPr="005A3AB0" w:rsidRDefault="00FB24B4" w:rsidP="00FB24B4">
            <w:pPr>
              <w:spacing w:line="360" w:lineRule="auto"/>
              <w:jc w:val="both"/>
              <w:rPr>
                <w:rFonts w:ascii="Times New Roman" w:hAnsi="Times New Roman" w:cs="Times New Roman"/>
                <w:b/>
                <w:sz w:val="28"/>
                <w:szCs w:val="28"/>
              </w:rPr>
            </w:pPr>
            <w:r w:rsidRPr="005A3AB0">
              <w:rPr>
                <w:rFonts w:ascii="Times New Roman" w:hAnsi="Times New Roman" w:cs="Times New Roman"/>
                <w:b/>
                <w:sz w:val="28"/>
                <w:szCs w:val="28"/>
              </w:rPr>
              <w:t>Капиталовложения в предприятия атомного цикла (всего)</w:t>
            </w:r>
          </w:p>
        </w:tc>
        <w:tc>
          <w:tcPr>
            <w:tcW w:w="1553" w:type="dxa"/>
          </w:tcPr>
          <w:p w:rsidR="00FB24B4" w:rsidRPr="005A3AB0" w:rsidRDefault="00FB24B4" w:rsidP="00FB24B4">
            <w:pPr>
              <w:spacing w:line="360" w:lineRule="auto"/>
              <w:jc w:val="both"/>
              <w:rPr>
                <w:rFonts w:ascii="Times New Roman" w:hAnsi="Times New Roman" w:cs="Times New Roman"/>
                <w:b/>
                <w:sz w:val="28"/>
                <w:szCs w:val="28"/>
              </w:rPr>
            </w:pPr>
            <w:r w:rsidRPr="005A3AB0">
              <w:rPr>
                <w:rFonts w:ascii="Times New Roman" w:hAnsi="Times New Roman" w:cs="Times New Roman"/>
                <w:b/>
                <w:sz w:val="28"/>
                <w:szCs w:val="28"/>
              </w:rPr>
              <w:t>29900</w:t>
            </w:r>
          </w:p>
        </w:tc>
      </w:tr>
    </w:tbl>
    <w:p w:rsidR="00B6347D" w:rsidRDefault="00B6347D" w:rsidP="00296371">
      <w:pPr>
        <w:spacing w:line="360" w:lineRule="auto"/>
        <w:ind w:firstLine="709"/>
        <w:jc w:val="both"/>
        <w:rPr>
          <w:rFonts w:ascii="Times New Roman" w:hAnsi="Times New Roman" w:cs="Times New Roman"/>
          <w:sz w:val="28"/>
          <w:szCs w:val="28"/>
        </w:rPr>
      </w:pPr>
    </w:p>
    <w:p w:rsidR="00B5722C" w:rsidRDefault="005A3AB0"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принять цифру в 29,9 </w:t>
      </w:r>
      <w:proofErr w:type="spellStart"/>
      <w:r>
        <w:rPr>
          <w:rFonts w:ascii="Times New Roman" w:hAnsi="Times New Roman" w:cs="Times New Roman"/>
          <w:sz w:val="28"/>
          <w:szCs w:val="28"/>
        </w:rPr>
        <w:t>млрд.руб</w:t>
      </w:r>
      <w:proofErr w:type="spellEnd"/>
      <w:r>
        <w:rPr>
          <w:rFonts w:ascii="Times New Roman" w:hAnsi="Times New Roman" w:cs="Times New Roman"/>
          <w:sz w:val="28"/>
          <w:szCs w:val="28"/>
        </w:rPr>
        <w:t>. в качестве нижней границы стоимости реализации атомного проекта в Советском Союзе в 1946-1953 гг. При этом не учтены следующие направления расходования средств:</w:t>
      </w:r>
    </w:p>
    <w:p w:rsidR="005A3AB0" w:rsidRDefault="005A3AB0"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30398">
        <w:rPr>
          <w:rFonts w:ascii="Times New Roman" w:hAnsi="Times New Roman" w:cs="Times New Roman"/>
          <w:sz w:val="28"/>
          <w:szCs w:val="28"/>
        </w:rPr>
        <w:t xml:space="preserve"> зар</w:t>
      </w:r>
      <w:r w:rsidR="00076713">
        <w:rPr>
          <w:rFonts w:ascii="Times New Roman" w:hAnsi="Times New Roman" w:cs="Times New Roman"/>
          <w:sz w:val="28"/>
          <w:szCs w:val="28"/>
        </w:rPr>
        <w:t>аботная плата работников предприятий атомного цикла</w:t>
      </w:r>
      <w:r w:rsidR="00730398">
        <w:rPr>
          <w:rFonts w:ascii="Times New Roman" w:hAnsi="Times New Roman" w:cs="Times New Roman"/>
          <w:sz w:val="28"/>
          <w:szCs w:val="28"/>
        </w:rPr>
        <w:t>;</w:t>
      </w:r>
    </w:p>
    <w:p w:rsidR="005A3AB0" w:rsidRDefault="005A3AB0"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730398">
        <w:rPr>
          <w:rFonts w:ascii="Times New Roman" w:hAnsi="Times New Roman" w:cs="Times New Roman"/>
          <w:sz w:val="28"/>
          <w:szCs w:val="28"/>
        </w:rPr>
        <w:t xml:space="preserve"> расходы на материалы и оборудование</w:t>
      </w:r>
      <w:r w:rsidR="007E7E13">
        <w:rPr>
          <w:rFonts w:ascii="Times New Roman" w:hAnsi="Times New Roman" w:cs="Times New Roman"/>
          <w:sz w:val="28"/>
          <w:szCs w:val="28"/>
        </w:rPr>
        <w:t xml:space="preserve"> для обеспечения технологических процессов</w:t>
      </w:r>
      <w:r w:rsidR="00730398">
        <w:rPr>
          <w:rFonts w:ascii="Times New Roman" w:hAnsi="Times New Roman" w:cs="Times New Roman"/>
          <w:sz w:val="28"/>
          <w:szCs w:val="28"/>
        </w:rPr>
        <w:t>;</w:t>
      </w:r>
    </w:p>
    <w:p w:rsidR="007E7E13" w:rsidRDefault="007E7E13"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расходы на добычу урана;</w:t>
      </w:r>
    </w:p>
    <w:p w:rsidR="005A3AB0" w:rsidRDefault="005A3AB0"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30398">
        <w:rPr>
          <w:rFonts w:ascii="Times New Roman" w:hAnsi="Times New Roman" w:cs="Times New Roman"/>
          <w:sz w:val="28"/>
          <w:szCs w:val="28"/>
        </w:rPr>
        <w:t xml:space="preserve"> затраты на обучение и профессиональную подготовку персонала;</w:t>
      </w:r>
    </w:p>
    <w:p w:rsidR="00730398" w:rsidRDefault="00730398"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расходы на создание производственной и социальной инфраструктуры</w:t>
      </w:r>
      <w:r w:rsidR="00076713">
        <w:rPr>
          <w:rFonts w:ascii="Times New Roman" w:hAnsi="Times New Roman" w:cs="Times New Roman"/>
          <w:sz w:val="28"/>
          <w:szCs w:val="28"/>
        </w:rPr>
        <w:t>, не связанные напрямую с созданием предприятий атомной промышленности</w:t>
      </w:r>
      <w:r>
        <w:rPr>
          <w:rFonts w:ascii="Times New Roman" w:hAnsi="Times New Roman" w:cs="Times New Roman"/>
          <w:sz w:val="28"/>
          <w:szCs w:val="28"/>
        </w:rPr>
        <w:t>;</w:t>
      </w:r>
    </w:p>
    <w:p w:rsidR="00730398" w:rsidRDefault="00730398"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расходы на опытно – конструкторские и научно-исследовательские работы.</w:t>
      </w:r>
    </w:p>
    <w:p w:rsidR="00730398" w:rsidRDefault="00730398"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общих прикидок, цифру затрат на атомный проект следует увеличить, как минимум в два раза.</w:t>
      </w:r>
      <w:r w:rsidR="007E7E13">
        <w:rPr>
          <w:rFonts w:ascii="Times New Roman" w:hAnsi="Times New Roman" w:cs="Times New Roman"/>
          <w:sz w:val="28"/>
          <w:szCs w:val="28"/>
        </w:rPr>
        <w:t xml:space="preserve"> Подтверждением правдоподобности таких утверждений служит ориентировочный расчет затрат на получение концентрата урана, которые в 1945-1950 гг. составили не менее 8 миллиардов рублей.</w:t>
      </w:r>
    </w:p>
    <w:p w:rsidR="00496999" w:rsidRDefault="00496999"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Какую </w:t>
      </w:r>
      <w:r w:rsidR="002A0F58">
        <w:rPr>
          <w:rFonts w:ascii="Times New Roman" w:hAnsi="Times New Roman" w:cs="Times New Roman"/>
          <w:sz w:val="28"/>
          <w:szCs w:val="28"/>
        </w:rPr>
        <w:t xml:space="preserve">же примерно </w:t>
      </w:r>
      <w:r>
        <w:rPr>
          <w:rFonts w:ascii="Times New Roman" w:hAnsi="Times New Roman" w:cs="Times New Roman"/>
          <w:sz w:val="28"/>
          <w:szCs w:val="28"/>
        </w:rPr>
        <w:t xml:space="preserve">часть расходов </w:t>
      </w:r>
      <w:r w:rsidR="002A0F58">
        <w:rPr>
          <w:rFonts w:ascii="Times New Roman" w:hAnsi="Times New Roman" w:cs="Times New Roman"/>
          <w:sz w:val="28"/>
          <w:szCs w:val="28"/>
        </w:rPr>
        <w:t xml:space="preserve">Государственного </w:t>
      </w:r>
      <w:r>
        <w:rPr>
          <w:rFonts w:ascii="Times New Roman" w:hAnsi="Times New Roman" w:cs="Times New Roman"/>
          <w:sz w:val="28"/>
          <w:szCs w:val="28"/>
        </w:rPr>
        <w:t xml:space="preserve">бюджета СССР составляли расходы на создание «ядерного щита». Ниже приведены </w:t>
      </w:r>
      <w:proofErr w:type="gramStart"/>
      <w:r>
        <w:rPr>
          <w:rFonts w:ascii="Times New Roman" w:hAnsi="Times New Roman" w:cs="Times New Roman"/>
          <w:sz w:val="28"/>
          <w:szCs w:val="28"/>
        </w:rPr>
        <w:t>данные</w:t>
      </w:r>
      <w:r w:rsidR="002A0F58">
        <w:rPr>
          <w:rFonts w:ascii="Times New Roman" w:hAnsi="Times New Roman" w:cs="Times New Roman"/>
          <w:sz w:val="28"/>
          <w:szCs w:val="28"/>
        </w:rPr>
        <w:t xml:space="preserve">  о</w:t>
      </w:r>
      <w:proofErr w:type="gramEnd"/>
      <w:r w:rsidR="002A0F58">
        <w:rPr>
          <w:rFonts w:ascii="Times New Roman" w:hAnsi="Times New Roman" w:cs="Times New Roman"/>
          <w:sz w:val="28"/>
          <w:szCs w:val="28"/>
        </w:rPr>
        <w:t xml:space="preserve"> расходной части бюджета С</w:t>
      </w:r>
      <w:r w:rsidR="00263A40">
        <w:rPr>
          <w:rFonts w:ascii="Times New Roman" w:hAnsi="Times New Roman" w:cs="Times New Roman"/>
          <w:sz w:val="28"/>
          <w:szCs w:val="28"/>
        </w:rPr>
        <w:t>оветского Союза за период 4- и 5-й пятилеток (млн.</w:t>
      </w:r>
      <w:r w:rsidR="002A0F58">
        <w:rPr>
          <w:rFonts w:ascii="Times New Roman" w:hAnsi="Times New Roman" w:cs="Times New Roman"/>
          <w:sz w:val="28"/>
          <w:szCs w:val="28"/>
        </w:rPr>
        <w:t xml:space="preserve"> руб</w:t>
      </w:r>
      <w:r w:rsidR="00263A40">
        <w:rPr>
          <w:rFonts w:ascii="Times New Roman" w:hAnsi="Times New Roman" w:cs="Times New Roman"/>
          <w:sz w:val="28"/>
          <w:szCs w:val="28"/>
        </w:rPr>
        <w:t>.</w:t>
      </w:r>
      <w:r>
        <w:rPr>
          <w:rFonts w:ascii="Times New Roman" w:hAnsi="Times New Roman" w:cs="Times New Roman"/>
          <w:sz w:val="28"/>
          <w:szCs w:val="28"/>
        </w:rPr>
        <w:t>):</w:t>
      </w:r>
    </w:p>
    <w:p w:rsidR="00496999" w:rsidRDefault="00263A40"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1946 – </w:t>
      </w:r>
      <w:r w:rsidR="00496999">
        <w:rPr>
          <w:rFonts w:ascii="Times New Roman" w:hAnsi="Times New Roman" w:cs="Times New Roman"/>
          <w:sz w:val="28"/>
          <w:szCs w:val="28"/>
        </w:rPr>
        <w:t xml:space="preserve">1950 </w:t>
      </w:r>
      <w:r>
        <w:rPr>
          <w:rFonts w:ascii="Times New Roman" w:hAnsi="Times New Roman" w:cs="Times New Roman"/>
          <w:sz w:val="28"/>
          <w:szCs w:val="28"/>
        </w:rPr>
        <w:t>гг.– 1865534; 1951 – 443040; 1952 – 460208; 1953 – 514696</w:t>
      </w:r>
      <w:r w:rsidR="00496999">
        <w:rPr>
          <w:rFonts w:ascii="Times New Roman" w:hAnsi="Times New Roman" w:cs="Times New Roman"/>
          <w:sz w:val="28"/>
          <w:szCs w:val="28"/>
        </w:rPr>
        <w:t>.</w:t>
      </w:r>
      <w:r w:rsidR="001D08EE">
        <w:rPr>
          <w:rStyle w:val="a6"/>
          <w:rFonts w:ascii="Times New Roman" w:hAnsi="Times New Roman" w:cs="Times New Roman"/>
          <w:sz w:val="28"/>
          <w:szCs w:val="28"/>
        </w:rPr>
        <w:footnoteReference w:id="13"/>
      </w:r>
    </w:p>
    <w:p w:rsidR="00496999" w:rsidRDefault="00363F3C"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учетом нарастающей динамики, в начале 1950-х годов </w:t>
      </w:r>
      <w:r w:rsidR="006304E1">
        <w:rPr>
          <w:rFonts w:ascii="Times New Roman" w:hAnsi="Times New Roman" w:cs="Times New Roman"/>
          <w:sz w:val="28"/>
          <w:szCs w:val="28"/>
        </w:rPr>
        <w:t xml:space="preserve">расходы на создание атомного оружия составляли примерно 3-4 % расходной части Государственного бюджета СССР. </w:t>
      </w:r>
      <w:r w:rsidR="002A0F58">
        <w:rPr>
          <w:rFonts w:ascii="Times New Roman" w:hAnsi="Times New Roman" w:cs="Times New Roman"/>
          <w:sz w:val="28"/>
          <w:szCs w:val="28"/>
        </w:rPr>
        <w:t xml:space="preserve">Учитывая, что к 1953 году основные капиталоемкие объекты советского атомного комплекса были завершены или находились на финальной стадии, вряд ли в последующие годы рост затрат мог иметь значительную величину. Некоторое (непринципиальное) </w:t>
      </w:r>
      <w:r w:rsidR="002A0F58">
        <w:rPr>
          <w:rFonts w:ascii="Times New Roman" w:hAnsi="Times New Roman" w:cs="Times New Roman"/>
          <w:sz w:val="28"/>
          <w:szCs w:val="28"/>
        </w:rPr>
        <w:lastRenderedPageBreak/>
        <w:t>увеличение расходов на «ядерный щит» Советского Союза мог иметь место за счет повышения масштабов выпуска атомного оружия. Конечно, значительный объем теперь занимали программы разработки и производства средств доставки ядерного оружия, в первую очередь, межконтинентальных баллистических ракет. Но эти затраты уже не относятся напрямую к реализации атомного проекта.</w:t>
      </w:r>
    </w:p>
    <w:p w:rsidR="00BF6F32" w:rsidRDefault="00BF6F32" w:rsidP="00730CB5">
      <w:pPr>
        <w:spacing w:line="360" w:lineRule="auto"/>
        <w:ind w:firstLine="709"/>
        <w:jc w:val="center"/>
        <w:rPr>
          <w:rFonts w:ascii="Times New Roman" w:hAnsi="Times New Roman" w:cs="Times New Roman"/>
          <w:b/>
          <w:sz w:val="28"/>
          <w:szCs w:val="28"/>
        </w:rPr>
      </w:pPr>
    </w:p>
    <w:p w:rsidR="00730CB5" w:rsidRPr="00730CB5" w:rsidRDefault="00730CB5" w:rsidP="00730CB5">
      <w:pPr>
        <w:spacing w:line="360" w:lineRule="auto"/>
        <w:ind w:firstLine="709"/>
        <w:jc w:val="center"/>
        <w:rPr>
          <w:rFonts w:ascii="Times New Roman" w:hAnsi="Times New Roman" w:cs="Times New Roman"/>
          <w:b/>
          <w:sz w:val="28"/>
          <w:szCs w:val="28"/>
        </w:rPr>
      </w:pPr>
      <w:r w:rsidRPr="00730CB5">
        <w:rPr>
          <w:rFonts w:ascii="Times New Roman" w:hAnsi="Times New Roman" w:cs="Times New Roman"/>
          <w:b/>
          <w:sz w:val="28"/>
          <w:szCs w:val="28"/>
        </w:rPr>
        <w:t>Заключение.</w:t>
      </w:r>
    </w:p>
    <w:p w:rsidR="00730CB5" w:rsidRDefault="00730CB5"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руководствуясь данными об общей структуре затрат на реализацию советской программы создания атомного оружия, а также полученными из использованной литературы сведениями о размере отдельных статей расходов, можно утверждать, что общие затраты на атомный проект в 1945-1953 гг. составили примерно </w:t>
      </w:r>
      <w:r w:rsidRPr="00730CB5">
        <w:rPr>
          <w:rFonts w:ascii="Times New Roman" w:hAnsi="Times New Roman" w:cs="Times New Roman"/>
          <w:b/>
          <w:i/>
          <w:sz w:val="28"/>
          <w:szCs w:val="28"/>
        </w:rPr>
        <w:t>60 миллиардов рублей</w:t>
      </w:r>
      <w:r>
        <w:rPr>
          <w:rFonts w:ascii="Times New Roman" w:hAnsi="Times New Roman" w:cs="Times New Roman"/>
          <w:sz w:val="28"/>
          <w:szCs w:val="28"/>
        </w:rPr>
        <w:t xml:space="preserve">. При этом примерно половина данной суммы составили затраты на капитальное строительство, около 10 </w:t>
      </w:r>
      <w:proofErr w:type="spellStart"/>
      <w:r>
        <w:rPr>
          <w:rFonts w:ascii="Times New Roman" w:hAnsi="Times New Roman" w:cs="Times New Roman"/>
          <w:sz w:val="28"/>
          <w:szCs w:val="28"/>
        </w:rPr>
        <w:t>млрд.руб</w:t>
      </w:r>
      <w:proofErr w:type="spellEnd"/>
      <w:r>
        <w:rPr>
          <w:rFonts w:ascii="Times New Roman" w:hAnsi="Times New Roman" w:cs="Times New Roman"/>
          <w:sz w:val="28"/>
          <w:szCs w:val="28"/>
        </w:rPr>
        <w:t xml:space="preserve">. – на получение урана. Остальные затраты приходятся на работы по обеспечению функционирования атомного комплекса и научные исследования. </w:t>
      </w:r>
    </w:p>
    <w:p w:rsidR="00730CB5" w:rsidRDefault="00730CB5"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имеющихся данных о размерах Государственного бюджета СССР в начале 1950-х годов, можно считать, что атомный проект составлял примерно 3-4 % общих расходов государства.</w:t>
      </w:r>
      <w:r w:rsidR="00EF5276">
        <w:rPr>
          <w:rFonts w:ascii="Times New Roman" w:hAnsi="Times New Roman" w:cs="Times New Roman"/>
          <w:sz w:val="28"/>
          <w:szCs w:val="28"/>
        </w:rPr>
        <w:t xml:space="preserve"> Наши расчеты совпадают с данными, приводимыми в новейшей литературе.</w:t>
      </w:r>
      <w:r w:rsidR="00EF5276">
        <w:rPr>
          <w:rStyle w:val="a6"/>
          <w:rFonts w:ascii="Times New Roman" w:hAnsi="Times New Roman" w:cs="Times New Roman"/>
          <w:sz w:val="28"/>
          <w:szCs w:val="28"/>
        </w:rPr>
        <w:footnoteReference w:id="14"/>
      </w:r>
    </w:p>
    <w:p w:rsidR="00BF6F32" w:rsidRDefault="00BF6F32"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затраты следует признать очень высокими. Размер финансовых и материальных средств, направленных на создание атомного оружия, был сопоставим, например, с финансированием учреждений образования из союзного бюджета. В условиях, когда происходило послевоенное восстановление страны, это не позволяло не только реализовать меры по кардинальному повышению благосостояния советского народа или развитию </w:t>
      </w:r>
      <w:r>
        <w:rPr>
          <w:rFonts w:ascii="Times New Roman" w:hAnsi="Times New Roman" w:cs="Times New Roman"/>
          <w:sz w:val="28"/>
          <w:szCs w:val="28"/>
        </w:rPr>
        <w:lastRenderedPageBreak/>
        <w:t>социальной инфраструктуры. Были свернуты или отложены на будущее ряд долгосрочных проектов экономического развития страны.</w:t>
      </w:r>
      <w:r w:rsidR="009C3B24">
        <w:rPr>
          <w:rStyle w:val="a6"/>
          <w:rFonts w:ascii="Times New Roman" w:hAnsi="Times New Roman" w:cs="Times New Roman"/>
          <w:sz w:val="28"/>
          <w:szCs w:val="28"/>
        </w:rPr>
        <w:footnoteReference w:id="15"/>
      </w:r>
    </w:p>
    <w:p w:rsidR="00B5722C" w:rsidRDefault="00B5722C" w:rsidP="00296371">
      <w:pPr>
        <w:spacing w:line="360" w:lineRule="auto"/>
        <w:ind w:firstLine="709"/>
        <w:jc w:val="both"/>
        <w:rPr>
          <w:rFonts w:ascii="Times New Roman" w:hAnsi="Times New Roman" w:cs="Times New Roman"/>
          <w:sz w:val="28"/>
          <w:szCs w:val="28"/>
        </w:rPr>
      </w:pPr>
    </w:p>
    <w:p w:rsidR="00B5722C" w:rsidRPr="00B5722C" w:rsidRDefault="00B5722C" w:rsidP="00B5722C">
      <w:pPr>
        <w:spacing w:line="360" w:lineRule="auto"/>
        <w:ind w:firstLine="709"/>
        <w:jc w:val="center"/>
        <w:rPr>
          <w:rFonts w:ascii="Times New Roman" w:hAnsi="Times New Roman" w:cs="Times New Roman"/>
          <w:b/>
          <w:sz w:val="28"/>
          <w:szCs w:val="28"/>
        </w:rPr>
      </w:pPr>
      <w:r w:rsidRPr="00B5722C">
        <w:rPr>
          <w:rFonts w:ascii="Times New Roman" w:hAnsi="Times New Roman" w:cs="Times New Roman"/>
          <w:b/>
          <w:sz w:val="28"/>
          <w:szCs w:val="28"/>
        </w:rPr>
        <w:t>Список использованной литературы</w:t>
      </w:r>
    </w:p>
    <w:p w:rsidR="00EF5276" w:rsidRDefault="00EF5276" w:rsidP="00296371">
      <w:pPr>
        <w:spacing w:line="360" w:lineRule="auto"/>
        <w:ind w:firstLine="709"/>
        <w:jc w:val="both"/>
        <w:rPr>
          <w:rFonts w:ascii="Times New Roman" w:hAnsi="Times New Roman" w:cs="Times New Roman"/>
          <w:sz w:val="28"/>
          <w:szCs w:val="28"/>
        </w:rPr>
      </w:pPr>
      <w:r w:rsidRPr="00EF5276">
        <w:rPr>
          <w:rFonts w:ascii="Times New Roman" w:hAnsi="Times New Roman" w:cs="Times New Roman"/>
          <w:sz w:val="28"/>
          <w:szCs w:val="28"/>
        </w:rPr>
        <w:t>Артемов Е.Т. Атомный проект в координатах сталинской экономики – М.</w:t>
      </w:r>
      <w:r w:rsidR="00D326D7">
        <w:rPr>
          <w:rFonts w:ascii="Times New Roman" w:hAnsi="Times New Roman" w:cs="Times New Roman"/>
          <w:sz w:val="28"/>
          <w:szCs w:val="28"/>
        </w:rPr>
        <w:t>: РОСПЭН,</w:t>
      </w:r>
      <w:r w:rsidRPr="00EF5276">
        <w:rPr>
          <w:rFonts w:ascii="Times New Roman" w:hAnsi="Times New Roman" w:cs="Times New Roman"/>
          <w:sz w:val="28"/>
          <w:szCs w:val="28"/>
        </w:rPr>
        <w:t xml:space="preserve"> 2017</w:t>
      </w:r>
      <w:r w:rsidR="00D326D7">
        <w:rPr>
          <w:rFonts w:ascii="Times New Roman" w:hAnsi="Times New Roman" w:cs="Times New Roman"/>
          <w:sz w:val="28"/>
          <w:szCs w:val="28"/>
        </w:rPr>
        <w:t xml:space="preserve"> – 343 с.</w:t>
      </w:r>
    </w:p>
    <w:p w:rsidR="00B5722C" w:rsidRDefault="00D326D7"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Губарев В. Секретный атом – М.: Алгоритм,</w:t>
      </w:r>
      <w:r w:rsidR="00B5722C">
        <w:rPr>
          <w:rFonts w:ascii="Times New Roman" w:hAnsi="Times New Roman" w:cs="Times New Roman"/>
          <w:sz w:val="28"/>
          <w:szCs w:val="28"/>
        </w:rPr>
        <w:t xml:space="preserve"> 2006</w:t>
      </w:r>
      <w:r>
        <w:rPr>
          <w:rFonts w:ascii="Times New Roman" w:hAnsi="Times New Roman" w:cs="Times New Roman"/>
          <w:sz w:val="28"/>
          <w:szCs w:val="28"/>
        </w:rPr>
        <w:t xml:space="preserve"> – 464 с.</w:t>
      </w:r>
    </w:p>
    <w:p w:rsidR="00076713" w:rsidRDefault="00076713"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Симонов Н.С. Военно-промышленный комплекс СССР в 1920-1950-е годы: темпы экономического роста, строительство, организация производства и управления </w:t>
      </w:r>
      <w:r w:rsidR="00BF6F32" w:rsidRPr="00BF6F32">
        <w:rPr>
          <w:rFonts w:ascii="Times New Roman" w:hAnsi="Times New Roman" w:cs="Times New Roman"/>
          <w:sz w:val="28"/>
          <w:szCs w:val="28"/>
        </w:rPr>
        <w:t>[</w:t>
      </w:r>
      <w:r w:rsidR="00BF6F32">
        <w:rPr>
          <w:rFonts w:ascii="Times New Roman" w:hAnsi="Times New Roman" w:cs="Times New Roman"/>
          <w:sz w:val="28"/>
          <w:szCs w:val="28"/>
        </w:rPr>
        <w:t>Электронный ресурс</w:t>
      </w:r>
      <w:r w:rsidR="00BF6F32" w:rsidRPr="00BF6F32">
        <w:rPr>
          <w:rFonts w:ascii="Times New Roman" w:hAnsi="Times New Roman" w:cs="Times New Roman"/>
          <w:sz w:val="28"/>
          <w:szCs w:val="28"/>
        </w:rPr>
        <w:t>]</w:t>
      </w:r>
      <w:r w:rsidR="00D326D7">
        <w:rPr>
          <w:rFonts w:ascii="Times New Roman" w:hAnsi="Times New Roman" w:cs="Times New Roman"/>
          <w:sz w:val="28"/>
          <w:szCs w:val="28"/>
        </w:rPr>
        <w:t>– М.: РОСПЭН,</w:t>
      </w:r>
      <w:r>
        <w:rPr>
          <w:rFonts w:ascii="Times New Roman" w:hAnsi="Times New Roman" w:cs="Times New Roman"/>
          <w:sz w:val="28"/>
          <w:szCs w:val="28"/>
        </w:rPr>
        <w:t xml:space="preserve"> 1996</w:t>
      </w:r>
      <w:r w:rsidR="00D326D7">
        <w:rPr>
          <w:rFonts w:ascii="Times New Roman" w:hAnsi="Times New Roman" w:cs="Times New Roman"/>
          <w:sz w:val="28"/>
          <w:szCs w:val="28"/>
        </w:rPr>
        <w:t xml:space="preserve"> – 336 с</w:t>
      </w:r>
      <w:r w:rsidR="00BF6F32" w:rsidRPr="00BF6F32">
        <w:rPr>
          <w:rFonts w:ascii="Times New Roman" w:hAnsi="Times New Roman" w:cs="Times New Roman"/>
          <w:sz w:val="28"/>
          <w:szCs w:val="28"/>
        </w:rPr>
        <w:t>.</w:t>
      </w:r>
      <w:r w:rsidR="00BF6F32">
        <w:rPr>
          <w:rFonts w:ascii="Times New Roman" w:hAnsi="Times New Roman" w:cs="Times New Roman"/>
          <w:sz w:val="28"/>
          <w:szCs w:val="28"/>
        </w:rPr>
        <w:t xml:space="preserve"> Режим доступа: </w:t>
      </w:r>
      <w:hyperlink r:id="rId7" w:history="1">
        <w:r w:rsidR="00BF6F32" w:rsidRPr="00F567EA">
          <w:rPr>
            <w:rStyle w:val="a7"/>
            <w:rFonts w:ascii="Times New Roman" w:hAnsi="Times New Roman" w:cs="Times New Roman"/>
            <w:sz w:val="28"/>
            <w:szCs w:val="28"/>
          </w:rPr>
          <w:t>http://www.sovunion.inf</w:t>
        </w:r>
        <w:r w:rsidR="00BF6F32" w:rsidRPr="00F567EA">
          <w:rPr>
            <w:rStyle w:val="a7"/>
            <w:rFonts w:ascii="Times New Roman" w:hAnsi="Times New Roman" w:cs="Times New Roman"/>
            <w:sz w:val="28"/>
            <w:szCs w:val="28"/>
          </w:rPr>
          <w:t>o</w:t>
        </w:r>
        <w:r w:rsidR="00BF6F32" w:rsidRPr="00F567EA">
          <w:rPr>
            <w:rStyle w:val="a7"/>
            <w:rFonts w:ascii="Times New Roman" w:hAnsi="Times New Roman" w:cs="Times New Roman"/>
            <w:sz w:val="28"/>
            <w:szCs w:val="28"/>
          </w:rPr>
          <w:t>/books/index.shtml?7_05</w:t>
        </w:r>
      </w:hyperlink>
    </w:p>
    <w:p w:rsidR="00B5722C" w:rsidRDefault="00B5722C"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Горобец Б.С. К 70-летию старта Атомного проекта СССР//История науки и техники – 2012, №6</w:t>
      </w:r>
    </w:p>
    <w:p w:rsidR="00B5722C" w:rsidRDefault="00B5722C" w:rsidP="002963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Савин В. Наследие Победы: атомная бомба //Коммерсант- 2015, №60</w:t>
      </w:r>
    </w:p>
    <w:p w:rsidR="00263A40" w:rsidRDefault="00263A40" w:rsidP="00296371">
      <w:pPr>
        <w:spacing w:line="360" w:lineRule="auto"/>
        <w:ind w:firstLine="709"/>
        <w:jc w:val="both"/>
        <w:rPr>
          <w:rFonts w:ascii="Times New Roman" w:hAnsi="Times New Roman" w:cs="Times New Roman"/>
          <w:sz w:val="28"/>
          <w:szCs w:val="28"/>
        </w:rPr>
      </w:pPr>
      <w:r w:rsidRPr="00263A40">
        <w:rPr>
          <w:rFonts w:ascii="Times New Roman" w:hAnsi="Times New Roman" w:cs="Times New Roman"/>
          <w:sz w:val="28"/>
          <w:szCs w:val="28"/>
        </w:rPr>
        <w:t>Государственный бюджет СССР за четвертую и пятую пятилетки (1946-1950 и 1951-1955 гг.). Статистический сборник [Электронный ресурс]/ Министерство ф</w:t>
      </w:r>
      <w:r w:rsidR="001F7722">
        <w:rPr>
          <w:rFonts w:ascii="Times New Roman" w:hAnsi="Times New Roman" w:cs="Times New Roman"/>
          <w:sz w:val="28"/>
          <w:szCs w:val="28"/>
        </w:rPr>
        <w:t xml:space="preserve">инансов СССР – М.: </w:t>
      </w:r>
      <w:proofErr w:type="spellStart"/>
      <w:r w:rsidR="001F7722">
        <w:rPr>
          <w:rFonts w:ascii="Times New Roman" w:hAnsi="Times New Roman" w:cs="Times New Roman"/>
          <w:sz w:val="28"/>
          <w:szCs w:val="28"/>
        </w:rPr>
        <w:t>Б.и</w:t>
      </w:r>
      <w:proofErr w:type="spellEnd"/>
      <w:r w:rsidR="001F7722">
        <w:rPr>
          <w:rFonts w:ascii="Times New Roman" w:hAnsi="Times New Roman" w:cs="Times New Roman"/>
          <w:sz w:val="28"/>
          <w:szCs w:val="28"/>
        </w:rPr>
        <w:t>.,</w:t>
      </w:r>
      <w:r w:rsidR="00D326D7">
        <w:rPr>
          <w:rFonts w:ascii="Times New Roman" w:hAnsi="Times New Roman" w:cs="Times New Roman"/>
          <w:sz w:val="28"/>
          <w:szCs w:val="28"/>
        </w:rPr>
        <w:t xml:space="preserve"> 1957</w:t>
      </w:r>
      <w:r w:rsidR="001F7722">
        <w:rPr>
          <w:rFonts w:ascii="Times New Roman" w:hAnsi="Times New Roman" w:cs="Times New Roman"/>
          <w:sz w:val="28"/>
          <w:szCs w:val="28"/>
        </w:rPr>
        <w:t>- 139 с</w:t>
      </w:r>
      <w:r w:rsidR="00D326D7">
        <w:rPr>
          <w:rFonts w:ascii="Times New Roman" w:hAnsi="Times New Roman" w:cs="Times New Roman"/>
          <w:sz w:val="28"/>
          <w:szCs w:val="28"/>
        </w:rPr>
        <w:t xml:space="preserve">. </w:t>
      </w:r>
      <w:r w:rsidRPr="00263A40">
        <w:rPr>
          <w:rFonts w:ascii="Times New Roman" w:hAnsi="Times New Roman" w:cs="Times New Roman"/>
          <w:sz w:val="28"/>
          <w:szCs w:val="28"/>
        </w:rPr>
        <w:t xml:space="preserve">Режим доступа: </w:t>
      </w:r>
      <w:hyperlink r:id="rId8" w:history="1">
        <w:r w:rsidRPr="00263A40">
          <w:rPr>
            <w:rStyle w:val="a7"/>
            <w:rFonts w:ascii="Times New Roman" w:hAnsi="Times New Roman" w:cs="Times New Roman"/>
            <w:sz w:val="28"/>
            <w:szCs w:val="28"/>
          </w:rPr>
          <w:t>http://istmat.info/files/uploads/47310/78_gosudarstvennyy_byudzhet_sssr_za_iv_i_v_pyatiletki_1946-1950_i_1951-1955.pdf</w:t>
        </w:r>
      </w:hyperlink>
    </w:p>
    <w:p w:rsidR="00B5722C" w:rsidRDefault="00B5722C" w:rsidP="00296371">
      <w:pPr>
        <w:spacing w:line="360" w:lineRule="auto"/>
        <w:ind w:firstLine="709"/>
        <w:jc w:val="both"/>
        <w:rPr>
          <w:rFonts w:ascii="Times New Roman" w:hAnsi="Times New Roman" w:cs="Times New Roman"/>
          <w:sz w:val="28"/>
          <w:szCs w:val="28"/>
        </w:rPr>
      </w:pPr>
    </w:p>
    <w:p w:rsidR="00B5722C" w:rsidRDefault="00B5722C" w:rsidP="00296371">
      <w:pPr>
        <w:spacing w:line="360" w:lineRule="auto"/>
        <w:ind w:firstLine="709"/>
        <w:jc w:val="both"/>
        <w:rPr>
          <w:rFonts w:ascii="Times New Roman" w:hAnsi="Times New Roman" w:cs="Times New Roman"/>
          <w:sz w:val="28"/>
          <w:szCs w:val="28"/>
        </w:rPr>
      </w:pPr>
    </w:p>
    <w:p w:rsidR="00B5722C" w:rsidRDefault="00B5722C" w:rsidP="00296371">
      <w:pPr>
        <w:spacing w:line="360" w:lineRule="auto"/>
        <w:ind w:firstLine="709"/>
        <w:jc w:val="both"/>
        <w:rPr>
          <w:rFonts w:ascii="Times New Roman" w:hAnsi="Times New Roman" w:cs="Times New Roman"/>
          <w:sz w:val="28"/>
          <w:szCs w:val="28"/>
        </w:rPr>
      </w:pPr>
    </w:p>
    <w:p w:rsidR="00B5722C" w:rsidRPr="00C22418" w:rsidRDefault="00B5722C" w:rsidP="00296371">
      <w:pPr>
        <w:spacing w:line="360" w:lineRule="auto"/>
        <w:ind w:firstLine="709"/>
        <w:jc w:val="both"/>
        <w:rPr>
          <w:rFonts w:ascii="Times New Roman" w:hAnsi="Times New Roman" w:cs="Times New Roman"/>
          <w:sz w:val="28"/>
          <w:szCs w:val="28"/>
        </w:rPr>
      </w:pPr>
    </w:p>
    <w:p w:rsidR="0050659B" w:rsidRDefault="0050659B"/>
    <w:sectPr w:rsidR="005065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5F0" w:rsidRDefault="009135F0" w:rsidP="001D08EE">
      <w:pPr>
        <w:spacing w:after="0" w:line="240" w:lineRule="auto"/>
      </w:pPr>
      <w:r>
        <w:separator/>
      </w:r>
    </w:p>
  </w:endnote>
  <w:endnote w:type="continuationSeparator" w:id="0">
    <w:p w:rsidR="009135F0" w:rsidRDefault="009135F0" w:rsidP="001D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5F0" w:rsidRDefault="009135F0" w:rsidP="001D08EE">
      <w:pPr>
        <w:spacing w:after="0" w:line="240" w:lineRule="auto"/>
      </w:pPr>
      <w:r>
        <w:separator/>
      </w:r>
    </w:p>
  </w:footnote>
  <w:footnote w:type="continuationSeparator" w:id="0">
    <w:p w:rsidR="009135F0" w:rsidRDefault="009135F0" w:rsidP="001D08EE">
      <w:pPr>
        <w:spacing w:after="0" w:line="240" w:lineRule="auto"/>
      </w:pPr>
      <w:r>
        <w:continuationSeparator/>
      </w:r>
    </w:p>
  </w:footnote>
  <w:footnote w:id="1">
    <w:p w:rsidR="00C3406B" w:rsidRPr="00C3406B" w:rsidRDefault="001D08EE" w:rsidP="00C3406B">
      <w:pPr>
        <w:pStyle w:val="a4"/>
      </w:pPr>
      <w:r>
        <w:rPr>
          <w:rStyle w:val="a6"/>
        </w:rPr>
        <w:footnoteRef/>
      </w:r>
      <w:r>
        <w:t xml:space="preserve"> </w:t>
      </w:r>
      <w:r w:rsidR="00C3406B" w:rsidRPr="00C3406B">
        <w:t>Савин В. Наследие Победы: атомная бомба //Коммерсант- 2015, №60</w:t>
      </w:r>
    </w:p>
    <w:p w:rsidR="001D08EE" w:rsidRDefault="001D08EE">
      <w:pPr>
        <w:pStyle w:val="a4"/>
      </w:pPr>
    </w:p>
  </w:footnote>
  <w:footnote w:id="2">
    <w:p w:rsidR="00B40DD3" w:rsidRDefault="00B40DD3">
      <w:pPr>
        <w:pStyle w:val="a4"/>
      </w:pPr>
      <w:r>
        <w:rPr>
          <w:rStyle w:val="a6"/>
        </w:rPr>
        <w:footnoteRef/>
      </w:r>
      <w:r>
        <w:t xml:space="preserve"> </w:t>
      </w:r>
      <w:r w:rsidR="00A632D2" w:rsidRPr="00A632D2">
        <w:t xml:space="preserve">Артемов Е.Т. Атомный проект в координатах сталинской экономики – М., 2017 </w:t>
      </w:r>
      <w:proofErr w:type="gramStart"/>
      <w:r w:rsidR="00A632D2" w:rsidRPr="00A632D2">
        <w:t xml:space="preserve">– </w:t>
      </w:r>
      <w:r>
        <w:t xml:space="preserve"> С.</w:t>
      </w:r>
      <w:proofErr w:type="gramEnd"/>
      <w:r>
        <w:t>16</w:t>
      </w:r>
    </w:p>
  </w:footnote>
  <w:footnote w:id="3">
    <w:p w:rsidR="00B40DD3" w:rsidRDefault="00B40DD3">
      <w:pPr>
        <w:pStyle w:val="a4"/>
      </w:pPr>
      <w:r>
        <w:rPr>
          <w:rStyle w:val="a6"/>
        </w:rPr>
        <w:footnoteRef/>
      </w:r>
      <w:r>
        <w:t xml:space="preserve"> </w:t>
      </w:r>
      <w:r w:rsidR="00A632D2">
        <w:t>Там же, С.</w:t>
      </w:r>
      <w:r w:rsidR="00A12B71">
        <w:t>32-33</w:t>
      </w:r>
    </w:p>
  </w:footnote>
  <w:footnote w:id="4">
    <w:p w:rsidR="00B40DD3" w:rsidRDefault="00B40DD3">
      <w:pPr>
        <w:pStyle w:val="a4"/>
      </w:pPr>
      <w:r>
        <w:rPr>
          <w:rStyle w:val="a6"/>
        </w:rPr>
        <w:footnoteRef/>
      </w:r>
      <w:r w:rsidR="00A632D2">
        <w:t xml:space="preserve"> </w:t>
      </w:r>
      <w:r w:rsidR="00A632D2" w:rsidRPr="00A632D2">
        <w:t xml:space="preserve">Губарев </w:t>
      </w:r>
      <w:r w:rsidR="00A632D2">
        <w:t>В. Секретный атом – М.</w:t>
      </w:r>
      <w:r w:rsidR="00A632D2" w:rsidRPr="00A632D2">
        <w:t>, 2006 –</w:t>
      </w:r>
      <w:r w:rsidR="00A632D2">
        <w:t xml:space="preserve"> С. 127</w:t>
      </w:r>
    </w:p>
  </w:footnote>
  <w:footnote w:id="5">
    <w:p w:rsidR="00B40DD3" w:rsidRDefault="00B40DD3">
      <w:pPr>
        <w:pStyle w:val="a4"/>
      </w:pPr>
      <w:r>
        <w:rPr>
          <w:rStyle w:val="a6"/>
        </w:rPr>
        <w:footnoteRef/>
      </w:r>
      <w:r w:rsidR="00A632D2">
        <w:t xml:space="preserve"> Там же, С. 208</w:t>
      </w:r>
    </w:p>
  </w:footnote>
  <w:footnote w:id="6">
    <w:p w:rsidR="00B40DD3" w:rsidRDefault="00B40DD3">
      <w:pPr>
        <w:pStyle w:val="a4"/>
      </w:pPr>
      <w:r>
        <w:rPr>
          <w:rStyle w:val="a6"/>
        </w:rPr>
        <w:footnoteRef/>
      </w:r>
      <w:r w:rsidR="00A632D2">
        <w:t xml:space="preserve"> </w:t>
      </w:r>
      <w:proofErr w:type="spellStart"/>
      <w:r w:rsidR="00A632D2">
        <w:t>Аретмов</w:t>
      </w:r>
      <w:proofErr w:type="spellEnd"/>
      <w:r w:rsidR="00A632D2">
        <w:t xml:space="preserve"> Е.Т. </w:t>
      </w:r>
      <w:proofErr w:type="spellStart"/>
      <w:r w:rsidR="00A632D2">
        <w:t>Ук.соч</w:t>
      </w:r>
      <w:proofErr w:type="spellEnd"/>
      <w:r w:rsidR="00A632D2">
        <w:t xml:space="preserve">. – С. </w:t>
      </w:r>
      <w:r w:rsidR="00A12B71">
        <w:t>22</w:t>
      </w:r>
    </w:p>
  </w:footnote>
  <w:footnote w:id="7">
    <w:p w:rsidR="00B40DD3" w:rsidRDefault="00B40DD3">
      <w:pPr>
        <w:pStyle w:val="a4"/>
      </w:pPr>
      <w:r>
        <w:rPr>
          <w:rStyle w:val="a6"/>
        </w:rPr>
        <w:footnoteRef/>
      </w:r>
      <w:r>
        <w:t xml:space="preserve"> </w:t>
      </w:r>
      <w:r w:rsidR="00A632D2" w:rsidRPr="00A632D2">
        <w:t>Горобец Б.С. К 70-летию старта Атомного проекта СССР//История науки и техники – 2012, №6</w:t>
      </w:r>
    </w:p>
  </w:footnote>
  <w:footnote w:id="8">
    <w:p w:rsidR="00BF6F32" w:rsidRPr="00BF6F32" w:rsidRDefault="001D08EE" w:rsidP="00BF6F32">
      <w:pPr>
        <w:pStyle w:val="a4"/>
      </w:pPr>
      <w:r>
        <w:rPr>
          <w:rStyle w:val="a6"/>
        </w:rPr>
        <w:footnoteRef/>
      </w:r>
      <w:r>
        <w:t xml:space="preserve"> </w:t>
      </w:r>
      <w:r w:rsidR="00BF6F32" w:rsidRPr="00BF6F32">
        <w:t xml:space="preserve">Симонов Н.С. Военно-промышленный комплекс СССР в 1920-1950-е годы: темпы экономического роста, строительство, организация производства и управления [Электронный ресурс]– М., 1996. Режим доступа: </w:t>
      </w:r>
      <w:hyperlink r:id="rId1" w:history="1">
        <w:r w:rsidR="00BF6F32" w:rsidRPr="00BF6F32">
          <w:rPr>
            <w:rStyle w:val="a7"/>
          </w:rPr>
          <w:t>http://www.sovunion.info/books/index.shtml?7_05</w:t>
        </w:r>
      </w:hyperlink>
    </w:p>
    <w:p w:rsidR="001D08EE" w:rsidRDefault="001D08EE">
      <w:pPr>
        <w:pStyle w:val="a4"/>
      </w:pPr>
    </w:p>
  </w:footnote>
  <w:footnote w:id="9">
    <w:p w:rsidR="00A12B71" w:rsidRPr="00A12B71" w:rsidRDefault="00A12B71" w:rsidP="00A12B71">
      <w:pPr>
        <w:pStyle w:val="a4"/>
      </w:pPr>
      <w:r>
        <w:rPr>
          <w:rStyle w:val="a6"/>
        </w:rPr>
        <w:footnoteRef/>
      </w:r>
      <w:r>
        <w:t xml:space="preserve"> </w:t>
      </w:r>
      <w:r w:rsidR="00A632D2">
        <w:t xml:space="preserve">Горобец Б.С. </w:t>
      </w:r>
      <w:proofErr w:type="spellStart"/>
      <w:r w:rsidR="00A632D2">
        <w:t>Ук.соч</w:t>
      </w:r>
      <w:proofErr w:type="spellEnd"/>
      <w:r w:rsidR="00A632D2">
        <w:t xml:space="preserve">. </w:t>
      </w:r>
    </w:p>
    <w:p w:rsidR="00A12B71" w:rsidRDefault="00A12B71">
      <w:pPr>
        <w:pStyle w:val="a4"/>
      </w:pPr>
    </w:p>
  </w:footnote>
  <w:footnote w:id="10">
    <w:p w:rsidR="00A632D2" w:rsidRDefault="00A632D2">
      <w:pPr>
        <w:pStyle w:val="a4"/>
      </w:pPr>
      <w:r>
        <w:rPr>
          <w:rStyle w:val="a6"/>
        </w:rPr>
        <w:footnoteRef/>
      </w:r>
      <w:r>
        <w:t xml:space="preserve"> Артемов Е.Т. </w:t>
      </w:r>
      <w:proofErr w:type="spellStart"/>
      <w:r>
        <w:t>Ук.соч</w:t>
      </w:r>
      <w:proofErr w:type="spellEnd"/>
      <w:r>
        <w:t>. – С. 42</w:t>
      </w:r>
    </w:p>
  </w:footnote>
  <w:footnote w:id="11">
    <w:p w:rsidR="00A12B71" w:rsidRDefault="00A12B71">
      <w:pPr>
        <w:pStyle w:val="a4"/>
      </w:pPr>
      <w:r>
        <w:rPr>
          <w:rStyle w:val="a6"/>
        </w:rPr>
        <w:footnoteRef/>
      </w:r>
      <w:r>
        <w:t xml:space="preserve"> Там же</w:t>
      </w:r>
    </w:p>
  </w:footnote>
  <w:footnote w:id="12">
    <w:p w:rsidR="00C3406B" w:rsidRPr="00C3406B" w:rsidRDefault="001D08EE" w:rsidP="00C3406B">
      <w:pPr>
        <w:pStyle w:val="a4"/>
      </w:pPr>
      <w:r>
        <w:rPr>
          <w:rStyle w:val="a6"/>
        </w:rPr>
        <w:footnoteRef/>
      </w:r>
      <w:r>
        <w:t xml:space="preserve"> </w:t>
      </w:r>
      <w:r w:rsidR="00C3406B">
        <w:t xml:space="preserve">Савин В. </w:t>
      </w:r>
      <w:proofErr w:type="spellStart"/>
      <w:r w:rsidR="00C3406B">
        <w:t>Ук.соч</w:t>
      </w:r>
      <w:proofErr w:type="spellEnd"/>
      <w:r w:rsidR="00C3406B">
        <w:t>.</w:t>
      </w:r>
    </w:p>
    <w:p w:rsidR="001D08EE" w:rsidRDefault="001D08EE">
      <w:pPr>
        <w:pStyle w:val="a4"/>
      </w:pPr>
    </w:p>
  </w:footnote>
  <w:footnote w:id="13">
    <w:p w:rsidR="001D08EE" w:rsidRDefault="001D08EE">
      <w:pPr>
        <w:pStyle w:val="a4"/>
      </w:pPr>
      <w:r>
        <w:rPr>
          <w:rStyle w:val="a6"/>
        </w:rPr>
        <w:footnoteRef/>
      </w:r>
      <w:r>
        <w:t xml:space="preserve"> </w:t>
      </w:r>
      <w:r w:rsidR="00263A40">
        <w:t xml:space="preserve">Государственный бюджет СССР за четвертую и пятую пятилетки (1946-1950 и 1951-1955 гг.). Статистический сборник </w:t>
      </w:r>
      <w:r w:rsidR="00263A40" w:rsidRPr="00D326D7">
        <w:t>[</w:t>
      </w:r>
      <w:r w:rsidR="00263A40">
        <w:t>Электронный ресурс</w:t>
      </w:r>
      <w:r w:rsidR="00263A40" w:rsidRPr="00D326D7">
        <w:t>]</w:t>
      </w:r>
      <w:r w:rsidR="00263A40">
        <w:t xml:space="preserve">/ Министерство финансов СССР – М., 1957 - С.63. Режим доступа: </w:t>
      </w:r>
      <w:hyperlink r:id="rId2" w:history="1">
        <w:r w:rsidR="00263A40" w:rsidRPr="00F567EA">
          <w:rPr>
            <w:rStyle w:val="a7"/>
          </w:rPr>
          <w:t>http://istmat.info/files/uploads/47310/78_gosudarstvennyy_byudzhet_sssr_za_iv_i_v_pyatiletki_1946-1950_i_1951-1955.pdf</w:t>
        </w:r>
      </w:hyperlink>
    </w:p>
    <w:p w:rsidR="00263A40" w:rsidRDefault="00263A40">
      <w:pPr>
        <w:pStyle w:val="a4"/>
      </w:pPr>
    </w:p>
  </w:footnote>
  <w:footnote w:id="14">
    <w:p w:rsidR="00EF5276" w:rsidRDefault="00EF5276">
      <w:pPr>
        <w:pStyle w:val="a4"/>
      </w:pPr>
      <w:r>
        <w:rPr>
          <w:rStyle w:val="a6"/>
        </w:rPr>
        <w:footnoteRef/>
      </w:r>
      <w:r>
        <w:t xml:space="preserve"> Артемов Е.</w:t>
      </w:r>
      <w:r w:rsidR="00A632D2">
        <w:t xml:space="preserve">Т. </w:t>
      </w:r>
      <w:proofErr w:type="spellStart"/>
      <w:r w:rsidR="00A632D2">
        <w:t>Ук.соч</w:t>
      </w:r>
      <w:proofErr w:type="spellEnd"/>
      <w:r w:rsidR="00A632D2">
        <w:t xml:space="preserve">. </w:t>
      </w:r>
      <w:bookmarkStart w:id="0" w:name="_GoBack"/>
      <w:bookmarkEnd w:id="0"/>
      <w:r>
        <w:t>- С.263</w:t>
      </w:r>
    </w:p>
  </w:footnote>
  <w:footnote w:id="15">
    <w:p w:rsidR="009C3B24" w:rsidRDefault="009C3B24">
      <w:pPr>
        <w:pStyle w:val="a4"/>
      </w:pPr>
      <w:r>
        <w:rPr>
          <w:rStyle w:val="a6"/>
        </w:rPr>
        <w:footnoteRef/>
      </w:r>
      <w:r>
        <w:t xml:space="preserve"> Там же, С. 265-266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29"/>
    <w:rsid w:val="00063379"/>
    <w:rsid w:val="00076713"/>
    <w:rsid w:val="00163E88"/>
    <w:rsid w:val="00170B2B"/>
    <w:rsid w:val="001B31D0"/>
    <w:rsid w:val="001B7D55"/>
    <w:rsid w:val="001C3337"/>
    <w:rsid w:val="001D08EE"/>
    <w:rsid w:val="001F7722"/>
    <w:rsid w:val="00263A40"/>
    <w:rsid w:val="00296371"/>
    <w:rsid w:val="002A0F58"/>
    <w:rsid w:val="00363F3C"/>
    <w:rsid w:val="00401A29"/>
    <w:rsid w:val="00496999"/>
    <w:rsid w:val="0050011B"/>
    <w:rsid w:val="0050659B"/>
    <w:rsid w:val="005368DF"/>
    <w:rsid w:val="005A3AB0"/>
    <w:rsid w:val="005F29BA"/>
    <w:rsid w:val="006304E1"/>
    <w:rsid w:val="00730398"/>
    <w:rsid w:val="00730CB5"/>
    <w:rsid w:val="007444EE"/>
    <w:rsid w:val="00763BB2"/>
    <w:rsid w:val="007E7E13"/>
    <w:rsid w:val="008E0198"/>
    <w:rsid w:val="008F3933"/>
    <w:rsid w:val="009135F0"/>
    <w:rsid w:val="00970F7D"/>
    <w:rsid w:val="009C0B58"/>
    <w:rsid w:val="009C3B24"/>
    <w:rsid w:val="00A12B71"/>
    <w:rsid w:val="00A632D2"/>
    <w:rsid w:val="00AB3BDB"/>
    <w:rsid w:val="00B40DD3"/>
    <w:rsid w:val="00B5722C"/>
    <w:rsid w:val="00B6347D"/>
    <w:rsid w:val="00BB1B79"/>
    <w:rsid w:val="00BF1C0C"/>
    <w:rsid w:val="00BF6F32"/>
    <w:rsid w:val="00C071D6"/>
    <w:rsid w:val="00C22418"/>
    <w:rsid w:val="00C3406B"/>
    <w:rsid w:val="00D26DA2"/>
    <w:rsid w:val="00D313F1"/>
    <w:rsid w:val="00D326D7"/>
    <w:rsid w:val="00EF5276"/>
    <w:rsid w:val="00F7736A"/>
    <w:rsid w:val="00FB24B4"/>
    <w:rsid w:val="00FD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0B358-BF68-4153-A872-4A67357A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D08EE"/>
    <w:pPr>
      <w:spacing w:after="0" w:line="240" w:lineRule="auto"/>
    </w:pPr>
    <w:rPr>
      <w:sz w:val="20"/>
      <w:szCs w:val="20"/>
    </w:rPr>
  </w:style>
  <w:style w:type="character" w:customStyle="1" w:styleId="a5">
    <w:name w:val="Текст сноски Знак"/>
    <w:basedOn w:val="a0"/>
    <w:link w:val="a4"/>
    <w:uiPriority w:val="99"/>
    <w:semiHidden/>
    <w:rsid w:val="001D08EE"/>
    <w:rPr>
      <w:sz w:val="20"/>
      <w:szCs w:val="20"/>
    </w:rPr>
  </w:style>
  <w:style w:type="character" w:styleId="a6">
    <w:name w:val="footnote reference"/>
    <w:basedOn w:val="a0"/>
    <w:uiPriority w:val="99"/>
    <w:semiHidden/>
    <w:unhideWhenUsed/>
    <w:rsid w:val="001D08EE"/>
    <w:rPr>
      <w:vertAlign w:val="superscript"/>
    </w:rPr>
  </w:style>
  <w:style w:type="character" w:styleId="a7">
    <w:name w:val="Hyperlink"/>
    <w:basedOn w:val="a0"/>
    <w:uiPriority w:val="99"/>
    <w:unhideWhenUsed/>
    <w:rsid w:val="00263A40"/>
    <w:rPr>
      <w:color w:val="0563C1" w:themeColor="hyperlink"/>
      <w:u w:val="single"/>
    </w:rPr>
  </w:style>
  <w:style w:type="character" w:styleId="a8">
    <w:name w:val="FollowedHyperlink"/>
    <w:basedOn w:val="a0"/>
    <w:uiPriority w:val="99"/>
    <w:semiHidden/>
    <w:unhideWhenUsed/>
    <w:rsid w:val="00D32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mat.info/files/uploads/47310/78_gosudarstvennyy_byudzhet_sssr_za_iv_i_v_pyatiletki_1946-1950_i_1951-1955.pdf" TargetMode="External"/><Relationship Id="rId3" Type="http://schemas.openxmlformats.org/officeDocument/2006/relationships/settings" Target="settings.xml"/><Relationship Id="rId7" Type="http://schemas.openxmlformats.org/officeDocument/2006/relationships/hyperlink" Target="http://www.sovunion.info/books/index.shtml?7_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stmat.info/files/uploads/47310/78_gosudarstvennyy_byudzhet_sssr_za_iv_i_v_pyatiletki_1946-1950_i_1951-1955.pdf" TargetMode="External"/><Relationship Id="rId1" Type="http://schemas.openxmlformats.org/officeDocument/2006/relationships/hyperlink" Target="http://www.sovunion.info/books/index.shtml?7_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4FEDF-0DC0-4CC4-9B6B-7AE6A668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12</Pages>
  <Words>2625</Words>
  <Characters>14967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17</cp:revision>
  <dcterms:created xsi:type="dcterms:W3CDTF">2018-03-31T04:42:00Z</dcterms:created>
  <dcterms:modified xsi:type="dcterms:W3CDTF">2018-05-31T16:11:00Z</dcterms:modified>
</cp:coreProperties>
</file>