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079" w:rsidRPr="00692079" w:rsidRDefault="00692079" w:rsidP="00692079">
      <w:pPr>
        <w:spacing w:line="360" w:lineRule="auto"/>
        <w:ind w:firstLine="709"/>
        <w:jc w:val="center"/>
        <w:rPr>
          <w:b/>
          <w:color w:val="000000"/>
          <w:sz w:val="28"/>
          <w:szCs w:val="28"/>
        </w:rPr>
      </w:pPr>
      <w:r w:rsidRPr="00692079">
        <w:rPr>
          <w:b/>
          <w:color w:val="000000"/>
          <w:sz w:val="28"/>
          <w:szCs w:val="28"/>
        </w:rPr>
        <w:t>ЭССЕ</w:t>
      </w:r>
    </w:p>
    <w:p w:rsidR="00692079" w:rsidRPr="00692079" w:rsidRDefault="00692079" w:rsidP="00692079">
      <w:pPr>
        <w:spacing w:line="360" w:lineRule="auto"/>
        <w:ind w:firstLine="709"/>
        <w:jc w:val="center"/>
        <w:rPr>
          <w:b/>
          <w:color w:val="000000"/>
          <w:sz w:val="28"/>
          <w:szCs w:val="28"/>
        </w:rPr>
      </w:pPr>
      <w:r w:rsidRPr="00692079">
        <w:rPr>
          <w:b/>
          <w:color w:val="000000"/>
          <w:sz w:val="28"/>
          <w:szCs w:val="28"/>
        </w:rPr>
        <w:t>28. Личностно-деятельностный подход в образовании.</w:t>
      </w:r>
    </w:p>
    <w:p w:rsidR="00692079" w:rsidRDefault="00692079" w:rsidP="00692079">
      <w:pPr>
        <w:spacing w:line="360" w:lineRule="auto"/>
        <w:ind w:firstLine="709"/>
        <w:jc w:val="both"/>
        <w:rPr>
          <w:color w:val="000000"/>
          <w:sz w:val="28"/>
          <w:szCs w:val="28"/>
        </w:rPr>
      </w:pPr>
    </w:p>
    <w:p w:rsidR="00E732F7" w:rsidRPr="00E52C54" w:rsidRDefault="00367E54" w:rsidP="00692079">
      <w:pPr>
        <w:spacing w:line="360" w:lineRule="auto"/>
        <w:ind w:firstLine="709"/>
        <w:jc w:val="both"/>
        <w:rPr>
          <w:color w:val="000000"/>
          <w:sz w:val="28"/>
          <w:szCs w:val="28"/>
        </w:rPr>
      </w:pPr>
      <w:r w:rsidRPr="00E52C54">
        <w:rPr>
          <w:color w:val="000000"/>
          <w:sz w:val="28"/>
          <w:szCs w:val="28"/>
        </w:rPr>
        <w:t>При анализе учебного процесса категория «подход» традиционно рассматривается с позиции обучающего, т.е. учителя, преподавателя. В этом контексте личностно-деятельностный подход к обучению, сформулиров</w:t>
      </w:r>
      <w:r w:rsidR="00D04AB1" w:rsidRPr="00E52C54">
        <w:rPr>
          <w:color w:val="000000"/>
          <w:sz w:val="28"/>
          <w:szCs w:val="28"/>
        </w:rPr>
        <w:t xml:space="preserve">анный к середине 80-х </w:t>
      </w:r>
      <w:r w:rsidR="00692079" w:rsidRPr="00E52C54">
        <w:rPr>
          <w:color w:val="000000"/>
          <w:sz w:val="28"/>
          <w:szCs w:val="28"/>
        </w:rPr>
        <w:t>годов,</w:t>
      </w:r>
      <w:r w:rsidRPr="00E52C54">
        <w:rPr>
          <w:color w:val="000000"/>
          <w:sz w:val="28"/>
          <w:szCs w:val="28"/>
        </w:rPr>
        <w:t xml:space="preserve"> разрабатывался преимущественно как </w:t>
      </w:r>
      <w:proofErr w:type="spellStart"/>
      <w:r w:rsidRPr="00E52C54">
        <w:rPr>
          <w:color w:val="000000"/>
          <w:sz w:val="28"/>
          <w:szCs w:val="28"/>
        </w:rPr>
        <w:t>субъектно</w:t>
      </w:r>
      <w:proofErr w:type="spellEnd"/>
      <w:r w:rsidRPr="00E52C54">
        <w:rPr>
          <w:color w:val="000000"/>
          <w:sz w:val="28"/>
          <w:szCs w:val="28"/>
        </w:rPr>
        <w:t xml:space="preserve"> ориентированная организация и управление педагогом учебной деятельностью ученика при решении им специально организованных учебных задач разной сложности и проблематики. Эти задачи развивают не только предметную и коммуникативную компетентность обучающегося, но и его самого как личность.</w:t>
      </w:r>
    </w:p>
    <w:p w:rsidR="00367E54" w:rsidRPr="00E52C54" w:rsidRDefault="00367E54" w:rsidP="00692079">
      <w:pPr>
        <w:shd w:val="clear" w:color="auto" w:fill="FFFFFF"/>
        <w:spacing w:line="360" w:lineRule="auto"/>
        <w:ind w:firstLine="709"/>
        <w:jc w:val="both"/>
        <w:rPr>
          <w:color w:val="000000"/>
          <w:sz w:val="28"/>
          <w:szCs w:val="28"/>
        </w:rPr>
      </w:pPr>
      <w:r w:rsidRPr="00E52C54">
        <w:rPr>
          <w:color w:val="000000"/>
          <w:sz w:val="28"/>
          <w:szCs w:val="28"/>
        </w:rPr>
        <w:t>Основы личностно-деятельностного подхода были заложены в психологии работами Л.С. Выготского, А.Н. Леонтьева, С.Л. Рубинштейна, Б.Г. Ананьева, где личность рассматривалась как субъект деятельности, которая сама, формируясь в деятельности и в общении с другими людьми, определяет характер этой деятельности и общения.</w:t>
      </w:r>
    </w:p>
    <w:p w:rsidR="00367E54" w:rsidRPr="00E52C54" w:rsidRDefault="00367E54" w:rsidP="00692079">
      <w:pPr>
        <w:spacing w:line="360" w:lineRule="auto"/>
        <w:ind w:firstLine="709"/>
        <w:jc w:val="both"/>
        <w:rPr>
          <w:color w:val="000000"/>
          <w:sz w:val="28"/>
          <w:szCs w:val="28"/>
        </w:rPr>
      </w:pPr>
      <w:r w:rsidRPr="00E52C54">
        <w:rPr>
          <w:color w:val="000000"/>
          <w:sz w:val="28"/>
          <w:szCs w:val="28"/>
        </w:rPr>
        <w:t>Личностно-</w:t>
      </w:r>
      <w:r w:rsidR="00D04AB1" w:rsidRPr="00E52C54">
        <w:rPr>
          <w:color w:val="000000"/>
          <w:sz w:val="28"/>
          <w:szCs w:val="28"/>
        </w:rPr>
        <w:t>деятельностный</w:t>
      </w:r>
      <w:r w:rsidRPr="00E52C54">
        <w:rPr>
          <w:color w:val="000000"/>
          <w:sz w:val="28"/>
          <w:szCs w:val="28"/>
        </w:rPr>
        <w:t xml:space="preserve"> подход в своем личностном компоненте предполагает, что в центре обучения находится сам обучающийся — его мотивы, цели, его неповторимый психологический склад, т.е. ученик, студент как личность. Исходя из интересов обучающегося, уровня его знаний и умений, учитель (преподаватель) определяет учебную цель занятия и формирует, направляет и корригирует весь образовательный процесс в целях развития личности обучающегося. Соответственно, цель каждого урока, занятия при реализации личностно-деятельностного подхода формируется с позиции каждого конкретного обучающегося и всей группы в целом. Например, цель занятия может быть поставлена так: «сегодня каждый из вас научится решать определенный класс задач». Такая формулировка означает, что обучающийся должен отрефлексировать наличный, исходный, актуальный уровень знания и затем оценить свои успехи, свой личностный рост. Другими словами, обучающийся в конце урока, занятия должен ответить себе, чему он сегодня научился, чего он не знал или не мог делать еще вчера.</w:t>
      </w:r>
    </w:p>
    <w:p w:rsidR="00367E54" w:rsidRPr="00E52C54" w:rsidRDefault="00367E54" w:rsidP="00692079">
      <w:pPr>
        <w:spacing w:line="360" w:lineRule="auto"/>
        <w:ind w:firstLine="709"/>
        <w:jc w:val="both"/>
        <w:rPr>
          <w:color w:val="000000"/>
          <w:sz w:val="28"/>
          <w:szCs w:val="28"/>
        </w:rPr>
      </w:pPr>
      <w:r w:rsidRPr="00E52C54">
        <w:rPr>
          <w:color w:val="000000"/>
          <w:sz w:val="28"/>
          <w:szCs w:val="28"/>
        </w:rPr>
        <w:lastRenderedPageBreak/>
        <w:t>Личностный компонент личностно-деятельностного подхода предполагает, что в процессе преподавания любого учебного предмета максимально учитываются национальные, половозрастные, индивидуально-психологические, статусные особенности обучающегося.</w:t>
      </w:r>
    </w:p>
    <w:p w:rsidR="00367E54" w:rsidRPr="00E52C54" w:rsidRDefault="00367E54" w:rsidP="00692079">
      <w:pPr>
        <w:shd w:val="clear" w:color="auto" w:fill="FFFFFF"/>
        <w:spacing w:line="360" w:lineRule="auto"/>
        <w:ind w:firstLine="709"/>
        <w:jc w:val="both"/>
        <w:rPr>
          <w:color w:val="000000"/>
          <w:sz w:val="28"/>
          <w:szCs w:val="28"/>
        </w:rPr>
      </w:pPr>
      <w:r w:rsidRPr="00E52C54">
        <w:rPr>
          <w:color w:val="000000"/>
          <w:sz w:val="28"/>
          <w:szCs w:val="28"/>
        </w:rPr>
        <w:t>Деятельность — это форма активного целенаправленного взаимодействия человека с окружающим миром (включающим и других людей), отвечающего вызвавшей это взаимодействие потребности, как «нужде», «необходимости» в чем-либо (С.Л. Рубинштейн). Потребность есть предпосылка, энергетический источник деятельности. Однако сама по себе потребность не определяет деятельность — ее определяет то, на что она направлена, т.е. ее предмет. «Предпосылкой всякой деятельности является та или иная потребность. Сама по себе потребность, однако, не может определить конкретную направленность деятельности. Потребность получает свою определенность только в предмете деятельности: она должна в нем». Так, деятельность композитора направлена на создание музыкального произведения; деятельность шлифовщика или фрезеровщика — на придание обрабатываемой детали необходимых форм, профилей, характеристик; деятельность педагога — на передачу социокультурного опыта, организацию усвоения учащимися сообщаемых сведений и т.д. Деятельность ученика направлена на освоение этого опыта. Другими словами, деятельность определяет то, на что направлена вызвавшая ее потребность, т.е. ее предмет. Предметность деятельности соответственно является одной из основных ее характеристик. По предмету деятельности различают и называют ее виды, например педагогическая, конструкторская и т.д. Предмет — один из основных элементов психологического (предметного) содержания деятельности, в которое кроме него входят средства, способы, продукт и результат. Подробно психологическое содержание и структура деятельности будут рассмотрены на примере учебной и педагогической деятельности.</w:t>
      </w:r>
    </w:p>
    <w:p w:rsidR="00367E54" w:rsidRDefault="00367E54" w:rsidP="00692079">
      <w:pPr>
        <w:spacing w:line="360" w:lineRule="auto"/>
        <w:ind w:firstLine="709"/>
        <w:jc w:val="both"/>
        <w:rPr>
          <w:color w:val="000000"/>
          <w:sz w:val="28"/>
          <w:szCs w:val="28"/>
          <w:lang w:val="en-US"/>
        </w:rPr>
      </w:pPr>
      <w:r w:rsidRPr="00E52C54">
        <w:rPr>
          <w:color w:val="000000"/>
          <w:sz w:val="28"/>
          <w:szCs w:val="28"/>
        </w:rPr>
        <w:t xml:space="preserve">Существенной характеристикой деятельности является ее мотивированность, при рассмотрении которой обращает на себя внимание прежде всего начальный момент деятельности, т.е. ее предпосылка — </w:t>
      </w:r>
      <w:r w:rsidRPr="00E52C54">
        <w:rPr>
          <w:color w:val="000000"/>
          <w:sz w:val="28"/>
          <w:szCs w:val="28"/>
        </w:rPr>
        <w:lastRenderedPageBreak/>
        <w:t>потребность, нашедшая себя в предмете. «Поскольку потребность находит в предмете свою определенность («</w:t>
      </w:r>
      <w:proofErr w:type="spellStart"/>
      <w:r w:rsidRPr="00E52C54">
        <w:rPr>
          <w:color w:val="000000"/>
          <w:sz w:val="28"/>
          <w:szCs w:val="28"/>
        </w:rPr>
        <w:t>опредмечивается</w:t>
      </w:r>
      <w:proofErr w:type="spellEnd"/>
      <w:r w:rsidRPr="00E52C54">
        <w:rPr>
          <w:color w:val="000000"/>
          <w:sz w:val="28"/>
          <w:szCs w:val="28"/>
        </w:rPr>
        <w:t>» в нем), данный предмет становится мотивом деятельности, тем, что побуждает ее</w:t>
      </w:r>
      <w:proofErr w:type="gramStart"/>
      <w:r w:rsidRPr="00E52C54">
        <w:rPr>
          <w:color w:val="000000"/>
          <w:sz w:val="28"/>
          <w:szCs w:val="28"/>
        </w:rPr>
        <w:t>» .</w:t>
      </w:r>
      <w:proofErr w:type="gramEnd"/>
      <w:r w:rsidRPr="00E52C54">
        <w:rPr>
          <w:color w:val="000000"/>
          <w:sz w:val="28"/>
          <w:szCs w:val="28"/>
        </w:rPr>
        <w:t xml:space="preserve"> «Итак, понятие деятельности необходимо связано с понятием мотива. Деятельности без мотива не бывает</w:t>
      </w:r>
      <w:proofErr w:type="gramStart"/>
      <w:r w:rsidRPr="00E52C54">
        <w:rPr>
          <w:color w:val="000000"/>
          <w:sz w:val="28"/>
          <w:szCs w:val="28"/>
        </w:rPr>
        <w:t>» .</w:t>
      </w:r>
      <w:proofErr w:type="gramEnd"/>
      <w:r w:rsidRPr="00E52C54">
        <w:rPr>
          <w:color w:val="000000"/>
          <w:sz w:val="28"/>
          <w:szCs w:val="28"/>
        </w:rPr>
        <w:t xml:space="preserve"> При этом, если потребность, например, познавательная, «находит» себя в таком предмете, как захватывающее содержание книги, то эта нашедшая себя в предмете потребность, или «</w:t>
      </w:r>
      <w:proofErr w:type="spellStart"/>
      <w:r w:rsidRPr="00E52C54">
        <w:rPr>
          <w:color w:val="000000"/>
          <w:sz w:val="28"/>
          <w:szCs w:val="28"/>
        </w:rPr>
        <w:t>опредмеченная</w:t>
      </w:r>
      <w:proofErr w:type="spellEnd"/>
      <w:r w:rsidRPr="00E52C54">
        <w:rPr>
          <w:color w:val="000000"/>
          <w:sz w:val="28"/>
          <w:szCs w:val="28"/>
        </w:rPr>
        <w:t xml:space="preserve"> потребность», становится внутренним мотивом деятельности. Внутренний мотив входит в саму структуру деятельности. Здесь важно соотнести это определение с пониманием мотива деятельности С.Л. Рубинштейном: «Всякое</w:t>
      </w:r>
      <w:r w:rsidR="00D04AB1" w:rsidRPr="00E52C54">
        <w:rPr>
          <w:color w:val="000000"/>
          <w:sz w:val="28"/>
          <w:szCs w:val="28"/>
        </w:rPr>
        <w:t xml:space="preserve"> </w:t>
      </w:r>
      <w:r w:rsidRPr="00E52C54">
        <w:rPr>
          <w:color w:val="000000"/>
          <w:sz w:val="28"/>
          <w:szCs w:val="28"/>
        </w:rPr>
        <w:t>действие исходит из моти</w:t>
      </w:r>
      <w:r w:rsidR="00D04AB1" w:rsidRPr="00E52C54">
        <w:rPr>
          <w:color w:val="000000"/>
          <w:sz w:val="28"/>
          <w:szCs w:val="28"/>
        </w:rPr>
        <w:t>ва</w:t>
      </w:r>
      <w:r w:rsidRPr="00E52C54">
        <w:rPr>
          <w:color w:val="000000"/>
          <w:sz w:val="28"/>
          <w:szCs w:val="28"/>
        </w:rPr>
        <w:t>, т.е. побуждающего к действию переживания чего-то значимого, что придает данному действию смысл для индивида». В этом определении существен фактор переживания, который может сопровождать «встречу» потребности с предметом, но может и отсутствовать как осознаваемое побуждение</w:t>
      </w:r>
      <w:proofErr w:type="gramStart"/>
      <w:r w:rsidRPr="00E52C54">
        <w:rPr>
          <w:color w:val="000000"/>
          <w:sz w:val="28"/>
          <w:szCs w:val="28"/>
        </w:rPr>
        <w:t>.</w:t>
      </w:r>
      <w:proofErr w:type="gramEnd"/>
      <w:r w:rsidRPr="00E52C54">
        <w:rPr>
          <w:color w:val="000000"/>
          <w:sz w:val="28"/>
          <w:szCs w:val="28"/>
        </w:rPr>
        <w:t xml:space="preserve"> как бы найти себя в нем».</w:t>
      </w:r>
    </w:p>
    <w:p w:rsidR="00E52C54" w:rsidRPr="00E52C54" w:rsidRDefault="00E52C54" w:rsidP="00692079">
      <w:pPr>
        <w:spacing w:line="360" w:lineRule="auto"/>
        <w:ind w:firstLine="709"/>
        <w:jc w:val="both"/>
        <w:rPr>
          <w:color w:val="000000"/>
          <w:sz w:val="28"/>
          <w:szCs w:val="28"/>
          <w:lang w:val="en-US"/>
        </w:rPr>
      </w:pPr>
    </w:p>
    <w:p w:rsidR="00BB0AE7" w:rsidRDefault="00BB0AE7" w:rsidP="00692079">
      <w:pPr>
        <w:shd w:val="clear" w:color="auto" w:fill="FFFFFF"/>
        <w:spacing w:line="360" w:lineRule="auto"/>
        <w:ind w:firstLine="709"/>
        <w:jc w:val="both"/>
        <w:rPr>
          <w:b/>
          <w:bCs/>
          <w:color w:val="000000"/>
          <w:sz w:val="28"/>
          <w:szCs w:val="28"/>
          <w:lang w:val="en-US"/>
        </w:rPr>
      </w:pPr>
      <w:bookmarkStart w:id="0" w:name="_GoBack"/>
      <w:bookmarkEnd w:id="0"/>
      <w:r w:rsidRPr="00E52C54">
        <w:rPr>
          <w:b/>
          <w:bCs/>
          <w:color w:val="000000"/>
          <w:sz w:val="28"/>
          <w:szCs w:val="28"/>
        </w:rPr>
        <w:t>Личностно-деятельностный подход с позиции педагога</w:t>
      </w:r>
    </w:p>
    <w:p w:rsidR="00E52C54" w:rsidRPr="00E52C54" w:rsidRDefault="00E52C54" w:rsidP="00692079">
      <w:pPr>
        <w:shd w:val="clear" w:color="auto" w:fill="FFFFFF"/>
        <w:spacing w:line="360" w:lineRule="auto"/>
        <w:ind w:firstLine="709"/>
        <w:jc w:val="both"/>
        <w:rPr>
          <w:b/>
          <w:bCs/>
          <w:color w:val="000000"/>
          <w:sz w:val="28"/>
          <w:szCs w:val="28"/>
          <w:lang w:val="en-US"/>
        </w:rPr>
      </w:pPr>
    </w:p>
    <w:p w:rsidR="00BB0AE7" w:rsidRPr="00E52C54" w:rsidRDefault="00BB0AE7" w:rsidP="00692079">
      <w:pPr>
        <w:shd w:val="clear" w:color="auto" w:fill="FFFFFF"/>
        <w:spacing w:line="360" w:lineRule="auto"/>
        <w:ind w:firstLine="709"/>
        <w:jc w:val="both"/>
        <w:rPr>
          <w:color w:val="000000"/>
          <w:sz w:val="28"/>
          <w:szCs w:val="28"/>
        </w:rPr>
      </w:pPr>
      <w:r w:rsidRPr="00E52C54">
        <w:rPr>
          <w:color w:val="000000"/>
          <w:sz w:val="28"/>
          <w:szCs w:val="28"/>
        </w:rPr>
        <w:t>В самой общей форме личностно-деятельностный подход в совокупности его компонентов (и особенно личностного) означает с позиции обучающего организацию и управление целенаправленной учебной деятельностью ученика в «общем контексте его жизнедеятельности — направленности интересов, жизненных планов, ценностных ориентации, понимания смысла обучения для развития творческого потенциала личности». Личностно-деятельностный подход означает пересмотр педагогом привычных трактовок процесса обучения преимущественно как сообщения знаний, формирования умений, навыков, т.е. только как организацию усвоения уч</w:t>
      </w:r>
      <w:r w:rsidR="00D04AB1" w:rsidRPr="00E52C54">
        <w:rPr>
          <w:color w:val="000000"/>
          <w:sz w:val="28"/>
          <w:szCs w:val="28"/>
        </w:rPr>
        <w:t>ебного материала; субъектно-объ</w:t>
      </w:r>
      <w:r w:rsidRPr="00E52C54">
        <w:rPr>
          <w:color w:val="000000"/>
          <w:sz w:val="28"/>
          <w:szCs w:val="28"/>
        </w:rPr>
        <w:t>ектной схемы общения, взаимодействия преподавателя и студентов объекта обучения только как совокупности усваиваемых знаний.</w:t>
      </w:r>
    </w:p>
    <w:p w:rsidR="00BB0AE7" w:rsidRPr="00E52C54" w:rsidRDefault="00BB0AE7" w:rsidP="00692079">
      <w:pPr>
        <w:shd w:val="clear" w:color="auto" w:fill="FFFFFF"/>
        <w:spacing w:line="360" w:lineRule="auto"/>
        <w:ind w:firstLine="709"/>
        <w:jc w:val="both"/>
        <w:rPr>
          <w:color w:val="000000"/>
          <w:sz w:val="28"/>
          <w:szCs w:val="28"/>
        </w:rPr>
      </w:pPr>
      <w:r w:rsidRPr="00E52C54">
        <w:rPr>
          <w:color w:val="000000"/>
          <w:sz w:val="28"/>
          <w:szCs w:val="28"/>
        </w:rPr>
        <w:t xml:space="preserve">Личностно-деятельностный подход, предполагая организацию самого процесса обучения как организацию (и управление) учебной деятельности </w:t>
      </w:r>
      <w:r w:rsidRPr="00E52C54">
        <w:rPr>
          <w:color w:val="000000"/>
          <w:sz w:val="28"/>
          <w:szCs w:val="28"/>
        </w:rPr>
        <w:lastRenderedPageBreak/>
        <w:t xml:space="preserve">обучающихся, означает переориентацию этого процесса на постановку и решение ими самими конкретных учебных задач (познавательных, исследовательских, преобразующих, проективных и т.д.). Естественно, что при </w:t>
      </w:r>
      <w:proofErr w:type="spellStart"/>
      <w:r w:rsidRPr="00E52C54">
        <w:rPr>
          <w:color w:val="000000"/>
          <w:sz w:val="28"/>
          <w:szCs w:val="28"/>
        </w:rPr>
        <w:t>личност</w:t>
      </w:r>
      <w:proofErr w:type="spellEnd"/>
      <w:r w:rsidRPr="00E52C54">
        <w:rPr>
          <w:color w:val="000000"/>
          <w:sz w:val="28"/>
          <w:szCs w:val="28"/>
        </w:rPr>
        <w:t>-но-деятельностном подходе педагогу предстоит определить номенклатуру учебных задач и действий, их иерархию, форму предъявления и организовать выполнение этих действий обучающимися при условии овладения ими ориентировочной основой и алгоритмом их выполнения.</w:t>
      </w:r>
    </w:p>
    <w:p w:rsidR="00BB0AE7" w:rsidRPr="00E52C54" w:rsidRDefault="00BB0AE7" w:rsidP="00692079">
      <w:pPr>
        <w:shd w:val="clear" w:color="auto" w:fill="FFFFFF"/>
        <w:spacing w:line="360" w:lineRule="auto"/>
        <w:ind w:firstLine="709"/>
        <w:jc w:val="both"/>
        <w:rPr>
          <w:color w:val="000000"/>
          <w:sz w:val="28"/>
          <w:szCs w:val="28"/>
        </w:rPr>
      </w:pPr>
      <w:r w:rsidRPr="00E52C54">
        <w:rPr>
          <w:color w:val="000000"/>
          <w:sz w:val="28"/>
          <w:szCs w:val="28"/>
        </w:rPr>
        <w:t>Личностно-деятельностный подход, определяя изменение характера процесса и объекта обучения, предполагает и изменение основной схемы взаимодействия учителя, преподавателя и учеников, студентов. Вместо широко распространенной схемы их взаимодействия 8 — О, где 8 — учитель, преподаватель — субъект педагогического воздействия и управления, а О — ученик, студент — объект такого воздействия, должна иметь место схема субъектно-субъектного, равно</w:t>
      </w:r>
      <w:r w:rsidR="00D04AB1" w:rsidRPr="00E52C54">
        <w:rPr>
          <w:color w:val="000000"/>
          <w:sz w:val="28"/>
          <w:szCs w:val="28"/>
        </w:rPr>
        <w:t xml:space="preserve"> </w:t>
      </w:r>
      <w:r w:rsidRPr="00E52C54">
        <w:rPr>
          <w:color w:val="000000"/>
          <w:sz w:val="28"/>
          <w:szCs w:val="28"/>
        </w:rPr>
        <w:t>партнерского учебного сотрудничества учителя, преподавателя и студентов в совместном дидактически организуемом учителем, преподавателем решении учениками, студентами учебных задач. Информационно-контролирующие функции учителя, преподавателя должны все больше уступать место собственно координационным. «Учитель с научной точки зрения — только организатор социальной воспитательной среды, регулятор и контролер ее взаимодействия с каждым учеником», — подчеркивал</w:t>
      </w:r>
      <w:r w:rsidR="00D04AB1" w:rsidRPr="00E52C54">
        <w:rPr>
          <w:color w:val="000000"/>
          <w:sz w:val="28"/>
          <w:szCs w:val="28"/>
        </w:rPr>
        <w:t xml:space="preserve"> еще Л.С. </w:t>
      </w:r>
      <w:proofErr w:type="gramStart"/>
      <w:r w:rsidR="00D04AB1" w:rsidRPr="00E52C54">
        <w:rPr>
          <w:color w:val="000000"/>
          <w:sz w:val="28"/>
          <w:szCs w:val="28"/>
        </w:rPr>
        <w:t xml:space="preserve">Выготский </w:t>
      </w:r>
      <w:r w:rsidRPr="00E52C54">
        <w:rPr>
          <w:color w:val="000000"/>
          <w:sz w:val="28"/>
          <w:szCs w:val="28"/>
        </w:rPr>
        <w:t>.</w:t>
      </w:r>
      <w:proofErr w:type="gramEnd"/>
    </w:p>
    <w:p w:rsidR="00BB0AE7" w:rsidRPr="00E52C54" w:rsidRDefault="00BB0AE7" w:rsidP="00692079">
      <w:pPr>
        <w:shd w:val="clear" w:color="auto" w:fill="FFFFFF"/>
        <w:spacing w:line="360" w:lineRule="auto"/>
        <w:ind w:firstLine="709"/>
        <w:jc w:val="both"/>
        <w:rPr>
          <w:color w:val="000000"/>
          <w:sz w:val="28"/>
          <w:szCs w:val="28"/>
        </w:rPr>
      </w:pPr>
      <w:r w:rsidRPr="00E52C54">
        <w:rPr>
          <w:color w:val="000000"/>
          <w:sz w:val="28"/>
          <w:szCs w:val="28"/>
        </w:rPr>
        <w:t xml:space="preserve">Как отмечали авторы концепции ВНИК «Школа 88», именно «подход к ученику как к «объекту» обучения и воспитания привел в конечном счете к его отчуждению от учения, превратил его из цели в средство работы школы. В результате обучение потеряло смысл для ученика, знания оказались внешними па отношению к его реальной жизни. Таким же отчужденным от образовательного процесса оказался и учитель, лишенный возможностей самостоятельно ставить образовательные цели, выбирать средства и методы своей деятельности. Он утерял человеческий ориентир своей профессиональной позиции — личность ученика. По сути, и учитель, и ученик превратились в </w:t>
      </w:r>
      <w:r w:rsidRPr="00E52C54">
        <w:rPr>
          <w:color w:val="000000"/>
          <w:sz w:val="28"/>
          <w:szCs w:val="28"/>
        </w:rPr>
        <w:lastRenderedPageBreak/>
        <w:t>разнокалиберные «винтики» образовательной машины</w:t>
      </w:r>
      <w:proofErr w:type="gramStart"/>
      <w:r w:rsidRPr="00E52C54">
        <w:rPr>
          <w:color w:val="000000"/>
          <w:sz w:val="28"/>
          <w:szCs w:val="28"/>
        </w:rPr>
        <w:t>» .</w:t>
      </w:r>
      <w:proofErr w:type="gramEnd"/>
      <w:r w:rsidRPr="00E52C54">
        <w:rPr>
          <w:color w:val="000000"/>
          <w:sz w:val="28"/>
          <w:szCs w:val="28"/>
        </w:rPr>
        <w:t xml:space="preserve"> Эта характеристика школьного обучения в значительной мере относится и к вузовскому.</w:t>
      </w:r>
    </w:p>
    <w:p w:rsidR="00BB0AE7" w:rsidRPr="00E52C54" w:rsidRDefault="00BB0AE7" w:rsidP="00692079">
      <w:pPr>
        <w:shd w:val="clear" w:color="auto" w:fill="FFFFFF"/>
        <w:spacing w:line="360" w:lineRule="auto"/>
        <w:ind w:firstLine="709"/>
        <w:jc w:val="both"/>
        <w:rPr>
          <w:color w:val="000000"/>
          <w:sz w:val="28"/>
          <w:szCs w:val="28"/>
        </w:rPr>
      </w:pPr>
      <w:r w:rsidRPr="00E52C54">
        <w:rPr>
          <w:color w:val="000000"/>
          <w:sz w:val="28"/>
          <w:szCs w:val="28"/>
        </w:rPr>
        <w:t>Само обучение и педагогическое общение в условиях личностно-деятельностного подхода должно, таким образ</w:t>
      </w:r>
      <w:r w:rsidR="00D04AB1" w:rsidRPr="00E52C54">
        <w:rPr>
          <w:color w:val="000000"/>
          <w:sz w:val="28"/>
          <w:szCs w:val="28"/>
        </w:rPr>
        <w:t>ом, реализоваться по схеме 8=</w:t>
      </w:r>
      <w:r w:rsidRPr="00E52C54">
        <w:rPr>
          <w:color w:val="000000"/>
          <w:sz w:val="28"/>
          <w:szCs w:val="28"/>
        </w:rPr>
        <w:t xml:space="preserve"> 8</w:t>
      </w:r>
      <w:r w:rsidRPr="00E52C54">
        <w:rPr>
          <w:color w:val="000000"/>
          <w:sz w:val="28"/>
          <w:szCs w:val="28"/>
          <w:vertAlign w:val="subscript"/>
        </w:rPr>
        <w:t>2</w:t>
      </w:r>
      <w:r w:rsidR="00D04AB1" w:rsidRPr="00E52C54">
        <w:rPr>
          <w:color w:val="000000"/>
          <w:sz w:val="28"/>
          <w:szCs w:val="28"/>
        </w:rPr>
        <w:t>, где 8</w:t>
      </w:r>
      <w:r w:rsidRPr="00E52C54">
        <w:rPr>
          <w:color w:val="000000"/>
          <w:sz w:val="28"/>
          <w:szCs w:val="28"/>
        </w:rPr>
        <w:t xml:space="preserve"> — это учитель, преподаватель, человек, вызывающий подлинный интерес к предмету общения, к себе как к партнеру, информативная для обучающихся содержательная личность, интересный собеседник; 8</w:t>
      </w:r>
      <w:r w:rsidRPr="00E52C54">
        <w:rPr>
          <w:color w:val="000000"/>
          <w:sz w:val="28"/>
          <w:szCs w:val="28"/>
          <w:vertAlign w:val="subscript"/>
        </w:rPr>
        <w:t>2</w:t>
      </w:r>
      <w:r w:rsidRPr="00E52C54">
        <w:rPr>
          <w:color w:val="000000"/>
          <w:sz w:val="28"/>
          <w:szCs w:val="28"/>
        </w:rPr>
        <w:t xml:space="preserve"> — это ученик, студент, общение с которым рассматривается учителем, преподавателем как сотрудничество в решении учебных задач при его организующей, координирующей, положительно стимулирующей и подкрепляющей реакции.</w:t>
      </w:r>
    </w:p>
    <w:p w:rsidR="00BB0AE7" w:rsidRPr="00E52C54" w:rsidRDefault="00BB0AE7" w:rsidP="00692079">
      <w:pPr>
        <w:shd w:val="clear" w:color="auto" w:fill="FFFFFF"/>
        <w:spacing w:line="360" w:lineRule="auto"/>
        <w:ind w:firstLine="709"/>
        <w:jc w:val="both"/>
        <w:rPr>
          <w:color w:val="000000"/>
          <w:sz w:val="28"/>
          <w:szCs w:val="28"/>
        </w:rPr>
      </w:pPr>
      <w:r w:rsidRPr="00E52C54">
        <w:rPr>
          <w:color w:val="000000"/>
          <w:sz w:val="28"/>
          <w:szCs w:val="28"/>
        </w:rPr>
        <w:t>Здесь же должно быть организовано учебное сотрудничество и самих обучающихся в решении учебных задач, чтобы формировался коллективный субъект и реализовался принцип коллективной коммуникативности обучения. Этот принцип может быть соотнесен с уже реализуемым в курсовом обучении взрослых третьим принципом метода активизации резервных возможностей личности, по Г.А. Китайгородской, — принципом «индивидуальног</w:t>
      </w:r>
      <w:r w:rsidR="00D04AB1" w:rsidRPr="00E52C54">
        <w:rPr>
          <w:color w:val="000000"/>
          <w:sz w:val="28"/>
          <w:szCs w:val="28"/>
        </w:rPr>
        <w:t>о обучения через групповое</w:t>
      </w:r>
      <w:proofErr w:type="gramStart"/>
      <w:r w:rsidR="00D04AB1" w:rsidRPr="00E52C54">
        <w:rPr>
          <w:color w:val="000000"/>
          <w:sz w:val="28"/>
          <w:szCs w:val="28"/>
        </w:rPr>
        <w:t xml:space="preserve">» </w:t>
      </w:r>
      <w:r w:rsidRPr="00E52C54">
        <w:rPr>
          <w:color w:val="000000"/>
          <w:sz w:val="28"/>
          <w:szCs w:val="28"/>
        </w:rPr>
        <w:t>.</w:t>
      </w:r>
      <w:proofErr w:type="gramEnd"/>
      <w:r w:rsidRPr="00E52C54">
        <w:rPr>
          <w:color w:val="000000"/>
          <w:sz w:val="28"/>
          <w:szCs w:val="28"/>
        </w:rPr>
        <w:t xml:space="preserve"> Другими словами, в учебном процессе должна работать схема «субъект» 8х (учитель, преподаватель) &lt;=* 8</w:t>
      </w:r>
      <w:r w:rsidRPr="00E52C54">
        <w:rPr>
          <w:color w:val="000000"/>
          <w:sz w:val="28"/>
          <w:szCs w:val="28"/>
          <w:vertAlign w:val="subscript"/>
        </w:rPr>
        <w:t>2</w:t>
      </w:r>
      <w:r w:rsidRPr="00E52C54">
        <w:rPr>
          <w:color w:val="000000"/>
          <w:sz w:val="28"/>
          <w:szCs w:val="28"/>
        </w:rPr>
        <w:t>+8з+8</w:t>
      </w:r>
      <w:r w:rsidRPr="00E52C54">
        <w:rPr>
          <w:color w:val="000000"/>
          <w:sz w:val="28"/>
          <w:szCs w:val="28"/>
          <w:vertAlign w:val="subscript"/>
        </w:rPr>
        <w:t>4</w:t>
      </w:r>
      <w:r w:rsidRPr="00E52C54">
        <w:rPr>
          <w:color w:val="000000"/>
          <w:sz w:val="28"/>
          <w:szCs w:val="28"/>
        </w:rPr>
        <w:t>+...+8</w:t>
      </w:r>
      <w:r w:rsidRPr="00E52C54">
        <w:rPr>
          <w:color w:val="000000"/>
          <w:sz w:val="28"/>
          <w:szCs w:val="28"/>
          <w:vertAlign w:val="subscript"/>
        </w:rPr>
        <w:t>п</w:t>
      </w:r>
      <w:r w:rsidRPr="00E52C54">
        <w:rPr>
          <w:color w:val="000000"/>
          <w:sz w:val="28"/>
          <w:szCs w:val="28"/>
        </w:rPr>
        <w:t xml:space="preserve"> (ученики, студенты), в результате чего образуется единый взаимодействующий коллективный, совокупный субъект (8</w:t>
      </w:r>
      <w:r w:rsidRPr="00E52C54">
        <w:rPr>
          <w:color w:val="000000"/>
          <w:sz w:val="28"/>
          <w:szCs w:val="28"/>
          <w:vertAlign w:val="subscript"/>
        </w:rPr>
        <w:t>3</w:t>
      </w:r>
      <w:r w:rsidRPr="00E52C54">
        <w:rPr>
          <w:color w:val="000000"/>
          <w:sz w:val="28"/>
          <w:szCs w:val="28"/>
        </w:rPr>
        <w:t>).</w:t>
      </w:r>
    </w:p>
    <w:p w:rsidR="00E52C54" w:rsidRDefault="00E52C54" w:rsidP="00692079">
      <w:pPr>
        <w:shd w:val="clear" w:color="auto" w:fill="FFFFFF"/>
        <w:spacing w:line="360" w:lineRule="auto"/>
        <w:ind w:firstLine="709"/>
        <w:jc w:val="both"/>
        <w:rPr>
          <w:b/>
          <w:bCs/>
          <w:color w:val="000000"/>
          <w:sz w:val="28"/>
          <w:szCs w:val="28"/>
          <w:lang w:val="en-US"/>
        </w:rPr>
      </w:pPr>
    </w:p>
    <w:p w:rsidR="00BB0AE7" w:rsidRDefault="00E52C54" w:rsidP="00692079">
      <w:pPr>
        <w:shd w:val="clear" w:color="auto" w:fill="FFFFFF"/>
        <w:spacing w:line="360" w:lineRule="auto"/>
        <w:ind w:firstLine="709"/>
        <w:jc w:val="both"/>
        <w:rPr>
          <w:b/>
          <w:bCs/>
          <w:color w:val="000000"/>
          <w:sz w:val="28"/>
          <w:szCs w:val="28"/>
          <w:lang w:val="en-US"/>
        </w:rPr>
      </w:pPr>
      <w:r>
        <w:rPr>
          <w:b/>
          <w:bCs/>
          <w:color w:val="000000"/>
          <w:sz w:val="28"/>
          <w:szCs w:val="28"/>
        </w:rPr>
        <w:br w:type="page"/>
      </w:r>
      <w:r w:rsidR="00BB0AE7" w:rsidRPr="00E52C54">
        <w:rPr>
          <w:b/>
          <w:bCs/>
          <w:color w:val="000000"/>
          <w:sz w:val="28"/>
          <w:szCs w:val="28"/>
        </w:rPr>
        <w:lastRenderedPageBreak/>
        <w:t>Личностно-деятельностны</w:t>
      </w:r>
      <w:r w:rsidR="00692079">
        <w:rPr>
          <w:b/>
          <w:bCs/>
          <w:color w:val="000000"/>
          <w:sz w:val="28"/>
          <w:szCs w:val="28"/>
        </w:rPr>
        <w:t>й</w:t>
      </w:r>
      <w:r w:rsidR="00BB0AE7" w:rsidRPr="00E52C54">
        <w:rPr>
          <w:b/>
          <w:bCs/>
          <w:color w:val="000000"/>
          <w:sz w:val="28"/>
          <w:szCs w:val="28"/>
        </w:rPr>
        <w:t xml:space="preserve"> подход с позиции обучающегося</w:t>
      </w:r>
    </w:p>
    <w:p w:rsidR="00E52C54" w:rsidRPr="00E52C54" w:rsidRDefault="00E52C54" w:rsidP="00692079">
      <w:pPr>
        <w:shd w:val="clear" w:color="auto" w:fill="FFFFFF"/>
        <w:spacing w:line="360" w:lineRule="auto"/>
        <w:ind w:firstLine="709"/>
        <w:jc w:val="both"/>
        <w:rPr>
          <w:b/>
          <w:bCs/>
          <w:color w:val="000000"/>
          <w:sz w:val="28"/>
          <w:szCs w:val="28"/>
          <w:lang w:val="en-US"/>
        </w:rPr>
      </w:pPr>
    </w:p>
    <w:p w:rsidR="00BB0AE7" w:rsidRPr="00E52C54" w:rsidRDefault="00BB0AE7" w:rsidP="00692079">
      <w:pPr>
        <w:shd w:val="clear" w:color="auto" w:fill="FFFFFF"/>
        <w:spacing w:line="360" w:lineRule="auto"/>
        <w:ind w:firstLine="709"/>
        <w:jc w:val="both"/>
        <w:rPr>
          <w:color w:val="000000"/>
          <w:sz w:val="28"/>
          <w:szCs w:val="28"/>
        </w:rPr>
      </w:pPr>
      <w:r w:rsidRPr="00E52C54">
        <w:rPr>
          <w:color w:val="000000"/>
          <w:sz w:val="28"/>
          <w:szCs w:val="28"/>
        </w:rPr>
        <w:t>Личностно-деятельностны</w:t>
      </w:r>
      <w:r w:rsidR="00692079">
        <w:rPr>
          <w:color w:val="000000"/>
          <w:sz w:val="28"/>
          <w:szCs w:val="28"/>
        </w:rPr>
        <w:t>й</w:t>
      </w:r>
      <w:r w:rsidRPr="00E52C54">
        <w:rPr>
          <w:color w:val="000000"/>
          <w:sz w:val="28"/>
          <w:szCs w:val="28"/>
        </w:rPr>
        <w:t xml:space="preserve"> подход к научению с позиций обучающегося (при особом учете организации субъектно-субъект-</w:t>
      </w:r>
      <w:proofErr w:type="spellStart"/>
      <w:r w:rsidRPr="00E52C54">
        <w:rPr>
          <w:color w:val="000000"/>
          <w:sz w:val="28"/>
          <w:szCs w:val="28"/>
        </w:rPr>
        <w:t>ного</w:t>
      </w:r>
      <w:proofErr w:type="spellEnd"/>
      <w:r w:rsidRPr="00E52C54">
        <w:rPr>
          <w:color w:val="000000"/>
          <w:sz w:val="28"/>
          <w:szCs w:val="28"/>
        </w:rPr>
        <w:t xml:space="preserve"> учебного взаимодействия самим педагогом) прежде всего предполагает свободу выбора обучающимся пути, учебника, методов, а в отдельных случаях даже партнера обучения — педагога. Такой подход психологически предполагает, во-первых, обе</w:t>
      </w:r>
      <w:r w:rsidR="00D04AB1" w:rsidRPr="00E52C54">
        <w:rPr>
          <w:color w:val="000000"/>
          <w:sz w:val="28"/>
          <w:szCs w:val="28"/>
        </w:rPr>
        <w:t>спечение безопасности</w:t>
      </w:r>
      <w:r w:rsidR="00E52C54">
        <w:rPr>
          <w:color w:val="000000"/>
          <w:sz w:val="28"/>
          <w:szCs w:val="28"/>
        </w:rPr>
        <w:t xml:space="preserve"> </w:t>
      </w:r>
      <w:r w:rsidRPr="00E52C54">
        <w:rPr>
          <w:color w:val="000000"/>
          <w:sz w:val="28"/>
          <w:szCs w:val="28"/>
        </w:rPr>
        <w:t>личностного проявления обучающегося во всех учебных ситуациях, создание условий его личностной само</w:t>
      </w:r>
      <w:r w:rsidR="00D04AB1" w:rsidRPr="00E52C54">
        <w:rPr>
          <w:color w:val="000000"/>
          <w:sz w:val="28"/>
          <w:szCs w:val="28"/>
        </w:rPr>
        <w:t xml:space="preserve"> </w:t>
      </w:r>
      <w:r w:rsidRPr="00E52C54">
        <w:rPr>
          <w:color w:val="000000"/>
          <w:sz w:val="28"/>
          <w:szCs w:val="28"/>
        </w:rPr>
        <w:t>актуализации и личностного роста. Во-вторых, этот подход формирует активность самого ученика, его готовность к учебной деятельности, к решению проблемных задач за счет равно-партнерских, доверительных субъектно-субъектных отношений с педагогом. В-т</w:t>
      </w:r>
      <w:r w:rsidR="00D04AB1" w:rsidRPr="00E52C54">
        <w:rPr>
          <w:color w:val="000000"/>
          <w:sz w:val="28"/>
          <w:szCs w:val="28"/>
        </w:rPr>
        <w:t>ретьих, личностно-деятельностный</w:t>
      </w:r>
      <w:r w:rsidRPr="00E52C54">
        <w:rPr>
          <w:color w:val="000000"/>
          <w:sz w:val="28"/>
          <w:szCs w:val="28"/>
        </w:rPr>
        <w:t xml:space="preserve"> подход к научению с позиции ученика предполагает единство внешних и внутренних мотивов: внешним является мотив достижения, а внутренним — познавательный мотив. В-четвертых, этот подход означает принятие учебной задачи и удовлетворение от ее решения в сотрудничестве с другими обучающимися. Это является основой развития не только чувства компетентности и аффилиации (принадлежности группе, семье, общности) как компонентов собственного </w:t>
      </w:r>
      <w:r w:rsidR="00D04AB1" w:rsidRPr="00E52C54">
        <w:rPr>
          <w:color w:val="000000"/>
          <w:sz w:val="28"/>
          <w:szCs w:val="28"/>
        </w:rPr>
        <w:t>достоинства</w:t>
      </w:r>
      <w:r w:rsidRPr="00E52C54">
        <w:rPr>
          <w:color w:val="000000"/>
          <w:sz w:val="28"/>
          <w:szCs w:val="28"/>
        </w:rPr>
        <w:t>, но в значительной мере и чувства уверенности в себе ка</w:t>
      </w:r>
      <w:r w:rsidR="00D04AB1" w:rsidRPr="00E52C54">
        <w:rPr>
          <w:color w:val="000000"/>
          <w:sz w:val="28"/>
          <w:szCs w:val="28"/>
        </w:rPr>
        <w:t>к предпосылки самоактуализа</w:t>
      </w:r>
      <w:r w:rsidRPr="00E52C54">
        <w:rPr>
          <w:color w:val="000000"/>
          <w:sz w:val="28"/>
          <w:szCs w:val="28"/>
        </w:rPr>
        <w:t>ции. Личностно-</w:t>
      </w:r>
      <w:proofErr w:type="spellStart"/>
      <w:r w:rsidRPr="00E52C54">
        <w:rPr>
          <w:color w:val="000000"/>
          <w:sz w:val="28"/>
          <w:szCs w:val="28"/>
        </w:rPr>
        <w:t>деятельностныи</w:t>
      </w:r>
      <w:proofErr w:type="spellEnd"/>
      <w:r w:rsidRPr="00E52C54">
        <w:rPr>
          <w:color w:val="000000"/>
          <w:sz w:val="28"/>
          <w:szCs w:val="28"/>
        </w:rPr>
        <w:t xml:space="preserve"> подход к на</w:t>
      </w:r>
      <w:r w:rsidR="00D04AB1" w:rsidRPr="00E52C54">
        <w:rPr>
          <w:color w:val="000000"/>
          <w:sz w:val="28"/>
          <w:szCs w:val="28"/>
        </w:rPr>
        <w:t xml:space="preserve"> учению с позиции </w:t>
      </w:r>
      <w:r w:rsidRPr="00E52C54">
        <w:rPr>
          <w:color w:val="000000"/>
          <w:sz w:val="28"/>
          <w:szCs w:val="28"/>
        </w:rPr>
        <w:t xml:space="preserve">обучающегося означает также наличие актуальной ситуации </w:t>
      </w:r>
      <w:proofErr w:type="spellStart"/>
      <w:r w:rsidRPr="00E52C54">
        <w:rPr>
          <w:color w:val="000000"/>
          <w:sz w:val="28"/>
          <w:szCs w:val="28"/>
        </w:rPr>
        <w:t>интернализации</w:t>
      </w:r>
      <w:proofErr w:type="spellEnd"/>
      <w:r w:rsidRPr="00E52C54">
        <w:rPr>
          <w:color w:val="000000"/>
          <w:sz w:val="28"/>
          <w:szCs w:val="28"/>
        </w:rPr>
        <w:t xml:space="preserve"> новых форм, правил, способов и средств социально-профессионально-коммуникативной деятельности, т.е. развитие не только профессиональной компетентности ученика, но и его личности в целом. Это, в частности, означает, что на основе перехода внешнего во внутреннее у ученика, студента целенаправленно и эффективно формируется саморегуляция, </w:t>
      </w:r>
      <w:proofErr w:type="spellStart"/>
      <w:r w:rsidRPr="00E52C54">
        <w:rPr>
          <w:color w:val="000000"/>
          <w:sz w:val="28"/>
          <w:szCs w:val="28"/>
        </w:rPr>
        <w:t>самооценивание</w:t>
      </w:r>
      <w:proofErr w:type="spellEnd"/>
      <w:r w:rsidRPr="00E52C54">
        <w:rPr>
          <w:color w:val="000000"/>
          <w:sz w:val="28"/>
          <w:szCs w:val="28"/>
        </w:rPr>
        <w:t xml:space="preserve"> и т.д.</w:t>
      </w:r>
    </w:p>
    <w:p w:rsidR="00BB0AE7" w:rsidRPr="00E52C54" w:rsidRDefault="00BB0AE7" w:rsidP="00692079">
      <w:pPr>
        <w:shd w:val="clear" w:color="auto" w:fill="FFFFFF"/>
        <w:spacing w:line="360" w:lineRule="auto"/>
        <w:ind w:firstLine="709"/>
        <w:jc w:val="both"/>
        <w:rPr>
          <w:color w:val="000000"/>
          <w:sz w:val="28"/>
          <w:szCs w:val="28"/>
        </w:rPr>
      </w:pPr>
      <w:r w:rsidRPr="00E52C54">
        <w:rPr>
          <w:color w:val="000000"/>
          <w:sz w:val="28"/>
          <w:szCs w:val="28"/>
        </w:rPr>
        <w:t xml:space="preserve">Все рассмотренное с очевидностью показывает, что проблема личностно-деятельностного подхода к научению (с позиции обучающегося) в дополнение к личностно-деятельностному подходу к обучению (с позиции педагога) ставит </w:t>
      </w:r>
      <w:r w:rsidRPr="00E52C54">
        <w:rPr>
          <w:color w:val="000000"/>
          <w:sz w:val="28"/>
          <w:szCs w:val="28"/>
        </w:rPr>
        <w:lastRenderedPageBreak/>
        <w:t xml:space="preserve">перед частными методиками преподавания целый ряд проблем: проблему изменения распространенной позиции преподавателя-информатора, источника знаний, контролера на позицию </w:t>
      </w:r>
      <w:proofErr w:type="spellStart"/>
      <w:r w:rsidRPr="00E52C54">
        <w:rPr>
          <w:color w:val="000000"/>
          <w:sz w:val="28"/>
          <w:szCs w:val="28"/>
        </w:rPr>
        <w:t>фасилитатора</w:t>
      </w:r>
      <w:proofErr w:type="spellEnd"/>
      <w:r w:rsidRPr="00E52C54">
        <w:rPr>
          <w:color w:val="000000"/>
          <w:sz w:val="28"/>
          <w:szCs w:val="28"/>
        </w:rPr>
        <w:t>; проблему создания учебной ситуации раскрепощения человека, снятия социальных барьеров, затрудняющих педагогическое общение, и т.д.</w:t>
      </w:r>
    </w:p>
    <w:p w:rsidR="00BB0AE7" w:rsidRPr="00E52C54" w:rsidRDefault="00BB0AE7" w:rsidP="00692079">
      <w:pPr>
        <w:shd w:val="clear" w:color="auto" w:fill="FFFFFF"/>
        <w:spacing w:line="360" w:lineRule="auto"/>
        <w:ind w:firstLine="709"/>
        <w:jc w:val="both"/>
        <w:rPr>
          <w:color w:val="000000"/>
          <w:sz w:val="28"/>
          <w:szCs w:val="28"/>
        </w:rPr>
      </w:pPr>
      <w:r w:rsidRPr="00E52C54">
        <w:rPr>
          <w:color w:val="000000"/>
          <w:sz w:val="28"/>
          <w:szCs w:val="28"/>
        </w:rPr>
        <w:t>В целом личностно-</w:t>
      </w:r>
      <w:proofErr w:type="spellStart"/>
      <w:r w:rsidRPr="00E52C54">
        <w:rPr>
          <w:color w:val="000000"/>
          <w:sz w:val="28"/>
          <w:szCs w:val="28"/>
        </w:rPr>
        <w:t>деятельностныи</w:t>
      </w:r>
      <w:proofErr w:type="spellEnd"/>
      <w:r w:rsidRPr="00E52C54">
        <w:rPr>
          <w:color w:val="000000"/>
          <w:sz w:val="28"/>
          <w:szCs w:val="28"/>
        </w:rPr>
        <w:t xml:space="preserve"> подход в обучении означает, что прежде всего в этом процессе ставится и решается основная задача образования — создание условий развития гармоничной, нравственно совершенной, социально активной через активизацию внутренних резервов, профессионально компетентной и саморазвивающейся личности. «Личностный» компонент этого подхода означает, что все обучение строится с учетом прошлого опыта обучающегося, его ли</w:t>
      </w:r>
      <w:r w:rsidR="007855C9" w:rsidRPr="00E52C54">
        <w:rPr>
          <w:color w:val="000000"/>
          <w:sz w:val="28"/>
          <w:szCs w:val="28"/>
        </w:rPr>
        <w:t>чностных особенностей в субъект</w:t>
      </w:r>
      <w:r w:rsidRPr="00E52C54">
        <w:rPr>
          <w:color w:val="000000"/>
          <w:sz w:val="28"/>
          <w:szCs w:val="28"/>
        </w:rPr>
        <w:t>но-субъектном взаимодействии. Обучение «преломляется» через личность обучающегося, через его мотивы, ценностные ориентации, цели, интересы, перспективы и т.д.; оно принимает их и соразмеряется с ними.</w:t>
      </w:r>
    </w:p>
    <w:p w:rsidR="00BB0AE7" w:rsidRPr="00E52C54" w:rsidRDefault="00BB0AE7" w:rsidP="00692079">
      <w:pPr>
        <w:shd w:val="clear" w:color="auto" w:fill="FFFFFF"/>
        <w:spacing w:line="360" w:lineRule="auto"/>
        <w:ind w:firstLine="709"/>
        <w:jc w:val="both"/>
        <w:rPr>
          <w:color w:val="000000"/>
          <w:sz w:val="28"/>
          <w:szCs w:val="28"/>
        </w:rPr>
      </w:pPr>
      <w:r w:rsidRPr="00E52C54">
        <w:rPr>
          <w:color w:val="000000"/>
          <w:sz w:val="28"/>
          <w:szCs w:val="28"/>
        </w:rPr>
        <w:t xml:space="preserve">Личность находится в центре обучения, образования. Соответственно все образование, </w:t>
      </w:r>
      <w:proofErr w:type="spellStart"/>
      <w:r w:rsidRPr="00E52C54">
        <w:rPr>
          <w:color w:val="000000"/>
          <w:sz w:val="28"/>
          <w:szCs w:val="28"/>
        </w:rPr>
        <w:t>центрируясь</w:t>
      </w:r>
      <w:proofErr w:type="spellEnd"/>
      <w:r w:rsidRPr="00E52C54">
        <w:rPr>
          <w:color w:val="000000"/>
          <w:sz w:val="28"/>
          <w:szCs w:val="28"/>
        </w:rPr>
        <w:t xml:space="preserve"> на обучающемся, на его личности, становится антропоцентрическим по цели, по содержанию и формам организации.</w:t>
      </w:r>
    </w:p>
    <w:sectPr w:rsidR="00BB0AE7" w:rsidRPr="00E52C54" w:rsidSect="00692079">
      <w:pgSz w:w="11906" w:h="16838"/>
      <w:pgMar w:top="850" w:right="850"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54"/>
    <w:rsid w:val="00367E54"/>
    <w:rsid w:val="004A5BBB"/>
    <w:rsid w:val="0069170F"/>
    <w:rsid w:val="00692079"/>
    <w:rsid w:val="007855C9"/>
    <w:rsid w:val="00BB0AE7"/>
    <w:rsid w:val="00D04AB1"/>
    <w:rsid w:val="00E52C54"/>
    <w:rsid w:val="00E732F7"/>
    <w:rsid w:val="00F32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331B9D"/>
  <w14:defaultImageDpi w14:val="0"/>
  <w15:docId w15:val="{57A7920B-02EE-45C0-8134-E744F878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1886</Words>
  <Characters>10756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При анализе учебного процесса категория «подход» традици¬онно рассматривается с позиции обучающего, т</vt:lpstr>
    </vt:vector>
  </TitlesOfParts>
  <Company>Организация</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 анализе учебного процесса категория «подход» традици¬онно рассматривается с позиции обучающего, т</dc:title>
  <dc:subject/>
  <dc:creator>Customer</dc:creator>
  <cp:keywords/>
  <dc:description/>
  <cp:lastModifiedBy>Athal Mykytenko</cp:lastModifiedBy>
  <cp:revision>4</cp:revision>
  <cp:lastPrinted>2009-06-14T19:27:00Z</cp:lastPrinted>
  <dcterms:created xsi:type="dcterms:W3CDTF">2018-10-26T12:22:00Z</dcterms:created>
  <dcterms:modified xsi:type="dcterms:W3CDTF">2018-10-26T12:27:00Z</dcterms:modified>
</cp:coreProperties>
</file>