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  образования</w:t>
      </w: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«Тольяттинский государственный университет»</w:t>
      </w:r>
    </w:p>
    <w:p w:rsidR="0046113E" w:rsidRDefault="0046113E" w:rsidP="0046113E">
      <w:pPr>
        <w:spacing w:line="240" w:lineRule="auto"/>
        <w:jc w:val="center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____________________________________________________________</w:t>
      </w:r>
    </w:p>
    <w:p w:rsidR="0046113E" w:rsidRDefault="0046113E" w:rsidP="0046113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(институт)</w:t>
      </w:r>
    </w:p>
    <w:p w:rsidR="0046113E" w:rsidRDefault="0046113E" w:rsidP="0046113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</w:p>
    <w:p w:rsidR="0046113E" w:rsidRDefault="0046113E" w:rsidP="0046113E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(кафедра)</w:t>
      </w: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</w:p>
    <w:p w:rsidR="0046113E" w:rsidRDefault="0046113E" w:rsidP="0046113E">
      <w:pPr>
        <w:spacing w:line="240" w:lineRule="auto"/>
        <w:rPr>
          <w:b/>
          <w:bCs/>
          <w:caps/>
          <w:sz w:val="28"/>
          <w:szCs w:val="28"/>
        </w:rPr>
      </w:pPr>
    </w:p>
    <w:p w:rsidR="0046113E" w:rsidRDefault="0046113E" w:rsidP="0046113E">
      <w:pPr>
        <w:spacing w:line="240" w:lineRule="auto"/>
        <w:jc w:val="center"/>
        <w:rPr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Практическое задание № 2</w:t>
      </w:r>
    </w:p>
    <w:p w:rsidR="0046113E" w:rsidRDefault="0046113E" w:rsidP="0046113E">
      <w:pPr>
        <w:spacing w:line="240" w:lineRule="auto"/>
        <w:jc w:val="both"/>
        <w:rPr>
          <w:sz w:val="28"/>
          <w:szCs w:val="28"/>
        </w:rPr>
      </w:pP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«___________________________________»</w:t>
      </w:r>
    </w:p>
    <w:p w:rsidR="0046113E" w:rsidRDefault="0046113E" w:rsidP="0046113E">
      <w:pPr>
        <w:spacing w:line="240" w:lineRule="auto"/>
        <w:jc w:val="both"/>
        <w:rPr>
          <w:sz w:val="28"/>
          <w:szCs w:val="28"/>
        </w:rPr>
      </w:pPr>
    </w:p>
    <w:p w:rsidR="0046113E" w:rsidRDefault="0046113E" w:rsidP="0046113E">
      <w:pPr>
        <w:spacing w:line="240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Вариант ____ </w:t>
      </w:r>
      <w:r>
        <w:rPr>
          <w:i/>
          <w:sz w:val="28"/>
          <w:szCs w:val="28"/>
        </w:rPr>
        <w:t>(при наличии)</w:t>
      </w:r>
    </w:p>
    <w:p w:rsidR="0046113E" w:rsidRDefault="0046113E" w:rsidP="0046113E">
      <w:pPr>
        <w:spacing w:line="240" w:lineRule="auto"/>
        <w:jc w:val="both"/>
        <w:rPr>
          <w:sz w:val="28"/>
          <w:szCs w:val="28"/>
        </w:rPr>
      </w:pPr>
    </w:p>
    <w:p w:rsidR="0046113E" w:rsidRDefault="0046113E" w:rsidP="0046113E">
      <w:pPr>
        <w:spacing w:line="240" w:lineRule="auto"/>
        <w:jc w:val="both"/>
        <w:rPr>
          <w:sz w:val="28"/>
          <w:szCs w:val="28"/>
        </w:rPr>
      </w:pPr>
    </w:p>
    <w:tbl>
      <w:tblPr>
        <w:tblW w:w="9732" w:type="dxa"/>
        <w:tblLook w:val="01E0" w:firstRow="1" w:lastRow="1" w:firstColumn="1" w:lastColumn="1" w:noHBand="0" w:noVBand="0"/>
      </w:tblPr>
      <w:tblGrid>
        <w:gridCol w:w="2532"/>
        <w:gridCol w:w="4248"/>
        <w:gridCol w:w="2952"/>
      </w:tblGrid>
      <w:tr w:rsidR="0046113E" w:rsidTr="0046113E">
        <w:tc>
          <w:tcPr>
            <w:tcW w:w="2532" w:type="dxa"/>
            <w:hideMark/>
          </w:tcPr>
          <w:p w:rsidR="0046113E" w:rsidRDefault="0046113E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</w:t>
            </w:r>
          </w:p>
        </w:tc>
        <w:tc>
          <w:tcPr>
            <w:tcW w:w="4248" w:type="dxa"/>
          </w:tcPr>
          <w:p w:rsidR="0046113E" w:rsidRDefault="0046113E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6113E" w:rsidTr="0046113E">
        <w:trPr>
          <w:trHeight w:val="849"/>
        </w:trPr>
        <w:tc>
          <w:tcPr>
            <w:tcW w:w="2532" w:type="dxa"/>
            <w:hideMark/>
          </w:tcPr>
          <w:p w:rsidR="0046113E" w:rsidRDefault="0046113E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  <w:tc>
          <w:tcPr>
            <w:tcW w:w="4248" w:type="dxa"/>
          </w:tcPr>
          <w:p w:rsidR="0046113E" w:rsidRDefault="0046113E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52" w:type="dxa"/>
          </w:tcPr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6113E" w:rsidTr="0046113E">
        <w:tc>
          <w:tcPr>
            <w:tcW w:w="2532" w:type="dxa"/>
            <w:hideMark/>
          </w:tcPr>
          <w:p w:rsidR="0046113E" w:rsidRDefault="0046113E">
            <w:pP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4248" w:type="dxa"/>
          </w:tcPr>
          <w:p w:rsidR="0046113E" w:rsidRDefault="0046113E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both"/>
              <w:rPr>
                <w:sz w:val="28"/>
                <w:szCs w:val="28"/>
              </w:rPr>
            </w:pPr>
          </w:p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(И.О. Фамилия)</w:t>
            </w:r>
          </w:p>
        </w:tc>
        <w:tc>
          <w:tcPr>
            <w:tcW w:w="2952" w:type="dxa"/>
          </w:tcPr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  <w:p w:rsidR="0046113E" w:rsidRDefault="0046113E">
            <w:pPr>
              <w:spacing w:before="100" w:beforeAutospacing="1" w:after="100" w:afterAutospacing="1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46113E" w:rsidRDefault="0046113E" w:rsidP="0046113E">
      <w:pPr>
        <w:spacing w:line="240" w:lineRule="auto"/>
        <w:jc w:val="both"/>
        <w:rPr>
          <w:sz w:val="28"/>
          <w:szCs w:val="28"/>
        </w:rPr>
      </w:pPr>
    </w:p>
    <w:p w:rsidR="0046113E" w:rsidRDefault="0046113E" w:rsidP="0046113E">
      <w:pPr>
        <w:spacing w:line="240" w:lineRule="auto"/>
        <w:rPr>
          <w:sz w:val="20"/>
          <w:szCs w:val="20"/>
        </w:rPr>
      </w:pP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Тольятти 20__</w:t>
      </w:r>
    </w:p>
    <w:p w:rsidR="0046113E" w:rsidRDefault="0046113E" w:rsidP="0046113E">
      <w:pPr>
        <w:spacing w:line="240" w:lineRule="auto"/>
        <w:jc w:val="center"/>
        <w:rPr>
          <w:sz w:val="28"/>
          <w:szCs w:val="28"/>
        </w:rPr>
      </w:pPr>
    </w:p>
    <w:p w:rsidR="0046113E" w:rsidRPr="0046113E" w:rsidRDefault="0046113E" w:rsidP="0046113E">
      <w:pPr>
        <w:spacing w:line="240" w:lineRule="auto"/>
        <w:jc w:val="center"/>
        <w:rPr>
          <w:sz w:val="28"/>
          <w:szCs w:val="28"/>
        </w:rPr>
        <w:sectPr w:rsidR="0046113E" w:rsidRPr="004611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13E" w:rsidRDefault="0046113E" w:rsidP="0046113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Таблица 2.1 </w:t>
      </w:r>
    </w:p>
    <w:p w:rsidR="0046113E" w:rsidRDefault="0046113E" w:rsidP="0046113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Структура обоснования безопасности опасного производственного объекта</w:t>
      </w:r>
    </w:p>
    <w:tbl>
      <w:tblPr>
        <w:tblStyle w:val="100"/>
        <w:tblW w:w="14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126"/>
        <w:gridCol w:w="1843"/>
        <w:gridCol w:w="1559"/>
        <w:gridCol w:w="2268"/>
        <w:gridCol w:w="1701"/>
        <w:gridCol w:w="1918"/>
      </w:tblGrid>
      <w:tr w:rsidR="002C2D11" w:rsidRPr="002C2D11" w:rsidTr="002C2D1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Структурные элементы обоснования</w:t>
            </w:r>
          </w:p>
        </w:tc>
        <w:tc>
          <w:tcPr>
            <w:tcW w:w="13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  <w:vertAlign w:val="superscript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Элементы разделов обоснования</w:t>
            </w:r>
            <w:proofErr w:type="gramStart"/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C2D11" w:rsidRPr="002C2D11" w:rsidTr="00C80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hAnsi="Times New Roman" w:cstheme="minorBidi"/>
                <w:sz w:val="20"/>
                <w:szCs w:val="20"/>
              </w:rPr>
              <w:t>Титульный лист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proofErr w:type="gramStart"/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Организация</w:t>
            </w:r>
            <w:proofErr w:type="gramEnd"/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эксплуатирующая опасный производственный объект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Разработчик обоснования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Лицо, утвердившее обоснование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2C2D11" w:rsidRPr="002C2D11" w:rsidTr="00C80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hAnsi="Times New Roman" w:cstheme="minorBidi"/>
                <w:sz w:val="20"/>
                <w:szCs w:val="20"/>
              </w:rPr>
              <w:t>Оглавление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Общие сведения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Результаты оценки риска аварии на опасном производственном объекте и связанной с ней угрозы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Условия безопасной эксплуатации </w:t>
            </w:r>
            <w:r w:rsidR="002C2D11"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опасного производства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Требования к эксплуатации, капитальному ремонту, консервации и ликвидации опасного производственного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2C2D11" w:rsidRPr="002C2D11" w:rsidTr="00C80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hAnsi="Times New Roman" w:cstheme="minorBidi"/>
                <w:sz w:val="20"/>
                <w:szCs w:val="20"/>
              </w:rPr>
              <w:t>Раздел 1 «Общие сведения»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Наименование и местонахождение опасного производственного объекта</w:t>
            </w: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  <w:p w:rsidR="002C2D11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Сведения о заказчике  (застройщике), генеральной проектной организации, разработчике обоснования безопасности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Область применения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Термины и определения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Описание опасного производственного объекта, условий строительства и эксплуатации. Характеристика технологических процессов, описание решений направленных на обеспечение его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2C2D11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Отступления от требований федеральных норм и правил в области промышленной безопасности, перечень </w:t>
            </w:r>
            <w:proofErr w:type="gramStart"/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>мероприятий</w:t>
            </w:r>
            <w:proofErr w:type="gramEnd"/>
            <w:r w:rsidRPr="002C2D11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компенсирующий отступления. Недостающие требования промышленной безопасности.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2C2D11" w:rsidRPr="002C2D11" w:rsidTr="00C80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hAnsi="Times New Roman" w:cstheme="minorBidi"/>
                <w:sz w:val="20"/>
                <w:szCs w:val="20"/>
              </w:rPr>
              <w:lastRenderedPageBreak/>
              <w:t>Раздел 2 «Результаты оценки риска аварии на опасном производственном объекте и связанной с ней угрозы»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</w:rPr>
              <w:t>Описание методологии анализа опасностей и оценки риска аварии. Исходные предположения для проведения анализа риска аварии и связанной с ней угрозы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>
              <w:rPr>
                <w:rFonts w:ascii="Times New Roman" w:eastAsia="Times New Roman" w:hAnsi="Times New Roman" w:cstheme="minorBidi"/>
                <w:sz w:val="20"/>
                <w:szCs w:val="20"/>
              </w:rPr>
              <w:t>О</w:t>
            </w: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писание метода анализа условий безопасной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исходные данные и их источники, в том числе данные по аварийности и надежности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анализ опасностей отклонений технологических параметров </w:t>
            </w:r>
            <w:proofErr w:type="gramStart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от</w:t>
            </w:r>
            <w:proofErr w:type="gramEnd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регламентных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результаты идентификации опасности, в том числе по проведению анализа опасностей отклонений технологических параметров </w:t>
            </w:r>
            <w:proofErr w:type="gramStart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от</w:t>
            </w:r>
            <w:proofErr w:type="gramEnd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регламентных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результаты оценки риска аварии и связанной с ней угрозы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перечень наиболее значимых факторов риска аварии на опасном производственном объекте и связанной с ней угрозы с учетом специфики конкретного опасного производственного объекта</w:t>
            </w:r>
          </w:p>
        </w:tc>
      </w:tr>
      <w:tr w:rsidR="002C2D11" w:rsidRPr="002C2D11" w:rsidTr="00C80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hAnsi="Times New Roman" w:cstheme="minorBidi"/>
                <w:sz w:val="20"/>
                <w:szCs w:val="20"/>
              </w:rPr>
              <w:t>Раздел 3 «Условия безопасной эксплуатации опасного производственного объекта»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сведения о режимах нормальной эксплуатации опасного производственного объекта с указанием предельных значений параметров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перечень организационных и технических мер безопасности (барьеров безопасности), включая сведения о технологических защитах, блокировках, автоматических регуляторах с </w:t>
            </w:r>
            <w:proofErr w:type="spellStart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уставками</w:t>
            </w:r>
            <w:proofErr w:type="spellEnd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срабатывания; перечень систем противоаварийной автоматической защиты, контролируемые ими параметры, </w:t>
            </w:r>
            <w:proofErr w:type="spellStart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уставки</w:t>
            </w:r>
            <w:proofErr w:type="spellEnd"/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 xml:space="preserve"> срабатывания систем противоаварийной автоматической защиты; требования к квалификации персонала</w:t>
            </w:r>
          </w:p>
          <w:p w:rsidR="00C80A1D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определение набора параметров и выбор основных показателей безопасной эксплуатации опасного производственного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оценку значений выбранных показателей до и после отступления от требований федеральных норм и правил в области промышленной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сравнение значений выбранных показателей безопасной эксплуатации опасного производственного объекта с критериями обеспечения безопасной эксплуатации при отступлении от требований федеральных норм и правил в области промышленной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обоснование решения о безопасной эксплуатации опасного производственного объекта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  <w:tr w:rsidR="002C2D11" w:rsidRPr="002C2D11" w:rsidTr="00C80A1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theme="minorBidi"/>
                <w:sz w:val="20"/>
                <w:szCs w:val="20"/>
              </w:rPr>
            </w:pPr>
            <w:r w:rsidRPr="002C2D11">
              <w:rPr>
                <w:rFonts w:ascii="Times New Roman" w:hAnsi="Times New Roman" w:cstheme="minorBidi"/>
                <w:sz w:val="20"/>
                <w:szCs w:val="20"/>
              </w:rPr>
              <w:lastRenderedPageBreak/>
              <w:t>Раздел 4 «Требования к эксплуатации, капитальному ремонту, консервации и ликвидации опасного производственного объекта»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требования промышленной безопасности, связанные с отступлениями от требований федеральных норм и правил в области промышленной безопасности, их недостаточностью или отсутствием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C80A1D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C80A1D">
              <w:rPr>
                <w:rFonts w:ascii="Times New Roman" w:eastAsia="Times New Roman" w:hAnsi="Times New Roman" w:cstheme="minorBidi"/>
                <w:sz w:val="20"/>
                <w:szCs w:val="20"/>
              </w:rPr>
              <w:t>перечень и обоснование достаточности мероприятий, компенсирующих отступления от требований федеральных норм и правил в области промышленной безопасности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E" w:rsidRPr="002C2D11" w:rsidRDefault="0046113E" w:rsidP="0046113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</w:p>
        </w:tc>
      </w:tr>
    </w:tbl>
    <w:p w:rsidR="0046113E" w:rsidRDefault="0046113E" w:rsidP="0046113E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vertAlign w:val="superscript"/>
          <w:lang w:eastAsia="ru-RU"/>
        </w:rPr>
        <w:t xml:space="preserve">1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Элементы разделов приведены в тексте теоретической части. Количество элементов разделов разное – от 2 до 7.</w:t>
      </w:r>
    </w:p>
    <w:p w:rsidR="00E53ECE" w:rsidRDefault="00E53ECE"/>
    <w:sectPr w:rsidR="00E53ECE" w:rsidSect="004611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9B" w:rsidRDefault="00A0719B" w:rsidP="0046113E">
      <w:pPr>
        <w:spacing w:after="0" w:line="240" w:lineRule="auto"/>
      </w:pPr>
      <w:r>
        <w:separator/>
      </w:r>
    </w:p>
  </w:endnote>
  <w:endnote w:type="continuationSeparator" w:id="0">
    <w:p w:rsidR="00A0719B" w:rsidRDefault="00A0719B" w:rsidP="0046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9B" w:rsidRDefault="00A0719B" w:rsidP="0046113E">
      <w:pPr>
        <w:spacing w:after="0" w:line="240" w:lineRule="auto"/>
      </w:pPr>
      <w:r>
        <w:separator/>
      </w:r>
    </w:p>
  </w:footnote>
  <w:footnote w:type="continuationSeparator" w:id="0">
    <w:p w:rsidR="00A0719B" w:rsidRDefault="00A0719B" w:rsidP="00461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B4"/>
    <w:rsid w:val="002C2D11"/>
    <w:rsid w:val="0046113E"/>
    <w:rsid w:val="004C74B4"/>
    <w:rsid w:val="00A0719B"/>
    <w:rsid w:val="00C80A1D"/>
    <w:rsid w:val="00E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1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00">
    <w:name w:val="Сетка таблицы10"/>
    <w:basedOn w:val="a1"/>
    <w:uiPriority w:val="59"/>
    <w:rsid w:val="004611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1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11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113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100">
    <w:name w:val="Сетка таблицы10"/>
    <w:basedOn w:val="a1"/>
    <w:uiPriority w:val="59"/>
    <w:rsid w:val="0046113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4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113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11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2018-12-29T14:06:00Z</dcterms:created>
  <dcterms:modified xsi:type="dcterms:W3CDTF">2018-12-29T14:32:00Z</dcterms:modified>
</cp:coreProperties>
</file>