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2E9" w:rsidRDefault="00E362E9" w:rsidP="00E362E9">
      <w:pPr>
        <w:jc w:val="center"/>
        <w:rPr>
          <w:rFonts w:ascii="Times New Roman" w:hAnsi="Times New Roman" w:cs="Times New Roman"/>
          <w:b/>
        </w:rPr>
      </w:pPr>
    </w:p>
    <w:p w:rsidR="0007696F" w:rsidRDefault="0007696F" w:rsidP="00E362E9">
      <w:pPr>
        <w:jc w:val="center"/>
        <w:rPr>
          <w:rFonts w:ascii="Times New Roman" w:hAnsi="Times New Roman" w:cs="Times New Roman"/>
          <w:b/>
        </w:rPr>
      </w:pPr>
    </w:p>
    <w:p w:rsidR="0007696F" w:rsidRDefault="0007696F" w:rsidP="00E362E9">
      <w:pPr>
        <w:jc w:val="center"/>
        <w:rPr>
          <w:rFonts w:ascii="Times New Roman" w:hAnsi="Times New Roman" w:cs="Times New Roman"/>
          <w:b/>
        </w:rPr>
      </w:pPr>
    </w:p>
    <w:p w:rsidR="0007696F" w:rsidRPr="00FB11C6" w:rsidRDefault="0007696F" w:rsidP="00E362E9">
      <w:pPr>
        <w:jc w:val="center"/>
        <w:rPr>
          <w:rFonts w:ascii="Times New Roman" w:hAnsi="Times New Roman" w:cs="Times New Roman"/>
          <w:b/>
        </w:rPr>
      </w:pPr>
    </w:p>
    <w:p w:rsidR="00E362E9" w:rsidRPr="00FB11C6" w:rsidRDefault="00E362E9" w:rsidP="00E362E9">
      <w:pPr>
        <w:jc w:val="both"/>
        <w:rPr>
          <w:rFonts w:ascii="Times New Roman" w:hAnsi="Times New Roman" w:cs="Times New Roman"/>
          <w:sz w:val="28"/>
          <w:u w:val="single"/>
        </w:rPr>
      </w:pPr>
      <w:r w:rsidRPr="00FB11C6">
        <w:rPr>
          <w:rFonts w:ascii="Times New Roman" w:hAnsi="Times New Roman" w:cs="Times New Roman"/>
          <w:sz w:val="28"/>
        </w:rPr>
        <w:t xml:space="preserve">Институт </w:t>
      </w:r>
      <w:r w:rsidRPr="00FB11C6">
        <w:rPr>
          <w:rFonts w:ascii="Times New Roman" w:hAnsi="Times New Roman" w:cs="Times New Roman"/>
          <w:sz w:val="28"/>
          <w:u w:val="single"/>
        </w:rPr>
        <w:t>инженерно-экологического строительства и механизации</w:t>
      </w:r>
    </w:p>
    <w:p w:rsidR="00E362E9" w:rsidRPr="00FB11C6" w:rsidRDefault="00E362E9" w:rsidP="00E362E9">
      <w:pPr>
        <w:jc w:val="both"/>
        <w:rPr>
          <w:rFonts w:ascii="Times New Roman" w:hAnsi="Times New Roman" w:cs="Times New Roman"/>
          <w:sz w:val="28"/>
        </w:rPr>
      </w:pPr>
      <w:r w:rsidRPr="00FB11C6">
        <w:rPr>
          <w:rFonts w:ascii="Times New Roman" w:hAnsi="Times New Roman" w:cs="Times New Roman"/>
          <w:sz w:val="28"/>
        </w:rPr>
        <w:t xml:space="preserve">Кафедра </w:t>
      </w:r>
      <w:r w:rsidRPr="00FB11C6">
        <w:rPr>
          <w:rFonts w:ascii="Times New Roman" w:hAnsi="Times New Roman" w:cs="Times New Roman"/>
          <w:sz w:val="28"/>
          <w:u w:val="single"/>
        </w:rPr>
        <w:t>«Отопление и вентиляция»</w:t>
      </w:r>
    </w:p>
    <w:p w:rsidR="00E362E9" w:rsidRPr="00FB11C6" w:rsidRDefault="00E362E9" w:rsidP="00E362E9">
      <w:pPr>
        <w:jc w:val="center"/>
        <w:rPr>
          <w:rFonts w:ascii="Times New Roman" w:hAnsi="Times New Roman" w:cs="Times New Roman"/>
          <w:b/>
          <w:sz w:val="28"/>
        </w:rPr>
      </w:pPr>
      <w:r w:rsidRPr="00FB11C6">
        <w:rPr>
          <w:rFonts w:ascii="Times New Roman" w:hAnsi="Times New Roman" w:cs="Times New Roman"/>
          <w:b/>
          <w:sz w:val="28"/>
        </w:rPr>
        <w:t>КУРСОВОЙ ПРОЕКТ</w:t>
      </w:r>
    </w:p>
    <w:p w:rsidR="00E362E9" w:rsidRPr="00FB11C6" w:rsidRDefault="00E362E9" w:rsidP="00E362E9">
      <w:pPr>
        <w:jc w:val="center"/>
        <w:rPr>
          <w:rFonts w:ascii="Times New Roman" w:hAnsi="Times New Roman" w:cs="Times New Roman"/>
          <w:sz w:val="28"/>
        </w:rPr>
      </w:pPr>
      <w:r w:rsidRPr="00FB11C6">
        <w:rPr>
          <w:rFonts w:ascii="Times New Roman" w:hAnsi="Times New Roman" w:cs="Times New Roman"/>
          <w:sz w:val="28"/>
        </w:rPr>
        <w:t>по дисциплине</w:t>
      </w:r>
    </w:p>
    <w:p w:rsidR="00E362E9" w:rsidRPr="00FB11C6" w:rsidRDefault="00E362E9" w:rsidP="00E362E9">
      <w:pPr>
        <w:spacing w:line="360" w:lineRule="auto"/>
        <w:jc w:val="center"/>
        <w:rPr>
          <w:rFonts w:ascii="Times New Roman" w:hAnsi="Times New Roman" w:cs="Times New Roman"/>
          <w:sz w:val="28"/>
          <w:u w:val="single"/>
        </w:rPr>
      </w:pPr>
      <w:r w:rsidRPr="00FB11C6">
        <w:rPr>
          <w:rFonts w:ascii="Times New Roman" w:hAnsi="Times New Roman" w:cs="Times New Roman"/>
          <w:sz w:val="28"/>
          <w:u w:val="single"/>
        </w:rPr>
        <w:t>«Инженерные системы зданий и сооружений. Теплогазоснабжение и вентиляция»</w:t>
      </w:r>
    </w:p>
    <w:p w:rsidR="00E362E9" w:rsidRPr="00FB11C6" w:rsidRDefault="00E362E9" w:rsidP="00E362E9">
      <w:pPr>
        <w:spacing w:line="360" w:lineRule="auto"/>
        <w:jc w:val="center"/>
        <w:rPr>
          <w:rFonts w:ascii="Times New Roman" w:hAnsi="Times New Roman" w:cs="Times New Roman"/>
          <w:sz w:val="28"/>
          <w:u w:val="single"/>
        </w:rPr>
      </w:pPr>
      <w:r w:rsidRPr="00FB11C6">
        <w:rPr>
          <w:rFonts w:ascii="Times New Roman" w:hAnsi="Times New Roman" w:cs="Times New Roman"/>
          <w:sz w:val="28"/>
          <w:u w:val="single"/>
        </w:rPr>
        <w:t xml:space="preserve">Тема: «Отопление и вентиляция </w:t>
      </w:r>
      <w:r w:rsidR="00F32175" w:rsidRPr="00FB11C6">
        <w:rPr>
          <w:rFonts w:ascii="Times New Roman" w:hAnsi="Times New Roman" w:cs="Times New Roman"/>
          <w:sz w:val="28"/>
          <w:u w:val="single"/>
        </w:rPr>
        <w:t>жилого</w:t>
      </w:r>
      <w:r w:rsidRPr="00FB11C6">
        <w:rPr>
          <w:rFonts w:ascii="Times New Roman" w:hAnsi="Times New Roman" w:cs="Times New Roman"/>
          <w:sz w:val="28"/>
          <w:u w:val="single"/>
        </w:rPr>
        <w:t xml:space="preserve"> здания»</w:t>
      </w:r>
    </w:p>
    <w:p w:rsidR="00E362E9" w:rsidRPr="00FB11C6" w:rsidRDefault="00E362E9" w:rsidP="00E362E9">
      <w:pPr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FB11C6">
        <w:rPr>
          <w:rFonts w:ascii="Times New Roman" w:hAnsi="Times New Roman" w:cs="Times New Roman"/>
          <w:sz w:val="28"/>
        </w:rPr>
        <w:t>Выполнил</w:t>
      </w:r>
      <w:r w:rsidR="0064539E" w:rsidRPr="00FB11C6">
        <w:rPr>
          <w:rFonts w:ascii="Times New Roman" w:hAnsi="Times New Roman" w:cs="Times New Roman"/>
          <w:sz w:val="28"/>
        </w:rPr>
        <w:t xml:space="preserve"> студент</w:t>
      </w:r>
    </w:p>
    <w:p w:rsidR="00E362E9" w:rsidRPr="00FB11C6" w:rsidRDefault="00E362E9" w:rsidP="00E362E9">
      <w:pPr>
        <w:spacing w:line="240" w:lineRule="atLeast"/>
        <w:rPr>
          <w:rFonts w:ascii="Times New Roman" w:hAnsi="Times New Roman" w:cs="Times New Roman"/>
        </w:rPr>
      </w:pPr>
      <w:r w:rsidRPr="00FB11C6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13F73" wp14:editId="00FBCED0">
                <wp:simplePos x="0" y="0"/>
                <wp:positionH relativeFrom="column">
                  <wp:posOffset>2690495</wp:posOffset>
                </wp:positionH>
                <wp:positionV relativeFrom="paragraph">
                  <wp:posOffset>214630</wp:posOffset>
                </wp:positionV>
                <wp:extent cx="3204210" cy="0"/>
                <wp:effectExtent l="13970" t="5080" r="10795" b="1397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42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11.85pt;margin-top:16.9pt;width:252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" strokeweight=".5pt"/>
            </w:pict>
          </mc:Fallback>
        </mc:AlternateContent>
      </w:r>
      <w:r w:rsidRPr="00FB11C6">
        <w:rPr>
          <w:rFonts w:ascii="Times New Roman" w:hAnsi="Times New Roman" w:cs="Times New Roman"/>
          <w:sz w:val="28"/>
        </w:rPr>
        <w:t>(институт, курс, группа)</w:t>
      </w:r>
      <w:r w:rsidRPr="00FB11C6">
        <w:rPr>
          <w:rFonts w:ascii="Times New Roman" w:hAnsi="Times New Roman" w:cs="Times New Roman"/>
          <w:sz w:val="28"/>
        </w:rPr>
        <w:tab/>
      </w:r>
      <w:r w:rsidRPr="00FB11C6">
        <w:rPr>
          <w:rFonts w:ascii="Times New Roman" w:hAnsi="Times New Roman" w:cs="Times New Roman"/>
        </w:rPr>
        <w:tab/>
        <w:t xml:space="preserve">                 </w:t>
      </w:r>
      <w:r w:rsidR="00F32175" w:rsidRPr="00FB11C6">
        <w:rPr>
          <w:rFonts w:ascii="Times New Roman" w:hAnsi="Times New Roman" w:cs="Times New Roman"/>
        </w:rPr>
        <w:t xml:space="preserve">                     </w:t>
      </w:r>
      <w:r w:rsidRPr="00FB11C6">
        <w:rPr>
          <w:rFonts w:ascii="Times New Roman" w:hAnsi="Times New Roman" w:cs="Times New Roman"/>
        </w:rPr>
        <w:t xml:space="preserve"> </w:t>
      </w:r>
    </w:p>
    <w:p w:rsidR="00E362E9" w:rsidRPr="00FB11C6" w:rsidRDefault="00E362E9" w:rsidP="00E362E9">
      <w:pPr>
        <w:spacing w:line="240" w:lineRule="atLeast"/>
        <w:jc w:val="both"/>
        <w:rPr>
          <w:rFonts w:ascii="Times New Roman" w:hAnsi="Times New Roman" w:cs="Times New Roman"/>
          <w:sz w:val="20"/>
          <w:vertAlign w:val="superscript"/>
        </w:rPr>
      </w:pPr>
      <w:r w:rsidRPr="00FB11C6">
        <w:rPr>
          <w:rFonts w:ascii="Times New Roman" w:hAnsi="Times New Roman" w:cs="Times New Roman"/>
          <w:sz w:val="20"/>
          <w:vertAlign w:val="superscript"/>
        </w:rPr>
        <w:tab/>
      </w:r>
      <w:r w:rsidRPr="00FB11C6">
        <w:rPr>
          <w:rFonts w:ascii="Times New Roman" w:hAnsi="Times New Roman" w:cs="Times New Roman"/>
          <w:sz w:val="20"/>
          <w:vertAlign w:val="superscript"/>
        </w:rPr>
        <w:tab/>
      </w:r>
      <w:r w:rsidRPr="00FB11C6">
        <w:rPr>
          <w:rFonts w:ascii="Times New Roman" w:hAnsi="Times New Roman" w:cs="Times New Roman"/>
          <w:sz w:val="20"/>
          <w:vertAlign w:val="superscript"/>
        </w:rPr>
        <w:tab/>
      </w:r>
      <w:r w:rsidRPr="00FB11C6">
        <w:rPr>
          <w:rFonts w:ascii="Times New Roman" w:hAnsi="Times New Roman" w:cs="Times New Roman"/>
          <w:sz w:val="20"/>
          <w:vertAlign w:val="superscript"/>
        </w:rPr>
        <w:tab/>
      </w:r>
      <w:r w:rsidRPr="00FB11C6">
        <w:rPr>
          <w:rFonts w:ascii="Times New Roman" w:hAnsi="Times New Roman" w:cs="Times New Roman"/>
          <w:sz w:val="20"/>
          <w:vertAlign w:val="superscript"/>
        </w:rPr>
        <w:tab/>
      </w:r>
      <w:r w:rsidRPr="00FB11C6">
        <w:rPr>
          <w:rFonts w:ascii="Times New Roman" w:hAnsi="Times New Roman" w:cs="Times New Roman"/>
          <w:sz w:val="20"/>
          <w:vertAlign w:val="superscript"/>
        </w:rPr>
        <w:tab/>
      </w:r>
      <w:r w:rsidRPr="00FB11C6">
        <w:rPr>
          <w:rFonts w:ascii="Times New Roman" w:hAnsi="Times New Roman" w:cs="Times New Roman"/>
          <w:sz w:val="20"/>
          <w:vertAlign w:val="superscript"/>
        </w:rPr>
        <w:tab/>
      </w:r>
      <w:r w:rsidRPr="00FB11C6">
        <w:rPr>
          <w:rFonts w:ascii="Times New Roman" w:hAnsi="Times New Roman" w:cs="Times New Roman"/>
          <w:sz w:val="20"/>
          <w:vertAlign w:val="superscript"/>
        </w:rPr>
        <w:tab/>
      </w:r>
    </w:p>
    <w:p w:rsidR="00E362E9" w:rsidRPr="00FB11C6" w:rsidRDefault="00E362E9" w:rsidP="00E362E9">
      <w:pPr>
        <w:spacing w:line="240" w:lineRule="atLeast"/>
        <w:jc w:val="both"/>
        <w:rPr>
          <w:rFonts w:ascii="Times New Roman" w:hAnsi="Times New Roman" w:cs="Times New Roman"/>
          <w:u w:val="single"/>
        </w:rPr>
      </w:pPr>
      <w:r w:rsidRPr="00FB11C6">
        <w:rPr>
          <w:rFonts w:ascii="Times New Roman" w:hAnsi="Times New Roman" w:cs="Times New Roman"/>
          <w:sz w:val="28"/>
        </w:rPr>
        <w:t>Руководитель проекта</w:t>
      </w:r>
      <w:r w:rsidRPr="00FB11C6">
        <w:rPr>
          <w:rFonts w:ascii="Times New Roman" w:hAnsi="Times New Roman" w:cs="Times New Roman"/>
        </w:rPr>
        <w:tab/>
      </w:r>
      <w:r w:rsidRPr="00FB11C6">
        <w:rPr>
          <w:rFonts w:ascii="Times New Roman" w:hAnsi="Times New Roman" w:cs="Times New Roman"/>
        </w:rPr>
        <w:tab/>
      </w:r>
      <w:r w:rsidRPr="00FB11C6">
        <w:rPr>
          <w:rFonts w:ascii="Times New Roman" w:hAnsi="Times New Roman" w:cs="Times New Roman"/>
        </w:rPr>
        <w:tab/>
      </w:r>
      <w:r w:rsidRPr="00FB11C6">
        <w:rPr>
          <w:rFonts w:ascii="Times New Roman" w:hAnsi="Times New Roman" w:cs="Times New Roman"/>
          <w:u w:val="single"/>
        </w:rPr>
        <w:t xml:space="preserve">                      ________________________________</w:t>
      </w:r>
    </w:p>
    <w:p w:rsidR="00E362E9" w:rsidRPr="00FB11C6" w:rsidRDefault="00E362E9" w:rsidP="00E362E9">
      <w:pPr>
        <w:spacing w:line="240" w:lineRule="atLeast"/>
        <w:jc w:val="both"/>
        <w:rPr>
          <w:rFonts w:ascii="Times New Roman" w:hAnsi="Times New Roman" w:cs="Times New Roman"/>
        </w:rPr>
      </w:pPr>
      <w:r w:rsidRPr="00FB11C6">
        <w:rPr>
          <w:rFonts w:ascii="Times New Roman" w:hAnsi="Times New Roman" w:cs="Times New Roman"/>
          <w:sz w:val="28"/>
        </w:rPr>
        <w:t xml:space="preserve">К защите                                             ____________________________________  </w:t>
      </w:r>
    </w:p>
    <w:p w:rsidR="00E362E9" w:rsidRPr="00FB11C6" w:rsidRDefault="00E362E9" w:rsidP="00E362E9">
      <w:pPr>
        <w:spacing w:line="240" w:lineRule="atLeast"/>
        <w:jc w:val="both"/>
        <w:rPr>
          <w:rFonts w:ascii="Times New Roman" w:hAnsi="Times New Roman" w:cs="Times New Roman"/>
          <w:sz w:val="20"/>
          <w:vertAlign w:val="superscript"/>
        </w:rPr>
      </w:pPr>
      <w:r w:rsidRPr="00FB11C6">
        <w:rPr>
          <w:rFonts w:ascii="Times New Roman" w:hAnsi="Times New Roman" w:cs="Times New Roman"/>
          <w:sz w:val="20"/>
          <w:vertAlign w:val="superscript"/>
        </w:rPr>
        <w:tab/>
      </w:r>
      <w:r w:rsidRPr="00FB11C6">
        <w:rPr>
          <w:rFonts w:ascii="Times New Roman" w:hAnsi="Times New Roman" w:cs="Times New Roman"/>
          <w:sz w:val="20"/>
          <w:vertAlign w:val="superscript"/>
        </w:rPr>
        <w:tab/>
      </w:r>
      <w:r w:rsidRPr="00FB11C6">
        <w:rPr>
          <w:rFonts w:ascii="Times New Roman" w:hAnsi="Times New Roman" w:cs="Times New Roman"/>
          <w:sz w:val="20"/>
          <w:vertAlign w:val="superscript"/>
        </w:rPr>
        <w:tab/>
      </w:r>
      <w:r w:rsidRPr="00FB11C6">
        <w:rPr>
          <w:rFonts w:ascii="Times New Roman" w:hAnsi="Times New Roman" w:cs="Times New Roman"/>
          <w:sz w:val="20"/>
          <w:vertAlign w:val="superscript"/>
        </w:rPr>
        <w:tab/>
      </w:r>
      <w:r w:rsidRPr="00FB11C6">
        <w:rPr>
          <w:rFonts w:ascii="Times New Roman" w:hAnsi="Times New Roman" w:cs="Times New Roman"/>
          <w:sz w:val="20"/>
          <w:vertAlign w:val="superscript"/>
        </w:rPr>
        <w:tab/>
      </w:r>
      <w:r w:rsidRPr="00FB11C6">
        <w:rPr>
          <w:rFonts w:ascii="Times New Roman" w:hAnsi="Times New Roman" w:cs="Times New Roman"/>
          <w:sz w:val="20"/>
          <w:vertAlign w:val="superscript"/>
        </w:rPr>
        <w:tab/>
      </w:r>
      <w:r w:rsidRPr="00FB11C6">
        <w:rPr>
          <w:rFonts w:ascii="Times New Roman" w:hAnsi="Times New Roman" w:cs="Times New Roman"/>
          <w:sz w:val="20"/>
          <w:vertAlign w:val="superscript"/>
        </w:rPr>
        <w:tab/>
        <w:t xml:space="preserve">                            (дата, роспись руководителя)</w:t>
      </w:r>
    </w:p>
    <w:p w:rsidR="00E362E9" w:rsidRPr="00FB11C6" w:rsidRDefault="00E362E9" w:rsidP="00E362E9">
      <w:pPr>
        <w:spacing w:line="240" w:lineRule="atLeast"/>
        <w:jc w:val="both"/>
        <w:rPr>
          <w:rFonts w:ascii="Times New Roman" w:hAnsi="Times New Roman" w:cs="Times New Roman"/>
        </w:rPr>
      </w:pPr>
      <w:r w:rsidRPr="00FB11C6">
        <w:rPr>
          <w:rFonts w:ascii="Times New Roman" w:hAnsi="Times New Roman" w:cs="Times New Roman"/>
          <w:sz w:val="28"/>
        </w:rPr>
        <w:t xml:space="preserve">Проект защищен с оценкой </w:t>
      </w:r>
      <w:r w:rsidRPr="00FB11C6">
        <w:rPr>
          <w:rFonts w:ascii="Times New Roman" w:hAnsi="Times New Roman" w:cs="Times New Roman"/>
        </w:rPr>
        <w:tab/>
      </w:r>
      <w:r w:rsidRPr="00FB11C6">
        <w:rPr>
          <w:rFonts w:ascii="Times New Roman" w:hAnsi="Times New Roman" w:cs="Times New Roman"/>
        </w:rPr>
        <w:tab/>
        <w:t>__________________________________________</w:t>
      </w:r>
    </w:p>
    <w:p w:rsidR="00E362E9" w:rsidRPr="00FB11C6" w:rsidRDefault="00E362E9" w:rsidP="00E362E9">
      <w:pPr>
        <w:spacing w:line="240" w:lineRule="atLeast"/>
        <w:jc w:val="both"/>
        <w:rPr>
          <w:rFonts w:ascii="Times New Roman" w:hAnsi="Times New Roman" w:cs="Times New Roman"/>
        </w:rPr>
      </w:pPr>
    </w:p>
    <w:p w:rsidR="00E362E9" w:rsidRPr="00FB11C6" w:rsidRDefault="00E362E9" w:rsidP="00E362E9">
      <w:pPr>
        <w:spacing w:line="240" w:lineRule="atLeast"/>
        <w:jc w:val="both"/>
        <w:rPr>
          <w:rFonts w:ascii="Times New Roman" w:hAnsi="Times New Roman" w:cs="Times New Roman"/>
        </w:rPr>
      </w:pPr>
      <w:r w:rsidRPr="00FB11C6">
        <w:rPr>
          <w:rFonts w:ascii="Times New Roman" w:hAnsi="Times New Roman" w:cs="Times New Roman"/>
          <w:sz w:val="28"/>
        </w:rPr>
        <w:t>Председатель комиссии</w:t>
      </w:r>
      <w:r w:rsidRPr="00FB11C6">
        <w:rPr>
          <w:rFonts w:ascii="Times New Roman" w:hAnsi="Times New Roman" w:cs="Times New Roman"/>
        </w:rPr>
        <w:tab/>
      </w:r>
      <w:r w:rsidRPr="00FB11C6">
        <w:rPr>
          <w:rFonts w:ascii="Times New Roman" w:hAnsi="Times New Roman" w:cs="Times New Roman"/>
        </w:rPr>
        <w:tab/>
        <w:t>__________________________________________</w:t>
      </w:r>
    </w:p>
    <w:p w:rsidR="00E362E9" w:rsidRPr="00FB11C6" w:rsidRDefault="00E362E9" w:rsidP="00E362E9">
      <w:pPr>
        <w:spacing w:line="240" w:lineRule="atLeast"/>
        <w:jc w:val="both"/>
        <w:rPr>
          <w:rFonts w:ascii="Times New Roman" w:hAnsi="Times New Roman" w:cs="Times New Roman"/>
          <w:sz w:val="20"/>
          <w:vertAlign w:val="superscript"/>
        </w:rPr>
      </w:pPr>
      <w:r w:rsidRPr="00FB11C6">
        <w:rPr>
          <w:rFonts w:ascii="Times New Roman" w:hAnsi="Times New Roman" w:cs="Times New Roman"/>
          <w:sz w:val="20"/>
          <w:vertAlign w:val="superscript"/>
        </w:rPr>
        <w:tab/>
      </w:r>
      <w:r w:rsidRPr="00FB11C6">
        <w:rPr>
          <w:rFonts w:ascii="Times New Roman" w:hAnsi="Times New Roman" w:cs="Times New Roman"/>
          <w:sz w:val="20"/>
          <w:vertAlign w:val="superscript"/>
        </w:rPr>
        <w:tab/>
      </w:r>
      <w:r w:rsidRPr="00FB11C6">
        <w:rPr>
          <w:rFonts w:ascii="Times New Roman" w:hAnsi="Times New Roman" w:cs="Times New Roman"/>
          <w:sz w:val="20"/>
          <w:vertAlign w:val="superscript"/>
        </w:rPr>
        <w:tab/>
      </w:r>
      <w:r w:rsidRPr="00FB11C6">
        <w:rPr>
          <w:rFonts w:ascii="Times New Roman" w:hAnsi="Times New Roman" w:cs="Times New Roman"/>
          <w:sz w:val="20"/>
          <w:vertAlign w:val="superscript"/>
        </w:rPr>
        <w:tab/>
      </w:r>
      <w:r w:rsidRPr="00FB11C6">
        <w:rPr>
          <w:rFonts w:ascii="Times New Roman" w:hAnsi="Times New Roman" w:cs="Times New Roman"/>
          <w:sz w:val="20"/>
          <w:vertAlign w:val="superscript"/>
        </w:rPr>
        <w:tab/>
      </w:r>
      <w:r w:rsidRPr="00FB11C6">
        <w:rPr>
          <w:rFonts w:ascii="Times New Roman" w:hAnsi="Times New Roman" w:cs="Times New Roman"/>
          <w:sz w:val="20"/>
          <w:vertAlign w:val="superscript"/>
        </w:rPr>
        <w:tab/>
      </w:r>
      <w:r w:rsidRPr="00FB11C6">
        <w:rPr>
          <w:rFonts w:ascii="Times New Roman" w:hAnsi="Times New Roman" w:cs="Times New Roman"/>
          <w:sz w:val="20"/>
          <w:vertAlign w:val="superscript"/>
        </w:rPr>
        <w:tab/>
        <w:t xml:space="preserve">              (ученое звание, степень, должность, Ф.И.О.)</w:t>
      </w:r>
    </w:p>
    <w:p w:rsidR="00E362E9" w:rsidRPr="00FB11C6" w:rsidRDefault="00E362E9" w:rsidP="00E362E9">
      <w:pPr>
        <w:spacing w:line="240" w:lineRule="atLeast"/>
        <w:jc w:val="both"/>
        <w:rPr>
          <w:rFonts w:ascii="Times New Roman" w:hAnsi="Times New Roman" w:cs="Times New Roman"/>
        </w:rPr>
      </w:pPr>
      <w:r w:rsidRPr="00FB11C6">
        <w:rPr>
          <w:rFonts w:ascii="Times New Roman" w:hAnsi="Times New Roman" w:cs="Times New Roman"/>
          <w:sz w:val="28"/>
        </w:rPr>
        <w:t>Члены комиссии:</w:t>
      </w:r>
      <w:r w:rsidRPr="00FB11C6">
        <w:rPr>
          <w:rFonts w:ascii="Times New Roman" w:hAnsi="Times New Roman" w:cs="Times New Roman"/>
        </w:rPr>
        <w:tab/>
      </w:r>
      <w:r w:rsidRPr="00FB11C6">
        <w:rPr>
          <w:rFonts w:ascii="Times New Roman" w:hAnsi="Times New Roman" w:cs="Times New Roman"/>
        </w:rPr>
        <w:tab/>
      </w:r>
      <w:r w:rsidRPr="00FB11C6">
        <w:rPr>
          <w:rFonts w:ascii="Times New Roman" w:hAnsi="Times New Roman" w:cs="Times New Roman"/>
        </w:rPr>
        <w:tab/>
      </w:r>
      <w:r w:rsidRPr="00FB11C6">
        <w:rPr>
          <w:rFonts w:ascii="Times New Roman" w:hAnsi="Times New Roman" w:cs="Times New Roman"/>
        </w:rPr>
        <w:tab/>
        <w:t>__________________________________________</w:t>
      </w:r>
    </w:p>
    <w:p w:rsidR="00E362E9" w:rsidRPr="00FB11C6" w:rsidRDefault="00E362E9" w:rsidP="00E362E9">
      <w:pPr>
        <w:spacing w:line="240" w:lineRule="atLeast"/>
        <w:jc w:val="both"/>
        <w:rPr>
          <w:rFonts w:ascii="Times New Roman" w:hAnsi="Times New Roman" w:cs="Times New Roman"/>
        </w:rPr>
      </w:pPr>
      <w:r w:rsidRPr="00FB11C6">
        <w:rPr>
          <w:rFonts w:ascii="Times New Roman" w:hAnsi="Times New Roman" w:cs="Times New Roman"/>
        </w:rPr>
        <w:tab/>
      </w:r>
      <w:r w:rsidRPr="00FB11C6">
        <w:rPr>
          <w:rFonts w:ascii="Times New Roman" w:hAnsi="Times New Roman" w:cs="Times New Roman"/>
        </w:rPr>
        <w:tab/>
      </w:r>
      <w:r w:rsidRPr="00FB11C6">
        <w:rPr>
          <w:rFonts w:ascii="Times New Roman" w:hAnsi="Times New Roman" w:cs="Times New Roman"/>
        </w:rPr>
        <w:tab/>
      </w:r>
      <w:r w:rsidRPr="00FB11C6">
        <w:rPr>
          <w:rFonts w:ascii="Times New Roman" w:hAnsi="Times New Roman" w:cs="Times New Roman"/>
        </w:rPr>
        <w:tab/>
      </w:r>
      <w:r w:rsidRPr="00FB11C6">
        <w:rPr>
          <w:rFonts w:ascii="Times New Roman" w:hAnsi="Times New Roman" w:cs="Times New Roman"/>
        </w:rPr>
        <w:tab/>
      </w:r>
      <w:r w:rsidRPr="00FB11C6">
        <w:rPr>
          <w:rFonts w:ascii="Times New Roman" w:hAnsi="Times New Roman" w:cs="Times New Roman"/>
        </w:rPr>
        <w:tab/>
        <w:t>__________________________________________</w:t>
      </w:r>
    </w:p>
    <w:p w:rsidR="00E362E9" w:rsidRPr="00FB11C6" w:rsidRDefault="00E362E9" w:rsidP="00E362E9">
      <w:pPr>
        <w:spacing w:line="240" w:lineRule="atLeast"/>
        <w:jc w:val="both"/>
        <w:rPr>
          <w:rFonts w:ascii="Times New Roman" w:hAnsi="Times New Roman" w:cs="Times New Roman"/>
        </w:rPr>
      </w:pPr>
      <w:r w:rsidRPr="00FB11C6">
        <w:rPr>
          <w:rFonts w:ascii="Times New Roman" w:hAnsi="Times New Roman" w:cs="Times New Roman"/>
        </w:rPr>
        <w:tab/>
      </w:r>
      <w:r w:rsidRPr="00FB11C6">
        <w:rPr>
          <w:rFonts w:ascii="Times New Roman" w:hAnsi="Times New Roman" w:cs="Times New Roman"/>
        </w:rPr>
        <w:tab/>
      </w:r>
      <w:r w:rsidRPr="00FB11C6">
        <w:rPr>
          <w:rFonts w:ascii="Times New Roman" w:hAnsi="Times New Roman" w:cs="Times New Roman"/>
        </w:rPr>
        <w:tab/>
      </w:r>
      <w:r w:rsidRPr="00FB11C6">
        <w:rPr>
          <w:rFonts w:ascii="Times New Roman" w:hAnsi="Times New Roman" w:cs="Times New Roman"/>
        </w:rPr>
        <w:tab/>
      </w:r>
      <w:r w:rsidRPr="00FB11C6">
        <w:rPr>
          <w:rFonts w:ascii="Times New Roman" w:hAnsi="Times New Roman" w:cs="Times New Roman"/>
        </w:rPr>
        <w:tab/>
      </w:r>
      <w:r w:rsidRPr="00FB11C6">
        <w:rPr>
          <w:rFonts w:ascii="Times New Roman" w:hAnsi="Times New Roman" w:cs="Times New Roman"/>
        </w:rPr>
        <w:tab/>
        <w:t>__________________________________________</w:t>
      </w:r>
    </w:p>
    <w:p w:rsidR="00E362E9" w:rsidRPr="00FB11C6" w:rsidRDefault="00E362E9" w:rsidP="00E362E9">
      <w:pPr>
        <w:spacing w:line="240" w:lineRule="atLeast"/>
        <w:jc w:val="both"/>
        <w:rPr>
          <w:rFonts w:ascii="Times New Roman" w:hAnsi="Times New Roman" w:cs="Times New Roman"/>
          <w:sz w:val="20"/>
          <w:vertAlign w:val="superscript"/>
        </w:rPr>
      </w:pPr>
      <w:r w:rsidRPr="00FB11C6">
        <w:rPr>
          <w:rFonts w:ascii="Times New Roman" w:hAnsi="Times New Roman" w:cs="Times New Roman"/>
          <w:sz w:val="20"/>
          <w:vertAlign w:val="superscript"/>
        </w:rPr>
        <w:tab/>
      </w:r>
      <w:r w:rsidRPr="00FB11C6">
        <w:rPr>
          <w:rFonts w:ascii="Times New Roman" w:hAnsi="Times New Roman" w:cs="Times New Roman"/>
          <w:sz w:val="20"/>
          <w:vertAlign w:val="superscript"/>
        </w:rPr>
        <w:tab/>
      </w:r>
      <w:r w:rsidRPr="00FB11C6">
        <w:rPr>
          <w:rFonts w:ascii="Times New Roman" w:hAnsi="Times New Roman" w:cs="Times New Roman"/>
          <w:sz w:val="20"/>
          <w:vertAlign w:val="superscript"/>
        </w:rPr>
        <w:tab/>
      </w:r>
      <w:r w:rsidRPr="00FB11C6">
        <w:rPr>
          <w:rFonts w:ascii="Times New Roman" w:hAnsi="Times New Roman" w:cs="Times New Roman"/>
          <w:sz w:val="20"/>
          <w:vertAlign w:val="superscript"/>
        </w:rPr>
        <w:tab/>
      </w:r>
      <w:r w:rsidRPr="00FB11C6">
        <w:rPr>
          <w:rFonts w:ascii="Times New Roman" w:hAnsi="Times New Roman" w:cs="Times New Roman"/>
          <w:sz w:val="20"/>
          <w:vertAlign w:val="superscript"/>
        </w:rPr>
        <w:tab/>
      </w:r>
      <w:r w:rsidRPr="00FB11C6">
        <w:rPr>
          <w:rFonts w:ascii="Times New Roman" w:hAnsi="Times New Roman" w:cs="Times New Roman"/>
          <w:sz w:val="20"/>
          <w:vertAlign w:val="superscript"/>
        </w:rPr>
        <w:tab/>
      </w:r>
      <w:r w:rsidRPr="00FB11C6">
        <w:rPr>
          <w:rFonts w:ascii="Times New Roman" w:hAnsi="Times New Roman" w:cs="Times New Roman"/>
          <w:sz w:val="20"/>
          <w:vertAlign w:val="superscript"/>
        </w:rPr>
        <w:tab/>
        <w:t xml:space="preserve">                            (дата, роспись члена комиссии)</w:t>
      </w:r>
    </w:p>
    <w:p w:rsidR="00E362E9" w:rsidRPr="00FB11C6" w:rsidRDefault="00E362E9" w:rsidP="00E362E9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362E9" w:rsidRPr="00FB11C6" w:rsidRDefault="00E362E9" w:rsidP="00E362E9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362E9" w:rsidRDefault="00E362E9" w:rsidP="00E362E9">
      <w:pPr>
        <w:rPr>
          <w:rFonts w:ascii="Times New Roman" w:hAnsi="Times New Roman" w:cs="Times New Roman"/>
          <w:sz w:val="28"/>
          <w:szCs w:val="28"/>
        </w:rPr>
      </w:pPr>
    </w:p>
    <w:p w:rsidR="0007696F" w:rsidRPr="00FB11C6" w:rsidRDefault="0007696F" w:rsidP="00E362E9">
      <w:pPr>
        <w:rPr>
          <w:rFonts w:ascii="Times New Roman" w:hAnsi="Times New Roman" w:cs="Times New Roman"/>
        </w:rPr>
        <w:sectPr w:rsidR="0007696F" w:rsidRPr="00FB11C6" w:rsidSect="005B5895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sdt>
      <w:sdtPr>
        <w:rPr>
          <w:rFonts w:ascii="Times New Roman" w:eastAsiaTheme="minorHAnsi" w:hAnsi="Times New Roman" w:cs="Times New Roman"/>
          <w:b w:val="0"/>
          <w:bCs w:val="0"/>
          <w:i/>
          <w:color w:val="auto"/>
          <w:sz w:val="20"/>
          <w:szCs w:val="22"/>
          <w:lang w:eastAsia="en-US"/>
        </w:rPr>
        <w:id w:val="-740478921"/>
        <w:docPartObj>
          <w:docPartGallery w:val="Table of Contents"/>
          <w:docPartUnique/>
        </w:docPartObj>
      </w:sdtPr>
      <w:sdtEndPr>
        <w:rPr>
          <w:i w:val="0"/>
        </w:rPr>
      </w:sdtEndPr>
      <w:sdtContent>
        <w:p w:rsidR="0018294A" w:rsidRPr="00FB11C6" w:rsidRDefault="0018294A" w:rsidP="0018294A">
          <w:pPr>
            <w:pStyle w:val="af"/>
            <w:jc w:val="center"/>
            <w:rPr>
              <w:rFonts w:ascii="Times New Roman" w:hAnsi="Times New Roman" w:cs="Times New Roman"/>
              <w:b w:val="0"/>
              <w:sz w:val="24"/>
            </w:rPr>
          </w:pPr>
          <w:r w:rsidRPr="00FB11C6">
            <w:rPr>
              <w:rFonts w:ascii="Times New Roman" w:hAnsi="Times New Roman" w:cs="Times New Roman"/>
              <w:b w:val="0"/>
              <w:color w:val="auto"/>
              <w:sz w:val="24"/>
            </w:rPr>
            <w:t>СОДЕРЖАНИЕ</w:t>
          </w:r>
        </w:p>
        <w:p w:rsidR="00FB11C6" w:rsidRPr="00FB11C6" w:rsidRDefault="0018294A">
          <w:pPr>
            <w:pStyle w:val="11"/>
            <w:rPr>
              <w:rFonts w:eastAsiaTheme="minorEastAsia"/>
              <w:lang w:eastAsia="ru-RU"/>
            </w:rPr>
          </w:pPr>
          <w:r w:rsidRPr="00FB11C6">
            <w:rPr>
              <w:i/>
              <w:sz w:val="24"/>
              <w:szCs w:val="28"/>
            </w:rPr>
            <w:fldChar w:fldCharType="begin"/>
          </w:r>
          <w:r w:rsidRPr="00FB11C6">
            <w:rPr>
              <w:i/>
              <w:sz w:val="24"/>
              <w:szCs w:val="28"/>
            </w:rPr>
            <w:instrText xml:space="preserve"> TOC \o "1-3" \h \z \u </w:instrText>
          </w:r>
          <w:r w:rsidRPr="00FB11C6">
            <w:rPr>
              <w:i/>
              <w:sz w:val="24"/>
              <w:szCs w:val="28"/>
            </w:rPr>
            <w:fldChar w:fldCharType="separate"/>
          </w:r>
          <w:hyperlink w:anchor="_Toc506668539" w:history="1">
            <w:r w:rsidR="00FB11C6" w:rsidRPr="00FB11C6">
              <w:rPr>
                <w:rStyle w:val="ac"/>
              </w:rPr>
              <w:t>Исходные данные</w:t>
            </w:r>
            <w:r w:rsidR="00FB11C6" w:rsidRPr="00FB11C6">
              <w:rPr>
                <w:webHidden/>
              </w:rPr>
              <w:tab/>
            </w:r>
            <w:r w:rsidR="00FB11C6" w:rsidRPr="00FB11C6">
              <w:rPr>
                <w:webHidden/>
              </w:rPr>
              <w:fldChar w:fldCharType="begin"/>
            </w:r>
            <w:r w:rsidR="00FB11C6" w:rsidRPr="00FB11C6">
              <w:rPr>
                <w:webHidden/>
              </w:rPr>
              <w:instrText xml:space="preserve"> PAGEREF _Toc506668539 \h </w:instrText>
            </w:r>
            <w:r w:rsidR="00FB11C6" w:rsidRPr="00FB11C6">
              <w:rPr>
                <w:webHidden/>
              </w:rPr>
            </w:r>
            <w:r w:rsidR="00FB11C6" w:rsidRPr="00FB11C6">
              <w:rPr>
                <w:webHidden/>
              </w:rPr>
              <w:fldChar w:fldCharType="separate"/>
            </w:r>
            <w:r w:rsidR="00FB11C6" w:rsidRPr="00FB11C6">
              <w:rPr>
                <w:webHidden/>
              </w:rPr>
              <w:t>3</w:t>
            </w:r>
            <w:r w:rsidR="00FB11C6" w:rsidRPr="00FB11C6">
              <w:rPr>
                <w:webHidden/>
              </w:rPr>
              <w:fldChar w:fldCharType="end"/>
            </w:r>
          </w:hyperlink>
        </w:p>
        <w:p w:rsidR="00FB11C6" w:rsidRPr="00FB11C6" w:rsidRDefault="00E95215">
          <w:pPr>
            <w:pStyle w:val="11"/>
            <w:rPr>
              <w:rFonts w:eastAsiaTheme="minorEastAsia"/>
              <w:lang w:eastAsia="ru-RU"/>
            </w:rPr>
          </w:pPr>
          <w:hyperlink w:anchor="_Toc506668540" w:history="1">
            <w:r w:rsidR="00FB11C6" w:rsidRPr="00FB11C6">
              <w:rPr>
                <w:rStyle w:val="ac"/>
              </w:rPr>
              <w:t>Часть 1. Строительная теплофизика и теплотехника, микроклимат искусственной среды обитания</w:t>
            </w:r>
            <w:r w:rsidR="00FB11C6" w:rsidRPr="00FB11C6">
              <w:rPr>
                <w:webHidden/>
              </w:rPr>
              <w:tab/>
            </w:r>
            <w:r w:rsidR="00FB11C6" w:rsidRPr="00FB11C6">
              <w:rPr>
                <w:webHidden/>
              </w:rPr>
              <w:fldChar w:fldCharType="begin"/>
            </w:r>
            <w:r w:rsidR="00FB11C6" w:rsidRPr="00FB11C6">
              <w:rPr>
                <w:webHidden/>
              </w:rPr>
              <w:instrText xml:space="preserve"> PAGEREF _Toc506668540 \h </w:instrText>
            </w:r>
            <w:r w:rsidR="00FB11C6" w:rsidRPr="00FB11C6">
              <w:rPr>
                <w:webHidden/>
              </w:rPr>
            </w:r>
            <w:r w:rsidR="00FB11C6" w:rsidRPr="00FB11C6">
              <w:rPr>
                <w:webHidden/>
              </w:rPr>
              <w:fldChar w:fldCharType="separate"/>
            </w:r>
            <w:r w:rsidR="00FB11C6" w:rsidRPr="00FB11C6">
              <w:rPr>
                <w:webHidden/>
              </w:rPr>
              <w:t>4</w:t>
            </w:r>
            <w:r w:rsidR="00FB11C6" w:rsidRPr="00FB11C6">
              <w:rPr>
                <w:webHidden/>
              </w:rPr>
              <w:fldChar w:fldCharType="end"/>
            </w:r>
          </w:hyperlink>
        </w:p>
        <w:p w:rsidR="00FB11C6" w:rsidRPr="00FB11C6" w:rsidRDefault="00E9521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06668541" w:history="1">
            <w:r w:rsidR="00FB11C6" w:rsidRPr="00FB11C6">
              <w:rPr>
                <w:rStyle w:val="ac"/>
                <w:rFonts w:ascii="Times New Roman" w:hAnsi="Times New Roman" w:cs="Times New Roman"/>
                <w:noProof/>
              </w:rPr>
              <w:t>1.1 Определение климатических характеристик района строительства</w:t>
            </w:r>
            <w:r w:rsidR="00FB11C6" w:rsidRPr="00FB11C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B11C6" w:rsidRPr="00FB11C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B11C6" w:rsidRPr="00FB11C6">
              <w:rPr>
                <w:rFonts w:ascii="Times New Roman" w:hAnsi="Times New Roman" w:cs="Times New Roman"/>
                <w:noProof/>
                <w:webHidden/>
              </w:rPr>
              <w:instrText xml:space="preserve"> PAGEREF _Toc506668541 \h </w:instrText>
            </w:r>
            <w:r w:rsidR="00FB11C6" w:rsidRPr="00FB11C6">
              <w:rPr>
                <w:rFonts w:ascii="Times New Roman" w:hAnsi="Times New Roman" w:cs="Times New Roman"/>
                <w:noProof/>
                <w:webHidden/>
              </w:rPr>
            </w:r>
            <w:r w:rsidR="00FB11C6" w:rsidRPr="00FB11C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B11C6" w:rsidRPr="00FB11C6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FB11C6" w:rsidRPr="00FB11C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B11C6" w:rsidRPr="00FB11C6" w:rsidRDefault="00E9521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06668542" w:history="1">
            <w:r w:rsidR="00FB11C6" w:rsidRPr="00FB11C6">
              <w:rPr>
                <w:rStyle w:val="ac"/>
                <w:rFonts w:ascii="Times New Roman" w:hAnsi="Times New Roman" w:cs="Times New Roman"/>
                <w:noProof/>
              </w:rPr>
              <w:t>1.2 Определение параметров внутреннего микроклимата проектируемого здания</w:t>
            </w:r>
            <w:r w:rsidR="00FB11C6" w:rsidRPr="00FB11C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B11C6" w:rsidRPr="00FB11C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B11C6" w:rsidRPr="00FB11C6">
              <w:rPr>
                <w:rFonts w:ascii="Times New Roman" w:hAnsi="Times New Roman" w:cs="Times New Roman"/>
                <w:noProof/>
                <w:webHidden/>
              </w:rPr>
              <w:instrText xml:space="preserve"> PAGEREF _Toc506668542 \h </w:instrText>
            </w:r>
            <w:r w:rsidR="00FB11C6" w:rsidRPr="00FB11C6">
              <w:rPr>
                <w:rFonts w:ascii="Times New Roman" w:hAnsi="Times New Roman" w:cs="Times New Roman"/>
                <w:noProof/>
                <w:webHidden/>
              </w:rPr>
            </w:r>
            <w:r w:rsidR="00FB11C6" w:rsidRPr="00FB11C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B11C6" w:rsidRPr="00FB11C6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FB11C6" w:rsidRPr="00FB11C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B11C6" w:rsidRPr="00FB11C6" w:rsidRDefault="00E9521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06668543" w:history="1">
            <w:r w:rsidR="00FB11C6" w:rsidRPr="00FB11C6">
              <w:rPr>
                <w:rStyle w:val="ac"/>
                <w:rFonts w:ascii="Times New Roman" w:hAnsi="Times New Roman" w:cs="Times New Roman"/>
                <w:noProof/>
              </w:rPr>
              <w:t>1.3 Расчет теплотехнических характеристик и определение толщины теплоизоляции</w:t>
            </w:r>
            <w:r w:rsidR="00FB11C6" w:rsidRPr="00FB11C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B11C6" w:rsidRPr="00FB11C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B11C6" w:rsidRPr="00FB11C6">
              <w:rPr>
                <w:rFonts w:ascii="Times New Roman" w:hAnsi="Times New Roman" w:cs="Times New Roman"/>
                <w:noProof/>
                <w:webHidden/>
              </w:rPr>
              <w:instrText xml:space="preserve"> PAGEREF _Toc506668543 \h </w:instrText>
            </w:r>
            <w:r w:rsidR="00FB11C6" w:rsidRPr="00FB11C6">
              <w:rPr>
                <w:rFonts w:ascii="Times New Roman" w:hAnsi="Times New Roman" w:cs="Times New Roman"/>
                <w:noProof/>
                <w:webHidden/>
              </w:rPr>
            </w:r>
            <w:r w:rsidR="00FB11C6" w:rsidRPr="00FB11C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B11C6" w:rsidRPr="00FB11C6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FB11C6" w:rsidRPr="00FB11C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B11C6" w:rsidRPr="00FB11C6" w:rsidRDefault="00E9521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06668544" w:history="1">
            <w:r w:rsidR="00FB11C6" w:rsidRPr="00FB11C6">
              <w:rPr>
                <w:rStyle w:val="ac"/>
                <w:rFonts w:ascii="Times New Roman" w:hAnsi="Times New Roman" w:cs="Times New Roman"/>
                <w:noProof/>
              </w:rPr>
              <w:t>1.4 Проверка возможности конденсации водяных паров на внутренней поверхности и в толще наружного ограждения</w:t>
            </w:r>
            <w:r w:rsidR="00FB11C6" w:rsidRPr="00FB11C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B11C6" w:rsidRPr="00FB11C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B11C6" w:rsidRPr="00FB11C6">
              <w:rPr>
                <w:rFonts w:ascii="Times New Roman" w:hAnsi="Times New Roman" w:cs="Times New Roman"/>
                <w:noProof/>
                <w:webHidden/>
              </w:rPr>
              <w:instrText xml:space="preserve"> PAGEREF _Toc506668544 \h </w:instrText>
            </w:r>
            <w:r w:rsidR="00FB11C6" w:rsidRPr="00FB11C6">
              <w:rPr>
                <w:rFonts w:ascii="Times New Roman" w:hAnsi="Times New Roman" w:cs="Times New Roman"/>
                <w:noProof/>
                <w:webHidden/>
              </w:rPr>
            </w:r>
            <w:r w:rsidR="00FB11C6" w:rsidRPr="00FB11C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B11C6" w:rsidRPr="00FB11C6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FB11C6" w:rsidRPr="00FB11C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B11C6" w:rsidRPr="00FB11C6" w:rsidRDefault="00E9521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06668545" w:history="1">
            <w:r w:rsidR="00FB11C6" w:rsidRPr="00FB11C6">
              <w:rPr>
                <w:rStyle w:val="ac"/>
                <w:rFonts w:ascii="Times New Roman" w:hAnsi="Times New Roman" w:cs="Times New Roman"/>
                <w:noProof/>
              </w:rPr>
              <w:t>1.5 Выбор заполнения оконных проемов</w:t>
            </w:r>
            <w:r w:rsidR="00FB11C6" w:rsidRPr="00FB11C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B11C6" w:rsidRPr="00FB11C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B11C6" w:rsidRPr="00FB11C6">
              <w:rPr>
                <w:rFonts w:ascii="Times New Roman" w:hAnsi="Times New Roman" w:cs="Times New Roman"/>
                <w:noProof/>
                <w:webHidden/>
              </w:rPr>
              <w:instrText xml:space="preserve"> PAGEREF _Toc506668545 \h </w:instrText>
            </w:r>
            <w:r w:rsidR="00FB11C6" w:rsidRPr="00FB11C6">
              <w:rPr>
                <w:rFonts w:ascii="Times New Roman" w:hAnsi="Times New Roman" w:cs="Times New Roman"/>
                <w:noProof/>
                <w:webHidden/>
              </w:rPr>
            </w:r>
            <w:r w:rsidR="00FB11C6" w:rsidRPr="00FB11C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B11C6" w:rsidRPr="00FB11C6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FB11C6" w:rsidRPr="00FB11C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B11C6" w:rsidRPr="00FB11C6" w:rsidRDefault="00E95215">
          <w:pPr>
            <w:pStyle w:val="11"/>
            <w:rPr>
              <w:rFonts w:eastAsiaTheme="minorEastAsia"/>
              <w:lang w:eastAsia="ru-RU"/>
            </w:rPr>
          </w:pPr>
          <w:hyperlink w:anchor="_Toc506668546" w:history="1">
            <w:r w:rsidR="00FB11C6" w:rsidRPr="00FB11C6">
              <w:rPr>
                <w:rStyle w:val="ac"/>
              </w:rPr>
              <w:t>Часть 2. Отопление и вентиляция</w:t>
            </w:r>
            <w:r w:rsidR="00FB11C6" w:rsidRPr="00FB11C6">
              <w:rPr>
                <w:webHidden/>
              </w:rPr>
              <w:tab/>
            </w:r>
            <w:r w:rsidR="00FB11C6" w:rsidRPr="00FB11C6">
              <w:rPr>
                <w:webHidden/>
              </w:rPr>
              <w:fldChar w:fldCharType="begin"/>
            </w:r>
            <w:r w:rsidR="00FB11C6" w:rsidRPr="00FB11C6">
              <w:rPr>
                <w:webHidden/>
              </w:rPr>
              <w:instrText xml:space="preserve"> PAGEREF _Toc506668546 \h </w:instrText>
            </w:r>
            <w:r w:rsidR="00FB11C6" w:rsidRPr="00FB11C6">
              <w:rPr>
                <w:webHidden/>
              </w:rPr>
            </w:r>
            <w:r w:rsidR="00FB11C6" w:rsidRPr="00FB11C6">
              <w:rPr>
                <w:webHidden/>
              </w:rPr>
              <w:fldChar w:fldCharType="separate"/>
            </w:r>
            <w:r w:rsidR="00FB11C6" w:rsidRPr="00FB11C6">
              <w:rPr>
                <w:webHidden/>
              </w:rPr>
              <w:t>19</w:t>
            </w:r>
            <w:r w:rsidR="00FB11C6" w:rsidRPr="00FB11C6">
              <w:rPr>
                <w:webHidden/>
              </w:rPr>
              <w:fldChar w:fldCharType="end"/>
            </w:r>
          </w:hyperlink>
        </w:p>
        <w:p w:rsidR="00FB11C6" w:rsidRPr="00FB11C6" w:rsidRDefault="00E9521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06668547" w:history="1">
            <w:r w:rsidR="00FB11C6" w:rsidRPr="00FB11C6">
              <w:rPr>
                <w:rStyle w:val="ac"/>
                <w:rFonts w:ascii="Times New Roman" w:hAnsi="Times New Roman" w:cs="Times New Roman"/>
                <w:noProof/>
              </w:rPr>
              <w:t>2.1 Определение тепловой мощности системы отопления</w:t>
            </w:r>
            <w:r w:rsidR="00FB11C6" w:rsidRPr="00FB11C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B11C6" w:rsidRPr="00FB11C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B11C6" w:rsidRPr="00FB11C6">
              <w:rPr>
                <w:rFonts w:ascii="Times New Roman" w:hAnsi="Times New Roman" w:cs="Times New Roman"/>
                <w:noProof/>
                <w:webHidden/>
              </w:rPr>
              <w:instrText xml:space="preserve"> PAGEREF _Toc506668547 \h </w:instrText>
            </w:r>
            <w:r w:rsidR="00FB11C6" w:rsidRPr="00FB11C6">
              <w:rPr>
                <w:rFonts w:ascii="Times New Roman" w:hAnsi="Times New Roman" w:cs="Times New Roman"/>
                <w:noProof/>
                <w:webHidden/>
              </w:rPr>
            </w:r>
            <w:r w:rsidR="00FB11C6" w:rsidRPr="00FB11C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B11C6" w:rsidRPr="00FB11C6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="00FB11C6" w:rsidRPr="00FB11C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B11C6" w:rsidRPr="00FB11C6" w:rsidRDefault="00E9521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06668548" w:history="1">
            <w:r w:rsidR="00FB11C6" w:rsidRPr="00FB11C6">
              <w:rPr>
                <w:rStyle w:val="ac"/>
                <w:rFonts w:ascii="Times New Roman" w:hAnsi="Times New Roman" w:cs="Times New Roman"/>
                <w:noProof/>
              </w:rPr>
              <w:t>2.2 Конструирование и гидравлический расчет системы отопления</w:t>
            </w:r>
            <w:r w:rsidR="00FB11C6" w:rsidRPr="00FB11C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B11C6" w:rsidRPr="00FB11C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B11C6" w:rsidRPr="00FB11C6">
              <w:rPr>
                <w:rFonts w:ascii="Times New Roman" w:hAnsi="Times New Roman" w:cs="Times New Roman"/>
                <w:noProof/>
                <w:webHidden/>
              </w:rPr>
              <w:instrText xml:space="preserve"> PAGEREF _Toc506668548 \h </w:instrText>
            </w:r>
            <w:r w:rsidR="00FB11C6" w:rsidRPr="00FB11C6">
              <w:rPr>
                <w:rFonts w:ascii="Times New Roman" w:hAnsi="Times New Roman" w:cs="Times New Roman"/>
                <w:noProof/>
                <w:webHidden/>
              </w:rPr>
            </w:r>
            <w:r w:rsidR="00FB11C6" w:rsidRPr="00FB11C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B11C6" w:rsidRPr="00FB11C6">
              <w:rPr>
                <w:rFonts w:ascii="Times New Roman" w:hAnsi="Times New Roman" w:cs="Times New Roman"/>
                <w:noProof/>
                <w:webHidden/>
              </w:rPr>
              <w:t>33</w:t>
            </w:r>
            <w:r w:rsidR="00FB11C6" w:rsidRPr="00FB11C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B11C6" w:rsidRPr="00FB11C6" w:rsidRDefault="00E9521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06668549" w:history="1">
            <w:r w:rsidR="00FB11C6" w:rsidRPr="00FB11C6">
              <w:rPr>
                <w:rStyle w:val="ac"/>
                <w:rFonts w:ascii="Times New Roman" w:hAnsi="Times New Roman" w:cs="Times New Roman"/>
                <w:noProof/>
              </w:rPr>
              <w:t>2.3 Расчет поверхности нагрева и подбор отопительных приборов</w:t>
            </w:r>
            <w:r w:rsidR="00FB11C6" w:rsidRPr="00FB11C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B11C6" w:rsidRPr="00FB11C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B11C6" w:rsidRPr="00FB11C6">
              <w:rPr>
                <w:rFonts w:ascii="Times New Roman" w:hAnsi="Times New Roman" w:cs="Times New Roman"/>
                <w:noProof/>
                <w:webHidden/>
              </w:rPr>
              <w:instrText xml:space="preserve"> PAGEREF _Toc506668549 \h </w:instrText>
            </w:r>
            <w:r w:rsidR="00FB11C6" w:rsidRPr="00FB11C6">
              <w:rPr>
                <w:rFonts w:ascii="Times New Roman" w:hAnsi="Times New Roman" w:cs="Times New Roman"/>
                <w:noProof/>
                <w:webHidden/>
              </w:rPr>
            </w:r>
            <w:r w:rsidR="00FB11C6" w:rsidRPr="00FB11C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B11C6" w:rsidRPr="00FB11C6">
              <w:rPr>
                <w:rFonts w:ascii="Times New Roman" w:hAnsi="Times New Roman" w:cs="Times New Roman"/>
                <w:noProof/>
                <w:webHidden/>
              </w:rPr>
              <w:t>36</w:t>
            </w:r>
            <w:r w:rsidR="00FB11C6" w:rsidRPr="00FB11C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B11C6" w:rsidRPr="00FB11C6" w:rsidRDefault="00E9521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06668550" w:history="1">
            <w:r w:rsidR="00FB11C6" w:rsidRPr="00FB11C6">
              <w:rPr>
                <w:rStyle w:val="ac"/>
                <w:rFonts w:ascii="Times New Roman" w:hAnsi="Times New Roman" w:cs="Times New Roman"/>
                <w:noProof/>
              </w:rPr>
              <w:t>2.4 Конструирование и подбор оборудования ИТП здания (подбор элеваторного узла)</w:t>
            </w:r>
            <w:r w:rsidR="00FB11C6" w:rsidRPr="00FB11C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B11C6" w:rsidRPr="00FB11C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B11C6" w:rsidRPr="00FB11C6">
              <w:rPr>
                <w:rFonts w:ascii="Times New Roman" w:hAnsi="Times New Roman" w:cs="Times New Roman"/>
                <w:noProof/>
                <w:webHidden/>
              </w:rPr>
              <w:instrText xml:space="preserve"> PAGEREF _Toc506668550 \h </w:instrText>
            </w:r>
            <w:r w:rsidR="00FB11C6" w:rsidRPr="00FB11C6">
              <w:rPr>
                <w:rFonts w:ascii="Times New Roman" w:hAnsi="Times New Roman" w:cs="Times New Roman"/>
                <w:noProof/>
                <w:webHidden/>
              </w:rPr>
            </w:r>
            <w:r w:rsidR="00FB11C6" w:rsidRPr="00FB11C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B11C6" w:rsidRPr="00FB11C6">
              <w:rPr>
                <w:rFonts w:ascii="Times New Roman" w:hAnsi="Times New Roman" w:cs="Times New Roman"/>
                <w:noProof/>
                <w:webHidden/>
              </w:rPr>
              <w:t>43</w:t>
            </w:r>
            <w:r w:rsidR="00FB11C6" w:rsidRPr="00FB11C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B11C6" w:rsidRPr="00FB11C6" w:rsidRDefault="00E9521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06668551" w:history="1">
            <w:r w:rsidR="00FB11C6" w:rsidRPr="00FB11C6">
              <w:rPr>
                <w:rStyle w:val="ac"/>
                <w:rFonts w:ascii="Times New Roman" w:hAnsi="Times New Roman" w:cs="Times New Roman"/>
                <w:noProof/>
              </w:rPr>
              <w:t>2.5 Конструирование и расчет систем вентиляции</w:t>
            </w:r>
            <w:r w:rsidR="00FB11C6" w:rsidRPr="00FB11C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B11C6" w:rsidRPr="00FB11C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B11C6" w:rsidRPr="00FB11C6">
              <w:rPr>
                <w:rFonts w:ascii="Times New Roman" w:hAnsi="Times New Roman" w:cs="Times New Roman"/>
                <w:noProof/>
                <w:webHidden/>
              </w:rPr>
              <w:instrText xml:space="preserve"> PAGEREF _Toc506668551 \h </w:instrText>
            </w:r>
            <w:r w:rsidR="00FB11C6" w:rsidRPr="00FB11C6">
              <w:rPr>
                <w:rFonts w:ascii="Times New Roman" w:hAnsi="Times New Roman" w:cs="Times New Roman"/>
                <w:noProof/>
                <w:webHidden/>
              </w:rPr>
            </w:r>
            <w:r w:rsidR="00FB11C6" w:rsidRPr="00FB11C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B11C6" w:rsidRPr="00FB11C6">
              <w:rPr>
                <w:rFonts w:ascii="Times New Roman" w:hAnsi="Times New Roman" w:cs="Times New Roman"/>
                <w:noProof/>
                <w:webHidden/>
              </w:rPr>
              <w:t>45</w:t>
            </w:r>
            <w:r w:rsidR="00FB11C6" w:rsidRPr="00FB11C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B11C6" w:rsidRPr="00FB11C6" w:rsidRDefault="00E95215">
          <w:pPr>
            <w:pStyle w:val="11"/>
            <w:rPr>
              <w:rFonts w:eastAsiaTheme="minorEastAsia"/>
              <w:lang w:eastAsia="ru-RU"/>
            </w:rPr>
          </w:pPr>
          <w:hyperlink w:anchor="_Toc506668552" w:history="1">
            <w:r w:rsidR="00FB11C6" w:rsidRPr="00FB11C6">
              <w:rPr>
                <w:rStyle w:val="ac"/>
              </w:rPr>
              <w:t>СПИСОК ИСПОЛЬЗОВАННОЙ ЛИТЕРАТУРЫ</w:t>
            </w:r>
            <w:r w:rsidR="00FB11C6" w:rsidRPr="00FB11C6">
              <w:rPr>
                <w:webHidden/>
              </w:rPr>
              <w:tab/>
            </w:r>
            <w:r w:rsidR="00FB11C6" w:rsidRPr="00FB11C6">
              <w:rPr>
                <w:webHidden/>
              </w:rPr>
              <w:fldChar w:fldCharType="begin"/>
            </w:r>
            <w:r w:rsidR="00FB11C6" w:rsidRPr="00FB11C6">
              <w:rPr>
                <w:webHidden/>
              </w:rPr>
              <w:instrText xml:space="preserve"> PAGEREF _Toc506668552 \h </w:instrText>
            </w:r>
            <w:r w:rsidR="00FB11C6" w:rsidRPr="00FB11C6">
              <w:rPr>
                <w:webHidden/>
              </w:rPr>
            </w:r>
            <w:r w:rsidR="00FB11C6" w:rsidRPr="00FB11C6">
              <w:rPr>
                <w:webHidden/>
              </w:rPr>
              <w:fldChar w:fldCharType="separate"/>
            </w:r>
            <w:r w:rsidR="00FB11C6" w:rsidRPr="00FB11C6">
              <w:rPr>
                <w:webHidden/>
              </w:rPr>
              <w:t>48</w:t>
            </w:r>
            <w:r w:rsidR="00FB11C6" w:rsidRPr="00FB11C6">
              <w:rPr>
                <w:webHidden/>
              </w:rPr>
              <w:fldChar w:fldCharType="end"/>
            </w:r>
          </w:hyperlink>
        </w:p>
        <w:p w:rsidR="0018294A" w:rsidRPr="00FB11C6" w:rsidRDefault="0018294A" w:rsidP="0018294A">
          <w:r w:rsidRPr="00FB11C6">
            <w:rPr>
              <w:rFonts w:ascii="Times New Roman" w:hAnsi="Times New Roman" w:cs="Times New Roman"/>
              <w:bCs/>
              <w:i/>
              <w:sz w:val="24"/>
              <w:szCs w:val="28"/>
            </w:rPr>
            <w:fldChar w:fldCharType="end"/>
          </w:r>
          <w:r w:rsidR="00FA3B72" w:rsidRPr="00FB11C6">
            <w:rPr>
              <w:rFonts w:ascii="Times New Roman" w:hAnsi="Times New Roman" w:cs="Times New Roman"/>
              <w:sz w:val="20"/>
            </w:rPr>
            <w:t xml:space="preserve"> </w:t>
          </w:r>
        </w:p>
      </w:sdtContent>
    </w:sdt>
    <w:p w:rsidR="001F1F80" w:rsidRPr="00FB11C6" w:rsidRDefault="0018294A" w:rsidP="0096181A">
      <w:pPr>
        <w:pStyle w:val="1"/>
        <w:spacing w:line="360" w:lineRule="auto"/>
        <w:contextualSpacing/>
      </w:pPr>
      <w:r w:rsidRPr="00FB11C6">
        <w:br w:type="page"/>
      </w:r>
      <w:bookmarkStart w:id="1" w:name="_Toc506668539"/>
      <w:r w:rsidR="00F32175" w:rsidRPr="00FB11C6">
        <w:lastRenderedPageBreak/>
        <w:t>Исходные данные</w:t>
      </w:r>
      <w:bookmarkEnd w:id="1"/>
    </w:p>
    <w:p w:rsidR="005045C2" w:rsidRPr="00FB11C6" w:rsidRDefault="005045C2" w:rsidP="001F1F8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651"/>
        <w:gridCol w:w="743"/>
        <w:gridCol w:w="1396"/>
        <w:gridCol w:w="1092"/>
        <w:gridCol w:w="847"/>
        <w:gridCol w:w="1006"/>
        <w:gridCol w:w="695"/>
        <w:gridCol w:w="1460"/>
        <w:gridCol w:w="981"/>
        <w:gridCol w:w="700"/>
      </w:tblGrid>
      <w:tr w:rsidR="00F32175" w:rsidRPr="00FB11C6" w:rsidTr="00F32175">
        <w:trPr>
          <w:cantSplit/>
          <w:trHeight w:val="1786"/>
        </w:trPr>
        <w:tc>
          <w:tcPr>
            <w:tcW w:w="370" w:type="pct"/>
            <w:shd w:val="clear" w:color="auto" w:fill="EEECE1" w:themeFill="background2"/>
            <w:textDirection w:val="btLr"/>
            <w:vAlign w:val="center"/>
          </w:tcPr>
          <w:p w:rsidR="00F32175" w:rsidRPr="00FB11C6" w:rsidRDefault="00F32175" w:rsidP="00F32175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iCs/>
                <w:sz w:val="22"/>
                <w:szCs w:val="14"/>
              </w:rPr>
            </w:pPr>
            <w:r w:rsidRPr="00FB11C6">
              <w:rPr>
                <w:bCs/>
                <w:iCs/>
                <w:sz w:val="22"/>
                <w:szCs w:val="14"/>
              </w:rPr>
              <w:t>№ варианта</w:t>
            </w:r>
          </w:p>
        </w:tc>
        <w:tc>
          <w:tcPr>
            <w:tcW w:w="418" w:type="pct"/>
            <w:shd w:val="clear" w:color="auto" w:fill="EEECE1" w:themeFill="background2"/>
            <w:textDirection w:val="btLr"/>
            <w:vAlign w:val="center"/>
          </w:tcPr>
          <w:p w:rsidR="00F32175" w:rsidRPr="00FB11C6" w:rsidRDefault="00F32175" w:rsidP="00F32175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iCs/>
                <w:sz w:val="22"/>
                <w:szCs w:val="14"/>
              </w:rPr>
            </w:pPr>
            <w:r w:rsidRPr="00FB11C6">
              <w:rPr>
                <w:bCs/>
                <w:iCs/>
                <w:sz w:val="22"/>
                <w:szCs w:val="14"/>
              </w:rPr>
              <w:t>Две последние цифры зачетной книжки</w:t>
            </w:r>
          </w:p>
        </w:tc>
        <w:tc>
          <w:tcPr>
            <w:tcW w:w="759" w:type="pct"/>
            <w:shd w:val="clear" w:color="auto" w:fill="EEECE1" w:themeFill="background2"/>
            <w:textDirection w:val="btLr"/>
            <w:vAlign w:val="center"/>
          </w:tcPr>
          <w:p w:rsidR="00F32175" w:rsidRPr="00FB11C6" w:rsidRDefault="00F32175" w:rsidP="00F32175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iCs/>
                <w:sz w:val="22"/>
                <w:szCs w:val="14"/>
              </w:rPr>
            </w:pPr>
            <w:r w:rsidRPr="00FB11C6">
              <w:rPr>
                <w:bCs/>
                <w:iCs/>
                <w:sz w:val="22"/>
                <w:szCs w:val="14"/>
              </w:rPr>
              <w:t>Тема курсовой работы</w:t>
            </w:r>
          </w:p>
        </w:tc>
        <w:tc>
          <w:tcPr>
            <w:tcW w:w="600" w:type="pct"/>
            <w:shd w:val="clear" w:color="auto" w:fill="EEECE1" w:themeFill="background2"/>
            <w:textDirection w:val="btLr"/>
            <w:vAlign w:val="center"/>
          </w:tcPr>
          <w:p w:rsidR="00F32175" w:rsidRPr="00FB11C6" w:rsidRDefault="00F32175" w:rsidP="00F32175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iCs/>
                <w:sz w:val="22"/>
                <w:szCs w:val="14"/>
              </w:rPr>
            </w:pPr>
            <w:r w:rsidRPr="00FB11C6">
              <w:rPr>
                <w:bCs/>
                <w:iCs/>
                <w:sz w:val="22"/>
                <w:szCs w:val="14"/>
              </w:rPr>
              <w:t>Район строительства</w:t>
            </w:r>
          </w:p>
        </w:tc>
        <w:tc>
          <w:tcPr>
            <w:tcW w:w="472" w:type="pct"/>
            <w:shd w:val="clear" w:color="auto" w:fill="EEECE1" w:themeFill="background2"/>
            <w:textDirection w:val="btLr"/>
            <w:vAlign w:val="center"/>
          </w:tcPr>
          <w:p w:rsidR="00F32175" w:rsidRPr="00FB11C6" w:rsidRDefault="00F32175" w:rsidP="00F32175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iCs/>
                <w:sz w:val="22"/>
                <w:szCs w:val="14"/>
              </w:rPr>
            </w:pPr>
            <w:r w:rsidRPr="00FB11C6">
              <w:rPr>
                <w:bCs/>
                <w:iCs/>
                <w:sz w:val="22"/>
                <w:szCs w:val="14"/>
              </w:rPr>
              <w:t>Ориентация главного фасада</w:t>
            </w:r>
          </w:p>
        </w:tc>
        <w:tc>
          <w:tcPr>
            <w:tcW w:w="546" w:type="pct"/>
            <w:shd w:val="clear" w:color="auto" w:fill="EEECE1" w:themeFill="background2"/>
            <w:textDirection w:val="btLr"/>
            <w:vAlign w:val="center"/>
          </w:tcPr>
          <w:p w:rsidR="00F32175" w:rsidRPr="00FB11C6" w:rsidRDefault="00F32175" w:rsidP="00F32175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iCs/>
                <w:sz w:val="22"/>
                <w:szCs w:val="14"/>
              </w:rPr>
            </w:pPr>
            <w:r w:rsidRPr="00FB11C6">
              <w:rPr>
                <w:bCs/>
                <w:iCs/>
                <w:sz w:val="22"/>
                <w:szCs w:val="14"/>
              </w:rPr>
              <w:t>Вариант плана/вариант размеров</w:t>
            </w:r>
          </w:p>
        </w:tc>
        <w:tc>
          <w:tcPr>
            <w:tcW w:w="402" w:type="pct"/>
            <w:shd w:val="clear" w:color="auto" w:fill="EEECE1" w:themeFill="background2"/>
            <w:textDirection w:val="btLr"/>
            <w:vAlign w:val="center"/>
          </w:tcPr>
          <w:p w:rsidR="00F32175" w:rsidRPr="00FB11C6" w:rsidRDefault="00F32175" w:rsidP="00F32175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iCs/>
                <w:sz w:val="22"/>
                <w:szCs w:val="14"/>
              </w:rPr>
            </w:pPr>
            <w:r w:rsidRPr="00FB11C6">
              <w:rPr>
                <w:bCs/>
                <w:iCs/>
                <w:sz w:val="22"/>
                <w:szCs w:val="14"/>
              </w:rPr>
              <w:t>Вариант наружной стены</w:t>
            </w:r>
          </w:p>
        </w:tc>
        <w:tc>
          <w:tcPr>
            <w:tcW w:w="495" w:type="pct"/>
            <w:shd w:val="clear" w:color="auto" w:fill="EEECE1" w:themeFill="background2"/>
            <w:textDirection w:val="btLr"/>
            <w:vAlign w:val="center"/>
          </w:tcPr>
          <w:p w:rsidR="00F32175" w:rsidRPr="00FB11C6" w:rsidRDefault="00F32175" w:rsidP="00F32175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iCs/>
                <w:sz w:val="22"/>
                <w:szCs w:val="14"/>
              </w:rPr>
            </w:pPr>
            <w:r w:rsidRPr="00FB11C6">
              <w:rPr>
                <w:bCs/>
                <w:iCs/>
                <w:sz w:val="22"/>
                <w:szCs w:val="14"/>
              </w:rPr>
              <w:t>Система отопления</w:t>
            </w:r>
          </w:p>
        </w:tc>
        <w:tc>
          <w:tcPr>
            <w:tcW w:w="542" w:type="pct"/>
            <w:shd w:val="clear" w:color="auto" w:fill="EEECE1" w:themeFill="background2"/>
            <w:textDirection w:val="btLr"/>
            <w:vAlign w:val="center"/>
          </w:tcPr>
          <w:p w:rsidR="00F32175" w:rsidRPr="00FB11C6" w:rsidRDefault="00F32175" w:rsidP="00F32175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iCs/>
                <w:sz w:val="22"/>
                <w:szCs w:val="14"/>
              </w:rPr>
            </w:pPr>
            <w:r w:rsidRPr="00FB11C6">
              <w:rPr>
                <w:bCs/>
                <w:iCs/>
                <w:sz w:val="22"/>
                <w:szCs w:val="14"/>
              </w:rPr>
              <w:t>Марка отопительных приборов</w:t>
            </w:r>
          </w:p>
        </w:tc>
        <w:tc>
          <w:tcPr>
            <w:tcW w:w="395" w:type="pct"/>
            <w:shd w:val="clear" w:color="auto" w:fill="EEECE1" w:themeFill="background2"/>
            <w:textDirection w:val="btLr"/>
            <w:vAlign w:val="center"/>
          </w:tcPr>
          <w:p w:rsidR="00F32175" w:rsidRPr="00FB11C6" w:rsidRDefault="00F32175" w:rsidP="00F32175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iCs/>
                <w:sz w:val="22"/>
                <w:szCs w:val="14"/>
              </w:rPr>
            </w:pPr>
            <w:r w:rsidRPr="00FB11C6">
              <w:rPr>
                <w:bCs/>
                <w:iCs/>
                <w:sz w:val="22"/>
                <w:szCs w:val="14"/>
              </w:rPr>
              <w:t>Перепад давления, кПа</w:t>
            </w:r>
          </w:p>
        </w:tc>
      </w:tr>
      <w:tr w:rsidR="00F32175" w:rsidRPr="00FB11C6" w:rsidTr="00F32175">
        <w:trPr>
          <w:cantSplit/>
          <w:trHeight w:val="1134"/>
        </w:trPr>
        <w:tc>
          <w:tcPr>
            <w:tcW w:w="370" w:type="pct"/>
            <w:shd w:val="clear" w:color="auto" w:fill="FFFFFF" w:themeFill="background1"/>
            <w:vAlign w:val="center"/>
          </w:tcPr>
          <w:p w:rsidR="00F32175" w:rsidRPr="00FB11C6" w:rsidRDefault="000A0C08" w:rsidP="00F3217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14"/>
              </w:rPr>
            </w:pPr>
            <w:r w:rsidRPr="00FB11C6">
              <w:rPr>
                <w:bCs/>
                <w:iCs/>
                <w:sz w:val="22"/>
                <w:szCs w:val="14"/>
              </w:rPr>
              <w:t>10</w:t>
            </w:r>
          </w:p>
        </w:tc>
        <w:tc>
          <w:tcPr>
            <w:tcW w:w="418" w:type="pct"/>
            <w:shd w:val="clear" w:color="auto" w:fill="FFFFFF" w:themeFill="background1"/>
            <w:vAlign w:val="center"/>
          </w:tcPr>
          <w:p w:rsidR="00F32175" w:rsidRPr="00FB11C6" w:rsidRDefault="000A0C08" w:rsidP="00F3217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14"/>
              </w:rPr>
            </w:pPr>
            <w:r w:rsidRPr="00FB11C6">
              <w:rPr>
                <w:bCs/>
                <w:iCs/>
                <w:sz w:val="22"/>
                <w:szCs w:val="14"/>
              </w:rPr>
              <w:t>9</w:t>
            </w:r>
          </w:p>
        </w:tc>
        <w:tc>
          <w:tcPr>
            <w:tcW w:w="759" w:type="pct"/>
            <w:shd w:val="clear" w:color="auto" w:fill="FFFFFF" w:themeFill="background1"/>
            <w:vAlign w:val="center"/>
          </w:tcPr>
          <w:p w:rsidR="00F32175" w:rsidRPr="00FB11C6" w:rsidRDefault="00F32175" w:rsidP="00F32175">
            <w:pPr>
              <w:tabs>
                <w:tab w:val="left" w:pos="34"/>
              </w:tabs>
              <w:jc w:val="center"/>
              <w:rPr>
                <w:sz w:val="22"/>
                <w:szCs w:val="14"/>
              </w:rPr>
            </w:pPr>
            <w:r w:rsidRPr="00FB11C6">
              <w:rPr>
                <w:sz w:val="22"/>
                <w:szCs w:val="14"/>
              </w:rPr>
              <w:t>Отопление и вентиляция жилого здания</w:t>
            </w:r>
          </w:p>
        </w:tc>
        <w:tc>
          <w:tcPr>
            <w:tcW w:w="600" w:type="pct"/>
            <w:shd w:val="clear" w:color="auto" w:fill="FFFFFF" w:themeFill="background1"/>
            <w:vAlign w:val="center"/>
          </w:tcPr>
          <w:p w:rsidR="00F32175" w:rsidRPr="00FB11C6" w:rsidRDefault="000A0C08" w:rsidP="00F32175">
            <w:pPr>
              <w:jc w:val="center"/>
              <w:rPr>
                <w:sz w:val="22"/>
                <w:szCs w:val="14"/>
              </w:rPr>
            </w:pPr>
            <w:r w:rsidRPr="00FB11C6">
              <w:rPr>
                <w:sz w:val="22"/>
                <w:szCs w:val="14"/>
              </w:rPr>
              <w:t>Грозный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:rsidR="00F32175" w:rsidRPr="00FB11C6" w:rsidRDefault="000A0C08" w:rsidP="00F32175">
            <w:pPr>
              <w:tabs>
                <w:tab w:val="left" w:pos="34"/>
              </w:tabs>
              <w:jc w:val="center"/>
              <w:rPr>
                <w:sz w:val="22"/>
                <w:szCs w:val="14"/>
              </w:rPr>
            </w:pPr>
            <w:r w:rsidRPr="00FB11C6">
              <w:rPr>
                <w:sz w:val="22"/>
                <w:szCs w:val="14"/>
              </w:rPr>
              <w:t>З</w:t>
            </w:r>
          </w:p>
        </w:tc>
        <w:tc>
          <w:tcPr>
            <w:tcW w:w="546" w:type="pct"/>
            <w:shd w:val="clear" w:color="auto" w:fill="FFFFFF" w:themeFill="background1"/>
            <w:vAlign w:val="center"/>
          </w:tcPr>
          <w:p w:rsidR="00F32175" w:rsidRPr="00FB11C6" w:rsidRDefault="00F80ED7" w:rsidP="00F32175">
            <w:pPr>
              <w:tabs>
                <w:tab w:val="left" w:pos="34"/>
              </w:tabs>
              <w:jc w:val="center"/>
              <w:rPr>
                <w:sz w:val="22"/>
                <w:szCs w:val="14"/>
              </w:rPr>
            </w:pPr>
            <w:r w:rsidRPr="00FB11C6">
              <w:rPr>
                <w:sz w:val="22"/>
                <w:szCs w:val="14"/>
              </w:rPr>
              <w:t xml:space="preserve">План </w:t>
            </w:r>
            <w:r w:rsidRPr="00FB11C6">
              <w:rPr>
                <w:sz w:val="22"/>
                <w:szCs w:val="14"/>
                <w:lang w:val="en-US"/>
              </w:rPr>
              <w:t>4</w:t>
            </w:r>
            <w:r w:rsidR="00F32175" w:rsidRPr="00FB11C6">
              <w:rPr>
                <w:sz w:val="22"/>
                <w:szCs w:val="14"/>
              </w:rPr>
              <w:t>, размер</w:t>
            </w:r>
            <w:r w:rsidRPr="00FB11C6">
              <w:rPr>
                <w:sz w:val="22"/>
                <w:szCs w:val="14"/>
              </w:rPr>
              <w:t xml:space="preserve">ы </w:t>
            </w:r>
            <w:r w:rsidR="00A30226" w:rsidRPr="00FB11C6">
              <w:rPr>
                <w:sz w:val="22"/>
                <w:szCs w:val="14"/>
              </w:rPr>
              <w:t>2</w:t>
            </w:r>
          </w:p>
        </w:tc>
        <w:tc>
          <w:tcPr>
            <w:tcW w:w="402" w:type="pct"/>
            <w:shd w:val="clear" w:color="auto" w:fill="FFFFFF" w:themeFill="background1"/>
            <w:vAlign w:val="center"/>
          </w:tcPr>
          <w:p w:rsidR="00F32175" w:rsidRPr="00FB11C6" w:rsidRDefault="00F32175" w:rsidP="00F32175">
            <w:pPr>
              <w:tabs>
                <w:tab w:val="left" w:pos="34"/>
              </w:tabs>
              <w:jc w:val="center"/>
              <w:rPr>
                <w:sz w:val="22"/>
                <w:szCs w:val="14"/>
              </w:rPr>
            </w:pPr>
            <w:r w:rsidRPr="00FB11C6">
              <w:rPr>
                <w:sz w:val="22"/>
                <w:szCs w:val="14"/>
              </w:rPr>
              <w:t>2</w:t>
            </w:r>
          </w:p>
        </w:tc>
        <w:tc>
          <w:tcPr>
            <w:tcW w:w="495" w:type="pct"/>
            <w:shd w:val="clear" w:color="auto" w:fill="FFFFFF" w:themeFill="background1"/>
            <w:vAlign w:val="center"/>
          </w:tcPr>
          <w:p w:rsidR="00F32175" w:rsidRPr="00FB11C6" w:rsidRDefault="00F32175" w:rsidP="00F80ED7">
            <w:pPr>
              <w:jc w:val="center"/>
              <w:rPr>
                <w:sz w:val="22"/>
                <w:szCs w:val="14"/>
              </w:rPr>
            </w:pPr>
            <w:r w:rsidRPr="00FB11C6">
              <w:rPr>
                <w:sz w:val="22"/>
                <w:szCs w:val="14"/>
              </w:rPr>
              <w:t xml:space="preserve">Однотрубная верхняя </w:t>
            </w:r>
            <w:r w:rsidR="00F80ED7" w:rsidRPr="00FB11C6">
              <w:rPr>
                <w:sz w:val="22"/>
                <w:szCs w:val="14"/>
              </w:rPr>
              <w:t>тупиковый</w:t>
            </w:r>
            <w:r w:rsidRPr="00FB11C6">
              <w:rPr>
                <w:sz w:val="22"/>
                <w:szCs w:val="14"/>
              </w:rPr>
              <w:t xml:space="preserve"> розлив</w:t>
            </w:r>
          </w:p>
        </w:tc>
        <w:tc>
          <w:tcPr>
            <w:tcW w:w="542" w:type="pct"/>
            <w:shd w:val="clear" w:color="auto" w:fill="FFFFFF" w:themeFill="background1"/>
            <w:vAlign w:val="center"/>
          </w:tcPr>
          <w:p w:rsidR="00F32175" w:rsidRPr="00FB11C6" w:rsidRDefault="00F80ED7" w:rsidP="00F80ED7">
            <w:pPr>
              <w:jc w:val="center"/>
              <w:rPr>
                <w:sz w:val="22"/>
                <w:szCs w:val="14"/>
                <w:lang w:val="en-US"/>
              </w:rPr>
            </w:pPr>
            <w:r w:rsidRPr="00FB11C6">
              <w:rPr>
                <w:sz w:val="22"/>
                <w:szCs w:val="14"/>
              </w:rPr>
              <w:t>МС-14</w:t>
            </w:r>
            <w:r w:rsidRPr="00FB11C6">
              <w:rPr>
                <w:sz w:val="22"/>
                <w:szCs w:val="14"/>
                <w:lang w:val="en-US"/>
              </w:rPr>
              <w:t>0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F32175" w:rsidRPr="00FB11C6" w:rsidRDefault="00F80ED7" w:rsidP="00F32175">
            <w:pPr>
              <w:jc w:val="center"/>
              <w:rPr>
                <w:sz w:val="22"/>
                <w:szCs w:val="14"/>
              </w:rPr>
            </w:pPr>
            <w:r w:rsidRPr="00FB11C6">
              <w:rPr>
                <w:sz w:val="22"/>
                <w:szCs w:val="14"/>
              </w:rPr>
              <w:t>112</w:t>
            </w:r>
          </w:p>
        </w:tc>
      </w:tr>
    </w:tbl>
    <w:p w:rsidR="00B134A6" w:rsidRPr="00FB11C6" w:rsidRDefault="00B134A6" w:rsidP="001F1F8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34A6" w:rsidRPr="00FB11C6" w:rsidRDefault="00F32175" w:rsidP="001F1F8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>Примечание:</w:t>
      </w:r>
    </w:p>
    <w:p w:rsidR="00F32175" w:rsidRPr="00FB11C6" w:rsidRDefault="00F32175" w:rsidP="001F1F80">
      <w:pPr>
        <w:spacing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 xml:space="preserve">Этажность здания – 2 (высота первого </w:t>
      </w:r>
      <w:r w:rsidR="00BC15E3" w:rsidRPr="00FB11C6">
        <w:rPr>
          <w:rFonts w:ascii="Times New Roman" w:hAnsi="Times New Roman" w:cs="Times New Roman"/>
          <w:sz w:val="28"/>
          <w:szCs w:val="28"/>
        </w:rPr>
        <w:t xml:space="preserve">этажа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1эт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=3,4 м</m:t>
        </m:r>
      </m:oMath>
      <w:r w:rsidR="00BC15E3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, высота второго этажа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2эт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=3,1 м</m:t>
        </m:r>
      </m:oMath>
      <w:r w:rsidR="00BC15E3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, высота вентиляционной шахты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вш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=4,1 м</m:t>
        </m:r>
      </m:oMath>
      <w:r w:rsidR="00BC15E3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и отметка входа (земли)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оз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=0 м</m:t>
        </m:r>
      </m:oMath>
      <w:r w:rsidR="00BC15E3" w:rsidRPr="00FB11C6"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BC15E3" w:rsidRPr="00FB11C6" w:rsidRDefault="00BC15E3">
      <w:pPr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br w:type="page"/>
      </w:r>
    </w:p>
    <w:p w:rsidR="00BC15E3" w:rsidRPr="00FB11C6" w:rsidRDefault="00BC15E3" w:rsidP="00BC15E3">
      <w:pPr>
        <w:pStyle w:val="1"/>
      </w:pPr>
      <w:bookmarkStart w:id="2" w:name="_Toc506668540"/>
      <w:r w:rsidRPr="00FB11C6">
        <w:lastRenderedPageBreak/>
        <w:t>Часть 1. Строительная теплофизика и теплотехника, микроклимат искусственной среды обитания</w:t>
      </w:r>
      <w:bookmarkEnd w:id="2"/>
    </w:p>
    <w:p w:rsidR="00BC15E3" w:rsidRPr="00FB11C6" w:rsidRDefault="00BC15E3" w:rsidP="00BC15E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15E3" w:rsidRPr="00FB11C6" w:rsidRDefault="00BC15E3" w:rsidP="00BC15E3">
      <w:pPr>
        <w:pStyle w:val="2"/>
      </w:pPr>
      <w:bookmarkStart w:id="3" w:name="_Toc506668541"/>
      <w:r w:rsidRPr="00FB11C6">
        <w:t>1.1 Определение климатических характеристик района строительства</w:t>
      </w:r>
      <w:bookmarkEnd w:id="3"/>
    </w:p>
    <w:p w:rsidR="00BC15E3" w:rsidRPr="00FB11C6" w:rsidRDefault="00BC15E3" w:rsidP="00BC15E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15E3" w:rsidRPr="00FB11C6" w:rsidRDefault="00BC15E3" w:rsidP="00BC15E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>Климатические параметры холодного периода года принимаем по СП 131. 13330.2012 «Строительная климатология. Актуализированная версия СНиП 23-01-99*» (табл. 2 и рис. 2 методических указаний) и заносим в таблицу 1.</w:t>
      </w:r>
    </w:p>
    <w:p w:rsidR="00BC15E3" w:rsidRPr="00FB11C6" w:rsidRDefault="00BC15E3" w:rsidP="00BC15E3">
      <w:pPr>
        <w:pStyle w:val="ab"/>
        <w:tabs>
          <w:tab w:val="num" w:pos="0"/>
        </w:tabs>
        <w:suppressAutoHyphens/>
        <w:autoSpaceDE w:val="0"/>
        <w:autoSpaceDN w:val="0"/>
        <w:adjustRightInd w:val="0"/>
        <w:spacing w:after="0" w:line="360" w:lineRule="auto"/>
        <w:ind w:left="0" w:firstLine="567"/>
        <w:jc w:val="right"/>
        <w:rPr>
          <w:rFonts w:ascii="Times New Roman" w:hAnsi="Times New Roman" w:cs="Times New Roman"/>
          <w:i/>
          <w:szCs w:val="28"/>
        </w:rPr>
      </w:pPr>
      <w:r w:rsidRPr="00FB11C6">
        <w:rPr>
          <w:rFonts w:ascii="Times New Roman" w:hAnsi="Times New Roman" w:cs="Times New Roman"/>
          <w:i/>
          <w:szCs w:val="28"/>
        </w:rPr>
        <w:t>Таблица 1.</w:t>
      </w:r>
    </w:p>
    <w:p w:rsidR="00BC15E3" w:rsidRPr="00FB11C6" w:rsidRDefault="00BC15E3" w:rsidP="00BC15E3">
      <w:pPr>
        <w:tabs>
          <w:tab w:val="num" w:pos="0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>Климатические характеристики района строительства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8"/>
        <w:gridCol w:w="1551"/>
        <w:gridCol w:w="1127"/>
        <w:gridCol w:w="986"/>
        <w:gridCol w:w="1127"/>
        <w:gridCol w:w="1160"/>
        <w:gridCol w:w="1652"/>
      </w:tblGrid>
      <w:tr w:rsidR="00BC15E3" w:rsidRPr="00FB11C6" w:rsidTr="00AD450E">
        <w:trPr>
          <w:jc w:val="center"/>
        </w:trPr>
        <w:tc>
          <w:tcPr>
            <w:tcW w:w="1028" w:type="pct"/>
            <w:shd w:val="clear" w:color="auto" w:fill="EEECE1" w:themeFill="background2"/>
            <w:vAlign w:val="center"/>
          </w:tcPr>
          <w:p w:rsidR="00BC15E3" w:rsidRPr="00FB11C6" w:rsidRDefault="00BC15E3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B11C6">
              <w:rPr>
                <w:rFonts w:ascii="Times New Roman" w:hAnsi="Times New Roman" w:cs="Times New Roman"/>
                <w:sz w:val="28"/>
                <w:szCs w:val="24"/>
              </w:rPr>
              <w:t>Район</w:t>
            </w:r>
          </w:p>
          <w:p w:rsidR="00BC15E3" w:rsidRPr="00FB11C6" w:rsidRDefault="00BC15E3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B11C6">
              <w:rPr>
                <w:rFonts w:ascii="Times New Roman" w:hAnsi="Times New Roman" w:cs="Times New Roman"/>
                <w:sz w:val="28"/>
                <w:szCs w:val="24"/>
              </w:rPr>
              <w:t>строительства</w:t>
            </w:r>
          </w:p>
        </w:tc>
        <w:tc>
          <w:tcPr>
            <w:tcW w:w="810" w:type="pct"/>
            <w:shd w:val="clear" w:color="auto" w:fill="EEECE1" w:themeFill="background2"/>
            <w:vAlign w:val="center"/>
          </w:tcPr>
          <w:p w:rsidR="00BC15E3" w:rsidRPr="00FB11C6" w:rsidRDefault="00E95215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4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5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0,92</m:t>
                  </m:r>
                </m:sup>
              </m:sSubSup>
            </m:oMath>
            <w:r w:rsidR="00BC15E3" w:rsidRPr="00FB11C6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="00BC15E3" w:rsidRPr="00FB11C6">
              <w:rPr>
                <w:rFonts w:ascii="Calibri" w:hAnsi="Calibri" w:cs="Times New Roman"/>
                <w:sz w:val="28"/>
                <w:szCs w:val="24"/>
              </w:rPr>
              <w:t>°</w:t>
            </w:r>
            <w:r w:rsidR="00BC15E3" w:rsidRPr="00FB11C6">
              <w:rPr>
                <w:rFonts w:ascii="Times New Roman" w:hAnsi="Times New Roman" w:cs="Times New Roman"/>
                <w:sz w:val="28"/>
                <w:szCs w:val="24"/>
              </w:rPr>
              <w:t>С</w:t>
            </w:r>
          </w:p>
          <w:p w:rsidR="00BC15E3" w:rsidRPr="00FB11C6" w:rsidRDefault="00BC15E3" w:rsidP="00BC1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B11C6">
              <w:rPr>
                <w:rFonts w:ascii="Times New Roman" w:hAnsi="Times New Roman" w:cs="Times New Roman"/>
                <w:sz w:val="28"/>
                <w:szCs w:val="24"/>
              </w:rPr>
              <w:t xml:space="preserve">(далее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н</m:t>
                  </m:r>
                </m:sub>
              </m:sSub>
            </m:oMath>
            <w:r w:rsidRPr="00FB11C6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589" w:type="pct"/>
            <w:shd w:val="clear" w:color="auto" w:fill="EEECE1" w:themeFill="background2"/>
            <w:vAlign w:val="center"/>
          </w:tcPr>
          <w:p w:rsidR="00BC15E3" w:rsidRPr="00FB11C6" w:rsidRDefault="00E95215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оп</m:t>
                  </m:r>
                </m:sub>
              </m:sSub>
            </m:oMath>
            <w:r w:rsidR="00BC15E3" w:rsidRPr="00FB11C6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="00BC15E3" w:rsidRPr="00FB11C6">
              <w:rPr>
                <w:rFonts w:ascii="Calibri" w:hAnsi="Calibri" w:cs="Times New Roman"/>
                <w:sz w:val="28"/>
                <w:szCs w:val="24"/>
              </w:rPr>
              <w:t>°</w:t>
            </w:r>
            <w:r w:rsidR="00BC15E3" w:rsidRPr="00FB11C6">
              <w:rPr>
                <w:rFonts w:ascii="Times New Roman" w:hAnsi="Times New Roman" w:cs="Times New Roman"/>
                <w:sz w:val="28"/>
                <w:szCs w:val="24"/>
              </w:rPr>
              <w:t>С</w:t>
            </w:r>
          </w:p>
        </w:tc>
        <w:tc>
          <w:tcPr>
            <w:tcW w:w="515" w:type="pct"/>
            <w:shd w:val="clear" w:color="auto" w:fill="EEECE1" w:themeFill="background2"/>
            <w:vAlign w:val="center"/>
          </w:tcPr>
          <w:p w:rsidR="00BC15E3" w:rsidRPr="00FB11C6" w:rsidRDefault="00E95215" w:rsidP="00BC1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4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оп</m:t>
                  </m:r>
                </m:sub>
              </m:sSub>
            </m:oMath>
            <w:r w:rsidR="00BC15E3" w:rsidRPr="00FB11C6">
              <w:rPr>
                <w:rFonts w:ascii="Times New Roman" w:hAnsi="Times New Roman" w:cs="Times New Roman"/>
                <w:sz w:val="28"/>
                <w:szCs w:val="24"/>
              </w:rPr>
              <w:t>, сут</w:t>
            </w:r>
          </w:p>
        </w:tc>
        <w:tc>
          <w:tcPr>
            <w:tcW w:w="589" w:type="pct"/>
            <w:shd w:val="clear" w:color="auto" w:fill="EEECE1" w:themeFill="background2"/>
            <w:vAlign w:val="center"/>
          </w:tcPr>
          <w:p w:rsidR="00BC15E3" w:rsidRPr="00FB11C6" w:rsidRDefault="00E95215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4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хп</m:t>
                  </m:r>
                </m:sub>
              </m:sSub>
            </m:oMath>
            <w:r w:rsidR="00BC15E3" w:rsidRPr="00FB11C6">
              <w:rPr>
                <w:rFonts w:ascii="Times New Roman" w:hAnsi="Times New Roman" w:cs="Times New Roman"/>
                <w:sz w:val="28"/>
                <w:szCs w:val="24"/>
              </w:rPr>
              <w:t>, м/с</w:t>
            </w:r>
          </w:p>
        </w:tc>
        <w:tc>
          <w:tcPr>
            <w:tcW w:w="606" w:type="pct"/>
            <w:shd w:val="clear" w:color="auto" w:fill="EEECE1" w:themeFill="background2"/>
            <w:vAlign w:val="center"/>
          </w:tcPr>
          <w:p w:rsidR="00BC15E3" w:rsidRPr="00FB11C6" w:rsidRDefault="00E95215" w:rsidP="00570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хм</m:t>
                  </m:r>
                </m:sub>
              </m:sSub>
            </m:oMath>
            <w:r w:rsidR="00BC15E3" w:rsidRPr="00FB11C6">
              <w:rPr>
                <w:rFonts w:ascii="Times New Roman" w:hAnsi="Times New Roman" w:cs="Times New Roman"/>
                <w:sz w:val="28"/>
                <w:szCs w:val="24"/>
              </w:rPr>
              <w:t>, %</w:t>
            </w:r>
          </w:p>
        </w:tc>
        <w:tc>
          <w:tcPr>
            <w:tcW w:w="863" w:type="pct"/>
            <w:shd w:val="clear" w:color="auto" w:fill="EEECE1" w:themeFill="background2"/>
            <w:vAlign w:val="center"/>
          </w:tcPr>
          <w:p w:rsidR="00BC15E3" w:rsidRPr="00FB11C6" w:rsidRDefault="00BC15E3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B11C6">
              <w:rPr>
                <w:rFonts w:ascii="Times New Roman" w:hAnsi="Times New Roman" w:cs="Times New Roman"/>
                <w:sz w:val="28"/>
                <w:szCs w:val="24"/>
              </w:rPr>
              <w:t>Зона</w:t>
            </w:r>
          </w:p>
          <w:p w:rsidR="00BC15E3" w:rsidRPr="00FB11C6" w:rsidRDefault="00BC15E3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B11C6">
              <w:rPr>
                <w:rFonts w:ascii="Times New Roman" w:hAnsi="Times New Roman" w:cs="Times New Roman"/>
                <w:sz w:val="28"/>
                <w:szCs w:val="24"/>
              </w:rPr>
              <w:t>влажности</w:t>
            </w:r>
          </w:p>
        </w:tc>
      </w:tr>
      <w:tr w:rsidR="00BC15E3" w:rsidRPr="00FB11C6" w:rsidTr="00AD450E">
        <w:trPr>
          <w:trHeight w:val="553"/>
          <w:jc w:val="center"/>
        </w:trPr>
        <w:tc>
          <w:tcPr>
            <w:tcW w:w="1028" w:type="pct"/>
            <w:vAlign w:val="center"/>
          </w:tcPr>
          <w:p w:rsidR="00BC15E3" w:rsidRPr="00FB11C6" w:rsidRDefault="00F80ED7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1C6"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  <w:tc>
          <w:tcPr>
            <w:tcW w:w="810" w:type="pct"/>
            <w:vAlign w:val="center"/>
          </w:tcPr>
          <w:p w:rsidR="00BC15E3" w:rsidRPr="00FB11C6" w:rsidRDefault="00F80ED7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1C6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</w:p>
        </w:tc>
        <w:tc>
          <w:tcPr>
            <w:tcW w:w="589" w:type="pct"/>
            <w:vAlign w:val="center"/>
          </w:tcPr>
          <w:p w:rsidR="00BC15E3" w:rsidRPr="00FB11C6" w:rsidRDefault="00F80ED7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1C6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515" w:type="pct"/>
            <w:vAlign w:val="center"/>
          </w:tcPr>
          <w:p w:rsidR="00BC15E3" w:rsidRPr="00FB11C6" w:rsidRDefault="00F80ED7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1C6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589" w:type="pct"/>
            <w:vAlign w:val="center"/>
          </w:tcPr>
          <w:p w:rsidR="00BC15E3" w:rsidRPr="00FB11C6" w:rsidRDefault="00F80ED7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1C6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606" w:type="pct"/>
            <w:vAlign w:val="center"/>
          </w:tcPr>
          <w:p w:rsidR="00BC15E3" w:rsidRPr="00FB11C6" w:rsidRDefault="00F80ED7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1C6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63" w:type="pct"/>
            <w:vAlign w:val="center"/>
          </w:tcPr>
          <w:p w:rsidR="00BC15E3" w:rsidRPr="00FB11C6" w:rsidRDefault="00F80ED7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1C6">
              <w:rPr>
                <w:rFonts w:ascii="Times New Roman" w:hAnsi="Times New Roman" w:cs="Times New Roman"/>
                <w:sz w:val="28"/>
                <w:szCs w:val="28"/>
              </w:rPr>
              <w:t>Сухая</w:t>
            </w:r>
          </w:p>
        </w:tc>
      </w:tr>
    </w:tbl>
    <w:p w:rsidR="00BC15E3" w:rsidRPr="00FB11C6" w:rsidRDefault="00BC15E3" w:rsidP="00BC15E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15E3" w:rsidRPr="00FB11C6" w:rsidRDefault="00BC15E3" w:rsidP="00BC15E3">
      <w:pPr>
        <w:tabs>
          <w:tab w:val="num" w:pos="0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4"/>
              </w:rPr>
              <m:t>5</m:t>
            </m:r>
          </m:sub>
          <m:sup>
            <m:r>
              <w:rPr>
                <w:rFonts w:ascii="Cambria Math" w:hAnsi="Cambria Math" w:cs="Times New Roman"/>
                <w:sz w:val="28"/>
                <w:szCs w:val="24"/>
              </w:rPr>
              <m:t>0,92</m:t>
            </m:r>
          </m:sup>
        </m:sSubSup>
      </m:oMath>
      <w:r w:rsidRPr="00FB11C6">
        <w:rPr>
          <w:rFonts w:ascii="Times New Roman" w:hAnsi="Times New Roman" w:cs="Times New Roman"/>
          <w:sz w:val="28"/>
          <w:szCs w:val="28"/>
        </w:rPr>
        <w:t>, °С - средняя температура наиболее холодной пятидневки обеспеченностью 0,92;</w:t>
      </w:r>
    </w:p>
    <w:p w:rsidR="00BC15E3" w:rsidRPr="00FB11C6" w:rsidRDefault="00E95215" w:rsidP="00BC15E3">
      <w:pPr>
        <w:tabs>
          <w:tab w:val="num" w:pos="0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4"/>
              </w:rPr>
              <m:t>оп</m:t>
            </m:r>
          </m:sub>
        </m:sSub>
      </m:oMath>
      <w:r w:rsidR="00BC15E3" w:rsidRPr="00FB11C6">
        <w:rPr>
          <w:rFonts w:ascii="Times New Roman" w:hAnsi="Times New Roman" w:cs="Times New Roman"/>
          <w:sz w:val="28"/>
          <w:szCs w:val="28"/>
        </w:rPr>
        <w:t>, °С - средняя температура наружного воздуха за отопительный период со среднесуточной температурой воздуха ≤ 8 °С;</w:t>
      </w:r>
    </w:p>
    <w:p w:rsidR="00BC15E3" w:rsidRPr="00FB11C6" w:rsidRDefault="00E95215" w:rsidP="00BC15E3">
      <w:pPr>
        <w:tabs>
          <w:tab w:val="num" w:pos="0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4"/>
              </w:rPr>
              <m:t>оп</m:t>
            </m:r>
          </m:sub>
        </m:sSub>
      </m:oMath>
      <w:r w:rsidR="00BC15E3" w:rsidRPr="00FB11C6">
        <w:rPr>
          <w:rFonts w:ascii="Times New Roman" w:hAnsi="Times New Roman" w:cs="Times New Roman"/>
          <w:sz w:val="28"/>
          <w:szCs w:val="28"/>
        </w:rPr>
        <w:t>, сут - продолжительность отопительного периода со среднесуточной температурой наружного воздуха ≤ 8 °С (при температуре наружного воздуха ≤ 10 °С продолжительность стояния больше на 15-20 суток);</w:t>
      </w:r>
    </w:p>
    <w:p w:rsidR="00BC15E3" w:rsidRPr="00FB11C6" w:rsidRDefault="00E95215" w:rsidP="00BC15E3">
      <w:pPr>
        <w:tabs>
          <w:tab w:val="num" w:pos="0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4"/>
              </w:rPr>
              <m:t>хп</m:t>
            </m:r>
          </m:sub>
        </m:sSub>
      </m:oMath>
      <w:r w:rsidR="00BC15E3" w:rsidRPr="00FB11C6">
        <w:rPr>
          <w:rFonts w:ascii="Times New Roman" w:hAnsi="Times New Roman" w:cs="Times New Roman"/>
          <w:sz w:val="28"/>
          <w:szCs w:val="28"/>
        </w:rPr>
        <w:t>, м/с - скорость ветра, максимальная из средних скоростей по румбам за январь;</w:t>
      </w:r>
    </w:p>
    <w:p w:rsidR="00BC15E3" w:rsidRPr="00FB11C6" w:rsidRDefault="00E95215" w:rsidP="00BC15E3">
      <w:pPr>
        <w:tabs>
          <w:tab w:val="num" w:pos="0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хм</m:t>
            </m:r>
          </m:sub>
        </m:sSub>
      </m:oMath>
      <w:r w:rsidR="00BC15E3" w:rsidRPr="00FB11C6">
        <w:rPr>
          <w:rFonts w:ascii="Times New Roman" w:hAnsi="Times New Roman" w:cs="Times New Roman"/>
          <w:sz w:val="28"/>
          <w:szCs w:val="28"/>
        </w:rPr>
        <w:t>, % - средняя месячная относительная влажность воздуха наиболее холодного месяца;</w:t>
      </w:r>
    </w:p>
    <w:p w:rsidR="00BC15E3" w:rsidRPr="00FB11C6" w:rsidRDefault="00570E66" w:rsidP="001F1F8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>Зону влажности определили по карте зон влажности территории РФ (рис. 2 []).</w:t>
      </w:r>
    </w:p>
    <w:p w:rsidR="00B134A6" w:rsidRPr="00FB11C6" w:rsidRDefault="00570E66" w:rsidP="00570E66">
      <w:pPr>
        <w:pStyle w:val="2"/>
        <w:jc w:val="both"/>
      </w:pPr>
      <w:bookmarkStart w:id="4" w:name="_Toc506668542"/>
      <w:r w:rsidRPr="00FB11C6">
        <w:lastRenderedPageBreak/>
        <w:t>1.2 Определение параметров внутреннего микроклимата проектируемого здания</w:t>
      </w:r>
      <w:bookmarkEnd w:id="4"/>
    </w:p>
    <w:p w:rsidR="00570E66" w:rsidRPr="00FB11C6" w:rsidRDefault="00570E66" w:rsidP="00570E6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</w:r>
    </w:p>
    <w:p w:rsidR="00570E66" w:rsidRPr="00FB11C6" w:rsidRDefault="00570E66" w:rsidP="00570E6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>Расчетные условия и характеристики внутреннего микроклимата здания принимаем согласно ГОСТ 30494-2011 «Здания жилые и общественные. Параметры микроклимата в помещениях» и СП 50.13330.2012 «Тепловая защита зданий. Актуализированная редакция СНиП 23-02-2003» (табл. 3 []) и выписываем в таблицу 2.</w:t>
      </w:r>
    </w:p>
    <w:p w:rsidR="00570E66" w:rsidRPr="00FB11C6" w:rsidRDefault="00570E66" w:rsidP="00570E66">
      <w:pPr>
        <w:suppressAutoHyphens/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 w:cs="Times New Roman"/>
          <w:i/>
          <w:szCs w:val="28"/>
        </w:rPr>
      </w:pPr>
      <w:r w:rsidRPr="00FB11C6">
        <w:rPr>
          <w:rFonts w:ascii="Times New Roman" w:hAnsi="Times New Roman" w:cs="Times New Roman"/>
          <w:i/>
          <w:szCs w:val="28"/>
        </w:rPr>
        <w:t>Таблица 2.</w:t>
      </w:r>
    </w:p>
    <w:p w:rsidR="00570E66" w:rsidRPr="00FB11C6" w:rsidRDefault="00570E66" w:rsidP="00570E66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>Расчетные условия и характеристики внутреннего микроклимата жилого здания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1423"/>
        <w:gridCol w:w="855"/>
        <w:gridCol w:w="1420"/>
        <w:gridCol w:w="1706"/>
        <w:gridCol w:w="772"/>
        <w:gridCol w:w="1903"/>
      </w:tblGrid>
      <w:tr w:rsidR="00570E66" w:rsidRPr="00FB11C6" w:rsidTr="00AD450E">
        <w:tc>
          <w:tcPr>
            <w:tcW w:w="35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70E66" w:rsidRPr="00FB11C6" w:rsidRDefault="00570E66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C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 w:rsidRPr="00FB11C6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в</w:t>
            </w:r>
            <w:r w:rsidRPr="00FB11C6">
              <w:rPr>
                <w:rFonts w:ascii="Times New Roman" w:hAnsi="Times New Roman" w:cs="Times New Roman"/>
                <w:sz w:val="24"/>
                <w:szCs w:val="24"/>
              </w:rPr>
              <w:t xml:space="preserve"> для помещений, </w:t>
            </w:r>
            <w:r w:rsidRPr="00FB11C6">
              <w:rPr>
                <w:rFonts w:ascii="Times New Roman" w:hAnsi="Times New Roman" w:cs="Times New Roman"/>
                <w:sz w:val="24"/>
                <w:szCs w:val="28"/>
              </w:rPr>
              <w:t>°С</w:t>
            </w:r>
          </w:p>
        </w:tc>
        <w:tc>
          <w:tcPr>
            <w:tcW w:w="418" w:type="pct"/>
            <w:vMerge w:val="restart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570E66" w:rsidRPr="00FB11C6" w:rsidRDefault="00E95215" w:rsidP="00570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в</m:t>
                  </m:r>
                </m:sub>
              </m:sSub>
            </m:oMath>
            <w:r w:rsidR="00570E66" w:rsidRPr="00FB11C6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009" w:type="pct"/>
            <w:vMerge w:val="restart"/>
            <w:shd w:val="clear" w:color="auto" w:fill="EEECE1" w:themeFill="background2"/>
            <w:vAlign w:val="center"/>
          </w:tcPr>
          <w:p w:rsidR="00570E66" w:rsidRPr="00FB11C6" w:rsidRDefault="00570E66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C6">
              <w:rPr>
                <w:rFonts w:ascii="Times New Roman" w:hAnsi="Times New Roman" w:cs="Times New Roman"/>
                <w:sz w:val="24"/>
                <w:szCs w:val="24"/>
              </w:rPr>
              <w:t>Влажностный режим помещения</w:t>
            </w:r>
          </w:p>
        </w:tc>
      </w:tr>
      <w:tr w:rsidR="00570E66" w:rsidRPr="00FB11C6" w:rsidTr="00AD450E">
        <w:tc>
          <w:tcPr>
            <w:tcW w:w="794" w:type="pct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570E66" w:rsidRPr="00FB11C6" w:rsidRDefault="00570E66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C6">
              <w:rPr>
                <w:rFonts w:ascii="Times New Roman" w:hAnsi="Times New Roman" w:cs="Times New Roman"/>
                <w:sz w:val="24"/>
                <w:szCs w:val="24"/>
              </w:rPr>
              <w:t>Жилая комната угловая</w:t>
            </w:r>
          </w:p>
        </w:tc>
        <w:tc>
          <w:tcPr>
            <w:tcW w:w="758" w:type="pct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570E66" w:rsidRPr="00FB11C6" w:rsidRDefault="00570E66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C6">
              <w:rPr>
                <w:rFonts w:ascii="Times New Roman" w:hAnsi="Times New Roman" w:cs="Times New Roman"/>
                <w:sz w:val="24"/>
                <w:szCs w:val="24"/>
              </w:rPr>
              <w:t>Жилая комната рядовая</w:t>
            </w:r>
          </w:p>
        </w:tc>
        <w:tc>
          <w:tcPr>
            <w:tcW w:w="434" w:type="pct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570E66" w:rsidRPr="00FB11C6" w:rsidRDefault="00570E66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C6"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721" w:type="pct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570E66" w:rsidRPr="00FB11C6" w:rsidRDefault="00570E66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C6">
              <w:rPr>
                <w:rFonts w:ascii="Times New Roman" w:hAnsi="Times New Roman" w:cs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866" w:type="pct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70E66" w:rsidRPr="00FB11C6" w:rsidRDefault="00570E66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C6">
              <w:rPr>
                <w:rFonts w:ascii="Times New Roman" w:hAnsi="Times New Roman" w:cs="Times New Roman"/>
                <w:sz w:val="24"/>
                <w:szCs w:val="24"/>
              </w:rPr>
              <w:t>Туалет / Ванна / Совмещенный санузел</w:t>
            </w: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570E66" w:rsidRPr="00FB11C6" w:rsidRDefault="00570E66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vMerge/>
            <w:shd w:val="clear" w:color="auto" w:fill="EEECE1" w:themeFill="background2"/>
            <w:vAlign w:val="center"/>
          </w:tcPr>
          <w:p w:rsidR="00570E66" w:rsidRPr="00FB11C6" w:rsidRDefault="00570E66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E66" w:rsidRPr="00FB11C6" w:rsidTr="00AD450E">
        <w:trPr>
          <w:trHeight w:val="848"/>
        </w:trPr>
        <w:tc>
          <w:tcPr>
            <w:tcW w:w="794" w:type="pct"/>
            <w:shd w:val="clear" w:color="auto" w:fill="auto"/>
            <w:vAlign w:val="center"/>
          </w:tcPr>
          <w:p w:rsidR="00570E66" w:rsidRPr="00FB11C6" w:rsidRDefault="00570E66" w:rsidP="00F8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11C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F80ED7" w:rsidRPr="00FB11C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570E66" w:rsidRPr="00FB11C6" w:rsidRDefault="00F80ED7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11C6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434" w:type="pct"/>
            <w:tcBorders>
              <w:top w:val="nil"/>
            </w:tcBorders>
            <w:shd w:val="clear" w:color="auto" w:fill="auto"/>
            <w:vAlign w:val="center"/>
          </w:tcPr>
          <w:p w:rsidR="00570E66" w:rsidRPr="00FB11C6" w:rsidRDefault="00570E66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11C6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721" w:type="pct"/>
            <w:tcBorders>
              <w:top w:val="nil"/>
            </w:tcBorders>
            <w:shd w:val="clear" w:color="auto" w:fill="auto"/>
            <w:vAlign w:val="center"/>
          </w:tcPr>
          <w:p w:rsidR="00570E66" w:rsidRPr="00FB11C6" w:rsidRDefault="00570E66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11C6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866" w:type="pct"/>
            <w:tcBorders>
              <w:top w:val="nil"/>
            </w:tcBorders>
            <w:shd w:val="clear" w:color="auto" w:fill="auto"/>
            <w:vAlign w:val="center"/>
          </w:tcPr>
          <w:p w:rsidR="00570E66" w:rsidRPr="00FB11C6" w:rsidRDefault="00570E66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11C6">
              <w:rPr>
                <w:rFonts w:ascii="Times New Roman" w:hAnsi="Times New Roman" w:cs="Times New Roman"/>
                <w:sz w:val="24"/>
                <w:szCs w:val="28"/>
              </w:rPr>
              <w:t>19 / 24 / 24</w:t>
            </w:r>
          </w:p>
        </w:tc>
        <w:tc>
          <w:tcPr>
            <w:tcW w:w="41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0E66" w:rsidRPr="00FB11C6" w:rsidRDefault="00570E66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11C6">
              <w:rPr>
                <w:rFonts w:ascii="Times New Roman" w:hAnsi="Times New Roman" w:cs="Times New Roman"/>
                <w:sz w:val="24"/>
                <w:szCs w:val="28"/>
              </w:rPr>
              <w:t>55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570E66" w:rsidRPr="00FB11C6" w:rsidRDefault="00570E66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11C6">
              <w:rPr>
                <w:rFonts w:ascii="Times New Roman" w:hAnsi="Times New Roman" w:cs="Times New Roman"/>
                <w:sz w:val="24"/>
                <w:szCs w:val="28"/>
              </w:rPr>
              <w:t>Нормальный</w:t>
            </w:r>
          </w:p>
        </w:tc>
      </w:tr>
    </w:tbl>
    <w:p w:rsidR="00DF3546" w:rsidRPr="00FB11C6" w:rsidRDefault="00DF3546" w:rsidP="00DF3546">
      <w:pPr>
        <w:pStyle w:val="2"/>
        <w:jc w:val="both"/>
      </w:pPr>
      <w:bookmarkStart w:id="5" w:name="_Toc506668543"/>
      <w:r w:rsidRPr="00FB11C6">
        <w:t>1.3 Расчет теплотехнических характеристик и определение толщины теплоизоляции</w:t>
      </w:r>
      <w:bookmarkEnd w:id="5"/>
    </w:p>
    <w:p w:rsidR="00DF3546" w:rsidRPr="00FB11C6" w:rsidRDefault="00357415" w:rsidP="0035741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399F3C" wp14:editId="589E97F0">
            <wp:extent cx="2491229" cy="2971800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477" cy="2973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546" w:rsidRPr="00FB11C6" w:rsidRDefault="00357415" w:rsidP="0035741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>Рис.1 – Конструкция наружной стены</w:t>
      </w:r>
    </w:p>
    <w:p w:rsidR="00357415" w:rsidRPr="00FB11C6" w:rsidRDefault="00357415" w:rsidP="0035741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lastRenderedPageBreak/>
        <w:tab/>
        <w:t>Теплотехнические показатели строительных материалов заданного варианта конструктива стены выбираем по СП 50.13330.2012 «Тепловая защита зданий. Актуализированная редакция СНиП 23-02-2003» (приложение А []) и записываем в таблицу 3.</w:t>
      </w:r>
    </w:p>
    <w:p w:rsidR="00357415" w:rsidRPr="00FB11C6" w:rsidRDefault="00357415" w:rsidP="00357415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</w:rPr>
      </w:pPr>
      <w:r w:rsidRPr="00FB11C6">
        <w:rPr>
          <w:rFonts w:ascii="Times New Roman" w:hAnsi="Times New Roman" w:cs="Times New Roman"/>
          <w:i/>
        </w:rPr>
        <w:t>Таблица 3.</w:t>
      </w:r>
    </w:p>
    <w:p w:rsidR="00357415" w:rsidRPr="00FB11C6" w:rsidRDefault="00357415" w:rsidP="003574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>Теплотехнические показатели строительных материалов.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7"/>
        <w:gridCol w:w="1551"/>
        <w:gridCol w:w="1126"/>
        <w:gridCol w:w="1905"/>
        <w:gridCol w:w="2100"/>
        <w:gridCol w:w="1062"/>
      </w:tblGrid>
      <w:tr w:rsidR="00357415" w:rsidRPr="00FB11C6" w:rsidTr="009859C0">
        <w:trPr>
          <w:trHeight w:hRule="exact" w:val="1270"/>
        </w:trPr>
        <w:tc>
          <w:tcPr>
            <w:tcW w:w="954" w:type="pct"/>
            <w:shd w:val="clear" w:color="auto" w:fill="EEECE1" w:themeFill="background2"/>
            <w:vAlign w:val="center"/>
          </w:tcPr>
          <w:p w:rsidR="00357415" w:rsidRPr="00FB11C6" w:rsidRDefault="00357415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C6">
              <w:rPr>
                <w:rFonts w:ascii="Times New Roman" w:hAnsi="Times New Roman" w:cs="Times New Roman"/>
                <w:sz w:val="20"/>
                <w:szCs w:val="20"/>
              </w:rPr>
              <w:t>Наименование материалов</w:t>
            </w:r>
          </w:p>
        </w:tc>
        <w:tc>
          <w:tcPr>
            <w:tcW w:w="810" w:type="pct"/>
            <w:shd w:val="clear" w:color="auto" w:fill="EEECE1" w:themeFill="background2"/>
            <w:vAlign w:val="center"/>
          </w:tcPr>
          <w:p w:rsidR="00357415" w:rsidRPr="00FB11C6" w:rsidRDefault="00357415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C6">
              <w:rPr>
                <w:rFonts w:ascii="Times New Roman" w:hAnsi="Times New Roman" w:cs="Times New Roman"/>
                <w:sz w:val="20"/>
                <w:szCs w:val="20"/>
              </w:rPr>
              <w:t>Условия эксплуатации ограждений</w:t>
            </w:r>
          </w:p>
        </w:tc>
        <w:tc>
          <w:tcPr>
            <w:tcW w:w="588" w:type="pct"/>
            <w:shd w:val="clear" w:color="auto" w:fill="EEECE1" w:themeFill="background2"/>
            <w:vAlign w:val="center"/>
          </w:tcPr>
          <w:p w:rsidR="00357415" w:rsidRPr="00FB11C6" w:rsidRDefault="00357415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C6">
              <w:rPr>
                <w:rFonts w:ascii="Times New Roman" w:hAnsi="Times New Roman" w:cs="Times New Roman"/>
                <w:sz w:val="20"/>
                <w:szCs w:val="20"/>
              </w:rPr>
              <w:t xml:space="preserve">Плотность </w:t>
            </w:r>
            <w:r w:rsidRPr="00FB11C6">
              <w:rPr>
                <w:rFonts w:ascii="Symbol" w:eastAsia="Times New Roman" w:hAnsi="Symbol" w:cs="Arial"/>
                <w:color w:val="000000"/>
                <w:sz w:val="20"/>
                <w:szCs w:val="20"/>
                <w:bdr w:val="none" w:sz="0" w:space="0" w:color="auto" w:frame="1"/>
              </w:rPr>
              <w:t></w:t>
            </w:r>
            <w:r w:rsidRPr="00FB11C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bdr w:val="none" w:sz="0" w:space="0" w:color="auto" w:frame="1"/>
                <w:vertAlign w:val="subscript"/>
              </w:rPr>
              <w:t>0</w:t>
            </w:r>
            <w:r w:rsidRPr="00FB11C6">
              <w:rPr>
                <w:rFonts w:ascii="Times New Roman" w:hAnsi="Times New Roman" w:cs="Times New Roman"/>
                <w:noProof/>
                <w:sz w:val="20"/>
                <w:szCs w:val="20"/>
              </w:rPr>
              <w:t>, кг/м</w:t>
            </w:r>
            <w:r w:rsidRPr="00FB11C6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5" w:type="pct"/>
            <w:shd w:val="clear" w:color="auto" w:fill="EEECE1" w:themeFill="background2"/>
            <w:vAlign w:val="center"/>
          </w:tcPr>
          <w:p w:rsidR="00357415" w:rsidRPr="00FB11C6" w:rsidRDefault="00357415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11C6">
              <w:rPr>
                <w:rFonts w:ascii="Times New Roman" w:hAnsi="Times New Roman" w:cs="Times New Roman"/>
                <w:sz w:val="20"/>
                <w:szCs w:val="20"/>
              </w:rPr>
              <w:t>Коэф</w:t>
            </w:r>
            <w:proofErr w:type="spellEnd"/>
            <w:r w:rsidRPr="00FB11C6">
              <w:rPr>
                <w:rFonts w:ascii="Times New Roman" w:hAnsi="Times New Roman" w:cs="Times New Roman"/>
                <w:sz w:val="20"/>
                <w:szCs w:val="20"/>
              </w:rPr>
              <w:t>. теплопроводности λ, Вт/</w:t>
            </w:r>
            <w:proofErr w:type="spellStart"/>
            <w:r w:rsidRPr="00FB11C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B11C6">
              <w:rPr>
                <w:rFonts w:ascii="Calibri" w:hAnsi="Calibri" w:cs="Times New Roman"/>
                <w:sz w:val="20"/>
                <w:szCs w:val="20"/>
              </w:rPr>
              <w:t>°</w:t>
            </w:r>
            <w:r w:rsidRPr="00FB11C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</w:p>
        </w:tc>
        <w:tc>
          <w:tcPr>
            <w:tcW w:w="1097" w:type="pct"/>
            <w:shd w:val="clear" w:color="auto" w:fill="EEECE1" w:themeFill="background2"/>
            <w:vAlign w:val="center"/>
          </w:tcPr>
          <w:p w:rsidR="00357415" w:rsidRPr="00FB11C6" w:rsidRDefault="00357415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11C6">
              <w:rPr>
                <w:rFonts w:ascii="Times New Roman" w:hAnsi="Times New Roman" w:cs="Times New Roman"/>
                <w:sz w:val="20"/>
                <w:szCs w:val="20"/>
              </w:rPr>
              <w:t>Коэф</w:t>
            </w:r>
            <w:proofErr w:type="spellEnd"/>
            <w:r w:rsidRPr="00FB11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57415" w:rsidRPr="00FB11C6" w:rsidRDefault="00357415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11C6">
              <w:rPr>
                <w:rFonts w:ascii="Times New Roman" w:hAnsi="Times New Roman" w:cs="Times New Roman"/>
                <w:sz w:val="20"/>
                <w:szCs w:val="20"/>
              </w:rPr>
              <w:t>паропроницаемости</w:t>
            </w:r>
            <w:proofErr w:type="spellEnd"/>
          </w:p>
          <w:p w:rsidR="00357415" w:rsidRPr="00FB11C6" w:rsidRDefault="00357415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C6">
              <w:rPr>
                <w:rFonts w:ascii="Times New Roman" w:hAnsi="Times New Roman" w:cs="Times New Roman"/>
                <w:i/>
                <w:sz w:val="20"/>
                <w:szCs w:val="20"/>
              </w:rPr>
              <w:t>μ</w:t>
            </w:r>
            <w:r w:rsidRPr="00FB11C6">
              <w:rPr>
                <w:rFonts w:ascii="Times New Roman" w:hAnsi="Times New Roman" w:cs="Times New Roman"/>
                <w:sz w:val="20"/>
                <w:szCs w:val="20"/>
              </w:rPr>
              <w:t>, мг/(м ч Па)</w:t>
            </w:r>
          </w:p>
        </w:tc>
        <w:tc>
          <w:tcPr>
            <w:tcW w:w="555" w:type="pct"/>
            <w:shd w:val="clear" w:color="auto" w:fill="EEECE1" w:themeFill="background2"/>
            <w:vAlign w:val="center"/>
          </w:tcPr>
          <w:p w:rsidR="00357415" w:rsidRPr="00FB11C6" w:rsidRDefault="00357415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C6">
              <w:rPr>
                <w:rFonts w:ascii="Times New Roman" w:hAnsi="Times New Roman" w:cs="Times New Roman"/>
                <w:sz w:val="20"/>
                <w:szCs w:val="20"/>
              </w:rPr>
              <w:t>№ слоя на рис.1/его толщина, м</w:t>
            </w:r>
          </w:p>
        </w:tc>
      </w:tr>
      <w:tr w:rsidR="00357415" w:rsidRPr="00FB11C6" w:rsidTr="009859C0">
        <w:trPr>
          <w:trHeight w:val="458"/>
        </w:trPr>
        <w:tc>
          <w:tcPr>
            <w:tcW w:w="954" w:type="pct"/>
            <w:vAlign w:val="center"/>
          </w:tcPr>
          <w:p w:rsidR="00357415" w:rsidRPr="00FB11C6" w:rsidRDefault="009859C0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C6">
              <w:rPr>
                <w:rFonts w:ascii="Times New Roman" w:hAnsi="Times New Roman" w:cs="Times New Roman"/>
                <w:sz w:val="20"/>
                <w:szCs w:val="20"/>
              </w:rPr>
              <w:t>Раствор цементно-песчаный (штукатурка)</w:t>
            </w:r>
          </w:p>
        </w:tc>
        <w:tc>
          <w:tcPr>
            <w:tcW w:w="810" w:type="pct"/>
            <w:vAlign w:val="center"/>
          </w:tcPr>
          <w:p w:rsidR="00357415" w:rsidRPr="00FB11C6" w:rsidRDefault="009859C0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C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88" w:type="pct"/>
            <w:vAlign w:val="center"/>
          </w:tcPr>
          <w:p w:rsidR="00357415" w:rsidRPr="00FB11C6" w:rsidRDefault="009859C0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C6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995" w:type="pct"/>
            <w:vAlign w:val="center"/>
          </w:tcPr>
          <w:p w:rsidR="00357415" w:rsidRPr="00FB11C6" w:rsidRDefault="009859C0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C6"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1097" w:type="pct"/>
            <w:vAlign w:val="center"/>
          </w:tcPr>
          <w:p w:rsidR="00357415" w:rsidRPr="00FB11C6" w:rsidRDefault="009859C0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C6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555" w:type="pct"/>
            <w:vAlign w:val="center"/>
          </w:tcPr>
          <w:p w:rsidR="00357415" w:rsidRPr="00FB11C6" w:rsidRDefault="009859C0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C6">
              <w:rPr>
                <w:rFonts w:ascii="Times New Roman" w:hAnsi="Times New Roman" w:cs="Times New Roman"/>
                <w:sz w:val="20"/>
                <w:szCs w:val="20"/>
              </w:rPr>
              <w:t>1/0,01</w:t>
            </w:r>
          </w:p>
        </w:tc>
      </w:tr>
      <w:tr w:rsidR="009859C0" w:rsidRPr="00FB11C6" w:rsidTr="00AD450E">
        <w:trPr>
          <w:trHeight w:val="458"/>
        </w:trPr>
        <w:tc>
          <w:tcPr>
            <w:tcW w:w="954" w:type="pct"/>
            <w:vAlign w:val="center"/>
          </w:tcPr>
          <w:p w:rsidR="009859C0" w:rsidRPr="00FB11C6" w:rsidRDefault="009859C0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C6">
              <w:rPr>
                <w:rFonts w:ascii="Times New Roman" w:hAnsi="Times New Roman" w:cs="Times New Roman"/>
                <w:sz w:val="20"/>
                <w:szCs w:val="20"/>
              </w:rPr>
              <w:t>Кладка из кирпича глиняного обыкновенного (ГОСТ 530) на цементно-песчаном растворе</w:t>
            </w:r>
          </w:p>
        </w:tc>
        <w:tc>
          <w:tcPr>
            <w:tcW w:w="810" w:type="pct"/>
            <w:vAlign w:val="center"/>
          </w:tcPr>
          <w:p w:rsidR="009859C0" w:rsidRPr="00FB11C6" w:rsidRDefault="009859C0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C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88" w:type="pct"/>
            <w:vAlign w:val="center"/>
          </w:tcPr>
          <w:p w:rsidR="009859C0" w:rsidRPr="00FB11C6" w:rsidRDefault="009859C0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C6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995" w:type="pct"/>
            <w:vAlign w:val="center"/>
          </w:tcPr>
          <w:p w:rsidR="009859C0" w:rsidRPr="00FB11C6" w:rsidRDefault="009859C0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C6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097" w:type="pct"/>
            <w:vAlign w:val="center"/>
          </w:tcPr>
          <w:p w:rsidR="009859C0" w:rsidRPr="00FB11C6" w:rsidRDefault="009859C0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C6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555" w:type="pct"/>
            <w:vAlign w:val="center"/>
          </w:tcPr>
          <w:p w:rsidR="009859C0" w:rsidRPr="00FB11C6" w:rsidRDefault="009859C0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C6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  <w:r w:rsidR="00042F10" w:rsidRPr="00FB11C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FB11C6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9859C0" w:rsidRPr="00FB11C6" w:rsidTr="009859C0">
        <w:trPr>
          <w:trHeight w:val="458"/>
        </w:trPr>
        <w:tc>
          <w:tcPr>
            <w:tcW w:w="954" w:type="pct"/>
            <w:vAlign w:val="center"/>
          </w:tcPr>
          <w:p w:rsidR="009859C0" w:rsidRPr="00FB11C6" w:rsidRDefault="009859C0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C6">
              <w:rPr>
                <w:rFonts w:ascii="Times New Roman" w:hAnsi="Times New Roman" w:cs="Times New Roman"/>
                <w:sz w:val="20"/>
                <w:szCs w:val="20"/>
              </w:rPr>
              <w:t xml:space="preserve">Маты </w:t>
            </w:r>
            <w:proofErr w:type="spellStart"/>
            <w:r w:rsidRPr="00FB11C6">
              <w:rPr>
                <w:rFonts w:ascii="Times New Roman" w:hAnsi="Times New Roman" w:cs="Times New Roman"/>
                <w:sz w:val="20"/>
                <w:szCs w:val="20"/>
              </w:rPr>
              <w:t>минераловатные</w:t>
            </w:r>
            <w:proofErr w:type="spellEnd"/>
            <w:r w:rsidRPr="00FB11C6">
              <w:rPr>
                <w:rFonts w:ascii="Times New Roman" w:hAnsi="Times New Roman" w:cs="Times New Roman"/>
                <w:sz w:val="20"/>
                <w:szCs w:val="20"/>
              </w:rPr>
              <w:t xml:space="preserve"> прошивные (ГОСТ 21880)</w:t>
            </w:r>
          </w:p>
        </w:tc>
        <w:tc>
          <w:tcPr>
            <w:tcW w:w="810" w:type="pct"/>
            <w:vAlign w:val="center"/>
          </w:tcPr>
          <w:p w:rsidR="009859C0" w:rsidRPr="00FB11C6" w:rsidRDefault="009859C0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C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88" w:type="pct"/>
            <w:vAlign w:val="center"/>
          </w:tcPr>
          <w:p w:rsidR="009859C0" w:rsidRPr="00FB11C6" w:rsidRDefault="009859C0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C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5" w:type="pct"/>
            <w:vAlign w:val="center"/>
          </w:tcPr>
          <w:p w:rsidR="009859C0" w:rsidRPr="00FB11C6" w:rsidRDefault="009859C0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C6">
              <w:rPr>
                <w:rFonts w:ascii="Times New Roman" w:hAnsi="Times New Roman" w:cs="Times New Roman"/>
                <w:sz w:val="20"/>
                <w:szCs w:val="20"/>
              </w:rPr>
              <w:t>0,058</w:t>
            </w:r>
          </w:p>
        </w:tc>
        <w:tc>
          <w:tcPr>
            <w:tcW w:w="1097" w:type="pct"/>
            <w:vAlign w:val="center"/>
          </w:tcPr>
          <w:p w:rsidR="009859C0" w:rsidRPr="00FB11C6" w:rsidRDefault="009859C0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C6">
              <w:rPr>
                <w:rFonts w:ascii="Times New Roman" w:hAnsi="Times New Roman" w:cs="Times New Roman"/>
                <w:sz w:val="20"/>
                <w:szCs w:val="20"/>
              </w:rPr>
              <w:t>0,49</w:t>
            </w:r>
          </w:p>
        </w:tc>
        <w:tc>
          <w:tcPr>
            <w:tcW w:w="555" w:type="pct"/>
            <w:vAlign w:val="center"/>
          </w:tcPr>
          <w:p w:rsidR="009859C0" w:rsidRPr="00FB11C6" w:rsidRDefault="009859C0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C6">
              <w:rPr>
                <w:rFonts w:ascii="Times New Roman" w:hAnsi="Times New Roman" w:cs="Times New Roman"/>
                <w:sz w:val="20"/>
                <w:szCs w:val="20"/>
              </w:rPr>
              <w:t>3/ с шагом 10 мм</w:t>
            </w:r>
          </w:p>
        </w:tc>
      </w:tr>
      <w:tr w:rsidR="009859C0" w:rsidRPr="00FB11C6" w:rsidTr="009859C0">
        <w:trPr>
          <w:trHeight w:val="458"/>
        </w:trPr>
        <w:tc>
          <w:tcPr>
            <w:tcW w:w="954" w:type="pct"/>
            <w:vAlign w:val="center"/>
          </w:tcPr>
          <w:p w:rsidR="009859C0" w:rsidRPr="00FB11C6" w:rsidRDefault="009859C0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C6">
              <w:rPr>
                <w:rFonts w:ascii="Times New Roman" w:hAnsi="Times New Roman" w:cs="Times New Roman"/>
                <w:sz w:val="20"/>
                <w:szCs w:val="20"/>
              </w:rPr>
              <w:t>Раствор цементно-песчаный (штукатурка)</w:t>
            </w:r>
          </w:p>
        </w:tc>
        <w:tc>
          <w:tcPr>
            <w:tcW w:w="810" w:type="pct"/>
            <w:vAlign w:val="center"/>
          </w:tcPr>
          <w:p w:rsidR="009859C0" w:rsidRPr="00FB11C6" w:rsidRDefault="009859C0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C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88" w:type="pct"/>
            <w:vAlign w:val="center"/>
          </w:tcPr>
          <w:p w:rsidR="009859C0" w:rsidRPr="00FB11C6" w:rsidRDefault="009859C0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C6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995" w:type="pct"/>
            <w:vAlign w:val="center"/>
          </w:tcPr>
          <w:p w:rsidR="009859C0" w:rsidRPr="00FB11C6" w:rsidRDefault="009859C0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C6"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1097" w:type="pct"/>
            <w:vAlign w:val="center"/>
          </w:tcPr>
          <w:p w:rsidR="009859C0" w:rsidRPr="00FB11C6" w:rsidRDefault="009859C0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C6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555" w:type="pct"/>
            <w:vAlign w:val="center"/>
          </w:tcPr>
          <w:p w:rsidR="009859C0" w:rsidRPr="00FB11C6" w:rsidRDefault="009859C0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C6">
              <w:rPr>
                <w:rFonts w:ascii="Times New Roman" w:hAnsi="Times New Roman" w:cs="Times New Roman"/>
                <w:sz w:val="20"/>
                <w:szCs w:val="20"/>
              </w:rPr>
              <w:t>4/0,01</w:t>
            </w:r>
          </w:p>
        </w:tc>
      </w:tr>
    </w:tbl>
    <w:p w:rsidR="00357415" w:rsidRPr="00FB11C6" w:rsidRDefault="00357415" w:rsidP="0035741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59C0" w:rsidRPr="00FB11C6" w:rsidRDefault="009859C0" w:rsidP="009859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 xml:space="preserve">Теплотехнические характеристики ограждающих конструкций принимаем по СП 50.13330.2012 «Тепловая защита зданий. Актуализированная редакция СНиП 23-02-2003» (таблица 5 </w:t>
      </w:r>
      <w:r w:rsidRPr="00FB11C6">
        <w:rPr>
          <w:rFonts w:ascii="Times New Roman" w:hAnsi="Times New Roman" w:cs="Times New Roman"/>
          <w:sz w:val="28"/>
          <w:szCs w:val="28"/>
          <w:lang w:val="en-US"/>
        </w:rPr>
        <w:t>[]</w:t>
      </w:r>
      <w:r w:rsidRPr="00FB11C6">
        <w:rPr>
          <w:rFonts w:ascii="Times New Roman" w:hAnsi="Times New Roman" w:cs="Times New Roman"/>
          <w:sz w:val="28"/>
          <w:szCs w:val="28"/>
        </w:rPr>
        <w:t>).</w:t>
      </w:r>
    </w:p>
    <w:p w:rsidR="009859C0" w:rsidRPr="00FB11C6" w:rsidRDefault="009859C0" w:rsidP="009859C0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</w:r>
      <w:r w:rsidRPr="00FB11C6">
        <w:rPr>
          <w:rFonts w:ascii="Times New Roman" w:hAnsi="Times New Roman" w:cs="Times New Roman"/>
          <w:i/>
        </w:rPr>
        <w:t>Таблица 4.</w:t>
      </w:r>
    </w:p>
    <w:p w:rsidR="009859C0" w:rsidRPr="00FB11C6" w:rsidRDefault="009859C0" w:rsidP="009859C0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>Теплотехнические характеристики ограждающих конструкций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1244"/>
        <w:gridCol w:w="982"/>
        <w:gridCol w:w="1677"/>
        <w:gridCol w:w="1780"/>
      </w:tblGrid>
      <w:tr w:rsidR="009859C0" w:rsidRPr="00FB11C6" w:rsidTr="00AD450E">
        <w:tc>
          <w:tcPr>
            <w:tcW w:w="2031" w:type="pct"/>
            <w:shd w:val="clear" w:color="auto" w:fill="EEECE1" w:themeFill="background2"/>
          </w:tcPr>
          <w:p w:rsidR="009859C0" w:rsidRPr="00FB11C6" w:rsidRDefault="009859C0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1C6">
              <w:rPr>
                <w:rFonts w:ascii="Times New Roman" w:hAnsi="Times New Roman" w:cs="Times New Roman"/>
                <w:sz w:val="28"/>
                <w:szCs w:val="28"/>
              </w:rPr>
              <w:t>Наименование конструкции</w:t>
            </w:r>
          </w:p>
        </w:tc>
        <w:tc>
          <w:tcPr>
            <w:tcW w:w="650" w:type="pct"/>
            <w:shd w:val="clear" w:color="auto" w:fill="EEECE1" w:themeFill="background2"/>
            <w:vAlign w:val="center"/>
          </w:tcPr>
          <w:p w:rsidR="009859C0" w:rsidRPr="00FB11C6" w:rsidRDefault="009859C0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1C6">
              <w:rPr>
                <w:rFonts w:ascii="Times New Roman" w:hAnsi="Times New Roman" w:cs="Times New Roman"/>
                <w:i/>
                <w:sz w:val="28"/>
                <w:szCs w:val="28"/>
              </w:rPr>
              <w:t>Δ</w:t>
            </w:r>
            <w:r w:rsidRPr="00FB11C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 w:rsidRPr="00FB11C6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н</w:t>
            </w:r>
            <w:r w:rsidRPr="00FB11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B11C6">
              <w:rPr>
                <w:rFonts w:ascii="Calibri" w:hAnsi="Calibri" w:cs="Times New Roman"/>
                <w:sz w:val="28"/>
                <w:szCs w:val="28"/>
              </w:rPr>
              <w:t>°</w:t>
            </w:r>
            <w:r w:rsidRPr="00FB11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13" w:type="pct"/>
            <w:shd w:val="clear" w:color="auto" w:fill="EEECE1" w:themeFill="background2"/>
            <w:vAlign w:val="center"/>
          </w:tcPr>
          <w:p w:rsidR="009859C0" w:rsidRPr="00FB11C6" w:rsidRDefault="009859C0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11C6">
              <w:rPr>
                <w:rFonts w:ascii="Times New Roman" w:hAnsi="Times New Roman" w:cs="Times New Roman"/>
                <w:i/>
                <w:sz w:val="28"/>
                <w:szCs w:val="28"/>
              </w:rPr>
              <w:t>n</w:t>
            </w:r>
          </w:p>
        </w:tc>
        <w:tc>
          <w:tcPr>
            <w:tcW w:w="876" w:type="pct"/>
            <w:shd w:val="clear" w:color="auto" w:fill="EEECE1" w:themeFill="background2"/>
            <w:vAlign w:val="center"/>
          </w:tcPr>
          <w:p w:rsidR="009859C0" w:rsidRPr="00FB11C6" w:rsidRDefault="009859C0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1C6">
              <w:rPr>
                <w:rFonts w:ascii="Calibri" w:hAnsi="Calibri" w:cs="Times New Roman"/>
                <w:i/>
                <w:sz w:val="28"/>
                <w:szCs w:val="28"/>
              </w:rPr>
              <w:t>α</w:t>
            </w:r>
            <w:r w:rsidRPr="00FB11C6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в</w:t>
            </w:r>
            <w:r w:rsidRPr="00FB11C6">
              <w:rPr>
                <w:rFonts w:ascii="Times New Roman" w:hAnsi="Times New Roman" w:cs="Times New Roman"/>
                <w:noProof/>
                <w:sz w:val="28"/>
                <w:szCs w:val="28"/>
              </w:rPr>
              <w:t>, Вт/(м</w:t>
            </w:r>
            <w:r w:rsidRPr="00FB11C6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</w:rPr>
              <w:t>2</w:t>
            </w:r>
            <w:r w:rsidRPr="00FB11C6">
              <w:rPr>
                <w:rFonts w:ascii="Calibri" w:hAnsi="Calibri" w:cs="Times New Roman"/>
                <w:sz w:val="28"/>
                <w:szCs w:val="28"/>
              </w:rPr>
              <w:t>°</w:t>
            </w:r>
            <w:r w:rsidRPr="00FB11C6">
              <w:rPr>
                <w:rFonts w:ascii="Times New Roman" w:hAnsi="Times New Roman" w:cs="Times New Roman"/>
                <w:sz w:val="28"/>
                <w:szCs w:val="28"/>
              </w:rPr>
              <w:t>С)</w:t>
            </w:r>
          </w:p>
        </w:tc>
        <w:tc>
          <w:tcPr>
            <w:tcW w:w="930" w:type="pct"/>
            <w:shd w:val="clear" w:color="auto" w:fill="EEECE1" w:themeFill="background2"/>
            <w:vAlign w:val="center"/>
          </w:tcPr>
          <w:p w:rsidR="009859C0" w:rsidRPr="00FB11C6" w:rsidRDefault="009859C0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1C6">
              <w:rPr>
                <w:rFonts w:ascii="Calibri" w:hAnsi="Calibri" w:cs="Times New Roman"/>
                <w:i/>
                <w:sz w:val="28"/>
                <w:szCs w:val="28"/>
              </w:rPr>
              <w:t>α</w:t>
            </w:r>
            <w:r w:rsidRPr="00FB11C6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н</w:t>
            </w:r>
            <w:r w:rsidRPr="00FB11C6">
              <w:rPr>
                <w:rFonts w:ascii="Times New Roman" w:hAnsi="Times New Roman" w:cs="Times New Roman"/>
                <w:noProof/>
                <w:sz w:val="28"/>
                <w:szCs w:val="28"/>
              </w:rPr>
              <w:t>, Вт/(м</w:t>
            </w:r>
            <w:r w:rsidRPr="00FB11C6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</w:rPr>
              <w:t>2</w:t>
            </w:r>
            <w:r w:rsidRPr="00FB11C6">
              <w:rPr>
                <w:rFonts w:ascii="Calibri" w:hAnsi="Calibri" w:cs="Times New Roman"/>
                <w:sz w:val="28"/>
                <w:szCs w:val="28"/>
              </w:rPr>
              <w:t>°</w:t>
            </w:r>
            <w:r w:rsidRPr="00FB11C6">
              <w:rPr>
                <w:rFonts w:ascii="Times New Roman" w:hAnsi="Times New Roman" w:cs="Times New Roman"/>
                <w:sz w:val="28"/>
                <w:szCs w:val="28"/>
              </w:rPr>
              <w:t>С)</w:t>
            </w:r>
          </w:p>
        </w:tc>
      </w:tr>
      <w:tr w:rsidR="009859C0" w:rsidRPr="00FB11C6" w:rsidTr="00AD450E">
        <w:tc>
          <w:tcPr>
            <w:tcW w:w="2031" w:type="pct"/>
          </w:tcPr>
          <w:p w:rsidR="009859C0" w:rsidRPr="00FB11C6" w:rsidRDefault="009859C0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1C6">
              <w:rPr>
                <w:rFonts w:ascii="Times New Roman" w:hAnsi="Times New Roman" w:cs="Times New Roman"/>
                <w:sz w:val="28"/>
                <w:szCs w:val="28"/>
              </w:rPr>
              <w:t>Наружные стены (НС)</w:t>
            </w:r>
          </w:p>
        </w:tc>
        <w:tc>
          <w:tcPr>
            <w:tcW w:w="650" w:type="pct"/>
          </w:tcPr>
          <w:p w:rsidR="009859C0" w:rsidRPr="00FB11C6" w:rsidRDefault="009859C0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1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" w:type="pct"/>
          </w:tcPr>
          <w:p w:rsidR="009859C0" w:rsidRPr="00FB11C6" w:rsidRDefault="009859C0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1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9859C0" w:rsidRPr="00FB11C6" w:rsidRDefault="009859C0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1C6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930" w:type="pct"/>
          </w:tcPr>
          <w:p w:rsidR="009859C0" w:rsidRPr="00FB11C6" w:rsidRDefault="009859C0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1C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859C0" w:rsidRPr="00FB11C6" w:rsidTr="00AD450E">
        <w:tc>
          <w:tcPr>
            <w:tcW w:w="2031" w:type="pct"/>
          </w:tcPr>
          <w:p w:rsidR="009859C0" w:rsidRPr="00FB11C6" w:rsidRDefault="009859C0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1C6">
              <w:rPr>
                <w:rFonts w:ascii="Times New Roman" w:hAnsi="Times New Roman" w:cs="Times New Roman"/>
                <w:sz w:val="28"/>
                <w:szCs w:val="28"/>
              </w:rPr>
              <w:t>Пол над неотапливаемым подвалом (ПЛ)</w:t>
            </w:r>
          </w:p>
        </w:tc>
        <w:tc>
          <w:tcPr>
            <w:tcW w:w="650" w:type="pct"/>
          </w:tcPr>
          <w:p w:rsidR="009859C0" w:rsidRPr="00FB11C6" w:rsidRDefault="009859C0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1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" w:type="pct"/>
          </w:tcPr>
          <w:p w:rsidR="009859C0" w:rsidRPr="00FB11C6" w:rsidRDefault="009859C0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1C6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76" w:type="pct"/>
          </w:tcPr>
          <w:p w:rsidR="009859C0" w:rsidRPr="00FB11C6" w:rsidRDefault="009859C0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1C6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930" w:type="pct"/>
          </w:tcPr>
          <w:p w:rsidR="009859C0" w:rsidRPr="00FB11C6" w:rsidRDefault="009859C0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1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859C0" w:rsidRPr="00FB11C6" w:rsidTr="00AD450E">
        <w:tc>
          <w:tcPr>
            <w:tcW w:w="2031" w:type="pct"/>
          </w:tcPr>
          <w:p w:rsidR="009859C0" w:rsidRPr="00FB11C6" w:rsidRDefault="009859C0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1C6">
              <w:rPr>
                <w:rFonts w:ascii="Times New Roman" w:hAnsi="Times New Roman" w:cs="Times New Roman"/>
                <w:sz w:val="28"/>
                <w:szCs w:val="28"/>
              </w:rPr>
              <w:t>Чердачные перекрытия (ПТ)</w:t>
            </w:r>
          </w:p>
        </w:tc>
        <w:tc>
          <w:tcPr>
            <w:tcW w:w="650" w:type="pct"/>
          </w:tcPr>
          <w:p w:rsidR="009859C0" w:rsidRPr="00FB11C6" w:rsidRDefault="009859C0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1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" w:type="pct"/>
          </w:tcPr>
          <w:p w:rsidR="009859C0" w:rsidRPr="00FB11C6" w:rsidRDefault="009859C0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1C6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76" w:type="pct"/>
          </w:tcPr>
          <w:p w:rsidR="009859C0" w:rsidRPr="00FB11C6" w:rsidRDefault="009859C0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1C6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930" w:type="pct"/>
          </w:tcPr>
          <w:p w:rsidR="009859C0" w:rsidRPr="00FB11C6" w:rsidRDefault="009859C0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1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9859C0" w:rsidRPr="00FB11C6" w:rsidRDefault="009859C0" w:rsidP="009859C0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>Примечание:</w:t>
      </w:r>
    </w:p>
    <w:p w:rsidR="009859C0" w:rsidRPr="00FB11C6" w:rsidRDefault="009859C0" w:rsidP="009859C0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i/>
          <w:sz w:val="28"/>
          <w:szCs w:val="28"/>
        </w:rPr>
        <w:lastRenderedPageBreak/>
        <w:t>Δ</w:t>
      </w:r>
      <w:r w:rsidRPr="00FB11C6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FB11C6">
        <w:rPr>
          <w:rFonts w:ascii="Times New Roman" w:hAnsi="Times New Roman" w:cs="Times New Roman"/>
          <w:i/>
          <w:sz w:val="28"/>
          <w:szCs w:val="28"/>
          <w:vertAlign w:val="superscript"/>
        </w:rPr>
        <w:t>н</w:t>
      </w:r>
      <w:r w:rsidRPr="00FB11C6">
        <w:rPr>
          <w:rFonts w:ascii="Times New Roman" w:hAnsi="Times New Roman" w:cs="Times New Roman"/>
          <w:sz w:val="28"/>
          <w:szCs w:val="28"/>
        </w:rPr>
        <w:t xml:space="preserve">, </w:t>
      </w:r>
      <w:r w:rsidRPr="00FB11C6">
        <w:rPr>
          <w:rFonts w:ascii="Calibri" w:hAnsi="Calibri" w:cs="Times New Roman"/>
          <w:sz w:val="28"/>
          <w:szCs w:val="28"/>
        </w:rPr>
        <w:t>°</w:t>
      </w:r>
      <w:r w:rsidRPr="00FB11C6">
        <w:rPr>
          <w:rFonts w:ascii="Times New Roman" w:hAnsi="Times New Roman" w:cs="Times New Roman"/>
          <w:sz w:val="28"/>
          <w:szCs w:val="28"/>
        </w:rPr>
        <w:t>С - нормируемый температурный перепад между температурой внутреннего воздуха и температурой внутренней поверхности ограждающей конструкции;</w:t>
      </w:r>
    </w:p>
    <w:p w:rsidR="009859C0" w:rsidRPr="00FB11C6" w:rsidRDefault="009859C0" w:rsidP="009859C0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i/>
          <w:sz w:val="28"/>
          <w:szCs w:val="28"/>
        </w:rPr>
        <w:t>n</w:t>
      </w:r>
      <w:r w:rsidRPr="00FB11C6">
        <w:rPr>
          <w:rFonts w:ascii="Times New Roman" w:hAnsi="Times New Roman" w:cs="Times New Roman"/>
          <w:sz w:val="28"/>
          <w:szCs w:val="28"/>
        </w:rPr>
        <w:t xml:space="preserve"> - коэффициент учитывающий зависимость положения ограждающей конструкции по отношению к наружному воздуху;</w:t>
      </w:r>
    </w:p>
    <w:p w:rsidR="009859C0" w:rsidRPr="00FB11C6" w:rsidRDefault="009859C0" w:rsidP="009859C0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i/>
          <w:sz w:val="28"/>
          <w:szCs w:val="28"/>
        </w:rPr>
        <w:t>α</w:t>
      </w:r>
      <w:r w:rsidRPr="00FB11C6">
        <w:rPr>
          <w:rFonts w:ascii="Times New Roman" w:hAnsi="Times New Roman" w:cs="Times New Roman"/>
          <w:i/>
          <w:sz w:val="28"/>
          <w:szCs w:val="28"/>
          <w:vertAlign w:val="subscript"/>
        </w:rPr>
        <w:t>в</w:t>
      </w:r>
      <w:r w:rsidRPr="00FB11C6">
        <w:rPr>
          <w:rFonts w:ascii="Times New Roman" w:hAnsi="Times New Roman" w:cs="Times New Roman"/>
          <w:noProof/>
          <w:sz w:val="28"/>
          <w:szCs w:val="28"/>
        </w:rPr>
        <w:t>, Вт/(м</w:t>
      </w:r>
      <w:r w:rsidRPr="00FB11C6">
        <w:rPr>
          <w:rFonts w:ascii="Times New Roman" w:hAnsi="Times New Roman" w:cs="Times New Roman"/>
          <w:noProof/>
          <w:sz w:val="28"/>
          <w:szCs w:val="28"/>
          <w:vertAlign w:val="superscript"/>
        </w:rPr>
        <w:t>2</w:t>
      </w:r>
      <w:r w:rsidRPr="00FB11C6">
        <w:rPr>
          <w:rFonts w:ascii="Calibri" w:hAnsi="Calibri" w:cs="Times New Roman"/>
          <w:sz w:val="28"/>
          <w:szCs w:val="28"/>
        </w:rPr>
        <w:t>°</w:t>
      </w:r>
      <w:r w:rsidRPr="00FB11C6">
        <w:rPr>
          <w:rFonts w:ascii="Times New Roman" w:hAnsi="Times New Roman" w:cs="Times New Roman"/>
          <w:sz w:val="28"/>
          <w:szCs w:val="28"/>
        </w:rPr>
        <w:t>С) - коэффициент теплоотдачи внутренней поверхности ограждающей конструкции;</w:t>
      </w:r>
    </w:p>
    <w:p w:rsidR="009859C0" w:rsidRPr="00FB11C6" w:rsidRDefault="009859C0" w:rsidP="009859C0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Calibri" w:hAnsi="Calibri" w:cs="Times New Roman"/>
          <w:i/>
          <w:sz w:val="28"/>
          <w:szCs w:val="28"/>
        </w:rPr>
        <w:t>α</w:t>
      </w:r>
      <w:r w:rsidRPr="00FB11C6">
        <w:rPr>
          <w:rFonts w:ascii="Times New Roman" w:hAnsi="Times New Roman" w:cs="Times New Roman"/>
          <w:i/>
          <w:sz w:val="28"/>
          <w:szCs w:val="28"/>
          <w:vertAlign w:val="subscript"/>
        </w:rPr>
        <w:t>н</w:t>
      </w:r>
      <w:r w:rsidRPr="00FB11C6">
        <w:rPr>
          <w:rFonts w:ascii="Times New Roman" w:hAnsi="Times New Roman" w:cs="Times New Roman"/>
          <w:noProof/>
          <w:sz w:val="28"/>
          <w:szCs w:val="28"/>
        </w:rPr>
        <w:t>, Вт/(м</w:t>
      </w:r>
      <w:r w:rsidRPr="00FB11C6">
        <w:rPr>
          <w:rFonts w:ascii="Times New Roman" w:hAnsi="Times New Roman" w:cs="Times New Roman"/>
          <w:noProof/>
          <w:sz w:val="28"/>
          <w:szCs w:val="28"/>
          <w:vertAlign w:val="superscript"/>
        </w:rPr>
        <w:t>2</w:t>
      </w:r>
      <w:r w:rsidRPr="00FB11C6">
        <w:rPr>
          <w:rFonts w:ascii="Calibri" w:hAnsi="Calibri" w:cs="Times New Roman"/>
          <w:sz w:val="28"/>
          <w:szCs w:val="28"/>
        </w:rPr>
        <w:t>°</w:t>
      </w:r>
      <w:r w:rsidRPr="00FB11C6">
        <w:rPr>
          <w:rFonts w:ascii="Times New Roman" w:hAnsi="Times New Roman" w:cs="Times New Roman"/>
          <w:sz w:val="28"/>
          <w:szCs w:val="28"/>
        </w:rPr>
        <w:t>С) - коэффициент теплоотдачи наружной поверхности ограждающей конструкции.</w:t>
      </w:r>
    </w:p>
    <w:p w:rsidR="009859C0" w:rsidRPr="00FB11C6" w:rsidRDefault="00AD450E" w:rsidP="00AD450E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B11C6">
        <w:rPr>
          <w:rFonts w:ascii="Times New Roman" w:hAnsi="Times New Roman" w:cs="Times New Roman"/>
          <w:sz w:val="28"/>
          <w:szCs w:val="28"/>
        </w:rPr>
        <w:t>Градусо</w:t>
      </w:r>
      <w:proofErr w:type="spellEnd"/>
      <w:r w:rsidRPr="00FB11C6">
        <w:rPr>
          <w:rFonts w:ascii="Times New Roman" w:hAnsi="Times New Roman" w:cs="Times New Roman"/>
          <w:sz w:val="28"/>
          <w:szCs w:val="28"/>
        </w:rPr>
        <w:t xml:space="preserve">-сутки отопительного периода, </w:t>
      </w:r>
      <w:r w:rsidRPr="00FB11C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FB11C6">
        <w:rPr>
          <w:rFonts w:ascii="Times New Roman" w:hAnsi="Times New Roman" w:cs="Times New Roman"/>
          <w:sz w:val="28"/>
          <w:szCs w:val="28"/>
        </w:rPr>
        <w:t>С·сут/год</w:t>
      </w:r>
    </w:p>
    <w:p w:rsidR="00AD450E" w:rsidRPr="00FB11C6" w:rsidRDefault="00AD450E" w:rsidP="00AD450E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ГСОП=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20-0,9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∙159=3036,9 ℃∙сут/год</m:t>
          </m:r>
        </m:oMath>
      </m:oMathPara>
    </w:p>
    <w:p w:rsidR="001F1F80" w:rsidRPr="00FB11C6" w:rsidRDefault="00AD450E" w:rsidP="009859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>Базовые значения требуемого сопротивления теплопередаче ограждающих конструкций определяем по таблице 6 методических указаний, методом интерполяции:</w:t>
      </w:r>
    </w:p>
    <w:p w:rsidR="00AD450E" w:rsidRPr="00FB11C6" w:rsidRDefault="00AD450E" w:rsidP="00AD450E">
      <w:pPr>
        <w:pStyle w:val="ab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>наружной стены (НС):</w:t>
      </w:r>
    </w:p>
    <w:p w:rsidR="00AD450E" w:rsidRPr="00FB11C6" w:rsidRDefault="00E95215" w:rsidP="00AD45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тр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(2,8-2,1)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4000-2000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3036,9-2000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+2,1=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2,46 (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∙℃)/Вт</m:t>
          </m:r>
        </m:oMath>
      </m:oMathPara>
    </w:p>
    <w:p w:rsidR="00F00241" w:rsidRPr="00FB11C6" w:rsidRDefault="00F00241" w:rsidP="00F00241">
      <w:pPr>
        <w:pStyle w:val="ab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>перекрытий чердачных, над неотапливаемыми подпольями и подвалами (ПЛ, ПТ):</w:t>
      </w:r>
    </w:p>
    <w:p w:rsidR="00F00241" w:rsidRPr="00FB11C6" w:rsidRDefault="00E95215" w:rsidP="00F00241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тр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(3,7-2,8)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4000-2000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3036,9-2000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+2,8=3,27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(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∙℃)/Вт</m:t>
          </m:r>
        </m:oMath>
      </m:oMathPara>
    </w:p>
    <w:p w:rsidR="00AD450E" w:rsidRPr="00FB11C6" w:rsidRDefault="00F00241" w:rsidP="009859C0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 xml:space="preserve">Нормируемое значение приведенного сопротивления теплопередаче ограждающей конструкции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норм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∙℃)/Вт</m:t>
        </m:r>
      </m:oMath>
    </w:p>
    <w:p w:rsidR="00F00241" w:rsidRPr="00FB11C6" w:rsidRDefault="00E95215" w:rsidP="00F00241">
      <w:pPr>
        <w:spacing w:line="36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норм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тр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sub>
        </m:sSub>
      </m:oMath>
      <w:r w:rsidR="00F00241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(</w:t>
      </w:r>
      <w:r w:rsidR="0050156B" w:rsidRPr="00FB11C6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F00241" w:rsidRPr="00FB11C6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F00241" w:rsidRPr="00FB11C6" w:rsidRDefault="00F00241" w:rsidP="009859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sub>
        </m:sSub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0156B" w:rsidRPr="00FB11C6"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0156B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коэффициент, учитывающий особенности региона строительства. Значения коэффициента для стен принимаем не менее 0,63, для </w:t>
      </w:r>
      <w:proofErr w:type="spellStart"/>
      <w:r w:rsidR="0050156B" w:rsidRPr="00FB11C6">
        <w:rPr>
          <w:rFonts w:ascii="Times New Roman" w:eastAsiaTheme="minorEastAsia" w:hAnsi="Times New Roman" w:cs="Times New Roman"/>
          <w:sz w:val="28"/>
          <w:szCs w:val="28"/>
        </w:rPr>
        <w:t>светопрозрачных</w:t>
      </w:r>
      <w:proofErr w:type="spellEnd"/>
      <w:r w:rsidR="0050156B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конструкций не менее 0,95 и не менее 0,8 для остальных ограждающих конструкций.</w:t>
      </w:r>
    </w:p>
    <w:p w:rsidR="00AD450E" w:rsidRPr="00FB11C6" w:rsidRDefault="00F00241" w:rsidP="00F00241">
      <w:pPr>
        <w:pStyle w:val="ab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lastRenderedPageBreak/>
        <w:t>наружной стены (НС):</w:t>
      </w:r>
    </w:p>
    <w:p w:rsidR="00F00241" w:rsidRPr="00FB11C6" w:rsidRDefault="00E95215" w:rsidP="009859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норм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 xml:space="preserve">=2,46∙0,63=1,55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(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∙℃)/Вт</m:t>
          </m:r>
        </m:oMath>
      </m:oMathPara>
    </w:p>
    <w:p w:rsidR="00F00241" w:rsidRPr="00FB11C6" w:rsidRDefault="00F00241" w:rsidP="00F00241">
      <w:pPr>
        <w:pStyle w:val="ab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>перекрытий чердачных, над неотапливаемыми подпольями и подвалами (ПЛ, ПТ):</w:t>
      </w:r>
    </w:p>
    <w:p w:rsidR="00F00241" w:rsidRPr="00FB11C6" w:rsidRDefault="00E95215" w:rsidP="00F0024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норм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 xml:space="preserve">=3,27∙0,8=2,61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(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∙℃)/Вт</m:t>
          </m:r>
        </m:oMath>
      </m:oMathPara>
    </w:p>
    <w:p w:rsidR="00F00241" w:rsidRPr="00FB11C6" w:rsidRDefault="0050156B" w:rsidP="009859C0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 xml:space="preserve">Расчетное сопротивление теплопередаче наружной стены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, 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∙℃)/Вт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>, определяется по формуле</w:t>
      </w:r>
    </w:p>
    <w:p w:rsidR="0050156B" w:rsidRPr="00FB11C6" w:rsidRDefault="00E95215" w:rsidP="0050156B">
      <w:pPr>
        <w:spacing w:line="36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в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δ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λ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δ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λ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δ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λ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δ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λ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норм</m:t>
            </m:r>
          </m:sup>
        </m:sSubSup>
      </m:oMath>
      <w:r w:rsidR="0050156B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(2)</w:t>
      </w:r>
    </w:p>
    <w:p w:rsidR="0050156B" w:rsidRPr="00FB11C6" w:rsidRDefault="0050156B" w:rsidP="009859C0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 xml:space="preserve">Термическое сопротивление теплопередаче слоя утеплителя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ут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∙℃)/Вт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>, определяется по формуле</w:t>
      </w:r>
    </w:p>
    <w:p w:rsidR="0050156B" w:rsidRPr="00FB11C6" w:rsidRDefault="00E95215" w:rsidP="0050156B">
      <w:pPr>
        <w:spacing w:line="36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ут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норм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-(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в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δ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λ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δ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λ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δ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λ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50156B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(3)</w:t>
      </w:r>
    </w:p>
    <w:p w:rsidR="0050156B" w:rsidRPr="00FB11C6" w:rsidRDefault="00E95215" w:rsidP="0050156B">
      <w:pPr>
        <w:spacing w:line="36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ут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=1,55-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8,7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0,01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0,76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0,25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0,7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0,01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0,76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23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=1,0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(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∙℃)/Вт</m:t>
          </m:r>
        </m:oMath>
      </m:oMathPara>
    </w:p>
    <w:p w:rsidR="00390AD0" w:rsidRPr="00FB11C6" w:rsidRDefault="00E95215" w:rsidP="00390AD0">
      <w:pPr>
        <w:spacing w:line="36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δ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λ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</m:oMath>
      <w:r w:rsidR="00390AD0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(4)</w:t>
      </w:r>
    </w:p>
    <w:p w:rsidR="00390AD0" w:rsidRPr="00FB11C6" w:rsidRDefault="00E95215" w:rsidP="00390AD0">
      <w:pPr>
        <w:spacing w:line="36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=1,0∙0,058=1,58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м</m:t>
          </m:r>
        </m:oMath>
      </m:oMathPara>
    </w:p>
    <w:p w:rsidR="00390AD0" w:rsidRPr="00FB11C6" w:rsidRDefault="00390AD0" w:rsidP="00390AD0">
      <w:pPr>
        <w:spacing w:line="36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Принимаем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δ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=0,06 </m:t>
        </m:r>
        <m:r>
          <w:rPr>
            <w:rFonts w:ascii="Cambria Math" w:eastAsiaTheme="minorEastAsia" w:hAnsi="Cambria Math" w:cs="Times New Roman"/>
            <w:sz w:val="28"/>
            <w:szCs w:val="28"/>
          </w:rPr>
          <m:t>м</m:t>
        </m:r>
      </m:oMath>
    </w:p>
    <w:p w:rsidR="00F00241" w:rsidRPr="00FB11C6" w:rsidRDefault="00390AD0" w:rsidP="009859C0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=8,7 Вт/(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∙℃)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коэффициент теплоотдачи внутренней поверхности ограждающей конструкции;</w:t>
      </w:r>
    </w:p>
    <w:p w:rsidR="00390AD0" w:rsidRPr="00FB11C6" w:rsidRDefault="00E95215" w:rsidP="00390AD0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=23 Вт/(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∙℃)</m:t>
        </m:r>
      </m:oMath>
      <w:r w:rsidR="00390AD0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коэффициент теплоотдачи наружной поверхности ограждающей конструкции.</w:t>
      </w:r>
    </w:p>
    <w:p w:rsidR="00390AD0" w:rsidRPr="00FB11C6" w:rsidRDefault="00390AD0" w:rsidP="00390AD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>Фактическое сопротивление теплопередаче наружной стены:</w:t>
      </w:r>
    </w:p>
    <w:p w:rsidR="00390AD0" w:rsidRPr="00FB11C6" w:rsidRDefault="00E95215" w:rsidP="00390AD0">
      <w:pPr>
        <w:spacing w:line="36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факт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8,7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0,01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0,76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0,25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0,7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0,06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0,058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0,01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0,76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=1,58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(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∙℃)/Вт</m:t>
          </m:r>
        </m:oMath>
      </m:oMathPara>
    </w:p>
    <w:p w:rsidR="00390AD0" w:rsidRPr="00FB11C6" w:rsidRDefault="006B3701" w:rsidP="00390AD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>Коэффициенты теплопередачи ограждающих конструкций:</w:t>
      </w:r>
    </w:p>
    <w:p w:rsidR="006B3701" w:rsidRPr="00FB11C6" w:rsidRDefault="006B3701" w:rsidP="006B3701">
      <w:pPr>
        <w:pStyle w:val="ab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>наружной стены (НС):</w:t>
      </w:r>
    </w:p>
    <w:p w:rsidR="006B3701" w:rsidRPr="00FB11C6" w:rsidRDefault="00E95215" w:rsidP="006B37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НС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1,58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=0,633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Вт/(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∙℃)</m:t>
          </m:r>
        </m:oMath>
      </m:oMathPara>
    </w:p>
    <w:p w:rsidR="006B3701" w:rsidRPr="00FB11C6" w:rsidRDefault="006B3701" w:rsidP="006B3701">
      <w:pPr>
        <w:pStyle w:val="ab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lastRenderedPageBreak/>
        <w:t>перекрытий чердачных, над неотапливаемыми подпольями и подвалами (ПЛ, ПТ):</w:t>
      </w:r>
    </w:p>
    <w:p w:rsidR="006B3701" w:rsidRPr="00FB11C6" w:rsidRDefault="00E95215" w:rsidP="006B37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ПЛ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ПТ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2,61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=0,383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Вт/(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∙℃)</m:t>
          </m:r>
        </m:oMath>
      </m:oMathPara>
    </w:p>
    <w:p w:rsidR="006B3701" w:rsidRPr="00FB11C6" w:rsidRDefault="006B3701" w:rsidP="00390AD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 xml:space="preserve">Примечание: при определении коэффициента теплопередачи для перекрытий чердачных, над неотапливаемыми подпольями и подвалами (ПЛ, ПТ), фактическое сопротивление теплопередаче перекрытий чердачных, над неотапливаемыми подпольями и подвалами,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факт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∙℃)/Вт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, принимается равным нормируемому значению приведенного сопротивления теплопередаче перекрытий чердачных, над неотапливаемыми подпольями и подвалами,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норм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∙℃)/Вт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B3701" w:rsidRPr="00FB11C6" w:rsidRDefault="006B3701" w:rsidP="006B3701">
      <w:pPr>
        <w:pStyle w:val="2"/>
        <w:jc w:val="both"/>
      </w:pPr>
      <w:bookmarkStart w:id="6" w:name="_Toc506668544"/>
      <w:r w:rsidRPr="00FB11C6">
        <w:t>1.4 Проверка возможности конденсации водяных паров на внутренней поверхности и в толще наружного ограждения</w:t>
      </w:r>
      <w:bookmarkEnd w:id="6"/>
    </w:p>
    <w:p w:rsidR="006B3701" w:rsidRPr="00FB11C6" w:rsidRDefault="006B3701" w:rsidP="006B37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</w:r>
    </w:p>
    <w:p w:rsidR="006B3701" w:rsidRPr="00FB11C6" w:rsidRDefault="006B3701" w:rsidP="006B370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 xml:space="preserve">Конденсации водяных паров на внутренней поверхности наружного ограждения не происходит, если температура на данной поверхности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τ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в.п.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 ℃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, выше температуры точки росы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 ℃,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т.е. выполняется условие:</w:t>
      </w:r>
    </w:p>
    <w:p w:rsidR="006B3701" w:rsidRPr="00FB11C6" w:rsidRDefault="006B3701" w:rsidP="006B3701">
      <w:pPr>
        <w:spacing w:line="36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τ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в.п.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&gt;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</m:t>
            </m:r>
          </m:sub>
        </m:sSub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(5)</w:t>
      </w:r>
    </w:p>
    <w:p w:rsidR="006B3701" w:rsidRPr="00FB11C6" w:rsidRDefault="00660875" w:rsidP="006B37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 xml:space="preserve">Температура на внутренней поверхности стены,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τ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в.п.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 ℃</m:t>
        </m:r>
      </m:oMath>
    </w:p>
    <w:p w:rsidR="00F71050" w:rsidRPr="00FB11C6" w:rsidRDefault="00F71050" w:rsidP="00F71050">
      <w:pPr>
        <w:spacing w:line="36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τ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в.п.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в</m:t>
                    </m:r>
                  </m:sub>
                </m:sSub>
              </m:den>
            </m:f>
          </m:num>
          <m:den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факт</m:t>
                </m:r>
              </m:sup>
            </m:sSubSup>
          </m:den>
        </m:f>
        <m:r>
          <w:rPr>
            <w:rFonts w:ascii="Cambria Math" w:hAnsi="Cambria Math" w:cs="Times New Roman"/>
            <w:sz w:val="28"/>
            <w:szCs w:val="28"/>
          </w:rPr>
          <m:t>∙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в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</m:t>
                </m:r>
              </m:sub>
            </m:sSub>
          </m:e>
        </m:d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(6)</w:t>
      </w:r>
    </w:p>
    <w:p w:rsidR="006B3701" w:rsidRPr="00FB11C6" w:rsidRDefault="00E95215" w:rsidP="006B37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τ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в.п.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=20-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8,7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1,58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20-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-17</m:t>
                  </m:r>
                </m:e>
              </m:d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=17,31 ℃</m:t>
          </m:r>
        </m:oMath>
      </m:oMathPara>
    </w:p>
    <w:p w:rsidR="006B3701" w:rsidRPr="00FB11C6" w:rsidRDefault="00F71050" w:rsidP="006B37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 xml:space="preserve">Температура точки росы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 ℃</m:t>
        </m:r>
      </m:oMath>
    </w:p>
    <w:p w:rsidR="00F71050" w:rsidRPr="00FB11C6" w:rsidRDefault="00F71050" w:rsidP="00F71050">
      <w:pPr>
        <w:spacing w:line="36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=20,1-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(5,75-0,00206∙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в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в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100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(7)</w:t>
      </w:r>
    </w:p>
    <w:p w:rsidR="006B3701" w:rsidRPr="00FB11C6" w:rsidRDefault="00F71050" w:rsidP="00F71050">
      <w:pPr>
        <w:spacing w:line="36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</m:sub>
        </m:sSub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относительная влажность внутреннего воздуха, Па. Принята ранее для нормального режима в помещении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=55%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F71050" w:rsidRPr="00FB11C6" w:rsidRDefault="00E95215" w:rsidP="00F71050">
      <w:pPr>
        <w:spacing w:line="360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</m:sub>
        </m:sSub>
      </m:oMath>
      <w:r w:rsidR="00F71050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упругость водяных паров, Па. </w:t>
      </w:r>
      <w:r w:rsidR="004037BC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Установили по данным таблицы 7 </w:t>
      </w:r>
      <w:r w:rsidR="00FA3B72" w:rsidRPr="00FB11C6">
        <w:rPr>
          <w:rFonts w:ascii="Times New Roman" w:eastAsiaTheme="minorEastAsia" w:hAnsi="Times New Roman" w:cs="Times New Roman"/>
          <w:sz w:val="28"/>
          <w:szCs w:val="28"/>
        </w:rPr>
        <w:t>[1]</w:t>
      </w:r>
      <w:r w:rsidR="004037BC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, при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=20 ℃</m:t>
        </m:r>
      </m:oMath>
      <w:r w:rsidR="004037BC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(по жилой рядовой комнате),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=2338 Па</m:t>
        </m:r>
      </m:oMath>
      <w:r w:rsidR="004037BC" w:rsidRPr="00FB11C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71050" w:rsidRPr="00FB11C6" w:rsidRDefault="00E95215" w:rsidP="00F7105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=20,1-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5,75-0,00206∙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2338∙55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100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=10,5 ℃</m:t>
          </m:r>
        </m:oMath>
      </m:oMathPara>
    </w:p>
    <w:p w:rsidR="006B3701" w:rsidRPr="00FB11C6" w:rsidRDefault="004037BC" w:rsidP="006B37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>Проверим выполнение условия на выпадение конденсата на внутренней поверхности наружного ограждения</w:t>
      </w:r>
    </w:p>
    <w:p w:rsidR="004037BC" w:rsidRPr="00FB11C6" w:rsidRDefault="00E95215" w:rsidP="006B37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τ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в.п.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=17,31 ℃&gt;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р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=10,5 ℃</m:t>
          </m:r>
        </m:oMath>
      </m:oMathPara>
    </w:p>
    <w:p w:rsidR="00F71050" w:rsidRPr="00FB11C6" w:rsidRDefault="004037BC" w:rsidP="006B37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>Условие выполняется, соответственно конденсации водяных паров на внутренней поверхности наружного ограждения происходить не будет.</w:t>
      </w:r>
    </w:p>
    <w:p w:rsidR="004037BC" w:rsidRPr="00FB11C6" w:rsidRDefault="004037BC" w:rsidP="006B370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 xml:space="preserve">Конденсации водяных паров в толще ограждающей конструкции не происходит, если в какой-либо точке ограждения парциальное давление водяных паров </w:t>
      </w:r>
      <m:oMath>
        <m:r>
          <w:rPr>
            <w:rFonts w:ascii="Cambria Math" w:hAnsi="Cambria Math" w:cs="Times New Roman"/>
            <w:sz w:val="28"/>
            <w:szCs w:val="28"/>
          </w:rPr>
          <m:t>e</m:t>
        </m:r>
        <m:r>
          <w:rPr>
            <w:rFonts w:ascii="Cambria Math" w:eastAsiaTheme="minorEastAsia" w:hAnsi="Cambria Math" w:cs="Times New Roman"/>
            <w:sz w:val="28"/>
            <w:szCs w:val="28"/>
          </w:rPr>
          <m:t>, Па,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не превосходит по величине давление насыщенного водяного пара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E, Па,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при той же температуре, т.е. выполняется условие:</w:t>
      </w:r>
    </w:p>
    <w:p w:rsidR="004037BC" w:rsidRPr="00FB11C6" w:rsidRDefault="004037BC" w:rsidP="004037BC">
      <w:pPr>
        <w:spacing w:line="36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e&lt;E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(8)</w:t>
      </w:r>
    </w:p>
    <w:p w:rsidR="004037BC" w:rsidRPr="00FB11C6" w:rsidRDefault="004037BC" w:rsidP="006B37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>1. Определяем распределение температуры по сечению наружной стены:</w:t>
      </w:r>
    </w:p>
    <w:p w:rsidR="004037BC" w:rsidRPr="00FB11C6" w:rsidRDefault="00422C40" w:rsidP="00422C4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37C101" wp14:editId="10F43602">
            <wp:extent cx="2789102" cy="34194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102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C40" w:rsidRPr="00FB11C6" w:rsidRDefault="00422C40" w:rsidP="00422C4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>Рис. 2 – Схема изменения температуры по сечению стены</w:t>
      </w:r>
    </w:p>
    <w:p w:rsidR="004037BC" w:rsidRPr="00FB11C6" w:rsidRDefault="004037BC" w:rsidP="006B37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2C40" w:rsidRPr="00FB11C6" w:rsidRDefault="00422C40" w:rsidP="00422C40">
      <w:pPr>
        <w:spacing w:line="36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lastRenderedPageBreak/>
        <w:tab/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в</m:t>
                    </m:r>
                  </m:sub>
                </m:sSub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oi</m:t>
                    </m:r>
                  </m:sub>
                </m:sSub>
              </m:e>
            </m:nary>
          </m:num>
          <m:den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о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факт</m:t>
                </m:r>
              </m:sup>
            </m:sSubSup>
          </m:den>
        </m:f>
        <m:r>
          <w:rPr>
            <w:rFonts w:ascii="Cambria Math" w:hAnsi="Cambria Math" w:cs="Times New Roman"/>
            <w:sz w:val="28"/>
            <w:szCs w:val="28"/>
          </w:rPr>
          <m:t>∙(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хм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(9)</w:t>
      </w:r>
    </w:p>
    <w:p w:rsidR="004037BC" w:rsidRPr="00FB11C6" w:rsidRDefault="00422C40" w:rsidP="006B370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хм</m:t>
            </m:r>
          </m:sub>
        </m:sSub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средняя температура наиболее холодного месяца – января, </w:t>
      </w:r>
      <w:r w:rsidRPr="00FB11C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>С.</w:t>
      </w:r>
    </w:p>
    <w:p w:rsidR="00422C40" w:rsidRPr="00FB11C6" w:rsidRDefault="00E95215" w:rsidP="006B37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в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=20℃</m:t>
          </m:r>
        </m:oMath>
      </m:oMathPara>
    </w:p>
    <w:p w:rsidR="004037BC" w:rsidRPr="00FB11C6" w:rsidRDefault="00E95215" w:rsidP="006B37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в.п.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в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в</m:t>
                      </m:r>
                    </m:sub>
                  </m:sSub>
                </m:den>
              </m:f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о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факт</m:t>
                  </m:r>
                </m:sup>
              </m:sSub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в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хм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=20-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8,7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1,58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20-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-2,2</m:t>
                  </m:r>
                </m:e>
              </m:d>
            </m:e>
          </m:d>
          <m:r>
            <w:rPr>
              <w:rFonts w:ascii="Cambria Math" w:hAnsi="Cambria Math" w:cs="Times New Roman"/>
              <w:sz w:val="28"/>
              <w:szCs w:val="28"/>
            </w:rPr>
            <m:t>=18,38 ℃</m:t>
          </m:r>
        </m:oMath>
      </m:oMathPara>
    </w:p>
    <w:p w:rsidR="004037BC" w:rsidRPr="00FB11C6" w:rsidRDefault="00E95215" w:rsidP="006B37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в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в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о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факт</m:t>
                  </m:r>
                </m:sup>
              </m:sSub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в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хм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=20-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8,7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0,01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0,76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1,58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20-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-2,2</m:t>
                  </m:r>
                </m:e>
              </m:d>
            </m:e>
          </m:d>
          <m:r>
            <w:rPr>
              <w:rFonts w:ascii="Cambria Math" w:hAnsi="Cambria Math" w:cs="Times New Roman"/>
              <w:sz w:val="28"/>
              <w:szCs w:val="28"/>
            </w:rPr>
            <m:t>=18,2 ℃</m:t>
          </m:r>
        </m:oMath>
      </m:oMathPara>
    </w:p>
    <w:p w:rsidR="00F50B65" w:rsidRPr="00FB11C6" w:rsidRDefault="00E95215" w:rsidP="00F50B6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в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в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о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факт</m:t>
                  </m:r>
                </m:sup>
              </m:sSub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в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хм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=20-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8,7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0,01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0,76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0,25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0,76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1,58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20-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-2,2</m:t>
                  </m:r>
                </m:e>
              </m:d>
            </m:e>
          </m:d>
          <m:r>
            <w:rPr>
              <w:rFonts w:ascii="Cambria Math" w:hAnsi="Cambria Math" w:cs="Times New Roman"/>
              <w:sz w:val="28"/>
              <w:szCs w:val="28"/>
            </w:rPr>
            <m:t>=13,18 ℃</m:t>
          </m:r>
        </m:oMath>
      </m:oMathPara>
    </w:p>
    <w:p w:rsidR="00F50B65" w:rsidRPr="00FB11C6" w:rsidRDefault="00E95215" w:rsidP="00F50B6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в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в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∙0,5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</m:den>
              </m:f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о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факт</m:t>
                  </m:r>
                </m:sup>
              </m:sSub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в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хм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=20-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8,7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0,01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0,76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0,25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0,76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0,055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0,058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1,58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20-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-2,2</m:t>
                  </m:r>
                </m:e>
              </m:d>
            </m:e>
          </m:d>
          <m:r>
            <w:rPr>
              <w:rFonts w:ascii="Cambria Math" w:hAnsi="Cambria Math" w:cs="Times New Roman"/>
              <w:sz w:val="28"/>
              <w:szCs w:val="28"/>
            </w:rPr>
            <m:t>=5,88 ℃</m:t>
          </m:r>
        </m:oMath>
      </m:oMathPara>
    </w:p>
    <w:p w:rsidR="00F71050" w:rsidRPr="00FB11C6" w:rsidRDefault="00F71050" w:rsidP="006B37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3E18" w:rsidRPr="00FB11C6" w:rsidRDefault="00E95215" w:rsidP="004B3E18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в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в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</m:den>
              </m:f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о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факт</m:t>
                  </m:r>
                </m:sup>
              </m:sSub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в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хм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=20-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8,7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0,01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0,76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0,25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0,76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0,11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0,058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1,58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20-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-2,2</m:t>
                  </m:r>
                </m:e>
              </m:d>
            </m:e>
          </m:d>
          <m:r>
            <w:rPr>
              <w:rFonts w:ascii="Cambria Math" w:hAnsi="Cambria Math" w:cs="Times New Roman"/>
              <w:sz w:val="28"/>
              <w:szCs w:val="28"/>
            </w:rPr>
            <m:t>=-1,43 ℃</m:t>
          </m:r>
        </m:oMath>
      </m:oMathPara>
    </w:p>
    <w:p w:rsidR="005D2A37" w:rsidRPr="00FB11C6" w:rsidRDefault="00E95215" w:rsidP="005D2A3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н.п.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в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в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b>
                  </m:sSub>
                </m:den>
              </m:f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о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факт</m:t>
                  </m:r>
                </m:sup>
              </m:sSub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в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хм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=20-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8,7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0,01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0,76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0,25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0,76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0,11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0,058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0,01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0,76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1,58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20-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-2,2</m:t>
                  </m:r>
                </m:e>
              </m:d>
            </m:e>
          </m:d>
          <m:r>
            <w:rPr>
              <w:rFonts w:ascii="Cambria Math" w:hAnsi="Cambria Math" w:cs="Times New Roman"/>
              <w:sz w:val="28"/>
              <w:szCs w:val="28"/>
            </w:rPr>
            <m:t>=-1,61℃</m:t>
          </m:r>
        </m:oMath>
      </m:oMathPara>
    </w:p>
    <w:p w:rsidR="005D2A37" w:rsidRPr="00FB11C6" w:rsidRDefault="005D2A37" w:rsidP="004B3E1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3E18" w:rsidRPr="00FB11C6" w:rsidRDefault="00E95215" w:rsidP="004B3E18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хм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=-2,2 ℃</m:t>
        </m:r>
      </m:oMath>
      <w:r w:rsidR="004B3E18" w:rsidRPr="00FB11C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B3E18" w:rsidRPr="00FB11C6" w:rsidRDefault="004B3E18" w:rsidP="004B3E18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2. Определяем парциальное давление водяных паров влажного воздуха в состоянии насыщения соответствующее температуре в расчетных сечениях наружной стены по таблице 7 </w:t>
      </w:r>
      <w:r w:rsidR="00FA3B72" w:rsidRPr="00FB11C6">
        <w:rPr>
          <w:rFonts w:ascii="Times New Roman" w:eastAsiaTheme="minorEastAsia" w:hAnsi="Times New Roman" w:cs="Times New Roman"/>
          <w:sz w:val="28"/>
          <w:szCs w:val="28"/>
        </w:rPr>
        <w:t>[1]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B3E18" w:rsidRPr="00FB11C6" w:rsidTr="00F82747">
        <w:tc>
          <w:tcPr>
            <w:tcW w:w="3190" w:type="dxa"/>
            <w:vAlign w:val="center"/>
          </w:tcPr>
          <w:p w:rsidR="004B3E18" w:rsidRPr="00FB11C6" w:rsidRDefault="004B3E18" w:rsidP="00F82747">
            <w:pPr>
              <w:spacing w:line="360" w:lineRule="auto"/>
              <w:contextualSpacing/>
              <w:jc w:val="center"/>
              <w:rPr>
                <w:rFonts w:eastAsiaTheme="minorEastAsia"/>
                <w:szCs w:val="28"/>
              </w:rPr>
            </w:pPr>
            <w:r w:rsidRPr="00FB11C6">
              <w:rPr>
                <w:rFonts w:eastAsiaTheme="minorEastAsia"/>
                <w:szCs w:val="28"/>
              </w:rPr>
              <w:t>Сечение</w:t>
            </w:r>
          </w:p>
        </w:tc>
        <w:tc>
          <w:tcPr>
            <w:tcW w:w="3190" w:type="dxa"/>
            <w:vAlign w:val="center"/>
          </w:tcPr>
          <w:p w:rsidR="004B3E18" w:rsidRPr="00FB11C6" w:rsidRDefault="004B3E18" w:rsidP="00F82747">
            <w:pPr>
              <w:spacing w:line="360" w:lineRule="auto"/>
              <w:contextualSpacing/>
              <w:jc w:val="center"/>
              <w:rPr>
                <w:rFonts w:eastAsiaTheme="minorEastAsia"/>
                <w:i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8"/>
                  </w:rPr>
                  <m:t>t, ℃</m:t>
                </m:r>
              </m:oMath>
            </m:oMathPara>
          </w:p>
        </w:tc>
        <w:tc>
          <w:tcPr>
            <w:tcW w:w="3191" w:type="dxa"/>
            <w:vAlign w:val="center"/>
          </w:tcPr>
          <w:p w:rsidR="004B3E18" w:rsidRPr="00FB11C6" w:rsidRDefault="004B3E18" w:rsidP="00F82747">
            <w:pPr>
              <w:spacing w:line="360" w:lineRule="auto"/>
              <w:contextualSpacing/>
              <w:jc w:val="center"/>
              <w:rPr>
                <w:rFonts w:eastAsiaTheme="minorEastAsia"/>
                <w:i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8"/>
                  </w:rPr>
                  <m:t>E, Па</m:t>
                </m:r>
              </m:oMath>
            </m:oMathPara>
          </w:p>
        </w:tc>
      </w:tr>
      <w:tr w:rsidR="00F82747" w:rsidRPr="00FB11C6" w:rsidTr="0022245D">
        <w:tc>
          <w:tcPr>
            <w:tcW w:w="3190" w:type="dxa"/>
            <w:vAlign w:val="center"/>
          </w:tcPr>
          <w:p w:rsidR="00F82747" w:rsidRPr="00FB11C6" w:rsidRDefault="00F82747" w:rsidP="00F82747">
            <w:pPr>
              <w:spacing w:line="360" w:lineRule="auto"/>
              <w:contextualSpacing/>
              <w:jc w:val="center"/>
              <w:rPr>
                <w:rFonts w:eastAsiaTheme="minorEastAsia"/>
                <w:szCs w:val="28"/>
              </w:rPr>
            </w:pPr>
            <w:r w:rsidRPr="00FB11C6">
              <w:rPr>
                <w:rFonts w:eastAsiaTheme="minorEastAsia"/>
                <w:szCs w:val="28"/>
              </w:rPr>
              <w:t>Внутренний воздух</w:t>
            </w:r>
          </w:p>
        </w:tc>
        <w:tc>
          <w:tcPr>
            <w:tcW w:w="3190" w:type="dxa"/>
          </w:tcPr>
          <w:p w:rsidR="00F82747" w:rsidRPr="00FB11C6" w:rsidRDefault="00F82747" w:rsidP="00F82747">
            <w:pPr>
              <w:spacing w:line="360" w:lineRule="auto"/>
              <w:contextualSpacing/>
              <w:jc w:val="center"/>
              <w:rPr>
                <w:rFonts w:eastAsiaTheme="minorEastAsia"/>
                <w:szCs w:val="28"/>
              </w:rPr>
            </w:pPr>
            <w:r w:rsidRPr="00FB11C6">
              <w:rPr>
                <w:rFonts w:eastAsiaTheme="minorEastAsia"/>
                <w:szCs w:val="28"/>
              </w:rPr>
              <w:t>20</w:t>
            </w:r>
          </w:p>
        </w:tc>
        <w:tc>
          <w:tcPr>
            <w:tcW w:w="3191" w:type="dxa"/>
          </w:tcPr>
          <w:p w:rsidR="00F82747" w:rsidRPr="00FB11C6" w:rsidRDefault="00F82747" w:rsidP="00F82747">
            <w:pPr>
              <w:spacing w:line="360" w:lineRule="auto"/>
              <w:contextualSpacing/>
              <w:jc w:val="center"/>
              <w:rPr>
                <w:rFonts w:eastAsiaTheme="minorEastAsia"/>
                <w:szCs w:val="28"/>
              </w:rPr>
            </w:pPr>
            <w:r w:rsidRPr="00FB11C6">
              <w:rPr>
                <w:rFonts w:eastAsiaTheme="minorEastAsia"/>
                <w:szCs w:val="28"/>
              </w:rPr>
              <w:t>2338</w:t>
            </w:r>
          </w:p>
        </w:tc>
      </w:tr>
      <w:tr w:rsidR="00F82747" w:rsidRPr="00FB11C6" w:rsidTr="0022245D">
        <w:tc>
          <w:tcPr>
            <w:tcW w:w="3190" w:type="dxa"/>
            <w:vAlign w:val="center"/>
          </w:tcPr>
          <w:p w:rsidR="00F82747" w:rsidRPr="00FB11C6" w:rsidRDefault="00F82747" w:rsidP="00F82747">
            <w:pPr>
              <w:spacing w:line="360" w:lineRule="auto"/>
              <w:contextualSpacing/>
              <w:jc w:val="center"/>
              <w:rPr>
                <w:rFonts w:eastAsiaTheme="minorEastAsia"/>
                <w:szCs w:val="28"/>
              </w:rPr>
            </w:pPr>
            <w:r w:rsidRPr="00FB11C6">
              <w:rPr>
                <w:rFonts w:eastAsiaTheme="minorEastAsia"/>
                <w:szCs w:val="28"/>
              </w:rPr>
              <w:t>Внутренняя поверхность</w:t>
            </w:r>
          </w:p>
        </w:tc>
        <w:tc>
          <w:tcPr>
            <w:tcW w:w="3190" w:type="dxa"/>
          </w:tcPr>
          <w:p w:rsidR="00F82747" w:rsidRPr="00FB11C6" w:rsidRDefault="00F82747" w:rsidP="00F82747">
            <w:pPr>
              <w:spacing w:line="360" w:lineRule="auto"/>
              <w:contextualSpacing/>
              <w:jc w:val="center"/>
              <w:rPr>
                <w:rFonts w:eastAsiaTheme="minorEastAsia"/>
                <w:szCs w:val="28"/>
              </w:rPr>
            </w:pPr>
            <w:r w:rsidRPr="00FB11C6">
              <w:rPr>
                <w:rFonts w:eastAsiaTheme="minorEastAsia"/>
                <w:szCs w:val="28"/>
              </w:rPr>
              <w:t>18,38</w:t>
            </w:r>
          </w:p>
        </w:tc>
        <w:tc>
          <w:tcPr>
            <w:tcW w:w="3191" w:type="dxa"/>
          </w:tcPr>
          <w:p w:rsidR="00F82747" w:rsidRPr="00FB11C6" w:rsidRDefault="00F82747" w:rsidP="00F82747">
            <w:pPr>
              <w:spacing w:line="360" w:lineRule="auto"/>
              <w:contextualSpacing/>
              <w:jc w:val="center"/>
              <w:rPr>
                <w:rFonts w:eastAsiaTheme="minorEastAsia"/>
                <w:szCs w:val="28"/>
              </w:rPr>
            </w:pPr>
            <w:r w:rsidRPr="00FB11C6">
              <w:rPr>
                <w:rFonts w:eastAsiaTheme="minorEastAsia"/>
                <w:szCs w:val="28"/>
              </w:rPr>
              <w:t>2113</w:t>
            </w:r>
          </w:p>
        </w:tc>
      </w:tr>
      <w:tr w:rsidR="00F82747" w:rsidRPr="00FB11C6" w:rsidTr="0022245D">
        <w:tc>
          <w:tcPr>
            <w:tcW w:w="3190" w:type="dxa"/>
            <w:vAlign w:val="center"/>
          </w:tcPr>
          <w:p w:rsidR="00F82747" w:rsidRPr="00FB11C6" w:rsidRDefault="00F82747" w:rsidP="00F82747">
            <w:pPr>
              <w:spacing w:line="360" w:lineRule="auto"/>
              <w:contextualSpacing/>
              <w:jc w:val="center"/>
              <w:rPr>
                <w:rFonts w:eastAsiaTheme="minorEastAsia"/>
                <w:szCs w:val="28"/>
              </w:rPr>
            </w:pPr>
            <w:r w:rsidRPr="00FB11C6">
              <w:rPr>
                <w:rFonts w:eastAsiaTheme="minorEastAsia"/>
                <w:szCs w:val="28"/>
              </w:rPr>
              <w:t>1</w:t>
            </w:r>
          </w:p>
        </w:tc>
        <w:tc>
          <w:tcPr>
            <w:tcW w:w="3190" w:type="dxa"/>
          </w:tcPr>
          <w:p w:rsidR="00F82747" w:rsidRPr="00FB11C6" w:rsidRDefault="00F82747" w:rsidP="00F82747">
            <w:pPr>
              <w:spacing w:line="360" w:lineRule="auto"/>
              <w:contextualSpacing/>
              <w:jc w:val="center"/>
              <w:rPr>
                <w:rFonts w:eastAsiaTheme="minorEastAsia"/>
                <w:szCs w:val="28"/>
              </w:rPr>
            </w:pPr>
            <w:r w:rsidRPr="00FB11C6">
              <w:rPr>
                <w:rFonts w:eastAsiaTheme="minorEastAsia"/>
                <w:szCs w:val="28"/>
              </w:rPr>
              <w:t>18,2</w:t>
            </w:r>
          </w:p>
        </w:tc>
        <w:tc>
          <w:tcPr>
            <w:tcW w:w="3191" w:type="dxa"/>
          </w:tcPr>
          <w:p w:rsidR="00F82747" w:rsidRPr="00FB11C6" w:rsidRDefault="00F82747" w:rsidP="00F82747">
            <w:pPr>
              <w:spacing w:line="360" w:lineRule="auto"/>
              <w:contextualSpacing/>
              <w:jc w:val="center"/>
              <w:rPr>
                <w:rFonts w:eastAsiaTheme="minorEastAsia"/>
                <w:szCs w:val="28"/>
              </w:rPr>
            </w:pPr>
            <w:r w:rsidRPr="00FB11C6">
              <w:rPr>
                <w:rFonts w:eastAsiaTheme="minorEastAsia"/>
                <w:szCs w:val="28"/>
              </w:rPr>
              <w:t>2090</w:t>
            </w:r>
          </w:p>
        </w:tc>
      </w:tr>
      <w:tr w:rsidR="00F82747" w:rsidRPr="00FB11C6" w:rsidTr="0022245D">
        <w:tc>
          <w:tcPr>
            <w:tcW w:w="3190" w:type="dxa"/>
            <w:vAlign w:val="center"/>
          </w:tcPr>
          <w:p w:rsidR="00F82747" w:rsidRPr="00FB11C6" w:rsidRDefault="00F82747" w:rsidP="00F82747">
            <w:pPr>
              <w:spacing w:line="360" w:lineRule="auto"/>
              <w:contextualSpacing/>
              <w:jc w:val="center"/>
              <w:rPr>
                <w:rFonts w:eastAsiaTheme="minorEastAsia"/>
                <w:szCs w:val="28"/>
              </w:rPr>
            </w:pPr>
            <w:r w:rsidRPr="00FB11C6">
              <w:rPr>
                <w:rFonts w:eastAsiaTheme="minorEastAsia"/>
                <w:szCs w:val="28"/>
              </w:rPr>
              <w:t>2</w:t>
            </w:r>
          </w:p>
        </w:tc>
        <w:tc>
          <w:tcPr>
            <w:tcW w:w="3190" w:type="dxa"/>
          </w:tcPr>
          <w:p w:rsidR="00F82747" w:rsidRPr="00FB11C6" w:rsidRDefault="00F82747" w:rsidP="00F82747">
            <w:pPr>
              <w:spacing w:line="360" w:lineRule="auto"/>
              <w:contextualSpacing/>
              <w:jc w:val="center"/>
              <w:rPr>
                <w:rFonts w:eastAsiaTheme="minorEastAsia"/>
                <w:szCs w:val="28"/>
              </w:rPr>
            </w:pPr>
            <w:r w:rsidRPr="00FB11C6">
              <w:rPr>
                <w:rFonts w:eastAsiaTheme="minorEastAsia"/>
                <w:szCs w:val="28"/>
              </w:rPr>
              <w:t>13,18</w:t>
            </w:r>
          </w:p>
        </w:tc>
        <w:tc>
          <w:tcPr>
            <w:tcW w:w="3191" w:type="dxa"/>
          </w:tcPr>
          <w:p w:rsidR="00F82747" w:rsidRPr="00FB11C6" w:rsidRDefault="00F82747" w:rsidP="00F82747">
            <w:pPr>
              <w:spacing w:line="360" w:lineRule="auto"/>
              <w:contextualSpacing/>
              <w:jc w:val="center"/>
              <w:rPr>
                <w:rFonts w:eastAsiaTheme="minorEastAsia"/>
                <w:szCs w:val="28"/>
              </w:rPr>
            </w:pPr>
            <w:r w:rsidRPr="00FB11C6">
              <w:rPr>
                <w:rFonts w:eastAsiaTheme="minorEastAsia"/>
                <w:szCs w:val="28"/>
              </w:rPr>
              <w:t>1515</w:t>
            </w:r>
          </w:p>
        </w:tc>
      </w:tr>
      <w:tr w:rsidR="00F82747" w:rsidRPr="00FB11C6" w:rsidTr="0022245D">
        <w:tc>
          <w:tcPr>
            <w:tcW w:w="3190" w:type="dxa"/>
            <w:vAlign w:val="center"/>
          </w:tcPr>
          <w:p w:rsidR="00F82747" w:rsidRPr="00FB11C6" w:rsidRDefault="00F82747" w:rsidP="00F82747">
            <w:pPr>
              <w:spacing w:line="360" w:lineRule="auto"/>
              <w:contextualSpacing/>
              <w:jc w:val="center"/>
              <w:rPr>
                <w:rFonts w:eastAsiaTheme="minorEastAsia"/>
                <w:szCs w:val="28"/>
              </w:rPr>
            </w:pPr>
            <w:r w:rsidRPr="00FB11C6">
              <w:rPr>
                <w:rFonts w:eastAsiaTheme="minorEastAsia"/>
                <w:szCs w:val="28"/>
              </w:rPr>
              <w:t>3</w:t>
            </w:r>
          </w:p>
        </w:tc>
        <w:tc>
          <w:tcPr>
            <w:tcW w:w="3190" w:type="dxa"/>
          </w:tcPr>
          <w:p w:rsidR="00F82747" w:rsidRPr="00FB11C6" w:rsidRDefault="00F82747" w:rsidP="00F82747">
            <w:pPr>
              <w:spacing w:line="360" w:lineRule="auto"/>
              <w:contextualSpacing/>
              <w:jc w:val="center"/>
              <w:rPr>
                <w:rFonts w:eastAsiaTheme="minorEastAsia"/>
                <w:szCs w:val="28"/>
              </w:rPr>
            </w:pPr>
            <w:r w:rsidRPr="00FB11C6">
              <w:rPr>
                <w:rFonts w:eastAsiaTheme="minorEastAsia"/>
                <w:szCs w:val="28"/>
              </w:rPr>
              <w:t>5,88</w:t>
            </w:r>
          </w:p>
        </w:tc>
        <w:tc>
          <w:tcPr>
            <w:tcW w:w="3191" w:type="dxa"/>
          </w:tcPr>
          <w:p w:rsidR="00F82747" w:rsidRPr="00FB11C6" w:rsidRDefault="00F82747" w:rsidP="00F82747">
            <w:pPr>
              <w:spacing w:line="360" w:lineRule="auto"/>
              <w:contextualSpacing/>
              <w:jc w:val="center"/>
              <w:rPr>
                <w:rFonts w:eastAsiaTheme="minorEastAsia"/>
                <w:szCs w:val="28"/>
              </w:rPr>
            </w:pPr>
            <w:r w:rsidRPr="00FB11C6">
              <w:rPr>
                <w:rFonts w:eastAsiaTheme="minorEastAsia"/>
                <w:szCs w:val="28"/>
              </w:rPr>
              <w:t>928</w:t>
            </w:r>
          </w:p>
        </w:tc>
      </w:tr>
      <w:tr w:rsidR="00F82747" w:rsidRPr="00FB11C6" w:rsidTr="0022245D">
        <w:tc>
          <w:tcPr>
            <w:tcW w:w="3190" w:type="dxa"/>
            <w:vAlign w:val="center"/>
          </w:tcPr>
          <w:p w:rsidR="00F82747" w:rsidRPr="00FB11C6" w:rsidRDefault="00F82747" w:rsidP="00F82747">
            <w:pPr>
              <w:spacing w:line="360" w:lineRule="auto"/>
              <w:contextualSpacing/>
              <w:jc w:val="center"/>
              <w:rPr>
                <w:rFonts w:eastAsiaTheme="minorEastAsia"/>
                <w:szCs w:val="28"/>
              </w:rPr>
            </w:pPr>
            <w:r w:rsidRPr="00FB11C6">
              <w:rPr>
                <w:rFonts w:eastAsiaTheme="minorEastAsia"/>
                <w:szCs w:val="28"/>
              </w:rPr>
              <w:t>4</w:t>
            </w:r>
          </w:p>
        </w:tc>
        <w:tc>
          <w:tcPr>
            <w:tcW w:w="3190" w:type="dxa"/>
          </w:tcPr>
          <w:p w:rsidR="00F82747" w:rsidRPr="00FB11C6" w:rsidRDefault="00F82747" w:rsidP="00F82747">
            <w:pPr>
              <w:spacing w:line="360" w:lineRule="auto"/>
              <w:contextualSpacing/>
              <w:jc w:val="center"/>
              <w:rPr>
                <w:rFonts w:eastAsiaTheme="minorEastAsia"/>
                <w:szCs w:val="28"/>
              </w:rPr>
            </w:pPr>
            <w:r w:rsidRPr="00FB11C6">
              <w:rPr>
                <w:rFonts w:eastAsiaTheme="minorEastAsia"/>
                <w:szCs w:val="28"/>
              </w:rPr>
              <w:t>-1,43</w:t>
            </w:r>
          </w:p>
        </w:tc>
        <w:tc>
          <w:tcPr>
            <w:tcW w:w="3191" w:type="dxa"/>
          </w:tcPr>
          <w:p w:rsidR="00F82747" w:rsidRPr="00FB11C6" w:rsidRDefault="00F82747" w:rsidP="00F82747">
            <w:pPr>
              <w:spacing w:line="360" w:lineRule="auto"/>
              <w:contextualSpacing/>
              <w:jc w:val="center"/>
              <w:rPr>
                <w:rFonts w:eastAsiaTheme="minorEastAsia"/>
                <w:szCs w:val="28"/>
              </w:rPr>
            </w:pPr>
            <w:r w:rsidRPr="00FB11C6">
              <w:rPr>
                <w:rFonts w:eastAsiaTheme="minorEastAsia"/>
                <w:szCs w:val="28"/>
              </w:rPr>
              <w:t>541</w:t>
            </w:r>
          </w:p>
        </w:tc>
      </w:tr>
      <w:tr w:rsidR="00F82747" w:rsidRPr="00FB11C6" w:rsidTr="0022245D">
        <w:tc>
          <w:tcPr>
            <w:tcW w:w="3190" w:type="dxa"/>
            <w:vAlign w:val="center"/>
          </w:tcPr>
          <w:p w:rsidR="00F82747" w:rsidRPr="00FB11C6" w:rsidRDefault="00F82747" w:rsidP="00F82747">
            <w:pPr>
              <w:spacing w:line="360" w:lineRule="auto"/>
              <w:contextualSpacing/>
              <w:jc w:val="center"/>
              <w:rPr>
                <w:rFonts w:eastAsiaTheme="minorEastAsia"/>
                <w:szCs w:val="28"/>
              </w:rPr>
            </w:pPr>
            <w:r w:rsidRPr="00FB11C6">
              <w:rPr>
                <w:rFonts w:eastAsiaTheme="minorEastAsia"/>
                <w:szCs w:val="28"/>
              </w:rPr>
              <w:t>Наружная поверхность</w:t>
            </w:r>
          </w:p>
        </w:tc>
        <w:tc>
          <w:tcPr>
            <w:tcW w:w="3190" w:type="dxa"/>
          </w:tcPr>
          <w:p w:rsidR="00F82747" w:rsidRPr="00FB11C6" w:rsidRDefault="00F82747" w:rsidP="00F82747">
            <w:pPr>
              <w:spacing w:line="360" w:lineRule="auto"/>
              <w:contextualSpacing/>
              <w:jc w:val="center"/>
              <w:rPr>
                <w:rFonts w:eastAsiaTheme="minorEastAsia"/>
                <w:szCs w:val="28"/>
              </w:rPr>
            </w:pPr>
            <w:r w:rsidRPr="00FB11C6">
              <w:rPr>
                <w:rFonts w:eastAsiaTheme="minorEastAsia"/>
                <w:szCs w:val="28"/>
              </w:rPr>
              <w:t>-1,61</w:t>
            </w:r>
          </w:p>
        </w:tc>
        <w:tc>
          <w:tcPr>
            <w:tcW w:w="3191" w:type="dxa"/>
          </w:tcPr>
          <w:p w:rsidR="00F82747" w:rsidRPr="00FB11C6" w:rsidRDefault="00F82747" w:rsidP="00F82747">
            <w:pPr>
              <w:spacing w:line="360" w:lineRule="auto"/>
              <w:contextualSpacing/>
              <w:jc w:val="center"/>
              <w:rPr>
                <w:rFonts w:eastAsiaTheme="minorEastAsia"/>
                <w:szCs w:val="28"/>
              </w:rPr>
            </w:pPr>
            <w:r w:rsidRPr="00FB11C6">
              <w:rPr>
                <w:rFonts w:eastAsiaTheme="minorEastAsia"/>
                <w:szCs w:val="28"/>
              </w:rPr>
              <w:t>535</w:t>
            </w:r>
          </w:p>
        </w:tc>
      </w:tr>
      <w:tr w:rsidR="00F82747" w:rsidRPr="00FB11C6" w:rsidTr="0022245D">
        <w:tc>
          <w:tcPr>
            <w:tcW w:w="3190" w:type="dxa"/>
            <w:vAlign w:val="center"/>
          </w:tcPr>
          <w:p w:rsidR="00F82747" w:rsidRPr="00FB11C6" w:rsidRDefault="00F82747" w:rsidP="00F82747">
            <w:pPr>
              <w:spacing w:line="360" w:lineRule="auto"/>
              <w:contextualSpacing/>
              <w:jc w:val="center"/>
              <w:rPr>
                <w:rFonts w:eastAsiaTheme="minorEastAsia"/>
                <w:szCs w:val="28"/>
              </w:rPr>
            </w:pPr>
            <w:r w:rsidRPr="00FB11C6">
              <w:rPr>
                <w:rFonts w:eastAsiaTheme="minorEastAsia"/>
                <w:szCs w:val="28"/>
              </w:rPr>
              <w:t>Наружный воздух</w:t>
            </w:r>
          </w:p>
        </w:tc>
        <w:tc>
          <w:tcPr>
            <w:tcW w:w="3190" w:type="dxa"/>
          </w:tcPr>
          <w:p w:rsidR="00F82747" w:rsidRPr="00FB11C6" w:rsidRDefault="00F82747" w:rsidP="00F82747">
            <w:pPr>
              <w:spacing w:line="360" w:lineRule="auto"/>
              <w:contextualSpacing/>
              <w:jc w:val="center"/>
              <w:rPr>
                <w:rFonts w:eastAsiaTheme="minorEastAsia"/>
                <w:szCs w:val="28"/>
              </w:rPr>
            </w:pPr>
            <w:r w:rsidRPr="00FB11C6">
              <w:rPr>
                <w:rFonts w:eastAsiaTheme="minorEastAsia"/>
                <w:szCs w:val="28"/>
              </w:rPr>
              <w:t>-2,2</w:t>
            </w:r>
          </w:p>
        </w:tc>
        <w:tc>
          <w:tcPr>
            <w:tcW w:w="3191" w:type="dxa"/>
          </w:tcPr>
          <w:p w:rsidR="00F82747" w:rsidRPr="00FB11C6" w:rsidRDefault="00F82747" w:rsidP="00F82747">
            <w:pPr>
              <w:spacing w:line="360" w:lineRule="auto"/>
              <w:contextualSpacing/>
              <w:jc w:val="center"/>
              <w:rPr>
                <w:rFonts w:eastAsiaTheme="minorEastAsia"/>
                <w:szCs w:val="28"/>
              </w:rPr>
            </w:pPr>
            <w:r w:rsidRPr="00FB11C6">
              <w:rPr>
                <w:rFonts w:eastAsiaTheme="minorEastAsia"/>
                <w:szCs w:val="28"/>
              </w:rPr>
              <w:t>508</w:t>
            </w:r>
          </w:p>
        </w:tc>
      </w:tr>
    </w:tbl>
    <w:p w:rsidR="004B3E18" w:rsidRPr="00FB11C6" w:rsidRDefault="004B3E18" w:rsidP="004B3E18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D2A37" w:rsidRPr="00FB11C6" w:rsidRDefault="005D2A37" w:rsidP="004B3E18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>3. Определяем парциальное давление водяного пара в наружном и внутреннем воздухе:</w:t>
      </w:r>
    </w:p>
    <w:p w:rsidR="005D2A37" w:rsidRPr="00FB11C6" w:rsidRDefault="005D2A37" w:rsidP="004B3E18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  <w:t>Парциальное давление водяных паров во внутреннем воздухе, Па:</w:t>
      </w:r>
    </w:p>
    <w:p w:rsidR="005D2A37" w:rsidRPr="00FB11C6" w:rsidRDefault="00E95215" w:rsidP="004B3E18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в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2338∙55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=1285,9 Па</m:t>
          </m:r>
        </m:oMath>
      </m:oMathPara>
    </w:p>
    <w:p w:rsidR="004B3E18" w:rsidRPr="00FB11C6" w:rsidRDefault="005D2A37" w:rsidP="004B3E1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>Парциальное давление водяных паров в наружном воздухе, Па:</w:t>
      </w:r>
    </w:p>
    <w:p w:rsidR="005D2A37" w:rsidRPr="00FB11C6" w:rsidRDefault="00E95215" w:rsidP="005D2A37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н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508∙87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=442 Па</m:t>
          </m:r>
        </m:oMath>
      </m:oMathPara>
    </w:p>
    <w:p w:rsidR="00F71050" w:rsidRPr="00FB11C6" w:rsidRDefault="005D2A37" w:rsidP="006B370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 xml:space="preserve">4. Определяем общее сопротивление </w:t>
      </w:r>
      <w:proofErr w:type="spellStart"/>
      <w:r w:rsidRPr="00FB11C6">
        <w:rPr>
          <w:rFonts w:ascii="Times New Roman" w:hAnsi="Times New Roman" w:cs="Times New Roman"/>
          <w:sz w:val="28"/>
          <w:szCs w:val="28"/>
        </w:rPr>
        <w:t>паропроницанию</w:t>
      </w:r>
      <w:proofErr w:type="spellEnd"/>
      <w:r w:rsidRPr="00FB11C6">
        <w:rPr>
          <w:rFonts w:ascii="Times New Roman" w:hAnsi="Times New Roman" w:cs="Times New Roman"/>
          <w:sz w:val="28"/>
          <w:szCs w:val="28"/>
        </w:rPr>
        <w:t xml:space="preserve"> наружной стены,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∙ч∙Па/мг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5D2A37" w:rsidRPr="00FB11C6" w:rsidRDefault="005D2A37" w:rsidP="005D2A37">
      <w:pPr>
        <w:spacing w:line="36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о, П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п.в.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den>
            </m:f>
          </m:e>
        </m:nary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п.н.</m:t>
            </m:r>
          </m:sub>
        </m:sSub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(</w:t>
      </w:r>
      <w:r w:rsidR="00FA3B72" w:rsidRPr="00FB11C6">
        <w:rPr>
          <w:rFonts w:ascii="Times New Roman" w:eastAsiaTheme="minorEastAsia" w:hAnsi="Times New Roman" w:cs="Times New Roman"/>
          <w:sz w:val="28"/>
          <w:szCs w:val="28"/>
        </w:rPr>
        <w:t>10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5D2A37" w:rsidRPr="00FB11C6" w:rsidRDefault="005D2A37" w:rsidP="006B370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п.в.</m:t>
            </m:r>
          </m:sub>
        </m:sSub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п.н.</m:t>
            </m:r>
          </m:sub>
        </m:sSub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сопротивление влагоотдаче на внутренней и наружной поверхностях стены, м</w:t>
      </w:r>
      <w:r w:rsidRPr="00FB11C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·ч·Па/мг.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п.в.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=0,0267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∙ч∙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Па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мг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;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п.н.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=0,0052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∙ч∙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Па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мг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;</m:t>
        </m:r>
      </m:oMath>
    </w:p>
    <w:p w:rsidR="00042F10" w:rsidRPr="00FB11C6" w:rsidRDefault="00E95215" w:rsidP="006B370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μ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042F10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паропроницаемость материала слоя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i, мг/(м∙ч∙Па)</m:t>
        </m:r>
      </m:oMath>
      <w:r w:rsidR="00042F10" w:rsidRPr="00FB11C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42F10" w:rsidRPr="00FB11C6" w:rsidRDefault="00E95215" w:rsidP="006B370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о, П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=0,0267+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0,01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0,09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0,25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0,11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0,06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0,49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0,01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0,09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+0,0052=2,65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∙ч∙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Па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мг</m:t>
              </m:r>
            </m:den>
          </m:f>
        </m:oMath>
      </m:oMathPara>
    </w:p>
    <w:p w:rsidR="00042F10" w:rsidRPr="00FB11C6" w:rsidRDefault="00042F10" w:rsidP="006B370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>5. Значения упругости водяных паров на границах отдельных слоев находим по формуле</w:t>
      </w:r>
    </w:p>
    <w:p w:rsidR="00042F10" w:rsidRPr="00FB11C6" w:rsidRDefault="00042F10" w:rsidP="00042F10">
      <w:pPr>
        <w:spacing w:line="36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п.в.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e>
            </m:nary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о, П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∙(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н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(</w:t>
      </w:r>
      <w:r w:rsidR="00FA3B72" w:rsidRPr="00FB11C6">
        <w:rPr>
          <w:rFonts w:ascii="Times New Roman" w:eastAsiaTheme="minorEastAsia" w:hAnsi="Times New Roman" w:cs="Times New Roman"/>
          <w:sz w:val="28"/>
          <w:szCs w:val="28"/>
        </w:rPr>
        <w:t>11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042F10" w:rsidRPr="00FB11C6" w:rsidRDefault="00042F10" w:rsidP="006B370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сопротивление паропроницанию части наружной стены от </w:t>
      </w:r>
      <w:r w:rsidR="001F406C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рассматриваемой точки до внутреннего воздуха,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∙ч∙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Па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мг</m:t>
            </m:r>
          </m:den>
        </m:f>
      </m:oMath>
      <w:r w:rsidR="001F406C" w:rsidRPr="00FB11C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D2A37" w:rsidRPr="00FB11C6" w:rsidRDefault="00E95215" w:rsidP="006B370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в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=1285,9 Па</m:t>
          </m:r>
        </m:oMath>
      </m:oMathPara>
    </w:p>
    <w:p w:rsidR="005D2A37" w:rsidRPr="00FB11C6" w:rsidRDefault="00E95215" w:rsidP="006B370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в.п.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в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п.в.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о, П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в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н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=1285,9-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0,02670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1,58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1285,9-442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=1278 Па</m:t>
          </m:r>
        </m:oMath>
      </m:oMathPara>
    </w:p>
    <w:p w:rsidR="001F406C" w:rsidRPr="00FB11C6" w:rsidRDefault="00E95215" w:rsidP="001F406C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в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п.в.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о, П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в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н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=1285,9-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0,02670+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0,01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0,09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1,58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1285,9-442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=1244 Па</m:t>
          </m:r>
        </m:oMath>
      </m:oMathPara>
    </w:p>
    <w:p w:rsidR="001F406C" w:rsidRPr="00FB11C6" w:rsidRDefault="00E95215" w:rsidP="001F406C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в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п.в.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о, П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в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н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=1285,9-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0,02670+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0,01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0,09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0,25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0,11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1,58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1285,9-442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=546 Па</m:t>
          </m:r>
        </m:oMath>
      </m:oMathPara>
    </w:p>
    <w:p w:rsidR="001F406C" w:rsidRPr="00FB11C6" w:rsidRDefault="00E95215" w:rsidP="001F406C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в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п.в.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0,5∙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</m:den>
              </m:f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о, П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в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н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=1285,9-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0,02670+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0,01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0,09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0,25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0,11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0,055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0,49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1,58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1285,9-442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=527 Па</m:t>
          </m:r>
        </m:oMath>
      </m:oMathPara>
    </w:p>
    <w:p w:rsidR="006A257F" w:rsidRPr="00FB11C6" w:rsidRDefault="00E95215" w:rsidP="006A257F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в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п.в.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</m:den>
              </m:f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о, П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в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н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=1285,9-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0,02670+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0,01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0,09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0,25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0,11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0,11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0,49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1,58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1285,9-442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=509 Па</m:t>
          </m:r>
        </m:oMath>
      </m:oMathPara>
    </w:p>
    <w:p w:rsidR="006A257F" w:rsidRPr="00FB11C6" w:rsidRDefault="00E95215" w:rsidP="006A257F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н.п.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в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п.в.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b>
                  </m:sSub>
                </m:den>
              </m:f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о, П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в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н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=1285,9-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0,02670+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0,01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0,09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0,25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0,11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0,11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0,49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0,01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0,09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1,58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1285,9-442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=474 Па</m:t>
          </m:r>
        </m:oMath>
      </m:oMathPara>
    </w:p>
    <w:p w:rsidR="006A257F" w:rsidRPr="00FB11C6" w:rsidRDefault="00E95215" w:rsidP="006A257F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н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=442 Па</m:t>
          </m:r>
        </m:oMath>
      </m:oMathPara>
    </w:p>
    <w:p w:rsidR="005D2A37" w:rsidRPr="00FB11C6" w:rsidRDefault="006A257F" w:rsidP="006B37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>Полученные результаты сводим в таблицу 5.</w:t>
      </w:r>
    </w:p>
    <w:p w:rsidR="006A257F" w:rsidRPr="00FB11C6" w:rsidRDefault="006A257F" w:rsidP="006A257F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</w:rPr>
      </w:pPr>
      <w:r w:rsidRPr="00FB11C6">
        <w:rPr>
          <w:rFonts w:ascii="Times New Roman" w:hAnsi="Times New Roman" w:cs="Times New Roman"/>
          <w:i/>
        </w:rPr>
        <w:t>Таблица 5.</w:t>
      </w:r>
    </w:p>
    <w:p w:rsidR="006A257F" w:rsidRPr="00FB11C6" w:rsidRDefault="006A257F" w:rsidP="006A25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 xml:space="preserve">Распределение значений </w:t>
      </w:r>
      <w:r w:rsidRPr="00FB11C6">
        <w:rPr>
          <w:rFonts w:ascii="Times New Roman" w:hAnsi="Times New Roman" w:cs="Times New Roman"/>
          <w:i/>
          <w:sz w:val="28"/>
          <w:szCs w:val="28"/>
        </w:rPr>
        <w:t>t</w:t>
      </w:r>
      <w:r w:rsidRPr="00FB11C6">
        <w:rPr>
          <w:rFonts w:ascii="Times New Roman" w:hAnsi="Times New Roman" w:cs="Times New Roman"/>
          <w:sz w:val="28"/>
          <w:szCs w:val="28"/>
        </w:rPr>
        <w:t xml:space="preserve">, </w:t>
      </w:r>
      <w:r w:rsidRPr="00FB11C6">
        <w:rPr>
          <w:rFonts w:ascii="Times New Roman" w:hAnsi="Times New Roman" w:cs="Times New Roman"/>
          <w:sz w:val="28"/>
          <w:szCs w:val="28"/>
        </w:rPr>
        <w:sym w:font="Symbol" w:char="F0B0"/>
      </w:r>
      <w:r w:rsidRPr="00FB11C6">
        <w:rPr>
          <w:rFonts w:ascii="Times New Roman" w:hAnsi="Times New Roman" w:cs="Times New Roman"/>
          <w:sz w:val="28"/>
          <w:szCs w:val="28"/>
        </w:rPr>
        <w:t xml:space="preserve">C, </w:t>
      </w:r>
      <w:r w:rsidRPr="00FB11C6">
        <w:rPr>
          <w:rFonts w:ascii="Times New Roman" w:hAnsi="Times New Roman" w:cs="Times New Roman"/>
          <w:i/>
          <w:sz w:val="28"/>
          <w:szCs w:val="28"/>
        </w:rPr>
        <w:t>e</w:t>
      </w:r>
      <w:r w:rsidRPr="00FB11C6">
        <w:rPr>
          <w:rFonts w:ascii="Times New Roman" w:hAnsi="Times New Roman" w:cs="Times New Roman"/>
          <w:sz w:val="28"/>
          <w:szCs w:val="28"/>
        </w:rPr>
        <w:t xml:space="preserve">, Па, и </w:t>
      </w:r>
      <w:r w:rsidRPr="00FB11C6">
        <w:rPr>
          <w:rFonts w:ascii="Times New Roman" w:hAnsi="Times New Roman" w:cs="Times New Roman"/>
          <w:i/>
          <w:sz w:val="28"/>
          <w:szCs w:val="28"/>
        </w:rPr>
        <w:t>E</w:t>
      </w:r>
      <w:r w:rsidRPr="00FB11C6">
        <w:rPr>
          <w:rFonts w:ascii="Times New Roman" w:hAnsi="Times New Roman" w:cs="Times New Roman"/>
          <w:sz w:val="28"/>
          <w:szCs w:val="28"/>
        </w:rPr>
        <w:t>, Па в сечении наружной стены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5"/>
        <w:gridCol w:w="2124"/>
        <w:gridCol w:w="2364"/>
        <w:gridCol w:w="2178"/>
      </w:tblGrid>
      <w:tr w:rsidR="006A257F" w:rsidRPr="00FB11C6" w:rsidTr="00B932A2">
        <w:tc>
          <w:tcPr>
            <w:tcW w:w="2905" w:type="dxa"/>
            <w:shd w:val="clear" w:color="auto" w:fill="EEECE1" w:themeFill="background2"/>
            <w:vAlign w:val="center"/>
          </w:tcPr>
          <w:p w:rsidR="006A257F" w:rsidRPr="00FB11C6" w:rsidRDefault="006A257F" w:rsidP="00B932A2">
            <w:pPr>
              <w:jc w:val="center"/>
              <w:rPr>
                <w:szCs w:val="28"/>
              </w:rPr>
            </w:pPr>
            <w:r w:rsidRPr="00FB11C6">
              <w:rPr>
                <w:szCs w:val="28"/>
              </w:rPr>
              <w:t>Сечение:</w:t>
            </w:r>
          </w:p>
        </w:tc>
        <w:tc>
          <w:tcPr>
            <w:tcW w:w="2124" w:type="dxa"/>
            <w:shd w:val="clear" w:color="auto" w:fill="EEECE1" w:themeFill="background2"/>
            <w:vAlign w:val="center"/>
          </w:tcPr>
          <w:p w:rsidR="006A257F" w:rsidRPr="00FB11C6" w:rsidRDefault="006A257F" w:rsidP="00B932A2">
            <w:pPr>
              <w:jc w:val="center"/>
              <w:rPr>
                <w:szCs w:val="28"/>
              </w:rPr>
            </w:pPr>
            <w:r w:rsidRPr="00FB11C6">
              <w:rPr>
                <w:i/>
                <w:szCs w:val="28"/>
                <w:lang w:val="en-US"/>
              </w:rPr>
              <w:t>t</w:t>
            </w:r>
            <w:r w:rsidRPr="00FB11C6">
              <w:rPr>
                <w:szCs w:val="28"/>
              </w:rPr>
              <w:t xml:space="preserve">, </w:t>
            </w:r>
            <w:r w:rsidRPr="00FB11C6">
              <w:rPr>
                <w:szCs w:val="28"/>
              </w:rPr>
              <w:sym w:font="Symbol" w:char="F0B0"/>
            </w:r>
            <w:r w:rsidRPr="00FB11C6">
              <w:rPr>
                <w:szCs w:val="28"/>
              </w:rPr>
              <w:t>C</w:t>
            </w:r>
          </w:p>
        </w:tc>
        <w:tc>
          <w:tcPr>
            <w:tcW w:w="2364" w:type="dxa"/>
            <w:shd w:val="clear" w:color="auto" w:fill="EEECE1" w:themeFill="background2"/>
            <w:vAlign w:val="center"/>
          </w:tcPr>
          <w:p w:rsidR="006A257F" w:rsidRPr="00FB11C6" w:rsidRDefault="006A257F" w:rsidP="00B932A2">
            <w:pPr>
              <w:jc w:val="center"/>
              <w:rPr>
                <w:szCs w:val="28"/>
              </w:rPr>
            </w:pPr>
            <w:r w:rsidRPr="00FB11C6">
              <w:rPr>
                <w:i/>
                <w:szCs w:val="28"/>
                <w:lang w:val="en-US"/>
              </w:rPr>
              <w:t>E</w:t>
            </w:r>
            <w:r w:rsidRPr="00FB11C6">
              <w:rPr>
                <w:szCs w:val="28"/>
              </w:rPr>
              <w:t>, Па</w:t>
            </w:r>
          </w:p>
        </w:tc>
        <w:tc>
          <w:tcPr>
            <w:tcW w:w="2178" w:type="dxa"/>
            <w:shd w:val="clear" w:color="auto" w:fill="EEECE1" w:themeFill="background2"/>
            <w:vAlign w:val="center"/>
          </w:tcPr>
          <w:p w:rsidR="006A257F" w:rsidRPr="00FB11C6" w:rsidRDefault="006A257F" w:rsidP="00B932A2">
            <w:pPr>
              <w:jc w:val="center"/>
              <w:rPr>
                <w:szCs w:val="28"/>
              </w:rPr>
            </w:pPr>
            <w:r w:rsidRPr="00FB11C6">
              <w:rPr>
                <w:i/>
                <w:szCs w:val="28"/>
                <w:lang w:val="en-US"/>
              </w:rPr>
              <w:t>e</w:t>
            </w:r>
            <w:r w:rsidRPr="00FB11C6">
              <w:rPr>
                <w:szCs w:val="28"/>
              </w:rPr>
              <w:t>, Па</w:t>
            </w:r>
          </w:p>
        </w:tc>
      </w:tr>
      <w:tr w:rsidR="00B932A2" w:rsidRPr="00FB11C6" w:rsidTr="00B932A2">
        <w:tc>
          <w:tcPr>
            <w:tcW w:w="2905" w:type="dxa"/>
            <w:vAlign w:val="center"/>
          </w:tcPr>
          <w:p w:rsidR="00B932A2" w:rsidRPr="00FB11C6" w:rsidRDefault="00B932A2" w:rsidP="00B932A2">
            <w:pPr>
              <w:jc w:val="center"/>
              <w:rPr>
                <w:szCs w:val="28"/>
              </w:rPr>
            </w:pPr>
            <w:r w:rsidRPr="00FB11C6">
              <w:rPr>
                <w:szCs w:val="28"/>
              </w:rPr>
              <w:t>Внутренний воздух</w:t>
            </w:r>
          </w:p>
        </w:tc>
        <w:tc>
          <w:tcPr>
            <w:tcW w:w="2124" w:type="dxa"/>
            <w:vAlign w:val="center"/>
          </w:tcPr>
          <w:p w:rsidR="00B932A2" w:rsidRPr="00FB11C6" w:rsidRDefault="00B932A2" w:rsidP="00B932A2">
            <w:pPr>
              <w:jc w:val="center"/>
            </w:pPr>
            <w:r w:rsidRPr="00FB11C6">
              <w:t>20</w:t>
            </w:r>
          </w:p>
        </w:tc>
        <w:tc>
          <w:tcPr>
            <w:tcW w:w="2364" w:type="dxa"/>
            <w:vAlign w:val="center"/>
          </w:tcPr>
          <w:p w:rsidR="00B932A2" w:rsidRPr="00FB11C6" w:rsidRDefault="00B932A2" w:rsidP="00B932A2">
            <w:pPr>
              <w:jc w:val="center"/>
            </w:pPr>
            <w:r w:rsidRPr="00FB11C6">
              <w:t>1285,9</w:t>
            </w:r>
          </w:p>
        </w:tc>
        <w:tc>
          <w:tcPr>
            <w:tcW w:w="2178" w:type="dxa"/>
            <w:vAlign w:val="center"/>
          </w:tcPr>
          <w:p w:rsidR="00B932A2" w:rsidRPr="00FB11C6" w:rsidRDefault="00B932A2" w:rsidP="00B932A2">
            <w:pPr>
              <w:jc w:val="center"/>
            </w:pPr>
            <w:r w:rsidRPr="00FB11C6">
              <w:t>2338</w:t>
            </w:r>
          </w:p>
        </w:tc>
      </w:tr>
      <w:tr w:rsidR="00B932A2" w:rsidRPr="00FB11C6" w:rsidTr="00B932A2">
        <w:tc>
          <w:tcPr>
            <w:tcW w:w="2905" w:type="dxa"/>
            <w:vAlign w:val="center"/>
          </w:tcPr>
          <w:p w:rsidR="00B932A2" w:rsidRPr="00FB11C6" w:rsidRDefault="00B932A2" w:rsidP="00B932A2">
            <w:pPr>
              <w:jc w:val="center"/>
              <w:rPr>
                <w:szCs w:val="28"/>
              </w:rPr>
            </w:pPr>
            <w:r w:rsidRPr="00FB11C6">
              <w:rPr>
                <w:szCs w:val="28"/>
              </w:rPr>
              <w:t>Внутренняя поверхность</w:t>
            </w:r>
          </w:p>
        </w:tc>
        <w:tc>
          <w:tcPr>
            <w:tcW w:w="2124" w:type="dxa"/>
            <w:vAlign w:val="center"/>
          </w:tcPr>
          <w:p w:rsidR="00B932A2" w:rsidRPr="00FB11C6" w:rsidRDefault="00B932A2" w:rsidP="00B932A2">
            <w:pPr>
              <w:jc w:val="center"/>
            </w:pPr>
            <w:r w:rsidRPr="00FB11C6">
              <w:t>18,38</w:t>
            </w:r>
          </w:p>
        </w:tc>
        <w:tc>
          <w:tcPr>
            <w:tcW w:w="2364" w:type="dxa"/>
            <w:vAlign w:val="center"/>
          </w:tcPr>
          <w:p w:rsidR="00B932A2" w:rsidRPr="00FB11C6" w:rsidRDefault="00B932A2" w:rsidP="00B932A2">
            <w:pPr>
              <w:jc w:val="center"/>
            </w:pPr>
            <w:r w:rsidRPr="00FB11C6">
              <w:t>1278</w:t>
            </w:r>
          </w:p>
        </w:tc>
        <w:tc>
          <w:tcPr>
            <w:tcW w:w="2178" w:type="dxa"/>
            <w:vAlign w:val="center"/>
          </w:tcPr>
          <w:p w:rsidR="00B932A2" w:rsidRPr="00FB11C6" w:rsidRDefault="00B932A2" w:rsidP="00B932A2">
            <w:pPr>
              <w:jc w:val="center"/>
            </w:pPr>
            <w:r w:rsidRPr="00FB11C6">
              <w:t>2113</w:t>
            </w:r>
          </w:p>
        </w:tc>
      </w:tr>
      <w:tr w:rsidR="00B932A2" w:rsidRPr="00FB11C6" w:rsidTr="00B932A2">
        <w:tc>
          <w:tcPr>
            <w:tcW w:w="2905" w:type="dxa"/>
            <w:vAlign w:val="center"/>
          </w:tcPr>
          <w:p w:rsidR="00B932A2" w:rsidRPr="00FB11C6" w:rsidRDefault="00B932A2" w:rsidP="00B932A2">
            <w:pPr>
              <w:jc w:val="center"/>
              <w:rPr>
                <w:szCs w:val="28"/>
              </w:rPr>
            </w:pPr>
            <w:r w:rsidRPr="00FB11C6">
              <w:rPr>
                <w:szCs w:val="28"/>
              </w:rPr>
              <w:t>1</w:t>
            </w:r>
          </w:p>
        </w:tc>
        <w:tc>
          <w:tcPr>
            <w:tcW w:w="2124" w:type="dxa"/>
            <w:vAlign w:val="center"/>
          </w:tcPr>
          <w:p w:rsidR="00B932A2" w:rsidRPr="00FB11C6" w:rsidRDefault="00B932A2" w:rsidP="00B932A2">
            <w:pPr>
              <w:jc w:val="center"/>
            </w:pPr>
            <w:r w:rsidRPr="00FB11C6">
              <w:t>18,2</w:t>
            </w:r>
          </w:p>
        </w:tc>
        <w:tc>
          <w:tcPr>
            <w:tcW w:w="2364" w:type="dxa"/>
            <w:vAlign w:val="center"/>
          </w:tcPr>
          <w:p w:rsidR="00B932A2" w:rsidRPr="00FB11C6" w:rsidRDefault="00B932A2" w:rsidP="00B932A2">
            <w:pPr>
              <w:jc w:val="center"/>
            </w:pPr>
            <w:r w:rsidRPr="00FB11C6">
              <w:t>1244</w:t>
            </w:r>
          </w:p>
        </w:tc>
        <w:tc>
          <w:tcPr>
            <w:tcW w:w="2178" w:type="dxa"/>
            <w:vAlign w:val="center"/>
          </w:tcPr>
          <w:p w:rsidR="00B932A2" w:rsidRPr="00FB11C6" w:rsidRDefault="00B932A2" w:rsidP="00B932A2">
            <w:pPr>
              <w:jc w:val="center"/>
            </w:pPr>
            <w:r w:rsidRPr="00FB11C6">
              <w:t>2090</w:t>
            </w:r>
          </w:p>
        </w:tc>
      </w:tr>
      <w:tr w:rsidR="00B932A2" w:rsidRPr="00FB11C6" w:rsidTr="00B932A2">
        <w:tc>
          <w:tcPr>
            <w:tcW w:w="2905" w:type="dxa"/>
            <w:vAlign w:val="center"/>
          </w:tcPr>
          <w:p w:rsidR="00B932A2" w:rsidRPr="00FB11C6" w:rsidRDefault="00B932A2" w:rsidP="00B932A2">
            <w:pPr>
              <w:jc w:val="center"/>
              <w:rPr>
                <w:szCs w:val="28"/>
              </w:rPr>
            </w:pPr>
            <w:r w:rsidRPr="00FB11C6">
              <w:rPr>
                <w:szCs w:val="28"/>
              </w:rPr>
              <w:t>2</w:t>
            </w:r>
          </w:p>
        </w:tc>
        <w:tc>
          <w:tcPr>
            <w:tcW w:w="2124" w:type="dxa"/>
            <w:vAlign w:val="center"/>
          </w:tcPr>
          <w:p w:rsidR="00B932A2" w:rsidRPr="00FB11C6" w:rsidRDefault="00B932A2" w:rsidP="00B932A2">
            <w:pPr>
              <w:jc w:val="center"/>
            </w:pPr>
            <w:r w:rsidRPr="00FB11C6">
              <w:t>13,18</w:t>
            </w:r>
          </w:p>
        </w:tc>
        <w:tc>
          <w:tcPr>
            <w:tcW w:w="2364" w:type="dxa"/>
            <w:vAlign w:val="center"/>
          </w:tcPr>
          <w:p w:rsidR="00B932A2" w:rsidRPr="00FB11C6" w:rsidRDefault="00B932A2" w:rsidP="00B932A2">
            <w:pPr>
              <w:jc w:val="center"/>
            </w:pPr>
            <w:r w:rsidRPr="00FB11C6">
              <w:t>546</w:t>
            </w:r>
          </w:p>
        </w:tc>
        <w:tc>
          <w:tcPr>
            <w:tcW w:w="2178" w:type="dxa"/>
            <w:vAlign w:val="center"/>
          </w:tcPr>
          <w:p w:rsidR="00B932A2" w:rsidRPr="00FB11C6" w:rsidRDefault="00B932A2" w:rsidP="00B932A2">
            <w:pPr>
              <w:jc w:val="center"/>
            </w:pPr>
            <w:r w:rsidRPr="00FB11C6">
              <w:t>1515</w:t>
            </w:r>
          </w:p>
        </w:tc>
      </w:tr>
      <w:tr w:rsidR="00B932A2" w:rsidRPr="00FB11C6" w:rsidTr="00B932A2">
        <w:tc>
          <w:tcPr>
            <w:tcW w:w="2905" w:type="dxa"/>
            <w:vAlign w:val="center"/>
          </w:tcPr>
          <w:p w:rsidR="00B932A2" w:rsidRPr="00FB11C6" w:rsidRDefault="00B932A2" w:rsidP="00B932A2">
            <w:pPr>
              <w:jc w:val="center"/>
              <w:rPr>
                <w:szCs w:val="28"/>
              </w:rPr>
            </w:pPr>
            <w:r w:rsidRPr="00FB11C6">
              <w:rPr>
                <w:szCs w:val="28"/>
              </w:rPr>
              <w:t>3</w:t>
            </w:r>
          </w:p>
        </w:tc>
        <w:tc>
          <w:tcPr>
            <w:tcW w:w="2124" w:type="dxa"/>
            <w:vAlign w:val="center"/>
          </w:tcPr>
          <w:p w:rsidR="00B932A2" w:rsidRPr="00FB11C6" w:rsidRDefault="00B932A2" w:rsidP="00B932A2">
            <w:pPr>
              <w:jc w:val="center"/>
            </w:pPr>
            <w:r w:rsidRPr="00FB11C6">
              <w:t>5,88</w:t>
            </w:r>
          </w:p>
        </w:tc>
        <w:tc>
          <w:tcPr>
            <w:tcW w:w="2364" w:type="dxa"/>
            <w:vAlign w:val="center"/>
          </w:tcPr>
          <w:p w:rsidR="00B932A2" w:rsidRPr="00FB11C6" w:rsidRDefault="00B932A2" w:rsidP="00B932A2">
            <w:pPr>
              <w:jc w:val="center"/>
            </w:pPr>
            <w:r w:rsidRPr="00FB11C6">
              <w:t>527</w:t>
            </w:r>
          </w:p>
        </w:tc>
        <w:tc>
          <w:tcPr>
            <w:tcW w:w="2178" w:type="dxa"/>
            <w:vAlign w:val="center"/>
          </w:tcPr>
          <w:p w:rsidR="00B932A2" w:rsidRPr="00FB11C6" w:rsidRDefault="00B932A2" w:rsidP="00B932A2">
            <w:pPr>
              <w:jc w:val="center"/>
            </w:pPr>
            <w:r w:rsidRPr="00FB11C6">
              <w:t>928</w:t>
            </w:r>
          </w:p>
        </w:tc>
      </w:tr>
      <w:tr w:rsidR="00B932A2" w:rsidRPr="00FB11C6" w:rsidTr="00B932A2">
        <w:tc>
          <w:tcPr>
            <w:tcW w:w="2905" w:type="dxa"/>
            <w:vAlign w:val="center"/>
          </w:tcPr>
          <w:p w:rsidR="00B932A2" w:rsidRPr="00FB11C6" w:rsidRDefault="00B932A2" w:rsidP="00B932A2">
            <w:pPr>
              <w:jc w:val="center"/>
              <w:rPr>
                <w:szCs w:val="28"/>
              </w:rPr>
            </w:pPr>
            <w:r w:rsidRPr="00FB11C6">
              <w:rPr>
                <w:szCs w:val="28"/>
              </w:rPr>
              <w:t>4</w:t>
            </w:r>
          </w:p>
        </w:tc>
        <w:tc>
          <w:tcPr>
            <w:tcW w:w="2124" w:type="dxa"/>
            <w:vAlign w:val="center"/>
          </w:tcPr>
          <w:p w:rsidR="00B932A2" w:rsidRPr="00FB11C6" w:rsidRDefault="00B932A2" w:rsidP="00B932A2">
            <w:pPr>
              <w:jc w:val="center"/>
            </w:pPr>
            <w:r w:rsidRPr="00FB11C6">
              <w:t>-1,43</w:t>
            </w:r>
          </w:p>
        </w:tc>
        <w:tc>
          <w:tcPr>
            <w:tcW w:w="2364" w:type="dxa"/>
            <w:vAlign w:val="center"/>
          </w:tcPr>
          <w:p w:rsidR="00B932A2" w:rsidRPr="00FB11C6" w:rsidRDefault="00B932A2" w:rsidP="00B932A2">
            <w:pPr>
              <w:jc w:val="center"/>
            </w:pPr>
            <w:r w:rsidRPr="00FB11C6">
              <w:t>509</w:t>
            </w:r>
          </w:p>
        </w:tc>
        <w:tc>
          <w:tcPr>
            <w:tcW w:w="2178" w:type="dxa"/>
            <w:vAlign w:val="center"/>
          </w:tcPr>
          <w:p w:rsidR="00B932A2" w:rsidRPr="00FB11C6" w:rsidRDefault="00B932A2" w:rsidP="00B932A2">
            <w:pPr>
              <w:jc w:val="center"/>
            </w:pPr>
            <w:r w:rsidRPr="00FB11C6">
              <w:t>541</w:t>
            </w:r>
          </w:p>
        </w:tc>
      </w:tr>
      <w:tr w:rsidR="00B932A2" w:rsidRPr="00FB11C6" w:rsidTr="00B932A2">
        <w:tc>
          <w:tcPr>
            <w:tcW w:w="2905" w:type="dxa"/>
            <w:vAlign w:val="center"/>
          </w:tcPr>
          <w:p w:rsidR="00B932A2" w:rsidRPr="00FB11C6" w:rsidRDefault="00B932A2" w:rsidP="00B932A2">
            <w:pPr>
              <w:jc w:val="center"/>
              <w:rPr>
                <w:szCs w:val="28"/>
              </w:rPr>
            </w:pPr>
            <w:r w:rsidRPr="00FB11C6">
              <w:rPr>
                <w:szCs w:val="28"/>
              </w:rPr>
              <w:t>Наружная поверхность</w:t>
            </w:r>
          </w:p>
        </w:tc>
        <w:tc>
          <w:tcPr>
            <w:tcW w:w="2124" w:type="dxa"/>
            <w:vAlign w:val="center"/>
          </w:tcPr>
          <w:p w:rsidR="00B932A2" w:rsidRPr="00FB11C6" w:rsidRDefault="00B932A2" w:rsidP="00B932A2">
            <w:pPr>
              <w:jc w:val="center"/>
            </w:pPr>
            <w:r w:rsidRPr="00FB11C6">
              <w:t>-1,61</w:t>
            </w:r>
          </w:p>
        </w:tc>
        <w:tc>
          <w:tcPr>
            <w:tcW w:w="2364" w:type="dxa"/>
            <w:vAlign w:val="center"/>
          </w:tcPr>
          <w:p w:rsidR="00B932A2" w:rsidRPr="00FB11C6" w:rsidRDefault="00B932A2" w:rsidP="00B932A2">
            <w:pPr>
              <w:jc w:val="center"/>
            </w:pPr>
            <w:r w:rsidRPr="00FB11C6">
              <w:t>474</w:t>
            </w:r>
          </w:p>
        </w:tc>
        <w:tc>
          <w:tcPr>
            <w:tcW w:w="2178" w:type="dxa"/>
            <w:vAlign w:val="center"/>
          </w:tcPr>
          <w:p w:rsidR="00B932A2" w:rsidRPr="00FB11C6" w:rsidRDefault="00B932A2" w:rsidP="00B932A2">
            <w:pPr>
              <w:jc w:val="center"/>
            </w:pPr>
            <w:r w:rsidRPr="00FB11C6">
              <w:t>535</w:t>
            </w:r>
          </w:p>
        </w:tc>
      </w:tr>
      <w:tr w:rsidR="00B932A2" w:rsidRPr="00FB11C6" w:rsidTr="00B932A2">
        <w:tc>
          <w:tcPr>
            <w:tcW w:w="2905" w:type="dxa"/>
            <w:vAlign w:val="center"/>
          </w:tcPr>
          <w:p w:rsidR="00B932A2" w:rsidRPr="00FB11C6" w:rsidRDefault="00B932A2" w:rsidP="00B932A2">
            <w:pPr>
              <w:jc w:val="center"/>
              <w:rPr>
                <w:szCs w:val="28"/>
              </w:rPr>
            </w:pPr>
            <w:r w:rsidRPr="00FB11C6">
              <w:rPr>
                <w:szCs w:val="28"/>
              </w:rPr>
              <w:t>Наружный воздух</w:t>
            </w:r>
          </w:p>
        </w:tc>
        <w:tc>
          <w:tcPr>
            <w:tcW w:w="2124" w:type="dxa"/>
            <w:vAlign w:val="center"/>
          </w:tcPr>
          <w:p w:rsidR="00B932A2" w:rsidRPr="00FB11C6" w:rsidRDefault="00B932A2" w:rsidP="00B932A2">
            <w:pPr>
              <w:jc w:val="center"/>
            </w:pPr>
            <w:r w:rsidRPr="00FB11C6">
              <w:t>-2,2</w:t>
            </w:r>
          </w:p>
        </w:tc>
        <w:tc>
          <w:tcPr>
            <w:tcW w:w="2364" w:type="dxa"/>
            <w:vAlign w:val="center"/>
          </w:tcPr>
          <w:p w:rsidR="00B932A2" w:rsidRPr="00FB11C6" w:rsidRDefault="00B932A2" w:rsidP="00B932A2">
            <w:pPr>
              <w:jc w:val="center"/>
            </w:pPr>
            <w:r w:rsidRPr="00FB11C6">
              <w:t>442,0</w:t>
            </w:r>
          </w:p>
        </w:tc>
        <w:tc>
          <w:tcPr>
            <w:tcW w:w="2178" w:type="dxa"/>
            <w:vAlign w:val="center"/>
          </w:tcPr>
          <w:p w:rsidR="00B932A2" w:rsidRPr="00FB11C6" w:rsidRDefault="00B932A2" w:rsidP="00B932A2">
            <w:pPr>
              <w:jc w:val="center"/>
            </w:pPr>
            <w:r w:rsidRPr="00FB11C6">
              <w:t>508</w:t>
            </w:r>
          </w:p>
        </w:tc>
      </w:tr>
    </w:tbl>
    <w:p w:rsidR="006A257F" w:rsidRPr="00FB11C6" w:rsidRDefault="006A257F" w:rsidP="006A25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257F" w:rsidRPr="00FB11C6" w:rsidRDefault="00AA180A" w:rsidP="006B370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 xml:space="preserve">Результаты расчета оформляем в виде графика распределения значений температуры </w:t>
      </w:r>
      <m:oMath>
        <m:r>
          <w:rPr>
            <w:rFonts w:ascii="Cambria Math" w:hAnsi="Cambria Math" w:cs="Times New Roman"/>
            <w:sz w:val="28"/>
            <w:szCs w:val="28"/>
          </w:rPr>
          <m:t>t, ℃,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парциального давления водяного пара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e, Па,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и давления насыщенного водяного пара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E, Па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A180A" w:rsidRPr="00FB11C6" w:rsidRDefault="00B16B8E" w:rsidP="001E0610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B11C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 wp14:anchorId="03C89AC2" wp14:editId="41E5C883">
            <wp:extent cx="5934075" cy="441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3407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610" w:rsidRPr="00FB11C6" w:rsidRDefault="001E0610" w:rsidP="001E061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 xml:space="preserve">Рис. 3 – Схема распределения </w:t>
      </w:r>
      <w:r w:rsidRPr="00FB11C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B11C6">
        <w:rPr>
          <w:rFonts w:ascii="Times New Roman" w:hAnsi="Times New Roman" w:cs="Times New Roman"/>
          <w:sz w:val="28"/>
          <w:szCs w:val="28"/>
        </w:rPr>
        <w:t xml:space="preserve">, </w:t>
      </w:r>
      <w:r w:rsidRPr="00FB11C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FB11C6">
        <w:rPr>
          <w:rFonts w:ascii="Times New Roman" w:hAnsi="Times New Roman" w:cs="Times New Roman"/>
          <w:sz w:val="28"/>
          <w:szCs w:val="28"/>
        </w:rPr>
        <w:t xml:space="preserve">С, </w:t>
      </w:r>
      <w:r w:rsidRPr="00FB11C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B11C6">
        <w:rPr>
          <w:rFonts w:ascii="Times New Roman" w:hAnsi="Times New Roman" w:cs="Times New Roman"/>
          <w:sz w:val="28"/>
          <w:szCs w:val="28"/>
        </w:rPr>
        <w:t xml:space="preserve">, </w:t>
      </w:r>
      <w:r w:rsidRPr="00FB11C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B11C6">
        <w:rPr>
          <w:rFonts w:ascii="Times New Roman" w:hAnsi="Times New Roman" w:cs="Times New Roman"/>
          <w:sz w:val="28"/>
          <w:szCs w:val="28"/>
        </w:rPr>
        <w:t>, Па по сечению наружной стены (определение зоны возможной конденсации в толще стены).</w:t>
      </w:r>
    </w:p>
    <w:p w:rsidR="001E0610" w:rsidRPr="00FB11C6" w:rsidRDefault="001E0610" w:rsidP="001E061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 xml:space="preserve">На участках, где давление насыщения </w:t>
      </w:r>
      <w:r w:rsidRPr="00FB11C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B11C6">
        <w:rPr>
          <w:rFonts w:ascii="Times New Roman" w:hAnsi="Times New Roman" w:cs="Times New Roman"/>
          <w:sz w:val="28"/>
          <w:szCs w:val="28"/>
        </w:rPr>
        <w:t xml:space="preserve">, Па, оказывается меньше или равным значению давления водяного пара </w:t>
      </w:r>
      <w:r w:rsidRPr="00FB11C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B11C6">
        <w:rPr>
          <w:rFonts w:ascii="Times New Roman" w:hAnsi="Times New Roman" w:cs="Times New Roman"/>
          <w:sz w:val="28"/>
          <w:szCs w:val="28"/>
        </w:rPr>
        <w:t>, Па, возможна конденсация водяных паров.</w:t>
      </w:r>
    </w:p>
    <w:p w:rsidR="001E0610" w:rsidRPr="00FB11C6" w:rsidRDefault="001E0610" w:rsidP="001E061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46EAF" w:rsidRPr="00FB11C6" w:rsidRDefault="00D46EAF" w:rsidP="001E061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0610" w:rsidRPr="00FB11C6" w:rsidRDefault="001E0610" w:rsidP="001E061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EAF" w:rsidRPr="00FB11C6" w:rsidRDefault="00D46EAF" w:rsidP="00D46EAF">
      <w:pPr>
        <w:pStyle w:val="2"/>
        <w:jc w:val="center"/>
      </w:pPr>
      <w:bookmarkStart w:id="7" w:name="_Toc506668545"/>
      <w:r w:rsidRPr="00FB11C6">
        <w:lastRenderedPageBreak/>
        <w:t>1.5 Выбор заполнения оконных проемов</w:t>
      </w:r>
      <w:bookmarkEnd w:id="7"/>
    </w:p>
    <w:p w:rsidR="005D2A37" w:rsidRPr="00FB11C6" w:rsidRDefault="00D46EAF" w:rsidP="006B37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 xml:space="preserve">Тип и конструкция заполнения светового проема выбираются исходя из требований по теплозащите, так и требований по сопротивлению </w:t>
      </w:r>
      <w:proofErr w:type="spellStart"/>
      <w:r w:rsidRPr="00FB11C6">
        <w:rPr>
          <w:rFonts w:ascii="Times New Roman" w:hAnsi="Times New Roman" w:cs="Times New Roman"/>
          <w:sz w:val="28"/>
          <w:szCs w:val="28"/>
        </w:rPr>
        <w:t>воздухопроницанию</w:t>
      </w:r>
      <w:proofErr w:type="spellEnd"/>
      <w:r w:rsidRPr="00FB11C6">
        <w:rPr>
          <w:rFonts w:ascii="Times New Roman" w:hAnsi="Times New Roman" w:cs="Times New Roman"/>
          <w:sz w:val="28"/>
          <w:szCs w:val="28"/>
        </w:rPr>
        <w:t>.</w:t>
      </w:r>
    </w:p>
    <w:p w:rsidR="00D46EAF" w:rsidRPr="00FB11C6" w:rsidRDefault="00D46EAF" w:rsidP="006B37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>Выбор типа и конструкции заполнения оконного проема исходя из требований по теплозащите:</w:t>
      </w:r>
    </w:p>
    <w:p w:rsidR="00D46EAF" w:rsidRPr="00FB11C6" w:rsidRDefault="00D46EAF" w:rsidP="006B37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 xml:space="preserve">По данным таблицы 9 </w:t>
      </w:r>
      <w:r w:rsidR="00FA3B72" w:rsidRPr="00FB11C6">
        <w:rPr>
          <w:rFonts w:ascii="Times New Roman" w:hAnsi="Times New Roman" w:cs="Times New Roman"/>
          <w:sz w:val="28"/>
          <w:szCs w:val="28"/>
        </w:rPr>
        <w:t>[1]</w:t>
      </w:r>
      <w:r w:rsidRPr="00FB11C6">
        <w:rPr>
          <w:rFonts w:ascii="Times New Roman" w:hAnsi="Times New Roman" w:cs="Times New Roman"/>
          <w:sz w:val="28"/>
          <w:szCs w:val="28"/>
        </w:rPr>
        <w:t xml:space="preserve"> выбирается тип заполнения </w:t>
      </w:r>
      <w:proofErr w:type="spellStart"/>
      <w:r w:rsidRPr="00FB11C6">
        <w:rPr>
          <w:rFonts w:ascii="Times New Roman" w:hAnsi="Times New Roman" w:cs="Times New Roman"/>
          <w:sz w:val="28"/>
          <w:szCs w:val="28"/>
        </w:rPr>
        <w:t>светопроема</w:t>
      </w:r>
      <w:proofErr w:type="spellEnd"/>
      <w:r w:rsidRPr="00FB11C6">
        <w:rPr>
          <w:rFonts w:ascii="Times New Roman" w:hAnsi="Times New Roman" w:cs="Times New Roman"/>
          <w:sz w:val="28"/>
          <w:szCs w:val="28"/>
        </w:rPr>
        <w:t xml:space="preserve"> таким образом, чтобы:</w:t>
      </w:r>
    </w:p>
    <w:p w:rsidR="00D46EAF" w:rsidRPr="00FB11C6" w:rsidRDefault="00D46EAF" w:rsidP="00D46EAF">
      <w:pPr>
        <w:spacing w:line="36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≥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тр</m:t>
            </m:r>
          </m:sup>
        </m:sSubSup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(1</w:t>
      </w:r>
      <w:r w:rsidR="00FA3B72" w:rsidRPr="00FB11C6">
        <w:rPr>
          <w:rFonts w:ascii="Times New Roman" w:eastAsiaTheme="minorEastAsia" w:hAnsi="Times New Roman" w:cs="Times New Roman"/>
          <w:sz w:val="28"/>
          <w:szCs w:val="28"/>
          <w:lang w:val="en-US"/>
        </w:rPr>
        <w:t>2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D46EAF" w:rsidRPr="00FB11C6" w:rsidRDefault="00D46EAF" w:rsidP="006B370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тр</m:t>
            </m:r>
          </m:sup>
        </m:sSubSup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требуемое сопротивление теплопередаче для окна, м</w:t>
      </w:r>
      <w:r w:rsidRPr="00FB11C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>·ºС/Вт;</w:t>
      </w:r>
    </w:p>
    <w:p w:rsidR="00D46EAF" w:rsidRPr="00FB11C6" w:rsidRDefault="00D46EAF" w:rsidP="00D46EAF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B11C6">
        <w:rPr>
          <w:rFonts w:ascii="Times New Roman" w:hAnsi="Times New Roman" w:cs="Times New Roman"/>
          <w:sz w:val="28"/>
          <w:szCs w:val="28"/>
        </w:rPr>
        <w:t>Градусо</w:t>
      </w:r>
      <w:proofErr w:type="spellEnd"/>
      <w:r w:rsidRPr="00FB11C6">
        <w:rPr>
          <w:rFonts w:ascii="Times New Roman" w:hAnsi="Times New Roman" w:cs="Times New Roman"/>
          <w:sz w:val="28"/>
          <w:szCs w:val="28"/>
        </w:rPr>
        <w:t xml:space="preserve">-сутки отопительного периода были определены ранее, величина составляет </w:t>
      </w:r>
      <m:oMath>
        <m:r>
          <w:rPr>
            <w:rFonts w:ascii="Cambria Math" w:hAnsi="Cambria Math" w:cs="Times New Roman"/>
            <w:sz w:val="28"/>
            <w:szCs w:val="28"/>
          </w:rPr>
          <m:t>ГСОП=3036,9 ℃∙сут/год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46EAF" w:rsidRPr="00FB11C6" w:rsidRDefault="00D46EAF" w:rsidP="00D46EAF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 xml:space="preserve">Базовое значение требуемого сопротивления теплопередаче по таблице 6 </w:t>
      </w:r>
      <w:r w:rsidR="00FA3B72" w:rsidRPr="00FB11C6">
        <w:rPr>
          <w:rFonts w:ascii="Times New Roman" w:hAnsi="Times New Roman" w:cs="Times New Roman"/>
          <w:sz w:val="28"/>
          <w:szCs w:val="28"/>
        </w:rPr>
        <w:t>[1]</w:t>
      </w:r>
      <w:r w:rsidRPr="00FB11C6">
        <w:rPr>
          <w:rFonts w:ascii="Times New Roman" w:hAnsi="Times New Roman" w:cs="Times New Roman"/>
          <w:sz w:val="28"/>
          <w:szCs w:val="28"/>
        </w:rPr>
        <w:t xml:space="preserve"> для окон (ОК):</w:t>
      </w:r>
    </w:p>
    <w:p w:rsidR="00D46EAF" w:rsidRPr="00FB11C6" w:rsidRDefault="00E95215" w:rsidP="00D46E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тр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(0,45-0,3)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4000-2000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3036,9-2000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+0,2=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0,38 (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∙℃)/Вт</m:t>
          </m:r>
        </m:oMath>
      </m:oMathPara>
    </w:p>
    <w:p w:rsidR="005A6AA1" w:rsidRPr="00FB11C6" w:rsidRDefault="005A6AA1" w:rsidP="00D46EAF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 xml:space="preserve">Принимаем тип заполнения </w:t>
      </w:r>
      <w:proofErr w:type="spellStart"/>
      <w:r w:rsidRPr="00FB11C6">
        <w:rPr>
          <w:rFonts w:ascii="Times New Roman" w:hAnsi="Times New Roman" w:cs="Times New Roman"/>
          <w:sz w:val="28"/>
          <w:szCs w:val="28"/>
        </w:rPr>
        <w:t>светопроема</w:t>
      </w:r>
      <w:proofErr w:type="spellEnd"/>
      <w:r w:rsidRPr="00FB11C6">
        <w:rPr>
          <w:rFonts w:ascii="Times New Roman" w:hAnsi="Times New Roman" w:cs="Times New Roman"/>
          <w:sz w:val="28"/>
          <w:szCs w:val="28"/>
        </w:rPr>
        <w:t xml:space="preserve">: </w:t>
      </w:r>
      <w:r w:rsidR="0022245D" w:rsidRPr="00FB11C6">
        <w:rPr>
          <w:rFonts w:ascii="Times New Roman" w:hAnsi="Times New Roman" w:cs="Times New Roman"/>
          <w:sz w:val="28"/>
          <w:szCs w:val="28"/>
        </w:rPr>
        <w:t>двойное остекление в спаренных переплетах</w:t>
      </w:r>
      <w:r w:rsidRPr="00FB11C6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=0,4 </m:t>
        </m:r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∙℃)/Вт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A6AA1" w:rsidRPr="00FB11C6" w:rsidRDefault="005A6AA1" w:rsidP="00D46EAF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  <w:t xml:space="preserve">Уточнение типа и конструкции заполнения оконного проема исходя из требований по сопротивлению </w:t>
      </w:r>
      <w:proofErr w:type="spellStart"/>
      <w:r w:rsidRPr="00FB11C6">
        <w:rPr>
          <w:rFonts w:ascii="Times New Roman" w:eastAsiaTheme="minorEastAsia" w:hAnsi="Times New Roman" w:cs="Times New Roman"/>
          <w:sz w:val="28"/>
          <w:szCs w:val="28"/>
        </w:rPr>
        <w:t>воздухопроницанию</w:t>
      </w:r>
      <w:proofErr w:type="spellEnd"/>
      <w:r w:rsidRPr="00FB11C6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5A6AA1" w:rsidRPr="00FB11C6" w:rsidRDefault="005A6AA1" w:rsidP="00D46EAF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  <w:t>Проверяем принятый тип заполнения оконных проемов на воздухопроницаемость и подбираем тип уплотнения притворов по условию:</w:t>
      </w:r>
    </w:p>
    <w:p w:rsidR="005A6AA1" w:rsidRPr="00FB11C6" w:rsidRDefault="005A6AA1" w:rsidP="005A6AA1">
      <w:pPr>
        <w:spacing w:line="36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 xml:space="preserve"> 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и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ф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≥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и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тр</m:t>
            </m:r>
          </m:sup>
        </m:sSubSup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(1</w:t>
      </w:r>
      <w:r w:rsidR="00FA3B72" w:rsidRPr="00FB11C6"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D46EAF" w:rsidRPr="00FB11C6" w:rsidRDefault="005A6AA1" w:rsidP="00D46EAF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и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ф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 xml:space="preserve">=0,26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∙ч/кг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(по таблице 9</w:t>
      </w:r>
      <w:r w:rsidR="00FA3B72" w:rsidRPr="00FB11C6">
        <w:rPr>
          <w:rFonts w:ascii="Times New Roman" w:eastAsiaTheme="minorEastAsia" w:hAnsi="Times New Roman" w:cs="Times New Roman"/>
          <w:sz w:val="28"/>
          <w:szCs w:val="28"/>
        </w:rPr>
        <w:t>[1]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для выбранного типа остекления – </w:t>
      </w:r>
      <w:r w:rsidR="0022245D" w:rsidRPr="00FB11C6">
        <w:rPr>
          <w:rFonts w:ascii="Times New Roman" w:hAnsi="Times New Roman" w:cs="Times New Roman"/>
          <w:sz w:val="28"/>
          <w:szCs w:val="28"/>
        </w:rPr>
        <w:t>двойное остекление в спаренных переплетах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5A6AA1" w:rsidRPr="00FB11C6" w:rsidRDefault="00E95215" w:rsidP="00D46EAF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и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тр</m:t>
            </m:r>
          </m:sup>
        </m:sSubSup>
      </m:oMath>
      <w:r w:rsidR="005A6AA1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требуемое сопротивление воздухопроницанию окна:</w:t>
      </w:r>
    </w:p>
    <w:p w:rsidR="005A6AA1" w:rsidRPr="00FB11C6" w:rsidRDefault="005A6AA1" w:rsidP="005A6AA1">
      <w:pPr>
        <w:spacing w:line="36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и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тр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∆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∆p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2/3</m:t>
            </m:r>
          </m:sup>
        </m:sSup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(</w:t>
      </w:r>
      <w:r w:rsidR="00FA3B72" w:rsidRPr="00FB11C6">
        <w:rPr>
          <w:rFonts w:ascii="Times New Roman" w:eastAsiaTheme="minorEastAsia" w:hAnsi="Times New Roman" w:cs="Times New Roman"/>
          <w:sz w:val="28"/>
          <w:szCs w:val="28"/>
        </w:rPr>
        <w:t>14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5A6AA1" w:rsidRPr="00FB11C6" w:rsidRDefault="007F27E5" w:rsidP="00D46EAF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lastRenderedPageBreak/>
        <w:t xml:space="preserve">Принимаем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=6 кг/(ч∙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для окон жилых зданий и помещений в деревянных переплетах;</w:t>
      </w:r>
    </w:p>
    <w:p w:rsidR="007F27E5" w:rsidRPr="00FB11C6" w:rsidRDefault="00E95215" w:rsidP="00D46EAF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∆p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="007F27E5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разность давлений воздуха по обе стороны окна, при которой проводится исследования воздухопроницаемости окон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∆p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=10 Па</m:t>
        </m:r>
      </m:oMath>
      <w:r w:rsidR="007F27E5" w:rsidRPr="00FB11C6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7F27E5" w:rsidRPr="00FB11C6" w:rsidRDefault="007F27E5" w:rsidP="00D46EAF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∆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p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разность давлений на наружной и внутренней поверхности окон, Па, определяется по формуле:</w:t>
      </w:r>
    </w:p>
    <w:p w:rsidR="007F27E5" w:rsidRPr="00FB11C6" w:rsidRDefault="007F27E5" w:rsidP="007F27E5">
      <w:pPr>
        <w:spacing w:line="36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∆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hAnsi="Cambria Math" w:cs="Times New Roman"/>
            <w:sz w:val="28"/>
            <w:szCs w:val="28"/>
          </w:rPr>
          <m:t>=0,55∙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H</m:t>
        </m:r>
        <m:r>
          <w:rPr>
            <w:rFonts w:ascii="Cambria Math" w:hAnsi="Cambria Math" w:cs="Times New Roman"/>
            <w:sz w:val="28"/>
            <w:szCs w:val="28"/>
          </w:rPr>
          <m:t>∙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γ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γ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в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+0,03∙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(</w:t>
      </w:r>
      <w:r w:rsidR="00FA3B72" w:rsidRPr="00FB11C6">
        <w:rPr>
          <w:rFonts w:ascii="Times New Roman" w:eastAsiaTheme="minorEastAsia" w:hAnsi="Times New Roman" w:cs="Times New Roman"/>
          <w:sz w:val="28"/>
          <w:szCs w:val="28"/>
          <w:lang w:val="en-US"/>
        </w:rPr>
        <w:t>15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7F27E5" w:rsidRPr="00FB11C6" w:rsidRDefault="007F27E5" w:rsidP="00D46EAF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H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высота здания (от ниж</w:t>
      </w:r>
      <w:r w:rsidR="00DA7756" w:rsidRPr="00FB11C6">
        <w:rPr>
          <w:rFonts w:ascii="Times New Roman" w:eastAsiaTheme="minorEastAsia" w:hAnsi="Times New Roman" w:cs="Times New Roman"/>
          <w:sz w:val="28"/>
          <w:szCs w:val="28"/>
        </w:rPr>
        <w:t>ней отметки входа в здание до устья вентиляционной шахты), м.</w:t>
      </w:r>
    </w:p>
    <w:p w:rsidR="007D4DCB" w:rsidRPr="00FB11C6" w:rsidRDefault="007D4DCB" w:rsidP="007D4DCB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 xml:space="preserve">Рассматривается двухэтажное жилое здание: высота первого этажа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1эт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=3,5 м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, высота второго этажа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2эт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=3,2 м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, высота вентиляционной шахты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вш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=3,9 м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и отметкой низа входа (земли)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оз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=0 м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D4DCB" w:rsidRPr="00FB11C6" w:rsidRDefault="007D4DCB" w:rsidP="007D4DCB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H=0+3,5+3,1+3,9=10,5 м</m:t>
          </m:r>
        </m:oMath>
      </m:oMathPara>
    </w:p>
    <w:p w:rsidR="007F27E5" w:rsidRPr="00FB11C6" w:rsidRDefault="007D4DCB" w:rsidP="00D46EAF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v=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хп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=3,8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den>
        </m:f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(таблица 1).</w:t>
      </w:r>
    </w:p>
    <w:p w:rsidR="007D4DCB" w:rsidRPr="00FB11C6" w:rsidRDefault="00E95215" w:rsidP="00D46EAF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</m:sub>
        </m:sSub>
      </m:oMath>
      <w:r w:rsidR="007D4DCB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удельный вес соответственно наружного и внутреннего воздуха:</w:t>
      </w:r>
    </w:p>
    <w:p w:rsidR="007D4DCB" w:rsidRPr="00FB11C6" w:rsidRDefault="007D4DCB" w:rsidP="007D4DCB">
      <w:pPr>
        <w:spacing w:line="36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3463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273+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</m:t>
                </m:r>
              </m:sub>
            </m:sSub>
          </m:den>
        </m:f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(1</w:t>
      </w:r>
      <w:r w:rsidR="00FA3B72" w:rsidRPr="00FB11C6">
        <w:rPr>
          <w:rFonts w:ascii="Times New Roman" w:eastAsiaTheme="minorEastAsia" w:hAnsi="Times New Roman" w:cs="Times New Roman"/>
          <w:sz w:val="28"/>
          <w:szCs w:val="28"/>
        </w:rPr>
        <w:t>6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7D4DCB" w:rsidRPr="00FB11C6" w:rsidRDefault="007D4DCB" w:rsidP="007D4DCB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0.92</m:t>
            </m:r>
          </m:sup>
        </m:sSubSup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из таблицы 1.</w:t>
      </w:r>
    </w:p>
    <w:p w:rsidR="007D4DCB" w:rsidRPr="00FB11C6" w:rsidRDefault="00E95215" w:rsidP="00D46EAF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γ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н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3463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273-17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=13,53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Н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</m:den>
          </m:f>
        </m:oMath>
      </m:oMathPara>
    </w:p>
    <w:p w:rsidR="007D4DCB" w:rsidRPr="00FB11C6" w:rsidRDefault="007D4DCB" w:rsidP="007D4DCB">
      <w:pPr>
        <w:spacing w:line="36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3463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273+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в</m:t>
                </m:r>
              </m:sub>
            </m:sSub>
          </m:den>
        </m:f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(1</w:t>
      </w:r>
      <w:r w:rsidR="00FA3B72" w:rsidRPr="00FB11C6">
        <w:rPr>
          <w:rFonts w:ascii="Times New Roman" w:eastAsiaTheme="minorEastAsia" w:hAnsi="Times New Roman" w:cs="Times New Roman"/>
          <w:sz w:val="28"/>
          <w:szCs w:val="28"/>
        </w:rPr>
        <w:t>7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7F27E5" w:rsidRPr="00FB11C6" w:rsidRDefault="007D4DCB" w:rsidP="00D46EAF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=20 ℃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(по таблице 2 для рядовой жилой комнаты).</w:t>
      </w:r>
    </w:p>
    <w:p w:rsidR="007D4DCB" w:rsidRPr="00FB11C6" w:rsidRDefault="00E95215" w:rsidP="007D4DCB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γ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в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3463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273+20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=11,82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Н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</m:den>
          </m:f>
        </m:oMath>
      </m:oMathPara>
    </w:p>
    <w:p w:rsidR="007D4DCB" w:rsidRPr="00FB11C6" w:rsidRDefault="007D4DCB" w:rsidP="00D46EAF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∆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p</m:t>
          </m:r>
          <m:r>
            <w:rPr>
              <w:rFonts w:ascii="Cambria Math" w:hAnsi="Cambria Math" w:cs="Times New Roman"/>
              <w:sz w:val="28"/>
              <w:szCs w:val="28"/>
            </w:rPr>
            <m:t>=0,55∙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10,5</m:t>
          </m:r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13,53-11,82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+0,03∙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13,53</m:t>
          </m:r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3,8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=15,8 Па</m:t>
          </m:r>
        </m:oMath>
      </m:oMathPara>
    </w:p>
    <w:p w:rsidR="00D46EAF" w:rsidRPr="00FB11C6" w:rsidRDefault="00E95215" w:rsidP="006B370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и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тр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15,8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10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sup>
          </m:sSup>
          <m:r>
            <w:rPr>
              <w:rFonts w:ascii="Cambria Math" w:hAnsi="Cambria Math" w:cs="Times New Roman"/>
              <w:sz w:val="28"/>
              <w:szCs w:val="28"/>
            </w:rPr>
            <m:t xml:space="preserve">=0,226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∙ч/кг</m:t>
          </m:r>
        </m:oMath>
      </m:oMathPara>
    </w:p>
    <w:p w:rsidR="00400C15" w:rsidRPr="00FB11C6" w:rsidRDefault="00400C15" w:rsidP="006B370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  <w:t>Проверяем выполнение условия для принятого типа заполнения оконного проема:</w:t>
      </w:r>
    </w:p>
    <w:p w:rsidR="00400C15" w:rsidRPr="00FB11C6" w:rsidRDefault="00400C15" w:rsidP="00400C15">
      <w:pPr>
        <w:spacing w:line="36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lastRenderedPageBreak/>
        <w:tab/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и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ф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≥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и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тр</m:t>
            </m:r>
          </m:sup>
        </m:sSubSup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(1</w:t>
      </w:r>
      <w:r w:rsidR="00FA3B72" w:rsidRPr="00FB11C6">
        <w:rPr>
          <w:rFonts w:ascii="Times New Roman" w:eastAsiaTheme="minorEastAsia" w:hAnsi="Times New Roman" w:cs="Times New Roman"/>
          <w:sz w:val="28"/>
          <w:szCs w:val="28"/>
          <w:lang w:val="en-US"/>
        </w:rPr>
        <w:t>8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400C15" w:rsidRPr="00FB11C6" w:rsidRDefault="00E95215" w:rsidP="006B37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и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ф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 xml:space="preserve">=0,26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∙ч/кг≥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и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тр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=0,226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∙ч/кг</m:t>
          </m:r>
        </m:oMath>
      </m:oMathPara>
    </w:p>
    <w:p w:rsidR="005D2A37" w:rsidRPr="00FB11C6" w:rsidRDefault="00400C15" w:rsidP="006B37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 xml:space="preserve">Окончательно принимаем тип заполнения оконных проемов: </w:t>
      </w:r>
      <w:r w:rsidR="0022245D" w:rsidRPr="00FB11C6">
        <w:rPr>
          <w:rFonts w:ascii="Times New Roman" w:hAnsi="Times New Roman" w:cs="Times New Roman"/>
          <w:sz w:val="28"/>
          <w:szCs w:val="28"/>
        </w:rPr>
        <w:t>двойное остекление в спаренных переплетах</w:t>
      </w:r>
      <w:r w:rsidRPr="00FB11C6">
        <w:rPr>
          <w:rFonts w:ascii="Times New Roman" w:hAnsi="Times New Roman" w:cs="Times New Roman"/>
          <w:sz w:val="28"/>
          <w:szCs w:val="28"/>
        </w:rPr>
        <w:t xml:space="preserve"> и заполнением аргоном со следующими характеристиками:</w:t>
      </w:r>
    </w:p>
    <w:p w:rsidR="00400C15" w:rsidRPr="00FB11C6" w:rsidRDefault="00E95215" w:rsidP="006B37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=0,4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(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∙℃)/Вт</m:t>
          </m:r>
        </m:oMath>
      </m:oMathPara>
    </w:p>
    <w:p w:rsidR="00400C15" w:rsidRPr="00FB11C6" w:rsidRDefault="00E95215" w:rsidP="006B37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и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ф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 xml:space="preserve">=0,26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∙ч/кг</m:t>
          </m:r>
        </m:oMath>
      </m:oMathPara>
    </w:p>
    <w:p w:rsidR="005D2A37" w:rsidRPr="00FB11C6" w:rsidRDefault="00400C15" w:rsidP="006B37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>число уплотнительных притворов 1 шт.</w:t>
      </w:r>
    </w:p>
    <w:p w:rsidR="00400C15" w:rsidRPr="00FB11C6" w:rsidRDefault="00400C15" w:rsidP="006B37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>Коэффициенты теплопередачи окна (ОК), Вт/(м</w:t>
      </w:r>
      <w:r w:rsidRPr="00FB11C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B11C6">
        <w:rPr>
          <w:rFonts w:ascii="Times New Roman" w:hAnsi="Times New Roman" w:cs="Times New Roman"/>
          <w:sz w:val="28"/>
          <w:szCs w:val="28"/>
        </w:rPr>
        <w:t>·ºС):</w:t>
      </w:r>
    </w:p>
    <w:p w:rsidR="00400C15" w:rsidRPr="00FB11C6" w:rsidRDefault="00E95215" w:rsidP="006B37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ОК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0,4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=2,5 Вт/(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∙℃)</m:t>
          </m:r>
        </m:oMath>
      </m:oMathPara>
    </w:p>
    <w:p w:rsidR="00D46EAF" w:rsidRPr="00FB11C6" w:rsidRDefault="00D46EAF" w:rsidP="006B37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0C15" w:rsidRPr="00FB11C6" w:rsidRDefault="00400C15">
      <w:pPr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br w:type="page"/>
      </w:r>
    </w:p>
    <w:p w:rsidR="00400C15" w:rsidRPr="00FB11C6" w:rsidRDefault="00400C15" w:rsidP="00400C15">
      <w:pPr>
        <w:pStyle w:val="1"/>
      </w:pPr>
      <w:bookmarkStart w:id="8" w:name="_Toc506668546"/>
      <w:r w:rsidRPr="00FB11C6">
        <w:lastRenderedPageBreak/>
        <w:t>Часть 2. Отопление и вентиляция</w:t>
      </w:r>
      <w:bookmarkEnd w:id="8"/>
    </w:p>
    <w:p w:rsidR="00400C15" w:rsidRPr="00FB11C6" w:rsidRDefault="00400C15" w:rsidP="00400C15">
      <w:pPr>
        <w:pStyle w:val="2"/>
      </w:pPr>
      <w:bookmarkStart w:id="9" w:name="_Toc506668547"/>
      <w:r w:rsidRPr="00FB11C6">
        <w:t>2.1 Определение тепловой мощности системы отопления</w:t>
      </w:r>
      <w:bookmarkEnd w:id="9"/>
    </w:p>
    <w:p w:rsidR="00D46EAF" w:rsidRPr="00FB11C6" w:rsidRDefault="00D46EAF" w:rsidP="006B37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0C15" w:rsidRPr="00FB11C6" w:rsidRDefault="00400C15" w:rsidP="006B37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>Определение тепловой мощности системы отопления производится после составления уравнения теплового баланса по каждому из помещений здания:</w:t>
      </w:r>
    </w:p>
    <w:p w:rsidR="00400C15" w:rsidRPr="00FB11C6" w:rsidRDefault="00400C15" w:rsidP="00400C15">
      <w:pPr>
        <w:spacing w:line="36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расч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ТП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ИНФ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Б</m:t>
            </m:r>
          </m:sub>
        </m:sSub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(</w:t>
      </w:r>
      <w:r w:rsidR="00FA3B72" w:rsidRPr="00FB11C6">
        <w:rPr>
          <w:rFonts w:ascii="Times New Roman" w:eastAsiaTheme="minorEastAsia" w:hAnsi="Times New Roman" w:cs="Times New Roman"/>
          <w:sz w:val="28"/>
          <w:szCs w:val="28"/>
        </w:rPr>
        <w:t>19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400C15" w:rsidRPr="00FB11C6" w:rsidRDefault="00400C15" w:rsidP="006B370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ТП</m:t>
            </m:r>
          </m:sub>
        </m:sSub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тепловые потери через ограждающие конструкции помещений, Вт;</w:t>
      </w:r>
    </w:p>
    <w:p w:rsidR="00400C15" w:rsidRPr="00FB11C6" w:rsidRDefault="00E95215" w:rsidP="00400C15">
      <w:pPr>
        <w:spacing w:line="360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ИНФ</m:t>
            </m:r>
          </m:sub>
        </m:sSub>
      </m:oMath>
      <w:r w:rsidR="00400C15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теплопотери на нагрев инфильтрующегося воздуха, Вт;</w:t>
      </w:r>
    </w:p>
    <w:p w:rsidR="00400C15" w:rsidRPr="00FB11C6" w:rsidRDefault="00E95215" w:rsidP="00400C15">
      <w:pPr>
        <w:spacing w:line="360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Б</m:t>
            </m:r>
          </m:sub>
        </m:sSub>
      </m:oMath>
      <w:r w:rsidR="00400C15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бытовые тепловыделения, Вт.</w:t>
      </w:r>
    </w:p>
    <w:p w:rsidR="00400C15" w:rsidRPr="00FB11C6" w:rsidRDefault="00400C15" w:rsidP="006B370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</w:r>
      <w:r w:rsidR="00D2315C" w:rsidRPr="00FB11C6">
        <w:rPr>
          <w:rFonts w:ascii="Times New Roman" w:hAnsi="Times New Roman" w:cs="Times New Roman"/>
          <w:sz w:val="28"/>
          <w:szCs w:val="28"/>
        </w:rPr>
        <w:t xml:space="preserve">Примечание: в рамках курсовой работы, в связи со сложностью прогнозирования заселенности квартир и укомплектованности электробытовыми приборами (количества источников бытовых тепловыделений), пренебрегаем бытовыми тепловыделениями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Б</m:t>
            </m:r>
          </m:sub>
        </m:sSub>
      </m:oMath>
      <w:r w:rsidR="00D2315C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, Вт, при определении тепловой мощности системы отопления по уравнению теплового баланса,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расч</m:t>
            </m:r>
          </m:sub>
        </m:sSub>
      </m:oMath>
      <w:r w:rsidR="00D2315C" w:rsidRPr="00FB11C6">
        <w:rPr>
          <w:rFonts w:ascii="Times New Roman" w:eastAsiaTheme="minorEastAsia" w:hAnsi="Times New Roman" w:cs="Times New Roman"/>
          <w:sz w:val="28"/>
          <w:szCs w:val="28"/>
        </w:rPr>
        <w:t>, Вт.</w:t>
      </w:r>
    </w:p>
    <w:p w:rsidR="00D2315C" w:rsidRPr="00FB11C6" w:rsidRDefault="00D2315C" w:rsidP="006B370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  <w:t>Расчет тепловой мощности системы отопления сводится в таблицу 6.</w:t>
      </w:r>
    </w:p>
    <w:p w:rsidR="00D2315C" w:rsidRPr="00FB11C6" w:rsidRDefault="00D2315C" w:rsidP="006B370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  <w:t xml:space="preserve">Тепловые потери через ограждающие конструкции помещения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ТП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 Вт,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определяются следующим образом:</w:t>
      </w:r>
    </w:p>
    <w:p w:rsidR="00D2315C" w:rsidRPr="00FB11C6" w:rsidRDefault="00D2315C" w:rsidP="00D2315C">
      <w:pPr>
        <w:spacing w:line="36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ТП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>∙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∙(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)∙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∙(1+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Σ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β</m:t>
        </m:r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(</w:t>
      </w:r>
      <w:r w:rsidR="00FA3B72" w:rsidRPr="00FB11C6">
        <w:rPr>
          <w:rFonts w:ascii="Times New Roman" w:eastAsiaTheme="minorEastAsia" w:hAnsi="Times New Roman" w:cs="Times New Roman"/>
          <w:sz w:val="28"/>
          <w:szCs w:val="28"/>
        </w:rPr>
        <w:t>20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D2315C" w:rsidRPr="00FB11C6" w:rsidRDefault="00D2315C" w:rsidP="006B37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коэффициент теплопередачи отдельной ограждающей конструкции, </w:t>
      </w:r>
      <w:r w:rsidRPr="00FB11C6">
        <w:rPr>
          <w:rFonts w:ascii="Times New Roman" w:hAnsi="Times New Roman" w:cs="Times New Roman"/>
          <w:sz w:val="28"/>
          <w:szCs w:val="28"/>
        </w:rPr>
        <w:t>Вт/(м</w:t>
      </w:r>
      <w:r w:rsidRPr="00FB11C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B11C6">
        <w:rPr>
          <w:rFonts w:ascii="Times New Roman" w:hAnsi="Times New Roman" w:cs="Times New Roman"/>
          <w:sz w:val="28"/>
          <w:szCs w:val="28"/>
        </w:rPr>
        <w:t>·ºС);</w:t>
      </w:r>
    </w:p>
    <w:p w:rsidR="00D2315C" w:rsidRPr="00FB11C6" w:rsidRDefault="00D2315C" w:rsidP="006B370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расчетная площадь поверхности ограждения, вычисленная по правилам обмера, м</w:t>
      </w:r>
      <w:r w:rsidRPr="00FB11C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D2315C" w:rsidRPr="00FB11C6" w:rsidRDefault="00E95215" w:rsidP="006B370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</m:sub>
        </m:sSub>
      </m:oMath>
      <w:r w:rsidR="00D2315C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внутренняя температура воздуха в помещении, </w:t>
      </w:r>
      <w:r w:rsidR="00D2315C" w:rsidRPr="00FB11C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 w:rsidR="00D2315C" w:rsidRPr="00FB11C6">
        <w:rPr>
          <w:rFonts w:ascii="Times New Roman" w:eastAsiaTheme="minorEastAsia" w:hAnsi="Times New Roman" w:cs="Times New Roman"/>
          <w:sz w:val="28"/>
          <w:szCs w:val="28"/>
        </w:rPr>
        <w:t>С;</w:t>
      </w:r>
    </w:p>
    <w:p w:rsidR="00D2315C" w:rsidRPr="00FB11C6" w:rsidRDefault="00E95215" w:rsidP="006B370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</m:oMath>
      <w:r w:rsidR="00D2315C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расчетная температура наружного воздуха для холодного периода года,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н5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0,92</m:t>
            </m:r>
          </m:sup>
        </m:sSubSup>
      </m:oMath>
      <w:r w:rsidR="00D2315C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при расчете теплопотерь через наружные ограждения (или температура воздуха за </w:t>
      </w:r>
      <w:r w:rsidR="00560CEB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внутренним ограждением, через которое рассчитываются тепловые потери, </w:t>
      </w:r>
      <w:r w:rsidR="00560CEB" w:rsidRPr="00FB11C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 w:rsidR="00560CEB" w:rsidRPr="00FB11C6">
        <w:rPr>
          <w:rFonts w:ascii="Times New Roman" w:eastAsiaTheme="minorEastAsia" w:hAnsi="Times New Roman" w:cs="Times New Roman"/>
          <w:sz w:val="28"/>
          <w:szCs w:val="28"/>
        </w:rPr>
        <w:t>С);</w:t>
      </w:r>
    </w:p>
    <w:p w:rsidR="00560CEB" w:rsidRPr="00FB11C6" w:rsidRDefault="00560CEB" w:rsidP="006B370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w:lastRenderedPageBreak/>
          <m:t>n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коэффициент учитывающий зависимость положения ограждающей конструкции по отношению к наружному воздуху;</w:t>
      </w:r>
    </w:p>
    <w:p w:rsidR="00560CEB" w:rsidRPr="00FB11C6" w:rsidRDefault="00560CEB" w:rsidP="006B370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β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коэффициент, учитывающий добавочные теплопотери в долях от основных.</w:t>
      </w:r>
    </w:p>
    <w:p w:rsidR="00560CEB" w:rsidRPr="00FB11C6" w:rsidRDefault="00560CEB" w:rsidP="006B370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spellStart"/>
      <w:r w:rsidRPr="00FB11C6">
        <w:rPr>
          <w:rFonts w:ascii="Times New Roman" w:eastAsiaTheme="minorEastAsia" w:hAnsi="Times New Roman" w:cs="Times New Roman"/>
          <w:sz w:val="28"/>
          <w:szCs w:val="28"/>
        </w:rPr>
        <w:t>Теплопотери</w:t>
      </w:r>
      <w:proofErr w:type="spellEnd"/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на нагрев </w:t>
      </w:r>
      <w:proofErr w:type="spellStart"/>
      <w:r w:rsidRPr="00FB11C6">
        <w:rPr>
          <w:rFonts w:ascii="Times New Roman" w:eastAsiaTheme="minorEastAsia" w:hAnsi="Times New Roman" w:cs="Times New Roman"/>
          <w:sz w:val="28"/>
          <w:szCs w:val="28"/>
        </w:rPr>
        <w:t>инфильтрующегося</w:t>
      </w:r>
      <w:proofErr w:type="spellEnd"/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воздуха рассчитываются для разных типоразмеров окон для каждого этажа, по формуле</w:t>
      </w:r>
    </w:p>
    <w:p w:rsidR="00560CEB" w:rsidRPr="00FB11C6" w:rsidRDefault="00560CEB" w:rsidP="00560CEB">
      <w:pPr>
        <w:spacing w:line="36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ИНФ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=0,278∙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β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э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∙(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)∙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</m:t>
            </m:r>
          </m:sub>
        </m:sSub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(</w:t>
      </w:r>
      <w:r w:rsidR="00FA3B72" w:rsidRPr="00FB11C6"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>1)</w:t>
      </w:r>
    </w:p>
    <w:p w:rsidR="00560CEB" w:rsidRPr="00FB11C6" w:rsidRDefault="00560CEB" w:rsidP="006B370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массовая теплоемкость воздуха, равная 1,005 кДж/(кг·ºС);</w:t>
      </w:r>
    </w:p>
    <w:p w:rsidR="00560CEB" w:rsidRPr="00FB11C6" w:rsidRDefault="00E95215" w:rsidP="006B370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β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э</m:t>
            </m:r>
          </m:sub>
        </m:sSub>
      </m:oMath>
      <w:r w:rsidR="00560CEB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экономайзерный коэффициент, зависящий от конструкции окна. Для окон в раздельных переплетах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β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э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=0,8</m:t>
        </m:r>
      </m:oMath>
      <w:r w:rsidR="00560CEB" w:rsidRPr="00FB11C6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560CEB" w:rsidRPr="00FB11C6" w:rsidRDefault="00E95215" w:rsidP="006B370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</m:sub>
        </m:sSub>
      </m:oMath>
      <w:r w:rsidR="00560CEB" w:rsidRPr="00FB11C6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560CEB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– внутренняя температура воздуха в помещении, </w:t>
      </w:r>
      <w:r w:rsidR="00560CEB" w:rsidRPr="00FB11C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 w:rsidR="00560CEB" w:rsidRPr="00FB11C6">
        <w:rPr>
          <w:rFonts w:ascii="Times New Roman" w:eastAsiaTheme="minorEastAsia" w:hAnsi="Times New Roman" w:cs="Times New Roman"/>
          <w:sz w:val="28"/>
          <w:szCs w:val="28"/>
        </w:rPr>
        <w:t>С;</w:t>
      </w:r>
    </w:p>
    <w:p w:rsidR="00560CEB" w:rsidRPr="00FB11C6" w:rsidRDefault="00E95215" w:rsidP="006B370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</m:oMath>
      <w:r w:rsidR="00560CEB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расчетная температура наружного воздуха для холодного периода, </w:t>
      </w:r>
      <w:r w:rsidR="00560CEB" w:rsidRPr="00FB11C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 w:rsidR="00560CEB" w:rsidRPr="00FB11C6">
        <w:rPr>
          <w:rFonts w:ascii="Times New Roman" w:eastAsiaTheme="minorEastAsia" w:hAnsi="Times New Roman" w:cs="Times New Roman"/>
          <w:sz w:val="28"/>
          <w:szCs w:val="28"/>
        </w:rPr>
        <w:t>С;</w:t>
      </w:r>
    </w:p>
    <w:p w:rsidR="00560CEB" w:rsidRPr="00FB11C6" w:rsidRDefault="00560CEB" w:rsidP="006B370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площадь окна, м</w:t>
      </w:r>
      <w:r w:rsidRPr="00FB11C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560CEB" w:rsidRPr="00FB11C6" w:rsidRDefault="00E95215" w:rsidP="006B370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</m:t>
            </m:r>
          </m:sub>
        </m:sSub>
      </m:oMath>
      <w:r w:rsidR="00560CEB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удельный расход инфильтрующегося воздуха, кг/(м</w:t>
      </w:r>
      <w:r w:rsidR="00560CEB" w:rsidRPr="00FB11C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560CEB" w:rsidRPr="00FB11C6">
        <w:rPr>
          <w:rFonts w:ascii="Times New Roman" w:eastAsiaTheme="minorEastAsia" w:hAnsi="Times New Roman" w:cs="Times New Roman"/>
          <w:sz w:val="28"/>
          <w:szCs w:val="28"/>
        </w:rPr>
        <w:t>·ч);</w:t>
      </w:r>
    </w:p>
    <w:p w:rsidR="00560CEB" w:rsidRPr="00FB11C6" w:rsidRDefault="00560CEB" w:rsidP="00560CEB">
      <w:pPr>
        <w:spacing w:line="36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и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ф</m:t>
                </m:r>
              </m:sup>
            </m:sSubSup>
          </m:den>
        </m:f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∆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2/3</m:t>
            </m:r>
          </m:sup>
        </m:sSup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(</w:t>
      </w:r>
      <w:r w:rsidR="00FA3B72" w:rsidRPr="00FB11C6">
        <w:rPr>
          <w:rFonts w:ascii="Times New Roman" w:eastAsiaTheme="minorEastAsia" w:hAnsi="Times New Roman" w:cs="Times New Roman"/>
          <w:sz w:val="28"/>
          <w:szCs w:val="28"/>
          <w:lang w:val="en-US"/>
        </w:rPr>
        <w:t>22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560CEB" w:rsidRPr="00FB11C6" w:rsidRDefault="00560CEB" w:rsidP="006B370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и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ф</m:t>
            </m:r>
          </m:sup>
        </m:sSubSup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фактическое сопротивление воздухопроницанию окна, (м</w:t>
      </w:r>
      <w:r w:rsidRPr="00FB11C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>·ч)/кг;</w:t>
      </w:r>
    </w:p>
    <w:p w:rsidR="00560CEB" w:rsidRPr="00FB11C6" w:rsidRDefault="00560CEB" w:rsidP="006B370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∆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p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расчетная разность давлений, Па, с двух сторон окон</w:t>
      </w:r>
    </w:p>
    <w:p w:rsidR="00560CEB" w:rsidRPr="00FB11C6" w:rsidRDefault="00560CEB" w:rsidP="00560CEB">
      <w:pPr>
        <w:spacing w:line="36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</w:r>
      <w:r w:rsidR="00841C64" w:rsidRPr="00FB11C6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∆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hAnsi="Cambria Math" w:cs="Times New Roman"/>
            <w:sz w:val="28"/>
            <w:szCs w:val="28"/>
          </w:rPr>
          <m:t>=5,4∙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H</m:t>
        </m:r>
        <m:r>
          <w:rPr>
            <w:rFonts w:ascii="Cambria Math" w:hAnsi="Cambria Math" w:cs="Times New Roman"/>
            <w:sz w:val="28"/>
            <w:szCs w:val="28"/>
          </w:rPr>
          <m:t>∙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ρ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ρ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в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+0,29∙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</w:t>
      </w:r>
      <w:r w:rsidR="00841C64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FA3B72" w:rsidRPr="00FB11C6">
        <w:rPr>
          <w:rFonts w:ascii="Times New Roman" w:eastAsiaTheme="minorEastAsia" w:hAnsi="Times New Roman" w:cs="Times New Roman"/>
          <w:sz w:val="28"/>
          <w:szCs w:val="28"/>
          <w:lang w:val="en-US"/>
        </w:rPr>
        <w:t>23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560CEB" w:rsidRPr="00FB11C6" w:rsidRDefault="00841C64" w:rsidP="00841C64">
      <w:pPr>
        <w:spacing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v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расчетная скорость ветра для холодного периода, как максимальная из средних скоростей по румбам за январь, повторяемость которой не ниже 16%, м/с;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br/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H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высота от середины окна до устья вентиляционной шахты, м;</w:t>
      </w:r>
    </w:p>
    <w:p w:rsidR="00841C64" w:rsidRPr="00FB11C6" w:rsidRDefault="00E95215" w:rsidP="00841C64">
      <w:pPr>
        <w:spacing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</m:sub>
        </m:sSub>
      </m:oMath>
      <w:r w:rsidR="00841C64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3536E" w:rsidRPr="00FB11C6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841C64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3536E" w:rsidRPr="00FB11C6">
        <w:rPr>
          <w:rFonts w:ascii="Times New Roman" w:eastAsiaTheme="minorEastAsia" w:hAnsi="Times New Roman" w:cs="Times New Roman"/>
          <w:sz w:val="28"/>
          <w:szCs w:val="28"/>
        </w:rPr>
        <w:t>плотность соответственно наружного и внутреннего воздуха, кг/м</w:t>
      </w:r>
      <w:r w:rsidR="0013536E" w:rsidRPr="00FB11C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="0013536E" w:rsidRPr="00FB11C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3536E" w:rsidRPr="00FB11C6" w:rsidRDefault="0013536E" w:rsidP="0013536E">
      <w:pPr>
        <w:spacing w:line="36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353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273+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н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353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273+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в</m:t>
                </m:r>
              </m:sub>
            </m:sSub>
          </m:den>
        </m:f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(</w:t>
      </w:r>
      <w:r w:rsidR="00FA3B72" w:rsidRPr="00FB11C6">
        <w:rPr>
          <w:rFonts w:ascii="Times New Roman" w:eastAsiaTheme="minorEastAsia" w:hAnsi="Times New Roman" w:cs="Times New Roman"/>
          <w:sz w:val="28"/>
          <w:szCs w:val="28"/>
        </w:rPr>
        <w:t>24)</w:t>
      </w:r>
    </w:p>
    <w:p w:rsidR="0013536E" w:rsidRPr="00FB11C6" w:rsidRDefault="0013536E" w:rsidP="00841C64">
      <w:pPr>
        <w:spacing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  <w:t>Для помещения 101 (угловая жилая комната (УК)):</w:t>
      </w:r>
    </w:p>
    <w:p w:rsidR="0013536E" w:rsidRPr="00FB11C6" w:rsidRDefault="0013536E" w:rsidP="00841C64">
      <w:pPr>
        <w:spacing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  <w:t>По заданию габариты окон в комнатах – 2 м х 1,5 м</w:t>
      </w:r>
    </w:p>
    <w:p w:rsidR="0013536E" w:rsidRPr="00FB11C6" w:rsidRDefault="0013536E" w:rsidP="00841C64">
      <w:pPr>
        <w:spacing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spellStart"/>
      <w:r w:rsidRPr="00FB11C6">
        <w:rPr>
          <w:rFonts w:ascii="Times New Roman" w:eastAsiaTheme="minorEastAsia" w:hAnsi="Times New Roman" w:cs="Times New Roman"/>
          <w:sz w:val="28"/>
          <w:szCs w:val="28"/>
        </w:rPr>
        <w:t>Теплопотери</w:t>
      </w:r>
      <w:proofErr w:type="spellEnd"/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на нагрев </w:t>
      </w:r>
      <w:proofErr w:type="spellStart"/>
      <w:r w:rsidRPr="00FB11C6">
        <w:rPr>
          <w:rFonts w:ascii="Times New Roman" w:eastAsiaTheme="minorEastAsia" w:hAnsi="Times New Roman" w:cs="Times New Roman"/>
          <w:sz w:val="28"/>
          <w:szCs w:val="28"/>
        </w:rPr>
        <w:t>инфильтрующегося</w:t>
      </w:r>
      <w:proofErr w:type="spellEnd"/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воздуха:</w:t>
      </w:r>
    </w:p>
    <w:p w:rsidR="0013536E" w:rsidRPr="00FB11C6" w:rsidRDefault="00E95215" w:rsidP="00841C64">
      <w:pPr>
        <w:spacing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ρ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н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353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273-17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=1,38 кг/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p>
          </m:sSup>
        </m:oMath>
      </m:oMathPara>
    </w:p>
    <w:p w:rsidR="00560CEB" w:rsidRPr="00FB11C6" w:rsidRDefault="00E95215" w:rsidP="006B37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ρ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в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353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273+22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=1,196 кг/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p>
          </m:sSup>
        </m:oMath>
      </m:oMathPara>
    </w:p>
    <w:p w:rsidR="00400C15" w:rsidRPr="00FB11C6" w:rsidRDefault="0013536E" w:rsidP="006B37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 xml:space="preserve">Высота от середины окна до устья </w:t>
      </w:r>
      <w:proofErr w:type="spellStart"/>
      <w:r w:rsidRPr="00FB11C6">
        <w:rPr>
          <w:rFonts w:ascii="Times New Roman" w:hAnsi="Times New Roman" w:cs="Times New Roman"/>
          <w:sz w:val="28"/>
          <w:szCs w:val="28"/>
        </w:rPr>
        <w:t>вентшахты</w:t>
      </w:r>
      <w:proofErr w:type="spellEnd"/>
      <w:r w:rsidRPr="00FB11C6">
        <w:rPr>
          <w:rFonts w:ascii="Times New Roman" w:hAnsi="Times New Roman" w:cs="Times New Roman"/>
          <w:sz w:val="28"/>
          <w:szCs w:val="28"/>
        </w:rPr>
        <w:t>, м:</w:t>
      </w:r>
    </w:p>
    <w:p w:rsidR="0013536E" w:rsidRPr="00FB11C6" w:rsidRDefault="0013536E" w:rsidP="0013536E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H=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1эт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2эт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вш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-0,75-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ОК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(</w:t>
      </w:r>
      <w:r w:rsidR="00FA3B72" w:rsidRPr="00FB11C6">
        <w:rPr>
          <w:rFonts w:ascii="Times New Roman" w:eastAsiaTheme="minorEastAsia" w:hAnsi="Times New Roman" w:cs="Times New Roman"/>
          <w:sz w:val="28"/>
          <w:szCs w:val="28"/>
        </w:rPr>
        <w:t>25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400C15" w:rsidRPr="00FB11C6" w:rsidRDefault="0013536E" w:rsidP="006B37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H=3,5+3,2+3,9-0,75-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1,5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=9,1 м</m:t>
          </m:r>
        </m:oMath>
      </m:oMathPara>
    </w:p>
    <w:p w:rsidR="0013536E" w:rsidRPr="00FB11C6" w:rsidRDefault="007B471F" w:rsidP="006B370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</w:rPr>
          <m:t>0,75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м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принятая высота от пола первого этажа до низа окна.</w:t>
      </w:r>
    </w:p>
    <w:p w:rsidR="007B471F" w:rsidRPr="00FB11C6" w:rsidRDefault="005A0F2D" w:rsidP="006B37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∆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p</m:t>
          </m:r>
          <m:r>
            <w:rPr>
              <w:rFonts w:ascii="Cambria Math" w:hAnsi="Cambria Math" w:cs="Times New Roman"/>
              <w:sz w:val="28"/>
              <w:szCs w:val="28"/>
            </w:rPr>
            <m:t>=5,4∙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9,1</m:t>
          </m:r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1,38-1,196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+0,29∙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1,38∙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3,8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=14,82 Па</m:t>
          </m:r>
        </m:oMath>
      </m:oMathPara>
    </w:p>
    <w:p w:rsidR="0013536E" w:rsidRPr="00FB11C6" w:rsidRDefault="00E95215" w:rsidP="006B37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0,26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14,82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10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=4,99 кг/(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∙ч)</m:t>
          </m:r>
        </m:oMath>
      </m:oMathPara>
    </w:p>
    <w:p w:rsidR="0013536E" w:rsidRPr="00FB11C6" w:rsidRDefault="00E95215" w:rsidP="006B37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ИНФ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=0,278∙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1,005</m:t>
          </m:r>
          <m:r>
            <w:rPr>
              <w:rFonts w:ascii="Cambria Math" w:hAnsi="Cambria Math" w:cs="Times New Roman"/>
              <w:sz w:val="28"/>
              <w:szCs w:val="28"/>
            </w:rPr>
            <m:t>∙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1</m:t>
          </m:r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22+17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∙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3</m:t>
          </m:r>
          <m:r>
            <w:rPr>
              <w:rFonts w:ascii="Cambria Math" w:hAnsi="Cambria Math" w:cs="Times New Roman"/>
              <w:sz w:val="28"/>
              <w:szCs w:val="28"/>
            </w:rPr>
            <m:t>∙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4,99=163 Вт</m:t>
          </m:r>
        </m:oMath>
      </m:oMathPara>
    </w:p>
    <w:p w:rsidR="005A0F2D" w:rsidRPr="00FB11C6" w:rsidRDefault="005A0F2D" w:rsidP="005A0F2D">
      <w:pPr>
        <w:spacing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  <w:t>Для помещения 201 (угловая жилая комната (УК)):</w:t>
      </w:r>
    </w:p>
    <w:p w:rsidR="005A0F2D" w:rsidRPr="00FB11C6" w:rsidRDefault="005A0F2D" w:rsidP="005A0F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 xml:space="preserve">Высота от середины окна до устья </w:t>
      </w:r>
      <w:proofErr w:type="spellStart"/>
      <w:r w:rsidRPr="00FB11C6">
        <w:rPr>
          <w:rFonts w:ascii="Times New Roman" w:hAnsi="Times New Roman" w:cs="Times New Roman"/>
          <w:sz w:val="28"/>
          <w:szCs w:val="28"/>
        </w:rPr>
        <w:t>вентшахты</w:t>
      </w:r>
      <w:proofErr w:type="spellEnd"/>
      <w:r w:rsidRPr="00FB11C6">
        <w:rPr>
          <w:rFonts w:ascii="Times New Roman" w:hAnsi="Times New Roman" w:cs="Times New Roman"/>
          <w:sz w:val="28"/>
          <w:szCs w:val="28"/>
        </w:rPr>
        <w:t>, м:</w:t>
      </w:r>
    </w:p>
    <w:p w:rsidR="005A0F2D" w:rsidRPr="00FB11C6" w:rsidRDefault="005A0F2D" w:rsidP="005A0F2D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H=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2эт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вш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-0,75-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ОК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(</w:t>
      </w:r>
      <w:r w:rsidR="00FA3B72" w:rsidRPr="00FB11C6">
        <w:rPr>
          <w:rFonts w:ascii="Times New Roman" w:eastAsiaTheme="minorEastAsia" w:hAnsi="Times New Roman" w:cs="Times New Roman"/>
          <w:sz w:val="28"/>
          <w:szCs w:val="28"/>
        </w:rPr>
        <w:t>26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5A0F2D" w:rsidRPr="00FB11C6" w:rsidRDefault="005A0F2D" w:rsidP="005A0F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H=3,2+3,9-0,75-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1,5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=5,6 м</m:t>
          </m:r>
        </m:oMath>
      </m:oMathPara>
    </w:p>
    <w:p w:rsidR="005A0F2D" w:rsidRPr="00FB11C6" w:rsidRDefault="005A0F2D" w:rsidP="005A0F2D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</w:rPr>
          <m:t>0,75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м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принятая высота от пола первого этажа до низа окна.</w:t>
      </w:r>
    </w:p>
    <w:p w:rsidR="005A0F2D" w:rsidRPr="00FB11C6" w:rsidRDefault="005A0F2D" w:rsidP="005A0F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∆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p</m:t>
          </m:r>
          <m:r>
            <w:rPr>
              <w:rFonts w:ascii="Cambria Math" w:hAnsi="Cambria Math" w:cs="Times New Roman"/>
              <w:sz w:val="28"/>
              <w:szCs w:val="28"/>
            </w:rPr>
            <m:t>=5,4∙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5,6</m:t>
          </m:r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1,38-1,196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+0,29∙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1,38∙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3,8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=11,34 Па</m:t>
          </m:r>
        </m:oMath>
      </m:oMathPara>
    </w:p>
    <w:p w:rsidR="005A0F2D" w:rsidRPr="00FB11C6" w:rsidRDefault="00E95215" w:rsidP="005A0F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0,26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11,34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10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=4,18 кг/(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∙ч)</m:t>
          </m:r>
        </m:oMath>
      </m:oMathPara>
    </w:p>
    <w:p w:rsidR="005A0F2D" w:rsidRPr="00FB11C6" w:rsidRDefault="00E95215" w:rsidP="005A0F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ИНФ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=0,278∙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1,005</m:t>
          </m:r>
          <m:r>
            <w:rPr>
              <w:rFonts w:ascii="Cambria Math" w:hAnsi="Cambria Math" w:cs="Times New Roman"/>
              <w:sz w:val="28"/>
              <w:szCs w:val="28"/>
            </w:rPr>
            <m:t>∙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1</m:t>
          </m:r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22+17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∙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3</m:t>
          </m:r>
          <m:r>
            <w:rPr>
              <w:rFonts w:ascii="Cambria Math" w:hAnsi="Cambria Math" w:cs="Times New Roman"/>
              <w:sz w:val="28"/>
              <w:szCs w:val="28"/>
            </w:rPr>
            <m:t>∙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4,18=137 Вт</m:t>
          </m:r>
        </m:oMath>
      </m:oMathPara>
    </w:p>
    <w:p w:rsidR="00C51DFE" w:rsidRPr="00FB11C6" w:rsidRDefault="00C51DFE" w:rsidP="00C51DFE">
      <w:pPr>
        <w:spacing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  <w:t>Для помещения 10</w:t>
      </w:r>
      <w:r w:rsidR="00E054CC" w:rsidRPr="00FB11C6"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(кухня на первом этаже (КХ)):</w:t>
      </w:r>
    </w:p>
    <w:p w:rsidR="00C51DFE" w:rsidRPr="00FB11C6" w:rsidRDefault="00C51DFE" w:rsidP="00C51DFE">
      <w:pPr>
        <w:spacing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  <w:t>По заданию габариты окон в комнатах – 1,5 м х 1,5 м</w:t>
      </w:r>
    </w:p>
    <w:p w:rsidR="00C51DFE" w:rsidRPr="00FB11C6" w:rsidRDefault="00C51DFE" w:rsidP="00C51DFE">
      <w:pPr>
        <w:spacing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spellStart"/>
      <w:r w:rsidRPr="00FB11C6">
        <w:rPr>
          <w:rFonts w:ascii="Times New Roman" w:eastAsiaTheme="minorEastAsia" w:hAnsi="Times New Roman" w:cs="Times New Roman"/>
          <w:sz w:val="28"/>
          <w:szCs w:val="28"/>
        </w:rPr>
        <w:t>Теплопотери</w:t>
      </w:r>
      <w:proofErr w:type="spellEnd"/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на нагрев </w:t>
      </w:r>
      <w:proofErr w:type="spellStart"/>
      <w:r w:rsidRPr="00FB11C6">
        <w:rPr>
          <w:rFonts w:ascii="Times New Roman" w:eastAsiaTheme="minorEastAsia" w:hAnsi="Times New Roman" w:cs="Times New Roman"/>
          <w:sz w:val="28"/>
          <w:szCs w:val="28"/>
        </w:rPr>
        <w:t>инфильтрующегося</w:t>
      </w:r>
      <w:proofErr w:type="spellEnd"/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воздуха:</w:t>
      </w:r>
    </w:p>
    <w:p w:rsidR="00C51DFE" w:rsidRPr="00FB11C6" w:rsidRDefault="00E95215" w:rsidP="00C51DFE">
      <w:pPr>
        <w:spacing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ρ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н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353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273-17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=1,38 кг/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p>
          </m:sSup>
        </m:oMath>
      </m:oMathPara>
    </w:p>
    <w:p w:rsidR="00C51DFE" w:rsidRPr="00FB11C6" w:rsidRDefault="00E95215" w:rsidP="00C51DF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ρ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в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353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273+17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=1,209 кг/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p>
          </m:sSup>
        </m:oMath>
      </m:oMathPara>
    </w:p>
    <w:p w:rsidR="00E054CC" w:rsidRPr="00FB11C6" w:rsidRDefault="00E054CC" w:rsidP="00E054C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w:lastRenderedPageBreak/>
            <m:t>H=3,5+3,2+3,9-0,75-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1,5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=9,1 м</m:t>
          </m:r>
        </m:oMath>
      </m:oMathPara>
    </w:p>
    <w:p w:rsidR="00C51DFE" w:rsidRPr="00FB11C6" w:rsidRDefault="00C51DFE" w:rsidP="00C51DF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∆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p</m:t>
          </m:r>
          <m:r>
            <w:rPr>
              <w:rFonts w:ascii="Cambria Math" w:hAnsi="Cambria Math" w:cs="Times New Roman"/>
              <w:sz w:val="28"/>
              <w:szCs w:val="28"/>
            </w:rPr>
            <m:t>=5,4∙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9,1</m:t>
          </m:r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1,38-1,209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+0,29∙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1,38∙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3,8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=14,18 Па</m:t>
          </m:r>
        </m:oMath>
      </m:oMathPara>
    </w:p>
    <w:p w:rsidR="00C51DFE" w:rsidRPr="00FB11C6" w:rsidRDefault="00E95215" w:rsidP="00C51DF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0,26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14,18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10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=4,85 кг/(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∙ч)</m:t>
          </m:r>
        </m:oMath>
      </m:oMathPara>
    </w:p>
    <w:p w:rsidR="00C51DFE" w:rsidRPr="00FB11C6" w:rsidRDefault="00E95215" w:rsidP="00C51DF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ИНФ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=0,278∙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1,005</m:t>
          </m:r>
          <m:r>
            <w:rPr>
              <w:rFonts w:ascii="Cambria Math" w:hAnsi="Cambria Math" w:cs="Times New Roman"/>
              <w:sz w:val="28"/>
              <w:szCs w:val="28"/>
            </w:rPr>
            <m:t>∙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1</m:t>
          </m:r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19+17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∙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2,25</m:t>
          </m:r>
          <m:r>
            <w:rPr>
              <w:rFonts w:ascii="Cambria Math" w:hAnsi="Cambria Math" w:cs="Times New Roman"/>
              <w:sz w:val="28"/>
              <w:szCs w:val="28"/>
            </w:rPr>
            <m:t>∙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4,85=110 Вт</m:t>
          </m:r>
        </m:oMath>
      </m:oMathPara>
    </w:p>
    <w:p w:rsidR="00C51DFE" w:rsidRPr="00FB11C6" w:rsidRDefault="00C51DFE" w:rsidP="00C51DFE">
      <w:pPr>
        <w:spacing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  <w:t>Для помещения 20</w:t>
      </w:r>
      <w:r w:rsidR="001356DC" w:rsidRPr="00FB11C6"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(кухня на первом этаже (КХ)):</w:t>
      </w:r>
    </w:p>
    <w:p w:rsidR="00C51DFE" w:rsidRPr="00FB11C6" w:rsidRDefault="00C51DFE" w:rsidP="00C51DFE">
      <w:pPr>
        <w:spacing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  <w:t>По заданию габариты окон в комнатах – 1,5 м х 1,5 м</w:t>
      </w:r>
    </w:p>
    <w:p w:rsidR="00C51DFE" w:rsidRPr="00FB11C6" w:rsidRDefault="00C51DFE" w:rsidP="00C51DFE">
      <w:pPr>
        <w:spacing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spellStart"/>
      <w:r w:rsidRPr="00FB11C6">
        <w:rPr>
          <w:rFonts w:ascii="Times New Roman" w:eastAsiaTheme="minorEastAsia" w:hAnsi="Times New Roman" w:cs="Times New Roman"/>
          <w:sz w:val="28"/>
          <w:szCs w:val="28"/>
        </w:rPr>
        <w:t>Теплопотери</w:t>
      </w:r>
      <w:proofErr w:type="spellEnd"/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на нагрев </w:t>
      </w:r>
      <w:proofErr w:type="spellStart"/>
      <w:r w:rsidRPr="00FB11C6">
        <w:rPr>
          <w:rFonts w:ascii="Times New Roman" w:eastAsiaTheme="minorEastAsia" w:hAnsi="Times New Roman" w:cs="Times New Roman"/>
          <w:sz w:val="28"/>
          <w:szCs w:val="28"/>
        </w:rPr>
        <w:t>инфильтрующегося</w:t>
      </w:r>
      <w:proofErr w:type="spellEnd"/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воздуха:</w:t>
      </w:r>
    </w:p>
    <w:p w:rsidR="001356DC" w:rsidRPr="00FB11C6" w:rsidRDefault="001356DC" w:rsidP="001356D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H=3,2+3,9-0,75-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1,5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=5,6 м</m:t>
          </m:r>
        </m:oMath>
      </m:oMathPara>
    </w:p>
    <w:p w:rsidR="00C51DFE" w:rsidRPr="00FB11C6" w:rsidRDefault="00C51DFE" w:rsidP="00C51DF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∆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p</m:t>
          </m:r>
          <m:r>
            <w:rPr>
              <w:rFonts w:ascii="Cambria Math" w:hAnsi="Cambria Math" w:cs="Times New Roman"/>
              <w:sz w:val="28"/>
              <w:szCs w:val="28"/>
            </w:rPr>
            <m:t>=5,4∙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5,6</m:t>
          </m:r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1,38-1,209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+0,29∙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1,38∙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3,8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=10,95 Па</m:t>
          </m:r>
        </m:oMath>
      </m:oMathPara>
    </w:p>
    <w:p w:rsidR="00C51DFE" w:rsidRPr="00FB11C6" w:rsidRDefault="00E95215" w:rsidP="00C51DF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0,26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10,95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10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=4,09 кг/(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∙ч)</m:t>
          </m:r>
        </m:oMath>
      </m:oMathPara>
    </w:p>
    <w:p w:rsidR="00C51DFE" w:rsidRPr="00FB11C6" w:rsidRDefault="00E95215" w:rsidP="00C51DF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ИНФ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=0,278∙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1,005</m:t>
          </m:r>
          <m:r>
            <w:rPr>
              <w:rFonts w:ascii="Cambria Math" w:hAnsi="Cambria Math" w:cs="Times New Roman"/>
              <w:sz w:val="28"/>
              <w:szCs w:val="28"/>
            </w:rPr>
            <m:t>∙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1</m:t>
          </m:r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19+33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∙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2,25</m:t>
          </m:r>
          <m:r>
            <w:rPr>
              <w:rFonts w:ascii="Cambria Math" w:hAnsi="Cambria Math" w:cs="Times New Roman"/>
              <w:sz w:val="28"/>
              <w:szCs w:val="28"/>
            </w:rPr>
            <m:t>∙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4,09=93 Вт</m:t>
          </m:r>
        </m:oMath>
      </m:oMathPara>
    </w:p>
    <w:p w:rsidR="00400C15" w:rsidRPr="00FB11C6" w:rsidRDefault="00E87A71" w:rsidP="00E87A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>Для лестничной клетки (ЛК):</w:t>
      </w:r>
    </w:p>
    <w:p w:rsidR="00E87A71" w:rsidRPr="00FB11C6" w:rsidRDefault="00E87A71" w:rsidP="00E87A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>В соответствии с заданием окна на лестничных клетках – 1,5х1,5 м.</w:t>
      </w:r>
    </w:p>
    <w:p w:rsidR="00E87A71" w:rsidRPr="00FB11C6" w:rsidRDefault="00E95215" w:rsidP="00E87A71">
      <w:pPr>
        <w:spacing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ρ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н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353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273-17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=1,38 кг/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p>
          </m:sSup>
        </m:oMath>
      </m:oMathPara>
    </w:p>
    <w:p w:rsidR="00E87A71" w:rsidRPr="00FB11C6" w:rsidRDefault="00E95215" w:rsidP="00E87A7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ρ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в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353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273+14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=1,23 кг/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p>
          </m:sSup>
        </m:oMath>
      </m:oMathPara>
    </w:p>
    <w:p w:rsidR="00E87A71" w:rsidRPr="00FB11C6" w:rsidRDefault="00E87A71" w:rsidP="00E87A7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 xml:space="preserve">Высота от середины окна до устья </w:t>
      </w:r>
      <w:proofErr w:type="spellStart"/>
      <w:r w:rsidRPr="00FB11C6">
        <w:rPr>
          <w:rFonts w:ascii="Times New Roman" w:hAnsi="Times New Roman" w:cs="Times New Roman"/>
          <w:sz w:val="28"/>
          <w:szCs w:val="28"/>
        </w:rPr>
        <w:t>вентшахты</w:t>
      </w:r>
      <w:proofErr w:type="spellEnd"/>
      <w:r w:rsidRPr="00FB11C6">
        <w:rPr>
          <w:rFonts w:ascii="Times New Roman" w:hAnsi="Times New Roman" w:cs="Times New Roman"/>
          <w:sz w:val="28"/>
          <w:szCs w:val="28"/>
        </w:rPr>
        <w:t>, м:</w:t>
      </w:r>
    </w:p>
    <w:p w:rsidR="001356DC" w:rsidRPr="00FB11C6" w:rsidRDefault="001356DC" w:rsidP="001356D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H=3,2+3,9-0,75-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1,5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=5,6 м</m:t>
          </m:r>
        </m:oMath>
      </m:oMathPara>
    </w:p>
    <w:p w:rsidR="00E87A71" w:rsidRPr="00FB11C6" w:rsidRDefault="00E87A71" w:rsidP="00E87A7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</w:rPr>
          <m:t>0,75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м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принятая высота от пола первого этажа до низа окна.</w:t>
      </w:r>
    </w:p>
    <w:p w:rsidR="00E87A71" w:rsidRPr="00FB11C6" w:rsidRDefault="00E87A71" w:rsidP="00E87A7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∆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p</m:t>
          </m:r>
          <m:r>
            <w:rPr>
              <w:rFonts w:ascii="Cambria Math" w:hAnsi="Cambria Math" w:cs="Times New Roman"/>
              <w:sz w:val="28"/>
              <w:szCs w:val="28"/>
            </w:rPr>
            <m:t>=5,4∙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5,6</m:t>
          </m:r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1,38-1,23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+0,29∙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1,38∙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3,8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=10,31 Па</m:t>
          </m:r>
        </m:oMath>
      </m:oMathPara>
    </w:p>
    <w:p w:rsidR="00E87A71" w:rsidRPr="00FB11C6" w:rsidRDefault="00E95215" w:rsidP="00E87A7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0,26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10,31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10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=3,92 кг/(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∙ч)</m:t>
          </m:r>
        </m:oMath>
      </m:oMathPara>
    </w:p>
    <w:p w:rsidR="00E87A71" w:rsidRPr="00FB11C6" w:rsidRDefault="00E95215" w:rsidP="00E87A7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ИНФ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=0,278∙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1,005</m:t>
          </m:r>
          <m:r>
            <w:rPr>
              <w:rFonts w:ascii="Cambria Math" w:hAnsi="Cambria Math" w:cs="Times New Roman"/>
              <w:sz w:val="28"/>
              <w:szCs w:val="28"/>
            </w:rPr>
            <m:t>∙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1</m:t>
          </m:r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14+17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∙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2,25</m:t>
          </m:r>
          <m:r>
            <w:rPr>
              <w:rFonts w:ascii="Cambria Math" w:hAnsi="Cambria Math" w:cs="Times New Roman"/>
              <w:sz w:val="28"/>
              <w:szCs w:val="28"/>
            </w:rPr>
            <m:t>∙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3,92=77 Вт</m:t>
          </m:r>
        </m:oMath>
      </m:oMathPara>
    </w:p>
    <w:p w:rsidR="00E87A71" w:rsidRPr="00FB11C6" w:rsidRDefault="00E87A71" w:rsidP="00E87A7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E87A71" w:rsidRPr="00FB11C6" w:rsidSect="00206BBC">
          <w:headerReference w:type="default" r:id="rId12"/>
          <w:footerReference w:type="default" r:id="rId13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E87A71" w:rsidRPr="00FB11C6" w:rsidRDefault="00E87A71" w:rsidP="00E87A7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7A71" w:rsidRPr="00FB11C6" w:rsidRDefault="00E87A71" w:rsidP="00E87A71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</w:rPr>
      </w:pPr>
      <w:r w:rsidRPr="00FB11C6">
        <w:rPr>
          <w:rFonts w:ascii="Times New Roman" w:hAnsi="Times New Roman" w:cs="Times New Roman"/>
          <w:i/>
        </w:rPr>
        <w:t>Таблица 6.</w:t>
      </w:r>
    </w:p>
    <w:p w:rsidR="00E87A71" w:rsidRPr="00FB11C6" w:rsidRDefault="00E87A71" w:rsidP="00E87A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 xml:space="preserve">Расчет </w:t>
      </w:r>
      <w:proofErr w:type="spellStart"/>
      <w:r w:rsidRPr="00FB11C6">
        <w:rPr>
          <w:rFonts w:ascii="Times New Roman" w:hAnsi="Times New Roman" w:cs="Times New Roman"/>
          <w:sz w:val="28"/>
          <w:szCs w:val="28"/>
        </w:rPr>
        <w:t>теплопотерь</w:t>
      </w:r>
      <w:proofErr w:type="spellEnd"/>
      <w:r w:rsidRPr="00FB11C6">
        <w:rPr>
          <w:rFonts w:ascii="Times New Roman" w:hAnsi="Times New Roman" w:cs="Times New Roman"/>
          <w:sz w:val="28"/>
          <w:szCs w:val="28"/>
        </w:rPr>
        <w:t xml:space="preserve"> через ограждающие конструкции</w:t>
      </w:r>
    </w:p>
    <w:tbl>
      <w:tblPr>
        <w:tblW w:w="5121" w:type="pct"/>
        <w:tblLook w:val="04A0" w:firstRow="1" w:lastRow="0" w:firstColumn="1" w:lastColumn="0" w:noHBand="0" w:noVBand="1"/>
      </w:tblPr>
      <w:tblGrid>
        <w:gridCol w:w="576"/>
        <w:gridCol w:w="665"/>
        <w:gridCol w:w="506"/>
        <w:gridCol w:w="977"/>
        <w:gridCol w:w="1150"/>
        <w:gridCol w:w="841"/>
        <w:gridCol w:w="763"/>
        <w:gridCol w:w="909"/>
        <w:gridCol w:w="1003"/>
        <w:gridCol w:w="651"/>
        <w:gridCol w:w="516"/>
        <w:gridCol w:w="506"/>
        <w:gridCol w:w="636"/>
        <w:gridCol w:w="736"/>
        <w:gridCol w:w="1467"/>
        <w:gridCol w:w="942"/>
        <w:gridCol w:w="794"/>
        <w:gridCol w:w="697"/>
        <w:gridCol w:w="809"/>
      </w:tblGrid>
      <w:tr w:rsidR="001627E1" w:rsidRPr="00FB11C6" w:rsidTr="001627E1">
        <w:trPr>
          <w:trHeight w:val="630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помещения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помещения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tв</w:t>
            </w:r>
            <w:proofErr w:type="spellEnd"/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0С</w:t>
            </w:r>
          </w:p>
        </w:tc>
        <w:tc>
          <w:tcPr>
            <w:tcW w:w="153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ограждения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</w:t>
            </w:r>
            <w:proofErr w:type="spellEnd"/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Вт/</w:t>
            </w:r>
            <w:proofErr w:type="spellStart"/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*С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tн</w:t>
            </w:r>
            <w:proofErr w:type="spellEnd"/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0С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tв-tн</w:t>
            </w:r>
            <w:proofErr w:type="spellEnd"/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0С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(</w:t>
            </w:r>
            <w:proofErr w:type="spellStart"/>
            <w:r w:rsidRPr="00FB11C6">
              <w:rPr>
                <w:rFonts w:ascii="Calibri" w:eastAsia="Times New Roman" w:hAnsi="Calibri" w:cs="Times New Roman"/>
                <w:lang w:eastAsia="ru-RU"/>
              </w:rPr>
              <w:t>tв-tн</w:t>
            </w:r>
            <w:proofErr w:type="spellEnd"/>
            <w:r w:rsidRPr="00FB11C6">
              <w:rPr>
                <w:rFonts w:ascii="Calibri" w:eastAsia="Times New Roman" w:hAnsi="Calibri" w:cs="Times New Roman"/>
                <w:lang w:eastAsia="ru-RU"/>
              </w:rPr>
              <w:t xml:space="preserve">)*n, 0С 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B11C6">
              <w:rPr>
                <w:rFonts w:ascii="Calibri" w:eastAsia="Times New Roman" w:hAnsi="Calibri" w:cs="Times New Roman"/>
                <w:lang w:eastAsia="ru-RU"/>
              </w:rPr>
              <w:t>Qосн</w:t>
            </w:r>
            <w:proofErr w:type="spellEnd"/>
            <w:r w:rsidRPr="00FB11C6">
              <w:rPr>
                <w:rFonts w:ascii="Calibri" w:eastAsia="Times New Roman" w:hAnsi="Calibri" w:cs="Times New Roman"/>
                <w:lang w:eastAsia="ru-RU"/>
              </w:rPr>
              <w:t>, Вт</w:t>
            </w:r>
          </w:p>
        </w:tc>
        <w:tc>
          <w:tcPr>
            <w:tcW w:w="105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Добавки β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B11C6">
              <w:rPr>
                <w:rFonts w:ascii="Calibri" w:eastAsia="Times New Roman" w:hAnsi="Calibri" w:cs="Times New Roman"/>
                <w:lang w:eastAsia="ru-RU"/>
              </w:rPr>
              <w:t>Qтп</w:t>
            </w:r>
            <w:proofErr w:type="spellEnd"/>
            <w:r w:rsidRPr="00FB11C6">
              <w:rPr>
                <w:rFonts w:ascii="Calibri" w:eastAsia="Times New Roman" w:hAnsi="Calibri" w:cs="Times New Roman"/>
                <w:lang w:eastAsia="ru-RU"/>
              </w:rPr>
              <w:t>, Вт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FB11C6">
              <w:rPr>
                <w:rFonts w:ascii="Calibri" w:eastAsia="Times New Roman" w:hAnsi="Calibri" w:cs="Times New Roman"/>
                <w:lang w:eastAsia="ru-RU"/>
              </w:rPr>
              <w:t>Qинф</w:t>
            </w:r>
            <w:proofErr w:type="spellEnd"/>
            <w:r w:rsidRPr="00FB11C6">
              <w:rPr>
                <w:rFonts w:ascii="Calibri" w:eastAsia="Times New Roman" w:hAnsi="Calibri" w:cs="Times New Roman"/>
                <w:lang w:eastAsia="ru-RU"/>
              </w:rPr>
              <w:t>, Вт</w:t>
            </w:r>
          </w:p>
        </w:tc>
      </w:tr>
      <w:tr w:rsidR="001627E1" w:rsidRPr="00FB11C6" w:rsidTr="001627E1">
        <w:trPr>
          <w:trHeight w:val="375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627E1" w:rsidRPr="00FB11C6" w:rsidTr="001627E1">
        <w:trPr>
          <w:cantSplit/>
          <w:trHeight w:val="1134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Наим.огр</w:t>
            </w:r>
            <w:proofErr w:type="spellEnd"/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а, м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b, 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А, м</w:t>
            </w: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ориентацию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(1+Σβ)</w:t>
            </w: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627E1" w:rsidRPr="00FB11C6" w:rsidTr="001627E1">
        <w:trPr>
          <w:trHeight w:val="33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1627E1" w:rsidRPr="00FB11C6" w:rsidTr="001627E1">
        <w:trPr>
          <w:trHeight w:val="28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ЭТАЖ</w:t>
            </w:r>
          </w:p>
        </w:tc>
      </w:tr>
      <w:tr w:rsidR="001627E1" w:rsidRPr="00FB11C6" w:rsidTr="001627E1">
        <w:trPr>
          <w:trHeight w:val="28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 (У)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3,045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6,065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2,715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</w:tr>
      <w:tr w:rsidR="001627E1" w:rsidRPr="00FB11C6" w:rsidTr="001627E1">
        <w:trPr>
          <w:trHeight w:val="315"/>
        </w:trPr>
        <w:tc>
          <w:tcPr>
            <w:tcW w:w="450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1647</w:t>
            </w:r>
          </w:p>
        </w:tc>
      </w:tr>
      <w:tr w:rsidR="001627E1" w:rsidRPr="00FB11C6" w:rsidTr="001627E1">
        <w:trPr>
          <w:trHeight w:val="28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3,565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1627E1" w:rsidRPr="00FB11C6" w:rsidTr="001627E1">
        <w:trPr>
          <w:trHeight w:val="315"/>
        </w:trPr>
        <w:tc>
          <w:tcPr>
            <w:tcW w:w="450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</w:t>
            </w:r>
          </w:p>
        </w:tc>
      </w:tr>
    </w:tbl>
    <w:p w:rsidR="001627E1" w:rsidRPr="00FB11C6" w:rsidRDefault="001627E1"/>
    <w:p w:rsidR="001627E1" w:rsidRPr="00FB11C6" w:rsidRDefault="001627E1" w:rsidP="001627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1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Продолжение таблицы 6</w:t>
      </w:r>
    </w:p>
    <w:tbl>
      <w:tblPr>
        <w:tblW w:w="5121" w:type="pct"/>
        <w:tblLook w:val="04A0" w:firstRow="1" w:lastRow="0" w:firstColumn="1" w:lastColumn="0" w:noHBand="0" w:noVBand="1"/>
      </w:tblPr>
      <w:tblGrid>
        <w:gridCol w:w="576"/>
        <w:gridCol w:w="665"/>
        <w:gridCol w:w="505"/>
        <w:gridCol w:w="977"/>
        <w:gridCol w:w="1151"/>
        <w:gridCol w:w="842"/>
        <w:gridCol w:w="763"/>
        <w:gridCol w:w="909"/>
        <w:gridCol w:w="1003"/>
        <w:gridCol w:w="651"/>
        <w:gridCol w:w="516"/>
        <w:gridCol w:w="506"/>
        <w:gridCol w:w="636"/>
        <w:gridCol w:w="736"/>
        <w:gridCol w:w="1466"/>
        <w:gridCol w:w="942"/>
        <w:gridCol w:w="791"/>
        <w:gridCol w:w="697"/>
        <w:gridCol w:w="812"/>
      </w:tblGrid>
      <w:tr w:rsidR="001627E1" w:rsidRPr="00FB11C6" w:rsidTr="001627E1">
        <w:trPr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1627E1" w:rsidRPr="00FB11C6" w:rsidTr="001627E1">
        <w:trPr>
          <w:trHeight w:val="28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3,565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1627E1" w:rsidRPr="00FB11C6" w:rsidTr="001627E1">
        <w:trPr>
          <w:trHeight w:val="315"/>
        </w:trPr>
        <w:tc>
          <w:tcPr>
            <w:tcW w:w="450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</w:tr>
      <w:tr w:rsidR="001627E1" w:rsidRPr="00FB11C6" w:rsidTr="001627E1">
        <w:trPr>
          <w:trHeight w:val="28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3,565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1627E1" w:rsidRPr="00FB11C6" w:rsidTr="001627E1">
        <w:trPr>
          <w:trHeight w:val="315"/>
        </w:trPr>
        <w:tc>
          <w:tcPr>
            <w:tcW w:w="450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</w:tr>
      <w:tr w:rsidR="001627E1" w:rsidRPr="00FB11C6" w:rsidTr="001627E1">
        <w:trPr>
          <w:trHeight w:val="28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3,565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1627E1" w:rsidRPr="00FB11C6" w:rsidTr="001627E1">
        <w:trPr>
          <w:trHeight w:val="315"/>
        </w:trPr>
        <w:tc>
          <w:tcPr>
            <w:tcW w:w="450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</w:t>
            </w:r>
          </w:p>
        </w:tc>
      </w:tr>
      <w:tr w:rsidR="001627E1" w:rsidRPr="00FB11C6" w:rsidTr="001627E1">
        <w:trPr>
          <w:trHeight w:val="28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 (У)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3,045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6,065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2,715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</w:tr>
      <w:tr w:rsidR="001627E1" w:rsidRPr="00FB11C6" w:rsidTr="001627E1">
        <w:trPr>
          <w:trHeight w:val="315"/>
        </w:trPr>
        <w:tc>
          <w:tcPr>
            <w:tcW w:w="450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1695</w:t>
            </w:r>
          </w:p>
        </w:tc>
      </w:tr>
      <w:tr w:rsidR="001627E1" w:rsidRPr="00FB11C6" w:rsidTr="001627E1">
        <w:trPr>
          <w:trHeight w:val="28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</w:tr>
    </w:tbl>
    <w:p w:rsidR="001627E1" w:rsidRPr="00FB11C6" w:rsidRDefault="001627E1">
      <w:r w:rsidRPr="00FB11C6">
        <w:br w:type="page"/>
      </w:r>
    </w:p>
    <w:p w:rsidR="001627E1" w:rsidRPr="00FB11C6" w:rsidRDefault="001627E1" w:rsidP="001627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1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Продолжение таблицы 6</w:t>
      </w:r>
    </w:p>
    <w:tbl>
      <w:tblPr>
        <w:tblW w:w="5121" w:type="pct"/>
        <w:tblLook w:val="04A0" w:firstRow="1" w:lastRow="0" w:firstColumn="1" w:lastColumn="0" w:noHBand="0" w:noVBand="1"/>
      </w:tblPr>
      <w:tblGrid>
        <w:gridCol w:w="576"/>
        <w:gridCol w:w="665"/>
        <w:gridCol w:w="505"/>
        <w:gridCol w:w="977"/>
        <w:gridCol w:w="1151"/>
        <w:gridCol w:w="842"/>
        <w:gridCol w:w="763"/>
        <w:gridCol w:w="909"/>
        <w:gridCol w:w="1003"/>
        <w:gridCol w:w="651"/>
        <w:gridCol w:w="516"/>
        <w:gridCol w:w="506"/>
        <w:gridCol w:w="636"/>
        <w:gridCol w:w="736"/>
        <w:gridCol w:w="1466"/>
        <w:gridCol w:w="942"/>
        <w:gridCol w:w="791"/>
        <w:gridCol w:w="697"/>
        <w:gridCol w:w="812"/>
      </w:tblGrid>
      <w:tr w:rsidR="001627E1" w:rsidRPr="00FB11C6" w:rsidTr="001627E1">
        <w:trPr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2,755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1627E1" w:rsidRPr="00FB11C6" w:rsidTr="001627E1">
        <w:trPr>
          <w:trHeight w:val="315"/>
        </w:trPr>
        <w:tc>
          <w:tcPr>
            <w:tcW w:w="450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</w:p>
        </w:tc>
      </w:tr>
      <w:tr w:rsidR="001627E1" w:rsidRPr="00FB11C6" w:rsidTr="001627E1">
        <w:trPr>
          <w:trHeight w:val="28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 (У)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5,565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</w:tr>
      <w:tr w:rsidR="001627E1" w:rsidRPr="00FB11C6" w:rsidTr="001627E1">
        <w:trPr>
          <w:trHeight w:val="315"/>
        </w:trPr>
        <w:tc>
          <w:tcPr>
            <w:tcW w:w="450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</w:t>
            </w:r>
          </w:p>
        </w:tc>
      </w:tr>
      <w:tr w:rsidR="001627E1" w:rsidRPr="00FB11C6" w:rsidTr="001627E1">
        <w:trPr>
          <w:trHeight w:val="28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 (У)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3,065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1,365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4,985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2,795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</w:tr>
      <w:tr w:rsidR="001627E1" w:rsidRPr="00FB11C6" w:rsidTr="001627E1">
        <w:trPr>
          <w:trHeight w:val="315"/>
        </w:trPr>
        <w:tc>
          <w:tcPr>
            <w:tcW w:w="450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</w:t>
            </w:r>
          </w:p>
        </w:tc>
      </w:tr>
      <w:tr w:rsidR="001627E1" w:rsidRPr="00FB11C6" w:rsidTr="001627E1">
        <w:trPr>
          <w:trHeight w:val="28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 (У)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3,065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1,365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3,715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</w:tr>
    </w:tbl>
    <w:p w:rsidR="001627E1" w:rsidRPr="00FB11C6" w:rsidRDefault="001627E1">
      <w:r w:rsidRPr="00FB11C6">
        <w:br w:type="page"/>
      </w:r>
    </w:p>
    <w:p w:rsidR="001627E1" w:rsidRPr="00FB11C6" w:rsidRDefault="001627E1" w:rsidP="001627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1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Продолжение таблицы 6</w:t>
      </w:r>
    </w:p>
    <w:tbl>
      <w:tblPr>
        <w:tblW w:w="5121" w:type="pct"/>
        <w:tblLook w:val="04A0" w:firstRow="1" w:lastRow="0" w:firstColumn="1" w:lastColumn="0" w:noHBand="0" w:noVBand="1"/>
      </w:tblPr>
      <w:tblGrid>
        <w:gridCol w:w="576"/>
        <w:gridCol w:w="665"/>
        <w:gridCol w:w="505"/>
        <w:gridCol w:w="977"/>
        <w:gridCol w:w="1151"/>
        <w:gridCol w:w="842"/>
        <w:gridCol w:w="763"/>
        <w:gridCol w:w="909"/>
        <w:gridCol w:w="1003"/>
        <w:gridCol w:w="651"/>
        <w:gridCol w:w="516"/>
        <w:gridCol w:w="506"/>
        <w:gridCol w:w="636"/>
        <w:gridCol w:w="736"/>
        <w:gridCol w:w="1466"/>
        <w:gridCol w:w="942"/>
        <w:gridCol w:w="791"/>
        <w:gridCol w:w="697"/>
        <w:gridCol w:w="812"/>
      </w:tblGrid>
      <w:tr w:rsidR="001627E1" w:rsidRPr="00FB11C6" w:rsidTr="001627E1">
        <w:trPr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1627E1" w:rsidRPr="00FB11C6" w:rsidTr="001627E1">
        <w:trPr>
          <w:trHeight w:val="315"/>
        </w:trPr>
        <w:tc>
          <w:tcPr>
            <w:tcW w:w="450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</w:t>
            </w:r>
          </w:p>
        </w:tc>
      </w:tr>
      <w:tr w:rsidR="001627E1" w:rsidRPr="00FB11C6" w:rsidTr="001627E1">
        <w:trPr>
          <w:trHeight w:val="28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1627E1" w:rsidRPr="00FB11C6" w:rsidTr="001627E1">
        <w:trPr>
          <w:trHeight w:val="315"/>
        </w:trPr>
        <w:tc>
          <w:tcPr>
            <w:tcW w:w="450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</w:t>
            </w:r>
          </w:p>
        </w:tc>
      </w:tr>
      <w:tr w:rsidR="001627E1" w:rsidRPr="00FB11C6" w:rsidTr="001627E1">
        <w:trPr>
          <w:trHeight w:val="28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1627E1" w:rsidRPr="00FB11C6" w:rsidTr="001627E1">
        <w:trPr>
          <w:trHeight w:val="315"/>
        </w:trPr>
        <w:tc>
          <w:tcPr>
            <w:tcW w:w="450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</w:tr>
      <w:tr w:rsidR="001627E1" w:rsidRPr="00FB11C6" w:rsidTr="001627E1">
        <w:trPr>
          <w:trHeight w:val="28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1627E1" w:rsidRPr="00FB11C6" w:rsidTr="001627E1">
        <w:trPr>
          <w:trHeight w:val="315"/>
        </w:trPr>
        <w:tc>
          <w:tcPr>
            <w:tcW w:w="450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</w:tr>
      <w:tr w:rsidR="001627E1" w:rsidRPr="00FB11C6" w:rsidTr="001627E1">
        <w:trPr>
          <w:trHeight w:val="28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1627E1" w:rsidRPr="00FB11C6" w:rsidTr="001627E1">
        <w:trPr>
          <w:trHeight w:val="315"/>
        </w:trPr>
        <w:tc>
          <w:tcPr>
            <w:tcW w:w="450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</w:t>
            </w:r>
          </w:p>
        </w:tc>
      </w:tr>
      <w:tr w:rsidR="001627E1" w:rsidRPr="00FB11C6" w:rsidTr="001627E1">
        <w:trPr>
          <w:trHeight w:val="28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 (У)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3,065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</w:tbl>
    <w:p w:rsidR="001627E1" w:rsidRPr="00FB11C6" w:rsidRDefault="001627E1">
      <w:r w:rsidRPr="00FB11C6">
        <w:br w:type="page"/>
      </w:r>
    </w:p>
    <w:p w:rsidR="001627E1" w:rsidRPr="00FB11C6" w:rsidRDefault="001627E1" w:rsidP="001627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1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Продолжение таблицы 6</w:t>
      </w:r>
    </w:p>
    <w:tbl>
      <w:tblPr>
        <w:tblW w:w="5121" w:type="pct"/>
        <w:tblLook w:val="04A0" w:firstRow="1" w:lastRow="0" w:firstColumn="1" w:lastColumn="0" w:noHBand="0" w:noVBand="1"/>
      </w:tblPr>
      <w:tblGrid>
        <w:gridCol w:w="576"/>
        <w:gridCol w:w="665"/>
        <w:gridCol w:w="505"/>
        <w:gridCol w:w="977"/>
        <w:gridCol w:w="1151"/>
        <w:gridCol w:w="842"/>
        <w:gridCol w:w="763"/>
        <w:gridCol w:w="909"/>
        <w:gridCol w:w="1003"/>
        <w:gridCol w:w="651"/>
        <w:gridCol w:w="516"/>
        <w:gridCol w:w="506"/>
        <w:gridCol w:w="636"/>
        <w:gridCol w:w="736"/>
        <w:gridCol w:w="1466"/>
        <w:gridCol w:w="942"/>
        <w:gridCol w:w="791"/>
        <w:gridCol w:w="697"/>
        <w:gridCol w:w="812"/>
      </w:tblGrid>
      <w:tr w:rsidR="001627E1" w:rsidRPr="00FB11C6" w:rsidTr="001627E1">
        <w:trPr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1,365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3,715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1627E1" w:rsidRPr="00FB11C6" w:rsidTr="001627E1">
        <w:trPr>
          <w:trHeight w:val="315"/>
        </w:trPr>
        <w:tc>
          <w:tcPr>
            <w:tcW w:w="450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</w:t>
            </w:r>
          </w:p>
        </w:tc>
      </w:tr>
      <w:tr w:rsidR="001627E1" w:rsidRPr="00FB11C6" w:rsidTr="001627E1">
        <w:trPr>
          <w:trHeight w:val="28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 (У)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3,065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1,365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4,985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2,795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</w:tr>
      <w:tr w:rsidR="001627E1" w:rsidRPr="00FB11C6" w:rsidTr="001627E1">
        <w:trPr>
          <w:trHeight w:val="315"/>
        </w:trPr>
        <w:tc>
          <w:tcPr>
            <w:tcW w:w="450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</w:t>
            </w:r>
          </w:p>
        </w:tc>
      </w:tr>
      <w:tr w:rsidR="001627E1" w:rsidRPr="00FB11C6" w:rsidTr="001627E1">
        <w:trPr>
          <w:trHeight w:val="28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 (У)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5,565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</w:tr>
      <w:tr w:rsidR="001627E1" w:rsidRPr="00FB11C6" w:rsidTr="001627E1">
        <w:trPr>
          <w:trHeight w:val="315"/>
        </w:trPr>
        <w:tc>
          <w:tcPr>
            <w:tcW w:w="450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1233</w:t>
            </w:r>
          </w:p>
        </w:tc>
      </w:tr>
      <w:tr w:rsidR="001627E1" w:rsidRPr="00FB11C6" w:rsidTr="001627E1">
        <w:trPr>
          <w:trHeight w:val="28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2,755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1627E1" w:rsidRPr="00FB11C6" w:rsidTr="001627E1">
        <w:trPr>
          <w:trHeight w:val="315"/>
        </w:trPr>
        <w:tc>
          <w:tcPr>
            <w:tcW w:w="450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</w:t>
            </w:r>
          </w:p>
        </w:tc>
      </w:tr>
    </w:tbl>
    <w:p w:rsidR="001627E1" w:rsidRPr="00FB11C6" w:rsidRDefault="001627E1">
      <w:r w:rsidRPr="00FB11C6">
        <w:br w:type="page"/>
      </w:r>
    </w:p>
    <w:p w:rsidR="001627E1" w:rsidRPr="00FB11C6" w:rsidRDefault="001627E1" w:rsidP="001627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1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Продолжение таблицы 6</w:t>
      </w:r>
    </w:p>
    <w:tbl>
      <w:tblPr>
        <w:tblW w:w="5121" w:type="pct"/>
        <w:tblLook w:val="04A0" w:firstRow="1" w:lastRow="0" w:firstColumn="1" w:lastColumn="0" w:noHBand="0" w:noVBand="1"/>
      </w:tblPr>
      <w:tblGrid>
        <w:gridCol w:w="576"/>
        <w:gridCol w:w="665"/>
        <w:gridCol w:w="505"/>
        <w:gridCol w:w="977"/>
        <w:gridCol w:w="1151"/>
        <w:gridCol w:w="842"/>
        <w:gridCol w:w="763"/>
        <w:gridCol w:w="909"/>
        <w:gridCol w:w="1003"/>
        <w:gridCol w:w="651"/>
        <w:gridCol w:w="516"/>
        <w:gridCol w:w="506"/>
        <w:gridCol w:w="636"/>
        <w:gridCol w:w="736"/>
        <w:gridCol w:w="1466"/>
        <w:gridCol w:w="942"/>
        <w:gridCol w:w="791"/>
        <w:gridCol w:w="697"/>
        <w:gridCol w:w="812"/>
      </w:tblGrid>
      <w:tr w:rsidR="001627E1" w:rsidRPr="00FB11C6" w:rsidTr="001627E1">
        <w:trPr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1627E1" w:rsidRPr="00FB11C6" w:rsidTr="001627E1">
        <w:trPr>
          <w:trHeight w:val="28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ЭТАЖ</w:t>
            </w:r>
          </w:p>
        </w:tc>
      </w:tr>
      <w:tr w:rsidR="001627E1" w:rsidRPr="00FB11C6" w:rsidTr="001627E1">
        <w:trPr>
          <w:trHeight w:val="28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 (У)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3,045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6,065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2,715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</w:tr>
      <w:tr w:rsidR="001627E1" w:rsidRPr="00FB11C6" w:rsidTr="001627E1">
        <w:trPr>
          <w:trHeight w:val="315"/>
        </w:trPr>
        <w:tc>
          <w:tcPr>
            <w:tcW w:w="450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1673</w:t>
            </w:r>
          </w:p>
        </w:tc>
      </w:tr>
      <w:tr w:rsidR="001627E1" w:rsidRPr="00FB11C6" w:rsidTr="001627E1">
        <w:trPr>
          <w:trHeight w:val="28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3,565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1627E1" w:rsidRPr="00FB11C6" w:rsidTr="001627E1">
        <w:trPr>
          <w:trHeight w:val="315"/>
        </w:trPr>
        <w:tc>
          <w:tcPr>
            <w:tcW w:w="450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</w:t>
            </w:r>
          </w:p>
        </w:tc>
      </w:tr>
      <w:tr w:rsidR="001627E1" w:rsidRPr="00FB11C6" w:rsidTr="001627E1">
        <w:trPr>
          <w:trHeight w:val="28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3,565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1627E1" w:rsidRPr="00FB11C6" w:rsidTr="001627E1">
        <w:trPr>
          <w:trHeight w:val="315"/>
        </w:trPr>
        <w:tc>
          <w:tcPr>
            <w:tcW w:w="450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</w:t>
            </w:r>
          </w:p>
        </w:tc>
      </w:tr>
      <w:tr w:rsidR="001627E1" w:rsidRPr="00FB11C6" w:rsidTr="001627E1">
        <w:trPr>
          <w:trHeight w:val="28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3,565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1627E1" w:rsidRPr="00FB11C6" w:rsidTr="001627E1">
        <w:trPr>
          <w:trHeight w:val="315"/>
        </w:trPr>
        <w:tc>
          <w:tcPr>
            <w:tcW w:w="450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</w:t>
            </w:r>
          </w:p>
        </w:tc>
      </w:tr>
    </w:tbl>
    <w:p w:rsidR="001627E1" w:rsidRPr="00FB11C6" w:rsidRDefault="001627E1">
      <w:r w:rsidRPr="00FB11C6">
        <w:br w:type="page"/>
      </w:r>
    </w:p>
    <w:p w:rsidR="001627E1" w:rsidRPr="00FB11C6" w:rsidRDefault="001627E1" w:rsidP="001627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1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Продолжение таблицы 6</w:t>
      </w:r>
    </w:p>
    <w:tbl>
      <w:tblPr>
        <w:tblW w:w="5121" w:type="pct"/>
        <w:tblLook w:val="04A0" w:firstRow="1" w:lastRow="0" w:firstColumn="1" w:lastColumn="0" w:noHBand="0" w:noVBand="1"/>
      </w:tblPr>
      <w:tblGrid>
        <w:gridCol w:w="576"/>
        <w:gridCol w:w="665"/>
        <w:gridCol w:w="505"/>
        <w:gridCol w:w="977"/>
        <w:gridCol w:w="1151"/>
        <w:gridCol w:w="842"/>
        <w:gridCol w:w="763"/>
        <w:gridCol w:w="909"/>
        <w:gridCol w:w="1003"/>
        <w:gridCol w:w="651"/>
        <w:gridCol w:w="516"/>
        <w:gridCol w:w="506"/>
        <w:gridCol w:w="636"/>
        <w:gridCol w:w="736"/>
        <w:gridCol w:w="1466"/>
        <w:gridCol w:w="942"/>
        <w:gridCol w:w="791"/>
        <w:gridCol w:w="697"/>
        <w:gridCol w:w="812"/>
      </w:tblGrid>
      <w:tr w:rsidR="001627E1" w:rsidRPr="00FB11C6" w:rsidTr="001627E1">
        <w:trPr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1627E1" w:rsidRPr="00FB11C6" w:rsidTr="001627E1">
        <w:trPr>
          <w:trHeight w:val="28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3,565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1627E1" w:rsidRPr="00FB11C6" w:rsidTr="001627E1">
        <w:trPr>
          <w:trHeight w:val="315"/>
        </w:trPr>
        <w:tc>
          <w:tcPr>
            <w:tcW w:w="450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</w:t>
            </w:r>
          </w:p>
        </w:tc>
      </w:tr>
      <w:tr w:rsidR="001627E1" w:rsidRPr="00FB11C6" w:rsidTr="001627E1">
        <w:trPr>
          <w:trHeight w:val="28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 (У)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3,045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6,065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2,715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</w:tr>
      <w:tr w:rsidR="001627E1" w:rsidRPr="00FB11C6" w:rsidTr="001627E1">
        <w:trPr>
          <w:trHeight w:val="315"/>
        </w:trPr>
        <w:tc>
          <w:tcPr>
            <w:tcW w:w="450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1719</w:t>
            </w:r>
          </w:p>
        </w:tc>
      </w:tr>
      <w:tr w:rsidR="001627E1" w:rsidRPr="00FB11C6" w:rsidTr="001627E1">
        <w:trPr>
          <w:trHeight w:val="28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2,755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1627E1" w:rsidRPr="00FB11C6" w:rsidTr="001627E1">
        <w:trPr>
          <w:trHeight w:val="315"/>
        </w:trPr>
        <w:tc>
          <w:tcPr>
            <w:tcW w:w="450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</w:t>
            </w:r>
          </w:p>
        </w:tc>
      </w:tr>
      <w:tr w:rsidR="001627E1" w:rsidRPr="00FB11C6" w:rsidTr="001627E1">
        <w:trPr>
          <w:trHeight w:val="28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 (У)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5,565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</w:tr>
    </w:tbl>
    <w:p w:rsidR="001627E1" w:rsidRPr="00FB11C6" w:rsidRDefault="001627E1">
      <w:r w:rsidRPr="00FB11C6">
        <w:br w:type="page"/>
      </w:r>
    </w:p>
    <w:p w:rsidR="001627E1" w:rsidRPr="00FB11C6" w:rsidRDefault="001627E1" w:rsidP="001627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1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Продолжение таблицы 6</w:t>
      </w:r>
    </w:p>
    <w:tbl>
      <w:tblPr>
        <w:tblW w:w="5121" w:type="pct"/>
        <w:tblLook w:val="04A0" w:firstRow="1" w:lastRow="0" w:firstColumn="1" w:lastColumn="0" w:noHBand="0" w:noVBand="1"/>
      </w:tblPr>
      <w:tblGrid>
        <w:gridCol w:w="576"/>
        <w:gridCol w:w="665"/>
        <w:gridCol w:w="505"/>
        <w:gridCol w:w="977"/>
        <w:gridCol w:w="1151"/>
        <w:gridCol w:w="842"/>
        <w:gridCol w:w="763"/>
        <w:gridCol w:w="909"/>
        <w:gridCol w:w="1003"/>
        <w:gridCol w:w="651"/>
        <w:gridCol w:w="516"/>
        <w:gridCol w:w="506"/>
        <w:gridCol w:w="636"/>
        <w:gridCol w:w="736"/>
        <w:gridCol w:w="1466"/>
        <w:gridCol w:w="942"/>
        <w:gridCol w:w="791"/>
        <w:gridCol w:w="697"/>
        <w:gridCol w:w="812"/>
      </w:tblGrid>
      <w:tr w:rsidR="001627E1" w:rsidRPr="00FB11C6" w:rsidTr="001627E1">
        <w:trPr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1627E1" w:rsidRPr="00FB11C6" w:rsidTr="001627E1">
        <w:trPr>
          <w:trHeight w:val="315"/>
        </w:trPr>
        <w:tc>
          <w:tcPr>
            <w:tcW w:w="450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</w:t>
            </w:r>
          </w:p>
        </w:tc>
      </w:tr>
      <w:tr w:rsidR="001627E1" w:rsidRPr="00FB11C6" w:rsidTr="001627E1">
        <w:trPr>
          <w:trHeight w:val="28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 (У)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3,065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1,365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4,985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2,795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1627E1" w:rsidRPr="00FB11C6" w:rsidTr="001627E1">
        <w:trPr>
          <w:trHeight w:val="315"/>
        </w:trPr>
        <w:tc>
          <w:tcPr>
            <w:tcW w:w="450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</w:t>
            </w:r>
          </w:p>
        </w:tc>
      </w:tr>
      <w:tr w:rsidR="001627E1" w:rsidRPr="00FB11C6" w:rsidTr="001627E1">
        <w:trPr>
          <w:trHeight w:val="28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 (У)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3,065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1,365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3,715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1627E1" w:rsidRPr="00FB11C6" w:rsidTr="001627E1">
        <w:trPr>
          <w:trHeight w:val="315"/>
        </w:trPr>
        <w:tc>
          <w:tcPr>
            <w:tcW w:w="450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</w:t>
            </w:r>
          </w:p>
        </w:tc>
      </w:tr>
      <w:tr w:rsidR="001627E1" w:rsidRPr="00FB11C6" w:rsidTr="001627E1">
        <w:trPr>
          <w:trHeight w:val="28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1627E1" w:rsidRPr="00FB11C6" w:rsidTr="001627E1">
        <w:trPr>
          <w:trHeight w:val="315"/>
        </w:trPr>
        <w:tc>
          <w:tcPr>
            <w:tcW w:w="450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</w:tr>
      <w:tr w:rsidR="001627E1" w:rsidRPr="00FB11C6" w:rsidTr="001627E1">
        <w:trPr>
          <w:trHeight w:val="28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</w:tbl>
    <w:p w:rsidR="001627E1" w:rsidRPr="00FB11C6" w:rsidRDefault="001627E1">
      <w:r w:rsidRPr="00FB11C6">
        <w:br w:type="page"/>
      </w:r>
    </w:p>
    <w:p w:rsidR="001627E1" w:rsidRPr="00FB11C6" w:rsidRDefault="001627E1" w:rsidP="001627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1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Продолжение таблицы 6</w:t>
      </w:r>
    </w:p>
    <w:tbl>
      <w:tblPr>
        <w:tblW w:w="5121" w:type="pct"/>
        <w:tblLook w:val="04A0" w:firstRow="1" w:lastRow="0" w:firstColumn="1" w:lastColumn="0" w:noHBand="0" w:noVBand="1"/>
      </w:tblPr>
      <w:tblGrid>
        <w:gridCol w:w="576"/>
        <w:gridCol w:w="665"/>
        <w:gridCol w:w="505"/>
        <w:gridCol w:w="977"/>
        <w:gridCol w:w="1151"/>
        <w:gridCol w:w="842"/>
        <w:gridCol w:w="763"/>
        <w:gridCol w:w="909"/>
        <w:gridCol w:w="1003"/>
        <w:gridCol w:w="651"/>
        <w:gridCol w:w="516"/>
        <w:gridCol w:w="506"/>
        <w:gridCol w:w="636"/>
        <w:gridCol w:w="736"/>
        <w:gridCol w:w="1466"/>
        <w:gridCol w:w="942"/>
        <w:gridCol w:w="791"/>
        <w:gridCol w:w="697"/>
        <w:gridCol w:w="812"/>
      </w:tblGrid>
      <w:tr w:rsidR="001627E1" w:rsidRPr="00FB11C6" w:rsidTr="001627E1">
        <w:trPr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1627E1" w:rsidRPr="00FB11C6" w:rsidTr="001627E1">
        <w:trPr>
          <w:trHeight w:val="315"/>
        </w:trPr>
        <w:tc>
          <w:tcPr>
            <w:tcW w:w="450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</w:t>
            </w:r>
          </w:p>
        </w:tc>
      </w:tr>
      <w:tr w:rsidR="001627E1" w:rsidRPr="00FB11C6" w:rsidTr="001627E1">
        <w:trPr>
          <w:trHeight w:val="28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1627E1" w:rsidRPr="00FB11C6" w:rsidTr="001627E1">
        <w:trPr>
          <w:trHeight w:val="315"/>
        </w:trPr>
        <w:tc>
          <w:tcPr>
            <w:tcW w:w="450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</w:t>
            </w:r>
          </w:p>
        </w:tc>
      </w:tr>
      <w:tr w:rsidR="001627E1" w:rsidRPr="00FB11C6" w:rsidTr="001627E1">
        <w:trPr>
          <w:trHeight w:val="28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1627E1" w:rsidRPr="00FB11C6" w:rsidTr="001627E1">
        <w:trPr>
          <w:trHeight w:val="315"/>
        </w:trPr>
        <w:tc>
          <w:tcPr>
            <w:tcW w:w="450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</w:tr>
      <w:tr w:rsidR="001627E1" w:rsidRPr="00FB11C6" w:rsidTr="001627E1">
        <w:trPr>
          <w:trHeight w:val="28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 (У)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3,065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1,365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3,715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1627E1" w:rsidRPr="00FB11C6" w:rsidTr="001627E1">
        <w:trPr>
          <w:trHeight w:val="315"/>
        </w:trPr>
        <w:tc>
          <w:tcPr>
            <w:tcW w:w="450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</w:t>
            </w:r>
          </w:p>
        </w:tc>
      </w:tr>
      <w:tr w:rsidR="001627E1" w:rsidRPr="00FB11C6" w:rsidTr="001627E1">
        <w:trPr>
          <w:trHeight w:val="28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 (У)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3,065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1,365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4,985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2,795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</w:tr>
    </w:tbl>
    <w:p w:rsidR="001627E1" w:rsidRPr="00FB11C6" w:rsidRDefault="001627E1">
      <w:r w:rsidRPr="00FB11C6">
        <w:br w:type="page"/>
      </w:r>
    </w:p>
    <w:p w:rsidR="001627E1" w:rsidRPr="00FB11C6" w:rsidRDefault="001627E1" w:rsidP="001627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1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Продолжение таблицы 6</w:t>
      </w:r>
    </w:p>
    <w:tbl>
      <w:tblPr>
        <w:tblW w:w="5121" w:type="pct"/>
        <w:tblLook w:val="04A0" w:firstRow="1" w:lastRow="0" w:firstColumn="1" w:lastColumn="0" w:noHBand="0" w:noVBand="1"/>
      </w:tblPr>
      <w:tblGrid>
        <w:gridCol w:w="576"/>
        <w:gridCol w:w="665"/>
        <w:gridCol w:w="505"/>
        <w:gridCol w:w="977"/>
        <w:gridCol w:w="1151"/>
        <w:gridCol w:w="842"/>
        <w:gridCol w:w="763"/>
        <w:gridCol w:w="909"/>
        <w:gridCol w:w="1003"/>
        <w:gridCol w:w="651"/>
        <w:gridCol w:w="516"/>
        <w:gridCol w:w="506"/>
        <w:gridCol w:w="636"/>
        <w:gridCol w:w="736"/>
        <w:gridCol w:w="1466"/>
        <w:gridCol w:w="942"/>
        <w:gridCol w:w="791"/>
        <w:gridCol w:w="697"/>
        <w:gridCol w:w="812"/>
      </w:tblGrid>
      <w:tr w:rsidR="001627E1" w:rsidRPr="00FB11C6" w:rsidTr="001627E1">
        <w:trPr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1627E1" w:rsidRPr="00FB11C6" w:rsidTr="001627E1">
        <w:trPr>
          <w:trHeight w:val="315"/>
        </w:trPr>
        <w:tc>
          <w:tcPr>
            <w:tcW w:w="450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</w:t>
            </w:r>
          </w:p>
        </w:tc>
      </w:tr>
      <w:tr w:rsidR="001627E1" w:rsidRPr="00FB11C6" w:rsidTr="001627E1">
        <w:trPr>
          <w:trHeight w:val="28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 (У)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5,565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1627E1" w:rsidRPr="00FB11C6" w:rsidTr="001627E1">
        <w:trPr>
          <w:trHeight w:val="315"/>
        </w:trPr>
        <w:tc>
          <w:tcPr>
            <w:tcW w:w="450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</w:t>
            </w:r>
          </w:p>
        </w:tc>
      </w:tr>
      <w:tr w:rsidR="001627E1" w:rsidRPr="00FB11C6" w:rsidTr="001627E1">
        <w:trPr>
          <w:trHeight w:val="28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2,755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1627E1" w:rsidRPr="00FB11C6" w:rsidTr="001627E1">
        <w:trPr>
          <w:trHeight w:val="315"/>
        </w:trPr>
        <w:tc>
          <w:tcPr>
            <w:tcW w:w="450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</w:t>
            </w:r>
          </w:p>
        </w:tc>
      </w:tr>
      <w:tr w:rsidR="001627E1" w:rsidRPr="00FB11C6" w:rsidTr="001627E1">
        <w:trPr>
          <w:trHeight w:val="28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ЛЕСТНИЧНЫЕ КЛЕТКИ</w:t>
            </w:r>
          </w:p>
        </w:tc>
      </w:tr>
      <w:tr w:rsidR="001627E1" w:rsidRPr="00FB11C6" w:rsidTr="001627E1">
        <w:trPr>
          <w:trHeight w:val="28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3,065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1,365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6,435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6,435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450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1471</w:t>
            </w:r>
          </w:p>
        </w:tc>
      </w:tr>
      <w:tr w:rsidR="001627E1" w:rsidRPr="00FB11C6" w:rsidTr="001627E1">
        <w:trPr>
          <w:trHeight w:val="28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3,065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</w:tbl>
    <w:p w:rsidR="001627E1" w:rsidRPr="00FB11C6" w:rsidRDefault="001627E1">
      <w:r w:rsidRPr="00FB11C6">
        <w:br w:type="page"/>
      </w:r>
    </w:p>
    <w:p w:rsidR="001627E1" w:rsidRPr="00FB11C6" w:rsidRDefault="001627E1" w:rsidP="001627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1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Продолжение таблицы 6</w:t>
      </w:r>
    </w:p>
    <w:tbl>
      <w:tblPr>
        <w:tblW w:w="5121" w:type="pct"/>
        <w:tblLook w:val="04A0" w:firstRow="1" w:lastRow="0" w:firstColumn="1" w:lastColumn="0" w:noHBand="0" w:noVBand="1"/>
      </w:tblPr>
      <w:tblGrid>
        <w:gridCol w:w="574"/>
        <w:gridCol w:w="665"/>
        <w:gridCol w:w="506"/>
        <w:gridCol w:w="978"/>
        <w:gridCol w:w="1151"/>
        <w:gridCol w:w="842"/>
        <w:gridCol w:w="763"/>
        <w:gridCol w:w="909"/>
        <w:gridCol w:w="1003"/>
        <w:gridCol w:w="651"/>
        <w:gridCol w:w="516"/>
        <w:gridCol w:w="506"/>
        <w:gridCol w:w="636"/>
        <w:gridCol w:w="736"/>
        <w:gridCol w:w="1466"/>
        <w:gridCol w:w="942"/>
        <w:gridCol w:w="791"/>
        <w:gridCol w:w="697"/>
        <w:gridCol w:w="812"/>
      </w:tblGrid>
      <w:tr w:rsidR="001627E1" w:rsidRPr="00FB11C6" w:rsidTr="001627E1">
        <w:trPr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1,365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6,435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6,435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450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1453</w:t>
            </w:r>
          </w:p>
        </w:tc>
      </w:tr>
    </w:tbl>
    <w:p w:rsidR="00E87A71" w:rsidRPr="00FB11C6" w:rsidRDefault="00E87A71" w:rsidP="00E87A7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7E1" w:rsidRPr="00FB11C6" w:rsidRDefault="001627E1" w:rsidP="00E87A7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7A71" w:rsidRPr="00FB11C6" w:rsidRDefault="00E87A71" w:rsidP="00E87A7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E87A71" w:rsidRPr="00FB11C6" w:rsidSect="00FA3B72">
          <w:pgSz w:w="16838" w:h="11906" w:orient="landscape"/>
          <w:pgMar w:top="1701" w:right="1134" w:bottom="850" w:left="1134" w:header="708" w:footer="708" w:gutter="0"/>
          <w:pgNumType w:start="23"/>
          <w:cols w:space="708"/>
          <w:docGrid w:linePitch="360"/>
        </w:sectPr>
      </w:pPr>
    </w:p>
    <w:p w:rsidR="00053AB9" w:rsidRPr="00FB11C6" w:rsidRDefault="00053AB9" w:rsidP="00053AB9">
      <w:pPr>
        <w:pStyle w:val="2"/>
      </w:pPr>
      <w:bookmarkStart w:id="10" w:name="_Toc506668548"/>
      <w:r w:rsidRPr="00FB11C6">
        <w:lastRenderedPageBreak/>
        <w:t>2.</w:t>
      </w:r>
      <w:r w:rsidR="00875F74" w:rsidRPr="00FB11C6">
        <w:t>2 Конструирование и гидравлический расчет системы отопления</w:t>
      </w:r>
      <w:bookmarkEnd w:id="10"/>
    </w:p>
    <w:p w:rsidR="00053AB9" w:rsidRPr="00FB11C6" w:rsidRDefault="00053AB9" w:rsidP="00053AB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5F74" w:rsidRPr="00FB11C6" w:rsidRDefault="00875F74" w:rsidP="00053AB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 xml:space="preserve">Конструирование системы отопления начинают с размещения отопительных приборов, стояков, магистралей и узла управления. Тип системы отопления по заданию: однотрубная система с верхним розливом и </w:t>
      </w:r>
      <w:r w:rsidR="00DC329D" w:rsidRPr="00FB11C6">
        <w:rPr>
          <w:rFonts w:ascii="Times New Roman" w:hAnsi="Times New Roman" w:cs="Times New Roman"/>
          <w:sz w:val="28"/>
          <w:szCs w:val="28"/>
        </w:rPr>
        <w:t>тупиковым</w:t>
      </w:r>
      <w:r w:rsidRPr="00FB11C6">
        <w:rPr>
          <w:rFonts w:ascii="Times New Roman" w:hAnsi="Times New Roman" w:cs="Times New Roman"/>
          <w:sz w:val="28"/>
          <w:szCs w:val="28"/>
        </w:rPr>
        <w:t xml:space="preserve"> движением теплоносителя. Марк</w:t>
      </w:r>
      <w:r w:rsidR="00DC329D" w:rsidRPr="00FB11C6">
        <w:rPr>
          <w:rFonts w:ascii="Times New Roman" w:hAnsi="Times New Roman" w:cs="Times New Roman"/>
          <w:sz w:val="28"/>
          <w:szCs w:val="28"/>
        </w:rPr>
        <w:t>а отопительных приборов МС 140</w:t>
      </w:r>
      <w:r w:rsidRPr="00FB11C6">
        <w:rPr>
          <w:rFonts w:ascii="Times New Roman" w:hAnsi="Times New Roman" w:cs="Times New Roman"/>
          <w:sz w:val="28"/>
          <w:szCs w:val="28"/>
        </w:rPr>
        <w:t>.</w:t>
      </w:r>
    </w:p>
    <w:p w:rsidR="00875F74" w:rsidRPr="00FB11C6" w:rsidRDefault="00875F74" w:rsidP="00053AB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 xml:space="preserve">Как правило, отопительные приборы размещают под </w:t>
      </w:r>
      <w:proofErr w:type="spellStart"/>
      <w:r w:rsidRPr="00FB11C6">
        <w:rPr>
          <w:rFonts w:ascii="Times New Roman" w:hAnsi="Times New Roman" w:cs="Times New Roman"/>
          <w:sz w:val="28"/>
          <w:szCs w:val="28"/>
        </w:rPr>
        <w:t>светопроемами</w:t>
      </w:r>
      <w:proofErr w:type="spellEnd"/>
      <w:r w:rsidRPr="00FB11C6">
        <w:rPr>
          <w:rFonts w:ascii="Times New Roman" w:hAnsi="Times New Roman" w:cs="Times New Roman"/>
          <w:sz w:val="28"/>
          <w:szCs w:val="28"/>
        </w:rPr>
        <w:t xml:space="preserve"> в местах, доступных для осмотра, ремонта и очистки.</w:t>
      </w:r>
    </w:p>
    <w:p w:rsidR="00875F74" w:rsidRPr="00FB11C6" w:rsidRDefault="00875F74" w:rsidP="00053AB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>В жилых зданиях массового строительства стояки из стальных труб прокладываются, как правило, открыто на расстоянии 15-20 мм от стен. На лестничных клетках делают отдельные стояки с присоединением отопительных приборов по проточной нерегулируемой системе.</w:t>
      </w:r>
    </w:p>
    <w:p w:rsidR="00875F74" w:rsidRPr="00FB11C6" w:rsidRDefault="00875F74" w:rsidP="00053AB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 xml:space="preserve">Магистральные трубопроводы прокладываются открыто, вдоль стен здания на кронштейнах на расстоянии не менее 100 мм от стен. Участки магистралей и стояков, проходящие через неотапливаемые помещения, выполняются в теплоизоляции. Подающая магистраль на чердаке прокладывается на высоте 200-300 мм от верха перекрытия, на расстоянии от 1 до 1,5 м от наружных стен и соединяется с нанесенными на план стояками. </w:t>
      </w:r>
      <w:r w:rsidR="00307696" w:rsidRPr="00FB11C6">
        <w:rPr>
          <w:rFonts w:ascii="Times New Roman" w:hAnsi="Times New Roman" w:cs="Times New Roman"/>
          <w:sz w:val="28"/>
          <w:szCs w:val="28"/>
        </w:rPr>
        <w:t>В верхних точках, как правило, на предпоследних участках отдельных ветвей с верхней разводкой подающей магистрали, располагают проточные горизонтальные воздухосборники.</w:t>
      </w:r>
    </w:p>
    <w:p w:rsidR="00307696" w:rsidRPr="00FB11C6" w:rsidRDefault="00307696" w:rsidP="00053AB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>Как правило, при верхнем расположении подающей магистрали главный стояк системы отопления прокладывается на лестничной клетке.</w:t>
      </w:r>
    </w:p>
    <w:p w:rsidR="00307696" w:rsidRPr="00FB11C6" w:rsidRDefault="00307696" w:rsidP="00053AB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>Магистральные трубопроводы прокладываются с уклоном не менее 0,002, обеспечивающим удаление воздуха и опорожнение системы.</w:t>
      </w:r>
    </w:p>
    <w:p w:rsidR="00307696" w:rsidRPr="00FB11C6" w:rsidRDefault="00307696" w:rsidP="00053AB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>Тепловой пункт располагаем в подвале, в центре здания у лестничной клетки. Элеваторный узел управления крепится на кронштейнах к капитальным стенам подвала на высоте, удобной для обслуживания запорно-</w:t>
      </w:r>
      <w:r w:rsidRPr="00FB11C6">
        <w:rPr>
          <w:rFonts w:ascii="Times New Roman" w:hAnsi="Times New Roman" w:cs="Times New Roman"/>
          <w:sz w:val="28"/>
          <w:szCs w:val="28"/>
        </w:rPr>
        <w:lastRenderedPageBreak/>
        <w:t xml:space="preserve">регулирующей арматуры. Ось </w:t>
      </w:r>
      <w:r w:rsidR="001B5C41" w:rsidRPr="00FB11C6">
        <w:rPr>
          <w:rFonts w:ascii="Times New Roman" w:hAnsi="Times New Roman" w:cs="Times New Roman"/>
          <w:sz w:val="28"/>
          <w:szCs w:val="28"/>
        </w:rPr>
        <w:t>элеватора располагается на высоте 1-1,2 м от пола, обратный трубопровод – ниже элеватора на 0,5-0,7 м.</w:t>
      </w:r>
    </w:p>
    <w:p w:rsidR="001B5C41" w:rsidRPr="00FB11C6" w:rsidRDefault="001B5C41" w:rsidP="00053AB9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 xml:space="preserve">Температура подающей и обратной воды в однотрубных системах отопления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г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=105 ℃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=70 ℃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1539B" w:rsidRPr="00FB11C6" w:rsidRDefault="0071539B" w:rsidP="00053AB9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  <w:t xml:space="preserve">Определяем расчетное циркуляционное давление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ц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 Па</m:t>
        </m:r>
      </m:oMath>
    </w:p>
    <w:p w:rsidR="0027769D" w:rsidRPr="00FB11C6" w:rsidRDefault="00E95215" w:rsidP="0027769D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ц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∆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со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+Б∙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∆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sub>
        </m:sSub>
      </m:oMath>
      <w:r w:rsidR="0027769D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(</w:t>
      </w:r>
      <w:r w:rsidR="00FA3B72" w:rsidRPr="00FB11C6">
        <w:rPr>
          <w:rFonts w:ascii="Times New Roman" w:eastAsiaTheme="minorEastAsia" w:hAnsi="Times New Roman" w:cs="Times New Roman"/>
          <w:sz w:val="28"/>
          <w:szCs w:val="28"/>
        </w:rPr>
        <w:t>27</w:t>
      </w:r>
      <w:r w:rsidR="0027769D" w:rsidRPr="00FB11C6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27769D" w:rsidRPr="00FB11C6" w:rsidRDefault="0027769D" w:rsidP="00053AB9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</w:rPr>
          <m:t>Б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коэффициент, равный для однотрубных систем отопления </w:t>
      </w:r>
      <m:oMath>
        <m:r>
          <w:rPr>
            <w:rFonts w:ascii="Cambria Math" w:hAnsi="Cambria Math" w:cs="Times New Roman"/>
            <w:sz w:val="28"/>
            <w:szCs w:val="28"/>
          </w:rPr>
          <m:t>Б=1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27769D" w:rsidRPr="00FB11C6" w:rsidRDefault="00E95215" w:rsidP="0027769D">
      <w:pPr>
        <w:spacing w:line="360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∆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со</m:t>
            </m:r>
          </m:sub>
        </m:sSub>
      </m:oMath>
      <w:r w:rsidR="0027769D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давление, создаваемой элеватором в системе отопления, Па.</w:t>
      </w:r>
    </w:p>
    <w:p w:rsidR="0027769D" w:rsidRPr="00FB11C6" w:rsidRDefault="00E95215" w:rsidP="0027769D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∆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со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=0,714∙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∆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ТС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(1+u)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27769D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(</w:t>
      </w:r>
      <w:r w:rsidR="00FA3B72" w:rsidRPr="00FB11C6">
        <w:rPr>
          <w:rFonts w:ascii="Times New Roman" w:eastAsiaTheme="minorEastAsia" w:hAnsi="Times New Roman" w:cs="Times New Roman"/>
          <w:sz w:val="28"/>
          <w:szCs w:val="28"/>
        </w:rPr>
        <w:t>28</w:t>
      </w:r>
      <w:r w:rsidR="0027769D" w:rsidRPr="00FB11C6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27769D" w:rsidRPr="00FB11C6" w:rsidRDefault="00902979" w:rsidP="00053AB9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∆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ТС</m:t>
            </m:r>
          </m:sub>
        </m:sSub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перепад давления в теплосети, Па;</w:t>
      </w:r>
    </w:p>
    <w:p w:rsidR="00902979" w:rsidRPr="00FB11C6" w:rsidRDefault="00902979" w:rsidP="00053AB9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u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коэффициент смешения в элеваторе</w:t>
      </w:r>
    </w:p>
    <w:p w:rsidR="00902979" w:rsidRPr="00FB11C6" w:rsidRDefault="00902979" w:rsidP="00902979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u=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τ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г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г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τ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den>
        </m:f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(</w:t>
      </w:r>
      <w:r w:rsidR="00FA3B72" w:rsidRPr="00FB11C6">
        <w:rPr>
          <w:rFonts w:ascii="Times New Roman" w:eastAsiaTheme="minorEastAsia" w:hAnsi="Times New Roman" w:cs="Times New Roman"/>
          <w:sz w:val="28"/>
          <w:szCs w:val="28"/>
        </w:rPr>
        <w:t>29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902979" w:rsidRPr="00FB11C6" w:rsidRDefault="00902979" w:rsidP="00053AB9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τ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температура воды в подающем трубопроводе тепловой сети, </w:t>
      </w:r>
      <w:r w:rsidRPr="00FB11C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>С;</w:t>
      </w:r>
    </w:p>
    <w:p w:rsidR="00902979" w:rsidRPr="00FB11C6" w:rsidRDefault="00E95215" w:rsidP="00053AB9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τ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="00902979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температура воды в обратном трубопроводе тепловой сети, </w:t>
      </w:r>
      <w:r w:rsidR="00902979" w:rsidRPr="00FB11C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 w:rsidR="00902979" w:rsidRPr="00FB11C6">
        <w:rPr>
          <w:rFonts w:ascii="Times New Roman" w:eastAsiaTheme="minorEastAsia" w:hAnsi="Times New Roman" w:cs="Times New Roman"/>
          <w:sz w:val="28"/>
          <w:szCs w:val="28"/>
        </w:rPr>
        <w:t>С;</w:t>
      </w:r>
    </w:p>
    <w:p w:rsidR="00902979" w:rsidRPr="00FB11C6" w:rsidRDefault="00E95215" w:rsidP="00053AB9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г</m:t>
            </m:r>
          </m:sub>
        </m:sSub>
      </m:oMath>
      <w:r w:rsidR="00902979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температура воды в подающем трубопроводе системы отопления, </w:t>
      </w:r>
      <w:r w:rsidR="00902979" w:rsidRPr="00FB11C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 w:rsidR="00902979" w:rsidRPr="00FB11C6">
        <w:rPr>
          <w:rFonts w:ascii="Times New Roman" w:eastAsiaTheme="minorEastAsia" w:hAnsi="Times New Roman" w:cs="Times New Roman"/>
          <w:sz w:val="28"/>
          <w:szCs w:val="28"/>
        </w:rPr>
        <w:t>С.</w:t>
      </w:r>
    </w:p>
    <w:p w:rsidR="00902979" w:rsidRPr="00FB11C6" w:rsidRDefault="00E95215" w:rsidP="00053AB9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∆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sub>
        </m:sSub>
      </m:oMath>
      <w:r w:rsidR="00902979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естественное давление от остывания теплоносителя в отопительных приборах, Па.</w:t>
      </w:r>
    </w:p>
    <w:p w:rsidR="00902979" w:rsidRPr="00FB11C6" w:rsidRDefault="00902979" w:rsidP="00053AB9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  <w:t>Для однотрубных систем определяется по формуле</w:t>
      </w:r>
    </w:p>
    <w:p w:rsidR="00902979" w:rsidRPr="00FB11C6" w:rsidRDefault="00E95215" w:rsidP="00902979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∆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=6,3∙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г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о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ст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∙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ОП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ОП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</m:nary>
      </m:oMath>
      <w:r w:rsidR="00902979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(</w:t>
      </w:r>
      <w:r w:rsidR="00FA3B72" w:rsidRPr="00FB11C6">
        <w:rPr>
          <w:rFonts w:ascii="Times New Roman" w:eastAsiaTheme="minorEastAsia" w:hAnsi="Times New Roman" w:cs="Times New Roman"/>
          <w:sz w:val="28"/>
          <w:szCs w:val="28"/>
        </w:rPr>
        <w:t>30</w:t>
      </w:r>
      <w:r w:rsidR="00902979" w:rsidRPr="00FB11C6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902979" w:rsidRPr="00FB11C6" w:rsidRDefault="00902979" w:rsidP="00053AB9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</m:t>
            </m:r>
          </m:sub>
        </m:sSub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температура воды в обратном трубопроводе системы отопления, </w:t>
      </w:r>
      <w:r w:rsidRPr="00FB11C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>С;</w:t>
      </w:r>
    </w:p>
    <w:p w:rsidR="00902979" w:rsidRPr="00FB11C6" w:rsidRDefault="00E95215" w:rsidP="00053AB9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ОП</m:t>
            </m:r>
          </m:sub>
        </m:sSub>
      </m:oMath>
      <w:r w:rsidR="00902979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высота от центра отопительного прибора 1-го этажа до оси элеватора, м;</w:t>
      </w:r>
    </w:p>
    <w:p w:rsidR="00902979" w:rsidRPr="00FB11C6" w:rsidRDefault="00E95215" w:rsidP="00053AB9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ст</m:t>
            </m:r>
          </m:sub>
        </m:sSub>
      </m:oMath>
      <w:r w:rsidR="00902979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тепловая нагрузка расчетного стояка, равная сумме тепловых нагрузок приборов, присоединенных к нему, Вт;</w:t>
      </w:r>
    </w:p>
    <w:p w:rsidR="00902979" w:rsidRPr="00FB11C6" w:rsidRDefault="00E95215" w:rsidP="00053AB9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ОП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ОП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902979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тепловая нагрузка отопительного прибора </w:t>
      </w:r>
      <w:proofErr w:type="spellStart"/>
      <w:r w:rsidR="00902979" w:rsidRPr="00FB11C6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spellEnd"/>
      <w:r w:rsidR="00902979" w:rsidRPr="00FB11C6">
        <w:rPr>
          <w:rFonts w:ascii="Times New Roman" w:eastAsiaTheme="minorEastAsia" w:hAnsi="Times New Roman" w:cs="Times New Roman"/>
          <w:sz w:val="28"/>
          <w:szCs w:val="28"/>
        </w:rPr>
        <w:t>-го этажа, Вт, и высота от центра отопительного прибора до оси элеватора.</w:t>
      </w:r>
    </w:p>
    <w:p w:rsidR="00902979" w:rsidRPr="00FB11C6" w:rsidRDefault="00E95215" w:rsidP="00902979">
      <w:pPr>
        <w:spacing w:line="36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=6,3∙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г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о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ст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ОП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ОП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e>
          </m:nary>
        </m:oMath>
      </m:oMathPara>
    </w:p>
    <w:p w:rsidR="00902979" w:rsidRPr="00FB11C6" w:rsidRDefault="00902979" w:rsidP="00053AB9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B22FD" w:rsidRPr="00FB11C6" w:rsidRDefault="00E95215" w:rsidP="00BB22FD">
      <w:pPr>
        <w:spacing w:line="36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=6,3∙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105-70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2655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1303∙1,95+1352∙5,15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=789 Па</m:t>
          </m:r>
        </m:oMath>
      </m:oMathPara>
    </w:p>
    <w:p w:rsidR="00902979" w:rsidRPr="00FB11C6" w:rsidRDefault="00902979" w:rsidP="00053AB9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u=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150-105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105-70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=1,286</m:t>
          </m:r>
        </m:oMath>
      </m:oMathPara>
    </w:p>
    <w:p w:rsidR="00902979" w:rsidRPr="00FB11C6" w:rsidRDefault="00E95215" w:rsidP="00053AB9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со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=0,714∙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112000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1+1,286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=15303 Па</m:t>
          </m:r>
        </m:oMath>
      </m:oMathPara>
    </w:p>
    <w:p w:rsidR="00902979" w:rsidRPr="00FB11C6" w:rsidRDefault="00E95215" w:rsidP="00053AB9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ц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=15303+1∙789=16092 Па</m:t>
          </m:r>
        </m:oMath>
      </m:oMathPara>
    </w:p>
    <w:p w:rsidR="00E15684" w:rsidRPr="00FB11C6" w:rsidRDefault="00E15684" w:rsidP="00E156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>Гидравлический расчет системы отопления сводим в таблицу 7.</w:t>
      </w:r>
    </w:p>
    <w:p w:rsidR="00E15684" w:rsidRPr="00FB11C6" w:rsidRDefault="00E15684" w:rsidP="00E15684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</w:rPr>
      </w:pPr>
      <w:r w:rsidRPr="00FB11C6">
        <w:rPr>
          <w:rFonts w:ascii="Times New Roman" w:hAnsi="Times New Roman" w:cs="Times New Roman"/>
          <w:i/>
        </w:rPr>
        <w:t>Таблица 7.</w:t>
      </w:r>
    </w:p>
    <w:p w:rsidR="00E15684" w:rsidRPr="00FB11C6" w:rsidRDefault="00E15684" w:rsidP="00E156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>Гидравлический расчет системы отопления.</w:t>
      </w:r>
    </w:p>
    <w:tbl>
      <w:tblPr>
        <w:tblW w:w="4940" w:type="pct"/>
        <w:tblLook w:val="04A0" w:firstRow="1" w:lastRow="0" w:firstColumn="1" w:lastColumn="0" w:noHBand="0" w:noVBand="1"/>
      </w:tblPr>
      <w:tblGrid>
        <w:gridCol w:w="482"/>
        <w:gridCol w:w="767"/>
        <w:gridCol w:w="1840"/>
        <w:gridCol w:w="601"/>
        <w:gridCol w:w="483"/>
        <w:gridCol w:w="649"/>
        <w:gridCol w:w="743"/>
        <w:gridCol w:w="944"/>
        <w:gridCol w:w="545"/>
        <w:gridCol w:w="774"/>
        <w:gridCol w:w="741"/>
        <w:gridCol w:w="887"/>
      </w:tblGrid>
      <w:tr w:rsidR="00A30226" w:rsidRPr="00FB11C6" w:rsidTr="00A30226">
        <w:trPr>
          <w:trHeight w:val="705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-ка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Нагрузка </w:t>
            </w:r>
            <w:proofErr w:type="spellStart"/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Q,Вт</w:t>
            </w:r>
            <w:proofErr w:type="spellEnd"/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 воды G, кг/ч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l, м</w:t>
            </w:r>
          </w:p>
        </w:tc>
        <w:tc>
          <w:tcPr>
            <w:tcW w:w="14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 (предварительный)</w:t>
            </w:r>
          </w:p>
        </w:tc>
        <w:tc>
          <w:tcPr>
            <w:tcW w:w="15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 (окончательный)</w:t>
            </w:r>
          </w:p>
        </w:tc>
      </w:tr>
      <w:tr w:rsidR="00A30226" w:rsidRPr="00FB11C6" w:rsidTr="00A30226">
        <w:trPr>
          <w:cantSplit/>
          <w:trHeight w:val="1413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d, мм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Скорость v, м/с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Уд. потери давления </w:t>
            </w:r>
            <w:proofErr w:type="spellStart"/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Pу</w:t>
            </w:r>
            <w:proofErr w:type="spellEnd"/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Па/м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Полные потери давления P, Па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d, мм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Скорость v, м/с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Уд. потери давления </w:t>
            </w:r>
            <w:proofErr w:type="spellStart"/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Pу</w:t>
            </w:r>
            <w:proofErr w:type="spellEnd"/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Па/м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Полные потери давления P, Па</w:t>
            </w:r>
          </w:p>
        </w:tc>
      </w:tr>
      <w:tr w:rsidR="00A30226" w:rsidRPr="00FB11C6" w:rsidTr="00A30226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A30226" w:rsidRPr="00FB11C6" w:rsidTr="00A30226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34908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857,7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</w:t>
            </w:r>
          </w:p>
        </w:tc>
      </w:tr>
      <w:tr w:rsidR="00A30226" w:rsidRPr="00FB11C6" w:rsidTr="00A30226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34908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857,7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2465</w:t>
            </w:r>
          </w:p>
        </w:tc>
      </w:tr>
      <w:tr w:rsidR="00A30226" w:rsidRPr="00FB11C6" w:rsidTr="00A30226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17679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434,4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3886</w:t>
            </w:r>
          </w:p>
        </w:tc>
      </w:tr>
      <w:tr w:rsidR="00A30226" w:rsidRPr="00FB11C6" w:rsidTr="00A30226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8943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219,7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</w:t>
            </w:r>
          </w:p>
        </w:tc>
      </w:tr>
      <w:tr w:rsidR="00A30226" w:rsidRPr="00FB11C6" w:rsidTr="00A30226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7534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</w:tr>
      <w:tr w:rsidR="00A30226" w:rsidRPr="00FB11C6" w:rsidTr="00A30226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6030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304,5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304,5</w:t>
            </w:r>
          </w:p>
        </w:tc>
      </w:tr>
      <w:tr w:rsidR="00A30226" w:rsidRPr="00FB11C6" w:rsidTr="00A30226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4516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</w:tr>
      <w:tr w:rsidR="00A30226" w:rsidRPr="00FB11C6" w:rsidTr="00A30226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2655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114,4</w:t>
            </w:r>
          </w:p>
        </w:tc>
      </w:tr>
      <w:tr w:rsidR="00A30226" w:rsidRPr="00FB11C6" w:rsidTr="00A30226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2655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</w:p>
        </w:tc>
      </w:tr>
      <w:tr w:rsidR="00A30226" w:rsidRPr="00FB11C6" w:rsidTr="00A30226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2655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96,8</w:t>
            </w:r>
          </w:p>
        </w:tc>
      </w:tr>
      <w:tr w:rsidR="00A30226" w:rsidRPr="00FB11C6" w:rsidTr="00A30226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4516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338,1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338,1</w:t>
            </w:r>
          </w:p>
        </w:tc>
      </w:tr>
      <w:tr w:rsidR="00A30226" w:rsidRPr="00FB11C6" w:rsidTr="00A30226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6030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</w:tr>
      <w:tr w:rsidR="00A30226" w:rsidRPr="00FB11C6" w:rsidTr="00A30226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7534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</w:tr>
      <w:tr w:rsidR="00A30226" w:rsidRPr="00FB11C6" w:rsidTr="00A30226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8943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219,7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704</w:t>
            </w:r>
          </w:p>
        </w:tc>
      </w:tr>
      <w:tr w:rsidR="00A30226" w:rsidRPr="00FB11C6" w:rsidTr="00A30226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17679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434,4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4154</w:t>
            </w:r>
          </w:p>
        </w:tc>
      </w:tr>
      <w:tr w:rsidR="00A30226" w:rsidRPr="00FB11C6" w:rsidTr="00A30226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34908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857,7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542,5</w:t>
            </w:r>
          </w:p>
        </w:tc>
      </w:tr>
      <w:tr w:rsidR="00A30226" w:rsidRPr="00FB11C6" w:rsidTr="00A30226">
        <w:trPr>
          <w:trHeight w:val="300"/>
        </w:trPr>
        <w:tc>
          <w:tcPr>
            <w:tcW w:w="1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м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Па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22242</w:t>
            </w:r>
          </w:p>
        </w:tc>
        <w:tc>
          <w:tcPr>
            <w:tcW w:w="10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Па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15262</w:t>
            </w:r>
          </w:p>
        </w:tc>
      </w:tr>
    </w:tbl>
    <w:p w:rsidR="00E15684" w:rsidRPr="00FB11C6" w:rsidRDefault="00E15684" w:rsidP="00053AB9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C381C" w:rsidRPr="00FB11C6" w:rsidRDefault="004C381C" w:rsidP="00053AB9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C381C" w:rsidRPr="00FB11C6" w:rsidRDefault="004C381C" w:rsidP="00053AB9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02979" w:rsidRPr="00FB11C6" w:rsidRDefault="00E15684" w:rsidP="00053AB9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lastRenderedPageBreak/>
        <w:tab/>
        <w:t>По данным предварительного расчета таблицы 7, суммируем значения полных потерь давления (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Σ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P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) по всем участкам ОЦК и сравниваем с расчетным циркуляционным давлением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ц</m:t>
            </m:r>
          </m:sub>
        </m:sSub>
      </m:oMath>
    </w:p>
    <w:p w:rsidR="00902979" w:rsidRPr="00FB11C6" w:rsidRDefault="00E95215" w:rsidP="00053AB9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зап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16092-22242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16092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=-38,2 %</m:t>
          </m:r>
        </m:oMath>
      </m:oMathPara>
    </w:p>
    <w:p w:rsidR="0071539B" w:rsidRPr="00FB11C6" w:rsidRDefault="00E15684" w:rsidP="00053AB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>Разница должна быть не более 5-10%.</w:t>
      </w:r>
    </w:p>
    <w:p w:rsidR="00E15684" w:rsidRPr="00FB11C6" w:rsidRDefault="00E15684" w:rsidP="00053AB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>Выполнения условия достигаем посредством изменения диаметра на некоторых участках в меньшую сторону, производим повторный окончательный расчет.</w:t>
      </w:r>
    </w:p>
    <w:p w:rsidR="00E15684" w:rsidRPr="00FB11C6" w:rsidRDefault="00E15684" w:rsidP="00053AB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>Определим невязку после перерасчета:</w:t>
      </w:r>
    </w:p>
    <w:p w:rsidR="00E15684" w:rsidRPr="00FB11C6" w:rsidRDefault="00E95215" w:rsidP="00E15684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зап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16092-15262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16092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=5,16 %</m:t>
          </m:r>
        </m:oMath>
      </m:oMathPara>
    </w:p>
    <w:p w:rsidR="001B5C41" w:rsidRPr="00FB11C6" w:rsidRDefault="001B5C41" w:rsidP="001B5C41">
      <w:pPr>
        <w:pStyle w:val="2"/>
      </w:pPr>
      <w:bookmarkStart w:id="11" w:name="_Toc506668549"/>
      <w:r w:rsidRPr="00FB11C6">
        <w:t>2.3 Расчет поверхности нагрева и подбор отопительных приборов</w:t>
      </w:r>
      <w:bookmarkEnd w:id="11"/>
    </w:p>
    <w:p w:rsidR="001B5C41" w:rsidRPr="00FB11C6" w:rsidRDefault="001B5C41" w:rsidP="001B5C4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5C41" w:rsidRPr="00FB11C6" w:rsidRDefault="00ED6DA7" w:rsidP="001B5C4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 xml:space="preserve">Расчетная поверхность нагрева отопительного прибора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sub>
        </m:sSub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>, определяется следующим образом</w:t>
      </w:r>
    </w:p>
    <w:p w:rsidR="00ED6DA7" w:rsidRPr="00FB11C6" w:rsidRDefault="00E95215" w:rsidP="00ED6DA7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оп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оп</m:t>
                </m:r>
              </m:sub>
            </m:sSub>
          </m:den>
        </m:f>
      </m:oMath>
      <w:r w:rsidR="00ED6DA7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(</w:t>
      </w:r>
      <w:r w:rsidR="00FA3B72" w:rsidRPr="00FB11C6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ED6DA7" w:rsidRPr="00FB11C6">
        <w:rPr>
          <w:rFonts w:ascii="Times New Roman" w:eastAsiaTheme="minorEastAsia" w:hAnsi="Times New Roman" w:cs="Times New Roman"/>
          <w:sz w:val="28"/>
          <w:szCs w:val="28"/>
        </w:rPr>
        <w:t>1)</w:t>
      </w:r>
    </w:p>
    <w:p w:rsidR="00ED6DA7" w:rsidRPr="00FB11C6" w:rsidRDefault="00ED6DA7" w:rsidP="001B5C4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оп</m:t>
            </m:r>
          </m:sub>
        </m:sSub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поверхностная плотность теплового потока прибора, Вт/м</w:t>
      </w:r>
      <w:r w:rsidRPr="00FB11C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>, определяемая по формуле</w:t>
      </w:r>
    </w:p>
    <w:p w:rsidR="00ED6DA7" w:rsidRPr="00FB11C6" w:rsidRDefault="00E95215" w:rsidP="00ED6DA7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оп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∆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70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n+1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∙(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отн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sup>
        </m:sSup>
      </m:oMath>
      <w:r w:rsidR="00ED6DA7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(</w:t>
      </w:r>
      <w:r w:rsidR="00FA3B72" w:rsidRPr="00FB11C6">
        <w:rPr>
          <w:rFonts w:ascii="Times New Roman" w:eastAsiaTheme="minorEastAsia" w:hAnsi="Times New Roman" w:cs="Times New Roman"/>
          <w:sz w:val="28"/>
          <w:szCs w:val="28"/>
        </w:rPr>
        <w:t>32</w:t>
      </w:r>
      <w:r w:rsidR="00ED6DA7" w:rsidRPr="00FB11C6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ED6DA7" w:rsidRPr="00FB11C6" w:rsidRDefault="00ED6DA7" w:rsidP="001B5C4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номинальная плотность теплового потока прибора, Вт/м</w:t>
      </w:r>
      <w:r w:rsidRPr="00FB11C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(на одну секцию для МС 140 – </w:t>
      </w:r>
      <w:r w:rsidR="001627E1" w:rsidRPr="00FB11C6">
        <w:rPr>
          <w:rFonts w:ascii="Times New Roman" w:eastAsiaTheme="minorEastAsia" w:hAnsi="Times New Roman" w:cs="Times New Roman"/>
          <w:sz w:val="28"/>
          <w:szCs w:val="28"/>
        </w:rPr>
        <w:t>650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Вт/м</w:t>
      </w:r>
      <w:r w:rsidRPr="00FB11C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>);</w:t>
      </w:r>
    </w:p>
    <w:p w:rsidR="00ED6DA7" w:rsidRPr="00FB11C6" w:rsidRDefault="00ED6DA7" w:rsidP="001B5C4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t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температурный напор, </w:t>
      </w:r>
      <w:r w:rsidRPr="00FB11C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>С</w:t>
      </w:r>
      <w:r w:rsidR="003029FA" w:rsidRPr="00FB11C6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3029FA" w:rsidRPr="00FB11C6" w:rsidRDefault="003029FA" w:rsidP="003029FA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t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вх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вых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</m:t>
            </m:r>
          </m:sub>
        </m:sSub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(</w:t>
      </w:r>
      <w:r w:rsidR="00FA3B72" w:rsidRPr="00FB11C6">
        <w:rPr>
          <w:rFonts w:ascii="Times New Roman" w:eastAsiaTheme="minorEastAsia" w:hAnsi="Times New Roman" w:cs="Times New Roman"/>
          <w:sz w:val="28"/>
          <w:szCs w:val="28"/>
        </w:rPr>
        <w:t>33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3029FA" w:rsidRPr="00FB11C6" w:rsidRDefault="003029FA" w:rsidP="001B5C4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</m:t>
            </m:r>
          </m:sub>
        </m:sSub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температура воздуха в помещении, </w:t>
      </w:r>
      <w:r w:rsidRPr="00FB11C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>С;</w:t>
      </w:r>
    </w:p>
    <w:p w:rsidR="003029FA" w:rsidRPr="00FB11C6" w:rsidRDefault="00E95215" w:rsidP="001B5C4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вх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вых</m:t>
            </m:r>
          </m:sub>
        </m:sSub>
      </m:oMath>
      <w:r w:rsidR="003029FA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температура теплоносителя на входе и выходе отопительного прибора, </w:t>
      </w:r>
      <w:r w:rsidR="003029FA" w:rsidRPr="00FB11C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 w:rsidR="003029FA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С. </w:t>
      </w:r>
    </w:p>
    <w:p w:rsidR="003029FA" w:rsidRPr="00FB11C6" w:rsidRDefault="003029FA" w:rsidP="001B5C4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lastRenderedPageBreak/>
        <w:tab/>
        <w:t>В однотрубной системе температура греющей воды уменьшается, последовательно проходя через приборы. Для -го прибора по ходу движения теплоносителя в стояке:</w:t>
      </w:r>
    </w:p>
    <w:p w:rsidR="003029FA" w:rsidRPr="00FB11C6" w:rsidRDefault="003029FA" w:rsidP="003029FA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вх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г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оп</m:t>
                    </m:r>
                  </m:sub>
                </m:sSub>
              </m:e>
            </m:nary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ст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∙(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г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о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(</w:t>
      </w:r>
      <w:r w:rsidR="00FA3B72" w:rsidRPr="00FB11C6">
        <w:rPr>
          <w:rFonts w:ascii="Times New Roman" w:eastAsiaTheme="minorEastAsia" w:hAnsi="Times New Roman" w:cs="Times New Roman"/>
          <w:sz w:val="28"/>
          <w:szCs w:val="28"/>
        </w:rPr>
        <w:t>34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3029FA" w:rsidRPr="00FB11C6" w:rsidRDefault="00E95215" w:rsidP="003029FA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вых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г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оп</m:t>
                    </m:r>
                  </m:sub>
                </m:sSub>
              </m:e>
            </m:nary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ст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∙(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г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о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="003029FA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(</w:t>
      </w:r>
      <w:r w:rsidR="00FA3B72" w:rsidRPr="00FB11C6">
        <w:rPr>
          <w:rFonts w:ascii="Times New Roman" w:eastAsiaTheme="minorEastAsia" w:hAnsi="Times New Roman" w:cs="Times New Roman"/>
          <w:sz w:val="28"/>
          <w:szCs w:val="28"/>
        </w:rPr>
        <w:t>35</w:t>
      </w:r>
      <w:r w:rsidR="003029FA" w:rsidRPr="00FB11C6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3029FA" w:rsidRPr="00FB11C6" w:rsidRDefault="003029FA" w:rsidP="001B5C4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ст</m:t>
            </m:r>
          </m:sub>
        </m:sSub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тепловая нагрузка расчетного стояка, равная сумме тепловых нагрузок всех приборов, присоединенных к нему, Вт;</w:t>
      </w:r>
    </w:p>
    <w:p w:rsidR="003029FA" w:rsidRPr="00FB11C6" w:rsidRDefault="00E95215" w:rsidP="001B5C4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оп</m:t>
                </m:r>
              </m:sub>
            </m:sSub>
          </m:e>
        </m:nary>
      </m:oMath>
      <w:r w:rsidR="003029FA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суммарная тепловая нагрузка всех отопительных приборов, начиная от подающей магистрали до рассматриваемого прибора, Вт;</w:t>
      </w:r>
    </w:p>
    <w:p w:rsidR="003029FA" w:rsidRPr="00FB11C6" w:rsidRDefault="00E95215" w:rsidP="001B5C4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оп</m:t>
                </m:r>
              </m:sub>
            </m:sSub>
          </m:e>
        </m:nary>
      </m:oMath>
      <w:r w:rsidR="003029FA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суммарная тепловая нагрузка всех отопительных приборов, начиная от подающей магистрали, включая рассматриваемый прибор, Вт.</w:t>
      </w:r>
    </w:p>
    <w:p w:rsidR="003029FA" w:rsidRPr="00FB11C6" w:rsidRDefault="00E95215" w:rsidP="001B5C4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3029FA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коэффициент, учитывающий направление движения воды в приборе;</w:t>
      </w:r>
    </w:p>
    <w:p w:rsidR="003029FA" w:rsidRPr="00FB11C6" w:rsidRDefault="003029FA" w:rsidP="001B5C4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n,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p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</w:t>
      </w:r>
      <w:r w:rsidRPr="00FB11C6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>экспериментальные показатели, учитывающие влияние типа отопительного прибора, направление движения и количество проходящей воды.</w:t>
      </w:r>
    </w:p>
    <w:p w:rsidR="00D972A9" w:rsidRPr="00FB11C6" w:rsidRDefault="00D972A9" w:rsidP="001B5C4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  <w:t xml:space="preserve">Относительный расход теплоносителя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отн</m:t>
            </m:r>
          </m:sub>
        </m:sSub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>, кг/ч, рассчитывается по формуле, для однотрубных систем:</w:t>
      </w:r>
    </w:p>
    <w:p w:rsidR="00D972A9" w:rsidRPr="00FB11C6" w:rsidRDefault="00D972A9" w:rsidP="00D972A9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отн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=0,86∙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ст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360∙(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г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о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den>
        </m:f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(</w:t>
      </w:r>
      <w:r w:rsidR="00FA3B72" w:rsidRPr="00FB11C6">
        <w:rPr>
          <w:rFonts w:ascii="Times New Roman" w:eastAsiaTheme="minorEastAsia" w:hAnsi="Times New Roman" w:cs="Times New Roman"/>
          <w:sz w:val="28"/>
          <w:szCs w:val="28"/>
        </w:rPr>
        <w:t>36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D972A9" w:rsidRPr="00FB11C6" w:rsidRDefault="00D972A9" w:rsidP="001B5C4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</w:r>
      <w:r w:rsidR="00743105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Для секционных радиаторов расчетное число секций в отопительном приборе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</m:t>
            </m:r>
          </m:sub>
        </m:sSub>
      </m:oMath>
      <w:r w:rsidR="00743105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определяется по формуле:</w:t>
      </w:r>
    </w:p>
    <w:p w:rsidR="00743105" w:rsidRPr="00FB11C6" w:rsidRDefault="00743105" w:rsidP="00743105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/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sub>
        </m:sSub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(</w:t>
      </w:r>
      <w:r w:rsidR="00FA3B72" w:rsidRPr="00FB11C6">
        <w:rPr>
          <w:rFonts w:ascii="Times New Roman" w:eastAsiaTheme="minorEastAsia" w:hAnsi="Times New Roman" w:cs="Times New Roman"/>
          <w:sz w:val="28"/>
          <w:szCs w:val="28"/>
        </w:rPr>
        <w:t>37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743105" w:rsidRPr="00FB11C6" w:rsidRDefault="00743105" w:rsidP="001B5C4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sub>
        </m:sSub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поверхность одной секции, м</w:t>
      </w:r>
      <w:r w:rsidRPr="00FB11C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>. Для отопит</w:t>
      </w:r>
      <w:r w:rsidR="001627E1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ельных приборов марки МС 140 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 w:rsidR="001627E1" w:rsidRPr="00FB11C6">
        <w:rPr>
          <w:rFonts w:ascii="Times New Roman" w:eastAsiaTheme="minorEastAsia" w:hAnsi="Times New Roman" w:cs="Times New Roman"/>
          <w:sz w:val="28"/>
          <w:szCs w:val="28"/>
        </w:rPr>
        <w:t>0,244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м</w:t>
      </w:r>
      <w:r w:rsidRPr="00FB11C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743105" w:rsidRPr="00FB11C6" w:rsidRDefault="00E95215" w:rsidP="001B5C4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</m:oMath>
      <w:r w:rsidR="00743105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коэффициент, учитывающий способ установки прибора, принимается равным 1;</w:t>
      </w:r>
    </w:p>
    <w:p w:rsidR="00743105" w:rsidRPr="00FB11C6" w:rsidRDefault="00E95215" w:rsidP="001B5C4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="00743105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коэффициент, учитываю</w:t>
      </w:r>
      <w:r w:rsidR="000E5BEA" w:rsidRPr="00FB11C6">
        <w:rPr>
          <w:rFonts w:ascii="Times New Roman" w:eastAsiaTheme="minorEastAsia" w:hAnsi="Times New Roman" w:cs="Times New Roman"/>
          <w:sz w:val="28"/>
          <w:szCs w:val="28"/>
        </w:rPr>
        <w:t>щий число секций в приборе</w:t>
      </w:r>
    </w:p>
    <w:p w:rsidR="000E5BEA" w:rsidRPr="00FB11C6" w:rsidRDefault="000E5BEA" w:rsidP="000E5BEA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0,92+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0,16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р</m:t>
                    </m:r>
                  </m:sub>
                </m:sSub>
              </m:den>
            </m:f>
          </m:den>
        </m:f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(</w:t>
      </w:r>
      <w:r w:rsidR="00FA3B72" w:rsidRPr="00FB11C6">
        <w:rPr>
          <w:rFonts w:ascii="Times New Roman" w:eastAsiaTheme="minorEastAsia" w:hAnsi="Times New Roman" w:cs="Times New Roman"/>
          <w:sz w:val="28"/>
          <w:szCs w:val="28"/>
        </w:rPr>
        <w:t>38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0E5BEA" w:rsidRPr="00FB11C6" w:rsidRDefault="000E5BEA" w:rsidP="000E5BE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lastRenderedPageBreak/>
        <w:tab/>
        <w:t>В пояснительной записке подробный расчет выполняем для прибора 201 помещения, установленного у стояка 1. Расчет всех отопительных приборов сводим в таблицу 8.</w:t>
      </w:r>
    </w:p>
    <w:p w:rsidR="000E5BEA" w:rsidRPr="00FB11C6" w:rsidRDefault="000E5BEA" w:rsidP="000E5BE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 xml:space="preserve">По таблице 6 п.2.1 расчетные </w:t>
      </w:r>
      <w:proofErr w:type="spellStart"/>
      <w:r w:rsidRPr="00FB11C6">
        <w:rPr>
          <w:rFonts w:ascii="Times New Roman" w:hAnsi="Times New Roman" w:cs="Times New Roman"/>
          <w:sz w:val="28"/>
          <w:szCs w:val="28"/>
        </w:rPr>
        <w:t>теплопотери</w:t>
      </w:r>
      <w:proofErr w:type="spellEnd"/>
      <w:r w:rsidRPr="00FB11C6">
        <w:rPr>
          <w:rFonts w:ascii="Times New Roman" w:hAnsi="Times New Roman" w:cs="Times New Roman"/>
          <w:sz w:val="28"/>
          <w:szCs w:val="28"/>
        </w:rPr>
        <w:t xml:space="preserve"> 201 помещения составляют </w:t>
      </w:r>
      <w:r w:rsidR="00DC329D" w:rsidRPr="00FB11C6">
        <w:rPr>
          <w:rFonts w:ascii="Times New Roman" w:hAnsi="Times New Roman" w:cs="Times New Roman"/>
          <w:sz w:val="28"/>
          <w:szCs w:val="28"/>
        </w:rPr>
        <w:t>1673</w:t>
      </w:r>
      <w:r w:rsidRPr="00FB11C6">
        <w:rPr>
          <w:rFonts w:ascii="Times New Roman" w:hAnsi="Times New Roman" w:cs="Times New Roman"/>
          <w:sz w:val="28"/>
          <w:szCs w:val="28"/>
        </w:rPr>
        <w:t xml:space="preserve"> Вт. В помещении установлен</w:t>
      </w:r>
      <w:r w:rsidR="00DC329D" w:rsidRPr="00FB11C6">
        <w:rPr>
          <w:rFonts w:ascii="Times New Roman" w:hAnsi="Times New Roman" w:cs="Times New Roman"/>
          <w:sz w:val="28"/>
          <w:szCs w:val="28"/>
        </w:rPr>
        <w:t>о два отопительных</w:t>
      </w:r>
      <w:r w:rsidRPr="00FB11C6">
        <w:rPr>
          <w:rFonts w:ascii="Times New Roman" w:hAnsi="Times New Roman" w:cs="Times New Roman"/>
          <w:sz w:val="28"/>
          <w:szCs w:val="28"/>
        </w:rPr>
        <w:t xml:space="preserve"> прибор</w:t>
      </w:r>
      <w:r w:rsidR="00DC329D" w:rsidRPr="00FB11C6">
        <w:rPr>
          <w:rFonts w:ascii="Times New Roman" w:hAnsi="Times New Roman" w:cs="Times New Roman"/>
          <w:sz w:val="28"/>
          <w:szCs w:val="28"/>
        </w:rPr>
        <w:t>а</w:t>
      </w:r>
      <w:r w:rsidRPr="00FB11C6">
        <w:rPr>
          <w:rFonts w:ascii="Times New Roman" w:hAnsi="Times New Roman" w:cs="Times New Roman"/>
          <w:sz w:val="28"/>
          <w:szCs w:val="28"/>
        </w:rPr>
        <w:t>, соответственн</w:t>
      </w:r>
      <w:r w:rsidR="00DC329D" w:rsidRPr="00FB11C6">
        <w:rPr>
          <w:rFonts w:ascii="Times New Roman" w:hAnsi="Times New Roman" w:cs="Times New Roman"/>
          <w:sz w:val="28"/>
          <w:szCs w:val="28"/>
        </w:rPr>
        <w:t>о нагрузка</w:t>
      </w:r>
      <w:r w:rsidRPr="00FB11C6">
        <w:rPr>
          <w:rFonts w:ascii="Times New Roman" w:hAnsi="Times New Roman" w:cs="Times New Roman"/>
          <w:sz w:val="28"/>
          <w:szCs w:val="28"/>
        </w:rPr>
        <w:t xml:space="preserve"> прибора</w:t>
      </w:r>
      <w:r w:rsidR="00DC329D" w:rsidRPr="00FB11C6">
        <w:rPr>
          <w:rFonts w:ascii="Times New Roman" w:hAnsi="Times New Roman" w:cs="Times New Roman"/>
          <w:sz w:val="28"/>
          <w:szCs w:val="28"/>
        </w:rPr>
        <w:t xml:space="preserve"> составит 836,5 Вт</w:t>
      </w:r>
      <w:r w:rsidRPr="00FB11C6">
        <w:rPr>
          <w:rFonts w:ascii="Times New Roman" w:hAnsi="Times New Roman" w:cs="Times New Roman"/>
          <w:sz w:val="28"/>
          <w:szCs w:val="28"/>
        </w:rPr>
        <w:t>. Рассмотрим отопительный прибор у Ст.1.</w:t>
      </w:r>
    </w:p>
    <w:p w:rsidR="000E5BEA" w:rsidRPr="00FB11C6" w:rsidRDefault="000E5BEA" w:rsidP="000E5BE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>Принимаем марк</w:t>
      </w:r>
      <w:r w:rsidR="00DC329D" w:rsidRPr="00FB11C6">
        <w:rPr>
          <w:rFonts w:ascii="Times New Roman" w:hAnsi="Times New Roman" w:cs="Times New Roman"/>
          <w:sz w:val="28"/>
          <w:szCs w:val="28"/>
        </w:rPr>
        <w:t>у отопительного прибора МС 140</w:t>
      </w:r>
      <w:r w:rsidRPr="00FB11C6">
        <w:rPr>
          <w:rFonts w:ascii="Times New Roman" w:hAnsi="Times New Roman" w:cs="Times New Roman"/>
          <w:sz w:val="28"/>
          <w:szCs w:val="28"/>
        </w:rPr>
        <w:t xml:space="preserve">, в соответствии с заданием. </w:t>
      </w:r>
    </w:p>
    <w:p w:rsidR="000E5BEA" w:rsidRPr="00FB11C6" w:rsidRDefault="000E5BEA" w:rsidP="000E5BE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>Подключение отопительных приборов сверху-вниз.</w:t>
      </w:r>
    </w:p>
    <w:p w:rsidR="000E5BEA" w:rsidRPr="00FB11C6" w:rsidRDefault="000E5BEA" w:rsidP="001B5C4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  <w:t xml:space="preserve">Расчетная поверхность нагрева отопительного прибора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</w:p>
    <w:p w:rsidR="00743105" w:rsidRPr="00FB11C6" w:rsidRDefault="00E95215" w:rsidP="001B5C4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р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836,5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657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=1,27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D972A9" w:rsidRPr="00FB11C6" w:rsidRDefault="000E5BEA" w:rsidP="001B5C4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  <w:t>где поверхностная плотность теплового потока прибора, Вт/м</w:t>
      </w:r>
      <w:r w:rsidRPr="00FB11C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</w:p>
    <w:p w:rsidR="000E5BEA" w:rsidRPr="00FB11C6" w:rsidRDefault="00E95215" w:rsidP="001B5C4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оп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=650∙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74,18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70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0,32+1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∙1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0,1133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0,03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=657 Вт/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3029FA" w:rsidRPr="00FB11C6" w:rsidRDefault="000E5BEA" w:rsidP="001B5C4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  <w:t xml:space="preserve">Температурный напор, </w:t>
      </w:r>
      <w:r w:rsidRPr="00FB11C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>С</w:t>
      </w:r>
    </w:p>
    <w:p w:rsidR="000E5BEA" w:rsidRPr="00FB11C6" w:rsidRDefault="000E5BEA" w:rsidP="001B5C4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∆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t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105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87,36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22=74,18 ℃</m:t>
          </m:r>
        </m:oMath>
      </m:oMathPara>
    </w:p>
    <w:p w:rsidR="003029FA" w:rsidRPr="00FB11C6" w:rsidRDefault="000E5BEA" w:rsidP="001B5C4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  <w:t xml:space="preserve">Из схемы видно, что температура на входе в рассматриваемый прибор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вх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 ℃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, равна температуре воды в подающей магистрали,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г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 ℃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, т.е.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вх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г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=105 ℃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E5BEA" w:rsidRPr="00FB11C6" w:rsidRDefault="000E5BEA" w:rsidP="001B5C4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вых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105</m:t>
        </m:r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836,5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836,5+823,5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105-70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=87,36 ℃</m:t>
        </m:r>
      </m:oMath>
    </w:p>
    <w:p w:rsidR="000E5BEA" w:rsidRPr="00FB11C6" w:rsidRDefault="000E5BEA" w:rsidP="001B5C4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  <w:t xml:space="preserve">При подключении отопительных приборов по схеме сверху-вниз по таблице 12 </w:t>
      </w:r>
      <w:r w:rsidR="00FA3B72" w:rsidRPr="00FB11C6">
        <w:rPr>
          <w:rFonts w:ascii="Times New Roman" w:eastAsiaTheme="minorEastAsia" w:hAnsi="Times New Roman" w:cs="Times New Roman"/>
          <w:sz w:val="28"/>
          <w:szCs w:val="28"/>
        </w:rPr>
        <w:t>[1]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=1;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8"/>
            <w:szCs w:val="28"/>
          </w:rPr>
          <m:t>=0,32;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eastAsiaTheme="minorEastAsia" w:hAnsi="Cambria Math" w:cs="Times New Roman"/>
            <w:sz w:val="28"/>
            <w:szCs w:val="28"/>
          </w:rPr>
          <m:t>=0,03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E5BEA" w:rsidRPr="00FB11C6" w:rsidRDefault="000E5BEA" w:rsidP="001B5C4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  <w:t xml:space="preserve">Относительный расход теплоносителя </w:t>
      </w:r>
    </w:p>
    <w:p w:rsidR="000E5BEA" w:rsidRPr="00FB11C6" w:rsidRDefault="00E95215" w:rsidP="001B5C4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отн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0,86∙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836,5+823,5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360∙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105-70</m:t>
                  </m:r>
                </m:e>
              </m: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=0,1133</m:t>
          </m:r>
        </m:oMath>
      </m:oMathPara>
    </w:p>
    <w:p w:rsidR="001416BA" w:rsidRPr="00FB11C6" w:rsidRDefault="001416BA" w:rsidP="001416BA">
      <w:pPr>
        <w:spacing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  <w:t>Предварительно определяем расчетное число секций</w:t>
      </w:r>
    </w:p>
    <w:p w:rsidR="001416BA" w:rsidRPr="00FB11C6" w:rsidRDefault="00E95215" w:rsidP="001416BA">
      <w:pPr>
        <w:spacing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р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1,273∙1∙1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0,244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=5,22 шт</m:t>
          </m:r>
        </m:oMath>
      </m:oMathPara>
    </w:p>
    <w:p w:rsidR="001416BA" w:rsidRPr="00FB11C6" w:rsidRDefault="001416BA" w:rsidP="001416BA">
      <w:pPr>
        <w:spacing w:line="360" w:lineRule="auto"/>
        <w:ind w:left="708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>Коэффициент, учитывающий число секций в приборе</w:t>
      </w:r>
    </w:p>
    <w:p w:rsidR="001416BA" w:rsidRPr="00FB11C6" w:rsidRDefault="00E95215" w:rsidP="001416BA">
      <w:pPr>
        <w:spacing w:line="360" w:lineRule="auto"/>
        <w:ind w:left="708"/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β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0,92+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0,16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1,273</m:t>
                  </m:r>
                </m:den>
              </m:f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=0,96</m:t>
          </m:r>
        </m:oMath>
      </m:oMathPara>
    </w:p>
    <w:p w:rsidR="00C64F15" w:rsidRPr="00FB11C6" w:rsidRDefault="00E95215" w:rsidP="00C64F15">
      <w:pPr>
        <w:spacing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р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1,273∙1∙0,96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0,244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=4,99 шт</m:t>
          </m:r>
        </m:oMath>
      </m:oMathPara>
    </w:p>
    <w:p w:rsidR="00603867" w:rsidRPr="00FB11C6" w:rsidRDefault="00603867" w:rsidP="00603867">
      <w:pPr>
        <w:spacing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Полученное число секций,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 шт,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округляем до целых значений с границей округления 0,28, принимая установочное количество секций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уст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 шт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>. Т.е. в помещении 201 будет установлен</w:t>
      </w:r>
      <w:r w:rsidR="00DC329D" w:rsidRPr="00FB11C6">
        <w:rPr>
          <w:rFonts w:ascii="Times New Roman" w:eastAsiaTheme="minorEastAsia" w:hAnsi="Times New Roman" w:cs="Times New Roman"/>
          <w:sz w:val="28"/>
          <w:szCs w:val="28"/>
        </w:rPr>
        <w:t>о 2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отопительны</w:t>
      </w:r>
      <w:r w:rsidR="00DC329D" w:rsidRPr="00FB11C6">
        <w:rPr>
          <w:rFonts w:ascii="Times New Roman" w:eastAsiaTheme="minorEastAsia" w:hAnsi="Times New Roman" w:cs="Times New Roman"/>
          <w:sz w:val="28"/>
          <w:szCs w:val="28"/>
        </w:rPr>
        <w:t>х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прибор</w:t>
      </w:r>
      <w:r w:rsidR="00DC329D" w:rsidRPr="00FB11C6">
        <w:rPr>
          <w:rFonts w:ascii="Times New Roman" w:eastAsiaTheme="minorEastAsia" w:hAnsi="Times New Roman" w:cs="Times New Roman"/>
          <w:sz w:val="28"/>
          <w:szCs w:val="28"/>
        </w:rPr>
        <w:t>а марки МС 140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с количеством секций </w:t>
      </w:r>
      <w:r w:rsidR="00DC329D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по 5 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>шт.</w:t>
      </w:r>
    </w:p>
    <w:p w:rsidR="00603867" w:rsidRPr="00FB11C6" w:rsidRDefault="00603867" w:rsidP="00603867">
      <w:pPr>
        <w:spacing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337F1" w:rsidRPr="00FB11C6" w:rsidRDefault="002337F1" w:rsidP="001416BA">
      <w:pPr>
        <w:tabs>
          <w:tab w:val="left" w:pos="5205"/>
        </w:tabs>
        <w:spacing w:line="360" w:lineRule="auto"/>
        <w:ind w:left="708"/>
        <w:contextualSpacing/>
        <w:rPr>
          <w:rFonts w:ascii="Times New Roman" w:eastAsiaTheme="minorEastAsia" w:hAnsi="Times New Roman" w:cs="Times New Roman"/>
          <w:sz w:val="28"/>
          <w:szCs w:val="28"/>
        </w:rPr>
        <w:sectPr w:rsidR="002337F1" w:rsidRPr="00FB11C6" w:rsidSect="00FA3B72">
          <w:pgSz w:w="11906" w:h="16838"/>
          <w:pgMar w:top="1134" w:right="850" w:bottom="1134" w:left="1701" w:header="708" w:footer="708" w:gutter="0"/>
          <w:pgNumType w:start="33"/>
          <w:cols w:space="708"/>
          <w:docGrid w:linePitch="360"/>
        </w:sectPr>
      </w:pPr>
    </w:p>
    <w:p w:rsidR="002337F1" w:rsidRPr="00FB11C6" w:rsidRDefault="002337F1" w:rsidP="001416BA">
      <w:pPr>
        <w:tabs>
          <w:tab w:val="left" w:pos="5205"/>
        </w:tabs>
        <w:spacing w:line="360" w:lineRule="auto"/>
        <w:ind w:left="708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2337F1" w:rsidRPr="00FB11C6" w:rsidRDefault="002337F1" w:rsidP="002337F1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</w:rPr>
      </w:pPr>
      <w:r w:rsidRPr="00FB11C6">
        <w:rPr>
          <w:rFonts w:ascii="Times New Roman" w:hAnsi="Times New Roman" w:cs="Times New Roman"/>
          <w:i/>
        </w:rPr>
        <w:t>Таблицы 8.</w:t>
      </w:r>
    </w:p>
    <w:p w:rsidR="002337F1" w:rsidRPr="00FB11C6" w:rsidRDefault="002337F1" w:rsidP="002337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>Расчет нагревательной поверхности (длины или числа секций) отопительных приборов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52"/>
        <w:gridCol w:w="1168"/>
        <w:gridCol w:w="943"/>
        <w:gridCol w:w="717"/>
        <w:gridCol w:w="1011"/>
        <w:gridCol w:w="1428"/>
        <w:gridCol w:w="1479"/>
        <w:gridCol w:w="1955"/>
        <w:gridCol w:w="1718"/>
        <w:gridCol w:w="1331"/>
        <w:gridCol w:w="727"/>
        <w:gridCol w:w="1257"/>
      </w:tblGrid>
      <w:tr w:rsidR="00DC329D" w:rsidRPr="00FB11C6" w:rsidTr="00DC329D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Расчет отопительных  приборов</w:t>
            </w:r>
          </w:p>
        </w:tc>
      </w:tr>
      <w:tr w:rsidR="00DC329D" w:rsidRPr="00FB11C6" w:rsidTr="00DC329D">
        <w:trPr>
          <w:cantSplit/>
          <w:trHeight w:val="159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№ пом.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Тепл.нагр.на</w:t>
            </w:r>
            <w:proofErr w:type="spellEnd"/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ОП </w:t>
            </w:r>
            <w:proofErr w:type="spellStart"/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Qп</w:t>
            </w:r>
            <w:proofErr w:type="spellEnd"/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, Вт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Тем. в-ха в пом. </w:t>
            </w:r>
            <w:proofErr w:type="spellStart"/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tв</w:t>
            </w:r>
            <w:proofErr w:type="spellEnd"/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, °С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tвх</w:t>
            </w:r>
            <w:proofErr w:type="spellEnd"/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, °С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tвых</w:t>
            </w:r>
            <w:proofErr w:type="spellEnd"/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, °С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Темпер.напор</w:t>
            </w:r>
            <w:proofErr w:type="spellEnd"/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Δt</w:t>
            </w:r>
            <w:proofErr w:type="spellEnd"/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,  °С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Схема присоединения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Поверхностная плотность </w:t>
            </w:r>
            <w:proofErr w:type="spellStart"/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тепл.потока</w:t>
            </w:r>
            <w:proofErr w:type="spellEnd"/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прибора </w:t>
            </w:r>
            <w:proofErr w:type="spellStart"/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qп</w:t>
            </w:r>
            <w:proofErr w:type="spellEnd"/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, Вт/м2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Расч.пов.нагрева</w:t>
            </w:r>
            <w:proofErr w:type="spellEnd"/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ОП Ар, м2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Коэф</w:t>
            </w:r>
            <w:proofErr w:type="spellEnd"/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.,</w:t>
            </w:r>
            <w:proofErr w:type="spellStart"/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уч.число</w:t>
            </w:r>
            <w:proofErr w:type="spellEnd"/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секций β2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Число секций </w:t>
            </w:r>
            <w:proofErr w:type="spellStart"/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Nр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Число секций установочное N</w:t>
            </w:r>
          </w:p>
        </w:tc>
      </w:tr>
      <w:tr w:rsidR="00DC329D" w:rsidRPr="00FB11C6" w:rsidTr="00DC329D">
        <w:trPr>
          <w:trHeight w:val="40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DC329D" w:rsidRPr="00FB11C6" w:rsidTr="00DC329D">
        <w:trPr>
          <w:trHeight w:val="40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201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836,5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87,36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74,18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сверху-вниз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657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1,27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0,96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4,99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DC329D" w:rsidRPr="00FB11C6" w:rsidTr="00DC329D">
        <w:trPr>
          <w:trHeight w:val="40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823,5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87,36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56,68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сверху-вниз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461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1,79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0,99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7,25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DC329D" w:rsidRPr="00FB11C6" w:rsidTr="00DC329D">
        <w:trPr>
          <w:trHeight w:val="40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201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836,5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87,36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74,18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сверху-вниз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657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1,27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0,96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4,99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DC329D" w:rsidRPr="00FB11C6" w:rsidTr="00DC329D">
        <w:trPr>
          <w:trHeight w:val="40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823,5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87,36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56,68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сверху-вниз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461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1,79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0,99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7,25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DC329D" w:rsidRPr="00FB11C6" w:rsidTr="00DC329D">
        <w:trPr>
          <w:trHeight w:val="40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202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723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86,6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75,80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сверху-вниз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673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1,08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0,94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4,12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DC329D" w:rsidRPr="00FB11C6" w:rsidTr="00DC329D">
        <w:trPr>
          <w:trHeight w:val="40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652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86,6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58,30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сверху-вниз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476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1,37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0,96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5,42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DC329D" w:rsidRPr="00FB11C6" w:rsidTr="00DC329D">
        <w:trPr>
          <w:trHeight w:val="40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203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595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86,65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76,83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сверху-вниз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681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0,87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0,91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3,25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DC329D" w:rsidRPr="00FB11C6" w:rsidTr="00DC329D">
        <w:trPr>
          <w:trHeight w:val="40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540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86,65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59,33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сверху-вниз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484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1,12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0,94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4,30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DC329D" w:rsidRPr="00FB11C6" w:rsidTr="00DC329D">
        <w:trPr>
          <w:trHeight w:val="40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204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595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86,65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76,83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сверху-вниз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681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0,87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0,91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3,25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DC329D" w:rsidRPr="00FB11C6" w:rsidTr="00DC329D">
        <w:trPr>
          <w:trHeight w:val="40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540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86,65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59,33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сверху-вниз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484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1,12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0,94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4,30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DC329D" w:rsidRPr="00FB11C6" w:rsidTr="00DC329D">
        <w:trPr>
          <w:trHeight w:val="40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205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723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86,6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75,80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сверху-вниз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673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1,08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0,94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4,12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</w:tbl>
    <w:p w:rsidR="00DC329D" w:rsidRPr="00FB11C6" w:rsidRDefault="00DC329D">
      <w:r w:rsidRPr="00FB11C6">
        <w:br w:type="page"/>
      </w:r>
    </w:p>
    <w:p w:rsidR="00DC329D" w:rsidRPr="00FB11C6" w:rsidRDefault="00DC329D" w:rsidP="00DC329D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FB11C6">
        <w:rPr>
          <w:rFonts w:ascii="Calibri" w:eastAsia="Times New Roman" w:hAnsi="Calibri" w:cs="Times New Roman"/>
          <w:color w:val="000000"/>
          <w:lang w:eastAsia="ru-RU"/>
        </w:rPr>
        <w:lastRenderedPageBreak/>
        <w:t>Продолжение таблицы 8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54"/>
        <w:gridCol w:w="1169"/>
        <w:gridCol w:w="943"/>
        <w:gridCol w:w="717"/>
        <w:gridCol w:w="1011"/>
        <w:gridCol w:w="1428"/>
        <w:gridCol w:w="1479"/>
        <w:gridCol w:w="1955"/>
        <w:gridCol w:w="1718"/>
        <w:gridCol w:w="1331"/>
        <w:gridCol w:w="727"/>
        <w:gridCol w:w="1254"/>
      </w:tblGrid>
      <w:tr w:rsidR="00DC329D" w:rsidRPr="00FB11C6" w:rsidTr="00DC329D">
        <w:trPr>
          <w:trHeight w:val="40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DC329D" w:rsidRPr="00FB11C6" w:rsidTr="00DC329D">
        <w:trPr>
          <w:trHeight w:val="40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652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86,6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58,30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сверху-вниз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476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1,37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0,96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5,42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DC329D" w:rsidRPr="00FB11C6" w:rsidTr="00DC329D">
        <w:trPr>
          <w:trHeight w:val="40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206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859,5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87,38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74,19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сверху-вниз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658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1,31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0,96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5,14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DC329D" w:rsidRPr="00FB11C6" w:rsidTr="00DC329D">
        <w:trPr>
          <w:trHeight w:val="40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847,5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87,38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56,69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сверху-вниз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461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1,84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0,99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7,48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DC329D" w:rsidRPr="00FB11C6" w:rsidTr="00DC329D">
        <w:trPr>
          <w:trHeight w:val="40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207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859,5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87,38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74,19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сверху-вниз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658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1,31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0,96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5,14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DC329D" w:rsidRPr="00FB11C6" w:rsidTr="00DC329D">
        <w:trPr>
          <w:trHeight w:val="40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847,5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87,38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56,69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сверху-вниз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461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1,84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0,99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7,48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DC329D" w:rsidRPr="00FB11C6" w:rsidTr="00DC329D">
        <w:trPr>
          <w:trHeight w:val="40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207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683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86,88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76,94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сверху-вниз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685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0,93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3,78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DC329D" w:rsidRPr="00FB11C6" w:rsidTr="00DC329D">
        <w:trPr>
          <w:trHeight w:val="40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636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86,88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59,44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сверху-вниз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487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1,31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0,96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5,13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DC329D" w:rsidRPr="00FB11C6" w:rsidTr="00DC329D">
        <w:trPr>
          <w:trHeight w:val="40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208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1352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87,18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74,09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сверху-вниз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666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2,03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8,34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DC329D" w:rsidRPr="00FB11C6" w:rsidTr="00DC329D">
        <w:trPr>
          <w:trHeight w:val="40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1303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87,18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56,59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сверху-вниз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466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2,79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1,02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11,72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DC329D" w:rsidRPr="00FB11C6" w:rsidTr="00DC329D">
        <w:trPr>
          <w:trHeight w:val="40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209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982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86,53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73,77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сверху-вниз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655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1,50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0,97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5,99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DC329D" w:rsidRPr="00FB11C6" w:rsidTr="00DC329D">
        <w:trPr>
          <w:trHeight w:val="40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879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86,53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56,27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сверху-вниз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458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1,92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7,84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DC329D" w:rsidRPr="00FB11C6" w:rsidTr="00DC329D">
        <w:trPr>
          <w:trHeight w:val="40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799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86,53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76,77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сверху-вниз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686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1,16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0,95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4,52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DC329D" w:rsidRPr="00FB11C6" w:rsidTr="00DC329D">
        <w:trPr>
          <w:trHeight w:val="40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715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86,53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59,27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сверху-вниз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487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1,47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0,97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5,84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DC329D" w:rsidRPr="00FB11C6" w:rsidTr="00DC329D">
        <w:trPr>
          <w:trHeight w:val="40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211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811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86,13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75,57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сверху-вниз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672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1,21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0,95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4,70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DC329D" w:rsidRPr="00FB11C6" w:rsidTr="00DC329D">
        <w:trPr>
          <w:trHeight w:val="40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693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86,13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58,07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сверху-вниз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474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1,46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0,97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5,82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DC329D" w:rsidRPr="00FB11C6" w:rsidTr="00DC329D">
        <w:trPr>
          <w:trHeight w:val="40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212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747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86,44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75,72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сверху-вниз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672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1,11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0,94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4,28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DC329D" w:rsidRPr="00FB11C6" w:rsidTr="00DC329D">
        <w:trPr>
          <w:trHeight w:val="40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662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86,44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58,22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сверху-вниз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475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1,39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0,97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5,52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DC329D" w:rsidRPr="00FB11C6" w:rsidTr="00DC329D">
        <w:trPr>
          <w:trHeight w:val="40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213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747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86,44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75,72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сверху-вниз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672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1,11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0,94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4,28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</w:tbl>
    <w:p w:rsidR="00DC329D" w:rsidRPr="00FB11C6" w:rsidRDefault="00DC329D">
      <w:r w:rsidRPr="00FB11C6">
        <w:br w:type="page"/>
      </w:r>
    </w:p>
    <w:p w:rsidR="00DC329D" w:rsidRPr="00FB11C6" w:rsidRDefault="00DC329D" w:rsidP="00DC329D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FB11C6">
        <w:rPr>
          <w:rFonts w:ascii="Calibri" w:eastAsia="Times New Roman" w:hAnsi="Calibri" w:cs="Times New Roman"/>
          <w:color w:val="000000"/>
          <w:lang w:eastAsia="ru-RU"/>
        </w:rPr>
        <w:lastRenderedPageBreak/>
        <w:t>Продолжение таблицы 8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54"/>
        <w:gridCol w:w="1169"/>
        <w:gridCol w:w="943"/>
        <w:gridCol w:w="717"/>
        <w:gridCol w:w="1011"/>
        <w:gridCol w:w="1428"/>
        <w:gridCol w:w="1479"/>
        <w:gridCol w:w="1955"/>
        <w:gridCol w:w="1718"/>
        <w:gridCol w:w="1331"/>
        <w:gridCol w:w="727"/>
        <w:gridCol w:w="1254"/>
      </w:tblGrid>
      <w:tr w:rsidR="00DC329D" w:rsidRPr="00FB11C6" w:rsidTr="00DC329D">
        <w:trPr>
          <w:trHeight w:val="40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DC329D" w:rsidRPr="00FB11C6" w:rsidTr="00DC329D">
        <w:trPr>
          <w:trHeight w:val="40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662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86,44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58,22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сверху-вниз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475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1,39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0,97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5,52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DC329D" w:rsidRPr="00FB11C6" w:rsidTr="00DC329D">
        <w:trPr>
          <w:trHeight w:val="40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214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811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86,13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75,57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сверху-вниз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672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1,21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0,95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4,70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DC329D" w:rsidRPr="00FB11C6" w:rsidTr="00DC329D">
        <w:trPr>
          <w:trHeight w:val="40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693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86,13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58,07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сверху-вниз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474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1,46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0,97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5,82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DC329D" w:rsidRPr="00FB11C6" w:rsidTr="00DC329D">
        <w:trPr>
          <w:trHeight w:val="40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215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773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86,95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76,98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сверху-вниз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688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1,12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0,94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4,33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DC329D" w:rsidRPr="00FB11C6" w:rsidTr="00DC329D">
        <w:trPr>
          <w:trHeight w:val="40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726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86,95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59,48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сверху-вниз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490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1,48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0,97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5,91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DC329D" w:rsidRPr="00FB11C6" w:rsidTr="00DC329D">
        <w:trPr>
          <w:trHeight w:val="40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216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938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86,81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73,91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сверху-вниз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656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1,43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0,97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5,68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DC329D" w:rsidRPr="00FB11C6" w:rsidTr="00DC329D">
        <w:trPr>
          <w:trHeight w:val="40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867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86,81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56,41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сверху-вниз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459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1,89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7,70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DC329D" w:rsidRPr="00FB11C6" w:rsidTr="00DC329D">
        <w:trPr>
          <w:trHeight w:val="40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217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1286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87,13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74,07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сверху-вниз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664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1,94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7,91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DC329D" w:rsidRPr="00FB11C6" w:rsidTr="00DC329D">
        <w:trPr>
          <w:trHeight w:val="40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1233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87,13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56,57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сверху-вниз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465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2,65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1,02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11,08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DC329D" w:rsidRPr="00FB11C6" w:rsidTr="00DC329D">
        <w:trPr>
          <w:trHeight w:val="40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218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641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86,79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76,90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сверху-вниз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683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0,94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0,92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3,53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DC329D" w:rsidRPr="00FB11C6" w:rsidTr="00DC329D">
        <w:trPr>
          <w:trHeight w:val="40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591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86,79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59,40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сверху-вниз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486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1,22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0,95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4,74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DC329D" w:rsidRPr="00FB11C6" w:rsidTr="00DC329D">
        <w:trPr>
          <w:trHeight w:val="40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1471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73,50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сверху-вниз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661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2,23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1,01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9,20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DC329D" w:rsidRPr="00FB11C6" w:rsidTr="00DC329D">
        <w:trPr>
          <w:trHeight w:val="40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1453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73,50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сверху-вниз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661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2,20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1,01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9,08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</w:tbl>
    <w:p w:rsidR="002337F1" w:rsidRPr="00FB11C6" w:rsidRDefault="002337F1" w:rsidP="002337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2337F1" w:rsidRPr="00FB11C6" w:rsidSect="00FA3B72">
          <w:pgSz w:w="16838" w:h="11906" w:orient="landscape"/>
          <w:pgMar w:top="1701" w:right="1134" w:bottom="850" w:left="1134" w:header="708" w:footer="708" w:gutter="0"/>
          <w:pgNumType w:start="40"/>
          <w:cols w:space="708"/>
          <w:docGrid w:linePitch="360"/>
        </w:sectPr>
      </w:pPr>
    </w:p>
    <w:p w:rsidR="00530B00" w:rsidRPr="00FB11C6" w:rsidRDefault="00530B00" w:rsidP="00530B00">
      <w:pPr>
        <w:pStyle w:val="2"/>
      </w:pPr>
      <w:bookmarkStart w:id="12" w:name="_Toc506668550"/>
      <w:r w:rsidRPr="00FB11C6">
        <w:lastRenderedPageBreak/>
        <w:t>2.4 Конструирование и подбор оборудования ИТП здания (подбор элеваторного узла)</w:t>
      </w:r>
      <w:bookmarkEnd w:id="12"/>
    </w:p>
    <w:p w:rsidR="00530B00" w:rsidRPr="00FB11C6" w:rsidRDefault="00530B00" w:rsidP="00530B0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B00" w:rsidRPr="00FB11C6" w:rsidRDefault="00530B00" w:rsidP="00530B0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>В рамках курсовой работы, тепловой пункт располагается в подвале, в центре здания у лестничной клетки. Элеваторный узел управления крепится на кронштейнах к капитальным стенам подвала на высоте, удобной для обслуживания запорно-регулирующей арматуры. Ось элеватора располагается на высоте 1-1,2 м от пола, обратный трубопровод – ниже элеватора на 0,5-0,7 м.</w:t>
      </w:r>
    </w:p>
    <w:p w:rsidR="00530B00" w:rsidRPr="00FB11C6" w:rsidRDefault="00530B00" w:rsidP="00530B0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>Подбор элеваторного узла производится в соответствии с рекомендациями СП 41-101-95 «Проектирование тепловых пунктов».</w:t>
      </w:r>
    </w:p>
    <w:p w:rsidR="00530B00" w:rsidRPr="00FB11C6" w:rsidRDefault="00530B00" w:rsidP="00530B00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 xml:space="preserve">Температурные параметры тепловой сети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τ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=150 ℃;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τ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=70 ℃.</m:t>
        </m:r>
      </m:oMath>
    </w:p>
    <w:p w:rsidR="00530B00" w:rsidRPr="00FB11C6" w:rsidRDefault="00530B00" w:rsidP="00530B00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  <w:t xml:space="preserve">Температура подающей и обратной воды в однотрубных системах жилых зданий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г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=105℃;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=70 ℃.</m:t>
        </m:r>
      </m:oMath>
    </w:p>
    <w:p w:rsidR="00530B00" w:rsidRPr="00FB11C6" w:rsidRDefault="00530B00" w:rsidP="00530B00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 xml:space="preserve">Расчетная разность давления в подающем и обратном теплопроводе тепловой сети (по заданию)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∆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ТС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=112 кПа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30B00" w:rsidRPr="00FB11C6" w:rsidRDefault="00530B00" w:rsidP="00530B00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  <w:t xml:space="preserve">Расход воды в системе отопления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со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=857,7 кг/ч</m:t>
        </m:r>
      </m:oMath>
      <w:r w:rsidR="0071539B" w:rsidRPr="00FB11C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1539B" w:rsidRPr="00FB11C6" w:rsidRDefault="0071539B" w:rsidP="00530B0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  <w:t xml:space="preserve">Полные потери давления в системе отопления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P=15,262 кПа</m:t>
        </m:r>
      </m:oMath>
    </w:p>
    <w:p w:rsidR="00530B00" w:rsidRPr="00FB11C6" w:rsidRDefault="0071539B" w:rsidP="00530B00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>Коэффициент смешения в элеваторе</w:t>
      </w:r>
      <w:r w:rsidR="00E15684" w:rsidRPr="00FB11C6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u=1,286</m:t>
        </m:r>
      </m:oMath>
    </w:p>
    <w:p w:rsidR="00E15684" w:rsidRPr="00FB11C6" w:rsidRDefault="00E15684" w:rsidP="00530B00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 xml:space="preserve">Диаметр горловины элеватора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г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 мм</m:t>
        </m:r>
      </m:oMath>
    </w:p>
    <w:p w:rsidR="00E15684" w:rsidRPr="00FB11C6" w:rsidRDefault="00E15684" w:rsidP="00E15684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г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=8,5∙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g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со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(1+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u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со</m:t>
                    </m:r>
                  </m:sub>
                </m:sSub>
              </m:den>
            </m:f>
          </m:e>
        </m:rad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(</w:t>
      </w:r>
      <w:r w:rsidR="00FA3B72" w:rsidRPr="00FB11C6">
        <w:rPr>
          <w:rFonts w:ascii="Times New Roman" w:eastAsiaTheme="minorEastAsia" w:hAnsi="Times New Roman" w:cs="Times New Roman"/>
          <w:sz w:val="28"/>
          <w:szCs w:val="28"/>
        </w:rPr>
        <w:t>39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E15684" w:rsidRPr="00FB11C6" w:rsidRDefault="00E15684" w:rsidP="00530B00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со</m:t>
            </m:r>
          </m:sub>
        </m:sSub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расчетный расход воды на отопление из тепловой сети, т/ч;</w:t>
      </w:r>
    </w:p>
    <w:p w:rsidR="00E15684" w:rsidRPr="00FB11C6" w:rsidRDefault="00E15684" w:rsidP="00530B00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u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коэффициент смешения;</w:t>
      </w:r>
    </w:p>
    <w:p w:rsidR="00E15684" w:rsidRPr="00FB11C6" w:rsidRDefault="00E95215" w:rsidP="00530B00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со</m:t>
            </m:r>
          </m:sub>
        </m:sSub>
      </m:oMath>
      <w:r w:rsidR="00E15684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потери напора в системе отопления после элеватора при расчетном расходе воды, м.</w:t>
      </w:r>
    </w:p>
    <w:p w:rsidR="00E15684" w:rsidRPr="00FB11C6" w:rsidRDefault="00E95215" w:rsidP="00530B00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г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=8,5∙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deg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0,857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∙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1+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1,286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1,5262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=10,7 мм</m:t>
          </m:r>
        </m:oMath>
      </m:oMathPara>
    </w:p>
    <w:p w:rsidR="00DB5E01" w:rsidRPr="00FB11C6" w:rsidRDefault="00DB5E01" w:rsidP="00530B0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Исходя из полученного диаметра горловины, принимаем по таблице 14 </w:t>
      </w:r>
      <w:r w:rsidR="00FA3B72" w:rsidRPr="00FB11C6">
        <w:rPr>
          <w:rFonts w:ascii="Times New Roman" w:hAnsi="Times New Roman" w:cs="Times New Roman"/>
          <w:sz w:val="28"/>
          <w:szCs w:val="28"/>
        </w:rPr>
        <w:t>[1]</w:t>
      </w:r>
      <w:r w:rsidRPr="00FB11C6">
        <w:rPr>
          <w:rFonts w:ascii="Times New Roman" w:hAnsi="Times New Roman" w:cs="Times New Roman"/>
          <w:sz w:val="28"/>
          <w:szCs w:val="28"/>
        </w:rPr>
        <w:t xml:space="preserve"> элеватор № 1.</w:t>
      </w:r>
    </w:p>
    <w:p w:rsidR="00E15684" w:rsidRPr="00FB11C6" w:rsidRDefault="00DB5E01" w:rsidP="00530B00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 xml:space="preserve">Минимально необходимый напор </w:t>
      </w:r>
      <m:oMath>
        <m:r>
          <w:rPr>
            <w:rFonts w:ascii="Cambria Math" w:hAnsi="Cambria Math" w:cs="Times New Roman"/>
            <w:sz w:val="28"/>
            <w:szCs w:val="28"/>
          </w:rPr>
          <m:t>H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>, м, перед элеватором для преодоления гидравлического сопротивления элеватора и присоединенной к нему системы отопления</w:t>
      </w:r>
    </w:p>
    <w:p w:rsidR="00DB5E01" w:rsidRPr="00FB11C6" w:rsidRDefault="00DB5E01" w:rsidP="00DB5E01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H</m:t>
        </m:r>
        <m:r>
          <w:rPr>
            <w:rFonts w:ascii="Cambria Math" w:eastAsiaTheme="minorEastAsia" w:hAnsi="Cambria Math" w:cs="Times New Roman"/>
            <w:sz w:val="28"/>
            <w:szCs w:val="28"/>
          </w:rPr>
          <m:t>=1,4∙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со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(1+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(</w:t>
      </w:r>
      <w:r w:rsidR="00FA3B72" w:rsidRPr="00FB11C6">
        <w:rPr>
          <w:rFonts w:ascii="Times New Roman" w:eastAsiaTheme="minorEastAsia" w:hAnsi="Times New Roman" w:cs="Times New Roman"/>
          <w:sz w:val="28"/>
          <w:szCs w:val="28"/>
        </w:rPr>
        <w:t>40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DB5E01" w:rsidRPr="00FB11C6" w:rsidRDefault="00DB5E01" w:rsidP="00530B0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H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=1,4∙1,5262∙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1+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1,286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=11,16 м</m:t>
          </m:r>
        </m:oMath>
      </m:oMathPara>
    </w:p>
    <w:p w:rsidR="00E15684" w:rsidRPr="00FB11C6" w:rsidRDefault="00DB5E01" w:rsidP="00530B00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 xml:space="preserve">Напор перед элеватором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=12 м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(при расчетной разности давления в подающем и обратном теплопроводе тепловой сети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∆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ТС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=120 кПа</m:t>
        </m:r>
      </m:oMath>
      <w:r w:rsidR="0074108D" w:rsidRPr="00FB11C6"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74108D" w:rsidRPr="00FB11C6" w:rsidRDefault="0074108D" w:rsidP="00530B00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(H=11,16 м)&lt;(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=12 м)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>, т.е., располагаемый напор достаточен для обеспечения работы элеватора.</w:t>
      </w:r>
    </w:p>
    <w:p w:rsidR="0074108D" w:rsidRPr="00FB11C6" w:rsidRDefault="0074108D" w:rsidP="00530B0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  <w:t xml:space="preserve">Диаметр сопла элеватора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 мм</m:t>
        </m:r>
      </m:oMath>
    </w:p>
    <w:p w:rsidR="0074108D" w:rsidRPr="00FB11C6" w:rsidRDefault="0074108D" w:rsidP="0074108D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=9,6∙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g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со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bSup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den>
            </m:f>
          </m:e>
        </m:rad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(</w:t>
      </w:r>
      <w:r w:rsidR="00FA3B72" w:rsidRPr="00FB11C6">
        <w:rPr>
          <w:rFonts w:ascii="Times New Roman" w:eastAsiaTheme="minorEastAsia" w:hAnsi="Times New Roman" w:cs="Times New Roman"/>
          <w:sz w:val="28"/>
          <w:szCs w:val="28"/>
        </w:rPr>
        <w:t>41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E15684" w:rsidRPr="00FB11C6" w:rsidRDefault="0074108D" w:rsidP="00530B00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напор перед элеватором, м.</w:t>
      </w:r>
    </w:p>
    <w:p w:rsidR="0074108D" w:rsidRPr="00FB11C6" w:rsidRDefault="00E95215" w:rsidP="00530B0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с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=9,6∙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deg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0,857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12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=4,96 мм</m:t>
          </m:r>
        </m:oMath>
      </m:oMathPara>
    </w:p>
    <w:p w:rsidR="0074108D" w:rsidRPr="00FB11C6" w:rsidRDefault="0074108D" w:rsidP="00530B00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 xml:space="preserve">окончательно выбираем элеваторный узел №1 с диаметром горловины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г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=15 мм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и диаметром сопла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=5 мм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4108D" w:rsidRPr="00FB11C6" w:rsidRDefault="0074108D" w:rsidP="0074108D">
      <w:pPr>
        <w:spacing w:line="360" w:lineRule="auto"/>
        <w:jc w:val="center"/>
        <w:rPr>
          <w:i/>
        </w:rPr>
      </w:pPr>
      <w:r w:rsidRPr="00FB11C6">
        <w:rPr>
          <w:noProof/>
          <w:sz w:val="28"/>
          <w:szCs w:val="28"/>
          <w:lang w:eastAsia="ru-RU"/>
        </w:rPr>
        <w:drawing>
          <wp:inline distT="0" distB="0" distL="0" distR="0" wp14:anchorId="274A20BC" wp14:editId="61D68949">
            <wp:extent cx="4557192" cy="20288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569" cy="2031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08D" w:rsidRPr="00FB11C6" w:rsidRDefault="0074108D" w:rsidP="0074108D">
      <w:pPr>
        <w:spacing w:after="0" w:line="240" w:lineRule="atLeast"/>
        <w:contextualSpacing/>
        <w:jc w:val="center"/>
        <w:rPr>
          <w:rFonts w:ascii="Times New Roman" w:hAnsi="Times New Roman" w:cs="Times New Roman"/>
          <w:i/>
        </w:rPr>
      </w:pPr>
      <w:r w:rsidRPr="00FB11C6">
        <w:rPr>
          <w:rFonts w:ascii="Times New Roman" w:hAnsi="Times New Roman" w:cs="Times New Roman"/>
          <w:i/>
        </w:rPr>
        <w:t>Рис.4. Схема местного теплового пункта при зависимом присоединении системы водяного отопления к наружным теплопроводам со смешением воды с помощью водоструйного элеватора:</w:t>
      </w:r>
    </w:p>
    <w:p w:rsidR="0074108D" w:rsidRPr="00FB11C6" w:rsidRDefault="0074108D" w:rsidP="0074108D">
      <w:pPr>
        <w:spacing w:after="0" w:line="240" w:lineRule="atLeast"/>
        <w:contextualSpacing/>
        <w:jc w:val="center"/>
        <w:rPr>
          <w:rFonts w:ascii="Times New Roman" w:hAnsi="Times New Roman" w:cs="Times New Roman"/>
          <w:i/>
        </w:rPr>
      </w:pPr>
      <w:r w:rsidRPr="00FB11C6">
        <w:rPr>
          <w:rFonts w:ascii="Times New Roman" w:hAnsi="Times New Roman" w:cs="Times New Roman"/>
          <w:i/>
        </w:rPr>
        <w:t>1 — задвижка; 2 — грязевик; 3 — термометр; 4 — ответвления к системам вентиляции и горячего водоснабжения; 5 — регулятор расхода; 6 — обратный клапан; 7 — водоструйный элеватор; 8 — манометр; 9 — тепломер; 10 — регулятор давления</w:t>
      </w:r>
    </w:p>
    <w:p w:rsidR="0074108D" w:rsidRPr="00FB11C6" w:rsidRDefault="0074108D" w:rsidP="007410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08D" w:rsidRPr="00FB11C6" w:rsidRDefault="0074108D" w:rsidP="0074108D">
      <w:pPr>
        <w:pStyle w:val="2"/>
      </w:pPr>
      <w:bookmarkStart w:id="13" w:name="_Toc506668551"/>
      <w:r w:rsidRPr="00FB11C6">
        <w:lastRenderedPageBreak/>
        <w:t>2.5 Конструирование и расчет систем вентиляции</w:t>
      </w:r>
      <w:bookmarkEnd w:id="13"/>
    </w:p>
    <w:p w:rsidR="0074108D" w:rsidRPr="00FB11C6" w:rsidRDefault="0074108D" w:rsidP="0074108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</w:r>
    </w:p>
    <w:p w:rsidR="0074108D" w:rsidRPr="00FB11C6" w:rsidRDefault="0074108D" w:rsidP="0074108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 xml:space="preserve">В жилых зданиях квартирного типа предусматривается естественная канальная вытяжная вентиляция с удалением воздуха из санузлов и кухонь. Приток неорганизованный, через </w:t>
      </w:r>
      <w:proofErr w:type="spellStart"/>
      <w:r w:rsidRPr="00FB11C6">
        <w:rPr>
          <w:rFonts w:ascii="Times New Roman" w:hAnsi="Times New Roman" w:cs="Times New Roman"/>
          <w:sz w:val="28"/>
          <w:szCs w:val="28"/>
        </w:rPr>
        <w:t>неплотности</w:t>
      </w:r>
      <w:proofErr w:type="spellEnd"/>
      <w:r w:rsidRPr="00FB11C6">
        <w:rPr>
          <w:rFonts w:ascii="Times New Roman" w:hAnsi="Times New Roman" w:cs="Times New Roman"/>
          <w:sz w:val="28"/>
          <w:szCs w:val="28"/>
        </w:rPr>
        <w:t xml:space="preserve"> в ограждениях.</w:t>
      </w:r>
    </w:p>
    <w:p w:rsidR="0074108D" w:rsidRPr="00FB11C6" w:rsidRDefault="0074108D" w:rsidP="0074108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>Воздухообмен рассчитывается для каждой типовой квартиры.</w:t>
      </w:r>
    </w:p>
    <w:p w:rsidR="0074108D" w:rsidRPr="00FB11C6" w:rsidRDefault="0074108D" w:rsidP="0074108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>Воздухообмен в кухнях и санузлах, м</w:t>
      </w:r>
      <w:r w:rsidRPr="00FB11C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B11C6">
        <w:rPr>
          <w:rFonts w:ascii="Times New Roman" w:hAnsi="Times New Roman" w:cs="Times New Roman"/>
          <w:sz w:val="28"/>
          <w:szCs w:val="28"/>
        </w:rPr>
        <w:t xml:space="preserve">/ч, принимается по следующим норма: </w:t>
      </w:r>
    </w:p>
    <w:p w:rsidR="0074108D" w:rsidRPr="00FB11C6" w:rsidRDefault="0074108D" w:rsidP="0074108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>- кухня с 4-х конфорочной газовой плитой – 90 м</w:t>
      </w:r>
      <w:r w:rsidRPr="00FB11C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B11C6">
        <w:rPr>
          <w:rFonts w:ascii="Times New Roman" w:hAnsi="Times New Roman" w:cs="Times New Roman"/>
          <w:sz w:val="28"/>
          <w:szCs w:val="28"/>
        </w:rPr>
        <w:t>/ч;</w:t>
      </w:r>
    </w:p>
    <w:p w:rsidR="0074108D" w:rsidRPr="00FB11C6" w:rsidRDefault="0074108D" w:rsidP="0074108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>- ванная индивидуальная – 25 м</w:t>
      </w:r>
      <w:r w:rsidRPr="00FB11C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B11C6">
        <w:rPr>
          <w:rFonts w:ascii="Times New Roman" w:hAnsi="Times New Roman" w:cs="Times New Roman"/>
          <w:sz w:val="28"/>
          <w:szCs w:val="28"/>
        </w:rPr>
        <w:t>/ч;</w:t>
      </w:r>
    </w:p>
    <w:p w:rsidR="0074108D" w:rsidRPr="00FB11C6" w:rsidRDefault="0074108D" w:rsidP="0074108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>- уборная индивидуальная – 25 м</w:t>
      </w:r>
      <w:r w:rsidRPr="00FB11C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B11C6">
        <w:rPr>
          <w:rFonts w:ascii="Times New Roman" w:hAnsi="Times New Roman" w:cs="Times New Roman"/>
          <w:sz w:val="28"/>
          <w:szCs w:val="28"/>
        </w:rPr>
        <w:t>/ч;</w:t>
      </w:r>
    </w:p>
    <w:p w:rsidR="0074108D" w:rsidRPr="00FB11C6" w:rsidRDefault="0074108D" w:rsidP="0074108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>- совмещенный санузел – 50 м</w:t>
      </w:r>
      <w:r w:rsidRPr="00FB11C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B11C6">
        <w:rPr>
          <w:rFonts w:ascii="Times New Roman" w:hAnsi="Times New Roman" w:cs="Times New Roman"/>
          <w:sz w:val="28"/>
          <w:szCs w:val="28"/>
        </w:rPr>
        <w:t>/ч.</w:t>
      </w:r>
    </w:p>
    <w:p w:rsidR="0074108D" w:rsidRPr="00FB11C6" w:rsidRDefault="0074108D" w:rsidP="007410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>Расчет воздухообмена сводим в таблицу 9.</w:t>
      </w:r>
    </w:p>
    <w:p w:rsidR="0074108D" w:rsidRPr="00FB11C6" w:rsidRDefault="0074108D" w:rsidP="0074108D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</w:rPr>
      </w:pPr>
      <w:r w:rsidRPr="00FB11C6">
        <w:rPr>
          <w:rFonts w:ascii="Times New Roman" w:hAnsi="Times New Roman" w:cs="Times New Roman"/>
          <w:i/>
        </w:rPr>
        <w:t>Таблица 9.</w:t>
      </w:r>
    </w:p>
    <w:p w:rsidR="0074108D" w:rsidRPr="00FB11C6" w:rsidRDefault="0074108D" w:rsidP="007410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>Расчетный воздухообмен в помещениях здания.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1"/>
        <w:gridCol w:w="1083"/>
        <w:gridCol w:w="1219"/>
        <w:gridCol w:w="1198"/>
        <w:gridCol w:w="1319"/>
        <w:gridCol w:w="1319"/>
        <w:gridCol w:w="1162"/>
      </w:tblGrid>
      <w:tr w:rsidR="00AE3818" w:rsidRPr="00FB11C6" w:rsidTr="00EF284B">
        <w:tc>
          <w:tcPr>
            <w:tcW w:w="1186" w:type="pct"/>
            <w:shd w:val="clear" w:color="auto" w:fill="EEECE1" w:themeFill="background2"/>
            <w:vAlign w:val="center"/>
          </w:tcPr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C6">
              <w:rPr>
                <w:rFonts w:ascii="Times New Roman" w:hAnsi="Times New Roman" w:cs="Times New Roman"/>
                <w:sz w:val="24"/>
                <w:szCs w:val="24"/>
              </w:rPr>
              <w:t>№ помещений</w:t>
            </w:r>
          </w:p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C6">
              <w:rPr>
                <w:rFonts w:ascii="Times New Roman" w:hAnsi="Times New Roman" w:cs="Times New Roman"/>
                <w:sz w:val="24"/>
                <w:szCs w:val="24"/>
              </w:rPr>
              <w:t>и квартиры</w:t>
            </w:r>
          </w:p>
        </w:tc>
        <w:tc>
          <w:tcPr>
            <w:tcW w:w="566" w:type="pct"/>
            <w:shd w:val="clear" w:color="auto" w:fill="EEECE1" w:themeFill="background2"/>
            <w:vAlign w:val="center"/>
          </w:tcPr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C6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53"/>
            </w:r>
            <w:r w:rsidRPr="00FB11C6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FB11C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п</w:t>
            </w:r>
            <w:r w:rsidRPr="00FB11C6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FB11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37" w:type="pct"/>
            <w:shd w:val="clear" w:color="auto" w:fill="EEECE1" w:themeFill="background2"/>
            <w:vAlign w:val="center"/>
          </w:tcPr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C6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53"/>
            </w:r>
            <w:proofErr w:type="spellStart"/>
            <w:r w:rsidRPr="00FB11C6"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  <w:r w:rsidRPr="00FB11C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жк</w:t>
            </w:r>
            <w:proofErr w:type="spellEnd"/>
            <w:r w:rsidRPr="00FB11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C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B11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B11C6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626" w:type="pct"/>
            <w:shd w:val="clear" w:color="auto" w:fill="EEECE1" w:themeFill="background2"/>
            <w:vAlign w:val="center"/>
          </w:tcPr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1C6"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  <w:r w:rsidRPr="00FB11C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кух</w:t>
            </w:r>
            <w:proofErr w:type="spellEnd"/>
            <w:r w:rsidRPr="00FB11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C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B11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B11C6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689" w:type="pct"/>
            <w:shd w:val="clear" w:color="auto" w:fill="EEECE1" w:themeFill="background2"/>
            <w:vAlign w:val="center"/>
          </w:tcPr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1C6"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  <w:r w:rsidRPr="00FB11C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с</w:t>
            </w:r>
            <w:proofErr w:type="spellEnd"/>
            <w:r w:rsidRPr="00FB11C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/у</w:t>
            </w:r>
            <w:r w:rsidRPr="00FB11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C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B11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B11C6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689" w:type="pct"/>
            <w:shd w:val="clear" w:color="auto" w:fill="EEECE1" w:themeFill="background2"/>
            <w:vAlign w:val="center"/>
          </w:tcPr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1C6"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  <w:r w:rsidRPr="00FB11C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ванная</w:t>
            </w:r>
            <w:proofErr w:type="spellEnd"/>
            <w:r w:rsidRPr="00FB11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C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B11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B11C6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607" w:type="pct"/>
            <w:shd w:val="clear" w:color="auto" w:fill="EEECE1" w:themeFill="background2"/>
            <w:vAlign w:val="center"/>
          </w:tcPr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1C6"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  <w:r w:rsidRPr="00FB11C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расч</w:t>
            </w:r>
            <w:proofErr w:type="spellEnd"/>
            <w:r w:rsidRPr="00FB11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C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B11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B11C6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</w:tr>
      <w:tr w:rsidR="00AE3818" w:rsidRPr="00FB11C6" w:rsidTr="00EF284B">
        <w:tc>
          <w:tcPr>
            <w:tcW w:w="1186" w:type="pct"/>
            <w:shd w:val="clear" w:color="auto" w:fill="EEECE1" w:themeFill="background2"/>
            <w:vAlign w:val="center"/>
          </w:tcPr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pct"/>
            <w:shd w:val="clear" w:color="auto" w:fill="EEECE1" w:themeFill="background2"/>
            <w:vAlign w:val="center"/>
          </w:tcPr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" w:type="pct"/>
            <w:shd w:val="clear" w:color="auto" w:fill="EEECE1" w:themeFill="background2"/>
            <w:vAlign w:val="center"/>
          </w:tcPr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" w:type="pct"/>
            <w:shd w:val="clear" w:color="auto" w:fill="EEECE1" w:themeFill="background2"/>
            <w:vAlign w:val="center"/>
          </w:tcPr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" w:type="pct"/>
            <w:shd w:val="clear" w:color="auto" w:fill="EEECE1" w:themeFill="background2"/>
            <w:vAlign w:val="center"/>
          </w:tcPr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9" w:type="pct"/>
            <w:shd w:val="clear" w:color="auto" w:fill="EEECE1" w:themeFill="background2"/>
            <w:vAlign w:val="center"/>
          </w:tcPr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7" w:type="pct"/>
            <w:shd w:val="clear" w:color="auto" w:fill="EEECE1" w:themeFill="background2"/>
            <w:vAlign w:val="center"/>
          </w:tcPr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E3818" w:rsidRPr="00FB11C6" w:rsidTr="00EF284B">
        <w:tc>
          <w:tcPr>
            <w:tcW w:w="1186" w:type="pct"/>
            <w:vAlign w:val="center"/>
          </w:tcPr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B11C6">
              <w:rPr>
                <w:rFonts w:ascii="Times New Roman" w:hAnsi="Times New Roman" w:cs="Times New Roman"/>
                <w:sz w:val="20"/>
                <w:szCs w:val="24"/>
              </w:rPr>
              <w:t>Типовая квартира 1:</w:t>
            </w:r>
          </w:p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</w:rPr>
              <w:t>101, 201 (жилая комната);</w:t>
            </w:r>
          </w:p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118, 218 (кухня с 2-х </w:t>
            </w:r>
            <w:proofErr w:type="spellStart"/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комф</w:t>
            </w:r>
            <w:proofErr w:type="spellEnd"/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</w:rPr>
              <w:t>. плитой);</w:t>
            </w:r>
          </w:p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</w:rPr>
              <w:t>санузел, ванная</w:t>
            </w:r>
          </w:p>
        </w:tc>
        <w:tc>
          <w:tcPr>
            <w:tcW w:w="566" w:type="pct"/>
            <w:vAlign w:val="center"/>
          </w:tcPr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C6">
              <w:rPr>
                <w:rFonts w:ascii="Times New Roman" w:hAnsi="Times New Roman" w:cs="Times New Roman"/>
                <w:sz w:val="24"/>
                <w:szCs w:val="24"/>
              </w:rPr>
              <w:t>15,57</w:t>
            </w:r>
          </w:p>
        </w:tc>
        <w:tc>
          <w:tcPr>
            <w:tcW w:w="637" w:type="pct"/>
            <w:vAlign w:val="center"/>
          </w:tcPr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C6">
              <w:rPr>
                <w:rFonts w:ascii="Times New Roman" w:hAnsi="Times New Roman" w:cs="Times New Roman"/>
                <w:sz w:val="24"/>
                <w:szCs w:val="24"/>
              </w:rPr>
              <w:t>46,71</w:t>
            </w:r>
          </w:p>
        </w:tc>
        <w:tc>
          <w:tcPr>
            <w:tcW w:w="626" w:type="pct"/>
            <w:vAlign w:val="center"/>
          </w:tcPr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C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9" w:type="pct"/>
            <w:vAlign w:val="center"/>
          </w:tcPr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9" w:type="pct"/>
            <w:vAlign w:val="center"/>
          </w:tcPr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7" w:type="pct"/>
            <w:vAlign w:val="center"/>
          </w:tcPr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1C6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AE3818" w:rsidRPr="00FB11C6" w:rsidTr="00EF284B">
        <w:tc>
          <w:tcPr>
            <w:tcW w:w="1186" w:type="pct"/>
            <w:vAlign w:val="center"/>
          </w:tcPr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B11C6">
              <w:rPr>
                <w:rFonts w:ascii="Times New Roman" w:hAnsi="Times New Roman" w:cs="Times New Roman"/>
                <w:sz w:val="20"/>
                <w:szCs w:val="24"/>
              </w:rPr>
              <w:t>Типовая квартира 2:</w:t>
            </w:r>
          </w:p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</w:rPr>
              <w:t>106, 206 (жилая комната);</w:t>
            </w:r>
          </w:p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107, 207 (кухня с 2-х </w:t>
            </w:r>
            <w:proofErr w:type="spellStart"/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комф</w:t>
            </w:r>
            <w:proofErr w:type="spellEnd"/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</w:rPr>
              <w:t>. плитой);</w:t>
            </w:r>
          </w:p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</w:rPr>
              <w:t>санузел, ванная</w:t>
            </w:r>
          </w:p>
        </w:tc>
        <w:tc>
          <w:tcPr>
            <w:tcW w:w="566" w:type="pct"/>
            <w:vAlign w:val="center"/>
          </w:tcPr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C6">
              <w:rPr>
                <w:rFonts w:ascii="Times New Roman" w:hAnsi="Times New Roman" w:cs="Times New Roman"/>
                <w:sz w:val="24"/>
                <w:szCs w:val="24"/>
              </w:rPr>
              <w:t>15,57</w:t>
            </w:r>
          </w:p>
        </w:tc>
        <w:tc>
          <w:tcPr>
            <w:tcW w:w="637" w:type="pct"/>
            <w:vAlign w:val="center"/>
          </w:tcPr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C6">
              <w:rPr>
                <w:rFonts w:ascii="Times New Roman" w:hAnsi="Times New Roman" w:cs="Times New Roman"/>
                <w:sz w:val="24"/>
                <w:szCs w:val="24"/>
              </w:rPr>
              <w:t>46,71</w:t>
            </w:r>
          </w:p>
        </w:tc>
        <w:tc>
          <w:tcPr>
            <w:tcW w:w="626" w:type="pct"/>
            <w:vAlign w:val="center"/>
          </w:tcPr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C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9" w:type="pct"/>
            <w:vAlign w:val="center"/>
          </w:tcPr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9" w:type="pct"/>
            <w:vAlign w:val="center"/>
          </w:tcPr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7" w:type="pct"/>
            <w:vAlign w:val="center"/>
          </w:tcPr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1C6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AE3818" w:rsidRPr="00FB11C6" w:rsidTr="00EF284B">
        <w:tc>
          <w:tcPr>
            <w:tcW w:w="1186" w:type="pct"/>
            <w:vAlign w:val="center"/>
          </w:tcPr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B11C6">
              <w:rPr>
                <w:rFonts w:ascii="Times New Roman" w:hAnsi="Times New Roman" w:cs="Times New Roman"/>
                <w:sz w:val="20"/>
                <w:szCs w:val="24"/>
              </w:rPr>
              <w:t>Типовая квартира 3:</w:t>
            </w:r>
          </w:p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</w:rPr>
              <w:t>116, 216,  117, 217 (жилая комната);</w:t>
            </w:r>
          </w:p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115, 215 (кухня с 2-х </w:t>
            </w:r>
            <w:proofErr w:type="spellStart"/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комф</w:t>
            </w:r>
            <w:proofErr w:type="spellEnd"/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</w:rPr>
              <w:t>. плитой);</w:t>
            </w:r>
          </w:p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</w:rPr>
              <w:t>санузел, ванная</w:t>
            </w:r>
          </w:p>
        </w:tc>
        <w:tc>
          <w:tcPr>
            <w:tcW w:w="566" w:type="pct"/>
            <w:vAlign w:val="center"/>
          </w:tcPr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C6">
              <w:rPr>
                <w:rFonts w:ascii="Times New Roman" w:hAnsi="Times New Roman" w:cs="Times New Roman"/>
                <w:sz w:val="24"/>
                <w:szCs w:val="24"/>
              </w:rPr>
              <w:t>29,32</w:t>
            </w:r>
          </w:p>
        </w:tc>
        <w:tc>
          <w:tcPr>
            <w:tcW w:w="637" w:type="pct"/>
            <w:vAlign w:val="center"/>
          </w:tcPr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C6">
              <w:rPr>
                <w:rFonts w:ascii="Times New Roman" w:hAnsi="Times New Roman" w:cs="Times New Roman"/>
                <w:sz w:val="24"/>
                <w:szCs w:val="24"/>
              </w:rPr>
              <w:t>87,96</w:t>
            </w:r>
          </w:p>
        </w:tc>
        <w:tc>
          <w:tcPr>
            <w:tcW w:w="626" w:type="pct"/>
            <w:vAlign w:val="center"/>
          </w:tcPr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C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89" w:type="pct"/>
            <w:vAlign w:val="center"/>
          </w:tcPr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9" w:type="pct"/>
            <w:vAlign w:val="center"/>
          </w:tcPr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7" w:type="pct"/>
            <w:vAlign w:val="center"/>
          </w:tcPr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1C6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</w:tr>
      <w:tr w:rsidR="00AE3818" w:rsidRPr="00FB11C6" w:rsidTr="00EF284B">
        <w:tc>
          <w:tcPr>
            <w:tcW w:w="1186" w:type="pct"/>
            <w:vAlign w:val="center"/>
          </w:tcPr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B11C6">
              <w:rPr>
                <w:rFonts w:ascii="Times New Roman" w:hAnsi="Times New Roman" w:cs="Times New Roman"/>
                <w:sz w:val="20"/>
                <w:szCs w:val="24"/>
              </w:rPr>
              <w:t>Типовая квартира 4:</w:t>
            </w:r>
          </w:p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</w:rPr>
              <w:t>108, 208,  109, 209 (жилая комната);</w:t>
            </w:r>
          </w:p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110, 210 (кухня с 2-х </w:t>
            </w:r>
            <w:proofErr w:type="spellStart"/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комф</w:t>
            </w:r>
            <w:proofErr w:type="spellEnd"/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</w:rPr>
              <w:t>. плитой);</w:t>
            </w:r>
          </w:p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</w:rPr>
              <w:t>санузел, ванная</w:t>
            </w:r>
          </w:p>
        </w:tc>
        <w:tc>
          <w:tcPr>
            <w:tcW w:w="566" w:type="pct"/>
            <w:vAlign w:val="center"/>
          </w:tcPr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C6">
              <w:rPr>
                <w:rFonts w:ascii="Times New Roman" w:hAnsi="Times New Roman" w:cs="Times New Roman"/>
                <w:sz w:val="24"/>
                <w:szCs w:val="24"/>
              </w:rPr>
              <w:t>29,32</w:t>
            </w:r>
          </w:p>
        </w:tc>
        <w:tc>
          <w:tcPr>
            <w:tcW w:w="637" w:type="pct"/>
            <w:vAlign w:val="center"/>
          </w:tcPr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C6">
              <w:rPr>
                <w:rFonts w:ascii="Times New Roman" w:hAnsi="Times New Roman" w:cs="Times New Roman"/>
                <w:sz w:val="24"/>
                <w:szCs w:val="24"/>
              </w:rPr>
              <w:t>87,96</w:t>
            </w:r>
          </w:p>
        </w:tc>
        <w:tc>
          <w:tcPr>
            <w:tcW w:w="626" w:type="pct"/>
            <w:vAlign w:val="center"/>
          </w:tcPr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C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89" w:type="pct"/>
            <w:vAlign w:val="center"/>
          </w:tcPr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9" w:type="pct"/>
            <w:vAlign w:val="center"/>
          </w:tcPr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7" w:type="pct"/>
            <w:vAlign w:val="center"/>
          </w:tcPr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1C6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</w:tr>
    </w:tbl>
    <w:p w:rsidR="00AE3818" w:rsidRPr="00FB11C6" w:rsidRDefault="00AE3818" w:rsidP="007410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108D" w:rsidRPr="00FB11C6" w:rsidRDefault="0074108D" w:rsidP="007410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>Примечание: за расчетный воздухообмен квартиры принимается большая из двух величин: суммарного воздухообмена для жилых комнат и суммарного воздухообмена для помещений общего пользования.</w:t>
      </w:r>
    </w:p>
    <w:p w:rsidR="0074108D" w:rsidRPr="00FB11C6" w:rsidRDefault="00864E14" w:rsidP="0074108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lastRenderedPageBreak/>
        <w:tab/>
        <w:t>Аэродинамический расчет проводим в следующей последовательности:</w:t>
      </w:r>
    </w:p>
    <w:p w:rsidR="00864E14" w:rsidRPr="00FB11C6" w:rsidRDefault="00864E14" w:rsidP="0074108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>1) Вычерчиваем аксонометрическую схему системы, разбиваем на расчетные участки.</w:t>
      </w:r>
    </w:p>
    <w:p w:rsidR="00864E14" w:rsidRPr="00FB11C6" w:rsidRDefault="00864E14" w:rsidP="0074108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>2) Определяем длину каждого участка и путем последовательного суммирования расхода воздуха, проходящего по участку, находим его нагрузку. Эти величины вписываем на схему в виде дроби (в числителе – расход, м</w:t>
      </w:r>
      <w:r w:rsidRPr="00FB11C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B11C6">
        <w:rPr>
          <w:rFonts w:ascii="Times New Roman" w:hAnsi="Times New Roman" w:cs="Times New Roman"/>
          <w:sz w:val="28"/>
          <w:szCs w:val="28"/>
        </w:rPr>
        <w:t xml:space="preserve">/ч, в </w:t>
      </w:r>
      <w:r w:rsidR="00422764" w:rsidRPr="00FB11C6">
        <w:rPr>
          <w:rFonts w:ascii="Times New Roman" w:hAnsi="Times New Roman" w:cs="Times New Roman"/>
          <w:sz w:val="28"/>
          <w:szCs w:val="28"/>
        </w:rPr>
        <w:t>знаменателе – длина, м).</w:t>
      </w:r>
    </w:p>
    <w:p w:rsidR="00422764" w:rsidRPr="00FB11C6" w:rsidRDefault="00422764" w:rsidP="0074108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>3) Определяем естественное гравитационное давление для каналов ветвей каждого этажа, по формуле</w:t>
      </w:r>
    </w:p>
    <w:p w:rsidR="00422764" w:rsidRPr="00FB11C6" w:rsidRDefault="00422764" w:rsidP="00422764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=9,81∙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∙(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(</w:t>
      </w:r>
      <w:r w:rsidR="00FA3B72" w:rsidRPr="00FB11C6">
        <w:rPr>
          <w:rFonts w:ascii="Times New Roman" w:eastAsiaTheme="minorEastAsia" w:hAnsi="Times New Roman" w:cs="Times New Roman"/>
          <w:sz w:val="28"/>
          <w:szCs w:val="28"/>
        </w:rPr>
        <w:t>42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422764" w:rsidRPr="00FB11C6" w:rsidRDefault="006C6CD1" w:rsidP="0074108D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ei</m:t>
            </m:r>
          </m:sub>
        </m:sSub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естественное давление для каналов </w:t>
      </w:r>
      <w:proofErr w:type="spellStart"/>
      <w:r w:rsidRPr="00FB11C6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spellEnd"/>
      <w:r w:rsidRPr="00FB11C6">
        <w:rPr>
          <w:rFonts w:ascii="Times New Roman" w:eastAsiaTheme="minorEastAsia" w:hAnsi="Times New Roman" w:cs="Times New Roman"/>
          <w:sz w:val="28"/>
          <w:szCs w:val="28"/>
        </w:rPr>
        <w:t>-го этажа, Па;</w:t>
      </w:r>
    </w:p>
    <w:p w:rsidR="006C6CD1" w:rsidRPr="00FB11C6" w:rsidRDefault="00E95215" w:rsidP="0074108D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</m:oMath>
      <w:r w:rsidR="006C6CD1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разность отметок устья вытяжной шахты и середины вытяжной решетки рассчитываемого этажа, м;</w:t>
      </w:r>
    </w:p>
    <w:p w:rsidR="00422764" w:rsidRPr="00FB11C6" w:rsidRDefault="00E95215" w:rsidP="0074108D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</m:t>
            </m:r>
          </m:sub>
        </m:sSub>
      </m:oMath>
      <w:r w:rsidR="006C6CD1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плотность внутреннего воздуха, кг/м</w:t>
      </w:r>
      <w:r w:rsidR="006C6CD1" w:rsidRPr="00FB11C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="006C6CD1" w:rsidRPr="00FB11C6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6C6CD1" w:rsidRPr="00FB11C6" w:rsidRDefault="00E95215" w:rsidP="0074108D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b>
        </m:sSub>
      </m:oMath>
      <w:r w:rsidR="006C6CD1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плотность наружного воздуха при температуре 5 </w:t>
      </w:r>
      <w:r w:rsidR="006C6CD1" w:rsidRPr="00FB11C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 w:rsidR="006C6CD1" w:rsidRPr="00FB11C6">
        <w:rPr>
          <w:rFonts w:ascii="Times New Roman" w:eastAsiaTheme="minorEastAsia" w:hAnsi="Times New Roman" w:cs="Times New Roman"/>
          <w:sz w:val="28"/>
          <w:szCs w:val="28"/>
        </w:rPr>
        <w:t>С, кг/м</w:t>
      </w:r>
      <w:r w:rsidR="006C6CD1" w:rsidRPr="00FB11C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="006C6CD1" w:rsidRPr="00FB11C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C6CD1" w:rsidRPr="00FB11C6" w:rsidRDefault="006C6CD1" w:rsidP="0074108D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 xml:space="preserve">для второго этажа: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=9,81∙4,7∙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1,27-1,205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=2,99 Па</m:t>
        </m:r>
      </m:oMath>
    </w:p>
    <w:p w:rsidR="003029FA" w:rsidRPr="00FB11C6" w:rsidRDefault="008544BD" w:rsidP="0074108D">
      <w:pPr>
        <w:tabs>
          <w:tab w:val="left" w:pos="5205"/>
        </w:tabs>
        <w:spacing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для первого этажа: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=9,81∙7,9∙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1,27-1,205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=5,03 Па</m:t>
        </m:r>
      </m:oMath>
    </w:p>
    <w:p w:rsidR="001B5C41" w:rsidRPr="00FB11C6" w:rsidRDefault="008544BD" w:rsidP="001B5C4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 xml:space="preserve">В качестве главной расчетной ветви выбираем ветвь, удельное располагаемое давление в которой будет наименьшее. Так как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>, то расчетной будет ветвь, идущая через канал второго этажа (при наименьшем располагаемом давлении).</w:t>
      </w:r>
    </w:p>
    <w:p w:rsidR="008544BD" w:rsidRPr="00FB11C6" w:rsidRDefault="008544BD" w:rsidP="008544BD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</w:rPr>
      </w:pPr>
      <w:r w:rsidRPr="00FB11C6">
        <w:rPr>
          <w:rFonts w:ascii="Times New Roman" w:hAnsi="Times New Roman" w:cs="Times New Roman"/>
          <w:i/>
        </w:rPr>
        <w:t>Таблица 10.</w:t>
      </w:r>
    </w:p>
    <w:p w:rsidR="008544BD" w:rsidRPr="00FB11C6" w:rsidRDefault="008544BD" w:rsidP="008544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>Аэродинамический расчет системы вентиляции.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48"/>
        <w:gridCol w:w="963"/>
        <w:gridCol w:w="1203"/>
        <w:gridCol w:w="846"/>
        <w:gridCol w:w="1018"/>
        <w:gridCol w:w="541"/>
        <w:gridCol w:w="621"/>
        <w:gridCol w:w="621"/>
        <w:gridCol w:w="981"/>
        <w:gridCol w:w="448"/>
        <w:gridCol w:w="981"/>
      </w:tblGrid>
      <w:tr w:rsidR="00FB11C6" w:rsidRPr="00FB11C6" w:rsidTr="00FB11C6">
        <w:trPr>
          <w:trHeight w:val="300"/>
        </w:trPr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участка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 L, м</w:t>
            </w: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/ч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Длина l, м</w:t>
            </w:r>
          </w:p>
        </w:tc>
        <w:tc>
          <w:tcPr>
            <w:tcW w:w="301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Предварительный (окончательный) расчет.</w:t>
            </w:r>
          </w:p>
        </w:tc>
      </w:tr>
      <w:tr w:rsidR="00FB11C6" w:rsidRPr="00FB11C6" w:rsidTr="00FB11C6">
        <w:trPr>
          <w:trHeight w:val="315"/>
        </w:trPr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 × b, мм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А, м</w:t>
            </w: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v, м/с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R, Па/м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Rl</w:t>
            </w:r>
            <w:proofErr w:type="spellEnd"/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д</w:t>
            </w:r>
            <w:proofErr w:type="spellEnd"/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Symbol" w:eastAsia="Times New Roman" w:hAnsi="Symbol" w:cs="Times New Roman"/>
                <w:color w:val="000000"/>
                <w:sz w:val="18"/>
                <w:szCs w:val="18"/>
                <w:lang w:eastAsia="ru-RU"/>
              </w:rPr>
              <w:t></w:t>
            </w:r>
            <w:r w:rsidRPr="00FB11C6">
              <w:rPr>
                <w:rFonts w:ascii="Symbol" w:eastAsia="Times New Roman" w:hAnsi="Symbol" w:cs="Times New Roman"/>
                <w:color w:val="000000"/>
                <w:sz w:val="18"/>
                <w:szCs w:val="18"/>
                <w:lang w:eastAsia="ru-RU"/>
              </w:rPr>
              <w:t>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</w:t>
            </w: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п</w:t>
            </w:r>
            <w:proofErr w:type="spellEnd"/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Па</w:t>
            </w:r>
          </w:p>
        </w:tc>
      </w:tr>
      <w:tr w:rsidR="00FB11C6" w:rsidRPr="00FB11C6" w:rsidTr="00FB11C6">
        <w:trPr>
          <w:trHeight w:val="300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FB11C6" w:rsidRPr="00FB11C6" w:rsidTr="00FB11C6">
        <w:trPr>
          <w:trHeight w:val="300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150х200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0,0173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0,8701148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1,0441378</w:t>
            </w:r>
          </w:p>
        </w:tc>
      </w:tr>
      <w:tr w:rsidR="00FB11C6" w:rsidRPr="00FB11C6" w:rsidTr="00FB11C6">
        <w:trPr>
          <w:trHeight w:val="330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140х270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0,0378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0,095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0,076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0,1822574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0,3493861</w:t>
            </w:r>
          </w:p>
        </w:tc>
      </w:tr>
      <w:tr w:rsidR="00FB11C6" w:rsidRPr="00FB11C6" w:rsidTr="00FB11C6">
        <w:trPr>
          <w:trHeight w:val="300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250х220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0,065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0,3443526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0,5815289</w:t>
            </w:r>
          </w:p>
        </w:tc>
      </w:tr>
      <w:tr w:rsidR="00FB11C6" w:rsidRPr="00FB11C6" w:rsidTr="00FB11C6">
        <w:trPr>
          <w:trHeight w:val="300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250х320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0,195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0,4521123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0,7827459</w:t>
            </w:r>
          </w:p>
        </w:tc>
      </w:tr>
      <w:tr w:rsidR="00FB11C6" w:rsidRPr="00FB11C6" w:rsidTr="00FB11C6">
        <w:trPr>
          <w:trHeight w:val="330"/>
        </w:trPr>
        <w:tc>
          <w:tcPr>
            <w:tcW w:w="465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Суммарные потери давления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2,7577988</w:t>
            </w:r>
          </w:p>
        </w:tc>
      </w:tr>
      <w:tr w:rsidR="00FB11C6" w:rsidRPr="00FB11C6" w:rsidTr="00FB11C6">
        <w:trPr>
          <w:trHeight w:val="330"/>
        </w:trPr>
        <w:tc>
          <w:tcPr>
            <w:tcW w:w="465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Невязка, 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7,77</w:t>
            </w:r>
          </w:p>
        </w:tc>
      </w:tr>
    </w:tbl>
    <w:p w:rsidR="00AE3818" w:rsidRPr="00FB11C6" w:rsidRDefault="00AE3818" w:rsidP="001B5C4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77AB" w:rsidRPr="00FB11C6" w:rsidRDefault="00CF77AB" w:rsidP="001B5C4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lastRenderedPageBreak/>
        <w:t>5) Запас давления на неучтенные потери</w:t>
      </w:r>
    </w:p>
    <w:p w:rsidR="00CF77AB" w:rsidRPr="00FB11C6" w:rsidRDefault="00CF77AB" w:rsidP="00FA3B72">
      <w:pPr>
        <w:spacing w:line="360" w:lineRule="auto"/>
        <w:contextualSpacing/>
        <w:jc w:val="center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Запас=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2,99-2,75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2,99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∙100=7,77%</m:t>
        </m:r>
      </m:oMath>
      <w:r w:rsidRPr="00FB11C6">
        <w:br w:type="page"/>
      </w:r>
    </w:p>
    <w:p w:rsidR="0018294A" w:rsidRPr="00FB11C6" w:rsidRDefault="0018294A" w:rsidP="0018294A">
      <w:pPr>
        <w:pStyle w:val="1"/>
        <w:spacing w:line="360" w:lineRule="auto"/>
        <w:contextualSpacing/>
      </w:pPr>
      <w:bookmarkStart w:id="14" w:name="_Toc506668552"/>
      <w:r w:rsidRPr="00FB11C6">
        <w:lastRenderedPageBreak/>
        <w:t>СПИСОК ИСПОЛЬЗОВАННОЙ ЛИТЕРАТУРЫ</w:t>
      </w:r>
      <w:bookmarkEnd w:id="14"/>
    </w:p>
    <w:p w:rsidR="0018294A" w:rsidRPr="00FB11C6" w:rsidRDefault="0018294A" w:rsidP="00CF77A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294A" w:rsidRPr="00FB11C6" w:rsidRDefault="0018294A" w:rsidP="00CF77AB">
      <w:pPr>
        <w:pStyle w:val="Default"/>
        <w:spacing w:line="360" w:lineRule="auto"/>
        <w:rPr>
          <w:sz w:val="28"/>
          <w:szCs w:val="28"/>
        </w:rPr>
      </w:pPr>
      <w:r w:rsidRPr="00FB11C6">
        <w:rPr>
          <w:color w:val="auto"/>
          <w:sz w:val="28"/>
          <w:szCs w:val="28"/>
        </w:rPr>
        <w:t xml:space="preserve">1. </w:t>
      </w:r>
      <w:r w:rsidR="00CF77AB" w:rsidRPr="00FB11C6">
        <w:rPr>
          <w:sz w:val="28"/>
          <w:szCs w:val="28"/>
        </w:rPr>
        <w:t xml:space="preserve"> Методические указания к курсовой работе «Отопление и вентиляция жилого здания» и требования к оформлению (с примерами выполнения)</w:t>
      </w:r>
      <w:r w:rsidRPr="00FB11C6">
        <w:rPr>
          <w:sz w:val="28"/>
          <w:szCs w:val="28"/>
        </w:rPr>
        <w:t>.</w:t>
      </w:r>
    </w:p>
    <w:p w:rsidR="00CF77AB" w:rsidRPr="00FB11C6" w:rsidRDefault="00CF77AB" w:rsidP="00CF77AB">
      <w:pPr>
        <w:pStyle w:val="Default"/>
        <w:spacing w:line="360" w:lineRule="auto"/>
        <w:rPr>
          <w:sz w:val="28"/>
          <w:szCs w:val="28"/>
        </w:rPr>
      </w:pPr>
    </w:p>
    <w:p w:rsidR="0018294A" w:rsidRPr="00FB11C6" w:rsidRDefault="0018294A" w:rsidP="0018294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>2. СНиП 23-01-99 Строительная климатологи, Москва, Госстрой, 1999*. – 133с.</w:t>
      </w:r>
    </w:p>
    <w:p w:rsidR="0018294A" w:rsidRPr="00FB11C6" w:rsidRDefault="0018294A" w:rsidP="0018294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>3. ГОСТ 30494 Здания жилые и общественные. Параметры микроклимата в помещении, Москва, Госстрой, 1999. – 7с.</w:t>
      </w:r>
    </w:p>
    <w:p w:rsidR="0018294A" w:rsidRPr="00FB11C6" w:rsidRDefault="0018294A" w:rsidP="0018294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>4. СНиП 23-02-2003 Тепловая защита зданий, Москва, Госстрой, 2003. – 31 с.</w:t>
      </w:r>
    </w:p>
    <w:p w:rsidR="0018294A" w:rsidRPr="00FB11C6" w:rsidRDefault="0018294A" w:rsidP="0018294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>5. СП 23-101-2033 Проектирование тепловой защиты зданий, Москва, Госстрой, 2003. – 144с.</w:t>
      </w:r>
    </w:p>
    <w:p w:rsidR="0018294A" w:rsidRPr="00FB11C6" w:rsidRDefault="0018294A" w:rsidP="0018294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>6. СП 54.13330.2011 «Здания жилые многоквартирные».</w:t>
      </w:r>
    </w:p>
    <w:p w:rsidR="0018294A" w:rsidRPr="00FB11C6" w:rsidRDefault="0018294A" w:rsidP="0018294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 xml:space="preserve">7. Малявина Е.Г. </w:t>
      </w:r>
      <w:proofErr w:type="spellStart"/>
      <w:r w:rsidRPr="00FB11C6">
        <w:rPr>
          <w:rFonts w:ascii="Times New Roman" w:hAnsi="Times New Roman" w:cs="Times New Roman"/>
          <w:sz w:val="28"/>
          <w:szCs w:val="28"/>
        </w:rPr>
        <w:t>Теплопотери</w:t>
      </w:r>
      <w:proofErr w:type="spellEnd"/>
      <w:r w:rsidRPr="00FB11C6">
        <w:rPr>
          <w:rFonts w:ascii="Times New Roman" w:hAnsi="Times New Roman" w:cs="Times New Roman"/>
          <w:sz w:val="28"/>
          <w:szCs w:val="28"/>
        </w:rPr>
        <w:t xml:space="preserve"> здания. Справочное пособие/ Е.Г. Малявина. – 2-е изд., </w:t>
      </w:r>
      <w:proofErr w:type="spellStart"/>
      <w:r w:rsidRPr="00FB11C6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FB11C6">
        <w:rPr>
          <w:rFonts w:ascii="Times New Roman" w:hAnsi="Times New Roman" w:cs="Times New Roman"/>
          <w:sz w:val="28"/>
          <w:szCs w:val="28"/>
        </w:rPr>
        <w:t>. М.: АВОК-ПРЕСС, 2011. – 144 с.</w:t>
      </w:r>
    </w:p>
    <w:p w:rsidR="0018294A" w:rsidRPr="00FB11C6" w:rsidRDefault="0018294A" w:rsidP="0018294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 xml:space="preserve">8. Внутренние и санитарно-технические устройства. Часть 1 – Отопление. Под редакцией </w:t>
      </w:r>
      <w:proofErr w:type="spellStart"/>
      <w:r w:rsidRPr="00FB11C6">
        <w:rPr>
          <w:rFonts w:ascii="Times New Roman" w:hAnsi="Times New Roman" w:cs="Times New Roman"/>
          <w:sz w:val="28"/>
          <w:szCs w:val="28"/>
        </w:rPr>
        <w:t>Староверова</w:t>
      </w:r>
      <w:proofErr w:type="spellEnd"/>
      <w:r w:rsidRPr="00FB11C6">
        <w:rPr>
          <w:rFonts w:ascii="Times New Roman" w:hAnsi="Times New Roman" w:cs="Times New Roman"/>
          <w:sz w:val="28"/>
          <w:szCs w:val="28"/>
        </w:rPr>
        <w:t xml:space="preserve"> И.Г.  Справочник проектировщика. 1990г.</w:t>
      </w:r>
    </w:p>
    <w:p w:rsidR="0018294A" w:rsidRPr="00FB11C6" w:rsidRDefault="0018294A" w:rsidP="0018294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 xml:space="preserve">9. Внутренние и санитарно-технические устройства. Часть 2 – Вентиляция. Под редакцией </w:t>
      </w:r>
      <w:proofErr w:type="spellStart"/>
      <w:r w:rsidRPr="00FB11C6">
        <w:rPr>
          <w:rFonts w:ascii="Times New Roman" w:hAnsi="Times New Roman" w:cs="Times New Roman"/>
          <w:sz w:val="28"/>
          <w:szCs w:val="28"/>
        </w:rPr>
        <w:t>Староверова</w:t>
      </w:r>
      <w:proofErr w:type="spellEnd"/>
      <w:r w:rsidRPr="00FB11C6">
        <w:rPr>
          <w:rFonts w:ascii="Times New Roman" w:hAnsi="Times New Roman" w:cs="Times New Roman"/>
          <w:sz w:val="28"/>
          <w:szCs w:val="28"/>
        </w:rPr>
        <w:t xml:space="preserve"> И.Г.  Справочник проектировщика. 1990г.</w:t>
      </w:r>
    </w:p>
    <w:p w:rsidR="005B5895" w:rsidRDefault="00D84849" w:rsidP="0096181A">
      <w:pPr>
        <w:spacing w:line="360" w:lineRule="auto"/>
        <w:contextualSpacing/>
        <w:jc w:val="both"/>
      </w:pPr>
      <w:r w:rsidRPr="00FB11C6">
        <w:rPr>
          <w:rFonts w:ascii="Times New Roman" w:hAnsi="Times New Roman" w:cs="Times New Roman"/>
          <w:sz w:val="28"/>
          <w:szCs w:val="28"/>
        </w:rPr>
        <w:t xml:space="preserve">10. Тихомиров К.В., Сергиенко Э.С. Теплотехника, теплогазоснабжение и вентиляция: Учебник для вузов. – 4-е., изд., </w:t>
      </w:r>
      <w:proofErr w:type="spellStart"/>
      <w:r w:rsidRPr="00FB11C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FB11C6">
        <w:rPr>
          <w:rFonts w:ascii="Times New Roman" w:hAnsi="Times New Roman" w:cs="Times New Roman"/>
          <w:sz w:val="28"/>
          <w:szCs w:val="28"/>
        </w:rPr>
        <w:t xml:space="preserve">. и доп. –М.: </w:t>
      </w:r>
      <w:proofErr w:type="spellStart"/>
      <w:r w:rsidRPr="00FB11C6">
        <w:rPr>
          <w:rFonts w:ascii="Times New Roman" w:hAnsi="Times New Roman" w:cs="Times New Roman"/>
          <w:sz w:val="28"/>
          <w:szCs w:val="28"/>
        </w:rPr>
        <w:t>Стройиздат</w:t>
      </w:r>
      <w:proofErr w:type="spellEnd"/>
      <w:r w:rsidRPr="00FB11C6">
        <w:rPr>
          <w:rFonts w:ascii="Times New Roman" w:hAnsi="Times New Roman" w:cs="Times New Roman"/>
          <w:sz w:val="28"/>
          <w:szCs w:val="28"/>
        </w:rPr>
        <w:t>, 1991. – 480 с.: ил.</w:t>
      </w:r>
    </w:p>
    <w:sectPr w:rsidR="005B5895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215" w:rsidRDefault="00E95215" w:rsidP="005B5895">
      <w:pPr>
        <w:spacing w:after="0" w:line="240" w:lineRule="auto"/>
      </w:pPr>
      <w:r>
        <w:separator/>
      </w:r>
    </w:p>
  </w:endnote>
  <w:endnote w:type="continuationSeparator" w:id="0">
    <w:p w:rsidR="00E95215" w:rsidRDefault="00E95215" w:rsidP="005B5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3713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C329D" w:rsidRPr="004A7B55" w:rsidRDefault="00DC329D" w:rsidP="008C0397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4A7B55">
          <w:rPr>
            <w:rFonts w:ascii="Times New Roman" w:hAnsi="Times New Roman" w:cs="Times New Roman"/>
            <w:sz w:val="24"/>
          </w:rPr>
          <w:fldChar w:fldCharType="begin"/>
        </w:r>
        <w:r w:rsidRPr="004A7B55">
          <w:rPr>
            <w:rFonts w:ascii="Times New Roman" w:hAnsi="Times New Roman" w:cs="Times New Roman"/>
            <w:sz w:val="24"/>
          </w:rPr>
          <w:instrText>PAGE   \* MERGEFORMAT</w:instrText>
        </w:r>
        <w:r w:rsidRPr="004A7B55">
          <w:rPr>
            <w:rFonts w:ascii="Times New Roman" w:hAnsi="Times New Roman" w:cs="Times New Roman"/>
            <w:sz w:val="24"/>
          </w:rPr>
          <w:fldChar w:fldCharType="separate"/>
        </w:r>
        <w:r w:rsidR="0007696F">
          <w:rPr>
            <w:rFonts w:ascii="Times New Roman" w:hAnsi="Times New Roman" w:cs="Times New Roman"/>
            <w:noProof/>
            <w:sz w:val="24"/>
          </w:rPr>
          <w:t>2</w:t>
        </w:r>
        <w:r w:rsidRPr="004A7B5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C329D" w:rsidRDefault="00DC32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691413"/>
      <w:docPartObj>
        <w:docPartGallery w:val="Page Numbers (Bottom of Page)"/>
        <w:docPartUnique/>
      </w:docPartObj>
    </w:sdtPr>
    <w:sdtEndPr/>
    <w:sdtContent>
      <w:p w:rsidR="00DC329D" w:rsidRDefault="00DC329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96F">
          <w:rPr>
            <w:noProof/>
          </w:rPr>
          <w:t>48</w:t>
        </w:r>
        <w:r>
          <w:fldChar w:fldCharType="end"/>
        </w:r>
      </w:p>
    </w:sdtContent>
  </w:sdt>
  <w:p w:rsidR="00DC329D" w:rsidRDefault="00DC32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215" w:rsidRDefault="00E95215" w:rsidP="005B5895">
      <w:pPr>
        <w:spacing w:after="0" w:line="240" w:lineRule="auto"/>
      </w:pPr>
      <w:r>
        <w:separator/>
      </w:r>
    </w:p>
  </w:footnote>
  <w:footnote w:type="continuationSeparator" w:id="0">
    <w:p w:rsidR="00E95215" w:rsidRDefault="00E95215" w:rsidP="005B5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29D" w:rsidRDefault="00DC32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29D" w:rsidRPr="00081C93" w:rsidRDefault="00DC329D" w:rsidP="00081C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148F"/>
    <w:multiLevelType w:val="hybridMultilevel"/>
    <w:tmpl w:val="DE66A8FC"/>
    <w:lvl w:ilvl="0" w:tplc="57B89E7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B7DBF"/>
    <w:multiLevelType w:val="singleLevel"/>
    <w:tmpl w:val="BC94F98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>
    <w:nsid w:val="230E0C69"/>
    <w:multiLevelType w:val="hybridMultilevel"/>
    <w:tmpl w:val="84066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25E1B"/>
    <w:multiLevelType w:val="hybridMultilevel"/>
    <w:tmpl w:val="FC249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C2AF3"/>
    <w:multiLevelType w:val="hybridMultilevel"/>
    <w:tmpl w:val="D3226EBA"/>
    <w:lvl w:ilvl="0" w:tplc="7CD6BD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87C93"/>
    <w:multiLevelType w:val="hybridMultilevel"/>
    <w:tmpl w:val="607620CA"/>
    <w:lvl w:ilvl="0" w:tplc="254C2D6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B24A3D98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6D2E080E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6C22F506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9B7C94A2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AAC6E388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579A1170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44EC901A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BECC1D7C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6">
    <w:nsid w:val="48FF11A4"/>
    <w:multiLevelType w:val="hybridMultilevel"/>
    <w:tmpl w:val="08F03982"/>
    <w:lvl w:ilvl="0" w:tplc="57B89E72">
      <w:start w:val="1"/>
      <w:numFmt w:val="bullet"/>
      <w:lvlText w:val="˗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B1A6AFF"/>
    <w:multiLevelType w:val="hybridMultilevel"/>
    <w:tmpl w:val="04488E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080128E"/>
    <w:multiLevelType w:val="hybridMultilevel"/>
    <w:tmpl w:val="08F05F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A4836DC"/>
    <w:multiLevelType w:val="hybridMultilevel"/>
    <w:tmpl w:val="85B628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8C7E5A"/>
    <w:multiLevelType w:val="singleLevel"/>
    <w:tmpl w:val="178EF32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1">
    <w:nsid w:val="5B035011"/>
    <w:multiLevelType w:val="hybridMultilevel"/>
    <w:tmpl w:val="CF929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A64A83"/>
    <w:multiLevelType w:val="hybridMultilevel"/>
    <w:tmpl w:val="7C763DB0"/>
    <w:lvl w:ilvl="0" w:tplc="57B89E7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F63821"/>
    <w:multiLevelType w:val="hybridMultilevel"/>
    <w:tmpl w:val="7B5E2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9"/>
  </w:num>
  <w:num w:numId="6">
    <w:abstractNumId w:val="12"/>
  </w:num>
  <w:num w:numId="7">
    <w:abstractNumId w:val="7"/>
  </w:num>
  <w:num w:numId="8">
    <w:abstractNumId w:val="4"/>
  </w:num>
  <w:num w:numId="9">
    <w:abstractNumId w:val="1"/>
  </w:num>
  <w:num w:numId="10">
    <w:abstractNumId w:val="10"/>
  </w:num>
  <w:num w:numId="11">
    <w:abstractNumId w:val="11"/>
  </w:num>
  <w:num w:numId="12">
    <w:abstractNumId w:val="3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C3"/>
    <w:rsid w:val="00011B37"/>
    <w:rsid w:val="00015A7B"/>
    <w:rsid w:val="00016E58"/>
    <w:rsid w:val="00022AB2"/>
    <w:rsid w:val="000240FC"/>
    <w:rsid w:val="00027223"/>
    <w:rsid w:val="0002780B"/>
    <w:rsid w:val="000303ED"/>
    <w:rsid w:val="00031135"/>
    <w:rsid w:val="00031E23"/>
    <w:rsid w:val="000352CB"/>
    <w:rsid w:val="00040F8E"/>
    <w:rsid w:val="00042F10"/>
    <w:rsid w:val="00053AB9"/>
    <w:rsid w:val="00064FCC"/>
    <w:rsid w:val="00072F32"/>
    <w:rsid w:val="000735F9"/>
    <w:rsid w:val="0007696F"/>
    <w:rsid w:val="000771B0"/>
    <w:rsid w:val="00081C93"/>
    <w:rsid w:val="00090EA4"/>
    <w:rsid w:val="000A0C08"/>
    <w:rsid w:val="000A35B9"/>
    <w:rsid w:val="000A56FA"/>
    <w:rsid w:val="000A605E"/>
    <w:rsid w:val="000A792B"/>
    <w:rsid w:val="000C04E4"/>
    <w:rsid w:val="000C0978"/>
    <w:rsid w:val="000C7942"/>
    <w:rsid w:val="000D207D"/>
    <w:rsid w:val="000E0B37"/>
    <w:rsid w:val="000E3EC6"/>
    <w:rsid w:val="000E5BEA"/>
    <w:rsid w:val="000F6E94"/>
    <w:rsid w:val="00100495"/>
    <w:rsid w:val="00101328"/>
    <w:rsid w:val="00103002"/>
    <w:rsid w:val="00104276"/>
    <w:rsid w:val="0010690A"/>
    <w:rsid w:val="0011042A"/>
    <w:rsid w:val="0011346D"/>
    <w:rsid w:val="0011579D"/>
    <w:rsid w:val="00123E9E"/>
    <w:rsid w:val="0012465E"/>
    <w:rsid w:val="00134784"/>
    <w:rsid w:val="0013536E"/>
    <w:rsid w:val="001356DC"/>
    <w:rsid w:val="001361EE"/>
    <w:rsid w:val="00141071"/>
    <w:rsid w:val="001411A6"/>
    <w:rsid w:val="001416BA"/>
    <w:rsid w:val="00152F76"/>
    <w:rsid w:val="00160220"/>
    <w:rsid w:val="001627E1"/>
    <w:rsid w:val="00165042"/>
    <w:rsid w:val="001675E6"/>
    <w:rsid w:val="001716AD"/>
    <w:rsid w:val="001744C4"/>
    <w:rsid w:val="00176F0E"/>
    <w:rsid w:val="00177594"/>
    <w:rsid w:val="0018294A"/>
    <w:rsid w:val="00183976"/>
    <w:rsid w:val="001843C0"/>
    <w:rsid w:val="0018554E"/>
    <w:rsid w:val="00192DAC"/>
    <w:rsid w:val="00194619"/>
    <w:rsid w:val="001A0401"/>
    <w:rsid w:val="001A3032"/>
    <w:rsid w:val="001B06A8"/>
    <w:rsid w:val="001B1D8C"/>
    <w:rsid w:val="001B2CCA"/>
    <w:rsid w:val="001B5C41"/>
    <w:rsid w:val="001C0927"/>
    <w:rsid w:val="001D18DF"/>
    <w:rsid w:val="001D5648"/>
    <w:rsid w:val="001E0610"/>
    <w:rsid w:val="001E47D7"/>
    <w:rsid w:val="001F1F80"/>
    <w:rsid w:val="001F406C"/>
    <w:rsid w:val="001F4B99"/>
    <w:rsid w:val="002019E6"/>
    <w:rsid w:val="00202300"/>
    <w:rsid w:val="002032EA"/>
    <w:rsid w:val="0020421B"/>
    <w:rsid w:val="002042BF"/>
    <w:rsid w:val="002052C4"/>
    <w:rsid w:val="00206BBC"/>
    <w:rsid w:val="002113B7"/>
    <w:rsid w:val="00214EFB"/>
    <w:rsid w:val="00220D29"/>
    <w:rsid w:val="0022245D"/>
    <w:rsid w:val="0022475E"/>
    <w:rsid w:val="00226471"/>
    <w:rsid w:val="00226E96"/>
    <w:rsid w:val="00230202"/>
    <w:rsid w:val="00230A12"/>
    <w:rsid w:val="002337F1"/>
    <w:rsid w:val="00235AA4"/>
    <w:rsid w:val="002364E2"/>
    <w:rsid w:val="00244B62"/>
    <w:rsid w:val="00245CA5"/>
    <w:rsid w:val="00255699"/>
    <w:rsid w:val="00261A64"/>
    <w:rsid w:val="00262F1D"/>
    <w:rsid w:val="00263F73"/>
    <w:rsid w:val="00265D9F"/>
    <w:rsid w:val="002705CF"/>
    <w:rsid w:val="00271DDF"/>
    <w:rsid w:val="002761A8"/>
    <w:rsid w:val="0027769D"/>
    <w:rsid w:val="0028309A"/>
    <w:rsid w:val="002914D5"/>
    <w:rsid w:val="002A5347"/>
    <w:rsid w:val="002C2158"/>
    <w:rsid w:val="002C3248"/>
    <w:rsid w:val="002F739A"/>
    <w:rsid w:val="003029FA"/>
    <w:rsid w:val="0030360F"/>
    <w:rsid w:val="00307696"/>
    <w:rsid w:val="00316431"/>
    <w:rsid w:val="003249EE"/>
    <w:rsid w:val="00330603"/>
    <w:rsid w:val="00331268"/>
    <w:rsid w:val="0033228B"/>
    <w:rsid w:val="00337CEF"/>
    <w:rsid w:val="00347789"/>
    <w:rsid w:val="0035257B"/>
    <w:rsid w:val="00353316"/>
    <w:rsid w:val="00357415"/>
    <w:rsid w:val="003613F8"/>
    <w:rsid w:val="0036330F"/>
    <w:rsid w:val="00366892"/>
    <w:rsid w:val="00380CD9"/>
    <w:rsid w:val="00390AD0"/>
    <w:rsid w:val="003948C6"/>
    <w:rsid w:val="0039668F"/>
    <w:rsid w:val="003A23C9"/>
    <w:rsid w:val="003A55FC"/>
    <w:rsid w:val="003D4191"/>
    <w:rsid w:val="003D4BFC"/>
    <w:rsid w:val="003D65A1"/>
    <w:rsid w:val="003E7322"/>
    <w:rsid w:val="003E7BFA"/>
    <w:rsid w:val="003F12BB"/>
    <w:rsid w:val="00400C15"/>
    <w:rsid w:val="0040314E"/>
    <w:rsid w:val="004037BC"/>
    <w:rsid w:val="00407F6B"/>
    <w:rsid w:val="00410790"/>
    <w:rsid w:val="00411E75"/>
    <w:rsid w:val="00412F4B"/>
    <w:rsid w:val="00422764"/>
    <w:rsid w:val="00422C40"/>
    <w:rsid w:val="00430457"/>
    <w:rsid w:val="00436F38"/>
    <w:rsid w:val="0044057C"/>
    <w:rsid w:val="00440B80"/>
    <w:rsid w:val="00443037"/>
    <w:rsid w:val="00473C13"/>
    <w:rsid w:val="004746DB"/>
    <w:rsid w:val="00474CEE"/>
    <w:rsid w:val="004760FB"/>
    <w:rsid w:val="004979EA"/>
    <w:rsid w:val="004A2574"/>
    <w:rsid w:val="004A29C7"/>
    <w:rsid w:val="004A7A4F"/>
    <w:rsid w:val="004A7B55"/>
    <w:rsid w:val="004B31D2"/>
    <w:rsid w:val="004B3937"/>
    <w:rsid w:val="004B3E18"/>
    <w:rsid w:val="004B6A27"/>
    <w:rsid w:val="004C381C"/>
    <w:rsid w:val="004F24B3"/>
    <w:rsid w:val="004F5150"/>
    <w:rsid w:val="0050156B"/>
    <w:rsid w:val="00503ED5"/>
    <w:rsid w:val="00503EE6"/>
    <w:rsid w:val="005045C2"/>
    <w:rsid w:val="005047A3"/>
    <w:rsid w:val="00513075"/>
    <w:rsid w:val="005141D0"/>
    <w:rsid w:val="00516448"/>
    <w:rsid w:val="00526B74"/>
    <w:rsid w:val="00530B00"/>
    <w:rsid w:val="00541393"/>
    <w:rsid w:val="0054154E"/>
    <w:rsid w:val="005451CE"/>
    <w:rsid w:val="005474C3"/>
    <w:rsid w:val="00560CEB"/>
    <w:rsid w:val="00561C2A"/>
    <w:rsid w:val="00570E66"/>
    <w:rsid w:val="00573BFE"/>
    <w:rsid w:val="005854FA"/>
    <w:rsid w:val="00587FF5"/>
    <w:rsid w:val="005A0F2D"/>
    <w:rsid w:val="005A1EE5"/>
    <w:rsid w:val="005A2A67"/>
    <w:rsid w:val="005A37F3"/>
    <w:rsid w:val="005A67CD"/>
    <w:rsid w:val="005A6AA1"/>
    <w:rsid w:val="005B2F05"/>
    <w:rsid w:val="005B5895"/>
    <w:rsid w:val="005C2C10"/>
    <w:rsid w:val="005C4F60"/>
    <w:rsid w:val="005D2A37"/>
    <w:rsid w:val="005D73D1"/>
    <w:rsid w:val="005D797A"/>
    <w:rsid w:val="005F0F2B"/>
    <w:rsid w:val="005F460C"/>
    <w:rsid w:val="00603867"/>
    <w:rsid w:val="00604A53"/>
    <w:rsid w:val="006115A3"/>
    <w:rsid w:val="006142EE"/>
    <w:rsid w:val="00614739"/>
    <w:rsid w:val="00623F7B"/>
    <w:rsid w:val="00632CD3"/>
    <w:rsid w:val="00632D79"/>
    <w:rsid w:val="0064539E"/>
    <w:rsid w:val="00660875"/>
    <w:rsid w:val="006609FC"/>
    <w:rsid w:val="00661B00"/>
    <w:rsid w:val="00695AB1"/>
    <w:rsid w:val="006A257F"/>
    <w:rsid w:val="006A287C"/>
    <w:rsid w:val="006A4183"/>
    <w:rsid w:val="006A7554"/>
    <w:rsid w:val="006B3701"/>
    <w:rsid w:val="006B5458"/>
    <w:rsid w:val="006B64A7"/>
    <w:rsid w:val="006C0B01"/>
    <w:rsid w:val="006C6CD1"/>
    <w:rsid w:val="006D3A01"/>
    <w:rsid w:val="006D6BC4"/>
    <w:rsid w:val="006D7AB1"/>
    <w:rsid w:val="006E198A"/>
    <w:rsid w:val="006E2B5A"/>
    <w:rsid w:val="006E3215"/>
    <w:rsid w:val="006E554D"/>
    <w:rsid w:val="006E5EC7"/>
    <w:rsid w:val="006F0F38"/>
    <w:rsid w:val="006F239A"/>
    <w:rsid w:val="006F47DA"/>
    <w:rsid w:val="00700F3F"/>
    <w:rsid w:val="007040E9"/>
    <w:rsid w:val="007062D7"/>
    <w:rsid w:val="0071539B"/>
    <w:rsid w:val="0071614C"/>
    <w:rsid w:val="00722911"/>
    <w:rsid w:val="007230D8"/>
    <w:rsid w:val="007255B2"/>
    <w:rsid w:val="00730F69"/>
    <w:rsid w:val="0074108D"/>
    <w:rsid w:val="00743105"/>
    <w:rsid w:val="007456B2"/>
    <w:rsid w:val="00746537"/>
    <w:rsid w:val="00753E6F"/>
    <w:rsid w:val="00762AC4"/>
    <w:rsid w:val="00774D55"/>
    <w:rsid w:val="007830F4"/>
    <w:rsid w:val="007A5922"/>
    <w:rsid w:val="007B471F"/>
    <w:rsid w:val="007C03E0"/>
    <w:rsid w:val="007C39BF"/>
    <w:rsid w:val="007D4DCB"/>
    <w:rsid w:val="007D6D58"/>
    <w:rsid w:val="007D7633"/>
    <w:rsid w:val="007E2E72"/>
    <w:rsid w:val="007F27E5"/>
    <w:rsid w:val="0081415D"/>
    <w:rsid w:val="00816E4D"/>
    <w:rsid w:val="0082714A"/>
    <w:rsid w:val="00830116"/>
    <w:rsid w:val="008358FF"/>
    <w:rsid w:val="00836C2E"/>
    <w:rsid w:val="00841C64"/>
    <w:rsid w:val="00851208"/>
    <w:rsid w:val="00851E2E"/>
    <w:rsid w:val="008544BD"/>
    <w:rsid w:val="00857B45"/>
    <w:rsid w:val="00864E14"/>
    <w:rsid w:val="0086656E"/>
    <w:rsid w:val="00875F74"/>
    <w:rsid w:val="00877AF3"/>
    <w:rsid w:val="008824BC"/>
    <w:rsid w:val="00886F3A"/>
    <w:rsid w:val="008A45B9"/>
    <w:rsid w:val="008A595A"/>
    <w:rsid w:val="008B4FA5"/>
    <w:rsid w:val="008C0397"/>
    <w:rsid w:val="008C3D4A"/>
    <w:rsid w:val="008C4E50"/>
    <w:rsid w:val="008D1C25"/>
    <w:rsid w:val="008F0E9A"/>
    <w:rsid w:val="008F2390"/>
    <w:rsid w:val="008F2ED8"/>
    <w:rsid w:val="008F48FA"/>
    <w:rsid w:val="00902979"/>
    <w:rsid w:val="00906A47"/>
    <w:rsid w:val="0091676A"/>
    <w:rsid w:val="009173CA"/>
    <w:rsid w:val="0092193B"/>
    <w:rsid w:val="0092528E"/>
    <w:rsid w:val="0094011F"/>
    <w:rsid w:val="0096181A"/>
    <w:rsid w:val="009650BA"/>
    <w:rsid w:val="00973B7D"/>
    <w:rsid w:val="009859C0"/>
    <w:rsid w:val="00987DB8"/>
    <w:rsid w:val="009A21CE"/>
    <w:rsid w:val="009A2A7B"/>
    <w:rsid w:val="009B193A"/>
    <w:rsid w:val="009D132B"/>
    <w:rsid w:val="009D5925"/>
    <w:rsid w:val="00A00795"/>
    <w:rsid w:val="00A07F18"/>
    <w:rsid w:val="00A07FF1"/>
    <w:rsid w:val="00A11F8B"/>
    <w:rsid w:val="00A14A2F"/>
    <w:rsid w:val="00A17A4C"/>
    <w:rsid w:val="00A2219F"/>
    <w:rsid w:val="00A234C3"/>
    <w:rsid w:val="00A25131"/>
    <w:rsid w:val="00A30226"/>
    <w:rsid w:val="00A35134"/>
    <w:rsid w:val="00A40FE0"/>
    <w:rsid w:val="00A41389"/>
    <w:rsid w:val="00A4225F"/>
    <w:rsid w:val="00A435DE"/>
    <w:rsid w:val="00A45A4D"/>
    <w:rsid w:val="00A46E6E"/>
    <w:rsid w:val="00A50723"/>
    <w:rsid w:val="00A54030"/>
    <w:rsid w:val="00A544A0"/>
    <w:rsid w:val="00A5588C"/>
    <w:rsid w:val="00A61B23"/>
    <w:rsid w:val="00A643A7"/>
    <w:rsid w:val="00A6679D"/>
    <w:rsid w:val="00A73EA1"/>
    <w:rsid w:val="00A74047"/>
    <w:rsid w:val="00A746A0"/>
    <w:rsid w:val="00A8430B"/>
    <w:rsid w:val="00A8550C"/>
    <w:rsid w:val="00AA180A"/>
    <w:rsid w:val="00AA2E83"/>
    <w:rsid w:val="00AA36DE"/>
    <w:rsid w:val="00AA4133"/>
    <w:rsid w:val="00AB1AB4"/>
    <w:rsid w:val="00AC5748"/>
    <w:rsid w:val="00AD00B2"/>
    <w:rsid w:val="00AD109A"/>
    <w:rsid w:val="00AD1273"/>
    <w:rsid w:val="00AD1971"/>
    <w:rsid w:val="00AD450E"/>
    <w:rsid w:val="00AE3818"/>
    <w:rsid w:val="00AF55AB"/>
    <w:rsid w:val="00AF59A6"/>
    <w:rsid w:val="00B0050F"/>
    <w:rsid w:val="00B130B1"/>
    <w:rsid w:val="00B134A6"/>
    <w:rsid w:val="00B149DE"/>
    <w:rsid w:val="00B161E7"/>
    <w:rsid w:val="00B16B8E"/>
    <w:rsid w:val="00B22F60"/>
    <w:rsid w:val="00B2357C"/>
    <w:rsid w:val="00B245F7"/>
    <w:rsid w:val="00B25D59"/>
    <w:rsid w:val="00B2708A"/>
    <w:rsid w:val="00B31D3F"/>
    <w:rsid w:val="00B335FD"/>
    <w:rsid w:val="00B3431E"/>
    <w:rsid w:val="00B51DA9"/>
    <w:rsid w:val="00B62788"/>
    <w:rsid w:val="00B70A2E"/>
    <w:rsid w:val="00B723D2"/>
    <w:rsid w:val="00B7363D"/>
    <w:rsid w:val="00B74855"/>
    <w:rsid w:val="00B75D87"/>
    <w:rsid w:val="00B760FB"/>
    <w:rsid w:val="00B80D21"/>
    <w:rsid w:val="00B83684"/>
    <w:rsid w:val="00B84B5F"/>
    <w:rsid w:val="00B903BC"/>
    <w:rsid w:val="00B932A2"/>
    <w:rsid w:val="00B949D9"/>
    <w:rsid w:val="00BB11E2"/>
    <w:rsid w:val="00BB22FD"/>
    <w:rsid w:val="00BB2647"/>
    <w:rsid w:val="00BB3115"/>
    <w:rsid w:val="00BB51E1"/>
    <w:rsid w:val="00BC15E3"/>
    <w:rsid w:val="00BC4927"/>
    <w:rsid w:val="00BC558D"/>
    <w:rsid w:val="00BC5954"/>
    <w:rsid w:val="00BC6A90"/>
    <w:rsid w:val="00BD62C1"/>
    <w:rsid w:val="00BE5C9F"/>
    <w:rsid w:val="00C03AB4"/>
    <w:rsid w:val="00C06F2E"/>
    <w:rsid w:val="00C1065A"/>
    <w:rsid w:val="00C2351C"/>
    <w:rsid w:val="00C40B02"/>
    <w:rsid w:val="00C4784C"/>
    <w:rsid w:val="00C51DFE"/>
    <w:rsid w:val="00C63B93"/>
    <w:rsid w:val="00C64F15"/>
    <w:rsid w:val="00C665BD"/>
    <w:rsid w:val="00C67969"/>
    <w:rsid w:val="00C701A6"/>
    <w:rsid w:val="00C74125"/>
    <w:rsid w:val="00C749A5"/>
    <w:rsid w:val="00C7734E"/>
    <w:rsid w:val="00C8517F"/>
    <w:rsid w:val="00C86614"/>
    <w:rsid w:val="00CA0756"/>
    <w:rsid w:val="00CA2051"/>
    <w:rsid w:val="00CB1764"/>
    <w:rsid w:val="00CB3D2B"/>
    <w:rsid w:val="00CB7512"/>
    <w:rsid w:val="00CC24BD"/>
    <w:rsid w:val="00CC2896"/>
    <w:rsid w:val="00CC4204"/>
    <w:rsid w:val="00CC69D1"/>
    <w:rsid w:val="00CD032E"/>
    <w:rsid w:val="00CD1400"/>
    <w:rsid w:val="00CD38D9"/>
    <w:rsid w:val="00CD7306"/>
    <w:rsid w:val="00CD7388"/>
    <w:rsid w:val="00CE1DDA"/>
    <w:rsid w:val="00CF77AB"/>
    <w:rsid w:val="00D00B52"/>
    <w:rsid w:val="00D0105F"/>
    <w:rsid w:val="00D10AF2"/>
    <w:rsid w:val="00D2092A"/>
    <w:rsid w:val="00D22C51"/>
    <w:rsid w:val="00D2315C"/>
    <w:rsid w:val="00D23825"/>
    <w:rsid w:val="00D24D79"/>
    <w:rsid w:val="00D31BEE"/>
    <w:rsid w:val="00D346CC"/>
    <w:rsid w:val="00D34AB0"/>
    <w:rsid w:val="00D43697"/>
    <w:rsid w:val="00D46B25"/>
    <w:rsid w:val="00D46EAF"/>
    <w:rsid w:val="00D6194C"/>
    <w:rsid w:val="00D71DDE"/>
    <w:rsid w:val="00D73EE7"/>
    <w:rsid w:val="00D74695"/>
    <w:rsid w:val="00D817A2"/>
    <w:rsid w:val="00D84849"/>
    <w:rsid w:val="00D86396"/>
    <w:rsid w:val="00D8709A"/>
    <w:rsid w:val="00D917EF"/>
    <w:rsid w:val="00D972A9"/>
    <w:rsid w:val="00DA7756"/>
    <w:rsid w:val="00DB589E"/>
    <w:rsid w:val="00DB5E01"/>
    <w:rsid w:val="00DB7C9F"/>
    <w:rsid w:val="00DC329D"/>
    <w:rsid w:val="00DC5C72"/>
    <w:rsid w:val="00DF3546"/>
    <w:rsid w:val="00E0428C"/>
    <w:rsid w:val="00E054CC"/>
    <w:rsid w:val="00E1013B"/>
    <w:rsid w:val="00E13B3C"/>
    <w:rsid w:val="00E15684"/>
    <w:rsid w:val="00E1586D"/>
    <w:rsid w:val="00E162DB"/>
    <w:rsid w:val="00E1633E"/>
    <w:rsid w:val="00E200F6"/>
    <w:rsid w:val="00E25CA8"/>
    <w:rsid w:val="00E26674"/>
    <w:rsid w:val="00E2715F"/>
    <w:rsid w:val="00E27ECC"/>
    <w:rsid w:val="00E301BB"/>
    <w:rsid w:val="00E362E9"/>
    <w:rsid w:val="00E53EB9"/>
    <w:rsid w:val="00E53F7A"/>
    <w:rsid w:val="00E54432"/>
    <w:rsid w:val="00E6203F"/>
    <w:rsid w:val="00E623F4"/>
    <w:rsid w:val="00E76588"/>
    <w:rsid w:val="00E80671"/>
    <w:rsid w:val="00E81AE1"/>
    <w:rsid w:val="00E82C7E"/>
    <w:rsid w:val="00E87A71"/>
    <w:rsid w:val="00E951D5"/>
    <w:rsid w:val="00E95215"/>
    <w:rsid w:val="00E9716A"/>
    <w:rsid w:val="00E973A8"/>
    <w:rsid w:val="00E97B0F"/>
    <w:rsid w:val="00EB6517"/>
    <w:rsid w:val="00EB73D9"/>
    <w:rsid w:val="00EC0CEB"/>
    <w:rsid w:val="00EC3387"/>
    <w:rsid w:val="00ED4C5C"/>
    <w:rsid w:val="00ED6DA7"/>
    <w:rsid w:val="00EE02B7"/>
    <w:rsid w:val="00EF104F"/>
    <w:rsid w:val="00EF1C7C"/>
    <w:rsid w:val="00EF3F42"/>
    <w:rsid w:val="00EF6905"/>
    <w:rsid w:val="00F00241"/>
    <w:rsid w:val="00F162E3"/>
    <w:rsid w:val="00F20DE4"/>
    <w:rsid w:val="00F271B3"/>
    <w:rsid w:val="00F271DA"/>
    <w:rsid w:val="00F311AE"/>
    <w:rsid w:val="00F32175"/>
    <w:rsid w:val="00F32DE4"/>
    <w:rsid w:val="00F433C4"/>
    <w:rsid w:val="00F50B65"/>
    <w:rsid w:val="00F562EB"/>
    <w:rsid w:val="00F56B5E"/>
    <w:rsid w:val="00F71050"/>
    <w:rsid w:val="00F8091C"/>
    <w:rsid w:val="00F80ED7"/>
    <w:rsid w:val="00F82747"/>
    <w:rsid w:val="00F83033"/>
    <w:rsid w:val="00F85100"/>
    <w:rsid w:val="00F95A80"/>
    <w:rsid w:val="00FA3B72"/>
    <w:rsid w:val="00FA50E8"/>
    <w:rsid w:val="00FA5377"/>
    <w:rsid w:val="00FB11C6"/>
    <w:rsid w:val="00FB7F1A"/>
    <w:rsid w:val="00FC3360"/>
    <w:rsid w:val="00FC74BC"/>
    <w:rsid w:val="00FD6235"/>
    <w:rsid w:val="00FD70FB"/>
    <w:rsid w:val="00FE1379"/>
    <w:rsid w:val="00FF023D"/>
    <w:rsid w:val="00FF32C0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676A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15E3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676A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sz w:val="28"/>
      <w:u w:val="singl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778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76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C15E3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header"/>
    <w:basedOn w:val="a"/>
    <w:link w:val="a4"/>
    <w:uiPriority w:val="99"/>
    <w:unhideWhenUsed/>
    <w:rsid w:val="005B5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5895"/>
  </w:style>
  <w:style w:type="paragraph" w:styleId="a5">
    <w:name w:val="footer"/>
    <w:basedOn w:val="a"/>
    <w:link w:val="a6"/>
    <w:unhideWhenUsed/>
    <w:rsid w:val="005B5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B5895"/>
  </w:style>
  <w:style w:type="table" w:styleId="a7">
    <w:name w:val="Table Grid"/>
    <w:basedOn w:val="a1"/>
    <w:uiPriority w:val="59"/>
    <w:rsid w:val="005B5895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18294A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182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294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8294A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8294A"/>
    <w:rPr>
      <w:color w:val="0000FF"/>
      <w:u w:val="single"/>
    </w:rPr>
  </w:style>
  <w:style w:type="paragraph" w:customStyle="1" w:styleId="font0">
    <w:name w:val="font0"/>
    <w:basedOn w:val="a"/>
    <w:rsid w:val="0018294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5">
    <w:name w:val="font5"/>
    <w:basedOn w:val="a"/>
    <w:rsid w:val="001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18294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7">
    <w:name w:val="font7"/>
    <w:basedOn w:val="a"/>
    <w:rsid w:val="0018294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1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18294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829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829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8294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8294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8294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8294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66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8294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8294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829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829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8294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829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829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8294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829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829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8294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8294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8294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8294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8294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8294A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829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8294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829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8294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829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8294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8294A"/>
    <w:pPr>
      <w:pBdr>
        <w:top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829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8294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8294A"/>
    <w:pPr>
      <w:pBdr>
        <w:top w:val="single" w:sz="8" w:space="0" w:color="auto"/>
        <w:bottom w:val="single" w:sz="8" w:space="0" w:color="auto"/>
      </w:pBdr>
      <w:shd w:val="clear" w:color="000000" w:fill="FFCC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829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8294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6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8294A"/>
    <w:pPr>
      <w:pBdr>
        <w:top w:val="single" w:sz="8" w:space="0" w:color="auto"/>
        <w:bottom w:val="single" w:sz="8" w:space="0" w:color="auto"/>
      </w:pBdr>
      <w:shd w:val="clear" w:color="000000" w:fill="FF6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829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6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18294A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18294A"/>
    <w:rPr>
      <w:rFonts w:eastAsiaTheme="minorEastAsia"/>
      <w:lang w:eastAsia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18294A"/>
    <w:pPr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D70FB"/>
    <w:pPr>
      <w:tabs>
        <w:tab w:val="right" w:leader="dot" w:pos="9345"/>
      </w:tabs>
      <w:spacing w:after="100"/>
    </w:pPr>
    <w:rPr>
      <w:rFonts w:ascii="Times New Roman" w:hAnsi="Times New Roman" w:cs="Times New Roman"/>
      <w:noProof/>
    </w:rPr>
  </w:style>
  <w:style w:type="paragraph" w:styleId="21">
    <w:name w:val="toc 2"/>
    <w:basedOn w:val="a"/>
    <w:next w:val="a"/>
    <w:autoRedefine/>
    <w:uiPriority w:val="39"/>
    <w:unhideWhenUsed/>
    <w:rsid w:val="0018294A"/>
    <w:pPr>
      <w:spacing w:after="100"/>
      <w:ind w:left="220"/>
    </w:pPr>
  </w:style>
  <w:style w:type="character" w:styleId="af0">
    <w:name w:val="page number"/>
    <w:basedOn w:val="a0"/>
    <w:rsid w:val="00206BBC"/>
  </w:style>
  <w:style w:type="paragraph" w:customStyle="1" w:styleId="Usual">
    <w:name w:val="Usual"/>
    <w:basedOn w:val="2"/>
    <w:link w:val="Usual0"/>
    <w:qFormat/>
    <w:rsid w:val="00CB3D2B"/>
    <w:pPr>
      <w:keepLines w:val="0"/>
      <w:spacing w:before="0" w:line="240" w:lineRule="auto"/>
      <w:jc w:val="both"/>
    </w:pPr>
    <w:rPr>
      <w:rFonts w:eastAsia="Times New Roman" w:cs="Times New Roman"/>
      <w:b w:val="0"/>
      <w:bCs w:val="0"/>
      <w:szCs w:val="28"/>
      <w:lang w:eastAsia="ru-RU"/>
    </w:rPr>
  </w:style>
  <w:style w:type="character" w:customStyle="1" w:styleId="Usual0">
    <w:name w:val="Usual Знак"/>
    <w:link w:val="Usual"/>
    <w:rsid w:val="00CB3D2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FollowedHyperlink"/>
    <w:basedOn w:val="a0"/>
    <w:uiPriority w:val="99"/>
    <w:semiHidden/>
    <w:unhideWhenUsed/>
    <w:rsid w:val="00661B00"/>
    <w:rPr>
      <w:color w:val="800080"/>
      <w:u w:val="single"/>
    </w:rPr>
  </w:style>
  <w:style w:type="paragraph" w:styleId="af2">
    <w:name w:val="caption"/>
    <w:basedOn w:val="a"/>
    <w:next w:val="a"/>
    <w:uiPriority w:val="35"/>
    <w:unhideWhenUsed/>
    <w:qFormat/>
    <w:rsid w:val="00973B7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91676A"/>
    <w:rPr>
      <w:rFonts w:ascii="Times New Roman" w:eastAsiaTheme="majorEastAsia" w:hAnsi="Times New Roman" w:cstheme="majorBidi"/>
      <w:b/>
      <w:bCs/>
      <w:sz w:val="28"/>
      <w:u w:val="single"/>
    </w:rPr>
  </w:style>
  <w:style w:type="paragraph" w:styleId="af3">
    <w:name w:val="Body Text Indent"/>
    <w:basedOn w:val="a"/>
    <w:link w:val="af4"/>
    <w:semiHidden/>
    <w:rsid w:val="001B06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semiHidden/>
    <w:rsid w:val="001B06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8C0397"/>
    <w:pPr>
      <w:spacing w:after="100"/>
      <w:ind w:left="440"/>
    </w:pPr>
  </w:style>
  <w:style w:type="paragraph" w:styleId="4">
    <w:name w:val="toc 4"/>
    <w:basedOn w:val="a"/>
    <w:next w:val="a"/>
    <w:autoRedefine/>
    <w:uiPriority w:val="39"/>
    <w:unhideWhenUsed/>
    <w:rsid w:val="00E0428C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E0428C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E0428C"/>
    <w:pPr>
      <w:spacing w:after="100"/>
      <w:ind w:left="1100"/>
    </w:pPr>
    <w:rPr>
      <w:rFonts w:eastAsiaTheme="minorEastAsia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E0428C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E0428C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E0428C"/>
    <w:pPr>
      <w:spacing w:after="100"/>
      <w:ind w:left="1760"/>
    </w:pPr>
    <w:rPr>
      <w:rFonts w:eastAsiaTheme="minorEastAsia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477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f5">
    <w:name w:val="Аа"/>
    <w:basedOn w:val="a"/>
    <w:qFormat/>
    <w:rsid w:val="00347789"/>
    <w:pPr>
      <w:suppressAutoHyphens/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paragraph" w:styleId="22">
    <w:name w:val="Body Text Indent 2"/>
    <w:basedOn w:val="a"/>
    <w:link w:val="23"/>
    <w:uiPriority w:val="99"/>
    <w:semiHidden/>
    <w:unhideWhenUsed/>
    <w:rsid w:val="008544B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544BD"/>
  </w:style>
  <w:style w:type="paragraph" w:customStyle="1" w:styleId="Default">
    <w:name w:val="Default"/>
    <w:rsid w:val="00CF77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676A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15E3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676A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sz w:val="28"/>
      <w:u w:val="singl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778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76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C15E3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header"/>
    <w:basedOn w:val="a"/>
    <w:link w:val="a4"/>
    <w:uiPriority w:val="99"/>
    <w:unhideWhenUsed/>
    <w:rsid w:val="005B5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5895"/>
  </w:style>
  <w:style w:type="paragraph" w:styleId="a5">
    <w:name w:val="footer"/>
    <w:basedOn w:val="a"/>
    <w:link w:val="a6"/>
    <w:unhideWhenUsed/>
    <w:rsid w:val="005B5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B5895"/>
  </w:style>
  <w:style w:type="table" w:styleId="a7">
    <w:name w:val="Table Grid"/>
    <w:basedOn w:val="a1"/>
    <w:uiPriority w:val="59"/>
    <w:rsid w:val="005B5895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18294A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182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294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8294A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8294A"/>
    <w:rPr>
      <w:color w:val="0000FF"/>
      <w:u w:val="single"/>
    </w:rPr>
  </w:style>
  <w:style w:type="paragraph" w:customStyle="1" w:styleId="font0">
    <w:name w:val="font0"/>
    <w:basedOn w:val="a"/>
    <w:rsid w:val="0018294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5">
    <w:name w:val="font5"/>
    <w:basedOn w:val="a"/>
    <w:rsid w:val="001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18294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7">
    <w:name w:val="font7"/>
    <w:basedOn w:val="a"/>
    <w:rsid w:val="0018294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1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18294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829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829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8294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8294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8294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8294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66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8294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8294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829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829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8294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829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829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8294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829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829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8294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8294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8294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8294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8294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8294A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829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8294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829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8294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829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8294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8294A"/>
    <w:pPr>
      <w:pBdr>
        <w:top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829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8294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8294A"/>
    <w:pPr>
      <w:pBdr>
        <w:top w:val="single" w:sz="8" w:space="0" w:color="auto"/>
        <w:bottom w:val="single" w:sz="8" w:space="0" w:color="auto"/>
      </w:pBdr>
      <w:shd w:val="clear" w:color="000000" w:fill="FFCC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829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8294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6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8294A"/>
    <w:pPr>
      <w:pBdr>
        <w:top w:val="single" w:sz="8" w:space="0" w:color="auto"/>
        <w:bottom w:val="single" w:sz="8" w:space="0" w:color="auto"/>
      </w:pBdr>
      <w:shd w:val="clear" w:color="000000" w:fill="FF6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829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6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18294A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18294A"/>
    <w:rPr>
      <w:rFonts w:eastAsiaTheme="minorEastAsia"/>
      <w:lang w:eastAsia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18294A"/>
    <w:pPr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D70FB"/>
    <w:pPr>
      <w:tabs>
        <w:tab w:val="right" w:leader="dot" w:pos="9345"/>
      </w:tabs>
      <w:spacing w:after="100"/>
    </w:pPr>
    <w:rPr>
      <w:rFonts w:ascii="Times New Roman" w:hAnsi="Times New Roman" w:cs="Times New Roman"/>
      <w:noProof/>
    </w:rPr>
  </w:style>
  <w:style w:type="paragraph" w:styleId="21">
    <w:name w:val="toc 2"/>
    <w:basedOn w:val="a"/>
    <w:next w:val="a"/>
    <w:autoRedefine/>
    <w:uiPriority w:val="39"/>
    <w:unhideWhenUsed/>
    <w:rsid w:val="0018294A"/>
    <w:pPr>
      <w:spacing w:after="100"/>
      <w:ind w:left="220"/>
    </w:pPr>
  </w:style>
  <w:style w:type="character" w:styleId="af0">
    <w:name w:val="page number"/>
    <w:basedOn w:val="a0"/>
    <w:rsid w:val="00206BBC"/>
  </w:style>
  <w:style w:type="paragraph" w:customStyle="1" w:styleId="Usual">
    <w:name w:val="Usual"/>
    <w:basedOn w:val="2"/>
    <w:link w:val="Usual0"/>
    <w:qFormat/>
    <w:rsid w:val="00CB3D2B"/>
    <w:pPr>
      <w:keepLines w:val="0"/>
      <w:spacing w:before="0" w:line="240" w:lineRule="auto"/>
      <w:jc w:val="both"/>
    </w:pPr>
    <w:rPr>
      <w:rFonts w:eastAsia="Times New Roman" w:cs="Times New Roman"/>
      <w:b w:val="0"/>
      <w:bCs w:val="0"/>
      <w:szCs w:val="28"/>
      <w:lang w:eastAsia="ru-RU"/>
    </w:rPr>
  </w:style>
  <w:style w:type="character" w:customStyle="1" w:styleId="Usual0">
    <w:name w:val="Usual Знак"/>
    <w:link w:val="Usual"/>
    <w:rsid w:val="00CB3D2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FollowedHyperlink"/>
    <w:basedOn w:val="a0"/>
    <w:uiPriority w:val="99"/>
    <w:semiHidden/>
    <w:unhideWhenUsed/>
    <w:rsid w:val="00661B00"/>
    <w:rPr>
      <w:color w:val="800080"/>
      <w:u w:val="single"/>
    </w:rPr>
  </w:style>
  <w:style w:type="paragraph" w:styleId="af2">
    <w:name w:val="caption"/>
    <w:basedOn w:val="a"/>
    <w:next w:val="a"/>
    <w:uiPriority w:val="35"/>
    <w:unhideWhenUsed/>
    <w:qFormat/>
    <w:rsid w:val="00973B7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91676A"/>
    <w:rPr>
      <w:rFonts w:ascii="Times New Roman" w:eastAsiaTheme="majorEastAsia" w:hAnsi="Times New Roman" w:cstheme="majorBidi"/>
      <w:b/>
      <w:bCs/>
      <w:sz w:val="28"/>
      <w:u w:val="single"/>
    </w:rPr>
  </w:style>
  <w:style w:type="paragraph" w:styleId="af3">
    <w:name w:val="Body Text Indent"/>
    <w:basedOn w:val="a"/>
    <w:link w:val="af4"/>
    <w:semiHidden/>
    <w:rsid w:val="001B06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semiHidden/>
    <w:rsid w:val="001B06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8C0397"/>
    <w:pPr>
      <w:spacing w:after="100"/>
      <w:ind w:left="440"/>
    </w:pPr>
  </w:style>
  <w:style w:type="paragraph" w:styleId="4">
    <w:name w:val="toc 4"/>
    <w:basedOn w:val="a"/>
    <w:next w:val="a"/>
    <w:autoRedefine/>
    <w:uiPriority w:val="39"/>
    <w:unhideWhenUsed/>
    <w:rsid w:val="00E0428C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E0428C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E0428C"/>
    <w:pPr>
      <w:spacing w:after="100"/>
      <w:ind w:left="1100"/>
    </w:pPr>
    <w:rPr>
      <w:rFonts w:eastAsiaTheme="minorEastAsia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E0428C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E0428C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E0428C"/>
    <w:pPr>
      <w:spacing w:after="100"/>
      <w:ind w:left="1760"/>
    </w:pPr>
    <w:rPr>
      <w:rFonts w:eastAsiaTheme="minorEastAsia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477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f5">
    <w:name w:val="Аа"/>
    <w:basedOn w:val="a"/>
    <w:qFormat/>
    <w:rsid w:val="00347789"/>
    <w:pPr>
      <w:suppressAutoHyphens/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paragraph" w:styleId="22">
    <w:name w:val="Body Text Indent 2"/>
    <w:basedOn w:val="a"/>
    <w:link w:val="23"/>
    <w:uiPriority w:val="99"/>
    <w:semiHidden/>
    <w:unhideWhenUsed/>
    <w:rsid w:val="008544B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544BD"/>
  </w:style>
  <w:style w:type="paragraph" w:customStyle="1" w:styleId="Default">
    <w:name w:val="Default"/>
    <w:rsid w:val="00CF77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245C6-0E12-4CD3-A761-C552C796F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7798</TotalTime>
  <Pages>49</Pages>
  <Words>8432</Words>
  <Characters>48068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31</cp:revision>
  <cp:lastPrinted>2016-09-10T10:26:00Z</cp:lastPrinted>
  <dcterms:created xsi:type="dcterms:W3CDTF">2016-01-03T15:49:00Z</dcterms:created>
  <dcterms:modified xsi:type="dcterms:W3CDTF">2019-12-28T19:13:00Z</dcterms:modified>
</cp:coreProperties>
</file>