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11" w:rsidRDefault="00D02211" w:rsidP="00C20C61">
      <w:pPr>
        <w:pStyle w:val="1"/>
        <w:spacing w:before="0" w:beforeAutospacing="0" w:after="300" w:afterAutospacing="0" w:line="276" w:lineRule="auto"/>
        <w:ind w:right="3300"/>
        <w:jc w:val="right"/>
        <w:rPr>
          <w:rFonts w:ascii="Arial" w:hAnsi="Arial" w:cs="Arial"/>
          <w:color w:val="ED1C3F"/>
          <w:sz w:val="45"/>
          <w:szCs w:val="45"/>
        </w:rPr>
      </w:pPr>
      <w:r>
        <w:rPr>
          <w:rFonts w:ascii="Arial" w:hAnsi="Arial" w:cs="Arial"/>
          <w:color w:val="ED1C3F"/>
          <w:sz w:val="45"/>
          <w:szCs w:val="45"/>
        </w:rPr>
        <w:t xml:space="preserve">                                                    Практикум 2</w:t>
      </w:r>
    </w:p>
    <w:p w:rsidR="00D02211" w:rsidRDefault="00D02211" w:rsidP="00C95F4A">
      <w:pPr>
        <w:jc w:val="center"/>
        <w:rPr>
          <w:rFonts w:ascii="Tahoma" w:hAnsi="Tahoma" w:cs="Tahoma"/>
          <w:color w:val="ED1C3F"/>
          <w:sz w:val="29"/>
          <w:szCs w:val="29"/>
        </w:rPr>
      </w:pPr>
      <w:r>
        <w:rPr>
          <w:rFonts w:ascii="Tahoma" w:hAnsi="Tahoma" w:cs="Tahoma"/>
          <w:color w:val="ED1C3F"/>
          <w:sz w:val="29"/>
          <w:szCs w:val="29"/>
        </w:rPr>
        <w:t>Описание</w:t>
      </w:r>
    </w:p>
    <w:p w:rsidR="00D02211" w:rsidRDefault="00D02211" w:rsidP="00C95F4A">
      <w:pPr>
        <w:pStyle w:val="a3"/>
        <w:spacing w:before="0" w:beforeAutospacing="0" w:after="240" w:afterAutospacing="0" w:line="276" w:lineRule="auto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Выполните задание и загрузите отчет в систему</w:t>
      </w:r>
    </w:p>
    <w:p w:rsidR="00D02211" w:rsidRDefault="00D02211" w:rsidP="00C95F4A">
      <w:pPr>
        <w:pStyle w:val="a3"/>
        <w:spacing w:before="0" w:beforeAutospacing="0" w:after="240" w:afterAutospacing="0" w:line="276" w:lineRule="auto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Определить:</w:t>
      </w:r>
    </w:p>
    <w:p w:rsidR="00D02211" w:rsidRDefault="00D02211" w:rsidP="00C95F4A">
      <w:pPr>
        <w:pStyle w:val="a3"/>
        <w:spacing w:before="0" w:beforeAutospacing="0" w:after="240" w:afterAutospacing="0" w:line="276" w:lineRule="auto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1.Реагировать или не реагировать (на что? почему? когда?)</w:t>
      </w:r>
    </w:p>
    <w:p w:rsidR="00D02211" w:rsidRDefault="00D02211" w:rsidP="00C95F4A">
      <w:pPr>
        <w:pStyle w:val="a3"/>
        <w:spacing w:before="0" w:beforeAutospacing="0" w:after="240" w:afterAutospacing="0" w:line="276" w:lineRule="auto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2. Решение реагировать надо принять на основе рисковой схемы.</w:t>
      </w:r>
    </w:p>
    <w:p w:rsidR="00D02211" w:rsidRDefault="00D02211" w:rsidP="00C95F4A">
      <w:pPr>
        <w:pStyle w:val="a3"/>
        <w:spacing w:before="0" w:beforeAutospacing="0" w:after="240" w:afterAutospacing="0" w:line="276" w:lineRule="auto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а) Условия реагирования на негатив (наличие восклицательных знаков, единичек, кол-во репостов, комментариев, особых слов-триггеров и пр.);</w:t>
      </w:r>
    </w:p>
    <w:p w:rsidR="00D02211" w:rsidRDefault="00D02211" w:rsidP="00C95F4A">
      <w:pPr>
        <w:pStyle w:val="a3"/>
        <w:spacing w:before="0" w:beforeAutospacing="0" w:after="240" w:afterAutospacing="0" w:line="276" w:lineRule="auto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б) Кто реагирует? (адвокат бренда, фанаты, тролли, др., и что именно они делают, их схема действий).</w:t>
      </w:r>
    </w:p>
    <w:p w:rsidR="005E5975" w:rsidRDefault="005E5975" w:rsidP="00C95F4A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отрицательных отзывов о ПАО КБ «Восточный» составим риск-схему.</w:t>
      </w:r>
    </w:p>
    <w:p w:rsidR="005E5975" w:rsidRDefault="005E5975" w:rsidP="00C95F4A">
      <w:pPr>
        <w:pStyle w:val="a4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5E5975" w:rsidRDefault="005E5975" w:rsidP="00C95F4A">
      <w:pPr>
        <w:pStyle w:val="a4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Риск-схема</w:t>
      </w:r>
    </w:p>
    <w:tbl>
      <w:tblPr>
        <w:tblStyle w:val="a9"/>
        <w:tblW w:w="577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566"/>
        <w:gridCol w:w="993"/>
        <w:gridCol w:w="851"/>
        <w:gridCol w:w="710"/>
        <w:gridCol w:w="566"/>
        <w:gridCol w:w="566"/>
        <w:gridCol w:w="710"/>
        <w:gridCol w:w="849"/>
      </w:tblGrid>
      <w:tr w:rsidR="00C20C61" w:rsidRPr="008008FA" w:rsidTr="00C20C61">
        <w:tc>
          <w:tcPr>
            <w:tcW w:w="2372" w:type="pct"/>
          </w:tcPr>
          <w:p w:rsidR="005E5975" w:rsidRPr="008008FA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Содержание </w:t>
            </w:r>
          </w:p>
        </w:tc>
        <w:tc>
          <w:tcPr>
            <w:tcW w:w="256" w:type="pct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008FA">
              <w:rPr>
                <w:rFonts w:ascii="Times New Roman" w:hAnsi="Times New Roman" w:cs="Times New Roman"/>
                <w:szCs w:val="28"/>
              </w:rPr>
              <w:t xml:space="preserve">Автор </w:t>
            </w:r>
            <w:r>
              <w:rPr>
                <w:rFonts w:ascii="Times New Roman" w:hAnsi="Times New Roman" w:cs="Times New Roman"/>
                <w:szCs w:val="28"/>
              </w:rPr>
              <w:t xml:space="preserve">отрицательного </w:t>
            </w:r>
            <w:r w:rsidRPr="008008FA">
              <w:rPr>
                <w:rFonts w:ascii="Times New Roman" w:hAnsi="Times New Roman" w:cs="Times New Roman"/>
                <w:szCs w:val="28"/>
              </w:rPr>
              <w:t>отзыва</w:t>
            </w:r>
          </w:p>
        </w:tc>
        <w:tc>
          <w:tcPr>
            <w:tcW w:w="449" w:type="pct"/>
            <w:shd w:val="clear" w:color="auto" w:fill="auto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008FA">
              <w:rPr>
                <w:rFonts w:ascii="Times New Roman" w:hAnsi="Times New Roman" w:cs="Times New Roman"/>
                <w:szCs w:val="28"/>
              </w:rPr>
              <w:t>Лайки</w:t>
            </w:r>
            <w:r>
              <w:rPr>
                <w:rFonts w:ascii="Times New Roman" w:hAnsi="Times New Roman" w:cs="Times New Roman"/>
                <w:szCs w:val="28"/>
              </w:rPr>
              <w:t xml:space="preserve"> или репосты</w:t>
            </w:r>
          </w:p>
        </w:tc>
        <w:tc>
          <w:tcPr>
            <w:tcW w:w="385" w:type="pct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Комментарии</w:t>
            </w:r>
          </w:p>
        </w:tc>
        <w:tc>
          <w:tcPr>
            <w:tcW w:w="321" w:type="pct"/>
            <w:shd w:val="clear" w:color="auto" w:fill="auto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Фото</w:t>
            </w:r>
          </w:p>
        </w:tc>
        <w:tc>
          <w:tcPr>
            <w:tcW w:w="256" w:type="pct"/>
            <w:shd w:val="clear" w:color="auto" w:fill="auto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</w:t>
            </w:r>
          </w:p>
        </w:tc>
        <w:tc>
          <w:tcPr>
            <w:tcW w:w="256" w:type="pct"/>
            <w:shd w:val="clear" w:color="auto" w:fill="auto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! знаки</w:t>
            </w:r>
          </w:p>
        </w:tc>
        <w:tc>
          <w:tcPr>
            <w:tcW w:w="321" w:type="pct"/>
            <w:shd w:val="clear" w:color="auto" w:fill="auto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008FA">
              <w:rPr>
                <w:rFonts w:ascii="Times New Roman" w:hAnsi="Times New Roman" w:cs="Times New Roman"/>
                <w:szCs w:val="28"/>
              </w:rPr>
              <w:t>Призыв к действию</w:t>
            </w:r>
          </w:p>
        </w:tc>
        <w:tc>
          <w:tcPr>
            <w:tcW w:w="384" w:type="pct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008FA">
              <w:rPr>
                <w:rFonts w:ascii="Times New Roman" w:hAnsi="Times New Roman" w:cs="Times New Roman"/>
                <w:szCs w:val="28"/>
              </w:rPr>
              <w:t>Мотивация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20C61" w:rsidRPr="008008FA" w:rsidTr="00C20C61">
        <w:tc>
          <w:tcPr>
            <w:tcW w:w="2372" w:type="pct"/>
          </w:tcPr>
          <w:p w:rsidR="005E5975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E5975">
              <w:rPr>
                <w:rFonts w:ascii="Times New Roman" w:hAnsi="Times New Roman" w:cs="Times New Roman"/>
                <w:szCs w:val="28"/>
              </w:rPr>
              <w:t xml:space="preserve">Уважаемые граждане, ни когда не пользуйтесь услугами данного банка. Начнём с того что они единственные в одностороннем порядке периодически </w:t>
            </w:r>
            <w:bookmarkStart w:id="0" w:name="_GoBack"/>
            <w:bookmarkEnd w:id="0"/>
            <w:r w:rsidRPr="005E5975">
              <w:rPr>
                <w:rFonts w:ascii="Times New Roman" w:hAnsi="Times New Roman" w:cs="Times New Roman"/>
                <w:szCs w:val="28"/>
              </w:rPr>
              <w:t xml:space="preserve">увеличивают сумму ежемесячного платежа. Представьте Вы берёте кредит, рассчитываете ежемесячный платёж, а тут раз и Вам надо платить в полтора раза больше в месяц и банк не интересует где Вы будете брать эти деньги. Я уезжал и заранее оплатил на месяц вперед, так они меня выставили злостным неплательщиком, заставили платить ещё раз и грозят испортить кредитную историю, на все мои обращения что в других банках это практикуеться без проблем, отвечают что у вас в договоре стоит с первого по десятое каждого месяца, вот и платите а остальное ваши проблемы. С клиентами разговаривают сквозь </w:t>
            </w:r>
            <w:r w:rsidRPr="005E5975">
              <w:rPr>
                <w:rFonts w:ascii="Times New Roman" w:hAnsi="Times New Roman" w:cs="Times New Roman"/>
                <w:szCs w:val="28"/>
              </w:rPr>
              <w:lastRenderedPageBreak/>
              <w:t>зубы, мы для них быдло с которых зарабатывают деньги. Брал кредиты в других банках, проблем ни когда н</w:t>
            </w:r>
            <w:r>
              <w:rPr>
                <w:rFonts w:ascii="Times New Roman" w:hAnsi="Times New Roman" w:cs="Times New Roman"/>
                <w:szCs w:val="28"/>
              </w:rPr>
              <w:t>е было, но экспресс это что то.</w:t>
            </w:r>
          </w:p>
        </w:tc>
        <w:tc>
          <w:tcPr>
            <w:tcW w:w="256" w:type="pct"/>
          </w:tcPr>
          <w:p w:rsidR="005E5975" w:rsidRPr="005E5975" w:rsidRDefault="00AA7BE0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5E5975" w:rsidRPr="005E5975">
                <w:rPr>
                  <w:rStyle w:val="aa"/>
                  <w:rFonts w:ascii="Times New Roman" w:hAnsi="Times New Roman" w:cs="Times New Roman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m1ish2ania</w:t>
              </w:r>
            </w:hyperlink>
          </w:p>
        </w:tc>
        <w:tc>
          <w:tcPr>
            <w:tcW w:w="449" w:type="pct"/>
            <w:shd w:val="clear" w:color="auto" w:fill="auto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104</w:t>
            </w:r>
          </w:p>
        </w:tc>
        <w:tc>
          <w:tcPr>
            <w:tcW w:w="385" w:type="pct"/>
          </w:tcPr>
          <w:p w:rsidR="005E5975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5E5975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56" w:type="pct"/>
            <w:shd w:val="clear" w:color="auto" w:fill="auto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56" w:type="pct"/>
            <w:shd w:val="clear" w:color="auto" w:fill="auto"/>
          </w:tcPr>
          <w:p w:rsidR="005E5975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  <w:tc>
          <w:tcPr>
            <w:tcW w:w="384" w:type="pct"/>
          </w:tcPr>
          <w:p w:rsidR="005E5975" w:rsidRPr="008008FA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</w:tbl>
    <w:p w:rsidR="005E5975" w:rsidRDefault="005E5975" w:rsidP="00C95F4A">
      <w:pPr>
        <w:spacing w:after="0"/>
        <w:rPr>
          <w:rFonts w:ascii="Times New Roman" w:hAnsi="Times New Roman" w:cs="Times New Roman"/>
          <w:sz w:val="24"/>
        </w:rPr>
      </w:pPr>
    </w:p>
    <w:p w:rsidR="005E5975" w:rsidRDefault="005E5975" w:rsidP="00C95F4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E5975">
        <w:rPr>
          <w:rFonts w:ascii="Times New Roman" w:hAnsi="Times New Roman" w:cs="Times New Roman"/>
          <w:sz w:val="24"/>
        </w:rPr>
        <w:t xml:space="preserve">Представленный негативный отзыв имеет достаточно большой охват аудитории и размещен на одном из самых </w:t>
      </w:r>
      <w:r>
        <w:rPr>
          <w:rFonts w:ascii="Times New Roman" w:hAnsi="Times New Roman" w:cs="Times New Roman"/>
          <w:sz w:val="24"/>
        </w:rPr>
        <w:t>популярных сайтов</w:t>
      </w:r>
      <w:r w:rsidRPr="005E5975">
        <w:rPr>
          <w:rFonts w:ascii="Times New Roman" w:hAnsi="Times New Roman" w:cs="Times New Roman"/>
          <w:sz w:val="24"/>
        </w:rPr>
        <w:t xml:space="preserve">-отзовиков. </w:t>
      </w:r>
      <w:r>
        <w:rPr>
          <w:rFonts w:ascii="Times New Roman" w:hAnsi="Times New Roman" w:cs="Times New Roman"/>
          <w:sz w:val="24"/>
        </w:rPr>
        <w:t>Однако, н</w:t>
      </w:r>
      <w:r w:rsidRPr="005E5975">
        <w:rPr>
          <w:rFonts w:ascii="Times New Roman" w:hAnsi="Times New Roman" w:cs="Times New Roman"/>
          <w:sz w:val="24"/>
        </w:rPr>
        <w:t>есмотря на эт</w:t>
      </w:r>
      <w:r>
        <w:rPr>
          <w:rFonts w:ascii="Times New Roman" w:hAnsi="Times New Roman" w:cs="Times New Roman"/>
          <w:sz w:val="24"/>
        </w:rPr>
        <w:t>о представители организации не обращают внимания на отзыв и не принимают мер реагирования. Комментаторы крайне негативно отзываются о деятельности ПАО КБ «Восточный». На приведенном ниже скриншоте можно увидеть негативные комментарии, оставленные, как бывшим сотрудником организации, так и ее клиентами.</w:t>
      </w:r>
    </w:p>
    <w:p w:rsidR="005E5975" w:rsidRDefault="00C20C61" w:rsidP="00C95F4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3.75pt;height:379.5pt">
            <v:imagedata r:id="rId8" o:title="ролд"/>
          </v:shape>
        </w:pict>
      </w:r>
      <w:r w:rsidR="005E5975">
        <w:rPr>
          <w:rFonts w:ascii="Times New Roman" w:hAnsi="Times New Roman" w:cs="Times New Roman"/>
          <w:sz w:val="24"/>
        </w:rPr>
        <w:t xml:space="preserve"> </w:t>
      </w:r>
    </w:p>
    <w:p w:rsidR="005E5975" w:rsidRDefault="005E5975" w:rsidP="00C95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5975" w:rsidRDefault="005E5975" w:rsidP="00C95F4A">
      <w:pPr>
        <w:pStyle w:val="a4"/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Риск-схема</w:t>
      </w:r>
    </w:p>
    <w:p w:rsidR="005E5975" w:rsidRDefault="005E5975" w:rsidP="00C95F4A">
      <w:pPr>
        <w:pStyle w:val="a4"/>
        <w:spacing w:after="0"/>
        <w:ind w:firstLine="709"/>
        <w:rPr>
          <w:rFonts w:ascii="Times New Roman" w:hAnsi="Times New Roman" w:cs="Times New Roman"/>
          <w:sz w:val="24"/>
        </w:rPr>
      </w:pPr>
    </w:p>
    <w:tbl>
      <w:tblPr>
        <w:tblStyle w:val="a9"/>
        <w:tblW w:w="592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245"/>
        <w:gridCol w:w="708"/>
        <w:gridCol w:w="710"/>
        <w:gridCol w:w="567"/>
        <w:gridCol w:w="567"/>
        <w:gridCol w:w="710"/>
        <w:gridCol w:w="991"/>
        <w:gridCol w:w="991"/>
        <w:gridCol w:w="853"/>
      </w:tblGrid>
      <w:tr w:rsidR="00C20C61" w:rsidRPr="008008FA" w:rsidTr="00C20C61">
        <w:tc>
          <w:tcPr>
            <w:tcW w:w="2312" w:type="pct"/>
          </w:tcPr>
          <w:p w:rsidR="005E5975" w:rsidRPr="00C20C61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312" w:type="pct"/>
          </w:tcPr>
          <w:p w:rsidR="005E5975" w:rsidRPr="00C20C61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>Автор отрицательного отзыва</w:t>
            </w:r>
          </w:p>
        </w:tc>
        <w:tc>
          <w:tcPr>
            <w:tcW w:w="313" w:type="pct"/>
            <w:shd w:val="clear" w:color="auto" w:fill="auto"/>
          </w:tcPr>
          <w:p w:rsidR="005E5975" w:rsidRPr="00C20C61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>Лайки или репосты</w:t>
            </w:r>
          </w:p>
        </w:tc>
        <w:tc>
          <w:tcPr>
            <w:tcW w:w="250" w:type="pct"/>
          </w:tcPr>
          <w:p w:rsidR="005E5975" w:rsidRPr="00C20C61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>Комментарии</w:t>
            </w:r>
          </w:p>
        </w:tc>
        <w:tc>
          <w:tcPr>
            <w:tcW w:w="250" w:type="pct"/>
            <w:shd w:val="clear" w:color="auto" w:fill="auto"/>
          </w:tcPr>
          <w:p w:rsidR="005E5975" w:rsidRPr="00C20C61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  <w:tc>
          <w:tcPr>
            <w:tcW w:w="313" w:type="pct"/>
            <w:shd w:val="clear" w:color="auto" w:fill="auto"/>
          </w:tcPr>
          <w:p w:rsidR="005E5975" w:rsidRPr="00C20C61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37" w:type="pct"/>
            <w:shd w:val="clear" w:color="auto" w:fill="auto"/>
          </w:tcPr>
          <w:p w:rsidR="005E5975" w:rsidRPr="00C20C61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>! знаки</w:t>
            </w:r>
          </w:p>
        </w:tc>
        <w:tc>
          <w:tcPr>
            <w:tcW w:w="437" w:type="pct"/>
            <w:shd w:val="clear" w:color="auto" w:fill="auto"/>
          </w:tcPr>
          <w:p w:rsidR="005E5975" w:rsidRPr="00C20C61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>Призыв к действию</w:t>
            </w:r>
          </w:p>
        </w:tc>
        <w:tc>
          <w:tcPr>
            <w:tcW w:w="376" w:type="pct"/>
          </w:tcPr>
          <w:p w:rsidR="005E5975" w:rsidRPr="00C20C61" w:rsidRDefault="005E5975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C61"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 </w:t>
            </w:r>
          </w:p>
        </w:tc>
      </w:tr>
      <w:tr w:rsidR="00C20C61" w:rsidRPr="008008FA" w:rsidTr="00C20C61">
        <w:tc>
          <w:tcPr>
            <w:tcW w:w="2312" w:type="pct"/>
          </w:tcPr>
          <w:p w:rsidR="005E5975" w:rsidRPr="005E5975" w:rsidRDefault="005E36D7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</w:t>
            </w:r>
            <w:r w:rsidR="005E5975" w:rsidRPr="005E5975">
              <w:rPr>
                <w:rFonts w:ascii="Times New Roman" w:hAnsi="Times New Roman" w:cs="Times New Roman"/>
                <w:szCs w:val="28"/>
              </w:rPr>
              <w:t xml:space="preserve">чу с вами поделиться своей "проблемой". Около трех лет назад мы с семьей поехали в отпуск, а поскольку граждане мы молодые, и еще и с ребенком, решили подстраховаться и взять кредитку Восточного банка. Бог с ним с оформлением - быстро, ничего не скажешь. Но дальше история только начинается, прям как в сказке. Увидев в договоре цифру фактических процентов по договору я сразу подумала: "нафиг, дорого!", из обещанных 13,5%, цифра на бумажке выросла до 33% - и это только начало. </w:t>
            </w:r>
          </w:p>
          <w:p w:rsidR="005E5975" w:rsidRPr="005E5975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E5975" w:rsidRPr="005E5975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E5975">
              <w:rPr>
                <w:rFonts w:ascii="Times New Roman" w:hAnsi="Times New Roman" w:cs="Times New Roman"/>
                <w:szCs w:val="28"/>
              </w:rPr>
              <w:t xml:space="preserve">Съездили мы в отпуск, картой не воспользовались и вот не быть бы мне наивной и тупо уничтожить ее, я оставила в кошельке, ну на всякий пожарный. Спустя год неиспользования моей карты мне пришло смс о том, что будет аннулирован кредит, если я его не возьму. Я проигнорировала и решила, да и пусть аннулируют, мне он и не нужен. Спустя пару недель пошли с подругой в ресторан и там, как и часто бывает у меня сперли кошелек со всеми моими карточками. В принципе я особо-то не расстроилась, жалко конечно было, но что поделать. Правда теперь я этот вечер по секундочке вспоминаю, день за днем. Утром, отойдя от шока - позвонила в банк и заблокировала свою зарплатную карту, а про кредитку и думать не думала, потому как она не активирована даже была. </w:t>
            </w:r>
          </w:p>
          <w:p w:rsidR="005E5975" w:rsidRPr="005E5975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E5975">
              <w:rPr>
                <w:rFonts w:ascii="Times New Roman" w:hAnsi="Times New Roman" w:cs="Times New Roman"/>
                <w:szCs w:val="28"/>
              </w:rPr>
              <w:t xml:space="preserve">Прошел месяц, потом второй и тут звонок. Мол я должна денег этому банку. Я им, что это ошибка. Пошла разбираться, а оказалось. Карту мошенники каким-то образом разблокировали, не смотря на то, что она уже не активна была почти 2 недели как. После этого без пин-кода ею рассчитались в нескольких магазинах. Все деньги были потрачены в течении 8 часов. Т. е. если бы захотела я их остановить - этого бы не удалось. Прихожу в банк - прошу распечатки, и там указаны все: время, место, где и что оплатили. Позже пошла в полицию написала заявление. Расследование ни к чему не привело - записей с камер уже нет, подписей на чеках тоже. Меня достают тем временем </w:t>
            </w:r>
            <w:r w:rsidRPr="005E5975">
              <w:rPr>
                <w:rFonts w:ascii="Times New Roman" w:hAnsi="Times New Roman" w:cs="Times New Roman"/>
                <w:szCs w:val="28"/>
              </w:rPr>
              <w:lastRenderedPageBreak/>
              <w:t xml:space="preserve">коллекторы. Угрозы, хамство - все как надо. Я добилась одного - банк признал себя потерпевшим, а это означает, что он получил страховые выплаты за утерянные деньги. Прислали мне письмо с подтверждением того, что деньги были потрачены без пин-кода. Каков вывод - что это за карта, которая так не защищена? Это тоже самое, что кучу денег в пакете носить. В общем тягомотина эта идет до сих пор. уже ни одно коллекторское агентство сменилось. Недавно приходили домой даже ко мне. В суд не могу подать - причину озвучивать не буду. Но и они не подают. </w:t>
            </w:r>
          </w:p>
          <w:p w:rsidR="005E5975" w:rsidRPr="005E5975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E5975">
              <w:rPr>
                <w:rFonts w:ascii="Times New Roman" w:hAnsi="Times New Roman" w:cs="Times New Roman"/>
                <w:szCs w:val="28"/>
              </w:rPr>
              <w:t>Вот так и маюсь. Но в январе этого года они все-таки допустили оплошность и испортили мне кредитную историю без решения суда. Соответственно вот она - зацепка. Пойду с войной.</w:t>
            </w:r>
          </w:p>
          <w:p w:rsidR="005E5975" w:rsidRPr="005E5975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E5975">
              <w:rPr>
                <w:rFonts w:ascii="Times New Roman" w:hAnsi="Times New Roman" w:cs="Times New Roman"/>
                <w:szCs w:val="28"/>
              </w:rPr>
              <w:t>Вообще в банке полная безграмотность - если что-то хотите узнать придеться ждать долго-долго. И ответы на письма шлют по 6-7 месяцев. Мою жалобу вообще рассматривали 1,5 года. Но за это время коллекторы вытрясли всю душу из меня. Банк не профессиональный и просто мошеннический. Обещания свои в плане кредитов не исполняют. Это просто самый жуткий банк, с которым имела дело вообще.</w:t>
            </w:r>
          </w:p>
          <w:p w:rsidR="005E5975" w:rsidRPr="005E5975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E5975" w:rsidRDefault="005E5975" w:rsidP="00C20C61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E5975">
              <w:rPr>
                <w:rFonts w:ascii="Times New Roman" w:hAnsi="Times New Roman" w:cs="Times New Roman"/>
                <w:szCs w:val="28"/>
              </w:rPr>
              <w:t>Старайтесь не брать там деньги, если не хотите так же попасть. Я уже сто раз прокляла тот день, когда взяла эту карту. Вот теперь ищу грамотного адвоката по кредитам, чтобы наверняка выиграть. Потому как имя свое не позволю порочить из-за каких-то там дене</w:t>
            </w:r>
            <w:r w:rsidR="005E36D7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312" w:type="pct"/>
          </w:tcPr>
          <w:p w:rsidR="005E5975" w:rsidRPr="005E36D7" w:rsidRDefault="005E36D7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Птица2014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</w:tc>
        <w:tc>
          <w:tcPr>
            <w:tcW w:w="313" w:type="pct"/>
            <w:shd w:val="clear" w:color="auto" w:fill="auto"/>
          </w:tcPr>
          <w:p w:rsidR="005E5975" w:rsidRPr="008008FA" w:rsidRDefault="005E36D7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136</w:t>
            </w:r>
          </w:p>
        </w:tc>
        <w:tc>
          <w:tcPr>
            <w:tcW w:w="250" w:type="pct"/>
          </w:tcPr>
          <w:p w:rsidR="005E5975" w:rsidRDefault="005E36D7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250" w:type="pct"/>
            <w:shd w:val="clear" w:color="auto" w:fill="auto"/>
          </w:tcPr>
          <w:p w:rsidR="005E5975" w:rsidRDefault="005E36D7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313" w:type="pct"/>
            <w:shd w:val="clear" w:color="auto" w:fill="auto"/>
          </w:tcPr>
          <w:p w:rsidR="005E5975" w:rsidRDefault="005E36D7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5E5975" w:rsidRDefault="005E36D7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5E5975" w:rsidRPr="008008FA" w:rsidRDefault="005E36D7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  <w:tc>
          <w:tcPr>
            <w:tcW w:w="376" w:type="pct"/>
          </w:tcPr>
          <w:p w:rsidR="005E5975" w:rsidRPr="008008FA" w:rsidRDefault="005E36D7" w:rsidP="00C95F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</w:tbl>
    <w:p w:rsidR="005E36D7" w:rsidRDefault="00C20C61" w:rsidP="00C95F4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30" type="#_x0000_t75" style="width:388.5pt;height:344.25pt">
            <v:imagedata r:id="rId9" o:title="итоль"/>
          </v:shape>
        </w:pict>
      </w:r>
    </w:p>
    <w:p w:rsidR="005E36D7" w:rsidRDefault="005E36D7" w:rsidP="00C95F4A">
      <w:pPr>
        <w:rPr>
          <w:rFonts w:ascii="Times New Roman" w:hAnsi="Times New Roman" w:cs="Times New Roman"/>
          <w:sz w:val="24"/>
        </w:rPr>
      </w:pPr>
    </w:p>
    <w:p w:rsidR="005E5975" w:rsidRDefault="005E5975" w:rsidP="00C95F4A">
      <w:pPr>
        <w:jc w:val="right"/>
        <w:rPr>
          <w:rFonts w:ascii="Times New Roman" w:hAnsi="Times New Roman" w:cs="Times New Roman"/>
          <w:sz w:val="24"/>
        </w:rPr>
      </w:pPr>
    </w:p>
    <w:p w:rsidR="005E36D7" w:rsidRDefault="00C20C61" w:rsidP="00C95F4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31" type="#_x0000_t75" style="width:373.5pt;height:362.25pt">
            <v:imagedata r:id="rId10" o:title="ыва"/>
          </v:shape>
        </w:pict>
      </w:r>
    </w:p>
    <w:p w:rsidR="005E36D7" w:rsidRDefault="005E36D7" w:rsidP="00C95F4A">
      <w:pPr>
        <w:rPr>
          <w:rFonts w:ascii="Times New Roman" w:hAnsi="Times New Roman" w:cs="Times New Roman"/>
          <w:sz w:val="24"/>
        </w:rPr>
      </w:pPr>
    </w:p>
    <w:p w:rsidR="005E36D7" w:rsidRDefault="005E36D7" w:rsidP="00C95F4A">
      <w:pPr>
        <w:tabs>
          <w:tab w:val="left" w:pos="17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Отзыв пользователя Птица2014</w:t>
      </w:r>
      <w:r>
        <w:rPr>
          <w:rFonts w:ascii="Times New Roman" w:hAnsi="Times New Roman" w:cs="Times New Roman"/>
          <w:sz w:val="24"/>
          <w:lang w:val="en-US"/>
        </w:rPr>
        <w:t>com</w:t>
      </w:r>
      <w:r>
        <w:rPr>
          <w:rFonts w:ascii="Times New Roman" w:hAnsi="Times New Roman" w:cs="Times New Roman"/>
          <w:sz w:val="24"/>
        </w:rPr>
        <w:t xml:space="preserve"> также, как и предыдущий отзыв был проигнорирован представителями организации и фанатами бренда. Комментаторы негативно отзываются о ПАО КБ «Восточный», обвиняя организацию в мошенничестве.</w:t>
      </w:r>
    </w:p>
    <w:p w:rsidR="00C95F4A" w:rsidRDefault="005E36D7" w:rsidP="00C95F4A">
      <w:pPr>
        <w:tabs>
          <w:tab w:val="left" w:pos="17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Представленные негативные отзывы наносят непоправимый ущерб репутации компании и отпугивают клиентов, что в свою очередь сказывается на экономических показателях компании. Считаем, что необходимо реакция на представленные негативные отзывы, как со стороны фанатов бренда, так и со стороны его представителей. Сверхлояльные клиенты должны оставлять положительные комментарии и отзывы о организации на интернет ресурсах и в социальных сетях, представители бренда должны своевременно реагировать на негатив, приносить извинения от лица компании и заниматься разрешением конфликтных ситуаций. Постоянная работа с негативом и взаимодействие с целевой аудиторией позволит повысить уровень лояльности клиентов по отношению к ПАО КБ «Восточный».</w:t>
      </w:r>
    </w:p>
    <w:p w:rsidR="00C95F4A" w:rsidRDefault="00C95F4A">
      <w:pPr>
        <w:rPr>
          <w:rFonts w:ascii="Times New Roman" w:hAnsi="Times New Roman" w:cs="Times New Roman"/>
          <w:sz w:val="24"/>
        </w:rPr>
      </w:pPr>
    </w:p>
    <w:sectPr w:rsidR="00C95F4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E0" w:rsidRDefault="00AA7BE0" w:rsidP="00D02211">
      <w:pPr>
        <w:spacing w:after="0" w:line="240" w:lineRule="auto"/>
      </w:pPr>
      <w:r>
        <w:separator/>
      </w:r>
    </w:p>
  </w:endnote>
  <w:endnote w:type="continuationSeparator" w:id="0">
    <w:p w:rsidR="00AA7BE0" w:rsidRDefault="00AA7BE0" w:rsidP="00D0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371488"/>
      <w:docPartObj>
        <w:docPartGallery w:val="Page Numbers (Bottom of Page)"/>
        <w:docPartUnique/>
      </w:docPartObj>
    </w:sdtPr>
    <w:sdtEndPr/>
    <w:sdtContent>
      <w:p w:rsidR="00D02211" w:rsidRDefault="00D022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61">
          <w:rPr>
            <w:noProof/>
          </w:rPr>
          <w:t>2</w:t>
        </w:r>
        <w:r>
          <w:fldChar w:fldCharType="end"/>
        </w:r>
      </w:p>
    </w:sdtContent>
  </w:sdt>
  <w:p w:rsidR="00D02211" w:rsidRDefault="00D022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E0" w:rsidRDefault="00AA7BE0" w:rsidP="00D02211">
      <w:pPr>
        <w:spacing w:after="0" w:line="240" w:lineRule="auto"/>
      </w:pPr>
      <w:r>
        <w:separator/>
      </w:r>
    </w:p>
  </w:footnote>
  <w:footnote w:type="continuationSeparator" w:id="0">
    <w:p w:rsidR="00AA7BE0" w:rsidRDefault="00AA7BE0" w:rsidP="00D0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4AE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F6CD1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35F1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8F5EFB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1"/>
    <w:rsid w:val="003C2BCF"/>
    <w:rsid w:val="005E36D7"/>
    <w:rsid w:val="005E5975"/>
    <w:rsid w:val="006954FD"/>
    <w:rsid w:val="00A52CCA"/>
    <w:rsid w:val="00AA7BE0"/>
    <w:rsid w:val="00C20C61"/>
    <w:rsid w:val="00C95F4A"/>
    <w:rsid w:val="00D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DB2F"/>
  <w15:docId w15:val="{1D861CC4-B3A1-4517-B05A-1C7B07B3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11"/>
  </w:style>
  <w:style w:type="paragraph" w:styleId="1">
    <w:name w:val="heading 1"/>
    <w:basedOn w:val="a"/>
    <w:link w:val="10"/>
    <w:qFormat/>
    <w:rsid w:val="00D02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0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2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211"/>
  </w:style>
  <w:style w:type="paragraph" w:styleId="a7">
    <w:name w:val="footer"/>
    <w:basedOn w:val="a"/>
    <w:link w:val="a8"/>
    <w:uiPriority w:val="99"/>
    <w:unhideWhenUsed/>
    <w:rsid w:val="00D0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211"/>
  </w:style>
  <w:style w:type="table" w:styleId="a9">
    <w:name w:val="Table Grid"/>
    <w:basedOn w:val="a1"/>
    <w:uiPriority w:val="59"/>
    <w:rsid w:val="005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E5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tzovik.com/profile/m1ish2a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2018-10-21T15:54:00Z</dcterms:created>
  <dcterms:modified xsi:type="dcterms:W3CDTF">2018-10-21T16:39:00Z</dcterms:modified>
</cp:coreProperties>
</file>