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2B" w:rsidRPr="00DD16A4" w:rsidRDefault="00DD16A4" w:rsidP="00DD16A4">
      <w:pPr>
        <w:spacing w:line="360" w:lineRule="auto"/>
        <w:ind w:firstLine="709"/>
        <w:jc w:val="center"/>
        <w:rPr>
          <w:rFonts w:ascii="Times New Roman" w:hAnsi="Times New Roman" w:cs="Times New Roman"/>
          <w:b/>
          <w:sz w:val="28"/>
          <w:szCs w:val="28"/>
        </w:rPr>
      </w:pPr>
      <w:r w:rsidRPr="00DD16A4">
        <w:rPr>
          <w:rFonts w:ascii="Times New Roman" w:hAnsi="Times New Roman" w:cs="Times New Roman"/>
          <w:b/>
          <w:sz w:val="28"/>
          <w:szCs w:val="28"/>
        </w:rPr>
        <w:t xml:space="preserve">Система органов государственной власти и управления во второй четверти </w:t>
      </w:r>
      <w:r w:rsidRPr="00DD16A4">
        <w:rPr>
          <w:rFonts w:ascii="Times New Roman" w:hAnsi="Times New Roman" w:cs="Times New Roman"/>
          <w:b/>
          <w:sz w:val="28"/>
          <w:szCs w:val="28"/>
          <w:lang w:val="en-US"/>
        </w:rPr>
        <w:t>XVIII</w:t>
      </w:r>
      <w:r w:rsidRPr="00DD16A4">
        <w:rPr>
          <w:rFonts w:ascii="Times New Roman" w:hAnsi="Times New Roman" w:cs="Times New Roman"/>
          <w:b/>
          <w:sz w:val="28"/>
          <w:szCs w:val="28"/>
        </w:rPr>
        <w:t xml:space="preserve"> века</w:t>
      </w:r>
    </w:p>
    <w:p w:rsidR="00DD16A4" w:rsidRPr="004A4716" w:rsidRDefault="00313B26" w:rsidP="00313B2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84999">
        <w:rPr>
          <w:rFonts w:ascii="Times New Roman" w:hAnsi="Times New Roman" w:cs="Times New Roman"/>
          <w:sz w:val="28"/>
          <w:szCs w:val="28"/>
        </w:rPr>
        <w:t xml:space="preserve">Вопрос о состоянии и изменении системы органов государственной власти и управления в десятилетия, последовавшие за периодом петровских реформ, актуален с нескольких точек зрения. Во-первых, вторая четверть </w:t>
      </w:r>
      <w:r w:rsidR="00184999">
        <w:rPr>
          <w:rFonts w:ascii="Times New Roman" w:hAnsi="Times New Roman" w:cs="Times New Roman"/>
          <w:sz w:val="28"/>
          <w:szCs w:val="28"/>
          <w:lang w:val="en-US"/>
        </w:rPr>
        <w:t>XVIII</w:t>
      </w:r>
      <w:r w:rsidR="00184999" w:rsidRPr="00184999">
        <w:rPr>
          <w:rFonts w:ascii="Times New Roman" w:hAnsi="Times New Roman" w:cs="Times New Roman"/>
          <w:sz w:val="28"/>
          <w:szCs w:val="28"/>
        </w:rPr>
        <w:t xml:space="preserve"> </w:t>
      </w:r>
      <w:r w:rsidR="00184999">
        <w:rPr>
          <w:rFonts w:ascii="Times New Roman" w:hAnsi="Times New Roman" w:cs="Times New Roman"/>
          <w:sz w:val="28"/>
          <w:szCs w:val="28"/>
        </w:rPr>
        <w:t>века не принесла стране каких-либо серьезных потрясений во внешней политике и развитие государства шло более или менее естественным путем, не требовавшем чрезвычайных мероприятий. Во-вторых, здесь имеется возможность дать оценку прочности и эффективности петровских реформ с точки зрения их пригодности к реализации заложенных при их осуществлении принципов. И, наконец, ответить на вопрос, являлась ли политика государственного строительства при преемниках Петра Великого продолжением деяний царя-реформатора или развитие пошло по иному пути.</w:t>
      </w:r>
      <w:bookmarkStart w:id="0" w:name="_GoBack"/>
      <w:bookmarkEnd w:id="0"/>
    </w:p>
    <w:p w:rsidR="004A4716" w:rsidRDefault="004A4716"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изложению изменений в системе органов государственного управления, целесообразно остановиться на итогах деятельности Петра Великого в этой области. </w:t>
      </w:r>
    </w:p>
    <w:p w:rsidR="00F97E30" w:rsidRDefault="00F97E30"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современных исследователей соглашаются с тем фактом, что деятельность царя-преобразователя была определена, в первую очередь, нуждами повседневной политики, в первую очередь, длившуюся большую часть царствования Северной войной. О каком-то осмысленном осуществлении реформ в области государственного устройства можно говорить только применительно к концу периода правления Петра Первого. Тем не менее, изме</w:t>
      </w:r>
      <w:r w:rsidR="00961135">
        <w:rPr>
          <w:rFonts w:ascii="Times New Roman" w:hAnsi="Times New Roman" w:cs="Times New Roman"/>
          <w:sz w:val="28"/>
          <w:szCs w:val="28"/>
        </w:rPr>
        <w:t>не</w:t>
      </w:r>
      <w:r>
        <w:rPr>
          <w:rFonts w:ascii="Times New Roman" w:hAnsi="Times New Roman" w:cs="Times New Roman"/>
          <w:sz w:val="28"/>
          <w:szCs w:val="28"/>
        </w:rPr>
        <w:t xml:space="preserve">ния охватили все </w:t>
      </w:r>
      <w:r w:rsidR="00961135">
        <w:rPr>
          <w:rFonts w:ascii="Times New Roman" w:hAnsi="Times New Roman" w:cs="Times New Roman"/>
          <w:sz w:val="28"/>
          <w:szCs w:val="28"/>
        </w:rPr>
        <w:t xml:space="preserve">уровни управления страной. </w:t>
      </w:r>
    </w:p>
    <w:p w:rsidR="005F2660" w:rsidRDefault="005F2660"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Законосовещательным (в исключительных случаях, законодательным) органом стал образованный в 1711 г. Сенат. В его же функции входил и надзор за бюрократическим аппаратом всей страны. К концу правления Петра надзорные функции Сената стали основными. Церковными делами занимался созданный в 1722 г. Синод.</w:t>
      </w:r>
    </w:p>
    <w:p w:rsidR="005F2660" w:rsidRDefault="005F2660"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Приказная система Московского государства в 1717 г. была заменена системой коллегий, которых первоначально насчитывалось 12. Порядок деятельности всех коллегий определялся «Генеральным регламентом».</w:t>
      </w:r>
      <w:r w:rsidR="00D5446C">
        <w:rPr>
          <w:rFonts w:ascii="Times New Roman" w:hAnsi="Times New Roman" w:cs="Times New Roman"/>
          <w:sz w:val="28"/>
          <w:szCs w:val="28"/>
        </w:rPr>
        <w:t xml:space="preserve"> Коллегии не охватывали всех отраслей управления, поэтому продолжали существовать приказы (важнейшим из которых являлся Преображенский, отвечавший за государственную безопасность), канцелярии, палаты, конторы и т.д.</w:t>
      </w:r>
    </w:p>
    <w:p w:rsidR="00D5446C" w:rsidRDefault="00D5446C"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расследования государственных преступлений в 1718 г. из ведения Преображенского приказа были изъяты дела подобного вида и создана Тайная канцелярия. </w:t>
      </w:r>
    </w:p>
    <w:p w:rsidR="004C171B" w:rsidRDefault="004C171B"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местном уровне после ряда административных реформ Российская империя была разделена в 1719 г. на 11 губерний, состоящие, в свою очередь из 45 провинций. Основой территориального деления являлась провинция, во главе которой стояли или губернаторы, или воеводы. В свою очередь провинции делились на дистрикты, управляемые земскими комиссарами. Все эти должностные лица имели широкую компетенцию по различным вопросам.</w:t>
      </w:r>
    </w:p>
    <w:p w:rsidR="004C171B" w:rsidRDefault="004C171B"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Попытка отделения суда от администрации (создавались нижние и надворные суды) не удалась. Через год после реформы в 1722 г. провинциальные суды, судившие сельское население, были упразднены и их дела переданы в административное ведение. Сохранялись только надворные суды (второй инстанции). В 1718 и 1722 г. в Санкт-Петербурге и Москве появляются самостоятельные полицейские ведомства.</w:t>
      </w:r>
    </w:p>
    <w:p w:rsidR="00450438" w:rsidRDefault="00450438"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1723-1724 годах была завершена реформа городского управления. Были созданы гильдии и цехи по западноевропейскому образцу. Они подчинялись городским магистратам, выбиравшимся верхушкой городского общества.</w:t>
      </w:r>
    </w:p>
    <w:p w:rsidR="001E3D1C" w:rsidRPr="001E3D1C" w:rsidRDefault="001E3D1C" w:rsidP="001E3D1C">
      <w:pPr>
        <w:spacing w:line="360" w:lineRule="auto"/>
        <w:ind w:firstLine="709"/>
        <w:jc w:val="both"/>
        <w:rPr>
          <w:rFonts w:ascii="Times New Roman" w:hAnsi="Times New Roman" w:cs="Times New Roman"/>
          <w:sz w:val="28"/>
          <w:szCs w:val="28"/>
        </w:rPr>
      </w:pPr>
      <w:r w:rsidRPr="001E3D1C">
        <w:rPr>
          <w:rFonts w:ascii="Times New Roman" w:hAnsi="Times New Roman" w:cs="Times New Roman"/>
          <w:sz w:val="28"/>
          <w:szCs w:val="28"/>
        </w:rPr>
        <w:t xml:space="preserve">С точки зрения совершенствования бюрократических процедур, дальнейшей регламентации «технологии» управления, новые </w:t>
      </w:r>
      <w:r w:rsidRPr="001E3D1C">
        <w:rPr>
          <w:rFonts w:ascii="Times New Roman" w:hAnsi="Times New Roman" w:cs="Times New Roman"/>
          <w:sz w:val="28"/>
          <w:szCs w:val="28"/>
        </w:rPr>
        <w:lastRenderedPageBreak/>
        <w:t>государственные учреждения были безусловным шагом вперед. В тех же случаях, когда введением тщательно разработанных регламентов и правил Петр Алексеевич пытался решить проблемы, обусловленные человеческим фактором (мздоимство, волокита), эти учреждения принципиально не отличались от старомосковских, а некоторой части, например, местное сопротивление, их ценность была сомнительна.</w:t>
      </w:r>
    </w:p>
    <w:p w:rsidR="00450438" w:rsidRDefault="00450438"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смерти царя-преобразователя реформирование органов государственного управления продолжалось, что было связано как с объективными, так и субъективными причинами.</w:t>
      </w:r>
      <w:r w:rsidR="00E06DAC">
        <w:rPr>
          <w:rFonts w:ascii="Times New Roman" w:hAnsi="Times New Roman" w:cs="Times New Roman"/>
          <w:sz w:val="28"/>
          <w:szCs w:val="28"/>
        </w:rPr>
        <w:t xml:space="preserve"> Объективными причинами было была незавершенность ряда петровских начинаний. К субъективным следует отнести причины, вызывавшие появление новых учреждений процессами борьбы за власть соперничавшими дворянскими группировками.</w:t>
      </w:r>
      <w:r w:rsidR="00D77167">
        <w:rPr>
          <w:rFonts w:ascii="Times New Roman" w:hAnsi="Times New Roman" w:cs="Times New Roman"/>
          <w:sz w:val="28"/>
          <w:szCs w:val="28"/>
        </w:rPr>
        <w:t xml:space="preserve"> Наиболее ярко эта субъективность проявлялась в реформировании высших органов власти. </w:t>
      </w:r>
    </w:p>
    <w:p w:rsidR="00D77167" w:rsidRDefault="00D77167"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феврале 1726 г. был создан Верховный тайный совет, отвечавший за вопросы внешней и важнейшей части внутренней политики государства. Хотя формально главой учреждения считалась Екатерина Первая, однако допускалось издание законов за подписью Совета. С восхождением на трон Анны Иоанновны в 1730 г. Верховный тайный совет, пытавшийся ограничить власть императрицы, был упразднен. Его место занял Кабинет министров, также в 1735 г. получивший законодательные права. В 1741 г. при вступлении на трон Елизаветы Петровны Кабинет был упразднен, часть его заведывания перешла к Сенату, а часть отошла к «Кабинету ее величества», личной им</w:t>
      </w:r>
      <w:r w:rsidR="00707257">
        <w:rPr>
          <w:rFonts w:ascii="Times New Roman" w:hAnsi="Times New Roman" w:cs="Times New Roman"/>
          <w:sz w:val="28"/>
          <w:szCs w:val="28"/>
        </w:rPr>
        <w:t>п</w:t>
      </w:r>
      <w:r>
        <w:rPr>
          <w:rFonts w:ascii="Times New Roman" w:hAnsi="Times New Roman" w:cs="Times New Roman"/>
          <w:sz w:val="28"/>
          <w:szCs w:val="28"/>
        </w:rPr>
        <w:t>ераторской канцелярии, схожей по функциям с Кабинетом Петра Первого. После вступления России в Семилетнюю войну в 1756 г. была образована Конференция при высочайшем дворе. Сначала в ее ведении были вопросы ведения войны и международной политики. Постепенно сфера компетенции Конференции распространилась и на область внутренней политики.</w:t>
      </w:r>
      <w:r w:rsidR="00707257">
        <w:rPr>
          <w:rFonts w:ascii="Times New Roman" w:hAnsi="Times New Roman" w:cs="Times New Roman"/>
          <w:sz w:val="28"/>
          <w:szCs w:val="28"/>
        </w:rPr>
        <w:t xml:space="preserve"> Она получила право отдавать свои распоряжения Сенату.</w:t>
      </w:r>
    </w:p>
    <w:p w:rsidR="00707257" w:rsidRDefault="00707257"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этих условиях значительно упала роль и значение Сената. Высшее учреждение государства было подчинено Верховному тайному совету. Его роль как высшего надзорного органа постепенно исчезла, остались только апелляционные функции по делам высшей юрисдикции. В 1730 г. Анна Иоанновна формально восстановила права Сената, однако, тот продолжал оставаться исполнительным органом при Кабинете министров. В 1741 г. Сенат был в очередной раз восстановлен в правах высшего государственного органа, оставаясь таковым до учреждения Конференции при высочайшем дворе. Впрочем, Сенату удалось сохранить руководство государственным аппаратом в вопросах управления и свое значение как высшей судебной инстанции. </w:t>
      </w:r>
    </w:p>
    <w:p w:rsidR="00707257" w:rsidRDefault="00553F86"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Вопросами государственной безопасности после ликвидации Тайной канцелярии в 1726 г. и Преображенского приказа в 1729 г. занималась Канцелярия тайных розыскных дел, учрежденная в 1731 г. Она просуществовала с некоторыми изменениями до конца правления Елизаветы Петровны.</w:t>
      </w:r>
    </w:p>
    <w:p w:rsidR="00E13E6B" w:rsidRDefault="00FA770B"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53F86">
        <w:rPr>
          <w:rFonts w:ascii="Times New Roman" w:hAnsi="Times New Roman" w:cs="Times New Roman"/>
          <w:sz w:val="28"/>
          <w:szCs w:val="28"/>
        </w:rPr>
        <w:t>ункции и организация работы коллегий продвигались в ст</w:t>
      </w:r>
      <w:r w:rsidR="00E13E6B">
        <w:rPr>
          <w:rFonts w:ascii="Times New Roman" w:hAnsi="Times New Roman" w:cs="Times New Roman"/>
          <w:sz w:val="28"/>
          <w:szCs w:val="28"/>
        </w:rPr>
        <w:t>о</w:t>
      </w:r>
      <w:r w:rsidR="00553F86">
        <w:rPr>
          <w:rFonts w:ascii="Times New Roman" w:hAnsi="Times New Roman" w:cs="Times New Roman"/>
          <w:sz w:val="28"/>
          <w:szCs w:val="28"/>
        </w:rPr>
        <w:t xml:space="preserve">рону, во-первых, усиления единоначалия, во-вторых, избавлялись от наследия приказной системы, прежде всего излишней многофункциональности. </w:t>
      </w:r>
      <w:r w:rsidR="00E13E6B">
        <w:rPr>
          <w:rFonts w:ascii="Times New Roman" w:hAnsi="Times New Roman" w:cs="Times New Roman"/>
          <w:sz w:val="28"/>
          <w:szCs w:val="28"/>
        </w:rPr>
        <w:t xml:space="preserve">Коллегии делились на департаменты, главы которых принимали самостоятельные решения. Коллегиальность соблюдалась только при необходимости принятия решений, находящихся на стыке разных департаментов. </w:t>
      </w:r>
    </w:p>
    <w:p w:rsidR="00553F86" w:rsidRDefault="00FA770B"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коллегий не был стабильным.  В 1731 г. Берг-, Мануфактур- и Коммерц-коллегия были объединены в одну, Коммерц-коллегию. Тогда же на правах коллегии был образован Берг-</w:t>
      </w:r>
      <w:proofErr w:type="spellStart"/>
      <w:r>
        <w:rPr>
          <w:rFonts w:ascii="Times New Roman" w:hAnsi="Times New Roman" w:cs="Times New Roman"/>
          <w:sz w:val="28"/>
          <w:szCs w:val="28"/>
        </w:rPr>
        <w:t>директориум</w:t>
      </w:r>
      <w:proofErr w:type="spellEnd"/>
      <w:r>
        <w:rPr>
          <w:rFonts w:ascii="Times New Roman" w:hAnsi="Times New Roman" w:cs="Times New Roman"/>
          <w:sz w:val="28"/>
          <w:szCs w:val="28"/>
        </w:rPr>
        <w:t xml:space="preserve">, ведавшей горной промышленностью. В 1742 г. были Берг- и Мануфактур-коллегии были восстановлены. В 1720-х года для управления территориями Империи, имевшими особые привилегии, были созданы Юстиц-коллегии </w:t>
      </w:r>
      <w:proofErr w:type="spellStart"/>
      <w:r>
        <w:rPr>
          <w:rFonts w:ascii="Times New Roman" w:hAnsi="Times New Roman" w:cs="Times New Roman"/>
          <w:sz w:val="28"/>
          <w:szCs w:val="28"/>
        </w:rPr>
        <w:t>лифляндских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эстляндских</w:t>
      </w:r>
      <w:proofErr w:type="spellEnd"/>
      <w:r>
        <w:rPr>
          <w:rFonts w:ascii="Times New Roman" w:hAnsi="Times New Roman" w:cs="Times New Roman"/>
          <w:sz w:val="28"/>
          <w:szCs w:val="28"/>
        </w:rPr>
        <w:t xml:space="preserve"> дел.</w:t>
      </w:r>
    </w:p>
    <w:p w:rsidR="00E13E6B" w:rsidRDefault="00E13E6B"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следует отметить, что наряду с совершенствованием работы коллегий продолжали существовать и ведомства «старого» типа. С 1727 г. существовала </w:t>
      </w:r>
      <w:proofErr w:type="spellStart"/>
      <w:r>
        <w:rPr>
          <w:rFonts w:ascii="Times New Roman" w:hAnsi="Times New Roman" w:cs="Times New Roman"/>
          <w:sz w:val="28"/>
          <w:szCs w:val="28"/>
        </w:rPr>
        <w:t>Доимочная</w:t>
      </w:r>
      <w:proofErr w:type="spellEnd"/>
      <w:r>
        <w:rPr>
          <w:rFonts w:ascii="Times New Roman" w:hAnsi="Times New Roman" w:cs="Times New Roman"/>
          <w:sz w:val="28"/>
          <w:szCs w:val="28"/>
        </w:rPr>
        <w:t xml:space="preserve"> канцелярия, занимавшаяся востребованием недоимок по налогам. С 1733 г. она была переименована в </w:t>
      </w:r>
      <w:proofErr w:type="spellStart"/>
      <w:r>
        <w:rPr>
          <w:rFonts w:ascii="Times New Roman" w:hAnsi="Times New Roman" w:cs="Times New Roman"/>
          <w:sz w:val="28"/>
          <w:szCs w:val="28"/>
        </w:rPr>
        <w:t>Доимочный</w:t>
      </w:r>
      <w:proofErr w:type="spellEnd"/>
      <w:r>
        <w:rPr>
          <w:rFonts w:ascii="Times New Roman" w:hAnsi="Times New Roman" w:cs="Times New Roman"/>
          <w:sz w:val="28"/>
          <w:szCs w:val="28"/>
        </w:rPr>
        <w:t xml:space="preserve"> приказ. В 1730 г. были учреждены Сыскной (действовал до 1763 г.) и Судный (упразднен в 1782 г.) приказы, правда, подчинявшиеся Юстиц-коллегии и имевшие ограниченную юрисдикцию. При Анне Иоанновне был восстановлен Сибирский приказ. В 1734 г. образ</w:t>
      </w:r>
      <w:r w:rsidR="00BB3ECC">
        <w:rPr>
          <w:rFonts w:ascii="Times New Roman" w:hAnsi="Times New Roman" w:cs="Times New Roman"/>
          <w:sz w:val="28"/>
          <w:szCs w:val="28"/>
        </w:rPr>
        <w:t>ована Печатная контора, Ямская, Раскольничья и Соляная конторы.</w:t>
      </w:r>
    </w:p>
    <w:p w:rsidR="00BB3ECC" w:rsidRDefault="00BB3ECC"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заведывания сильно разросшимся при наследниках Петра Первого дворцовым хозяйством с 1725 г действовала Главная Дворцовая канцелярия.</w:t>
      </w:r>
    </w:p>
    <w:p w:rsidR="00BB3ECC" w:rsidRDefault="00BB3ECC"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местного управления во второй четверти </w:t>
      </w:r>
      <w:r>
        <w:rPr>
          <w:rFonts w:ascii="Times New Roman" w:hAnsi="Times New Roman" w:cs="Times New Roman"/>
          <w:sz w:val="28"/>
          <w:szCs w:val="28"/>
          <w:lang w:val="en-US"/>
        </w:rPr>
        <w:t>XVIII</w:t>
      </w:r>
      <w:r w:rsidRPr="00BB3ECC">
        <w:rPr>
          <w:rFonts w:ascii="Times New Roman" w:hAnsi="Times New Roman" w:cs="Times New Roman"/>
          <w:sz w:val="28"/>
          <w:szCs w:val="28"/>
        </w:rPr>
        <w:t xml:space="preserve"> </w:t>
      </w:r>
      <w:r>
        <w:rPr>
          <w:rFonts w:ascii="Times New Roman" w:hAnsi="Times New Roman" w:cs="Times New Roman"/>
          <w:sz w:val="28"/>
          <w:szCs w:val="28"/>
        </w:rPr>
        <w:t xml:space="preserve">века произошли следующие изменения. </w:t>
      </w:r>
      <w:r w:rsidR="00535602">
        <w:rPr>
          <w:rFonts w:ascii="Times New Roman" w:hAnsi="Times New Roman" w:cs="Times New Roman"/>
          <w:sz w:val="28"/>
          <w:szCs w:val="28"/>
        </w:rPr>
        <w:t xml:space="preserve">В 1726-1727 годах были ликвидированы многие из местных органов управления, созданные Петром Великим. Одной из причин этого стало разрастание бюрократического аппарата, осложнявшее неустойчивое финансовое положение страны. Был ликвидирован Главный магистрат, сами магистраты переименованы в ратуши и подчинены губернаторам и воеводам. </w:t>
      </w:r>
      <w:r w:rsidR="00587067">
        <w:rPr>
          <w:rFonts w:ascii="Times New Roman" w:hAnsi="Times New Roman" w:cs="Times New Roman"/>
          <w:sz w:val="28"/>
          <w:szCs w:val="28"/>
        </w:rPr>
        <w:t>Их компетенция значительно сузилась. Дистрикты были упразднены, восстановлены традиционные для России уезды. С 1727 г. страна подразделялась на 14 губерний, 47 провинций и 250 уездов. Такое деление с незначительными изменениями сохранялось несколько десятилетий. Положительное значение имел вывод из провинций в города армейских частей</w:t>
      </w:r>
      <w:r w:rsidR="00BA0472">
        <w:rPr>
          <w:rFonts w:ascii="Times New Roman" w:hAnsi="Times New Roman" w:cs="Times New Roman"/>
          <w:sz w:val="28"/>
          <w:szCs w:val="28"/>
        </w:rPr>
        <w:t>, осуществленных после завершения Северной войны</w:t>
      </w:r>
      <w:r w:rsidR="00587067">
        <w:rPr>
          <w:rFonts w:ascii="Times New Roman" w:hAnsi="Times New Roman" w:cs="Times New Roman"/>
          <w:sz w:val="28"/>
          <w:szCs w:val="28"/>
        </w:rPr>
        <w:t xml:space="preserve">. </w:t>
      </w:r>
    </w:p>
    <w:p w:rsidR="00587067" w:rsidRDefault="00587067"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инструкции 1728 г. губернаторы (в губерниях) и воеводы (в провинциях и уездах) осуществляли всю полноту управления и судебной власти. Иные функции, возложенные на них в 1719 г. (развитие промышленности, просвещения, торговли) отменялись. Была установлена строгая и стройная система иерархической подчиненности губернаторов и воевод. В 1728 г. были снова введены некоторые архаические порядки, </w:t>
      </w:r>
      <w:r>
        <w:rPr>
          <w:rFonts w:ascii="Times New Roman" w:hAnsi="Times New Roman" w:cs="Times New Roman"/>
          <w:sz w:val="28"/>
          <w:szCs w:val="28"/>
        </w:rPr>
        <w:lastRenderedPageBreak/>
        <w:t xml:space="preserve">например, губернаторские канцелярии делились на столы и </w:t>
      </w:r>
      <w:proofErr w:type="spellStart"/>
      <w:r>
        <w:rPr>
          <w:rFonts w:ascii="Times New Roman" w:hAnsi="Times New Roman" w:cs="Times New Roman"/>
          <w:sz w:val="28"/>
          <w:szCs w:val="28"/>
        </w:rPr>
        <w:t>повытья</w:t>
      </w:r>
      <w:proofErr w:type="spellEnd"/>
      <w:r>
        <w:rPr>
          <w:rFonts w:ascii="Times New Roman" w:hAnsi="Times New Roman" w:cs="Times New Roman"/>
          <w:sz w:val="28"/>
          <w:szCs w:val="28"/>
        </w:rPr>
        <w:t>. В 1730 г. был восстановлен старинный порядок смены воевод через два года.</w:t>
      </w:r>
    </w:p>
    <w:p w:rsidR="00BA0472" w:rsidRPr="00BA0472" w:rsidRDefault="00BA0472" w:rsidP="00DD16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история государственных учреждений России второй четверти </w:t>
      </w:r>
      <w:r>
        <w:rPr>
          <w:rFonts w:ascii="Times New Roman" w:hAnsi="Times New Roman" w:cs="Times New Roman"/>
          <w:sz w:val="28"/>
          <w:szCs w:val="28"/>
          <w:lang w:val="en-US"/>
        </w:rPr>
        <w:t>XVIII</w:t>
      </w:r>
      <w:r w:rsidRPr="00BA0472">
        <w:rPr>
          <w:rFonts w:ascii="Times New Roman" w:hAnsi="Times New Roman" w:cs="Times New Roman"/>
          <w:sz w:val="28"/>
          <w:szCs w:val="28"/>
        </w:rPr>
        <w:t xml:space="preserve"> </w:t>
      </w:r>
      <w:r>
        <w:rPr>
          <w:rFonts w:ascii="Times New Roman" w:hAnsi="Times New Roman" w:cs="Times New Roman"/>
          <w:sz w:val="28"/>
          <w:szCs w:val="28"/>
        </w:rPr>
        <w:t xml:space="preserve">века характеризуется рядом противоречивых процессов. С одной стороны, продолжается процесс дальнейшей </w:t>
      </w:r>
      <w:proofErr w:type="spellStart"/>
      <w:r>
        <w:rPr>
          <w:rFonts w:ascii="Times New Roman" w:hAnsi="Times New Roman" w:cs="Times New Roman"/>
          <w:sz w:val="28"/>
          <w:szCs w:val="28"/>
        </w:rPr>
        <w:t>регламентизации</w:t>
      </w:r>
      <w:proofErr w:type="spellEnd"/>
      <w:r>
        <w:rPr>
          <w:rFonts w:ascii="Times New Roman" w:hAnsi="Times New Roman" w:cs="Times New Roman"/>
          <w:sz w:val="28"/>
          <w:szCs w:val="28"/>
        </w:rPr>
        <w:t xml:space="preserve"> и бюрократизации аппарата управления. С другой, продолжают сохраняться особенности архаичной системы государственного управления Московского государства предыдущего века. К ним относятся, недостаточно четкая специализация учреждений и ведомств, малая численность и недостаточная компетентность бюрократического аппарата, разнообразие типов и форм органов управления. На местном уровне были практически ликвидированы как формы самоуправления, существовавшие в допетровское время, так и сословные учреждения, объединявшие городское население в первой четверти </w:t>
      </w:r>
      <w:r>
        <w:rPr>
          <w:rFonts w:ascii="Times New Roman" w:hAnsi="Times New Roman" w:cs="Times New Roman"/>
          <w:sz w:val="28"/>
          <w:szCs w:val="28"/>
          <w:lang w:val="en-US"/>
        </w:rPr>
        <w:t>XVIII</w:t>
      </w:r>
      <w:r w:rsidRPr="00BA0472">
        <w:rPr>
          <w:rFonts w:ascii="Times New Roman" w:hAnsi="Times New Roman" w:cs="Times New Roman"/>
          <w:sz w:val="28"/>
          <w:szCs w:val="28"/>
        </w:rPr>
        <w:t xml:space="preserve"> </w:t>
      </w:r>
      <w:r>
        <w:rPr>
          <w:rFonts w:ascii="Times New Roman" w:hAnsi="Times New Roman" w:cs="Times New Roman"/>
          <w:sz w:val="28"/>
          <w:szCs w:val="28"/>
        </w:rPr>
        <w:t xml:space="preserve">века. В то же время, принципиального изменения политик в области управления, по сравнению с годами петровских реформ, не произошло. Для последующих десятилетий также были характерны бюрократизация и милитаризация управленческого аппарата, сужение компетенции самоуправления, особенно сельского населения, </w:t>
      </w:r>
      <w:r w:rsidR="00313B26">
        <w:rPr>
          <w:rFonts w:ascii="Times New Roman" w:hAnsi="Times New Roman" w:cs="Times New Roman"/>
          <w:sz w:val="28"/>
          <w:szCs w:val="28"/>
        </w:rPr>
        <w:t>существование высших органов власти, ориентированных на обеспечение интересов самодержца или правящей в данный момент верхушки дворянского общества.</w:t>
      </w:r>
    </w:p>
    <w:p w:rsidR="004A4716" w:rsidRPr="00707257" w:rsidRDefault="004A4716" w:rsidP="004A4716">
      <w:pPr>
        <w:spacing w:line="360" w:lineRule="auto"/>
        <w:ind w:firstLine="709"/>
        <w:jc w:val="center"/>
        <w:rPr>
          <w:rFonts w:ascii="Times New Roman" w:hAnsi="Times New Roman" w:cs="Times New Roman"/>
          <w:b/>
          <w:sz w:val="28"/>
          <w:szCs w:val="28"/>
        </w:rPr>
      </w:pPr>
      <w:r w:rsidRPr="00707257">
        <w:rPr>
          <w:rFonts w:ascii="Times New Roman" w:hAnsi="Times New Roman" w:cs="Times New Roman"/>
          <w:b/>
          <w:sz w:val="28"/>
          <w:szCs w:val="28"/>
        </w:rPr>
        <w:t>Список использованной литературы</w:t>
      </w:r>
    </w:p>
    <w:p w:rsidR="00F97E30" w:rsidRPr="00F97E30" w:rsidRDefault="00F97E30" w:rsidP="00F97E30">
      <w:pPr>
        <w:spacing w:line="360" w:lineRule="auto"/>
        <w:ind w:firstLine="709"/>
        <w:jc w:val="both"/>
        <w:rPr>
          <w:rFonts w:ascii="Times New Roman" w:hAnsi="Times New Roman" w:cs="Times New Roman"/>
          <w:sz w:val="28"/>
          <w:szCs w:val="28"/>
        </w:rPr>
      </w:pPr>
      <w:r w:rsidRPr="00F97E30">
        <w:rPr>
          <w:rFonts w:ascii="Times New Roman" w:hAnsi="Times New Roman" w:cs="Times New Roman"/>
          <w:sz w:val="28"/>
          <w:szCs w:val="28"/>
        </w:rPr>
        <w:t xml:space="preserve">Анисимов Е.В. Петр Великий: личность и реформы – М., 2009 </w:t>
      </w:r>
    </w:p>
    <w:p w:rsidR="00F97E30" w:rsidRPr="00F97E30" w:rsidRDefault="00F97E30" w:rsidP="00F97E30">
      <w:pPr>
        <w:spacing w:line="360" w:lineRule="auto"/>
        <w:ind w:firstLine="709"/>
        <w:jc w:val="both"/>
        <w:rPr>
          <w:rFonts w:ascii="Times New Roman" w:hAnsi="Times New Roman" w:cs="Times New Roman"/>
          <w:sz w:val="28"/>
          <w:szCs w:val="28"/>
        </w:rPr>
      </w:pPr>
      <w:r w:rsidRPr="00F97E30">
        <w:rPr>
          <w:rFonts w:ascii="Times New Roman" w:hAnsi="Times New Roman" w:cs="Times New Roman"/>
          <w:sz w:val="28"/>
          <w:szCs w:val="28"/>
        </w:rPr>
        <w:t>Ерошкин Н.П. История государственных учреждений дореволюционной России – М., 1983</w:t>
      </w:r>
    </w:p>
    <w:p w:rsidR="004A4716" w:rsidRPr="004A4716" w:rsidRDefault="004A4716" w:rsidP="004A4716">
      <w:pPr>
        <w:spacing w:line="360" w:lineRule="auto"/>
        <w:ind w:firstLine="709"/>
        <w:jc w:val="both"/>
        <w:rPr>
          <w:rFonts w:ascii="Times New Roman" w:hAnsi="Times New Roman" w:cs="Times New Roman"/>
          <w:sz w:val="28"/>
          <w:szCs w:val="28"/>
        </w:rPr>
      </w:pPr>
      <w:r w:rsidRPr="004A4716">
        <w:rPr>
          <w:rFonts w:ascii="Times New Roman" w:hAnsi="Times New Roman" w:cs="Times New Roman"/>
          <w:sz w:val="28"/>
          <w:szCs w:val="28"/>
        </w:rPr>
        <w:t xml:space="preserve">Каменский А.Б. От Петра </w:t>
      </w:r>
      <w:r w:rsidRPr="004A4716">
        <w:rPr>
          <w:rFonts w:ascii="Times New Roman" w:hAnsi="Times New Roman" w:cs="Times New Roman"/>
          <w:sz w:val="28"/>
          <w:szCs w:val="28"/>
          <w:lang w:val="en-US"/>
        </w:rPr>
        <w:t>I</w:t>
      </w:r>
      <w:r w:rsidRPr="004A4716">
        <w:rPr>
          <w:rFonts w:ascii="Times New Roman" w:hAnsi="Times New Roman" w:cs="Times New Roman"/>
          <w:sz w:val="28"/>
          <w:szCs w:val="28"/>
        </w:rPr>
        <w:t xml:space="preserve"> до Павла </w:t>
      </w:r>
      <w:r w:rsidRPr="004A4716">
        <w:rPr>
          <w:rFonts w:ascii="Times New Roman" w:hAnsi="Times New Roman" w:cs="Times New Roman"/>
          <w:sz w:val="28"/>
          <w:szCs w:val="28"/>
          <w:lang w:val="en-US"/>
        </w:rPr>
        <w:t>I</w:t>
      </w:r>
      <w:r w:rsidRPr="004A4716">
        <w:rPr>
          <w:rFonts w:ascii="Times New Roman" w:hAnsi="Times New Roman" w:cs="Times New Roman"/>
          <w:sz w:val="28"/>
          <w:szCs w:val="28"/>
        </w:rPr>
        <w:t>: реформы в России (опыт целостного анализа) – М., 2001</w:t>
      </w:r>
    </w:p>
    <w:p w:rsidR="004A4716" w:rsidRPr="004A4716" w:rsidRDefault="004A4716" w:rsidP="00DD16A4">
      <w:pPr>
        <w:spacing w:line="360" w:lineRule="auto"/>
        <w:ind w:firstLine="709"/>
        <w:jc w:val="both"/>
        <w:rPr>
          <w:rFonts w:ascii="Times New Roman" w:hAnsi="Times New Roman" w:cs="Times New Roman"/>
          <w:sz w:val="28"/>
          <w:szCs w:val="28"/>
        </w:rPr>
      </w:pPr>
      <w:proofErr w:type="spellStart"/>
      <w:r w:rsidRPr="004A4716">
        <w:rPr>
          <w:rFonts w:ascii="Times New Roman" w:hAnsi="Times New Roman" w:cs="Times New Roman"/>
          <w:sz w:val="28"/>
          <w:szCs w:val="28"/>
        </w:rPr>
        <w:t>Петрухинцев</w:t>
      </w:r>
      <w:proofErr w:type="spellEnd"/>
      <w:r w:rsidRPr="004A4716">
        <w:rPr>
          <w:rFonts w:ascii="Times New Roman" w:hAnsi="Times New Roman" w:cs="Times New Roman"/>
          <w:sz w:val="28"/>
          <w:szCs w:val="28"/>
        </w:rPr>
        <w:t xml:space="preserve"> Н.Н. Царствование Анны Иоанновны: формирование внутриполитического курса и судьбы армии и флота в 1730-1735 гг. – М., 2001</w:t>
      </w:r>
    </w:p>
    <w:sectPr w:rsidR="004A4716" w:rsidRPr="004A4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63"/>
    <w:rsid w:val="00184999"/>
    <w:rsid w:val="001E3D1C"/>
    <w:rsid w:val="00313B26"/>
    <w:rsid w:val="00450438"/>
    <w:rsid w:val="004A4716"/>
    <w:rsid w:val="004A568E"/>
    <w:rsid w:val="004C171B"/>
    <w:rsid w:val="00535602"/>
    <w:rsid w:val="00553F86"/>
    <w:rsid w:val="00587067"/>
    <w:rsid w:val="005F2660"/>
    <w:rsid w:val="00707257"/>
    <w:rsid w:val="007B6E2B"/>
    <w:rsid w:val="00961135"/>
    <w:rsid w:val="00A74356"/>
    <w:rsid w:val="00B52363"/>
    <w:rsid w:val="00BA0472"/>
    <w:rsid w:val="00BB3ECC"/>
    <w:rsid w:val="00D5446C"/>
    <w:rsid w:val="00D77167"/>
    <w:rsid w:val="00DD16A4"/>
    <w:rsid w:val="00E06DAC"/>
    <w:rsid w:val="00E13E6B"/>
    <w:rsid w:val="00F97E30"/>
    <w:rsid w:val="00FA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098B-341D-4017-A99A-1197FBFC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11</cp:revision>
  <dcterms:created xsi:type="dcterms:W3CDTF">2018-07-27T16:16:00Z</dcterms:created>
  <dcterms:modified xsi:type="dcterms:W3CDTF">2018-08-02T09:07:00Z</dcterms:modified>
</cp:coreProperties>
</file>