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5" w:rsidRPr="00D90EDB" w:rsidRDefault="00EC5923" w:rsidP="00825EA5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25EA5" w:rsidRPr="00D90EDB">
        <w:rPr>
          <w:rFonts w:ascii="Times New Roman" w:hAnsi="Times New Roman" w:cs="Times New Roman"/>
        </w:rPr>
        <w:t>адани</w:t>
      </w:r>
      <w:r>
        <w:rPr>
          <w:rFonts w:ascii="Times New Roman" w:hAnsi="Times New Roman" w:cs="Times New Roman"/>
        </w:rPr>
        <w:t>е</w:t>
      </w:r>
      <w:r w:rsidR="00825EA5" w:rsidRPr="00D90EDB">
        <w:rPr>
          <w:rFonts w:ascii="Times New Roman" w:hAnsi="Times New Roman" w:cs="Times New Roman"/>
        </w:rPr>
        <w:t xml:space="preserve"> 1</w:t>
      </w:r>
    </w:p>
    <w:p w:rsidR="00825EA5" w:rsidRDefault="00825EA5" w:rsidP="00825EA5"/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 w:rsidRPr="007F6A63">
        <w:rPr>
          <w:sz w:val="28"/>
          <w:szCs w:val="28"/>
        </w:rPr>
        <w:t>Используя представленную методику</w:t>
      </w:r>
      <w:r>
        <w:rPr>
          <w:sz w:val="28"/>
          <w:szCs w:val="28"/>
        </w:rPr>
        <w:t>,</w:t>
      </w:r>
      <w:r w:rsidRPr="007F6A63">
        <w:rPr>
          <w:sz w:val="28"/>
          <w:szCs w:val="28"/>
        </w:rPr>
        <w:t xml:space="preserve"> </w:t>
      </w:r>
      <w:r w:rsidRPr="00A7095A">
        <w:rPr>
          <w:sz w:val="28"/>
          <w:szCs w:val="28"/>
        </w:rPr>
        <w:t>необходимо сделать структур</w:t>
      </w:r>
      <w:r w:rsidRPr="007F6A63">
        <w:rPr>
          <w:sz w:val="28"/>
          <w:szCs w:val="28"/>
        </w:rPr>
        <w:t>ный</w:t>
      </w:r>
      <w:r>
        <w:rPr>
          <w:sz w:val="28"/>
          <w:szCs w:val="28"/>
        </w:rPr>
        <w:t xml:space="preserve"> анализ схемы двигателя с прицепным шатуном.</w:t>
      </w:r>
      <w:r w:rsidRPr="00DB612F">
        <w:rPr>
          <w:sz w:val="28"/>
          <w:szCs w:val="28"/>
        </w:rPr>
        <w:t xml:space="preserve"> </w:t>
      </w:r>
    </w:p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представленным на кинематической схеме</w:t>
      </w:r>
      <w:r w:rsidRPr="003A20F8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механизмом. Определить его функциональное назначение и соответственно определить входное и выходное звено.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Назвать звенья по характеру движения и записать их в виде спецификации рядом с кинематической схемой</w:t>
      </w:r>
      <w:r w:rsidRPr="00DB612F">
        <w:rPr>
          <w:sz w:val="28"/>
          <w:szCs w:val="28"/>
        </w:rPr>
        <w:t>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Характеристику кинематических пар записать в таблицу 1.1</w:t>
      </w:r>
      <w:r w:rsidRPr="00DB612F">
        <w:rPr>
          <w:sz w:val="28"/>
          <w:szCs w:val="28"/>
        </w:rPr>
        <w:t>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число степеней свободы механизма.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механизм на группы Ассура и результаты занести в таблицу 1.2. </w:t>
      </w:r>
    </w:p>
    <w:p w:rsidR="00825EA5" w:rsidRPr="00FF2B69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Записать структурную формулу образования механизма.</w:t>
      </w:r>
    </w:p>
    <w:p w:rsidR="00825EA5" w:rsidRDefault="00825EA5" w:rsidP="00825EA5">
      <w:pPr>
        <w:pStyle w:val="a3"/>
        <w:spacing w:line="360" w:lineRule="auto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Исходный механизм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6"/>
        <w:gridCol w:w="4345"/>
      </w:tblGrid>
      <w:tr w:rsidR="00825EA5" w:rsidTr="00E5521B">
        <w:tc>
          <w:tcPr>
            <w:tcW w:w="5226" w:type="dxa"/>
          </w:tcPr>
          <w:p w:rsidR="00825EA5" w:rsidRPr="003A20F8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Кинематическая схема</w:t>
            </w:r>
          </w:p>
        </w:tc>
        <w:tc>
          <w:tcPr>
            <w:tcW w:w="4345" w:type="dxa"/>
          </w:tcPr>
          <w:p w:rsidR="00825EA5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Звенья механизма</w:t>
            </w:r>
          </w:p>
        </w:tc>
      </w:tr>
      <w:tr w:rsidR="00825EA5" w:rsidTr="00EC5923">
        <w:tc>
          <w:tcPr>
            <w:tcW w:w="5226" w:type="dxa"/>
          </w:tcPr>
          <w:p w:rsidR="00825EA5" w:rsidRDefault="00EC5923" w:rsidP="00E5521B">
            <w:r>
              <w:object w:dxaOrig="351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75pt;height:3in" o:ole="">
                  <v:imagedata r:id="rId5" o:title=""/>
                </v:shape>
                <o:OLEObject Type="Embed" ProgID="PBrush" ShapeID="_x0000_i1025" DrawAspect="Content" ObjectID="_1587947310" r:id="rId6"/>
              </w:object>
            </w:r>
          </w:p>
          <w:p w:rsidR="00EC5923" w:rsidRDefault="00EC5923" w:rsidP="00E5521B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  <w:vAlign w:val="center"/>
          </w:tcPr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</w:t>
            </w:r>
            <w:r w:rsidR="00EC5923">
              <w:rPr>
                <w:sz w:val="28"/>
                <w:szCs w:val="28"/>
              </w:rPr>
              <w:t xml:space="preserve"> стойка</w:t>
            </w:r>
          </w:p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EC5923">
              <w:rPr>
                <w:sz w:val="28"/>
                <w:szCs w:val="28"/>
              </w:rPr>
              <w:t>кривошип</w:t>
            </w:r>
          </w:p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 w:rsidR="00EC5923">
              <w:rPr>
                <w:sz w:val="28"/>
                <w:szCs w:val="28"/>
              </w:rPr>
              <w:t>шатун</w:t>
            </w:r>
          </w:p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EC5923">
              <w:rPr>
                <w:sz w:val="28"/>
                <w:szCs w:val="28"/>
              </w:rPr>
              <w:t>ползун</w:t>
            </w:r>
          </w:p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EC5923">
              <w:rPr>
                <w:sz w:val="28"/>
                <w:szCs w:val="28"/>
              </w:rPr>
              <w:t>шатун</w:t>
            </w:r>
          </w:p>
          <w:p w:rsidR="00825EA5" w:rsidRDefault="00825EA5" w:rsidP="00EC5923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EC5923">
              <w:rPr>
                <w:sz w:val="28"/>
                <w:szCs w:val="28"/>
              </w:rPr>
              <w:t>ползун</w:t>
            </w:r>
          </w:p>
        </w:tc>
      </w:tr>
    </w:tbl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4C477C" w:rsidRDefault="004C477C" w:rsidP="004C477C">
      <w:pPr>
        <w:tabs>
          <w:tab w:val="left" w:pos="20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Входным звеном является кривошип 1, совершающий вращательное движение, выходным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звен</w:t>
      </w:r>
      <w:r>
        <w:rPr>
          <w:sz w:val="28"/>
          <w:szCs w:val="28"/>
        </w:rPr>
        <w:t>ьями</w:t>
      </w:r>
      <w:r>
        <w:rPr>
          <w:sz w:val="28"/>
          <w:szCs w:val="28"/>
        </w:rPr>
        <w:t xml:space="preserve"> – ползун 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</w:rPr>
        <w:t>ползун 5, совершающий поступательное движение.</w:t>
      </w:r>
    </w:p>
    <w:p w:rsidR="004C477C" w:rsidRDefault="004C477C" w:rsidP="004C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двух соприкасающихся звеньев, допускающее их относительное движение, называется кинематической парой. Кинематическая пара в зависимости от характера соприкосновения звеньев может быть низшей или высшей.</w:t>
      </w:r>
    </w:p>
    <w:p w:rsidR="004C477C" w:rsidRDefault="004C477C" w:rsidP="004C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кинематических пар приведем в таблице 1.</w:t>
      </w:r>
      <w:r w:rsidRPr="004C477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25EA5" w:rsidRDefault="004C477C" w:rsidP="004C477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 </w:t>
      </w:r>
      <w:r w:rsidR="00825EA5" w:rsidRPr="00532816">
        <w:rPr>
          <w:sz w:val="28"/>
          <w:szCs w:val="28"/>
        </w:rPr>
        <w:t xml:space="preserve">Таблица </w:t>
      </w:r>
      <w:r w:rsidR="00825EA5">
        <w:rPr>
          <w:sz w:val="28"/>
          <w:szCs w:val="28"/>
        </w:rPr>
        <w:t>1</w:t>
      </w:r>
      <w:r w:rsidR="00825EA5" w:rsidRPr="00532816">
        <w:rPr>
          <w:sz w:val="28"/>
          <w:szCs w:val="28"/>
        </w:rPr>
        <w:t>.1</w:t>
      </w:r>
    </w:p>
    <w:p w:rsidR="00825EA5" w:rsidRDefault="00825EA5" w:rsidP="00825EA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D62DC8">
        <w:rPr>
          <w:sz w:val="28"/>
          <w:szCs w:val="28"/>
        </w:rPr>
        <w:t xml:space="preserve"> кинематических пар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3297"/>
        <w:gridCol w:w="2905"/>
      </w:tblGrid>
      <w:tr w:rsidR="00825EA5" w:rsidRPr="00045A05" w:rsidTr="00CB6B99">
        <w:trPr>
          <w:jc w:val="center"/>
        </w:trPr>
        <w:tc>
          <w:tcPr>
            <w:tcW w:w="1101" w:type="dxa"/>
            <w:vAlign w:val="center"/>
          </w:tcPr>
          <w:p w:rsidR="00825EA5" w:rsidRDefault="00825EA5" w:rsidP="00CB6B99">
            <w:pPr>
              <w:ind w:firstLine="0"/>
              <w:jc w:val="center"/>
            </w:pPr>
            <w:r w:rsidRPr="00045A05">
              <w:t>Обозна</w:t>
            </w:r>
            <w:r>
              <w:softHyphen/>
            </w:r>
            <w:r w:rsidRPr="00045A05">
              <w:t>чение пары</w:t>
            </w:r>
          </w:p>
        </w:tc>
        <w:tc>
          <w:tcPr>
            <w:tcW w:w="2268" w:type="dxa"/>
            <w:vAlign w:val="center"/>
          </w:tcPr>
          <w:p w:rsidR="00825EA5" w:rsidRDefault="00825EA5" w:rsidP="00CB6B99">
            <w:pPr>
              <w:ind w:firstLine="0"/>
              <w:jc w:val="center"/>
            </w:pPr>
            <w:r w:rsidRPr="00045A05">
              <w:t>Звенья, образу</w:t>
            </w:r>
            <w:r>
              <w:softHyphen/>
            </w:r>
            <w:r w:rsidRPr="00045A05">
              <w:t>ющие пару</w:t>
            </w:r>
          </w:p>
        </w:tc>
        <w:tc>
          <w:tcPr>
            <w:tcW w:w="3297" w:type="dxa"/>
            <w:vAlign w:val="center"/>
          </w:tcPr>
          <w:p w:rsidR="00825EA5" w:rsidRDefault="00825EA5" w:rsidP="00CB6B99">
            <w:pPr>
              <w:ind w:firstLine="0"/>
              <w:jc w:val="center"/>
            </w:pPr>
            <w:r w:rsidRPr="00045A05">
              <w:t xml:space="preserve">Подвижность пары (одно- </w:t>
            </w:r>
            <w:r>
              <w:t>/</w:t>
            </w:r>
            <w:proofErr w:type="spellStart"/>
            <w:r w:rsidRPr="00045A05">
              <w:t>двухподвижная</w:t>
            </w:r>
            <w:proofErr w:type="spellEnd"/>
            <w:r w:rsidRPr="00045A05">
              <w:t>),</w:t>
            </w:r>
          </w:p>
          <w:p w:rsidR="00825EA5" w:rsidRDefault="00825EA5" w:rsidP="00CB6B99">
            <w:pPr>
              <w:ind w:firstLine="0"/>
              <w:jc w:val="center"/>
            </w:pPr>
            <w:r w:rsidRPr="00045A05">
              <w:t>класс пары.</w:t>
            </w:r>
          </w:p>
        </w:tc>
        <w:tc>
          <w:tcPr>
            <w:tcW w:w="2905" w:type="dxa"/>
            <w:vAlign w:val="center"/>
          </w:tcPr>
          <w:p w:rsidR="00825EA5" w:rsidRDefault="00825EA5" w:rsidP="00CB6B99">
            <w:pPr>
              <w:ind w:firstLine="0"/>
              <w:jc w:val="center"/>
            </w:pPr>
            <w:r>
              <w:t>Характеристика пары</w:t>
            </w:r>
          </w:p>
          <w:p w:rsidR="00825EA5" w:rsidRDefault="00825EA5" w:rsidP="00CB6B99">
            <w:pPr>
              <w:ind w:firstLine="0"/>
              <w:jc w:val="center"/>
            </w:pPr>
            <w:r>
              <w:t>(</w:t>
            </w:r>
            <w:r w:rsidRPr="00045A05">
              <w:t>высшая</w:t>
            </w:r>
            <w:r>
              <w:t>/</w:t>
            </w:r>
            <w:r w:rsidRPr="00045A05">
              <w:t>низшая; вра</w:t>
            </w:r>
            <w:r>
              <w:softHyphen/>
            </w:r>
            <w:r w:rsidRPr="00045A05">
              <w:t>щательная</w:t>
            </w:r>
            <w:r>
              <w:t>/</w:t>
            </w:r>
            <w:r w:rsidRPr="00045A05">
              <w:t>поступатель</w:t>
            </w:r>
            <w:r>
              <w:softHyphen/>
            </w:r>
            <w:r w:rsidRPr="00045A05">
              <w:t>ная</w:t>
            </w:r>
            <w:r>
              <w:t>)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045A05" w:rsidRDefault="00CB6B99" w:rsidP="00CB6B99">
            <w:pPr>
              <w:ind w:firstLine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01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</w:rPr>
            </w:pPr>
            <w:r>
              <w:t xml:space="preserve">стойка </w:t>
            </w:r>
            <w:r>
              <w:rPr>
                <w:lang w:val="en-US"/>
              </w:rPr>
              <w:t>–</w:t>
            </w:r>
            <w:r>
              <w:t xml:space="preserve"> кривошип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вращательная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кривошип</w:t>
            </w:r>
            <w:r>
              <w:rPr>
                <w:lang w:val="en-US"/>
              </w:rPr>
              <w:t xml:space="preserve"> –</w:t>
            </w:r>
            <w:r>
              <w:t xml:space="preserve"> </w:t>
            </w:r>
            <w:r>
              <w:t>шатун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вращательная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45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шатун</w:t>
            </w:r>
            <w:r>
              <w:rPr>
                <w:lang w:val="en-US"/>
              </w:rPr>
              <w:t xml:space="preserve"> –</w:t>
            </w:r>
            <w:r>
              <w:t xml:space="preserve"> ползун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вращательная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стойка</w:t>
            </w:r>
            <w:r>
              <w:rPr>
                <w:lang w:val="en-US"/>
              </w:rPr>
              <w:t xml:space="preserve"> –</w:t>
            </w:r>
            <w:r>
              <w:t xml:space="preserve"> ползун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поступательная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42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шатун</w:t>
            </w:r>
            <w:r>
              <w:rPr>
                <w:lang w:val="en-US"/>
              </w:rPr>
              <w:t xml:space="preserve"> –</w:t>
            </w:r>
            <w:r>
              <w:t xml:space="preserve"> шатун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вращательная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шатун</w:t>
            </w:r>
            <w:r>
              <w:rPr>
                <w:lang w:val="en-US"/>
              </w:rPr>
              <w:t xml:space="preserve"> –</w:t>
            </w:r>
            <w:r>
              <w:t xml:space="preserve"> ползун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вращательная</w:t>
            </w:r>
          </w:p>
        </w:tc>
      </w:tr>
      <w:tr w:rsidR="00CB6B99" w:rsidRPr="00045A05" w:rsidTr="00CB6B99">
        <w:trPr>
          <w:trHeight w:val="454"/>
          <w:jc w:val="center"/>
        </w:trPr>
        <w:tc>
          <w:tcPr>
            <w:tcW w:w="1101" w:type="dxa"/>
            <w:vAlign w:val="center"/>
          </w:tcPr>
          <w:p w:rsidR="00CB6B99" w:rsidRPr="00CB6B99" w:rsidRDefault="00CB6B99" w:rsidP="00CB6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CB6B99" w:rsidRDefault="00CB6B99" w:rsidP="00CB6B9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t>стойка</w:t>
            </w:r>
            <w:r>
              <w:rPr>
                <w:lang w:val="en-US"/>
              </w:rPr>
              <w:t xml:space="preserve"> –</w:t>
            </w:r>
            <w:r>
              <w:t xml:space="preserve"> ползун</w:t>
            </w:r>
          </w:p>
        </w:tc>
        <w:tc>
          <w:tcPr>
            <w:tcW w:w="3297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одноподвижная, 5 класс (Р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905" w:type="dxa"/>
            <w:vAlign w:val="center"/>
          </w:tcPr>
          <w:p w:rsidR="00CB6B99" w:rsidRDefault="00CB6B99" w:rsidP="00CB6B99">
            <w:pPr>
              <w:ind w:firstLine="0"/>
              <w:jc w:val="center"/>
            </w:pPr>
            <w:r>
              <w:t>низшая, поступательная</w:t>
            </w:r>
          </w:p>
        </w:tc>
      </w:tr>
    </w:tbl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4C477C" w:rsidP="00825EA5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степеней свободы плоского механизма, то есть число степеней свободы его подвижной кинематической цепи относительно стойки, определяется по формуле Чебышева</w:t>
      </w:r>
      <w:r w:rsidR="00825EA5">
        <w:rPr>
          <w:sz w:val="28"/>
          <w:szCs w:val="28"/>
        </w:rPr>
        <w:t>:</w:t>
      </w:r>
      <w:r w:rsidR="00825EA5" w:rsidRPr="00A16667">
        <w:rPr>
          <w:sz w:val="28"/>
          <w:szCs w:val="28"/>
        </w:rPr>
        <w:t xml:space="preserve"> </w:t>
      </w:r>
    </w:p>
    <w:p w:rsidR="00825EA5" w:rsidRPr="00A16667" w:rsidRDefault="00825EA5" w:rsidP="00825EA5">
      <w:pPr>
        <w:spacing w:after="60" w:line="360" w:lineRule="auto"/>
        <w:ind w:firstLine="709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2000" w:dyaOrig="360">
          <v:shape id="_x0000_i1026" type="#_x0000_t75" style="width:100.8pt;height:17.85pt" o:ole="">
            <v:imagedata r:id="rId7" o:title=""/>
          </v:shape>
          <o:OLEObject Type="Embed" ProgID="Equation.3" ShapeID="_x0000_i1026" DrawAspect="Content" ObjectID="_1587947311" r:id="rId8"/>
        </w:object>
      </w:r>
      <w:r>
        <w:rPr>
          <w:sz w:val="28"/>
          <w:szCs w:val="28"/>
        </w:rPr>
        <w:t>,</w:t>
      </w:r>
    </w:p>
    <w:p w:rsidR="00825EA5" w:rsidRDefault="00825EA5" w:rsidP="00825EA5">
      <w:pPr>
        <w:spacing w:line="360" w:lineRule="auto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где</w:t>
      </w:r>
      <w:r w:rsidRPr="00A16667">
        <w:rPr>
          <w:sz w:val="28"/>
          <w:szCs w:val="28"/>
        </w:rPr>
        <w:tab/>
      </w:r>
    </w:p>
    <w:p w:rsidR="00CB6B99" w:rsidRDefault="00CB6B99" w:rsidP="00CB6B9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 w:rsidRPr="00CB6B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5 – число подвижных звеньев механизма;</w:t>
      </w:r>
    </w:p>
    <w:p w:rsidR="00CB6B99" w:rsidRDefault="00CB6B99" w:rsidP="00CB6B9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7 – количество одноподвижных кинематических пар 5 класса;</w:t>
      </w:r>
    </w:p>
    <w:p w:rsidR="00CB6B99" w:rsidRDefault="00CB6B99" w:rsidP="00CB6B9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0 – количество </w:t>
      </w:r>
      <w:proofErr w:type="spellStart"/>
      <w:r>
        <w:rPr>
          <w:sz w:val="28"/>
          <w:szCs w:val="28"/>
        </w:rPr>
        <w:t>двухподвижных</w:t>
      </w:r>
      <w:proofErr w:type="spellEnd"/>
      <w:r>
        <w:rPr>
          <w:sz w:val="28"/>
          <w:szCs w:val="28"/>
        </w:rPr>
        <w:t xml:space="preserve"> кинематических пар 4 класса.</w:t>
      </w:r>
    </w:p>
    <w:p w:rsidR="004C477C" w:rsidRDefault="00CB6B99" w:rsidP="004C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615" w:dyaOrig="360">
          <v:shape id="_x0000_i1027" type="#_x0000_t75" style="width:180.85pt;height:17.85pt" o:ole="">
            <v:imagedata r:id="rId9" o:title=""/>
          </v:shape>
          <o:OLEObject Type="Embed" ProgID="Equation.3" ShapeID="_x0000_i1027" DrawAspect="Content" ObjectID="_1587947312" r:id="rId10"/>
        </w:object>
      </w:r>
      <w:r>
        <w:rPr>
          <w:sz w:val="28"/>
          <w:szCs w:val="28"/>
        </w:rPr>
        <w:t>.</w:t>
      </w:r>
    </w:p>
    <w:p w:rsidR="004C477C" w:rsidRDefault="004C477C" w:rsidP="004C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Разложим механизм на группы Ассура и определим их класс и порядок.</w:t>
      </w:r>
    </w:p>
    <w:p w:rsidR="004C477C" w:rsidRDefault="004C477C" w:rsidP="004C47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Характеристику групп </w:t>
      </w:r>
      <w:proofErr w:type="gramStart"/>
      <w:r>
        <w:rPr>
          <w:sz w:val="28"/>
          <w:szCs w:val="28"/>
        </w:rPr>
        <w:t>Ассура  и</w:t>
      </w:r>
      <w:proofErr w:type="gramEnd"/>
      <w:r>
        <w:rPr>
          <w:sz w:val="28"/>
          <w:szCs w:val="28"/>
        </w:rPr>
        <w:t xml:space="preserve"> начального звена приведем в таблице 1.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6E4BFC" w:rsidRDefault="00CB6B99" w:rsidP="004C477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 </w:t>
      </w:r>
      <w:r w:rsidR="00825EA5" w:rsidRPr="00532816">
        <w:rPr>
          <w:sz w:val="28"/>
          <w:szCs w:val="28"/>
        </w:rPr>
        <w:t xml:space="preserve">Таблица </w:t>
      </w:r>
      <w:r w:rsidR="00825EA5">
        <w:rPr>
          <w:sz w:val="28"/>
          <w:szCs w:val="28"/>
        </w:rPr>
        <w:t>1</w:t>
      </w:r>
      <w:r w:rsidR="00825EA5" w:rsidRPr="00532816">
        <w:rPr>
          <w:sz w:val="28"/>
          <w:szCs w:val="28"/>
        </w:rPr>
        <w:t>.</w:t>
      </w:r>
      <w:r w:rsidR="00825EA5">
        <w:rPr>
          <w:sz w:val="28"/>
          <w:szCs w:val="28"/>
        </w:rPr>
        <w:t>2</w:t>
      </w:r>
    </w:p>
    <w:p w:rsidR="00825EA5" w:rsidRPr="00C46EF3" w:rsidRDefault="00825EA5" w:rsidP="00825EA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D62DC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 Ассура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825EA5" w:rsidTr="006E4BFC">
        <w:tc>
          <w:tcPr>
            <w:tcW w:w="4927" w:type="dxa"/>
            <w:vAlign w:val="center"/>
          </w:tcPr>
          <w:p w:rsidR="006E4BFC" w:rsidRDefault="006E4BFC" w:rsidP="006E4BFC">
            <w:pPr>
              <w:jc w:val="center"/>
              <w:rPr>
                <w:sz w:val="28"/>
                <w:szCs w:val="28"/>
              </w:rPr>
            </w:pPr>
          </w:p>
          <w:p w:rsidR="00825EA5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EBFAE" wp14:editId="16F728F9">
                  <wp:extent cx="673075" cy="1063586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75" cy="106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FC" w:rsidRDefault="006E4BFC" w:rsidP="006E4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825EA5" w:rsidRPr="00E01F9C" w:rsidRDefault="00825EA5" w:rsidP="006E4BFC">
            <w:pPr>
              <w:jc w:val="center"/>
              <w:rPr>
                <w:sz w:val="28"/>
                <w:szCs w:val="28"/>
              </w:rPr>
            </w:pPr>
            <w:r w:rsidRPr="00E01F9C">
              <w:rPr>
                <w:sz w:val="28"/>
                <w:szCs w:val="28"/>
              </w:rPr>
              <w:t xml:space="preserve">Группа </w:t>
            </w:r>
            <w:r w:rsidRPr="00EA52A0">
              <w:rPr>
                <w:sz w:val="28"/>
                <w:szCs w:val="28"/>
              </w:rPr>
              <w:t>Ассура №1</w:t>
            </w:r>
          </w:p>
          <w:p w:rsidR="00CB6B99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II</w:t>
            </w:r>
          </w:p>
          <w:p w:rsidR="00825EA5" w:rsidRPr="00E01F9C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– 2</w:t>
            </w:r>
          </w:p>
        </w:tc>
      </w:tr>
      <w:tr w:rsidR="00825EA5" w:rsidTr="006E4BFC">
        <w:tc>
          <w:tcPr>
            <w:tcW w:w="4927" w:type="dxa"/>
            <w:vAlign w:val="center"/>
          </w:tcPr>
          <w:p w:rsidR="00825EA5" w:rsidRDefault="00825EA5" w:rsidP="006E4BFC">
            <w:pPr>
              <w:jc w:val="center"/>
            </w:pPr>
          </w:p>
          <w:p w:rsidR="00CB6B99" w:rsidRDefault="00CB6B99" w:rsidP="006E4BF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4AB01F" wp14:editId="6709F115">
                  <wp:extent cx="1384707" cy="1279336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07" cy="127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B99" w:rsidRDefault="00CB6B99" w:rsidP="006E4BF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825EA5" w:rsidRPr="00E01F9C" w:rsidRDefault="00825EA5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Ассура </w:t>
            </w:r>
            <w:r w:rsidRPr="00EA52A0">
              <w:rPr>
                <w:sz w:val="28"/>
                <w:szCs w:val="28"/>
              </w:rPr>
              <w:t>№2</w:t>
            </w:r>
          </w:p>
          <w:p w:rsidR="00CB6B99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II</w:t>
            </w:r>
          </w:p>
          <w:p w:rsidR="00825EA5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– 2</w:t>
            </w:r>
          </w:p>
        </w:tc>
      </w:tr>
      <w:tr w:rsidR="00825EA5" w:rsidTr="006E4BFC">
        <w:tc>
          <w:tcPr>
            <w:tcW w:w="4927" w:type="dxa"/>
            <w:vAlign w:val="center"/>
          </w:tcPr>
          <w:p w:rsidR="00825EA5" w:rsidRDefault="00CB6B99" w:rsidP="006E4BF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890" w:dyaOrig="1770">
                <v:shape id="_x0000_i1029" type="#_x0000_t75" style="width:94.45pt;height:88.7pt" o:ole="">
                  <v:imagedata r:id="rId13" o:title=""/>
                </v:shape>
                <o:OLEObject Type="Embed" ProgID="PBrush" ShapeID="_x0000_i1029" DrawAspect="Content" ObjectID="_1587947313" r:id="rId14"/>
              </w:object>
            </w:r>
          </w:p>
        </w:tc>
        <w:tc>
          <w:tcPr>
            <w:tcW w:w="4927" w:type="dxa"/>
            <w:vAlign w:val="center"/>
          </w:tcPr>
          <w:p w:rsidR="00825EA5" w:rsidRPr="00EA52A0" w:rsidRDefault="00825EA5" w:rsidP="006E4BFC">
            <w:pPr>
              <w:jc w:val="center"/>
              <w:rPr>
                <w:sz w:val="28"/>
                <w:szCs w:val="28"/>
              </w:rPr>
            </w:pPr>
            <w:r w:rsidRPr="00EA52A0">
              <w:rPr>
                <w:sz w:val="28"/>
                <w:szCs w:val="28"/>
              </w:rPr>
              <w:t>Исходный механизм</w:t>
            </w:r>
          </w:p>
          <w:p w:rsidR="00CB6B99" w:rsidRDefault="00CB6B99" w:rsidP="006E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</w:t>
            </w:r>
          </w:p>
          <w:p w:rsidR="00825EA5" w:rsidRDefault="00825EA5" w:rsidP="006E4B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FC" w:rsidRDefault="006E4BFC" w:rsidP="00825EA5">
      <w:pPr>
        <w:spacing w:line="360" w:lineRule="auto"/>
        <w:ind w:firstLine="709"/>
        <w:jc w:val="both"/>
        <w:rPr>
          <w:sz w:val="28"/>
          <w:szCs w:val="28"/>
        </w:rPr>
      </w:pPr>
    </w:p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Структурная формула образования механизма:</w:t>
      </w:r>
    </w:p>
    <w:p w:rsidR="006E4BFC" w:rsidRDefault="006E4BFC" w:rsidP="006E4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1170" w:dyaOrig="270">
          <v:shape id="_x0000_i1033" type="#_x0000_t75" style="width:58.75pt;height:13.25pt" o:ole="">
            <v:imagedata r:id="rId15" o:title=""/>
          </v:shape>
          <o:OLEObject Type="Embed" ProgID="Equation.3" ShapeID="_x0000_i1033" DrawAspect="Content" ObjectID="_1587947314" r:id="rId16"/>
        </w:object>
      </w:r>
      <w:r>
        <w:rPr>
          <w:sz w:val="28"/>
          <w:szCs w:val="28"/>
        </w:rPr>
        <w:t>, механизм II класса. Класс механизму присваивается по наивысшему классу группы Ассура.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4EE"/>
    <w:multiLevelType w:val="hybridMultilevel"/>
    <w:tmpl w:val="37BA4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5EA5"/>
    <w:rsid w:val="00246090"/>
    <w:rsid w:val="00343755"/>
    <w:rsid w:val="0041104D"/>
    <w:rsid w:val="004C477C"/>
    <w:rsid w:val="00675AC6"/>
    <w:rsid w:val="006E4BFC"/>
    <w:rsid w:val="00745361"/>
    <w:rsid w:val="00825EA5"/>
    <w:rsid w:val="00CB6B99"/>
    <w:rsid w:val="00E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A98B"/>
  <w15:docId w15:val="{4C16F016-5E67-42E5-81B7-0A1728F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25EA5"/>
    <w:pPr>
      <w:ind w:left="720"/>
      <w:contextualSpacing/>
    </w:pPr>
  </w:style>
  <w:style w:type="table" w:styleId="a4">
    <w:name w:val="Table Grid"/>
    <w:basedOn w:val="a1"/>
    <w:rsid w:val="00825EA5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B6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2018-05-16T00:42:00Z</cp:lastPrinted>
  <dcterms:created xsi:type="dcterms:W3CDTF">2017-01-09T09:28:00Z</dcterms:created>
  <dcterms:modified xsi:type="dcterms:W3CDTF">2018-05-16T00:42:00Z</dcterms:modified>
</cp:coreProperties>
</file>