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3" w:rsidRPr="00B36A73" w:rsidRDefault="00B36A73" w:rsidP="00B36A73">
      <w:pPr>
        <w:spacing w:after="0" w:line="360" w:lineRule="auto"/>
        <w:jc w:val="center"/>
        <w:rPr>
          <w:rFonts w:ascii="Times New Roman" w:hAnsi="Times New Roman" w:cs="Times New Roman"/>
          <w:b/>
          <w:color w:val="000000"/>
          <w:sz w:val="28"/>
          <w:szCs w:val="28"/>
          <w:shd w:val="clear" w:color="auto" w:fill="FFFFFF"/>
        </w:rPr>
      </w:pPr>
      <w:r w:rsidRPr="00B36A73">
        <w:rPr>
          <w:rFonts w:ascii="Times New Roman" w:hAnsi="Times New Roman" w:cs="Times New Roman"/>
          <w:b/>
          <w:color w:val="000000"/>
          <w:sz w:val="28"/>
          <w:szCs w:val="28"/>
          <w:shd w:val="clear" w:color="auto" w:fill="FFFFFF"/>
        </w:rPr>
        <w:t>Уголовно-правовая характеристика взяточничества</w:t>
      </w:r>
    </w:p>
    <w:p w:rsidR="00B36A73" w:rsidRDefault="00B36A73" w:rsidP="00B36A73">
      <w:pPr>
        <w:spacing w:after="0" w:line="360" w:lineRule="auto"/>
        <w:jc w:val="center"/>
        <w:rPr>
          <w:rFonts w:ascii="Times New Roman" w:hAnsi="Times New Roman" w:cs="Times New Roman"/>
          <w:i/>
          <w:color w:val="000000"/>
          <w:sz w:val="28"/>
          <w:szCs w:val="28"/>
          <w:shd w:val="clear" w:color="auto" w:fill="FFFFFF"/>
        </w:rPr>
      </w:pPr>
    </w:p>
    <w:p w:rsidR="00B36A73" w:rsidRPr="00B36A73" w:rsidRDefault="00B36A73" w:rsidP="00B36A73">
      <w:pPr>
        <w:spacing w:after="0" w:line="360" w:lineRule="auto"/>
        <w:jc w:val="center"/>
        <w:rPr>
          <w:rFonts w:ascii="Times New Roman" w:hAnsi="Times New Roman" w:cs="Times New Roman"/>
          <w:i/>
          <w:color w:val="000000"/>
          <w:sz w:val="28"/>
          <w:szCs w:val="28"/>
          <w:shd w:val="clear" w:color="auto" w:fill="FFFFFF"/>
        </w:rPr>
      </w:pPr>
      <w:r w:rsidRPr="00B36A73">
        <w:rPr>
          <w:rFonts w:ascii="Times New Roman" w:hAnsi="Times New Roman" w:cs="Times New Roman"/>
          <w:i/>
          <w:color w:val="000000"/>
          <w:sz w:val="28"/>
          <w:szCs w:val="28"/>
          <w:shd w:val="clear" w:color="auto" w:fill="FFFFFF"/>
        </w:rPr>
        <w:t>Содержание</w:t>
      </w:r>
    </w:p>
    <w:p w:rsidR="00B36A73" w:rsidRDefault="00B36A73" w:rsidP="00B36A73">
      <w:pPr>
        <w:spacing w:after="0" w:line="360" w:lineRule="auto"/>
        <w:jc w:val="both"/>
        <w:rPr>
          <w:rFonts w:ascii="Times New Roman" w:hAnsi="Times New Roman" w:cs="Times New Roman"/>
          <w:color w:val="000000"/>
          <w:sz w:val="28"/>
          <w:szCs w:val="28"/>
          <w:shd w:val="clear" w:color="auto" w:fill="FFFFFF"/>
        </w:rPr>
      </w:pPr>
    </w:p>
    <w:p w:rsidR="00B36A73" w:rsidRPr="00A348DD" w:rsidRDefault="00B36A73" w:rsidP="00B36A73">
      <w:pPr>
        <w:spacing w:after="0" w:line="360" w:lineRule="auto"/>
        <w:ind w:left="-283"/>
        <w:jc w:val="both"/>
        <w:rPr>
          <w:rFonts w:ascii="Times New Roman" w:hAnsi="Times New Roman" w:cs="Times New Roman"/>
          <w:color w:val="000000"/>
          <w:sz w:val="28"/>
          <w:szCs w:val="28"/>
          <w:shd w:val="clear" w:color="auto" w:fill="FFFFFF"/>
        </w:rPr>
      </w:pPr>
      <w:r w:rsidRPr="00A348DD">
        <w:rPr>
          <w:rFonts w:ascii="Times New Roman" w:hAnsi="Times New Roman" w:cs="Times New Roman"/>
          <w:color w:val="000000"/>
          <w:sz w:val="28"/>
          <w:szCs w:val="28"/>
          <w:shd w:val="clear" w:color="auto" w:fill="FFFFFF"/>
        </w:rPr>
        <w:t>Введение</w:t>
      </w:r>
      <w:r>
        <w:rPr>
          <w:rFonts w:ascii="Times New Roman" w:hAnsi="Times New Roman" w:cs="Times New Roman"/>
          <w:color w:val="000000"/>
          <w:sz w:val="28"/>
          <w:szCs w:val="28"/>
          <w:shd w:val="clear" w:color="auto" w:fill="FFFFFF"/>
        </w:rPr>
        <w:t>……………………………………………………………………</w:t>
      </w:r>
      <w:r w:rsidR="005D25B3">
        <w:rPr>
          <w:rFonts w:ascii="Times New Roman" w:hAnsi="Times New Roman" w:cs="Times New Roman"/>
          <w:color w:val="000000"/>
          <w:sz w:val="28"/>
          <w:szCs w:val="28"/>
          <w:shd w:val="clear" w:color="auto" w:fill="FFFFFF"/>
        </w:rPr>
        <w:t>…</w:t>
      </w:r>
      <w:r w:rsidR="007A06F2">
        <w:rPr>
          <w:rFonts w:ascii="Times New Roman" w:hAnsi="Times New Roman" w:cs="Times New Roman"/>
          <w:color w:val="000000"/>
          <w:sz w:val="28"/>
          <w:szCs w:val="28"/>
          <w:shd w:val="clear" w:color="auto" w:fill="FFFFFF"/>
        </w:rPr>
        <w:t>….</w:t>
      </w:r>
      <w:r w:rsidR="005D25B3">
        <w:rPr>
          <w:rFonts w:ascii="Times New Roman" w:hAnsi="Times New Roman" w:cs="Times New Roman"/>
          <w:color w:val="000000"/>
          <w:sz w:val="28"/>
          <w:szCs w:val="28"/>
          <w:shd w:val="clear" w:color="auto" w:fill="FFFFFF"/>
        </w:rPr>
        <w:t>.</w:t>
      </w:r>
      <w:r w:rsidR="00E37C74">
        <w:rPr>
          <w:rFonts w:ascii="Times New Roman" w:hAnsi="Times New Roman" w:cs="Times New Roman"/>
          <w:color w:val="000000"/>
          <w:sz w:val="28"/>
          <w:szCs w:val="28"/>
          <w:shd w:val="clear" w:color="auto" w:fill="FFFFFF"/>
        </w:rPr>
        <w:t>2-3</w:t>
      </w:r>
    </w:p>
    <w:p w:rsidR="00B36A73" w:rsidRPr="00001454" w:rsidRDefault="00B36A73" w:rsidP="00B36A73">
      <w:pPr>
        <w:spacing w:after="0" w:line="360" w:lineRule="auto"/>
        <w:ind w:left="-283"/>
        <w:jc w:val="both"/>
        <w:rPr>
          <w:rFonts w:ascii="Times New Roman" w:hAnsi="Times New Roman" w:cs="Times New Roman"/>
          <w:sz w:val="28"/>
          <w:szCs w:val="28"/>
          <w:lang w:val="ru-RU"/>
        </w:rPr>
      </w:pPr>
      <w:r w:rsidRPr="00A348DD">
        <w:rPr>
          <w:rFonts w:ascii="Times New Roman" w:hAnsi="Times New Roman" w:cs="Times New Roman"/>
          <w:sz w:val="28"/>
          <w:szCs w:val="28"/>
        </w:rPr>
        <w:t>Глава 1. Общая характеристика взяточничества</w:t>
      </w:r>
      <w:r>
        <w:rPr>
          <w:rFonts w:ascii="Times New Roman" w:hAnsi="Times New Roman" w:cs="Times New Roman"/>
          <w:sz w:val="28"/>
          <w:szCs w:val="28"/>
        </w:rPr>
        <w:t>…………………………</w:t>
      </w:r>
      <w:r w:rsidR="005D25B3">
        <w:rPr>
          <w:rFonts w:ascii="Times New Roman" w:hAnsi="Times New Roman" w:cs="Times New Roman"/>
          <w:sz w:val="28"/>
          <w:szCs w:val="28"/>
        </w:rPr>
        <w:t>…</w:t>
      </w:r>
      <w:r w:rsidR="007A06F2">
        <w:rPr>
          <w:rFonts w:ascii="Times New Roman" w:hAnsi="Times New Roman" w:cs="Times New Roman"/>
          <w:sz w:val="28"/>
          <w:szCs w:val="28"/>
        </w:rPr>
        <w:t>…</w:t>
      </w:r>
      <w:r w:rsidR="0030184B">
        <w:rPr>
          <w:rFonts w:ascii="Times New Roman" w:hAnsi="Times New Roman" w:cs="Times New Roman"/>
          <w:sz w:val="28"/>
          <w:szCs w:val="28"/>
        </w:rPr>
        <w:t>4-</w:t>
      </w:r>
      <w:r w:rsidR="00001454">
        <w:rPr>
          <w:rFonts w:ascii="Times New Roman" w:hAnsi="Times New Roman" w:cs="Times New Roman"/>
          <w:sz w:val="28"/>
          <w:szCs w:val="28"/>
        </w:rPr>
        <w:t>1</w:t>
      </w:r>
      <w:r w:rsidR="00001454">
        <w:rPr>
          <w:rFonts w:ascii="Times New Roman" w:hAnsi="Times New Roman" w:cs="Times New Roman"/>
          <w:sz w:val="28"/>
          <w:szCs w:val="28"/>
          <w:lang w:val="ru-RU"/>
        </w:rPr>
        <w:t>4</w:t>
      </w:r>
    </w:p>
    <w:p w:rsidR="00B36A73" w:rsidRPr="00A348DD" w:rsidRDefault="00B36A73" w:rsidP="00B36A73">
      <w:pPr>
        <w:spacing w:after="0" w:line="360" w:lineRule="auto"/>
        <w:ind w:left="-283"/>
        <w:jc w:val="both"/>
        <w:rPr>
          <w:rFonts w:ascii="Times New Roman" w:hAnsi="Times New Roman" w:cs="Times New Roman"/>
          <w:sz w:val="28"/>
          <w:szCs w:val="28"/>
        </w:rPr>
      </w:pPr>
      <w:r w:rsidRPr="00A348DD">
        <w:rPr>
          <w:rFonts w:ascii="Times New Roman" w:hAnsi="Times New Roman" w:cs="Times New Roman"/>
          <w:sz w:val="28"/>
          <w:szCs w:val="28"/>
        </w:rPr>
        <w:t>1.1. Система коррупционных преступлений</w:t>
      </w:r>
      <w:r>
        <w:rPr>
          <w:rFonts w:ascii="Times New Roman" w:hAnsi="Times New Roman" w:cs="Times New Roman"/>
          <w:sz w:val="28"/>
          <w:szCs w:val="28"/>
        </w:rPr>
        <w:t>………………………………</w:t>
      </w:r>
      <w:r w:rsidR="005D25B3">
        <w:rPr>
          <w:rFonts w:ascii="Times New Roman" w:hAnsi="Times New Roman" w:cs="Times New Roman"/>
          <w:sz w:val="28"/>
          <w:szCs w:val="28"/>
        </w:rPr>
        <w:t>…</w:t>
      </w:r>
      <w:r w:rsidR="007A06F2">
        <w:rPr>
          <w:rFonts w:ascii="Times New Roman" w:hAnsi="Times New Roman" w:cs="Times New Roman"/>
          <w:sz w:val="28"/>
          <w:szCs w:val="28"/>
        </w:rPr>
        <w:t>…</w:t>
      </w:r>
      <w:r w:rsidR="007B2788">
        <w:rPr>
          <w:rFonts w:ascii="Times New Roman" w:hAnsi="Times New Roman" w:cs="Times New Roman"/>
          <w:sz w:val="28"/>
          <w:szCs w:val="28"/>
        </w:rPr>
        <w:t>4-10</w:t>
      </w:r>
    </w:p>
    <w:p w:rsidR="00B36A73" w:rsidRPr="00001454" w:rsidRDefault="00B36A73" w:rsidP="00B36A73">
      <w:pPr>
        <w:spacing w:after="0" w:line="360" w:lineRule="auto"/>
        <w:ind w:left="-283"/>
        <w:jc w:val="both"/>
        <w:rPr>
          <w:rFonts w:ascii="Times New Roman" w:hAnsi="Times New Roman" w:cs="Times New Roman"/>
          <w:sz w:val="28"/>
          <w:szCs w:val="28"/>
          <w:lang w:val="ru-RU"/>
        </w:rPr>
      </w:pPr>
      <w:r w:rsidRPr="00A348DD">
        <w:rPr>
          <w:rFonts w:ascii="Times New Roman" w:hAnsi="Times New Roman" w:cs="Times New Roman"/>
          <w:sz w:val="28"/>
          <w:szCs w:val="28"/>
        </w:rPr>
        <w:t>1.2. Понятие взяточничества в уголовном законодательстве России</w:t>
      </w:r>
      <w:r>
        <w:rPr>
          <w:rFonts w:ascii="Times New Roman" w:hAnsi="Times New Roman" w:cs="Times New Roman"/>
          <w:sz w:val="28"/>
          <w:szCs w:val="28"/>
        </w:rPr>
        <w:t>……</w:t>
      </w:r>
      <w:r w:rsidR="007A06F2">
        <w:rPr>
          <w:rFonts w:ascii="Times New Roman" w:hAnsi="Times New Roman" w:cs="Times New Roman"/>
          <w:sz w:val="28"/>
          <w:szCs w:val="28"/>
        </w:rPr>
        <w:t>….</w:t>
      </w:r>
      <w:r w:rsidR="00001454">
        <w:rPr>
          <w:rFonts w:ascii="Times New Roman" w:hAnsi="Times New Roman" w:cs="Times New Roman"/>
          <w:sz w:val="28"/>
          <w:szCs w:val="28"/>
        </w:rPr>
        <w:t>10-1</w:t>
      </w:r>
      <w:r w:rsidR="00001454">
        <w:rPr>
          <w:rFonts w:ascii="Times New Roman" w:hAnsi="Times New Roman" w:cs="Times New Roman"/>
          <w:sz w:val="28"/>
          <w:szCs w:val="28"/>
          <w:lang w:val="ru-RU"/>
        </w:rPr>
        <w:t>4</w:t>
      </w:r>
    </w:p>
    <w:p w:rsidR="00B36A73" w:rsidRPr="00001454" w:rsidRDefault="00B36A73" w:rsidP="00B36A73">
      <w:pPr>
        <w:tabs>
          <w:tab w:val="left" w:pos="6795"/>
        </w:tabs>
        <w:spacing w:after="0" w:line="360" w:lineRule="auto"/>
        <w:ind w:left="-283"/>
        <w:jc w:val="both"/>
        <w:rPr>
          <w:rFonts w:ascii="Times New Roman" w:hAnsi="Times New Roman" w:cs="Times New Roman"/>
          <w:sz w:val="28"/>
          <w:szCs w:val="28"/>
          <w:lang w:val="ru-RU"/>
        </w:rPr>
      </w:pPr>
      <w:r w:rsidRPr="00A348DD">
        <w:rPr>
          <w:rFonts w:ascii="Times New Roman" w:hAnsi="Times New Roman" w:cs="Times New Roman"/>
          <w:sz w:val="28"/>
          <w:szCs w:val="28"/>
        </w:rPr>
        <w:t xml:space="preserve">Глава 2. </w:t>
      </w:r>
      <w:r w:rsidRPr="00A348DD">
        <w:rPr>
          <w:rFonts w:ascii="Times New Roman" w:hAnsi="Times New Roman" w:cs="Times New Roman"/>
          <w:color w:val="000000"/>
          <w:sz w:val="28"/>
          <w:szCs w:val="28"/>
          <w:shd w:val="clear" w:color="auto" w:fill="FFFFFF"/>
        </w:rPr>
        <w:t>Уголовная характеристика взяточничества</w:t>
      </w:r>
      <w:r>
        <w:rPr>
          <w:rFonts w:ascii="Times New Roman" w:hAnsi="Times New Roman" w:cs="Times New Roman"/>
          <w:color w:val="000000"/>
          <w:sz w:val="28"/>
          <w:szCs w:val="28"/>
          <w:shd w:val="clear" w:color="auto" w:fill="FFFFFF"/>
        </w:rPr>
        <w:tab/>
        <w:t>………………….</w:t>
      </w:r>
      <w:r w:rsidR="00001454">
        <w:rPr>
          <w:rFonts w:ascii="Times New Roman" w:hAnsi="Times New Roman" w:cs="Times New Roman"/>
          <w:color w:val="000000"/>
          <w:sz w:val="28"/>
          <w:szCs w:val="28"/>
          <w:shd w:val="clear" w:color="auto" w:fill="FFFFFF"/>
        </w:rPr>
        <w:t>1</w:t>
      </w:r>
      <w:r w:rsidR="00001454">
        <w:rPr>
          <w:rFonts w:ascii="Times New Roman" w:hAnsi="Times New Roman" w:cs="Times New Roman"/>
          <w:color w:val="000000"/>
          <w:sz w:val="28"/>
          <w:szCs w:val="28"/>
          <w:shd w:val="clear" w:color="auto" w:fill="FFFFFF"/>
          <w:lang w:val="ru-RU"/>
        </w:rPr>
        <w:t>5</w:t>
      </w:r>
      <w:r w:rsidR="00513504">
        <w:rPr>
          <w:rFonts w:ascii="Times New Roman" w:hAnsi="Times New Roman" w:cs="Times New Roman"/>
          <w:color w:val="000000"/>
          <w:sz w:val="28"/>
          <w:szCs w:val="28"/>
          <w:shd w:val="clear" w:color="auto" w:fill="FFFFFF"/>
        </w:rPr>
        <w:t>-</w:t>
      </w:r>
      <w:r w:rsidR="00001454">
        <w:rPr>
          <w:rFonts w:ascii="Times New Roman" w:hAnsi="Times New Roman" w:cs="Times New Roman"/>
          <w:color w:val="000000"/>
          <w:sz w:val="28"/>
          <w:szCs w:val="28"/>
          <w:shd w:val="clear" w:color="auto" w:fill="FFFFFF"/>
          <w:lang w:val="ru-RU"/>
        </w:rPr>
        <w:t>31</w:t>
      </w:r>
    </w:p>
    <w:p w:rsidR="00B36A73" w:rsidRPr="00001454" w:rsidRDefault="00B36A73" w:rsidP="00B36A73">
      <w:pPr>
        <w:spacing w:after="0" w:line="360" w:lineRule="auto"/>
        <w:ind w:left="-283"/>
        <w:jc w:val="both"/>
        <w:rPr>
          <w:rFonts w:ascii="Times New Roman" w:hAnsi="Times New Roman" w:cs="Times New Roman"/>
          <w:sz w:val="28"/>
          <w:szCs w:val="28"/>
          <w:lang w:val="ru-RU"/>
        </w:rPr>
      </w:pPr>
      <w:r w:rsidRPr="00A348DD">
        <w:rPr>
          <w:rFonts w:ascii="Times New Roman" w:hAnsi="Times New Roman" w:cs="Times New Roman"/>
          <w:sz w:val="28"/>
          <w:szCs w:val="28"/>
        </w:rPr>
        <w:t>2.1. Объективные и субъективные признаки получения и дачи взятки</w:t>
      </w:r>
      <w:r>
        <w:rPr>
          <w:rFonts w:ascii="Times New Roman" w:hAnsi="Times New Roman" w:cs="Times New Roman"/>
          <w:sz w:val="28"/>
          <w:szCs w:val="28"/>
        </w:rPr>
        <w:t>……</w:t>
      </w:r>
      <w:r w:rsidR="007A06F2">
        <w:rPr>
          <w:rFonts w:ascii="Times New Roman" w:hAnsi="Times New Roman" w:cs="Times New Roman"/>
          <w:sz w:val="28"/>
          <w:szCs w:val="28"/>
        </w:rPr>
        <w:t>..</w:t>
      </w:r>
      <w:r w:rsidR="00001454">
        <w:rPr>
          <w:rFonts w:ascii="Times New Roman" w:hAnsi="Times New Roman" w:cs="Times New Roman"/>
          <w:sz w:val="28"/>
          <w:szCs w:val="28"/>
        </w:rPr>
        <w:t>1</w:t>
      </w:r>
      <w:r w:rsidR="00001454">
        <w:rPr>
          <w:rFonts w:ascii="Times New Roman" w:hAnsi="Times New Roman" w:cs="Times New Roman"/>
          <w:sz w:val="28"/>
          <w:szCs w:val="28"/>
          <w:lang w:val="ru-RU"/>
        </w:rPr>
        <w:t>5</w:t>
      </w:r>
      <w:r w:rsidR="00001454">
        <w:rPr>
          <w:rFonts w:ascii="Times New Roman" w:hAnsi="Times New Roman" w:cs="Times New Roman"/>
          <w:sz w:val="28"/>
          <w:szCs w:val="28"/>
        </w:rPr>
        <w:t>-2</w:t>
      </w:r>
      <w:r w:rsidR="00001454">
        <w:rPr>
          <w:rFonts w:ascii="Times New Roman" w:hAnsi="Times New Roman" w:cs="Times New Roman"/>
          <w:sz w:val="28"/>
          <w:szCs w:val="28"/>
          <w:lang w:val="ru-RU"/>
        </w:rPr>
        <w:t>2</w:t>
      </w:r>
    </w:p>
    <w:p w:rsidR="00B36A73" w:rsidRPr="00001454" w:rsidRDefault="00B36A73" w:rsidP="00B36A73">
      <w:pPr>
        <w:spacing w:after="0" w:line="360" w:lineRule="auto"/>
        <w:ind w:left="-283"/>
        <w:jc w:val="both"/>
        <w:rPr>
          <w:rFonts w:ascii="Times New Roman" w:hAnsi="Times New Roman" w:cs="Times New Roman"/>
          <w:sz w:val="28"/>
          <w:szCs w:val="28"/>
          <w:lang w:val="ru-RU"/>
        </w:rPr>
      </w:pPr>
      <w:r w:rsidRPr="00A348DD">
        <w:rPr>
          <w:rFonts w:ascii="Times New Roman" w:hAnsi="Times New Roman" w:cs="Times New Roman"/>
          <w:sz w:val="28"/>
          <w:szCs w:val="28"/>
        </w:rPr>
        <w:t>2.2. Объективные и субъективные признаки посредничества во взяточничестве и мелкого взяточничества</w:t>
      </w:r>
      <w:r>
        <w:rPr>
          <w:rFonts w:ascii="Times New Roman" w:hAnsi="Times New Roman" w:cs="Times New Roman"/>
          <w:sz w:val="28"/>
          <w:szCs w:val="28"/>
        </w:rPr>
        <w:t>……………………………………………………</w:t>
      </w:r>
      <w:r w:rsidR="007A06F2">
        <w:rPr>
          <w:rFonts w:ascii="Times New Roman" w:hAnsi="Times New Roman" w:cs="Times New Roman"/>
          <w:sz w:val="28"/>
          <w:szCs w:val="28"/>
        </w:rPr>
        <w:t>…</w:t>
      </w:r>
      <w:r w:rsidR="00001454">
        <w:rPr>
          <w:rFonts w:ascii="Times New Roman" w:hAnsi="Times New Roman" w:cs="Times New Roman"/>
          <w:sz w:val="28"/>
          <w:szCs w:val="28"/>
        </w:rPr>
        <w:t>..2</w:t>
      </w:r>
      <w:r w:rsidR="00001454">
        <w:rPr>
          <w:rFonts w:ascii="Times New Roman" w:hAnsi="Times New Roman" w:cs="Times New Roman"/>
          <w:sz w:val="28"/>
          <w:szCs w:val="28"/>
          <w:lang w:val="ru-RU"/>
        </w:rPr>
        <w:t>2</w:t>
      </w:r>
      <w:r w:rsidR="00001454">
        <w:rPr>
          <w:rFonts w:ascii="Times New Roman" w:hAnsi="Times New Roman" w:cs="Times New Roman"/>
          <w:sz w:val="28"/>
          <w:szCs w:val="28"/>
        </w:rPr>
        <w:t>-</w:t>
      </w:r>
      <w:r w:rsidR="00001454">
        <w:rPr>
          <w:rFonts w:ascii="Times New Roman" w:hAnsi="Times New Roman" w:cs="Times New Roman"/>
          <w:sz w:val="28"/>
          <w:szCs w:val="28"/>
          <w:lang w:val="ru-RU"/>
        </w:rPr>
        <w:t>31</w:t>
      </w:r>
    </w:p>
    <w:p w:rsidR="00B36A73" w:rsidRPr="00001454" w:rsidRDefault="00B36A73" w:rsidP="00B36A73">
      <w:pPr>
        <w:spacing w:after="0" w:line="360" w:lineRule="auto"/>
        <w:ind w:left="-283"/>
        <w:jc w:val="both"/>
        <w:rPr>
          <w:rFonts w:ascii="Times New Roman" w:hAnsi="Times New Roman" w:cs="Times New Roman"/>
          <w:sz w:val="28"/>
          <w:szCs w:val="28"/>
          <w:lang w:val="ru-RU"/>
        </w:rPr>
      </w:pPr>
      <w:r w:rsidRPr="00A348DD">
        <w:rPr>
          <w:rFonts w:ascii="Times New Roman" w:hAnsi="Times New Roman" w:cs="Times New Roman"/>
          <w:sz w:val="28"/>
          <w:szCs w:val="28"/>
        </w:rPr>
        <w:t xml:space="preserve">Заключение </w:t>
      </w:r>
      <w:r>
        <w:rPr>
          <w:rFonts w:ascii="Times New Roman" w:hAnsi="Times New Roman" w:cs="Times New Roman"/>
          <w:sz w:val="28"/>
          <w:szCs w:val="28"/>
        </w:rPr>
        <w:t>……………………………………………………………………..</w:t>
      </w:r>
      <w:r w:rsidR="00001454">
        <w:rPr>
          <w:rFonts w:ascii="Times New Roman" w:hAnsi="Times New Roman" w:cs="Times New Roman"/>
          <w:sz w:val="28"/>
          <w:szCs w:val="28"/>
        </w:rPr>
        <w:t>3</w:t>
      </w:r>
      <w:r w:rsidR="00001454">
        <w:rPr>
          <w:rFonts w:ascii="Times New Roman" w:hAnsi="Times New Roman" w:cs="Times New Roman"/>
          <w:sz w:val="28"/>
          <w:szCs w:val="28"/>
          <w:lang w:val="ru-RU"/>
        </w:rPr>
        <w:t>2</w:t>
      </w:r>
      <w:r w:rsidR="00001454">
        <w:rPr>
          <w:rFonts w:ascii="Times New Roman" w:hAnsi="Times New Roman" w:cs="Times New Roman"/>
          <w:sz w:val="28"/>
          <w:szCs w:val="28"/>
        </w:rPr>
        <w:t>-3</w:t>
      </w:r>
      <w:r w:rsidR="00001454">
        <w:rPr>
          <w:rFonts w:ascii="Times New Roman" w:hAnsi="Times New Roman" w:cs="Times New Roman"/>
          <w:sz w:val="28"/>
          <w:szCs w:val="28"/>
          <w:lang w:val="ru-RU"/>
        </w:rPr>
        <w:t>3</w:t>
      </w:r>
    </w:p>
    <w:p w:rsidR="00B36A73" w:rsidRPr="00001454" w:rsidRDefault="00A3005A" w:rsidP="00B36A73">
      <w:pPr>
        <w:spacing w:after="0" w:line="360" w:lineRule="auto"/>
        <w:ind w:left="-283"/>
        <w:jc w:val="both"/>
        <w:rPr>
          <w:rFonts w:ascii="Times New Roman" w:hAnsi="Times New Roman" w:cs="Times New Roman"/>
          <w:sz w:val="28"/>
          <w:szCs w:val="28"/>
          <w:lang w:val="ru-RU"/>
        </w:rPr>
      </w:pPr>
      <w:r>
        <w:rPr>
          <w:rFonts w:ascii="Times New Roman" w:hAnsi="Times New Roman" w:cs="Times New Roman"/>
          <w:sz w:val="28"/>
          <w:szCs w:val="28"/>
        </w:rPr>
        <w:t xml:space="preserve">Список использованных источников и </w:t>
      </w:r>
      <w:r w:rsidR="00B36A73" w:rsidRPr="00A348DD">
        <w:rPr>
          <w:rFonts w:ascii="Times New Roman" w:hAnsi="Times New Roman" w:cs="Times New Roman"/>
          <w:sz w:val="28"/>
          <w:szCs w:val="28"/>
        </w:rPr>
        <w:t xml:space="preserve"> литературы</w:t>
      </w:r>
      <w:r w:rsidR="00B36A73">
        <w:rPr>
          <w:rFonts w:ascii="Times New Roman" w:hAnsi="Times New Roman" w:cs="Times New Roman"/>
          <w:sz w:val="28"/>
          <w:szCs w:val="28"/>
        </w:rPr>
        <w:t>………</w:t>
      </w:r>
      <w:r>
        <w:rPr>
          <w:rFonts w:ascii="Times New Roman" w:hAnsi="Times New Roman" w:cs="Times New Roman"/>
          <w:sz w:val="28"/>
          <w:szCs w:val="28"/>
        </w:rPr>
        <w:t>…………………</w:t>
      </w:r>
      <w:r w:rsidR="00001454">
        <w:rPr>
          <w:rFonts w:ascii="Times New Roman" w:hAnsi="Times New Roman" w:cs="Times New Roman"/>
          <w:sz w:val="28"/>
          <w:szCs w:val="28"/>
        </w:rPr>
        <w:t>3</w:t>
      </w:r>
      <w:r w:rsidR="00001454">
        <w:rPr>
          <w:rFonts w:ascii="Times New Roman" w:hAnsi="Times New Roman" w:cs="Times New Roman"/>
          <w:sz w:val="28"/>
          <w:szCs w:val="28"/>
          <w:lang w:val="ru-RU"/>
        </w:rPr>
        <w:t>4</w:t>
      </w:r>
      <w:r w:rsidR="00001454">
        <w:rPr>
          <w:rFonts w:ascii="Times New Roman" w:hAnsi="Times New Roman" w:cs="Times New Roman"/>
          <w:sz w:val="28"/>
          <w:szCs w:val="28"/>
        </w:rPr>
        <w:t>-3</w:t>
      </w:r>
      <w:r w:rsidR="00001454">
        <w:rPr>
          <w:rFonts w:ascii="Times New Roman" w:hAnsi="Times New Roman" w:cs="Times New Roman"/>
          <w:sz w:val="28"/>
          <w:szCs w:val="28"/>
          <w:lang w:val="ru-RU"/>
        </w:rPr>
        <w:t>5</w:t>
      </w:r>
      <w:bookmarkStart w:id="0" w:name="_GoBack"/>
      <w:bookmarkEnd w:id="0"/>
    </w:p>
    <w:p w:rsidR="00B36A73" w:rsidRDefault="00B36A73" w:rsidP="00B36A73">
      <w:pPr>
        <w:tabs>
          <w:tab w:val="left" w:pos="2715"/>
        </w:tabs>
      </w:pPr>
      <w:r>
        <w:tab/>
      </w:r>
    </w:p>
    <w:p w:rsidR="00B36A73" w:rsidRDefault="00B36A73" w:rsidP="00B36A7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Pr="00E37C74" w:rsidRDefault="00E37C74" w:rsidP="00E37C74">
      <w:pPr>
        <w:jc w:val="center"/>
        <w:rPr>
          <w:rFonts w:ascii="Times New Roman" w:hAnsi="Times New Roman" w:cs="Times New Roman"/>
          <w:b/>
          <w:sz w:val="28"/>
          <w:szCs w:val="28"/>
        </w:rPr>
      </w:pPr>
      <w:r w:rsidRPr="00E37C74">
        <w:rPr>
          <w:rFonts w:ascii="Times New Roman" w:hAnsi="Times New Roman" w:cs="Times New Roman"/>
          <w:b/>
          <w:sz w:val="28"/>
          <w:szCs w:val="28"/>
        </w:rPr>
        <w:lastRenderedPageBreak/>
        <w:t>Введение</w:t>
      </w:r>
    </w:p>
    <w:p w:rsidR="00E37C74" w:rsidRPr="00E37C74" w:rsidRDefault="00E37C74" w:rsidP="00E37C74">
      <w:pPr>
        <w:spacing w:after="0" w:line="360" w:lineRule="auto"/>
        <w:ind w:firstLine="709"/>
        <w:jc w:val="both"/>
        <w:rPr>
          <w:rFonts w:ascii="Times New Roman" w:eastAsia="Times New Roman" w:hAnsi="Times New Roman" w:cs="Times New Roman"/>
          <w:snapToGrid w:val="0"/>
          <w:color w:val="FFFFFF" w:themeColor="background1"/>
          <w:sz w:val="28"/>
          <w:szCs w:val="28"/>
          <w:lang w:val="ru-RU" w:eastAsia="ru-RU"/>
        </w:rPr>
      </w:pPr>
      <w:r w:rsidRPr="00E37C74">
        <w:rPr>
          <w:rFonts w:ascii="Times New Roman" w:eastAsia="Times New Roman" w:hAnsi="Times New Roman" w:cs="Times New Roman"/>
          <w:snapToGrid w:val="0"/>
          <w:color w:val="FFFFFF" w:themeColor="background1"/>
          <w:sz w:val="28"/>
          <w:szCs w:val="28"/>
          <w:lang w:val="ru-RU" w:eastAsia="ru-RU"/>
        </w:rPr>
        <w:t>преступление взяточничество уголовный</w:t>
      </w:r>
    </w:p>
    <w:p w:rsidR="00E37C74" w:rsidRPr="00E37C74" w:rsidRDefault="00E37C74" w:rsidP="00E37C74">
      <w:pPr>
        <w:spacing w:after="0" w:line="360" w:lineRule="auto"/>
        <w:ind w:left="-283" w:firstLine="709"/>
        <w:jc w:val="both"/>
        <w:rPr>
          <w:rFonts w:ascii="Times New Roman" w:eastAsia="Times New Roman" w:hAnsi="Times New Roman" w:cs="Times New Roman"/>
          <w:snapToGrid w:val="0"/>
          <w:color w:val="000000"/>
          <w:sz w:val="28"/>
          <w:szCs w:val="28"/>
          <w:lang w:val="ru-RU" w:eastAsia="ru-RU"/>
        </w:rPr>
      </w:pPr>
      <w:r w:rsidRPr="00E37C74">
        <w:rPr>
          <w:rFonts w:ascii="Times New Roman" w:eastAsia="Times New Roman" w:hAnsi="Times New Roman" w:cs="Times New Roman"/>
          <w:snapToGrid w:val="0"/>
          <w:color w:val="000000"/>
          <w:sz w:val="28"/>
          <w:szCs w:val="28"/>
          <w:lang w:val="ru-RU" w:eastAsia="ru-RU"/>
        </w:rPr>
        <w:t xml:space="preserve">В современном мире в России наблюдается период построения развитой экономической сферы и развитие демократического правового государства, где преобладающая и неотъемлемая роль принадлежит органам государственной власти, исполнительной власти, и конечно органам местного самоуправления. Поэтому, непозволительны преступные правонарушения среди должностных лиц органов государственной власти и управления. По этому поводу в последней публикации УК РФ преступные деяния, которые были совершены должностными лицами, относятся к главе 30 и названы </w:t>
      </w:r>
      <w:r w:rsidRPr="00E37C74">
        <w:rPr>
          <w:rFonts w:ascii="Times New Roman" w:eastAsia="Times New Roman" w:hAnsi="Times New Roman" w:cs="Times New Roman"/>
          <w:b/>
          <w:snapToGrid w:val="0"/>
          <w:color w:val="000000"/>
          <w:sz w:val="28"/>
          <w:szCs w:val="28"/>
          <w:lang w:val="ru-RU" w:eastAsia="ru-RU"/>
        </w:rPr>
        <w:t>«</w:t>
      </w:r>
      <w:r w:rsidRPr="00E37C74">
        <w:rPr>
          <w:rFonts w:ascii="Times New Roman" w:eastAsia="Times New Roman" w:hAnsi="Times New Roman" w:cs="Times New Roman"/>
          <w:snapToGrid w:val="0"/>
          <w:color w:val="000000"/>
          <w:sz w:val="28"/>
          <w:szCs w:val="28"/>
          <w:lang w:val="ru-RU" w:eastAsia="ru-RU"/>
        </w:rPr>
        <w:t>Преступления против государственной власти, интересов государственной службы и службы в органах местного самоуправления».</w:t>
      </w:r>
    </w:p>
    <w:p w:rsidR="00E37C74" w:rsidRPr="00E37C74" w:rsidRDefault="00E37C74" w:rsidP="00E37C74">
      <w:pPr>
        <w:spacing w:after="0" w:line="360" w:lineRule="auto"/>
        <w:ind w:left="-283" w:firstLine="709"/>
        <w:jc w:val="both"/>
        <w:rPr>
          <w:rFonts w:ascii="Times New Roman" w:eastAsia="Times New Roman" w:hAnsi="Times New Roman" w:cs="Times New Roman"/>
          <w:snapToGrid w:val="0"/>
          <w:color w:val="000000"/>
          <w:sz w:val="28"/>
          <w:szCs w:val="28"/>
          <w:lang w:val="ru-RU" w:eastAsia="ru-RU"/>
        </w:rPr>
      </w:pPr>
      <w:r w:rsidRPr="00E37C74">
        <w:rPr>
          <w:rFonts w:ascii="Times New Roman" w:eastAsia="Times New Roman" w:hAnsi="Times New Roman" w:cs="Times New Roman"/>
          <w:snapToGrid w:val="0"/>
          <w:color w:val="000000"/>
          <w:sz w:val="28"/>
          <w:szCs w:val="28"/>
          <w:lang w:val="ru-RU" w:eastAsia="ru-RU"/>
        </w:rPr>
        <w:t>Эта группа преступлений представляет собой общественно опасные действия (или бездействия), которые совершают представители государственной власти в лице должностных лиц, находясь на занимаемой ими служебном положении и вопреки интересам службы, тем самым причиняя значимый вред правильному взаимодействию органов государственной власти, интересам государственной службы или службы в органах местного самоуправления. Данные общественно опасные действия (или бездействия) отличаются от иных преступных посягательств наличием специальных признаков:</w:t>
      </w:r>
    </w:p>
    <w:p w:rsidR="00E37C74" w:rsidRPr="00E37C74" w:rsidRDefault="00E37C74" w:rsidP="00E37C74">
      <w:pPr>
        <w:spacing w:after="0" w:line="360" w:lineRule="auto"/>
        <w:ind w:left="-283" w:firstLine="709"/>
        <w:jc w:val="both"/>
        <w:rPr>
          <w:rFonts w:ascii="Times New Roman" w:eastAsia="Times New Roman" w:hAnsi="Times New Roman" w:cs="Times New Roman"/>
          <w:snapToGrid w:val="0"/>
          <w:color w:val="000000"/>
          <w:sz w:val="28"/>
          <w:szCs w:val="28"/>
          <w:lang w:val="ru-RU" w:eastAsia="ru-RU"/>
        </w:rPr>
      </w:pPr>
      <w:r w:rsidRPr="00E37C74">
        <w:rPr>
          <w:rFonts w:ascii="Times New Roman" w:eastAsia="Times New Roman" w:hAnsi="Times New Roman" w:cs="Times New Roman"/>
          <w:snapToGrid w:val="0"/>
          <w:color w:val="000000"/>
          <w:sz w:val="28"/>
          <w:szCs w:val="28"/>
          <w:lang w:val="ru-RU" w:eastAsia="ru-RU"/>
        </w:rPr>
        <w:t xml:space="preserve">Взяточничество совершается </w:t>
      </w:r>
      <w:r w:rsidRPr="00E37C74">
        <w:rPr>
          <w:rFonts w:ascii="Times New Roman" w:eastAsia="Times New Roman" w:hAnsi="Times New Roman" w:cs="Times New Roman"/>
          <w:i/>
          <w:snapToGrid w:val="0"/>
          <w:color w:val="000000"/>
          <w:sz w:val="28"/>
          <w:szCs w:val="28"/>
          <w:lang w:val="ru-RU" w:eastAsia="ru-RU"/>
        </w:rPr>
        <w:t>специальными</w:t>
      </w:r>
      <w:r w:rsidRPr="00E37C74">
        <w:rPr>
          <w:rFonts w:ascii="Times New Roman" w:eastAsia="Times New Roman" w:hAnsi="Times New Roman" w:cs="Times New Roman"/>
          <w:snapToGrid w:val="0"/>
          <w:color w:val="000000"/>
          <w:sz w:val="28"/>
          <w:szCs w:val="28"/>
          <w:lang w:val="ru-RU" w:eastAsia="ru-RU"/>
        </w:rPr>
        <w:t xml:space="preserve"> на то субъектами (должностными лицами или лицами, занимающими государственные должности);</w:t>
      </w:r>
    </w:p>
    <w:p w:rsidR="00E37C74" w:rsidRPr="00E37C74" w:rsidRDefault="00E37C74" w:rsidP="00E37C74">
      <w:pPr>
        <w:spacing w:after="0" w:line="360" w:lineRule="auto"/>
        <w:ind w:left="-283" w:firstLine="709"/>
        <w:jc w:val="both"/>
        <w:rPr>
          <w:rFonts w:ascii="Times New Roman" w:eastAsia="Times New Roman" w:hAnsi="Times New Roman" w:cs="Times New Roman"/>
          <w:snapToGrid w:val="0"/>
          <w:color w:val="000000"/>
          <w:sz w:val="28"/>
          <w:szCs w:val="28"/>
          <w:lang w:val="ru-RU" w:eastAsia="ru-RU"/>
        </w:rPr>
      </w:pPr>
      <w:r w:rsidRPr="00E37C74">
        <w:rPr>
          <w:rFonts w:ascii="Times New Roman" w:eastAsia="Times New Roman" w:hAnsi="Times New Roman" w:cs="Times New Roman"/>
          <w:snapToGrid w:val="0"/>
          <w:color w:val="000000"/>
          <w:sz w:val="28"/>
          <w:szCs w:val="28"/>
          <w:lang w:val="ru-RU" w:eastAsia="ru-RU"/>
        </w:rPr>
        <w:t>Чтобы совершить данное правонарушение субъект должен занимать служебное положение с использованием специальных служебных полномочий;</w:t>
      </w:r>
    </w:p>
    <w:p w:rsidR="00E37C74" w:rsidRPr="00E37C74" w:rsidRDefault="00E37C74" w:rsidP="00E37C74">
      <w:pPr>
        <w:spacing w:after="0" w:line="360" w:lineRule="auto"/>
        <w:ind w:left="-283" w:firstLine="709"/>
        <w:jc w:val="both"/>
        <w:rPr>
          <w:rFonts w:ascii="Times New Roman" w:eastAsia="Times New Roman" w:hAnsi="Times New Roman" w:cs="Times New Roman"/>
          <w:snapToGrid w:val="0"/>
          <w:color w:val="000000"/>
          <w:sz w:val="28"/>
          <w:szCs w:val="28"/>
          <w:lang w:val="ru-RU" w:eastAsia="ru-RU"/>
        </w:rPr>
      </w:pPr>
      <w:r w:rsidRPr="00E37C74">
        <w:rPr>
          <w:rFonts w:ascii="Times New Roman" w:eastAsia="Times New Roman" w:hAnsi="Times New Roman" w:cs="Times New Roman"/>
          <w:b/>
          <w:snapToGrid w:val="0"/>
          <w:color w:val="000000"/>
          <w:sz w:val="28"/>
          <w:szCs w:val="28"/>
          <w:lang w:val="ru-RU" w:eastAsia="ru-RU"/>
        </w:rPr>
        <w:t xml:space="preserve">Взяточничество </w:t>
      </w:r>
      <w:r w:rsidRPr="00E37C74">
        <w:rPr>
          <w:rFonts w:ascii="Times New Roman" w:eastAsia="Times New Roman" w:hAnsi="Times New Roman" w:cs="Times New Roman"/>
          <w:snapToGrid w:val="0"/>
          <w:color w:val="000000"/>
          <w:sz w:val="28"/>
          <w:szCs w:val="28"/>
          <w:lang w:val="ru-RU" w:eastAsia="ru-RU"/>
        </w:rPr>
        <w:t xml:space="preserve">– это наиболее классическое проявлением </w:t>
      </w:r>
      <w:r w:rsidRPr="00E37C74">
        <w:rPr>
          <w:rFonts w:ascii="Times New Roman" w:eastAsia="Times New Roman" w:hAnsi="Times New Roman" w:cs="Times New Roman"/>
          <w:i/>
          <w:snapToGrid w:val="0"/>
          <w:color w:val="000000"/>
          <w:sz w:val="28"/>
          <w:szCs w:val="28"/>
          <w:lang w:val="ru-RU" w:eastAsia="ru-RU"/>
        </w:rPr>
        <w:t>коррупции</w:t>
      </w:r>
      <w:r w:rsidRPr="00E37C74">
        <w:rPr>
          <w:rFonts w:ascii="Times New Roman" w:eastAsia="Times New Roman" w:hAnsi="Times New Roman" w:cs="Times New Roman"/>
          <w:snapToGrid w:val="0"/>
          <w:color w:val="000000"/>
          <w:sz w:val="28"/>
          <w:szCs w:val="28"/>
          <w:lang w:val="ru-RU" w:eastAsia="ru-RU"/>
        </w:rPr>
        <w:t xml:space="preserve"> – опасного криминального явления, которое подкашивает основы государственной власти и управления, порочит и портит авторитет власти в глазах населения, затрагивая законные права и интересы граждан.</w:t>
      </w:r>
    </w:p>
    <w:p w:rsidR="00E37C74" w:rsidRPr="00E37C74" w:rsidRDefault="00E37C74" w:rsidP="00E37C74">
      <w:pPr>
        <w:spacing w:after="0" w:line="360" w:lineRule="auto"/>
        <w:ind w:left="-283" w:firstLine="709"/>
        <w:jc w:val="both"/>
        <w:rPr>
          <w:rFonts w:ascii="Times New Roman" w:eastAsia="Times New Roman" w:hAnsi="Times New Roman" w:cs="Times New Roman"/>
          <w:snapToGrid w:val="0"/>
          <w:color w:val="000000"/>
          <w:sz w:val="28"/>
          <w:szCs w:val="28"/>
          <w:lang w:val="ru-RU" w:eastAsia="ru-RU"/>
        </w:rPr>
      </w:pPr>
      <w:r w:rsidRPr="00E37C74">
        <w:rPr>
          <w:rFonts w:ascii="Times New Roman" w:eastAsia="Times New Roman" w:hAnsi="Times New Roman" w:cs="Times New Roman"/>
          <w:b/>
          <w:snapToGrid w:val="0"/>
          <w:color w:val="000000"/>
          <w:sz w:val="28"/>
          <w:szCs w:val="28"/>
          <w:lang w:val="ru-RU" w:eastAsia="ru-RU"/>
        </w:rPr>
        <w:t>Объектом</w:t>
      </w:r>
      <w:r w:rsidRPr="00E37C74">
        <w:rPr>
          <w:rFonts w:ascii="Times New Roman" w:eastAsia="Times New Roman" w:hAnsi="Times New Roman" w:cs="Times New Roman"/>
          <w:snapToGrid w:val="0"/>
          <w:color w:val="000000"/>
          <w:sz w:val="28"/>
          <w:szCs w:val="28"/>
          <w:lang w:val="ru-RU" w:eastAsia="ru-RU"/>
        </w:rPr>
        <w:t xml:space="preserve"> </w:t>
      </w:r>
      <w:r w:rsidRPr="00E37C74">
        <w:rPr>
          <w:rFonts w:ascii="Times New Roman" w:eastAsia="Times New Roman" w:hAnsi="Times New Roman" w:cs="Times New Roman"/>
          <w:b/>
          <w:snapToGrid w:val="0"/>
          <w:color w:val="000000"/>
          <w:sz w:val="28"/>
          <w:szCs w:val="28"/>
          <w:lang w:val="ru-RU" w:eastAsia="ru-RU"/>
        </w:rPr>
        <w:t>исследования</w:t>
      </w:r>
      <w:r w:rsidRPr="00E37C74">
        <w:rPr>
          <w:rFonts w:ascii="Times New Roman" w:eastAsia="Times New Roman" w:hAnsi="Times New Roman" w:cs="Times New Roman"/>
          <w:snapToGrid w:val="0"/>
          <w:color w:val="000000"/>
          <w:sz w:val="28"/>
          <w:szCs w:val="28"/>
          <w:lang w:val="ru-RU" w:eastAsia="ru-RU"/>
        </w:rPr>
        <w:t xml:space="preserve"> в данной работе является проблема борьбы </w:t>
      </w:r>
      <w:proofErr w:type="gramStart"/>
      <w:r w:rsidRPr="00E37C74">
        <w:rPr>
          <w:rFonts w:ascii="Times New Roman" w:eastAsia="Times New Roman" w:hAnsi="Times New Roman" w:cs="Times New Roman"/>
          <w:snapToGrid w:val="0"/>
          <w:color w:val="000000"/>
          <w:sz w:val="28"/>
          <w:szCs w:val="28"/>
          <w:lang w:val="ru-RU" w:eastAsia="ru-RU"/>
        </w:rPr>
        <w:t>со</w:t>
      </w:r>
      <w:proofErr w:type="gramEnd"/>
      <w:r w:rsidRPr="00E37C74">
        <w:rPr>
          <w:rFonts w:ascii="Times New Roman" w:eastAsia="Times New Roman" w:hAnsi="Times New Roman" w:cs="Times New Roman"/>
          <w:snapToGrid w:val="0"/>
          <w:color w:val="000000"/>
          <w:sz w:val="28"/>
          <w:szCs w:val="28"/>
          <w:lang w:val="ru-RU" w:eastAsia="ru-RU"/>
        </w:rPr>
        <w:t xml:space="preserve"> взяточничеством в Российской Федерации.</w:t>
      </w:r>
    </w:p>
    <w:p w:rsidR="00E37C74" w:rsidRPr="00E37C74" w:rsidRDefault="00E37C74" w:rsidP="00E37C74">
      <w:pPr>
        <w:spacing w:after="0" w:line="360" w:lineRule="auto"/>
        <w:ind w:left="-283" w:firstLine="709"/>
        <w:jc w:val="both"/>
        <w:rPr>
          <w:rFonts w:ascii="Times New Roman" w:eastAsia="Times New Roman" w:hAnsi="Times New Roman" w:cs="Times New Roman"/>
          <w:snapToGrid w:val="0"/>
          <w:color w:val="000000"/>
          <w:sz w:val="28"/>
          <w:szCs w:val="28"/>
          <w:lang w:val="ru-RU" w:eastAsia="ru-RU"/>
        </w:rPr>
      </w:pPr>
      <w:r w:rsidRPr="00E37C74">
        <w:rPr>
          <w:rFonts w:ascii="Times New Roman" w:eastAsia="Times New Roman" w:hAnsi="Times New Roman" w:cs="Times New Roman"/>
          <w:b/>
          <w:snapToGrid w:val="0"/>
          <w:color w:val="000000"/>
          <w:sz w:val="28"/>
          <w:szCs w:val="28"/>
          <w:lang w:val="ru-RU" w:eastAsia="ru-RU"/>
        </w:rPr>
        <w:lastRenderedPageBreak/>
        <w:t>Предметом</w:t>
      </w:r>
      <w:r w:rsidRPr="00E37C74">
        <w:rPr>
          <w:rFonts w:ascii="Times New Roman" w:eastAsia="Times New Roman" w:hAnsi="Times New Roman" w:cs="Times New Roman"/>
          <w:snapToGrid w:val="0"/>
          <w:color w:val="000000"/>
          <w:sz w:val="28"/>
          <w:szCs w:val="28"/>
          <w:lang w:val="ru-RU" w:eastAsia="ru-RU"/>
        </w:rPr>
        <w:t xml:space="preserve"> </w:t>
      </w:r>
      <w:r w:rsidRPr="00E37C74">
        <w:rPr>
          <w:rFonts w:ascii="Times New Roman" w:eastAsia="Times New Roman" w:hAnsi="Times New Roman" w:cs="Times New Roman"/>
          <w:b/>
          <w:snapToGrid w:val="0"/>
          <w:color w:val="000000"/>
          <w:sz w:val="28"/>
          <w:szCs w:val="28"/>
          <w:lang w:val="ru-RU" w:eastAsia="ru-RU"/>
        </w:rPr>
        <w:t>исследования</w:t>
      </w:r>
      <w:r w:rsidRPr="00E37C74">
        <w:rPr>
          <w:rFonts w:ascii="Times New Roman" w:eastAsia="Times New Roman" w:hAnsi="Times New Roman" w:cs="Times New Roman"/>
          <w:snapToGrid w:val="0"/>
          <w:color w:val="000000"/>
          <w:sz w:val="28"/>
          <w:szCs w:val="28"/>
          <w:lang w:val="ru-RU" w:eastAsia="ru-RU"/>
        </w:rPr>
        <w:t xml:space="preserve"> выступают общие закономерности возникновения, функционирования и развития взяточничества в России, его суть, структура, элементы и принципы.</w:t>
      </w:r>
    </w:p>
    <w:p w:rsidR="00E37C74" w:rsidRPr="00E37C74" w:rsidRDefault="00E37C74" w:rsidP="00E37C74">
      <w:pPr>
        <w:spacing w:after="0" w:line="360" w:lineRule="auto"/>
        <w:ind w:left="-283" w:firstLine="709"/>
        <w:jc w:val="both"/>
        <w:rPr>
          <w:rFonts w:ascii="Times New Roman" w:eastAsia="Times New Roman" w:hAnsi="Times New Roman" w:cs="Times New Roman"/>
          <w:snapToGrid w:val="0"/>
          <w:color w:val="000000"/>
          <w:sz w:val="28"/>
          <w:szCs w:val="28"/>
          <w:lang w:val="ru-RU" w:eastAsia="ru-RU"/>
        </w:rPr>
      </w:pPr>
      <w:r w:rsidRPr="00E37C74">
        <w:rPr>
          <w:rFonts w:ascii="Times New Roman" w:eastAsia="Times New Roman" w:hAnsi="Times New Roman" w:cs="Times New Roman"/>
          <w:b/>
          <w:snapToGrid w:val="0"/>
          <w:color w:val="000000"/>
          <w:sz w:val="28"/>
          <w:szCs w:val="28"/>
          <w:lang w:val="ru-RU" w:eastAsia="ru-RU"/>
        </w:rPr>
        <w:t>Целью исследования</w:t>
      </w:r>
      <w:r w:rsidRPr="00E37C74">
        <w:rPr>
          <w:rFonts w:ascii="Times New Roman" w:eastAsia="Times New Roman" w:hAnsi="Times New Roman" w:cs="Times New Roman"/>
          <w:snapToGrid w:val="0"/>
          <w:color w:val="000000"/>
          <w:sz w:val="28"/>
          <w:szCs w:val="28"/>
          <w:lang w:val="ru-RU" w:eastAsia="ru-RU"/>
        </w:rPr>
        <w:t xml:space="preserve"> выступает подробнейшая характеристика получения взятки и взяточничества в целом.</w:t>
      </w:r>
    </w:p>
    <w:p w:rsidR="00E37C74" w:rsidRDefault="00E37C74" w:rsidP="00E37C74">
      <w:pPr>
        <w:spacing w:after="0" w:line="360" w:lineRule="auto"/>
        <w:ind w:left="-283" w:firstLine="709"/>
        <w:jc w:val="both"/>
        <w:rPr>
          <w:rFonts w:ascii="Times New Roman" w:eastAsia="Times New Roman" w:hAnsi="Times New Roman" w:cs="Times New Roman"/>
          <w:b/>
          <w:snapToGrid w:val="0"/>
          <w:color w:val="000000"/>
          <w:sz w:val="28"/>
          <w:szCs w:val="28"/>
          <w:lang w:val="ru-RU" w:eastAsia="ru-RU"/>
        </w:rPr>
      </w:pPr>
      <w:r w:rsidRPr="00E37C74">
        <w:rPr>
          <w:rFonts w:ascii="Times New Roman" w:eastAsia="Times New Roman" w:hAnsi="Times New Roman" w:cs="Times New Roman"/>
          <w:snapToGrid w:val="0"/>
          <w:color w:val="000000"/>
          <w:sz w:val="28"/>
          <w:szCs w:val="28"/>
          <w:lang w:val="ru-RU" w:eastAsia="ru-RU"/>
        </w:rPr>
        <w:t xml:space="preserve">Из выше указанной цели выделяем следующие </w:t>
      </w:r>
      <w:r w:rsidRPr="00E37C74">
        <w:rPr>
          <w:rFonts w:ascii="Times New Roman" w:eastAsia="Times New Roman" w:hAnsi="Times New Roman" w:cs="Times New Roman"/>
          <w:b/>
          <w:snapToGrid w:val="0"/>
          <w:color w:val="000000"/>
          <w:sz w:val="28"/>
          <w:szCs w:val="28"/>
          <w:lang w:val="ru-RU" w:eastAsia="ru-RU"/>
        </w:rPr>
        <w:t>задачи:</w:t>
      </w:r>
    </w:p>
    <w:p w:rsidR="00E37C74" w:rsidRDefault="00E37C74" w:rsidP="00E37C74">
      <w:pPr>
        <w:spacing w:after="0" w:line="360" w:lineRule="auto"/>
        <w:ind w:left="-283" w:firstLine="709"/>
        <w:jc w:val="both"/>
        <w:rPr>
          <w:rFonts w:ascii="Times New Roman" w:eastAsia="Times New Roman" w:hAnsi="Times New Roman" w:cs="Times New Roman"/>
          <w:b/>
          <w:snapToGrid w:val="0"/>
          <w:color w:val="000000"/>
          <w:sz w:val="28"/>
          <w:szCs w:val="28"/>
          <w:lang w:val="ru-RU" w:eastAsia="ru-RU"/>
        </w:rPr>
      </w:pPr>
      <w:r>
        <w:rPr>
          <w:rFonts w:ascii="Times New Roman" w:eastAsia="Times New Roman" w:hAnsi="Times New Roman" w:cs="Times New Roman"/>
          <w:b/>
          <w:snapToGrid w:val="0"/>
          <w:color w:val="000000"/>
          <w:sz w:val="28"/>
          <w:szCs w:val="28"/>
          <w:lang w:val="ru-RU" w:eastAsia="ru-RU"/>
        </w:rPr>
        <w:t xml:space="preserve">-  </w:t>
      </w:r>
      <w:r w:rsidRPr="00E37C74">
        <w:rPr>
          <w:rFonts w:ascii="Times New Roman" w:eastAsia="Times New Roman" w:hAnsi="Times New Roman" w:cs="Times New Roman"/>
          <w:snapToGrid w:val="0"/>
          <w:color w:val="000000"/>
          <w:sz w:val="28"/>
          <w:szCs w:val="28"/>
          <w:lang w:val="ru-RU" w:eastAsia="ru-RU"/>
        </w:rPr>
        <w:t>Изучить основы правового положения получения взятки;</w:t>
      </w:r>
    </w:p>
    <w:p w:rsidR="00E37C74" w:rsidRDefault="00E37C74" w:rsidP="00E37C74">
      <w:pPr>
        <w:spacing w:after="0" w:line="360" w:lineRule="auto"/>
        <w:ind w:left="-283" w:firstLine="709"/>
        <w:jc w:val="both"/>
        <w:rPr>
          <w:rFonts w:ascii="Times New Roman" w:eastAsia="Times New Roman" w:hAnsi="Times New Roman" w:cs="Times New Roman"/>
          <w:b/>
          <w:snapToGrid w:val="0"/>
          <w:color w:val="000000"/>
          <w:sz w:val="28"/>
          <w:szCs w:val="28"/>
          <w:lang w:val="ru-RU" w:eastAsia="ru-RU"/>
        </w:rPr>
      </w:pPr>
      <w:r>
        <w:rPr>
          <w:rFonts w:ascii="Times New Roman" w:eastAsia="Times New Roman" w:hAnsi="Times New Roman" w:cs="Times New Roman"/>
          <w:b/>
          <w:snapToGrid w:val="0"/>
          <w:color w:val="000000"/>
          <w:sz w:val="28"/>
          <w:szCs w:val="28"/>
          <w:lang w:val="ru-RU" w:eastAsia="ru-RU"/>
        </w:rPr>
        <w:t xml:space="preserve">-  </w:t>
      </w:r>
      <w:r>
        <w:rPr>
          <w:rFonts w:ascii="Times New Roman" w:eastAsia="Times New Roman" w:hAnsi="Times New Roman" w:cs="Times New Roman"/>
          <w:snapToGrid w:val="0"/>
          <w:color w:val="000000"/>
          <w:sz w:val="28"/>
          <w:szCs w:val="28"/>
          <w:lang w:val="ru-RU" w:eastAsia="ru-RU"/>
        </w:rPr>
        <w:t>о</w:t>
      </w:r>
      <w:r w:rsidRPr="00E37C74">
        <w:rPr>
          <w:rFonts w:ascii="Times New Roman" w:eastAsia="Times New Roman" w:hAnsi="Times New Roman" w:cs="Times New Roman"/>
          <w:snapToGrid w:val="0"/>
          <w:color w:val="000000"/>
          <w:sz w:val="28"/>
          <w:szCs w:val="28"/>
          <w:lang w:val="ru-RU" w:eastAsia="ru-RU"/>
        </w:rPr>
        <w:t>существить анализ состава получения взятки;</w:t>
      </w:r>
    </w:p>
    <w:p w:rsidR="00E37C74" w:rsidRPr="00E37C74" w:rsidRDefault="00E37C74" w:rsidP="00E37C74">
      <w:pPr>
        <w:spacing w:after="0" w:line="360" w:lineRule="auto"/>
        <w:ind w:left="-283" w:firstLine="709"/>
        <w:jc w:val="both"/>
        <w:rPr>
          <w:rFonts w:ascii="Times New Roman" w:eastAsia="Times New Roman" w:hAnsi="Times New Roman" w:cs="Times New Roman"/>
          <w:b/>
          <w:snapToGrid w:val="0"/>
          <w:color w:val="000000"/>
          <w:sz w:val="28"/>
          <w:szCs w:val="28"/>
          <w:lang w:val="ru-RU" w:eastAsia="ru-RU"/>
        </w:rPr>
      </w:pPr>
      <w:r>
        <w:rPr>
          <w:rFonts w:ascii="Times New Roman" w:eastAsia="Times New Roman" w:hAnsi="Times New Roman" w:cs="Times New Roman"/>
          <w:b/>
          <w:snapToGrid w:val="0"/>
          <w:color w:val="000000"/>
          <w:sz w:val="28"/>
          <w:szCs w:val="28"/>
          <w:lang w:val="ru-RU" w:eastAsia="ru-RU"/>
        </w:rPr>
        <w:t xml:space="preserve">-  </w:t>
      </w:r>
      <w:r>
        <w:rPr>
          <w:rFonts w:ascii="Times New Roman" w:eastAsia="Times New Roman" w:hAnsi="Times New Roman" w:cs="Times New Roman"/>
          <w:snapToGrid w:val="0"/>
          <w:color w:val="000000"/>
          <w:sz w:val="28"/>
          <w:szCs w:val="28"/>
          <w:lang w:val="ru-RU" w:eastAsia="ru-RU"/>
        </w:rPr>
        <w:t>п</w:t>
      </w:r>
      <w:r w:rsidRPr="00E37C74">
        <w:rPr>
          <w:rFonts w:ascii="Times New Roman" w:eastAsia="Times New Roman" w:hAnsi="Times New Roman" w:cs="Times New Roman"/>
          <w:snapToGrid w:val="0"/>
          <w:color w:val="000000"/>
          <w:sz w:val="28"/>
          <w:szCs w:val="28"/>
          <w:lang w:val="ru-RU" w:eastAsia="ru-RU"/>
        </w:rPr>
        <w:t>родемонстрировать важность роли взяткополучателя;</w:t>
      </w:r>
    </w:p>
    <w:p w:rsidR="00E37C74" w:rsidRPr="00E37C74" w:rsidRDefault="00E37C74" w:rsidP="00E37C74">
      <w:pPr>
        <w:spacing w:after="0" w:line="360" w:lineRule="auto"/>
        <w:ind w:left="-283" w:firstLine="709"/>
        <w:jc w:val="both"/>
        <w:rPr>
          <w:rFonts w:ascii="Times New Roman" w:eastAsiaTheme="majorEastAsia" w:hAnsi="Times New Roman" w:cs="Times New Roman"/>
          <w:b/>
          <w:bCs/>
          <w:color w:val="000000"/>
          <w:sz w:val="28"/>
          <w:szCs w:val="28"/>
          <w:lang w:val="ru-RU"/>
        </w:rPr>
      </w:pPr>
      <w:r w:rsidRPr="00E37C74">
        <w:rPr>
          <w:rFonts w:ascii="Times New Roman" w:eastAsia="Times New Roman" w:hAnsi="Times New Roman" w:cs="Times New Roman"/>
          <w:snapToGrid w:val="0"/>
          <w:color w:val="000000"/>
          <w:sz w:val="28"/>
          <w:szCs w:val="28"/>
          <w:lang w:val="ru-RU" w:eastAsia="ru-RU"/>
        </w:rPr>
        <w:t>В заключении разработать практические решения по борьбе с взяточничеством.</w:t>
      </w:r>
    </w:p>
    <w:p w:rsidR="00E37C74" w:rsidRPr="00E37C74" w:rsidRDefault="00E37C74" w:rsidP="00E37C74">
      <w:pPr>
        <w:spacing w:after="0" w:line="360" w:lineRule="auto"/>
        <w:ind w:left="-283" w:firstLine="709"/>
        <w:jc w:val="both"/>
        <w:rPr>
          <w:rFonts w:ascii="Times New Roman" w:eastAsiaTheme="majorEastAsia" w:hAnsi="Times New Roman" w:cs="Times New Roman"/>
          <w:b/>
          <w:bCs/>
          <w:color w:val="000000"/>
          <w:sz w:val="28"/>
          <w:szCs w:val="28"/>
          <w:lang w:val="ru-RU"/>
        </w:rPr>
      </w:pPr>
    </w:p>
    <w:p w:rsidR="00094E63" w:rsidRPr="00E37C74" w:rsidRDefault="00094E63">
      <w:pPr>
        <w:rPr>
          <w:lang w:val="ru-RU"/>
        </w:rPr>
      </w:pPr>
    </w:p>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E37C74" w:rsidRPr="00E37C74" w:rsidRDefault="00E37C74" w:rsidP="00E37C74">
      <w:pPr>
        <w:spacing w:after="0" w:line="360" w:lineRule="auto"/>
        <w:ind w:left="-283"/>
        <w:jc w:val="center"/>
        <w:rPr>
          <w:rFonts w:ascii="Times New Roman" w:hAnsi="Times New Roman" w:cs="Times New Roman"/>
          <w:b/>
          <w:sz w:val="28"/>
          <w:szCs w:val="28"/>
        </w:rPr>
      </w:pPr>
      <w:r w:rsidRPr="00E37C74">
        <w:rPr>
          <w:rFonts w:ascii="Times New Roman" w:hAnsi="Times New Roman" w:cs="Times New Roman"/>
          <w:b/>
          <w:sz w:val="28"/>
          <w:szCs w:val="28"/>
        </w:rPr>
        <w:lastRenderedPageBreak/>
        <w:t>Глава 1. Общая характеристика взяточничества</w:t>
      </w:r>
    </w:p>
    <w:p w:rsidR="00094E63" w:rsidRPr="00E37C74" w:rsidRDefault="00E37C74" w:rsidP="00E37C74">
      <w:pPr>
        <w:rPr>
          <w:i/>
        </w:rPr>
      </w:pPr>
      <w:r w:rsidRPr="00E37C74">
        <w:rPr>
          <w:rFonts w:ascii="Times New Roman" w:hAnsi="Times New Roman" w:cs="Times New Roman"/>
          <w:i/>
          <w:sz w:val="28"/>
          <w:szCs w:val="28"/>
        </w:rPr>
        <w:t>1.1. Система коррупционных преступлений</w:t>
      </w:r>
    </w:p>
    <w:p w:rsidR="002C7D30" w:rsidRPr="002C7D30" w:rsidRDefault="001C21BE" w:rsidP="001C21BE">
      <w:pPr>
        <w:spacing w:after="0" w:line="360" w:lineRule="auto"/>
        <w:ind w:left="-340"/>
        <w:jc w:val="both"/>
        <w:rPr>
          <w:rFonts w:ascii="Times New Roman" w:hAnsi="Times New Roman" w:cs="Times New Roman"/>
          <w:color w:val="222222"/>
          <w:sz w:val="28"/>
          <w:szCs w:val="28"/>
          <w:shd w:val="clear" w:color="auto" w:fill="FFFFFF"/>
          <w:lang w:val="ru-RU"/>
        </w:rPr>
      </w:pPr>
      <w:r>
        <w:rPr>
          <w:rFonts w:ascii="Times New Roman" w:eastAsia="Times New Roman" w:hAnsi="Times New Roman" w:cs="Times New Roman"/>
          <w:i/>
          <w:color w:val="444444"/>
          <w:sz w:val="28"/>
          <w:szCs w:val="28"/>
          <w:lang w:eastAsia="uk-UA"/>
        </w:rPr>
        <w:t xml:space="preserve">     </w:t>
      </w:r>
      <w:r w:rsidR="004B5013">
        <w:rPr>
          <w:rFonts w:ascii="Times New Roman" w:eastAsia="Times New Roman" w:hAnsi="Times New Roman" w:cs="Times New Roman"/>
          <w:i/>
          <w:color w:val="444444"/>
          <w:sz w:val="28"/>
          <w:szCs w:val="28"/>
          <w:lang w:eastAsia="uk-UA"/>
        </w:rPr>
        <w:t xml:space="preserve"> </w:t>
      </w:r>
      <w:r w:rsidR="002C7D30">
        <w:rPr>
          <w:rFonts w:ascii="Times New Roman" w:eastAsia="Times New Roman" w:hAnsi="Times New Roman" w:cs="Times New Roman"/>
          <w:i/>
          <w:color w:val="444444"/>
          <w:sz w:val="28"/>
          <w:szCs w:val="28"/>
          <w:lang w:eastAsia="uk-UA"/>
        </w:rPr>
        <w:t xml:space="preserve"> </w:t>
      </w:r>
      <w:r w:rsidR="002C7D30" w:rsidRPr="002C7D30">
        <w:rPr>
          <w:rFonts w:ascii="Times New Roman" w:eastAsia="Times New Roman" w:hAnsi="Times New Roman" w:cs="Times New Roman"/>
          <w:i/>
          <w:color w:val="444444"/>
          <w:sz w:val="28"/>
          <w:szCs w:val="28"/>
          <w:lang w:eastAsia="uk-UA"/>
        </w:rPr>
        <w:t>Согласно,конституции РФ:</w:t>
      </w:r>
      <w:r w:rsidR="004B5013" w:rsidRPr="002C7D30">
        <w:rPr>
          <w:rFonts w:ascii="Times New Roman" w:eastAsia="Times New Roman" w:hAnsi="Times New Roman" w:cs="Times New Roman"/>
          <w:i/>
          <w:color w:val="444444"/>
          <w:sz w:val="28"/>
          <w:szCs w:val="28"/>
          <w:lang w:eastAsia="uk-UA"/>
        </w:rPr>
        <w:t xml:space="preserve"> </w:t>
      </w:r>
      <w:r w:rsidR="002C7D30">
        <w:rPr>
          <w:rFonts w:ascii="Times New Roman" w:hAnsi="Times New Roman" w:cs="Times New Roman"/>
          <w:color w:val="222222"/>
          <w:sz w:val="28"/>
          <w:szCs w:val="28"/>
          <w:shd w:val="clear" w:color="auto" w:fill="FFFFFF"/>
        </w:rPr>
        <w:t>ч</w:t>
      </w:r>
      <w:r w:rsidR="002C7D30" w:rsidRPr="002C7D30">
        <w:rPr>
          <w:rFonts w:ascii="Times New Roman" w:hAnsi="Times New Roman" w:cs="Times New Roman"/>
          <w:color w:val="222222"/>
          <w:sz w:val="28"/>
          <w:szCs w:val="28"/>
          <w:shd w:val="clear" w:color="auto" w:fill="FFFFFF"/>
        </w:rPr>
        <w:t>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002C7D30">
        <w:rPr>
          <w:rStyle w:val="aa"/>
          <w:rFonts w:ascii="Times New Roman" w:hAnsi="Times New Roman" w:cs="Times New Roman"/>
          <w:color w:val="222222"/>
          <w:sz w:val="28"/>
          <w:szCs w:val="28"/>
          <w:shd w:val="clear" w:color="auto" w:fill="FFFFFF"/>
        </w:rPr>
        <w:footnoteReference w:id="1"/>
      </w:r>
      <w:r w:rsidR="002C7D30" w:rsidRPr="002C7D30">
        <w:rPr>
          <w:rFonts w:ascii="Times New Roman" w:hAnsi="Times New Roman" w:cs="Times New Roman"/>
          <w:color w:val="222222"/>
          <w:sz w:val="28"/>
          <w:szCs w:val="28"/>
          <w:shd w:val="clear" w:color="auto" w:fill="FFFFFF"/>
        </w:rPr>
        <w:t>.</w:t>
      </w:r>
      <w:r w:rsidR="002C7D30">
        <w:rPr>
          <w:rFonts w:ascii="Times New Roman" w:hAnsi="Times New Roman" w:cs="Times New Roman"/>
          <w:color w:val="222222"/>
          <w:sz w:val="28"/>
          <w:szCs w:val="28"/>
          <w:shd w:val="clear" w:color="auto" w:fill="FFFFFF"/>
        </w:rPr>
        <w:t xml:space="preserve"> Но так ли </w:t>
      </w:r>
      <w:r w:rsidR="002C7D30">
        <w:rPr>
          <w:rFonts w:ascii="Times New Roman" w:hAnsi="Times New Roman" w:cs="Times New Roman"/>
          <w:color w:val="222222"/>
          <w:sz w:val="28"/>
          <w:szCs w:val="28"/>
          <w:shd w:val="clear" w:color="auto" w:fill="FFFFFF"/>
          <w:lang w:val="ru-RU"/>
        </w:rPr>
        <w:t>э</w:t>
      </w:r>
      <w:r w:rsidR="002C7D30">
        <w:rPr>
          <w:rFonts w:ascii="Times New Roman" w:hAnsi="Times New Roman" w:cs="Times New Roman"/>
          <w:color w:val="222222"/>
          <w:sz w:val="28"/>
          <w:szCs w:val="28"/>
          <w:shd w:val="clear" w:color="auto" w:fill="FFFFFF"/>
        </w:rPr>
        <w:t>то?</w:t>
      </w:r>
    </w:p>
    <w:p w:rsidR="001C21BE" w:rsidRPr="001C21BE" w:rsidRDefault="002C7D30"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Arial" w:hAnsi="Arial" w:cs="Arial"/>
          <w:color w:val="222222"/>
          <w:sz w:val="26"/>
          <w:szCs w:val="26"/>
          <w:shd w:val="clear" w:color="auto" w:fill="FFFFFF"/>
        </w:rPr>
        <w:t xml:space="preserve">    </w:t>
      </w:r>
      <w:r w:rsidR="001C21BE" w:rsidRPr="001C21BE">
        <w:rPr>
          <w:rFonts w:ascii="Times New Roman" w:eastAsia="Times New Roman" w:hAnsi="Times New Roman" w:cs="Times New Roman"/>
          <w:i/>
          <w:color w:val="444444"/>
          <w:sz w:val="28"/>
          <w:szCs w:val="28"/>
          <w:lang w:eastAsia="uk-UA"/>
        </w:rPr>
        <w:t>Коррупционная преступность</w:t>
      </w:r>
      <w:r w:rsidR="001C21BE" w:rsidRPr="001C21BE">
        <w:rPr>
          <w:rFonts w:ascii="Times New Roman" w:eastAsia="Times New Roman" w:hAnsi="Times New Roman" w:cs="Times New Roman"/>
          <w:color w:val="444444"/>
          <w:sz w:val="28"/>
          <w:szCs w:val="28"/>
          <w:lang w:eastAsia="uk-UA"/>
        </w:rPr>
        <w:t xml:space="preserve"> есть часть корыстной преступности, это весьма распространенный вид преступности практически во всем мире, особенно в странах, где отсутствуют демократические традиции и слабо развита экономика.</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Коррупционная преступность – лишь уголовно-наказуемая часть всегда актуальной проблемы коррупции, которая представляет собой совершение неких действий государственных чиновников, должностных лиц, служащих частного учреждения либо общественных и политических деятелей в пользу того, кто предлагает или вынужден предложить незаконное вознаграждение</w:t>
      </w:r>
      <w:r w:rsidR="00526448">
        <w:rPr>
          <w:rStyle w:val="aa"/>
          <w:rFonts w:ascii="Times New Roman" w:eastAsia="Times New Roman" w:hAnsi="Times New Roman" w:cs="Times New Roman"/>
          <w:color w:val="444444"/>
          <w:sz w:val="28"/>
          <w:szCs w:val="28"/>
          <w:lang w:eastAsia="uk-UA"/>
        </w:rPr>
        <w:footnoteReference w:id="2"/>
      </w:r>
      <w:r w:rsidRPr="001C21BE">
        <w:rPr>
          <w:rFonts w:ascii="Times New Roman" w:eastAsia="Times New Roman" w:hAnsi="Times New Roman" w:cs="Times New Roman"/>
          <w:color w:val="444444"/>
          <w:sz w:val="28"/>
          <w:szCs w:val="28"/>
          <w:lang w:eastAsia="uk-UA"/>
        </w:rPr>
        <w:t>.</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Под вознаграждением можно понимать:</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деньги;</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услуги, в том числе сексуальные;</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имущество или имущественные права;</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все, что может быть оценено.</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Сами действия, совершаемые за вознаграждение, могут быть абсолютно правомерными. В ряде случаев действия могут просто не исполняться для вымогательства взятки.</w:t>
      </w:r>
    </w:p>
    <w:p w:rsidR="001C21BE" w:rsidRPr="001C21BE" w:rsidRDefault="00513504"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001C21BE" w:rsidRPr="001C21BE">
        <w:rPr>
          <w:rFonts w:ascii="Times New Roman" w:eastAsia="Times New Roman" w:hAnsi="Times New Roman" w:cs="Times New Roman"/>
          <w:color w:val="444444"/>
          <w:sz w:val="28"/>
          <w:szCs w:val="28"/>
          <w:lang w:eastAsia="uk-UA"/>
        </w:rPr>
        <w:t>Получающий любым способом вознаграждение или взятку ничему не угрожает: ни жизни, ни здоровью, не распространяет порочащих сведений. Ведь при наличии угрозы речь будет уже идти не о коррупции, а о вымогательстве. Можно присоединит</w:t>
      </w:r>
      <w:r w:rsidR="0030184B">
        <w:rPr>
          <w:rFonts w:ascii="Times New Roman" w:eastAsia="Times New Roman" w:hAnsi="Times New Roman" w:cs="Times New Roman"/>
          <w:color w:val="444444"/>
          <w:sz w:val="28"/>
          <w:szCs w:val="28"/>
          <w:lang w:eastAsia="uk-UA"/>
        </w:rPr>
        <w:t>ься к мнению С.В. Максимова,</w:t>
      </w:r>
      <w:r w:rsidR="001C21BE" w:rsidRPr="001C21BE">
        <w:rPr>
          <w:rFonts w:ascii="Times New Roman" w:eastAsia="Times New Roman" w:hAnsi="Times New Roman" w:cs="Times New Roman"/>
          <w:color w:val="444444"/>
          <w:sz w:val="28"/>
          <w:szCs w:val="28"/>
          <w:lang w:eastAsia="uk-UA"/>
        </w:rPr>
        <w:t xml:space="preserve"> что коррупционные правонарушения (поступки, запрещенные правом) включают в себя три вида:</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1. Гражданско-правовые деликты:</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lastRenderedPageBreak/>
        <w:t>а) принятие в дар работниками государственных и муниципальных учреждений, учреждений социальной защиты и иных подобных учреждений подарков, имущества, имущественных прав от граждан, находящихся на лечении, содержании или воспитании, или от и</w:t>
      </w:r>
      <w:r>
        <w:rPr>
          <w:rFonts w:ascii="Times New Roman" w:eastAsia="Times New Roman" w:hAnsi="Times New Roman" w:cs="Times New Roman"/>
          <w:color w:val="444444"/>
          <w:sz w:val="28"/>
          <w:szCs w:val="28"/>
          <w:lang w:eastAsia="uk-UA"/>
        </w:rPr>
        <w:t>х родственников, супругов</w:t>
      </w:r>
      <w:r w:rsidRPr="001C21BE">
        <w:rPr>
          <w:rFonts w:ascii="Times New Roman" w:eastAsia="Times New Roman" w:hAnsi="Times New Roman" w:cs="Times New Roman"/>
          <w:color w:val="444444"/>
          <w:sz w:val="28"/>
          <w:szCs w:val="28"/>
          <w:lang w:eastAsia="uk-UA"/>
        </w:rPr>
        <w:t>;</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б) принятие в дар государственными служащими и служащими муниципалитетов подарков при условии, что стоимость любого подарка превышает 5 минимальных размеров оплаты труда (МРОТ, ст. 575 ГК РФ);</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2. Административные проступки:</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а) собственно административные;</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б) дисциплинарные, выражающиеся в нарушении государственными и муниципальными служащими законов о государственной службе и принятых в связи с ними иных нормативных актов, например осуществление сотрудником милиции предпринимательской деятельности вопреки ст. 20 закона РСФСР «О милиции».</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3. Коррупционные преступления:</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а) злоупотребление должностными полномочиями (ст. 285 УК РФ);</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б) незаконное участие в предпринимательской деятельности (ст. 289 УК РФ);</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г) получение взятки (ст. 290 УК РФ);</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д) дача взятки (ст. 291 УК РФ);</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е) служебный подлог (ст. 292 УК РФ);</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ж) преступления против интересов службы в коммерческих и иных организациях (гл. 23 УК РФ);</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з) подкуп организаторов и участников спортивных соревнований и зрелищных коммерческих конкурсов (ст. 184 УК РФ)</w:t>
      </w:r>
      <w:r>
        <w:rPr>
          <w:rStyle w:val="aa"/>
          <w:rFonts w:ascii="Times New Roman" w:eastAsia="Times New Roman" w:hAnsi="Times New Roman" w:cs="Times New Roman"/>
          <w:color w:val="444444"/>
          <w:sz w:val="28"/>
          <w:szCs w:val="28"/>
          <w:lang w:eastAsia="uk-UA"/>
        </w:rPr>
        <w:footnoteReference w:id="3"/>
      </w:r>
      <w:r w:rsidRPr="001C21BE">
        <w:rPr>
          <w:rFonts w:ascii="Times New Roman" w:eastAsia="Times New Roman" w:hAnsi="Times New Roman" w:cs="Times New Roman"/>
          <w:color w:val="444444"/>
          <w:sz w:val="28"/>
          <w:szCs w:val="28"/>
          <w:lang w:eastAsia="uk-UA"/>
        </w:rPr>
        <w:t>.</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Pr="001C21BE">
        <w:rPr>
          <w:rFonts w:ascii="Times New Roman" w:eastAsia="Times New Roman" w:hAnsi="Times New Roman" w:cs="Times New Roman"/>
          <w:color w:val="444444"/>
          <w:sz w:val="28"/>
          <w:szCs w:val="28"/>
          <w:lang w:eastAsia="uk-UA"/>
        </w:rPr>
        <w:t>В широком смысле коррупция имеет место тогда, когда должностное лицо или лицо в коммерческих или иных законных структурах:</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lastRenderedPageBreak/>
        <w:t>– получает подношения (деньги, подарки) в качестве условия надлежащего исполнения своих обязанностей (например, оформления документов в установленные сроки, без излишней волокиты и мелочных придирок);</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получает вознаграждение в обмен на нарушение действующей процедуры рассмотрения вопроса или принятия решения, нарушение законных оснований для принятия самого решения; в этом случае с помощью взятки «покупается» ускоренная или облегченная процедура при наличии законных оснований для того решения, которое нужно взяткодателю (например, принятие единоличного решения там, где требуется комиссионное рассмотрение);</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получает вознаграждение в качестве условия надлежащего рассмотрения дела; такая ситуация может сложиться, если лицо наделено широкими властными полномочиями и не обязано отчитываться в их использовании, например судья оценивает факты, характеризующие личность подсудимого на основании внутреннего убеждения и в соответствии с этой оценкой делает вывод об общественной опасности лица и индивидуализирует меру наказания; но подобное рассмотрение вопроса может быть поставлено недобросовестным судьей в прямую зависимость от получения взяток, в противном случае смягчающие обстоятельства, перечень которых в законе не является исчерпывающим и зависит от усмотрения суда, не будут должным образом учтены и будет назначено более суровое наказание;</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получает вознаграждение за принятие незаконного решения в интересах взяткодателя;</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получает вознаграждение за ненадлежащее выполнение своих прямых обязанностей (например, за попустительство, за терпимое отношение к каким-либо нарушениям);</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создает условия, обеспечивающие результаты голосования, благоприятные для проведения выгодного для себя решения;</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умышленно использует служебное положение вопреки интересам государственной службы или службы в коммерческих структурах в целях получения личной выгоды.</w:t>
      </w:r>
    </w:p>
    <w:p w:rsidR="003F5362"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lastRenderedPageBreak/>
        <w:t xml:space="preserve">     </w:t>
      </w:r>
      <w:r w:rsidRPr="001C21BE">
        <w:rPr>
          <w:rFonts w:ascii="Times New Roman" w:eastAsia="Times New Roman" w:hAnsi="Times New Roman" w:cs="Times New Roman"/>
          <w:color w:val="444444"/>
          <w:sz w:val="28"/>
          <w:szCs w:val="28"/>
          <w:lang w:eastAsia="uk-UA"/>
        </w:rPr>
        <w:t>Существует множество форм (проявлений) коррупции: взяточничество, фаворитизм, непотизм (кумовство), протекционизм, лоббизм, незаконное распределение и перераспределение общественных ресурсов и фондов, незаконное присвоение общественных ресурсов в личных целях, незаконная приватизация, незаконная поддержка и финансирование пол</w:t>
      </w:r>
      <w:r>
        <w:rPr>
          <w:rFonts w:ascii="Times New Roman" w:eastAsia="Times New Roman" w:hAnsi="Times New Roman" w:cs="Times New Roman"/>
          <w:color w:val="444444"/>
          <w:sz w:val="28"/>
          <w:szCs w:val="28"/>
          <w:lang w:eastAsia="uk-UA"/>
        </w:rPr>
        <w:t>итических структур (партий</w:t>
      </w:r>
      <w:r w:rsidRPr="001C21BE">
        <w:rPr>
          <w:rFonts w:ascii="Times New Roman" w:eastAsia="Times New Roman" w:hAnsi="Times New Roman" w:cs="Times New Roman"/>
          <w:color w:val="444444"/>
          <w:sz w:val="28"/>
          <w:szCs w:val="28"/>
          <w:lang w:eastAsia="uk-UA"/>
        </w:rPr>
        <w:t>), предоставление льготных кредитов, заказов, знаменитый русский «блат» (использование личных контактов для получения доступа к общественным ресурсам – товарам, услугам, источникам доходов, привилегиям, оказание различных услуг родств</w:t>
      </w:r>
      <w:r w:rsidR="003F5362">
        <w:rPr>
          <w:rFonts w:ascii="Times New Roman" w:eastAsia="Times New Roman" w:hAnsi="Times New Roman" w:cs="Times New Roman"/>
          <w:color w:val="444444"/>
          <w:sz w:val="28"/>
          <w:szCs w:val="28"/>
          <w:lang w:eastAsia="uk-UA"/>
        </w:rPr>
        <w:t>енникам, друзьям, знакомым)</w:t>
      </w:r>
      <w:r w:rsidR="00FB438D">
        <w:rPr>
          <w:rStyle w:val="aa"/>
          <w:rFonts w:ascii="Times New Roman" w:eastAsia="Times New Roman" w:hAnsi="Times New Roman" w:cs="Times New Roman"/>
          <w:color w:val="444444"/>
          <w:sz w:val="28"/>
          <w:szCs w:val="28"/>
          <w:lang w:eastAsia="uk-UA"/>
        </w:rPr>
        <w:footnoteReference w:id="4"/>
      </w:r>
      <w:r w:rsidRPr="001C21BE">
        <w:rPr>
          <w:rFonts w:ascii="Times New Roman" w:eastAsia="Times New Roman" w:hAnsi="Times New Roman" w:cs="Times New Roman"/>
          <w:color w:val="444444"/>
          <w:sz w:val="28"/>
          <w:szCs w:val="28"/>
          <w:lang w:eastAsia="uk-UA"/>
        </w:rPr>
        <w:t xml:space="preserve">. </w:t>
      </w:r>
    </w:p>
    <w:p w:rsidR="001C21BE" w:rsidRPr="001C21BE" w:rsidRDefault="003F5362"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001C21BE" w:rsidRPr="001C21BE">
        <w:rPr>
          <w:rFonts w:ascii="Times New Roman" w:eastAsia="Times New Roman" w:hAnsi="Times New Roman" w:cs="Times New Roman"/>
          <w:color w:val="444444"/>
          <w:sz w:val="28"/>
          <w:szCs w:val="28"/>
          <w:lang w:eastAsia="uk-UA"/>
        </w:rPr>
        <w:t>Однако исчерпывающий перечень коррупционных видов деятельности невозможен. Хорошо известно, что в России легально существовало «кормление», переросшее затем в мздоимство и лихоимство. Может быть, российское кормление служило первым проявлением того, что сегодня с экономической (рыночной) точки зрения коррупционная деятельность сейчас оценивается как бизнес: коррупционер относится к своей должности как к источнику дохода. Важно понимание сложной социальной природы и сущности коррупции. Это позволит избежать излишней политизации, «юридизации» и, в конечном счете, мифологизации проблемы. Коррупция – одно из проявлений преступности.</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Pr="001C21BE">
        <w:rPr>
          <w:rFonts w:ascii="Times New Roman" w:eastAsia="Times New Roman" w:hAnsi="Times New Roman" w:cs="Times New Roman"/>
          <w:color w:val="444444"/>
          <w:sz w:val="28"/>
          <w:szCs w:val="28"/>
          <w:lang w:eastAsia="uk-UA"/>
        </w:rPr>
        <w:t>Тот или иной вид коррупции, составляющий общественную проблему, представляет собой социальную конструкцию: неформальные механизмы определяют, что именно, где, у кого, когда, как, при каких условиях и с какими последствиями может быть куплено незаконным путем. При этом коррупция может характеризоваться:</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выполнением ею ряда социальных функций: упрощение некоторых административных связей, ускорение и упрощение принятия управленческих решений, консолидация и реструктуризация отношений между социальными группами, содействие экономическому развитию путем сокращения бюрократических барьеров, оптимизация экономики в</w:t>
      </w:r>
      <w:r>
        <w:rPr>
          <w:rFonts w:ascii="Times New Roman" w:eastAsia="Times New Roman" w:hAnsi="Times New Roman" w:cs="Times New Roman"/>
          <w:color w:val="444444"/>
          <w:sz w:val="28"/>
          <w:szCs w:val="28"/>
          <w:lang w:eastAsia="uk-UA"/>
        </w:rPr>
        <w:t xml:space="preserve"> условиях дефицита ресурсов</w:t>
      </w:r>
      <w:r w:rsidRPr="001C21BE">
        <w:rPr>
          <w:rFonts w:ascii="Times New Roman" w:eastAsia="Times New Roman" w:hAnsi="Times New Roman" w:cs="Times New Roman"/>
          <w:color w:val="444444"/>
          <w:sz w:val="28"/>
          <w:szCs w:val="28"/>
          <w:lang w:eastAsia="uk-UA"/>
        </w:rPr>
        <w:t>;</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lastRenderedPageBreak/>
        <w:t>– наличием вполне определенных субъектов коррупционных взаимоотношений (патрон, должностное лицо, служащий коммерческой организации – клиент), распределением социальных ролей (взяткодатель, взяткополучатель, посредник);</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наличием определенных правил игры, норм, известных субъектам данной коррупционной ситуации;</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сложившимся сленгом и символикой (например, хорошо известный и всеми понимаемый жест потирания большим пальцем руки указательного и среднего пальцев) коррупционных действий;</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t>– установившейся и известной заинтересованным лицам таксой услуг.</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Pr="001C21BE">
        <w:rPr>
          <w:rFonts w:ascii="Times New Roman" w:eastAsia="Times New Roman" w:hAnsi="Times New Roman" w:cs="Times New Roman"/>
          <w:color w:val="444444"/>
          <w:sz w:val="28"/>
          <w:szCs w:val="28"/>
          <w:lang w:eastAsia="uk-UA"/>
        </w:rPr>
        <w:t>Как полагает А.С. Кривченков, можно дать следующее определение коррупции: она представляет собой девиантное поведение публичных должностных лиц, выражающееся в нелегитимном использовании, вопреки интересам общества и других лиц, имеющихся у них полномочий, вытекающих из них возможностей, а также иных общественных ресурсов, доступ к которым они имеют в связи со своим статусом и фактическим положением, для извлечения выгоды в личных, узко групповых или корпоративных целях</w:t>
      </w:r>
      <w:r>
        <w:rPr>
          <w:rStyle w:val="aa"/>
          <w:rFonts w:ascii="Times New Roman" w:eastAsia="Times New Roman" w:hAnsi="Times New Roman" w:cs="Times New Roman"/>
          <w:color w:val="444444"/>
          <w:sz w:val="28"/>
          <w:szCs w:val="28"/>
          <w:lang w:eastAsia="uk-UA"/>
        </w:rPr>
        <w:footnoteReference w:id="5"/>
      </w:r>
      <w:r w:rsidRPr="001C21BE">
        <w:rPr>
          <w:rFonts w:ascii="Times New Roman" w:eastAsia="Times New Roman" w:hAnsi="Times New Roman" w:cs="Times New Roman"/>
          <w:color w:val="444444"/>
          <w:sz w:val="28"/>
          <w:szCs w:val="28"/>
          <w:lang w:eastAsia="uk-UA"/>
        </w:rPr>
        <w:t>.</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Pr="001C21BE">
        <w:rPr>
          <w:rFonts w:ascii="Times New Roman" w:eastAsia="Times New Roman" w:hAnsi="Times New Roman" w:cs="Times New Roman"/>
          <w:color w:val="444444"/>
          <w:sz w:val="28"/>
          <w:szCs w:val="28"/>
          <w:lang w:eastAsia="uk-UA"/>
        </w:rPr>
        <w:t>Такое понятие коррупции является достаточно широким, из него могут быть вычленены отдельные составляющие. Так, одна из целей коррупции – получение различного рода выгод, благ и преимуществ, большая часть из которых носит материальный характер. Но достижение целей нематериального характера, например, касающихся захвата, удержания, укрепления и перераспределения власти, невозможно без материальной основы, т. е. без ресурсного обеспечения. Следовательно, одним из важнейших аспектов коррупции является вопрос об отношении к собственности любой формы, в том числе материальным ресурсам общества и государства, ее захвата, использования, распоряжения ею. При этом способы получения доступа к собственности, ресурсам могут быть как формально правомерными, так и прямо нарушающими закон.</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lastRenderedPageBreak/>
        <w:t xml:space="preserve">      </w:t>
      </w:r>
      <w:r w:rsidRPr="001C21BE">
        <w:rPr>
          <w:rFonts w:ascii="Times New Roman" w:eastAsia="Times New Roman" w:hAnsi="Times New Roman" w:cs="Times New Roman"/>
          <w:color w:val="444444"/>
          <w:sz w:val="28"/>
          <w:szCs w:val="28"/>
          <w:lang w:eastAsia="uk-UA"/>
        </w:rPr>
        <w:t>К коррупционным преступлениям не могут быть отнесены такие деяния, как присвоение или растрата (ст. 160 УК РФ), вымогательство (ст. 163), хищение предметов, имеющих особую ценность (ст. 164), легализация (отмывание) денежных средств или иного имущества, приобретенного незаконным путем (ст. 174) и ряд других корыстных действий, лишь отдаленно напоминающих коррупцию. Естественно, при их совершении могут допускаться и коррупционные преступления, например даваться взятки. В то же время к числу коррупционных преступлений должны быть отнесены все деяния, предусмотренные гл. 23 УК РФ «Преступления против интересов службы в коммерческих и иных организациях», если злоупотребление полномочиями или их превращение носило корыстный характер. Не имеет значения, что такие преступления не причиняют вреда государственной службе или службе в органах местного самоуправления. Они причиняют вред коммерческим, частным организациям, а стало быть, обществу: взятка, например, сотруднику коммерческого учреждения мало чем отличается от взятки государственному чиновнику</w:t>
      </w:r>
      <w:r w:rsidR="00FB438D">
        <w:rPr>
          <w:rStyle w:val="aa"/>
          <w:rFonts w:ascii="Times New Roman" w:eastAsia="Times New Roman" w:hAnsi="Times New Roman" w:cs="Times New Roman"/>
          <w:color w:val="444444"/>
          <w:sz w:val="28"/>
          <w:szCs w:val="28"/>
          <w:lang w:eastAsia="uk-UA"/>
        </w:rPr>
        <w:footnoteReference w:id="6"/>
      </w:r>
      <w:r w:rsidRPr="001C21BE">
        <w:rPr>
          <w:rFonts w:ascii="Times New Roman" w:eastAsia="Times New Roman" w:hAnsi="Times New Roman" w:cs="Times New Roman"/>
          <w:color w:val="444444"/>
          <w:sz w:val="28"/>
          <w:szCs w:val="28"/>
          <w:lang w:eastAsia="uk-UA"/>
        </w:rPr>
        <w:t>.</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Pr="001C21BE">
        <w:rPr>
          <w:rFonts w:ascii="Times New Roman" w:eastAsia="Times New Roman" w:hAnsi="Times New Roman" w:cs="Times New Roman"/>
          <w:color w:val="444444"/>
          <w:sz w:val="28"/>
          <w:szCs w:val="28"/>
          <w:lang w:eastAsia="uk-UA"/>
        </w:rPr>
        <w:t>В целом коррупционную преступность можно определить как совокупность уголовно-наказуемых действий, совершаемых путем получения незаконного вознаграждения и наносящих ущерб государственной и муниципальной службе или интересам коммерческих и иных организаций. Лица, совершающие коррупционные преступления, используют должностное, служебное положение для противозаконного извлечения материальных благ и преимуществ вопреки интересам службы, государства, общества</w:t>
      </w:r>
      <w:r w:rsidR="00424FD3">
        <w:rPr>
          <w:rStyle w:val="aa"/>
          <w:rFonts w:ascii="Times New Roman" w:eastAsia="Times New Roman" w:hAnsi="Times New Roman" w:cs="Times New Roman"/>
          <w:color w:val="444444"/>
          <w:sz w:val="28"/>
          <w:szCs w:val="28"/>
          <w:lang w:eastAsia="uk-UA"/>
        </w:rPr>
        <w:footnoteReference w:id="7"/>
      </w:r>
      <w:r w:rsidRPr="001C21BE">
        <w:rPr>
          <w:rFonts w:ascii="Times New Roman" w:eastAsia="Times New Roman" w:hAnsi="Times New Roman" w:cs="Times New Roman"/>
          <w:color w:val="444444"/>
          <w:sz w:val="28"/>
          <w:szCs w:val="28"/>
          <w:lang w:eastAsia="uk-UA"/>
        </w:rPr>
        <w:t>.</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Pr="001C21BE">
        <w:rPr>
          <w:rFonts w:ascii="Times New Roman" w:eastAsia="Times New Roman" w:hAnsi="Times New Roman" w:cs="Times New Roman"/>
          <w:color w:val="444444"/>
          <w:sz w:val="28"/>
          <w:szCs w:val="28"/>
          <w:lang w:eastAsia="uk-UA"/>
        </w:rPr>
        <w:t>При раздаче льгот и лицензий чиновники определяют, кому, а главное за сколько предоставить эти лицензии и льготы. Взятки искажают цели социального и экономического развития. Иногда лицензии получают лица, не способные на должном уровне решить возложенные на них социальные и экономические задачи.</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sidRPr="001C21BE">
        <w:rPr>
          <w:rFonts w:ascii="Times New Roman" w:eastAsia="Times New Roman" w:hAnsi="Times New Roman" w:cs="Times New Roman"/>
          <w:color w:val="444444"/>
          <w:sz w:val="28"/>
          <w:szCs w:val="28"/>
          <w:lang w:eastAsia="uk-UA"/>
        </w:rPr>
        <w:lastRenderedPageBreak/>
        <w:t>Вообще, чем больше правил в экономике и меньше экономических рычагов влияния на рынок, тем больше возможностей для коррупции.</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Pr="001C21BE">
        <w:rPr>
          <w:rFonts w:ascii="Times New Roman" w:eastAsia="Times New Roman" w:hAnsi="Times New Roman" w:cs="Times New Roman"/>
          <w:color w:val="444444"/>
          <w:sz w:val="28"/>
          <w:szCs w:val="28"/>
          <w:lang w:eastAsia="uk-UA"/>
        </w:rPr>
        <w:t>В тех странах, где взятка господствует над законом, обращаться в суд для защиты своих интересов в экономической сфере попросту неэффективно. В таких странах общественность крайне редко восстает против существующих порядков.</w:t>
      </w:r>
    </w:p>
    <w:p w:rsidR="001C21BE" w:rsidRPr="001C21BE" w:rsidRDefault="001C21BE" w:rsidP="001C21BE">
      <w:pPr>
        <w:spacing w:after="0" w:line="360" w:lineRule="auto"/>
        <w:ind w:left="-340"/>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Pr="001C21BE">
        <w:rPr>
          <w:rFonts w:ascii="Times New Roman" w:eastAsia="Times New Roman" w:hAnsi="Times New Roman" w:cs="Times New Roman"/>
          <w:color w:val="444444"/>
          <w:sz w:val="28"/>
          <w:szCs w:val="28"/>
          <w:lang w:eastAsia="uk-UA"/>
        </w:rPr>
        <w:t>В тоталитарных обществах коррупция носит иной характер, нежели в демократических. Вожди в тоталитарных странах не знают цен. В условиях, когда номенклатура владеет собственностью, коррупция совершенно другая. Есть полностью коррумпированные тоталитарные страны. В них уровень жизни элиты резко отличается от уровня жизни простого населения. Глава государства может сдерживать производство ради удержания монопольных цен, если доходы он кладет себе в карман. Он будет поддерживать экономическую систему, которая позволит обогащаться лично ему</w:t>
      </w:r>
      <w:r w:rsidR="00813D8B">
        <w:rPr>
          <w:rStyle w:val="aa"/>
          <w:rFonts w:ascii="Times New Roman" w:eastAsia="Times New Roman" w:hAnsi="Times New Roman" w:cs="Times New Roman"/>
          <w:color w:val="444444"/>
          <w:sz w:val="28"/>
          <w:szCs w:val="28"/>
          <w:lang w:eastAsia="uk-UA"/>
        </w:rPr>
        <w:footnoteReference w:id="8"/>
      </w:r>
      <w:r w:rsidRPr="001C21BE">
        <w:rPr>
          <w:rFonts w:ascii="Times New Roman" w:eastAsia="Times New Roman" w:hAnsi="Times New Roman" w:cs="Times New Roman"/>
          <w:color w:val="444444"/>
          <w:sz w:val="28"/>
          <w:szCs w:val="28"/>
          <w:lang w:eastAsia="uk-UA"/>
        </w:rPr>
        <w:t>.</w:t>
      </w:r>
    </w:p>
    <w:p w:rsidR="00094E63" w:rsidRPr="001C21BE" w:rsidRDefault="00094E63" w:rsidP="001C21BE">
      <w:pPr>
        <w:spacing w:after="0" w:line="360" w:lineRule="auto"/>
        <w:jc w:val="both"/>
        <w:rPr>
          <w:rFonts w:ascii="Times New Roman" w:hAnsi="Times New Roman" w:cs="Times New Roman"/>
          <w:sz w:val="28"/>
          <w:szCs w:val="28"/>
        </w:rPr>
      </w:pPr>
    </w:p>
    <w:p w:rsidR="00094E63" w:rsidRDefault="0030184B" w:rsidP="001C21BE">
      <w:pPr>
        <w:spacing w:after="0" w:line="360" w:lineRule="auto"/>
        <w:jc w:val="both"/>
        <w:rPr>
          <w:rFonts w:ascii="Times New Roman" w:hAnsi="Times New Roman" w:cs="Times New Roman"/>
          <w:i/>
          <w:sz w:val="28"/>
          <w:szCs w:val="28"/>
        </w:rPr>
      </w:pPr>
      <w:r w:rsidRPr="0030184B">
        <w:rPr>
          <w:rFonts w:ascii="Times New Roman" w:hAnsi="Times New Roman" w:cs="Times New Roman"/>
          <w:i/>
          <w:sz w:val="28"/>
          <w:szCs w:val="28"/>
        </w:rPr>
        <w:t>1.2. Понятие взяточничества в уголовном законодательстве России</w:t>
      </w:r>
    </w:p>
    <w:p w:rsidR="0030184B" w:rsidRPr="0030184B" w:rsidRDefault="0030184B" w:rsidP="001C21BE">
      <w:pPr>
        <w:spacing w:after="0" w:line="360" w:lineRule="auto"/>
        <w:jc w:val="both"/>
        <w:rPr>
          <w:rFonts w:ascii="Times New Roman" w:hAnsi="Times New Roman" w:cs="Times New Roman"/>
          <w:i/>
          <w:sz w:val="28"/>
          <w:szCs w:val="28"/>
        </w:rPr>
      </w:pPr>
    </w:p>
    <w:p w:rsidR="0030184B" w:rsidRPr="0030184B" w:rsidRDefault="0030184B" w:rsidP="0030184B">
      <w:pPr>
        <w:pStyle w:val="ab"/>
        <w:spacing w:before="0" w:beforeAutospacing="0" w:after="0" w:afterAutospacing="0" w:line="360" w:lineRule="auto"/>
        <w:ind w:left="-283"/>
        <w:jc w:val="both"/>
        <w:rPr>
          <w:color w:val="000000"/>
          <w:sz w:val="28"/>
          <w:szCs w:val="28"/>
        </w:rPr>
      </w:pPr>
      <w:r>
        <w:rPr>
          <w:color w:val="000000"/>
          <w:sz w:val="28"/>
          <w:szCs w:val="28"/>
        </w:rPr>
        <w:t xml:space="preserve">      </w:t>
      </w:r>
      <w:r w:rsidRPr="0030184B">
        <w:rPr>
          <w:color w:val="000000"/>
          <w:sz w:val="28"/>
          <w:szCs w:val="28"/>
        </w:rPr>
        <w:t>Взяточничество относится к числу наиболее латентных преступлений в связи с тем, что наблюдается взаимная заинтересованность взяткодателя и взяткополучателя, которая обычно тщательно скрывается. В законодательстве взяточничество рассматривается в качестве одного из видов нарушения служебного долга, как корыстное служебное (должностное) положение. Суть этого преступления заключается в том, что должностное лицо получает от других лиц или организаций заведомо незаконное материальное вознаграждение за свое служебное поведение или в связи с занимаемой должностью.</w:t>
      </w:r>
    </w:p>
    <w:p w:rsidR="0030184B" w:rsidRPr="0030184B" w:rsidRDefault="0030184B" w:rsidP="0030184B">
      <w:pPr>
        <w:pStyle w:val="ab"/>
        <w:spacing w:before="0" w:beforeAutospacing="0" w:after="0" w:afterAutospacing="0" w:line="360" w:lineRule="auto"/>
        <w:ind w:left="-283"/>
        <w:jc w:val="both"/>
        <w:rPr>
          <w:color w:val="000000"/>
          <w:sz w:val="28"/>
          <w:szCs w:val="28"/>
        </w:rPr>
      </w:pPr>
      <w:r>
        <w:rPr>
          <w:color w:val="000000"/>
          <w:sz w:val="28"/>
          <w:szCs w:val="28"/>
        </w:rPr>
        <w:t xml:space="preserve">      </w:t>
      </w:r>
      <w:r w:rsidRPr="0030184B">
        <w:rPr>
          <w:color w:val="000000"/>
          <w:sz w:val="28"/>
          <w:szCs w:val="28"/>
        </w:rPr>
        <w:t xml:space="preserve">В российском уголовном праве дается следующее определение взятки. Взятка – это различного рода выгоды материального характера, получаемые должностным лицом за выполнение или невыполнение в интересах дающего или представляемых им лиц каких-либо действий (бездействия), если такое деяние входит в служебные полномочия субъекта, либо он в силу должностного </w:t>
      </w:r>
      <w:r w:rsidRPr="0030184B">
        <w:rPr>
          <w:color w:val="000000"/>
          <w:sz w:val="28"/>
          <w:szCs w:val="28"/>
        </w:rPr>
        <w:lastRenderedPageBreak/>
        <w:t>положения может способствовать таким деяниям, а равно за общее покровительство или попустительство по службе</w:t>
      </w:r>
      <w:r w:rsidR="000545F9">
        <w:rPr>
          <w:rStyle w:val="aa"/>
          <w:color w:val="000000"/>
          <w:sz w:val="28"/>
          <w:szCs w:val="28"/>
        </w:rPr>
        <w:footnoteReference w:id="9"/>
      </w:r>
      <w:r w:rsidRPr="0030184B">
        <w:rPr>
          <w:color w:val="000000"/>
          <w:sz w:val="28"/>
          <w:szCs w:val="28"/>
        </w:rPr>
        <w:t>.</w:t>
      </w:r>
    </w:p>
    <w:p w:rsidR="0030184B" w:rsidRPr="0030184B" w:rsidRDefault="0030184B" w:rsidP="0030184B">
      <w:pPr>
        <w:pStyle w:val="ab"/>
        <w:spacing w:before="0" w:beforeAutospacing="0" w:after="0" w:afterAutospacing="0" w:line="360" w:lineRule="auto"/>
        <w:ind w:left="-283"/>
        <w:jc w:val="both"/>
        <w:rPr>
          <w:color w:val="000000"/>
          <w:sz w:val="28"/>
          <w:szCs w:val="28"/>
        </w:rPr>
      </w:pPr>
      <w:r>
        <w:rPr>
          <w:color w:val="000000"/>
          <w:sz w:val="28"/>
          <w:szCs w:val="28"/>
        </w:rPr>
        <w:t xml:space="preserve">      </w:t>
      </w:r>
      <w:r w:rsidRPr="0030184B">
        <w:rPr>
          <w:color w:val="000000"/>
          <w:sz w:val="28"/>
          <w:szCs w:val="28"/>
        </w:rPr>
        <w:t>УК РФ предусматривает два самостоятельных преступления: получение взятки (ст.290 УК) и дача взятки (ст.291 УК). Условно их объединяют понятием «взяточничество». Таким образом, взяточничество - собирательный термин.</w:t>
      </w:r>
    </w:p>
    <w:p w:rsidR="0030184B" w:rsidRPr="0030184B" w:rsidRDefault="0030184B" w:rsidP="0030184B">
      <w:pPr>
        <w:pStyle w:val="ab"/>
        <w:spacing w:before="0" w:beforeAutospacing="0" w:after="0" w:afterAutospacing="0" w:line="360" w:lineRule="auto"/>
        <w:ind w:left="-283"/>
        <w:jc w:val="both"/>
        <w:rPr>
          <w:color w:val="000000"/>
          <w:sz w:val="28"/>
          <w:szCs w:val="28"/>
        </w:rPr>
      </w:pPr>
      <w:r w:rsidRPr="0030184B">
        <w:rPr>
          <w:color w:val="000000"/>
          <w:sz w:val="28"/>
          <w:szCs w:val="28"/>
        </w:rPr>
        <w:t>способствовать таким действиям (бездействию), а равно за общее покровительство или попустительство по службе (ч. 1ст. 290 УК)</w:t>
      </w:r>
      <w:r w:rsidR="00813D8B">
        <w:rPr>
          <w:rStyle w:val="aa"/>
          <w:color w:val="000000"/>
          <w:sz w:val="28"/>
          <w:szCs w:val="28"/>
        </w:rPr>
        <w:footnoteReference w:id="10"/>
      </w:r>
      <w:r w:rsidRPr="0030184B">
        <w:rPr>
          <w:color w:val="000000"/>
          <w:sz w:val="28"/>
          <w:szCs w:val="28"/>
        </w:rPr>
        <w:t>.</w:t>
      </w:r>
    </w:p>
    <w:p w:rsidR="000545F9" w:rsidRPr="0030184B" w:rsidRDefault="0030184B" w:rsidP="000545F9">
      <w:pPr>
        <w:pStyle w:val="ab"/>
        <w:spacing w:before="0" w:beforeAutospacing="0" w:after="0" w:afterAutospacing="0" w:line="360" w:lineRule="auto"/>
        <w:ind w:left="-283"/>
        <w:jc w:val="both"/>
        <w:rPr>
          <w:color w:val="000000"/>
          <w:sz w:val="28"/>
          <w:szCs w:val="28"/>
        </w:rPr>
      </w:pPr>
      <w:r>
        <w:rPr>
          <w:color w:val="000000"/>
          <w:sz w:val="28"/>
          <w:szCs w:val="28"/>
        </w:rPr>
        <w:t xml:space="preserve">      </w:t>
      </w:r>
      <w:r w:rsidR="000545F9" w:rsidRPr="0030184B">
        <w:rPr>
          <w:color w:val="000000"/>
          <w:sz w:val="28"/>
          <w:szCs w:val="28"/>
        </w:rPr>
        <w:t xml:space="preserve">Он охватывает собой два самостоятельных состава преступлений против государственной власти, интересов государственной службы и службы в органах местного самоуправления </w:t>
      </w:r>
      <w:r w:rsidR="000545F9">
        <w:rPr>
          <w:color w:val="000000"/>
          <w:sz w:val="28"/>
          <w:szCs w:val="28"/>
        </w:rPr>
        <w:t>- получение взятки и дачу взятки.</w:t>
      </w:r>
    </w:p>
    <w:p w:rsidR="000545F9" w:rsidRPr="0030184B" w:rsidRDefault="000545F9" w:rsidP="000545F9">
      <w:pPr>
        <w:pStyle w:val="ab"/>
        <w:spacing w:before="0" w:beforeAutospacing="0" w:after="0" w:afterAutospacing="0" w:line="360" w:lineRule="auto"/>
        <w:ind w:left="-283"/>
        <w:jc w:val="both"/>
        <w:rPr>
          <w:color w:val="000000"/>
          <w:sz w:val="28"/>
          <w:szCs w:val="28"/>
        </w:rPr>
      </w:pPr>
      <w:r>
        <w:rPr>
          <w:color w:val="000000"/>
          <w:sz w:val="28"/>
          <w:szCs w:val="28"/>
        </w:rPr>
        <w:t xml:space="preserve">      </w:t>
      </w:r>
      <w:r w:rsidRPr="0030184B">
        <w:rPr>
          <w:color w:val="000000"/>
          <w:sz w:val="28"/>
          <w:szCs w:val="28"/>
        </w:rPr>
        <w:t>Каждое из названных посягательств на указанные интересы в качестве оконченных деяний не может быть совершено само по себе, вне связи с другим преступлением. Они, следовательно, находятся относительно друг друга в положении так называемого «необходимого соучастия», при котором отсутствие факта дачи взятки означает и отсутствие ее получения.</w:t>
      </w:r>
    </w:p>
    <w:p w:rsidR="000545F9" w:rsidRPr="0030184B" w:rsidRDefault="000545F9" w:rsidP="000545F9">
      <w:pPr>
        <w:pStyle w:val="ab"/>
        <w:spacing w:before="0" w:beforeAutospacing="0" w:after="0" w:afterAutospacing="0" w:line="360" w:lineRule="auto"/>
        <w:ind w:left="-283"/>
        <w:jc w:val="both"/>
        <w:rPr>
          <w:color w:val="000000"/>
          <w:sz w:val="28"/>
          <w:szCs w:val="28"/>
        </w:rPr>
      </w:pPr>
      <w:r>
        <w:rPr>
          <w:color w:val="000000"/>
          <w:sz w:val="28"/>
          <w:szCs w:val="28"/>
        </w:rPr>
        <w:t xml:space="preserve">      </w:t>
      </w:r>
      <w:r w:rsidRPr="0030184B">
        <w:rPr>
          <w:color w:val="000000"/>
          <w:sz w:val="28"/>
          <w:szCs w:val="28"/>
        </w:rPr>
        <w:t>Получение взятки законодатель расценивает как значительно более общественно опасное деяние, которое относится в соответствии с ч. 5 ст. 15 УК РФ к категории особо тяжких преступлений.</w:t>
      </w:r>
    </w:p>
    <w:p w:rsidR="000545F9" w:rsidRPr="0030184B" w:rsidRDefault="000545F9" w:rsidP="000545F9">
      <w:pPr>
        <w:pStyle w:val="ab"/>
        <w:spacing w:before="0" w:beforeAutospacing="0" w:after="0" w:afterAutospacing="0" w:line="360" w:lineRule="auto"/>
        <w:ind w:left="-283"/>
        <w:jc w:val="both"/>
        <w:rPr>
          <w:color w:val="000000"/>
          <w:sz w:val="28"/>
          <w:szCs w:val="28"/>
        </w:rPr>
      </w:pPr>
      <w:r>
        <w:rPr>
          <w:color w:val="000000"/>
          <w:sz w:val="28"/>
          <w:szCs w:val="28"/>
        </w:rPr>
        <w:t xml:space="preserve">      </w:t>
      </w:r>
      <w:r w:rsidRPr="0030184B">
        <w:rPr>
          <w:color w:val="000000"/>
          <w:sz w:val="28"/>
          <w:szCs w:val="28"/>
        </w:rPr>
        <w:t>Исключительно высокая степень общественной опасности получения взятки определяется тем, что оно резко деформирует нормативно установленный порядок осуществления некоторой частью нечестных должностных лиц своих служебных полномочий и тем самым грубо нарушает интересы государственной службы. Практика свидетельствует, что в подавляющем большинстве случаев отдельными гражданами взятки даются должностным лицам для получения в обход закона или установленного порядка тех или иных преимуществ, материальных или иных благ (выделение жилплощади, земельного участка, гаража, поступление в престижно</w:t>
      </w:r>
      <w:r>
        <w:rPr>
          <w:color w:val="000000"/>
          <w:sz w:val="28"/>
          <w:szCs w:val="28"/>
        </w:rPr>
        <w:t>е высшее учебное заведение</w:t>
      </w:r>
      <w:r w:rsidRPr="0030184B">
        <w:rPr>
          <w:color w:val="000000"/>
          <w:sz w:val="28"/>
          <w:szCs w:val="28"/>
        </w:rPr>
        <w:t>).</w:t>
      </w:r>
    </w:p>
    <w:p w:rsidR="0030184B" w:rsidRPr="0030184B" w:rsidRDefault="000545F9" w:rsidP="000545F9">
      <w:pPr>
        <w:pStyle w:val="ab"/>
        <w:spacing w:before="0" w:beforeAutospacing="0" w:after="0" w:afterAutospacing="0" w:line="360" w:lineRule="auto"/>
        <w:ind w:left="-283"/>
        <w:jc w:val="both"/>
        <w:rPr>
          <w:color w:val="000000"/>
          <w:sz w:val="28"/>
          <w:szCs w:val="28"/>
        </w:rPr>
      </w:pPr>
      <w:r>
        <w:rPr>
          <w:color w:val="000000"/>
          <w:sz w:val="28"/>
          <w:szCs w:val="28"/>
        </w:rPr>
        <w:lastRenderedPageBreak/>
        <w:t xml:space="preserve">       </w:t>
      </w:r>
      <w:r w:rsidRPr="0030184B">
        <w:rPr>
          <w:color w:val="000000"/>
          <w:sz w:val="28"/>
          <w:szCs w:val="28"/>
        </w:rPr>
        <w:t>УК РФ определяет это преступление как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w:t>
      </w:r>
      <w:r w:rsidR="0030184B">
        <w:rPr>
          <w:color w:val="000000"/>
          <w:sz w:val="28"/>
          <w:szCs w:val="28"/>
        </w:rPr>
        <w:t xml:space="preserve">  </w:t>
      </w:r>
      <w:r w:rsidR="0030184B" w:rsidRPr="0030184B">
        <w:rPr>
          <w:color w:val="000000"/>
          <w:sz w:val="28"/>
          <w:szCs w:val="28"/>
        </w:rPr>
        <w:t>Статья 291 УК определяет признаки второго рассматриваемого состава преступления как дача взятки должностному лицу лично или через посредника.</w:t>
      </w:r>
    </w:p>
    <w:p w:rsidR="0030184B" w:rsidRPr="0030184B" w:rsidRDefault="0030184B" w:rsidP="0030184B">
      <w:pPr>
        <w:pStyle w:val="ab"/>
        <w:spacing w:before="0" w:beforeAutospacing="0" w:after="0" w:afterAutospacing="0" w:line="360" w:lineRule="auto"/>
        <w:ind w:left="-283"/>
        <w:jc w:val="both"/>
        <w:rPr>
          <w:color w:val="000000"/>
          <w:sz w:val="28"/>
          <w:szCs w:val="28"/>
        </w:rPr>
      </w:pPr>
      <w:r w:rsidRPr="0030184B">
        <w:rPr>
          <w:color w:val="000000"/>
          <w:sz w:val="28"/>
          <w:szCs w:val="28"/>
        </w:rPr>
        <w:t>Из анализа практики вытекают две основные формы получения взяток - открытая и завуалированная. Первая состоит в непосредственном получении должностным лицом взятки. Вторая облекается во внешне законные формы - совместительство, разовые либо постоянные выплаты по договору, соглашению, премии (если для получения премий либо иных выплат нет оснований)</w:t>
      </w:r>
      <w:r>
        <w:rPr>
          <w:rStyle w:val="aa"/>
          <w:color w:val="000000"/>
          <w:sz w:val="28"/>
          <w:szCs w:val="28"/>
        </w:rPr>
        <w:footnoteReference w:id="11"/>
      </w:r>
      <w:r w:rsidRPr="0030184B">
        <w:rPr>
          <w:color w:val="000000"/>
          <w:sz w:val="28"/>
          <w:szCs w:val="28"/>
        </w:rPr>
        <w:t>.</w:t>
      </w:r>
    </w:p>
    <w:p w:rsidR="0030184B" w:rsidRPr="0030184B" w:rsidRDefault="0030184B" w:rsidP="0030184B">
      <w:pPr>
        <w:pStyle w:val="ab"/>
        <w:spacing w:before="0" w:beforeAutospacing="0" w:after="0" w:afterAutospacing="0" w:line="360" w:lineRule="auto"/>
        <w:ind w:left="-283"/>
        <w:jc w:val="both"/>
        <w:rPr>
          <w:color w:val="000000"/>
          <w:sz w:val="28"/>
          <w:szCs w:val="28"/>
        </w:rPr>
      </w:pPr>
      <w:r>
        <w:rPr>
          <w:color w:val="000000"/>
          <w:sz w:val="28"/>
          <w:szCs w:val="28"/>
        </w:rPr>
        <w:t xml:space="preserve">       </w:t>
      </w:r>
      <w:r w:rsidRPr="0030184B">
        <w:rPr>
          <w:color w:val="000000"/>
          <w:sz w:val="28"/>
          <w:szCs w:val="28"/>
        </w:rPr>
        <w:t xml:space="preserve">Судебно-следственная практика по данной категории уголовных дел показывает, что способы получения взятки в данном виде бывают подчас весьма хитроумны и нередко искусно закамуфлированы видимостью законной сделки между взяткополучателем и взяткодателем, например, нотариально оформленным договором подряда (ст. 702 ГК РФ), бытового подряда (ст. 730 ГК), строительного </w:t>
      </w:r>
      <w:r w:rsidRPr="00047E5D">
        <w:rPr>
          <w:color w:val="000000"/>
          <w:sz w:val="28"/>
          <w:szCs w:val="28"/>
        </w:rPr>
        <w:t>подряда (ст. 740 ГК), займа (ст. 807 ГК), открытием сберегательного</w:t>
      </w:r>
      <w:r w:rsidRPr="0030184B">
        <w:rPr>
          <w:color w:val="000000"/>
          <w:sz w:val="28"/>
          <w:szCs w:val="28"/>
        </w:rPr>
        <w:t xml:space="preserve"> (депозитного) сертифика</w:t>
      </w:r>
      <w:r>
        <w:rPr>
          <w:color w:val="000000"/>
          <w:sz w:val="28"/>
          <w:szCs w:val="28"/>
        </w:rPr>
        <w:t>та на предъявителя в банке</w:t>
      </w:r>
      <w:r w:rsidR="000545F9">
        <w:rPr>
          <w:rStyle w:val="aa"/>
          <w:color w:val="000000"/>
          <w:sz w:val="28"/>
          <w:szCs w:val="28"/>
        </w:rPr>
        <w:footnoteReference w:id="12"/>
      </w:r>
      <w:r>
        <w:rPr>
          <w:color w:val="000000"/>
          <w:sz w:val="28"/>
          <w:szCs w:val="28"/>
        </w:rPr>
        <w:t>.</w:t>
      </w:r>
    </w:p>
    <w:p w:rsidR="000545F9" w:rsidRDefault="0030184B" w:rsidP="0030184B">
      <w:pPr>
        <w:pStyle w:val="ab"/>
        <w:spacing w:before="0" w:beforeAutospacing="0" w:after="0" w:afterAutospacing="0" w:line="360" w:lineRule="auto"/>
        <w:ind w:left="-283"/>
        <w:jc w:val="both"/>
        <w:rPr>
          <w:color w:val="000000"/>
          <w:sz w:val="28"/>
          <w:szCs w:val="28"/>
        </w:rPr>
      </w:pPr>
      <w:r>
        <w:rPr>
          <w:color w:val="000000"/>
          <w:sz w:val="28"/>
          <w:szCs w:val="28"/>
        </w:rPr>
        <w:t xml:space="preserve">      </w:t>
      </w:r>
      <w:r w:rsidRPr="0030184B">
        <w:rPr>
          <w:color w:val="000000"/>
          <w:sz w:val="28"/>
          <w:szCs w:val="28"/>
        </w:rPr>
        <w:t>Федеральным законом от 4 мая 2011 г. N 97-ФЗ Уголовный кодекс РФ дополнен ст. 291.1 «Посредничество во взяточничестве»</w:t>
      </w:r>
      <w:r w:rsidR="00047E5D">
        <w:rPr>
          <w:rStyle w:val="aa"/>
          <w:color w:val="000000"/>
          <w:sz w:val="28"/>
          <w:szCs w:val="28"/>
        </w:rPr>
        <w:footnoteReference w:id="13"/>
      </w:r>
      <w:r w:rsidRPr="0030184B">
        <w:rPr>
          <w:color w:val="000000"/>
          <w:sz w:val="28"/>
          <w:szCs w:val="28"/>
        </w:rPr>
        <w:t>.</w:t>
      </w:r>
    </w:p>
    <w:p w:rsidR="0030184B" w:rsidRPr="0030184B" w:rsidRDefault="0030184B" w:rsidP="0030184B">
      <w:pPr>
        <w:pStyle w:val="ab"/>
        <w:spacing w:before="0" w:beforeAutospacing="0" w:after="0" w:afterAutospacing="0" w:line="360" w:lineRule="auto"/>
        <w:ind w:left="-283"/>
        <w:jc w:val="both"/>
        <w:rPr>
          <w:color w:val="000000"/>
          <w:sz w:val="28"/>
          <w:szCs w:val="28"/>
        </w:rPr>
      </w:pPr>
      <w:r>
        <w:rPr>
          <w:color w:val="000000"/>
          <w:sz w:val="28"/>
          <w:szCs w:val="28"/>
        </w:rPr>
        <w:t xml:space="preserve">      </w:t>
      </w:r>
      <w:r w:rsidRPr="0030184B">
        <w:rPr>
          <w:color w:val="000000"/>
          <w:sz w:val="28"/>
          <w:szCs w:val="28"/>
        </w:rPr>
        <w:t xml:space="preserve">Теперь посредничество во взяточничестве понимается значительно шире: во-первых, как непосредственная передача взятки по поручению взяткодателя или </w:t>
      </w:r>
      <w:r w:rsidRPr="0030184B">
        <w:rPr>
          <w:color w:val="000000"/>
          <w:sz w:val="28"/>
          <w:szCs w:val="28"/>
        </w:rPr>
        <w:lastRenderedPageBreak/>
        <w:t>взяткополучателя и, во-вторых, как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23008D" w:rsidRPr="0023008D" w:rsidRDefault="0023008D" w:rsidP="0023008D">
      <w:pPr>
        <w:pStyle w:val="ab"/>
        <w:spacing w:before="0" w:beforeAutospacing="0" w:after="0" w:afterAutospacing="0" w:line="360" w:lineRule="auto"/>
        <w:ind w:left="-340"/>
        <w:jc w:val="both"/>
        <w:rPr>
          <w:color w:val="000000"/>
          <w:sz w:val="28"/>
          <w:szCs w:val="28"/>
        </w:rPr>
      </w:pPr>
      <w:r>
        <w:rPr>
          <w:color w:val="000000"/>
          <w:sz w:val="28"/>
          <w:szCs w:val="28"/>
        </w:rPr>
        <w:t xml:space="preserve">      </w:t>
      </w:r>
      <w:r w:rsidRPr="0023008D">
        <w:rPr>
          <w:color w:val="000000"/>
          <w:sz w:val="28"/>
          <w:szCs w:val="28"/>
        </w:rPr>
        <w:t>На протяжении последних лет в России наблюдается устойчивый рост взяточничества, но необходимо учитывать, что установить точную фактическую картину уровня распространенности коррупционных должностных злоупотреблений в форме взяточничества достаточно сложно, поскольку, и это следует еще раз повторить, высока их латентность, - более того, должностную преступность традиционно относят к разряду высоко латентных. Но необходимость такого анализа обусловлена не вызывающей сомнения особой социальной опасностью данного вида преступлений.</w:t>
      </w:r>
    </w:p>
    <w:p w:rsidR="0023008D" w:rsidRPr="0023008D" w:rsidRDefault="0023008D" w:rsidP="0023008D">
      <w:pPr>
        <w:pStyle w:val="ab"/>
        <w:spacing w:before="0" w:beforeAutospacing="0" w:after="0" w:afterAutospacing="0" w:line="360" w:lineRule="auto"/>
        <w:ind w:left="-340"/>
        <w:jc w:val="both"/>
        <w:rPr>
          <w:color w:val="000000"/>
          <w:sz w:val="28"/>
          <w:szCs w:val="28"/>
        </w:rPr>
      </w:pPr>
      <w:r>
        <w:rPr>
          <w:color w:val="000000"/>
          <w:sz w:val="28"/>
          <w:szCs w:val="28"/>
        </w:rPr>
        <w:t xml:space="preserve">     </w:t>
      </w:r>
      <w:r w:rsidRPr="0023008D">
        <w:rPr>
          <w:color w:val="000000"/>
          <w:sz w:val="28"/>
          <w:szCs w:val="28"/>
        </w:rPr>
        <w:t>Коррупция - чаще всего сигнал на неоправданные, неэффективные регулятивные действия государства. Основная опасность, однако, состоит в том, что процесс развития коррупции может перечеркнуть все позитивные достижения в области проводимых социально-экономических преобразований. Коррупция всегда увеличивается, когда страна находится в стадии модернизации. Отсюда следует, что, во-первых, уменьшить или ограничить коррупцию, можно только при одновременном решении проблем, ее порождающих, и, во-вторых, решению этих проблем будет способствовать противодействие коррупции со всей решительностью и по всем направлениям.</w:t>
      </w:r>
    </w:p>
    <w:p w:rsidR="0023008D" w:rsidRPr="0023008D" w:rsidRDefault="0023008D" w:rsidP="0023008D">
      <w:pPr>
        <w:pStyle w:val="ab"/>
        <w:spacing w:before="0" w:beforeAutospacing="0" w:after="0" w:afterAutospacing="0" w:line="360" w:lineRule="auto"/>
        <w:ind w:left="-340"/>
        <w:jc w:val="both"/>
        <w:rPr>
          <w:color w:val="000000"/>
          <w:sz w:val="28"/>
          <w:szCs w:val="28"/>
        </w:rPr>
      </w:pPr>
      <w:r>
        <w:rPr>
          <w:color w:val="000000"/>
          <w:sz w:val="28"/>
          <w:szCs w:val="28"/>
        </w:rPr>
        <w:t xml:space="preserve">     </w:t>
      </w:r>
      <w:r w:rsidRPr="0023008D">
        <w:rPr>
          <w:color w:val="000000"/>
          <w:sz w:val="28"/>
          <w:szCs w:val="28"/>
        </w:rPr>
        <w:t xml:space="preserve"> </w:t>
      </w:r>
      <w:r w:rsidR="00633576">
        <w:rPr>
          <w:color w:val="000000"/>
          <w:sz w:val="28"/>
          <w:szCs w:val="28"/>
        </w:rPr>
        <w:t xml:space="preserve"> Опыт </w:t>
      </w:r>
      <w:r w:rsidRPr="0023008D">
        <w:rPr>
          <w:color w:val="000000"/>
          <w:sz w:val="28"/>
          <w:szCs w:val="28"/>
        </w:rPr>
        <w:t xml:space="preserve">российского законодательства, в частности уголовного, показывает, что, с одной стороны, законы нередко формулируются весьма широко, что позволяет должностным лицам произвольно, по своему усмотрению не только толковать, но и применять их. А с другой - уголовная ответственность, предусмотренная за должностные преступления гл. 30 УК РФ «Преступления против государственной власти, интересов государственной службы и службы в органах местного самоуправления», минимизирована посредством зачастую казуистического </w:t>
      </w:r>
      <w:r w:rsidRPr="0023008D">
        <w:rPr>
          <w:color w:val="000000"/>
          <w:sz w:val="28"/>
          <w:szCs w:val="28"/>
        </w:rPr>
        <w:lastRenderedPageBreak/>
        <w:t>определения составов ряда должностных преступлений либо наличия разночтений при толковании данных норм</w:t>
      </w:r>
      <w:r w:rsidR="00AD7317">
        <w:rPr>
          <w:rStyle w:val="aa"/>
          <w:color w:val="000000"/>
          <w:sz w:val="28"/>
          <w:szCs w:val="28"/>
        </w:rPr>
        <w:footnoteReference w:id="14"/>
      </w:r>
      <w:r w:rsidRPr="0023008D">
        <w:rPr>
          <w:color w:val="000000"/>
          <w:sz w:val="28"/>
          <w:szCs w:val="28"/>
        </w:rPr>
        <w:t>.</w:t>
      </w:r>
    </w:p>
    <w:p w:rsidR="0023008D" w:rsidRPr="0023008D" w:rsidRDefault="0023008D" w:rsidP="0023008D">
      <w:pPr>
        <w:pStyle w:val="ab"/>
        <w:spacing w:before="0" w:beforeAutospacing="0" w:after="0" w:afterAutospacing="0" w:line="360" w:lineRule="auto"/>
        <w:ind w:left="-340"/>
        <w:jc w:val="both"/>
        <w:rPr>
          <w:color w:val="000000"/>
          <w:sz w:val="28"/>
          <w:szCs w:val="28"/>
        </w:rPr>
      </w:pPr>
      <w:r>
        <w:rPr>
          <w:color w:val="000000"/>
          <w:sz w:val="28"/>
          <w:szCs w:val="28"/>
        </w:rPr>
        <w:t xml:space="preserve">      </w:t>
      </w:r>
      <w:r w:rsidRPr="0023008D">
        <w:rPr>
          <w:color w:val="000000"/>
          <w:sz w:val="28"/>
          <w:szCs w:val="28"/>
        </w:rPr>
        <w:t>В настоящее время Россия переживает период сильнейших экономических и социальных преобразований, поэтому особенно остро ощущаются пробелы в действующем законодательстве. В связи с этим, для более глубокого изучения норм о взяточничестве, необходимо изучить и проанализировать опыт, наработанный правоведами прошлого России, что позволит проследить этапы формирования и развития норм, устанавливавших ответственность за взяточничество, уяснить, как модернизировалось данное понятие с течением времени, и рассмотреть, каким образом менялись подходы к назначению наказания.</w:t>
      </w:r>
    </w:p>
    <w:p w:rsidR="00094E63" w:rsidRPr="0023008D" w:rsidRDefault="00094E63" w:rsidP="0023008D">
      <w:pPr>
        <w:spacing w:after="0" w:line="360" w:lineRule="auto"/>
        <w:ind w:left="-340"/>
        <w:jc w:val="both"/>
        <w:rPr>
          <w:rFonts w:ascii="Times New Roman" w:hAnsi="Times New Roman" w:cs="Times New Roman"/>
          <w:sz w:val="28"/>
          <w:szCs w:val="28"/>
        </w:rPr>
      </w:pPr>
    </w:p>
    <w:p w:rsidR="00094E63" w:rsidRPr="0023008D" w:rsidRDefault="00094E63" w:rsidP="0023008D">
      <w:pPr>
        <w:spacing w:after="0" w:line="360" w:lineRule="auto"/>
        <w:ind w:left="-340"/>
        <w:jc w:val="both"/>
        <w:rPr>
          <w:rFonts w:ascii="Times New Roman" w:hAnsi="Times New Roman" w:cs="Times New Roman"/>
          <w:sz w:val="28"/>
          <w:szCs w:val="28"/>
        </w:rPr>
      </w:pPr>
    </w:p>
    <w:p w:rsidR="00094E63" w:rsidRPr="0023008D" w:rsidRDefault="00094E63" w:rsidP="0023008D">
      <w:pPr>
        <w:spacing w:after="0" w:line="360" w:lineRule="auto"/>
        <w:ind w:left="-340"/>
        <w:jc w:val="both"/>
        <w:rPr>
          <w:rFonts w:ascii="Times New Roman" w:hAnsi="Times New Roman" w:cs="Times New Roman"/>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1405FE" w:rsidRPr="005D25B3" w:rsidRDefault="001405FE" w:rsidP="001405FE">
      <w:pPr>
        <w:tabs>
          <w:tab w:val="left" w:pos="6795"/>
        </w:tabs>
        <w:spacing w:after="0" w:line="360" w:lineRule="auto"/>
        <w:ind w:left="-283"/>
        <w:jc w:val="center"/>
        <w:rPr>
          <w:rFonts w:ascii="Times New Roman" w:hAnsi="Times New Roman" w:cs="Times New Roman"/>
          <w:b/>
          <w:sz w:val="28"/>
          <w:szCs w:val="28"/>
        </w:rPr>
      </w:pPr>
      <w:r w:rsidRPr="005D25B3">
        <w:rPr>
          <w:rFonts w:ascii="Times New Roman" w:hAnsi="Times New Roman" w:cs="Times New Roman"/>
          <w:b/>
          <w:sz w:val="28"/>
          <w:szCs w:val="28"/>
        </w:rPr>
        <w:lastRenderedPageBreak/>
        <w:t xml:space="preserve">2. Глава </w:t>
      </w:r>
      <w:r w:rsidRPr="005D25B3">
        <w:rPr>
          <w:rFonts w:ascii="Times New Roman" w:hAnsi="Times New Roman" w:cs="Times New Roman"/>
          <w:b/>
          <w:color w:val="000000"/>
          <w:sz w:val="28"/>
          <w:szCs w:val="28"/>
          <w:shd w:val="clear" w:color="auto" w:fill="FFFFFF"/>
        </w:rPr>
        <w:t>Уголовная характеристика взяточничества</w:t>
      </w:r>
    </w:p>
    <w:p w:rsidR="001405FE" w:rsidRPr="005D25B3" w:rsidRDefault="001405FE" w:rsidP="001405FE">
      <w:pPr>
        <w:rPr>
          <w:i/>
        </w:rPr>
      </w:pPr>
      <w:r w:rsidRPr="00A348DD">
        <w:rPr>
          <w:rFonts w:ascii="Times New Roman" w:hAnsi="Times New Roman" w:cs="Times New Roman"/>
          <w:sz w:val="28"/>
          <w:szCs w:val="28"/>
        </w:rPr>
        <w:t>2</w:t>
      </w:r>
      <w:r w:rsidRPr="005D25B3">
        <w:rPr>
          <w:rFonts w:ascii="Times New Roman" w:hAnsi="Times New Roman" w:cs="Times New Roman"/>
          <w:i/>
          <w:sz w:val="28"/>
          <w:szCs w:val="28"/>
        </w:rPr>
        <w:t>.1. Объективные и субъективные признаки получения и дачи взятки</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В статье 290 УК РФ получение взятки определяется как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(бездействия) входят в круг служебных полномочий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Данное преступление находится в главе 30 УК РФ - преступления против государственной власти, интересов государственной службы и органов местного самоуправления.</w:t>
      </w:r>
    </w:p>
    <w:p w:rsidR="001405FE"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 xml:space="preserve">Родовой объект состава преступления получение взятки можно определить как совокупность общественных отношений, обеспечивающих нормальную и законную деятельность органов власти. Предусмотренные статьей 290 УК РФ преступления посягают на функционирование и престиж органов государственной службы, на интересы государственной службы и на деятельность (интересы службы) органов местного самоуправления, что составляет видовой объект этого вида посягательств. При этом под органами власти следует понимать все установленные законом властные структуры - от Государственной Думы и Совета Федерации Российской Федерации до местных законодательных органов (думы, законодательные собрания или иные властные органы). </w:t>
      </w:r>
    </w:p>
    <w:p w:rsidR="001405FE"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Под интересами государственной службы имеется в виду деятельность управленческих систем, ведомств, органов, в которых осуществляется государственная служба в соответствии с Федеральным законом от 27 июля 2004 г. № 79-ФЗ «О государственной гражданской службе Российской Федерации»</w:t>
      </w:r>
      <w:r>
        <w:rPr>
          <w:rStyle w:val="aa"/>
          <w:rFonts w:ascii="Times New Roman" w:hAnsi="Times New Roman" w:cs="Times New Roman"/>
          <w:sz w:val="28"/>
          <w:szCs w:val="28"/>
        </w:rPr>
        <w:footnoteReference w:id="15"/>
      </w:r>
      <w:r w:rsidRPr="005D25B3">
        <w:rPr>
          <w:rFonts w:ascii="Times New Roman" w:hAnsi="Times New Roman" w:cs="Times New Roman"/>
          <w:sz w:val="28"/>
          <w:szCs w:val="28"/>
        </w:rPr>
        <w:t xml:space="preserve">. </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25B3">
        <w:rPr>
          <w:rFonts w:ascii="Times New Roman" w:hAnsi="Times New Roman" w:cs="Times New Roman"/>
          <w:sz w:val="28"/>
          <w:szCs w:val="28"/>
        </w:rPr>
        <w:t>В управленческие или исполнительные системы следует включать структуры любого уровня и ведомственной подчиненности - от Правительства РФ и субъектов РФ, министерств, ведомств, комитетов, управлений до администрации государственных организаций, учреждений, и предприятий. Под службой в системе органов местного самоуправления понимается выполнение соответствующих должностных или служебных функций - в качестве главы муниципального образования или местной администрации, их заместителей, руководителей отделов, сектор</w:t>
      </w:r>
      <w:r>
        <w:rPr>
          <w:rFonts w:ascii="Times New Roman" w:hAnsi="Times New Roman" w:cs="Times New Roman"/>
          <w:sz w:val="28"/>
          <w:szCs w:val="28"/>
        </w:rPr>
        <w:t>ов, инспекторского состава</w:t>
      </w:r>
      <w:r w:rsidRPr="005D25B3">
        <w:rPr>
          <w:rFonts w:ascii="Times New Roman" w:hAnsi="Times New Roman" w:cs="Times New Roman"/>
          <w:sz w:val="28"/>
          <w:szCs w:val="28"/>
        </w:rPr>
        <w:t>.</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Непосредственным объектом данного преступления, исходя из того, что в заголовок главы вынесены составные части (компоненты) видового объекта, логично считать нормальную деятельность органов государственной власти, государственной службы и органов местного самоуправления.</w:t>
      </w:r>
    </w:p>
    <w:p w:rsidR="001405FE"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Необходимым признаком данного преступления является его предмет. Предметом взятки являются материальные ценности (деньги</w:t>
      </w:r>
      <w:r>
        <w:rPr>
          <w:rFonts w:ascii="Times New Roman" w:hAnsi="Times New Roman" w:cs="Times New Roman"/>
          <w:sz w:val="28"/>
          <w:szCs w:val="28"/>
        </w:rPr>
        <w:t>, ценные бумаги, имущество</w:t>
      </w:r>
      <w:r w:rsidRPr="005D25B3">
        <w:rPr>
          <w:rFonts w:ascii="Times New Roman" w:hAnsi="Times New Roman" w:cs="Times New Roman"/>
          <w:sz w:val="28"/>
          <w:szCs w:val="28"/>
        </w:rPr>
        <w:t>), а также выгоды или услуги имущественного характера, оказываемые безвозмездно, но подлежащие оплате (производство строительных, ремонтных и иных работ, оплата расходов и развлечений, предоставление санаторных и курортных путевок, билетов н</w:t>
      </w:r>
      <w:r>
        <w:rPr>
          <w:rFonts w:ascii="Times New Roman" w:hAnsi="Times New Roman" w:cs="Times New Roman"/>
          <w:sz w:val="28"/>
          <w:szCs w:val="28"/>
        </w:rPr>
        <w:t>а поезд, самолет, концерт</w:t>
      </w:r>
      <w:r w:rsidRPr="005D25B3">
        <w:rPr>
          <w:rFonts w:ascii="Times New Roman" w:hAnsi="Times New Roman" w:cs="Times New Roman"/>
          <w:sz w:val="28"/>
          <w:szCs w:val="28"/>
        </w:rPr>
        <w:t xml:space="preserve">) и имущественные права. </w:t>
      </w:r>
    </w:p>
    <w:p w:rsidR="001405FE"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 xml:space="preserve">Под услугами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w:t>
      </w:r>
      <w:r>
        <w:rPr>
          <w:rFonts w:ascii="Times New Roman" w:hAnsi="Times New Roman" w:cs="Times New Roman"/>
          <w:sz w:val="28"/>
          <w:szCs w:val="28"/>
        </w:rPr>
        <w:t>пользование банковскими ссудами.</w:t>
      </w:r>
    </w:p>
    <w:p w:rsidR="001405FE"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 xml:space="preserve">Имущественные права - это юридические и фактические возможности по владению, пользованию и распоряжению имуществом, а также материальные требования по поводу его распределения и обмена, например: собственность или право пользования на имущество, дом, земельный участок, автомобиль, в </w:t>
      </w:r>
      <w:r>
        <w:rPr>
          <w:rFonts w:ascii="Times New Roman" w:hAnsi="Times New Roman" w:cs="Times New Roman"/>
          <w:sz w:val="28"/>
          <w:szCs w:val="28"/>
        </w:rPr>
        <w:t xml:space="preserve">том числе аренда помещений </w:t>
      </w:r>
      <w:r w:rsidRPr="005D25B3">
        <w:rPr>
          <w:rFonts w:ascii="Times New Roman" w:hAnsi="Times New Roman" w:cs="Times New Roman"/>
          <w:sz w:val="28"/>
          <w:szCs w:val="28"/>
        </w:rPr>
        <w:t>; право на вознаграждение за изготовление или создание вещи или произведения; право на социально</w:t>
      </w:r>
      <w:r>
        <w:rPr>
          <w:rFonts w:ascii="Times New Roman" w:hAnsi="Times New Roman" w:cs="Times New Roman"/>
          <w:sz w:val="28"/>
          <w:szCs w:val="28"/>
        </w:rPr>
        <w:t>е обеспечение (пенсию, пособие).</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 xml:space="preserve">Под деньгами закон понимает как российские, так и иностранные денежные знаки, имеющие хождение, т.е. находящиеся в финансовом обороте, на момент </w:t>
      </w:r>
      <w:r w:rsidRPr="005D25B3">
        <w:rPr>
          <w:rFonts w:ascii="Times New Roman" w:hAnsi="Times New Roman" w:cs="Times New Roman"/>
          <w:sz w:val="28"/>
          <w:szCs w:val="28"/>
        </w:rPr>
        <w:lastRenderedPageBreak/>
        <w:t>совершения преступления. Старинные российские и иностранные монеты, не имеющие хождения в качестве средства платежа, но обладающие той или иной нумизматической ценностью, деньгами в смысле статьи 290 УК РФ не являются и должны рассматриваться как «иное имущество», разумеется при условии, что их среднерыночная стоимость не может быть расценена как ничтожная, что в силу малозначительности исключает общественную опасность содеянного и на основании части 2 статьи 14 УК РФ исключает уголовную ответственность</w:t>
      </w:r>
      <w:r>
        <w:rPr>
          <w:rStyle w:val="aa"/>
          <w:rFonts w:ascii="Times New Roman" w:hAnsi="Times New Roman" w:cs="Times New Roman"/>
          <w:sz w:val="28"/>
          <w:szCs w:val="28"/>
        </w:rPr>
        <w:footnoteReference w:id="16"/>
      </w:r>
      <w:r w:rsidRPr="005D25B3">
        <w:rPr>
          <w:rFonts w:ascii="Times New Roman" w:hAnsi="Times New Roman" w:cs="Times New Roman"/>
          <w:sz w:val="28"/>
          <w:szCs w:val="28"/>
        </w:rPr>
        <w:t>.</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В соответствии со статьей 142 Гражданского кодекса Российской Федерации (часть первая от 30 ноября 1994 г. № 51-ФЗ, часть вторая от 26 января 1996 г. № 14-ФЗ, часть третья от 26 ноября 2001 г. № 146-ФЗ и часть четвертая от 18 декабря 2006 г. № 230-ФЗ)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Гражданский кодекс РФ к ценным бумагам относит: государственные облигации, облигации, векселя, чеки, депозитные и сберегательные сертификаты, банковские сберегательные книжки на предъявителя, коносаменты, акции, приватизационные ценные бумаги и другие документы законами о ценных бумагах или в установленном ими порядке отнесены к числу таковых Ст. 143 ГК РФ</w:t>
      </w:r>
      <w:r>
        <w:rPr>
          <w:rStyle w:val="aa"/>
          <w:rFonts w:ascii="Times New Roman" w:hAnsi="Times New Roman" w:cs="Times New Roman"/>
          <w:sz w:val="28"/>
          <w:szCs w:val="28"/>
        </w:rPr>
        <w:footnoteReference w:id="17"/>
      </w:r>
      <w:r w:rsidRPr="005D25B3">
        <w:rPr>
          <w:rFonts w:ascii="Times New Roman" w:hAnsi="Times New Roman" w:cs="Times New Roman"/>
          <w:sz w:val="28"/>
          <w:szCs w:val="28"/>
        </w:rPr>
        <w:t>.</w:t>
      </w:r>
    </w:p>
    <w:p w:rsidR="001405FE" w:rsidRPr="005D25B3" w:rsidRDefault="001405FE" w:rsidP="001405FE">
      <w:pPr>
        <w:pStyle w:val="ac"/>
        <w:spacing w:line="360" w:lineRule="auto"/>
        <w:ind w:left="-340"/>
        <w:jc w:val="both"/>
        <w:rPr>
          <w:rFonts w:ascii="Times New Roman" w:hAnsi="Times New Roman" w:cs="Times New Roman"/>
          <w:sz w:val="28"/>
          <w:szCs w:val="28"/>
        </w:rPr>
      </w:pPr>
      <w:r w:rsidRPr="005D25B3">
        <w:rPr>
          <w:rFonts w:ascii="Times New Roman" w:hAnsi="Times New Roman" w:cs="Times New Roman"/>
          <w:sz w:val="28"/>
          <w:szCs w:val="28"/>
        </w:rPr>
        <w:t>Услуги нематериального характера не могут быть предметом взятки.</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Объективная сторона получения взятки заключается в получении должностным лицом незаконного имущественного вознаграждения (взятки) лично или через посредника за совершение в пользу взяткодателя или представляемых им лиц действий (бездействии), которые: входят в служебные полномочия взяткополучателя; могут способствовать таким действиям (бездействию) лица в силу должностного положения; заключаются в общем покровительстве или попустительстве по службе; имеют незаконный характер.</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25B3">
        <w:rPr>
          <w:rFonts w:ascii="Times New Roman" w:hAnsi="Times New Roman" w:cs="Times New Roman"/>
          <w:sz w:val="28"/>
          <w:szCs w:val="28"/>
        </w:rPr>
        <w:t>Под действиями (бездействием), входящими в служебные полномочия лица, за которые принимается взятка, обычно понимают такие акты поведения, которые взяткополучатель правомочен или обязан был выполнить в соответствии с возложенными на него функциями, а под незаконными действиями (бездействием) - неправомерные акты поведения, которые не следовали из служебных полномочий (компетенции) лица или совершались вопреки интересам службы, а также действия (бездействие), содержащие в себе признаки преступления либо иного правонарушения (например, незаконное освобождение от уголовной ответственности, фальсификация доказательств, злоупотребление должностными полномочиями).</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В случае совершения взяткополучателем соответствующих оговоренных действий, которые сами по себе имеют уголовно наказуемый характер, ответственность наступает по совокупности преступлений.</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Под должностным положением, способствующим совершению определенных действий (бездействия) в пользу взяткодателя со стороны иных должностных лиц, следует, в частности, понимать значимость и авторитет занимаемой им должности, наличие подчиненных. Использование личных отношений, если они не связаны с занимаемой взяточником должностью, не может рассматриваться как использование должностного положения.</w:t>
      </w:r>
    </w:p>
    <w:p w:rsidR="001405FE"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К общему покровительству по службе относятся, например, действия, связанные с незаслуженными (необоснованными) поощрением, внеочередным повышением в должности, совершением других актов поведения, объектив</w:t>
      </w:r>
      <w:r>
        <w:rPr>
          <w:rFonts w:ascii="Times New Roman" w:hAnsi="Times New Roman" w:cs="Times New Roman"/>
          <w:sz w:val="28"/>
          <w:szCs w:val="28"/>
        </w:rPr>
        <w:t>но не вызываемых необходимостью</w:t>
      </w:r>
      <w:r>
        <w:rPr>
          <w:rStyle w:val="aa"/>
          <w:rFonts w:ascii="Times New Roman" w:hAnsi="Times New Roman" w:cs="Times New Roman"/>
          <w:sz w:val="28"/>
          <w:szCs w:val="28"/>
        </w:rPr>
        <w:footnoteReference w:id="18"/>
      </w:r>
      <w:r>
        <w:rPr>
          <w:rFonts w:ascii="Times New Roman" w:hAnsi="Times New Roman" w:cs="Times New Roman"/>
          <w:sz w:val="28"/>
          <w:szCs w:val="28"/>
        </w:rPr>
        <w:t>.</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К попустительству по службе относятся непринятие должностным лицом мер за упущения или нарушения в служебной деятельности взяткодателя или представляемых им лиц, нереагирование на его неправомерные действия</w:t>
      </w:r>
      <w:r>
        <w:rPr>
          <w:rFonts w:ascii="Times New Roman" w:hAnsi="Times New Roman" w:cs="Times New Roman"/>
          <w:sz w:val="28"/>
          <w:szCs w:val="28"/>
        </w:rPr>
        <w:t>.</w:t>
      </w:r>
      <w:r w:rsidRPr="005D25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25B3">
        <w:rPr>
          <w:rFonts w:ascii="Times New Roman" w:hAnsi="Times New Roman" w:cs="Times New Roman"/>
          <w:sz w:val="28"/>
          <w:szCs w:val="28"/>
        </w:rPr>
        <w:t xml:space="preserve">Преступление считается оконченным с момента принятия взятокополучателем хотя бы части передаваемых ценностей (предоставляемых услуг). Если оговоренная передача ценностей (услуг) не состоялась по не зависящим от воли </w:t>
      </w:r>
      <w:r w:rsidRPr="005D25B3">
        <w:rPr>
          <w:rFonts w:ascii="Times New Roman" w:hAnsi="Times New Roman" w:cs="Times New Roman"/>
          <w:sz w:val="28"/>
          <w:szCs w:val="28"/>
        </w:rPr>
        <w:lastRenderedPageBreak/>
        <w:t>должностного лица обстоятельствам, содеянное следует квалифицировать как покушение на получение взятки.</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также следует квалифицировать как получение взятки.</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Получение взятки может осуществляться и в завуалированной форме, например: под видом погашения долга, купли-продажи ценных вещей по заниженным ценам или, наоборот, путем покупки-продажи вещи по завышенной цене, под видом проигрыша в карты, путем заключения фиктивных соглашений о выполнении работ и выплат за них.</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Высказывание лишь намерения получить ценности и услуги без попытки реализации намерения с помощью конкретных действий (бездействия) не может влечь уголовной ответственности.</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Время передачи предмета взятки - до или после совершения действия (бездействия) в интересах дающего (взятка-подкуп, взятка-благодарность) - на квалификацию не влияет. Не имеет также значения, были ли дача и получение взятки заранее обусловлены (оговорены). Тем не менее, необходимо признать, что в последнем случае она выступает прямым стимулом для совершения должностным лицом последующих актов поведения, что не может не сказываться на уровне общественной опасности содеянного.</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В 290 статье УК РФ выделяются четыре вида взятки в зависимости от ее размера: простая (до 25000 руб.), в значительном размере (свыше 25000 руб.), в крупном размере (свыше 150000 руб.) и в особо крупном размере (свыше 1 млн. руб.).</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 xml:space="preserve">Федеральным законом от 25.12.2008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w:t>
      </w:r>
      <w:r w:rsidRPr="005D25B3">
        <w:rPr>
          <w:rFonts w:ascii="Times New Roman" w:hAnsi="Times New Roman" w:cs="Times New Roman"/>
          <w:sz w:val="28"/>
          <w:szCs w:val="28"/>
        </w:rPr>
        <w:lastRenderedPageBreak/>
        <w:t>1999 года и принятием Федерального закона «О противодействии коррупции» внесен ряд изменений в ст. 575 ГК РФ, влияющих на пределы уголовно-правового преследования коррупции, в т.ч. взяточничества.</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Так, дарение должностным лицам и иным служащим не допускается, за исключением обычных подарков, стоимость которых не превышает 3000 руб. Запрет не распространяется на случаи дарения в связи с протокольными мероприятиями, служебными командировками и другими официальными мероприятиями Ст.575 ГК РФ.</w:t>
      </w:r>
    </w:p>
    <w:p w:rsidR="001405FE"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 xml:space="preserve">Подарки, полученные должностными лицами и иными служащими, стоимость которых превышает указанную сумму, имеют особый режим: они признаются собственностью соответственно федеральной, субъекта Федерации или муниципальной и передаются получившим их служащим по акту в орган, в котором указанное лицо </w:t>
      </w:r>
      <w:r>
        <w:rPr>
          <w:rFonts w:ascii="Times New Roman" w:hAnsi="Times New Roman" w:cs="Times New Roman"/>
          <w:sz w:val="28"/>
          <w:szCs w:val="28"/>
        </w:rPr>
        <w:t>замещает определенную должность.</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В связи с новой редакцией статьи 575 ГК РФ в уголовном праве возникает ряд вопросов, в частности может ли влечь уголовную ответственность факт получения дорогих подарков должностным лицом. Уголовный закон не содержит на этот счет каких-либо указаний, не определил своей позиции и Пленум Верховного Суда РФ.</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Уголовный закон признает преподношения и их принятие должностным лицом преступным независимо от того, было ли дарение предварительно согласовано и какова стоимость преподносимых предметов, хотя эти моменты и важны в плане возможности признания деяния малозначительным. Независимо от наличия договоренности и размера подношения налицо взятка (подкуп), если:</w:t>
      </w:r>
    </w:p>
    <w:p w:rsidR="001405FE" w:rsidRPr="005D25B3" w:rsidRDefault="001405FE" w:rsidP="001405FE">
      <w:pPr>
        <w:pStyle w:val="ac"/>
        <w:spacing w:line="360" w:lineRule="auto"/>
        <w:ind w:left="-340"/>
        <w:jc w:val="both"/>
        <w:rPr>
          <w:rFonts w:ascii="Times New Roman" w:hAnsi="Times New Roman" w:cs="Times New Roman"/>
          <w:sz w:val="28"/>
          <w:szCs w:val="28"/>
        </w:rPr>
      </w:pPr>
      <w:r w:rsidRPr="005D25B3">
        <w:rPr>
          <w:rFonts w:ascii="Times New Roman" w:hAnsi="Times New Roman" w:cs="Times New Roman"/>
          <w:sz w:val="28"/>
          <w:szCs w:val="28"/>
        </w:rPr>
        <w:t>- этому предшествовало вымогательство вознаграждения;</w:t>
      </w:r>
    </w:p>
    <w:p w:rsidR="001405FE" w:rsidRPr="005D25B3" w:rsidRDefault="001405FE" w:rsidP="001405FE">
      <w:pPr>
        <w:pStyle w:val="ac"/>
        <w:spacing w:line="360" w:lineRule="auto"/>
        <w:ind w:left="-340"/>
        <w:jc w:val="both"/>
        <w:rPr>
          <w:rFonts w:ascii="Times New Roman" w:hAnsi="Times New Roman" w:cs="Times New Roman"/>
          <w:sz w:val="28"/>
          <w:szCs w:val="28"/>
        </w:rPr>
      </w:pPr>
      <w:r w:rsidRPr="005D25B3">
        <w:rPr>
          <w:rFonts w:ascii="Times New Roman" w:hAnsi="Times New Roman" w:cs="Times New Roman"/>
          <w:sz w:val="28"/>
          <w:szCs w:val="28"/>
        </w:rPr>
        <w:t>- подношение было заранее оговорено, обусловлено, имело характер подкупа;</w:t>
      </w:r>
    </w:p>
    <w:p w:rsidR="001405FE" w:rsidRPr="005D25B3" w:rsidRDefault="001405FE" w:rsidP="001405FE">
      <w:pPr>
        <w:pStyle w:val="ac"/>
        <w:spacing w:line="360" w:lineRule="auto"/>
        <w:ind w:left="-340"/>
        <w:jc w:val="both"/>
        <w:rPr>
          <w:rFonts w:ascii="Times New Roman" w:hAnsi="Times New Roman" w:cs="Times New Roman"/>
          <w:sz w:val="28"/>
          <w:szCs w:val="28"/>
        </w:rPr>
      </w:pPr>
      <w:r w:rsidRPr="005D25B3">
        <w:rPr>
          <w:rFonts w:ascii="Times New Roman" w:hAnsi="Times New Roman" w:cs="Times New Roman"/>
          <w:sz w:val="28"/>
          <w:szCs w:val="28"/>
        </w:rPr>
        <w:t>- дарение имущества осуществлено за незаконные действия (бездействие).</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И лишь в случае, когда вознаграждение без предварительной договоренности было передано (получено) за правомерное деяние по службе, решающим для разграничения подарка и взятки (подкупа) становится размер этого вознаграждения.</w:t>
      </w:r>
    </w:p>
    <w:p w:rsidR="001405FE" w:rsidRPr="005D25B3" w:rsidRDefault="001405FE" w:rsidP="001405FE">
      <w:pPr>
        <w:pStyle w:val="ac"/>
        <w:spacing w:line="360" w:lineRule="auto"/>
        <w:ind w:left="-340"/>
        <w:jc w:val="both"/>
        <w:rPr>
          <w:rFonts w:ascii="Times New Roman" w:hAnsi="Times New Roman" w:cs="Times New Roman"/>
          <w:sz w:val="28"/>
          <w:szCs w:val="28"/>
        </w:rPr>
      </w:pPr>
      <w:r w:rsidRPr="005D25B3">
        <w:rPr>
          <w:rFonts w:ascii="Times New Roman" w:hAnsi="Times New Roman" w:cs="Times New Roman"/>
          <w:sz w:val="28"/>
          <w:szCs w:val="28"/>
        </w:rPr>
        <w:lastRenderedPageBreak/>
        <w:t>Субъективная сторона характеризуется прямым умыслом и корыстной целью.</w:t>
      </w:r>
    </w:p>
    <w:p w:rsidR="001405FE" w:rsidRPr="005D25B3" w:rsidRDefault="001405FE" w:rsidP="001405FE">
      <w:pPr>
        <w:pStyle w:val="ac"/>
        <w:spacing w:line="360" w:lineRule="auto"/>
        <w:ind w:left="-340"/>
        <w:jc w:val="both"/>
        <w:rPr>
          <w:rFonts w:ascii="Times New Roman" w:hAnsi="Times New Roman" w:cs="Times New Roman"/>
          <w:sz w:val="28"/>
          <w:szCs w:val="28"/>
        </w:rPr>
      </w:pPr>
      <w:r w:rsidRPr="005D25B3">
        <w:rPr>
          <w:rFonts w:ascii="Times New Roman" w:hAnsi="Times New Roman" w:cs="Times New Roman"/>
          <w:sz w:val="28"/>
          <w:szCs w:val="28"/>
        </w:rPr>
        <w:t>Умысел взяткополучателя должен включать в себя осознание того, что предмет взятки передается за выполнение или невыполнение им в интересах дающего определенных действий, связанных с использованием своих служебных полномочий. Поэтому получение должностным лицом материальных ценностей якобы за совершение действия (бездействия), которое он не может осуществить из-за отсутствия служебных полномочий или невозможности использовать свое служебное положение, следует квалифицировать при наличии умысла на приобретение указанных ценностей как мошенничество по статье 159 УК РФ. Владелец ценностей в таких случаях несет ответственность за покушение на дачу взятки, если передача ценностей преследовала цель совершения желаемого для него действия (бездействия) должностным лицом.</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Мотивом получения взятки является корысть. Поэтому если должностное лицо принимает незаконное вознаграждение с целью обратить его в пользу государственного (муниципального) органа или учреждения, в котором он работает, потратить на какие-либо общественные или государственные нужды, состав данного преступления отсутствует.</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Субъект преступления - должностное лицо, иностранное должностное лицо и должностное лицо публичной международной организации</w:t>
      </w:r>
    </w:p>
    <w:p w:rsidR="001405FE" w:rsidRPr="005D25B3" w:rsidRDefault="001405FE" w:rsidP="001405FE">
      <w:pPr>
        <w:pStyle w:val="ac"/>
        <w:spacing w:line="360" w:lineRule="auto"/>
        <w:ind w:left="-340"/>
        <w:jc w:val="both"/>
        <w:rPr>
          <w:rFonts w:ascii="Times New Roman" w:hAnsi="Times New Roman" w:cs="Times New Roman"/>
          <w:sz w:val="28"/>
          <w:szCs w:val="28"/>
        </w:rPr>
      </w:pPr>
      <w:r w:rsidRPr="005D25B3">
        <w:rPr>
          <w:rFonts w:ascii="Times New Roman" w:hAnsi="Times New Roman" w:cs="Times New Roman"/>
          <w:sz w:val="28"/>
          <w:szCs w:val="28"/>
        </w:rPr>
        <w:t>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405FE" w:rsidRPr="005D25B3" w:rsidRDefault="001405FE" w:rsidP="001405FE">
      <w:pPr>
        <w:pStyle w:val="ac"/>
        <w:spacing w:line="360" w:lineRule="auto"/>
        <w:ind w:left="-340"/>
        <w:jc w:val="both"/>
        <w:rPr>
          <w:rFonts w:ascii="Times New Roman" w:hAnsi="Times New Roman" w:cs="Times New Roman"/>
          <w:sz w:val="28"/>
          <w:szCs w:val="28"/>
        </w:rPr>
      </w:pPr>
      <w:r w:rsidRPr="005D25B3">
        <w:rPr>
          <w:rFonts w:ascii="Times New Roman" w:hAnsi="Times New Roman" w:cs="Times New Roman"/>
          <w:sz w:val="28"/>
          <w:szCs w:val="28"/>
        </w:rPr>
        <w:t>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405FE" w:rsidRPr="005D25B3"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25B3">
        <w:rPr>
          <w:rFonts w:ascii="Times New Roman" w:hAnsi="Times New Roman" w:cs="Times New Roman"/>
          <w:sz w:val="28"/>
          <w:szCs w:val="28"/>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405FE" w:rsidRDefault="001405FE" w:rsidP="001405FE">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5D25B3">
        <w:rPr>
          <w:rFonts w:ascii="Times New Roman" w:hAnsi="Times New Roman" w:cs="Times New Roman"/>
          <w:sz w:val="28"/>
          <w:szCs w:val="28"/>
        </w:rPr>
        <w:t>Не могут нести ответственность по 290 статье УК РФ работники государственных органов и органов местного самоуправления, государственных и муниципальных учреждений, исполняющие в них профессиональные и технические обязанности, не относящиеся к организационно-распорядительным или админист</w:t>
      </w:r>
      <w:r>
        <w:rPr>
          <w:rFonts w:ascii="Times New Roman" w:hAnsi="Times New Roman" w:cs="Times New Roman"/>
          <w:sz w:val="28"/>
          <w:szCs w:val="28"/>
        </w:rPr>
        <w:t>ративно-хозяйственным функциям.</w:t>
      </w:r>
    </w:p>
    <w:p w:rsidR="001405FE" w:rsidRDefault="001405FE" w:rsidP="001405FE">
      <w:pPr>
        <w:pStyle w:val="ac"/>
        <w:spacing w:line="360" w:lineRule="auto"/>
        <w:ind w:left="-340"/>
        <w:jc w:val="both"/>
      </w:pPr>
      <w:r>
        <w:rPr>
          <w:rFonts w:ascii="Times New Roman" w:hAnsi="Times New Roman" w:cs="Times New Roman"/>
          <w:sz w:val="28"/>
          <w:szCs w:val="28"/>
        </w:rPr>
        <w:t xml:space="preserve">     </w:t>
      </w:r>
      <w:r w:rsidRPr="005D25B3">
        <w:rPr>
          <w:rFonts w:ascii="Times New Roman" w:hAnsi="Times New Roman" w:cs="Times New Roman"/>
          <w:sz w:val="28"/>
          <w:szCs w:val="28"/>
        </w:rPr>
        <w:t>Взятка считается полученной по предварительному сговору группой лиц, если в совершении преступления участвовали два и более должностных лиц заранее, т.е. до начала преступления, договорившихся об этом. Преступление должно признаваться оконченным с момента принятия взятки хотя бы одним из должностных лиц</w:t>
      </w:r>
      <w:r>
        <w:rPr>
          <w:rStyle w:val="aa"/>
          <w:rFonts w:ascii="Times New Roman" w:hAnsi="Times New Roman" w:cs="Times New Roman"/>
          <w:sz w:val="28"/>
          <w:szCs w:val="28"/>
        </w:rPr>
        <w:footnoteReference w:id="19"/>
      </w:r>
      <w:r>
        <w:t>.</w:t>
      </w: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1405FE" w:rsidRPr="00513504" w:rsidRDefault="001405FE" w:rsidP="001405FE">
      <w:pPr>
        <w:spacing w:after="0" w:line="360" w:lineRule="auto"/>
        <w:jc w:val="center"/>
        <w:rPr>
          <w:i/>
        </w:rPr>
      </w:pPr>
      <w:r w:rsidRPr="00513504">
        <w:rPr>
          <w:rFonts w:ascii="Times New Roman" w:hAnsi="Times New Roman" w:cs="Times New Roman"/>
          <w:i/>
          <w:sz w:val="28"/>
          <w:szCs w:val="28"/>
        </w:rPr>
        <w:t>2.2. Объективные и субъективные признаки посредничества во взяточничестве и мелкого взяточничества</w:t>
      </w:r>
    </w:p>
    <w:p w:rsidR="001405FE" w:rsidRPr="00513504" w:rsidRDefault="001405FE" w:rsidP="001405FE">
      <w:pPr>
        <w:spacing w:after="0" w:line="360" w:lineRule="auto"/>
        <w:ind w:left="-340"/>
        <w:jc w:val="both"/>
      </w:pPr>
    </w:p>
    <w:p w:rsidR="001405FE" w:rsidRPr="00641A25" w:rsidRDefault="001405FE" w:rsidP="001405FE">
      <w:pPr>
        <w:pStyle w:val="ab"/>
        <w:spacing w:before="0" w:beforeAutospacing="0" w:after="0" w:afterAutospacing="0" w:line="360" w:lineRule="auto"/>
        <w:ind w:left="-340"/>
        <w:jc w:val="both"/>
        <w:rPr>
          <w:color w:val="000000"/>
          <w:sz w:val="28"/>
          <w:szCs w:val="28"/>
        </w:rPr>
      </w:pPr>
      <w:r>
        <w:rPr>
          <w:color w:val="000000"/>
          <w:sz w:val="28"/>
          <w:szCs w:val="28"/>
        </w:rPr>
        <w:t xml:space="preserve">    </w:t>
      </w:r>
      <w:r w:rsidRPr="00641A25">
        <w:rPr>
          <w:color w:val="000000"/>
          <w:sz w:val="28"/>
          <w:szCs w:val="28"/>
        </w:rPr>
        <w:t xml:space="preserve">Посредничество заключается в оказании содействия (помощи) взяткодателю или взяткополучателю в даче (получении) взятки. По своей юридической сущности посредничество является пособничеством в даче (получении взятки), специально выделенным законодателем в силу повышенной общественной </w:t>
      </w:r>
      <w:r w:rsidRPr="00641A25">
        <w:rPr>
          <w:color w:val="000000"/>
          <w:sz w:val="28"/>
          <w:szCs w:val="28"/>
        </w:rPr>
        <w:lastRenderedPageBreak/>
        <w:t>опасности в самостоятельный состав. Передавая предмет взятки от взяткодателя взяткополучателю, посредник способствует совершению обоих преступлений.</w:t>
      </w:r>
    </w:p>
    <w:p w:rsidR="001405FE" w:rsidRPr="00641A25" w:rsidRDefault="001405FE" w:rsidP="001405FE">
      <w:pPr>
        <w:pStyle w:val="ab"/>
        <w:spacing w:before="0" w:beforeAutospacing="0" w:after="0" w:afterAutospacing="0" w:line="360" w:lineRule="auto"/>
        <w:ind w:left="-340"/>
        <w:jc w:val="both"/>
        <w:rPr>
          <w:color w:val="000000"/>
          <w:sz w:val="28"/>
          <w:szCs w:val="28"/>
        </w:rPr>
      </w:pPr>
      <w:r w:rsidRPr="00641A25">
        <w:rPr>
          <w:color w:val="000000"/>
          <w:sz w:val="28"/>
          <w:szCs w:val="28"/>
        </w:rPr>
        <w:t>Статья 291.1, устанавливающая ответственность за посредничество во взяточничестве как за самостоятельное преступление, введена в УК РФ Федеральным законом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Ранее это деяние оценивалось как соучастие в совершении преступления, и ответственность за него наступала по статьям 33 и 290 или 291 УК РФ.</w:t>
      </w:r>
    </w:p>
    <w:p w:rsidR="001405FE" w:rsidRPr="00641A25" w:rsidRDefault="001405FE" w:rsidP="001405FE">
      <w:pPr>
        <w:pStyle w:val="ab"/>
        <w:spacing w:before="0" w:beforeAutospacing="0" w:after="0" w:afterAutospacing="0" w:line="360" w:lineRule="auto"/>
        <w:ind w:left="-340"/>
        <w:jc w:val="both"/>
        <w:rPr>
          <w:color w:val="000000"/>
          <w:sz w:val="28"/>
          <w:szCs w:val="28"/>
        </w:rPr>
      </w:pPr>
      <w:r w:rsidRPr="00641A25">
        <w:rPr>
          <w:color w:val="000000"/>
          <w:sz w:val="28"/>
          <w:szCs w:val="28"/>
        </w:rPr>
        <w:t>Объективная сторона преступления выражается в посредничестве во взяточничестве, а именно в совершении следующих альтернативных действий:</w:t>
      </w:r>
    </w:p>
    <w:p w:rsidR="001405FE" w:rsidRPr="00641A25" w:rsidRDefault="001405FE" w:rsidP="001405FE">
      <w:pPr>
        <w:pStyle w:val="ab"/>
        <w:spacing w:before="0" w:beforeAutospacing="0" w:after="0" w:afterAutospacing="0" w:line="360" w:lineRule="auto"/>
        <w:ind w:left="-340"/>
        <w:jc w:val="both"/>
        <w:rPr>
          <w:color w:val="000000"/>
          <w:sz w:val="28"/>
          <w:szCs w:val="28"/>
        </w:rPr>
      </w:pPr>
      <w:r w:rsidRPr="00641A25">
        <w:rPr>
          <w:color w:val="000000"/>
          <w:sz w:val="28"/>
          <w:szCs w:val="28"/>
        </w:rPr>
        <w:t>- непосредственной передаче взятки должностному лицу, иностранному должностному лицу либо должностному лицу публичной международной организации (взяткополучателю) по поручению взяткодателя или взяткополучателя;</w:t>
      </w:r>
    </w:p>
    <w:p w:rsidR="001405FE" w:rsidRPr="00641A25" w:rsidRDefault="001405FE" w:rsidP="001405FE">
      <w:pPr>
        <w:pStyle w:val="ab"/>
        <w:spacing w:before="0" w:beforeAutospacing="0" w:after="0" w:afterAutospacing="0" w:line="360" w:lineRule="auto"/>
        <w:ind w:left="-340"/>
        <w:jc w:val="both"/>
        <w:rPr>
          <w:color w:val="000000"/>
          <w:sz w:val="28"/>
          <w:szCs w:val="28"/>
        </w:rPr>
      </w:pPr>
      <w:r w:rsidRPr="00641A25">
        <w:rPr>
          <w:color w:val="000000"/>
          <w:sz w:val="28"/>
          <w:szCs w:val="28"/>
        </w:rPr>
        <w:t>- ином способствовании взяткодателю и (или) взяткополучателю в достижении либо реализации соглашения между ними о получении и даче взятки в значительном размере</w:t>
      </w:r>
    </w:p>
    <w:p w:rsidR="001405FE" w:rsidRPr="00641A25"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641A25">
        <w:rPr>
          <w:color w:val="000000"/>
          <w:sz w:val="28"/>
          <w:szCs w:val="28"/>
        </w:rPr>
        <w:t>Состав посредничества во взяточничестве будет отсутствовать, если сумма предмета взятки не выходит за пределы 25 тысяч рублей. Однако это не означает декриминализацию действий посредника применительно к таким ситуациям. В указанных случаях они должны квалифицироваться, как и ранее, с использованием правил института соучастия по статьям 33, 290 или по статьям 33, 291 УК РФ.</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4 мая 2011 г. федеральным законом от 4 мая 2011 г. №97 – 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w:t>
      </w:r>
      <w:r>
        <w:rPr>
          <w:color w:val="000000"/>
          <w:sz w:val="28"/>
          <w:szCs w:val="28"/>
        </w:rPr>
        <w:t xml:space="preserve">и противодействия коррупции» в </w:t>
      </w:r>
      <w:r>
        <w:rPr>
          <w:color w:val="000000"/>
          <w:sz w:val="28"/>
          <w:szCs w:val="28"/>
        </w:rPr>
        <w:lastRenderedPageBreak/>
        <w:t>Уголовный кодекс РФ</w:t>
      </w:r>
      <w:r w:rsidRPr="00A37C96">
        <w:rPr>
          <w:color w:val="000000"/>
          <w:sz w:val="28"/>
          <w:szCs w:val="28"/>
        </w:rPr>
        <w:t xml:space="preserve"> была введена статья, которая предусматривает ответственность за посредничество во взяточничестве (ст. 291.1 УК РФ).</w:t>
      </w:r>
    </w:p>
    <w:p w:rsidR="001405FE"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Посреднич</w:t>
      </w:r>
      <w:r>
        <w:rPr>
          <w:color w:val="000000"/>
          <w:sz w:val="28"/>
          <w:szCs w:val="28"/>
        </w:rPr>
        <w:t>ество во взяточничестве – на мой</w:t>
      </w:r>
      <w:r w:rsidRPr="00A37C96">
        <w:rPr>
          <w:color w:val="000000"/>
          <w:sz w:val="28"/>
          <w:szCs w:val="28"/>
        </w:rPr>
        <w:t xml:space="preserve"> взгляд, одно из наиболее распространенных и опасных коррупционных преступлений, обладающее высокой латентностью, которое только одним своим наличием ставит под угрозу нормальную жизнедеятельность (хозяйственную деятельность) не только отдельно взятого гражданина и человека, но и всего государства в целом. Размеры взяточничества поражают своей масштабностью. </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Приведем статистику. Так, по данным Генеральной прокурат</w:t>
      </w:r>
      <w:r>
        <w:rPr>
          <w:color w:val="000000"/>
          <w:sz w:val="28"/>
          <w:szCs w:val="28"/>
        </w:rPr>
        <w:t>уры Российской Федерации, в 2017</w:t>
      </w:r>
      <w:r w:rsidRPr="00A37C96">
        <w:rPr>
          <w:color w:val="000000"/>
          <w:sz w:val="28"/>
          <w:szCs w:val="28"/>
        </w:rPr>
        <w:t xml:space="preserve"> г. было выявлено </w:t>
      </w:r>
      <w:r>
        <w:rPr>
          <w:color w:val="000000"/>
          <w:sz w:val="28"/>
          <w:szCs w:val="28"/>
        </w:rPr>
        <w:t>5204</w:t>
      </w:r>
      <w:r w:rsidRPr="00A37C96">
        <w:rPr>
          <w:color w:val="000000"/>
          <w:sz w:val="28"/>
          <w:szCs w:val="28"/>
        </w:rPr>
        <w:t xml:space="preserve"> преступление против государственной власти, интересов государственной службы и службы в о</w:t>
      </w:r>
      <w:r>
        <w:rPr>
          <w:color w:val="000000"/>
          <w:sz w:val="28"/>
          <w:szCs w:val="28"/>
        </w:rPr>
        <w:t>рганах местного самоуправления, за первый квартал 2018</w:t>
      </w:r>
      <w:r w:rsidRPr="00A37C96">
        <w:rPr>
          <w:color w:val="000000"/>
          <w:sz w:val="28"/>
          <w:szCs w:val="28"/>
        </w:rPr>
        <w:t xml:space="preserve"> г. </w:t>
      </w:r>
      <w:r>
        <w:rPr>
          <w:color w:val="000000"/>
          <w:sz w:val="28"/>
          <w:szCs w:val="28"/>
        </w:rPr>
        <w:t>выявлено 1200</w:t>
      </w:r>
      <w:r w:rsidRPr="00A37C96">
        <w:rPr>
          <w:color w:val="000000"/>
          <w:sz w:val="28"/>
          <w:szCs w:val="28"/>
        </w:rPr>
        <w:t xml:space="preserve"> преступлений </w:t>
      </w:r>
      <w:r>
        <w:rPr>
          <w:color w:val="000000"/>
          <w:sz w:val="28"/>
          <w:szCs w:val="28"/>
        </w:rPr>
        <w:t>коррупционной направленности</w:t>
      </w:r>
      <w:r>
        <w:rPr>
          <w:rStyle w:val="aa"/>
          <w:color w:val="000000"/>
          <w:sz w:val="28"/>
          <w:szCs w:val="28"/>
        </w:rPr>
        <w:footnoteReference w:id="20"/>
      </w:r>
      <w:r w:rsidRPr="00A37C96">
        <w:rPr>
          <w:color w:val="000000"/>
          <w:sz w:val="28"/>
          <w:szCs w:val="28"/>
        </w:rPr>
        <w:t>. Приведенные цифры говорят сами за себя.</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Следует отметить, что данный состав преступления не является новым для отечественного уголовного законодательства. Понятие «Посредничество во взяточничестве» стало известно еще в советские времена. Как самостоятельное преступление оно регламентировалось по УК РСФСР 1922 г., УК РСФСР 1926 г.</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sidRPr="00A37C96">
        <w:rPr>
          <w:color w:val="000000"/>
          <w:sz w:val="28"/>
          <w:szCs w:val="28"/>
        </w:rPr>
        <w:t>Особенности введения в УК РФ данного состава преступления интересны и перспективны, на наш взгляд, требуют дальнейшего изучения прежде всего с позиции предупреждения и искоренения фактов совершения данного преступления.</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Несовершенство уголовно-процессуального и уголовного законодательства, недостатки правоприменительной практики приводят часто при очевидной виновности отдельных лиц (как для законодателя, правоприменителя, так и для обывателя) в посредничестве во взяточничестве к избежанию (уклонению) от уголовной ответственности. В этих условиях правоохранительные органы прилагают много усилий для выявления и доказанности конкретных фактов посредничества во взяточничестве.</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lastRenderedPageBreak/>
        <w:t xml:space="preserve">      </w:t>
      </w:r>
      <w:r w:rsidRPr="00A37C96">
        <w:rPr>
          <w:color w:val="000000"/>
          <w:sz w:val="28"/>
          <w:szCs w:val="28"/>
        </w:rPr>
        <w:t>Правовое регулирование уголовной ответственности за посредничество во взяточничестве относится к категории весьма сложных для юридического анализа должностных преступлений. При квалификации посредничества во взяточничестве возникает немало проблем, поскольку многие вопросы на сегодняшний день исследованы недостаточно глубоко, без выработки конкретных путей их решения, учета последних изменений законодательства и практики его применения либо не рассмотрены вообще, что и обусловило надобность проведения анализа данного состава преступления.</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Установление ответственности за посредничество во взяточничестве значительно усиливает ответственность лиц, способствующих даче или получению взятки. Такие действия становятся не соучастием в виде пособничества, организации или подстрекательства, а самостоятельным преступлением. Законодатель значительно расширил правовое поле ответственности за посредничество во взяточничестве, благодаря чему момент окончания преступления переносится на более раннюю стадию прес</w:t>
      </w:r>
      <w:r>
        <w:rPr>
          <w:color w:val="000000"/>
          <w:sz w:val="28"/>
          <w:szCs w:val="28"/>
        </w:rPr>
        <w:t>тупного поведения</w:t>
      </w:r>
      <w:r w:rsidRPr="00A37C96">
        <w:rPr>
          <w:color w:val="000000"/>
          <w:sz w:val="28"/>
          <w:szCs w:val="28"/>
        </w:rPr>
        <w:t>.</w:t>
      </w:r>
    </w:p>
    <w:p w:rsidR="001405FE"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Субъект преступления посредничества во взяточничестве, так же как и в даче взятки является общим, а именно вменяемое лицо, достигшее шестнадцатилетнего возраста, который непосредственно передает взятку по поручению взяткодателя или взяткополучателя либо иным способом способствует взяткодателю и (или) взяткополучателю в достижении либо реализации соглашения между ними о пол</w:t>
      </w:r>
      <w:r>
        <w:rPr>
          <w:color w:val="000000"/>
          <w:sz w:val="28"/>
          <w:szCs w:val="28"/>
        </w:rPr>
        <w:t>учении и даче взятки</w:t>
      </w:r>
      <w:r w:rsidRPr="00A37C96">
        <w:rPr>
          <w:color w:val="000000"/>
          <w:sz w:val="28"/>
          <w:szCs w:val="28"/>
        </w:rPr>
        <w:t xml:space="preserve">. </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Исключением является совершение преступления с использованием своего служебного положения (ч.2 с. 291.1 УК РФ). В этом случае субъект –должностное лицо, государственный служащий или служащий органа местного самоуправления, не являющиеся должностными лицами, а также лица, выполняющие управленческие функции в коммерческой и</w:t>
      </w:r>
      <w:r>
        <w:rPr>
          <w:color w:val="000000"/>
          <w:sz w:val="28"/>
          <w:szCs w:val="28"/>
        </w:rPr>
        <w:t>ли иной организации</w:t>
      </w:r>
      <w:r w:rsidRPr="00A37C96">
        <w:rPr>
          <w:color w:val="000000"/>
          <w:sz w:val="28"/>
          <w:szCs w:val="28"/>
        </w:rPr>
        <w:t xml:space="preserve">. </w:t>
      </w:r>
      <w:r>
        <w:rPr>
          <w:color w:val="000000"/>
          <w:sz w:val="28"/>
          <w:szCs w:val="28"/>
        </w:rPr>
        <w:t xml:space="preserve">      </w:t>
      </w:r>
      <w:r w:rsidRPr="00A37C96">
        <w:rPr>
          <w:color w:val="000000"/>
          <w:sz w:val="28"/>
          <w:szCs w:val="28"/>
        </w:rPr>
        <w:t xml:space="preserve">Посредничество с использованием своего служебного положения означает, что при совершении указанных в ч.1 ст. 291.1 УК действий лицо использует либо полномочия, наделение которыми определяет его статус специального субъекта, </w:t>
      </w:r>
      <w:r w:rsidRPr="00A37C96">
        <w:rPr>
          <w:color w:val="000000"/>
          <w:sz w:val="28"/>
          <w:szCs w:val="28"/>
        </w:rPr>
        <w:lastRenderedPageBreak/>
        <w:t>либо служебный авторитет в отношении непосредственно или опосредовано подчиненных, либо подконтрольных ему лиц.</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Субъект преступления данного вида квалифицируется как посредник. Его статус при совершении преступного деяния имеет специфику, определяемую, в первую очередь, тем обстоятельством, что при совершении преступного деяния посредник может выражать интересы обеих сторон коррупционного отношения. Кроме того, необходимо отметить и «пассивный» характер его умысла. Иными словами, в отличие от участников коррупционных отношений посредник не добивается посредством взятки совершения должностным лицом тех или иных действий, в связи с чем, он представляет не свои, а чужие интересы. Таким образом, «пассивность» умысла посредника заключается в том, что он не принимает решения о передачи взятки, не определяет ее предмет и условия получения, вследствие чего, как правило, не выступает инициатором со</w:t>
      </w:r>
      <w:r>
        <w:rPr>
          <w:color w:val="000000"/>
          <w:sz w:val="28"/>
          <w:szCs w:val="28"/>
        </w:rPr>
        <w:t>вершения преступления</w:t>
      </w:r>
      <w:r w:rsidRPr="00A37C96">
        <w:rPr>
          <w:color w:val="000000"/>
          <w:sz w:val="28"/>
          <w:szCs w:val="28"/>
        </w:rPr>
        <w:t>.</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Первым признаком субъекта посредничества во взяточничестве является то, что им должно быть физическое лицо. Как указано в ст. ст. 11-13 УК РФ субъектом могут быть граждане России, а также иностранные граждане и лица без гражданства.</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Вторым признаком, которым обладает субъект преступления, является вменяемость. Под вменяемостью в теории уголовного права понимают такое состояние психики, при котором человек способен осознавать фактический характер и общественную опасность своих дейст</w:t>
      </w:r>
      <w:r>
        <w:rPr>
          <w:color w:val="000000"/>
          <w:sz w:val="28"/>
          <w:szCs w:val="28"/>
        </w:rPr>
        <w:t>вий и руководил ими</w:t>
      </w:r>
      <w:r>
        <w:rPr>
          <w:rStyle w:val="aa"/>
          <w:color w:val="000000"/>
          <w:sz w:val="28"/>
          <w:szCs w:val="28"/>
        </w:rPr>
        <w:footnoteReference w:id="21"/>
      </w:r>
      <w:r w:rsidRPr="00A37C96">
        <w:rPr>
          <w:color w:val="000000"/>
          <w:sz w:val="28"/>
          <w:szCs w:val="28"/>
        </w:rPr>
        <w:t>.</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 xml:space="preserve">В ст. 21 УК РФ данный признак субъекта преступления раскрывается через свою противоположность - невменяемость, включающую два юридических и четыре медицинских критерия. Под первым понимается неспособность лица осознавать фактический характер и общественную опасность своего деяния либо руководить им, то вторые из них включают в себя четыре разновидности психических расстройств: хроническое психическое расстройство, временное психическое расстройство, слабоумие либо иное болезненное состояние психики. </w:t>
      </w:r>
      <w:r w:rsidRPr="00A37C96">
        <w:rPr>
          <w:color w:val="000000"/>
          <w:sz w:val="28"/>
          <w:szCs w:val="28"/>
        </w:rPr>
        <w:lastRenderedPageBreak/>
        <w:t>При установлении хотя бы одного медицинского и одного юридического критерия уголовная ответственность исключается.</w:t>
      </w:r>
    </w:p>
    <w:p w:rsidR="001405FE"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 xml:space="preserve">Третьим признаком субъекта преступления является установленный законом возраст привлечения к уголовной ответственности. В соответствии с ч.1 ст.20 УК РФ «уголовной ответственности подлежит лицо, достигшее ко времени совершения преступления шестнадцатилетнего возраста». </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sidRPr="00A37C96">
        <w:rPr>
          <w:color w:val="000000"/>
          <w:sz w:val="28"/>
          <w:szCs w:val="28"/>
        </w:rPr>
        <w:t>Субъект посредничества во взяточничестве предполагает от шестнадцатилетнего возраста лица, подлежащего уголовной ответственности.</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Субъективная сторона преступления традиционно включает обязательный признак (вину), а также факультативные признаки (мотив и цель). Применительно к составу посредничества во взяточничестве вина исчерпывает его субъективную сторону, тогда как мотив и цель не имеют значения для квалификации посреднических действий. Однако не следует полностью отрицать уголовно-правовое значение факультативных признаков субъективной стороны, в частности мотива, для состава посредничества во взяточничестве. Исходя из этого проанализируем содержание субъективной стороны посредничества во взяточничестве и рассмотрим вопросы квалификации, связанные с субъективной стороной посредничества во взяточничестве.</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Субъективная сторона преступления характеризуется виной в виде прямого умысла. Лицо осознает, что передает взятку должностному лицу по поручению взяткодателя или взяткополучателя либо иным образом способствует взяткодателю и (или) взяткополучателю в достижении, либо реализации соглашения между ними о получении и даче взятки, и желает совершить</w:t>
      </w:r>
      <w:r>
        <w:rPr>
          <w:color w:val="000000"/>
          <w:sz w:val="28"/>
          <w:szCs w:val="28"/>
        </w:rPr>
        <w:t xml:space="preserve"> указанные действия</w:t>
      </w:r>
      <w:r w:rsidRPr="00A37C96">
        <w:rPr>
          <w:color w:val="000000"/>
          <w:sz w:val="28"/>
          <w:szCs w:val="28"/>
        </w:rPr>
        <w:t>.</w:t>
      </w:r>
    </w:p>
    <w:p w:rsidR="001405FE"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 xml:space="preserve">Б.В. Здравомыслов так описывал прямой умысел посредника: «Лицо сознает, что, действуя по поручению взяткодателя либо взяткополучателя, передает последнему предмет взятки, и желает совершить эти действия. Сознанием посредника должно охватываться и то, что на предмет взятки (то есть на имущественной вознаграждение) должностное лицо законного права не имеет, что передается она за совершение взяткополучателем действий с использованием </w:t>
      </w:r>
      <w:r w:rsidRPr="00A37C96">
        <w:rPr>
          <w:color w:val="000000"/>
          <w:sz w:val="28"/>
          <w:szCs w:val="28"/>
        </w:rPr>
        <w:lastRenderedPageBreak/>
        <w:t>своего служебного положения, что эти действия совершаются в интересах и в пользу</w:t>
      </w:r>
      <w:r>
        <w:rPr>
          <w:color w:val="000000"/>
          <w:sz w:val="28"/>
          <w:szCs w:val="28"/>
        </w:rPr>
        <w:t xml:space="preserve"> взяткополучателя»</w:t>
      </w:r>
      <w:r>
        <w:rPr>
          <w:rStyle w:val="aa"/>
          <w:color w:val="000000"/>
          <w:sz w:val="28"/>
          <w:szCs w:val="28"/>
        </w:rPr>
        <w:footnoteReference w:id="22"/>
      </w:r>
      <w:r w:rsidRPr="00A37C96">
        <w:rPr>
          <w:color w:val="000000"/>
          <w:sz w:val="28"/>
          <w:szCs w:val="28"/>
        </w:rPr>
        <w:t xml:space="preserve">. </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То есть предметное содержания умысла посредника должно соответствовать предметному содержанию умысла взяткодателя или взяткополучателя. Посредник должен сознавать, что умыслом последних охватывается факт дачи или получения взятки. Разница только в том, что предметом психического отношения посредника выступают объективные признаки его собственного деяния.</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Мотивы и цели посредничества во взяточничестве могут быть различными и на квалификацию преступления никаким образом не влияют. Ими могут быть как корыстные побуждения (оказание посреднических услуг за вознаграждение), так и иные мотивы, например, ложно понятые интересы слу</w:t>
      </w:r>
      <w:r>
        <w:rPr>
          <w:color w:val="000000"/>
          <w:sz w:val="28"/>
          <w:szCs w:val="28"/>
        </w:rPr>
        <w:t>жбы, желание угодить начальнику.</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Таким образом, при физическом посредничестве лицо осознает факт принятия им взятки по поручению взяткодателя или взяткополучателя при последующей ее передаче взяткополучателю, предвидит возможность или неизбежность передачи взятки взяткополучателю и желает передачи взятки.</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Для констатации интеллектуального элемента прямого умысла физического посредника необходимо установить осознание им всех юридически значимых физических обстоятельств, характеризующих содеянное как взяточничество. В частности, посредник должен осознавать, что:</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sidRPr="00A37C96">
        <w:rPr>
          <w:color w:val="000000"/>
          <w:sz w:val="28"/>
          <w:szCs w:val="28"/>
        </w:rPr>
        <w:t>- принимаемые им материальные ценности являются взяткой; - принимаемая им взятка предназначена для передачи взяткополучателю;</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sidRPr="00A37C96">
        <w:rPr>
          <w:color w:val="000000"/>
          <w:sz w:val="28"/>
          <w:szCs w:val="28"/>
        </w:rPr>
        <w:t xml:space="preserve">- поручение на передачу взятки получено от взяткодателя или взяткополучателя. </w:t>
      </w:r>
      <w:r>
        <w:rPr>
          <w:color w:val="000000"/>
          <w:sz w:val="28"/>
          <w:szCs w:val="28"/>
        </w:rPr>
        <w:t xml:space="preserve">      </w:t>
      </w:r>
      <w:r w:rsidRPr="00A37C96">
        <w:rPr>
          <w:color w:val="000000"/>
          <w:sz w:val="28"/>
          <w:szCs w:val="28"/>
        </w:rPr>
        <w:t>Волевой элемент прямого умысла физического посредника заключается в желании передать принятую им от взяткодателя (его посредника) взятку взяткополучателю.</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 xml:space="preserve">При интеллектуальном посредничестве лицо осознает факт своего способствования взяткодателю и (или) взяткополучателю в достижении или реализации соглашения между ними о получении и даче взятки в значительном размере, предвидит возможность или неизбежность реального содействия в </w:t>
      </w:r>
      <w:r w:rsidRPr="00A37C96">
        <w:rPr>
          <w:color w:val="000000"/>
          <w:sz w:val="28"/>
          <w:szCs w:val="28"/>
        </w:rPr>
        <w:lastRenderedPageBreak/>
        <w:t>достижении либо реализации соглашения между взяточниками в значительном размере и желает способствовании такому соглашению.</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Для констатации интеллектуального элемента прямого умысла при данной форме посредничества также необходимо установить, что субъект осознавал все юридически значимые фактические обстоятельства, характеризующие содеянное как взяточничество. В частности, интеллектуальный посредник должен осознавать, что:</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sidRPr="00A37C96">
        <w:rPr>
          <w:color w:val="000000"/>
          <w:sz w:val="28"/>
          <w:szCs w:val="28"/>
        </w:rPr>
        <w:t>- оказывает способствование взяткодателю или взяткополучателю;</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sidRPr="00A37C96">
        <w:rPr>
          <w:color w:val="000000"/>
          <w:sz w:val="28"/>
          <w:szCs w:val="28"/>
        </w:rPr>
        <w:t>- способствование состоит в содействии взяточникам в достижении либо реализации соглашения между ними о передаче одному из них взятки за его действия (бездействие) по службе;</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sidRPr="00A37C96">
        <w:rPr>
          <w:color w:val="000000"/>
          <w:sz w:val="28"/>
          <w:szCs w:val="28"/>
        </w:rPr>
        <w:t>- предметом соглашения между взяткодателем и взяткополучателем является взятка в значительном размере.</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Волевой элемент прямого умысла интеллектуального посредника заключается в желании способствовать взяточникам в достижении либо реализации соглашения между ними о получении и даче взятки в</w:t>
      </w:r>
      <w:r>
        <w:rPr>
          <w:color w:val="000000"/>
          <w:sz w:val="28"/>
          <w:szCs w:val="28"/>
        </w:rPr>
        <w:t xml:space="preserve"> значительном размере</w:t>
      </w:r>
      <w:r w:rsidRPr="00A37C96">
        <w:rPr>
          <w:color w:val="000000"/>
          <w:sz w:val="28"/>
          <w:szCs w:val="28"/>
        </w:rPr>
        <w:t>.</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Если возникла ситуация, при которой лицо, фактически являющееся посредником не было осведомлено о преступных намерениях взяткодателя и взяткополучателя, и по этой причине заблуждалось относительно характера совершаемых действий, считая их правомерными, оно не подлежит ответственности по ст. 291.1 УК РФ ввиду отсутствия субъективной стороны состава преступления (например</w:t>
      </w:r>
      <w:r w:rsidRPr="00A37C96">
        <w:rPr>
          <w:b/>
          <w:bCs/>
          <w:color w:val="000000"/>
          <w:sz w:val="28"/>
          <w:szCs w:val="28"/>
        </w:rPr>
        <w:t>,</w:t>
      </w:r>
      <w:r w:rsidRPr="00A37C96">
        <w:rPr>
          <w:color w:val="000000"/>
          <w:sz w:val="28"/>
          <w:szCs w:val="28"/>
        </w:rPr>
        <w:t> взяткополучатель попросил своего хорошего знакомого забрать денежные средства, фактически являющиеся взяткой от взяткодателя и передать их ему, при этом не проинформировав знакомого об истинных обстоятельствах происходящего, а сообщив последнему ложные сведения, что эти деньги были взяты в долг или, что это возврат долга)</w:t>
      </w:r>
      <w:r>
        <w:rPr>
          <w:rStyle w:val="aa"/>
          <w:color w:val="000000"/>
          <w:sz w:val="28"/>
          <w:szCs w:val="28"/>
        </w:rPr>
        <w:footnoteReference w:id="23"/>
      </w:r>
      <w:r w:rsidRPr="00A37C96">
        <w:rPr>
          <w:color w:val="000000"/>
          <w:sz w:val="28"/>
          <w:szCs w:val="28"/>
        </w:rPr>
        <w:t>.</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 xml:space="preserve">Если посредник, передавший имущественные ценности, за совершение должностным лицом действий (бездействие) по службе, либо иным образом </w:t>
      </w:r>
      <w:r w:rsidRPr="00A37C96">
        <w:rPr>
          <w:color w:val="000000"/>
          <w:sz w:val="28"/>
          <w:szCs w:val="28"/>
        </w:rPr>
        <w:lastRenderedPageBreak/>
        <w:t>способствовавший должностному лицу и (или) лицу, заинтересованному в соответствующем его поведении по службе, в достижении либо реализации соглашения между ними о получении и даче имущественных ценностей в значительном размере, осознавал, что указанные ценности не предназначены для незаконного обогащения должностного лица либо его родных или близких, содеянное им не образует состава преступления, пред</w:t>
      </w:r>
      <w:r>
        <w:rPr>
          <w:color w:val="000000"/>
          <w:sz w:val="28"/>
          <w:szCs w:val="28"/>
        </w:rPr>
        <w:t>усмотренного ст. 291.1 УК РФ</w:t>
      </w:r>
      <w:r w:rsidRPr="00A37C96">
        <w:rPr>
          <w:color w:val="000000"/>
          <w:sz w:val="28"/>
          <w:szCs w:val="28"/>
        </w:rPr>
        <w:t>.</w:t>
      </w:r>
    </w:p>
    <w:p w:rsidR="001405FE"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При наличии к тому оснований его действия могут быть оценены как соучастие в злоупотреблении или превышении должностными полномочиями в виде пособника, подстрекателя или организатора в зависимости от выполненной роли в совершенном преступлении.</w:t>
      </w:r>
    </w:p>
    <w:p w:rsidR="001405FE"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В современной науке часто встречается мнение о том, что состав посредничества во взяточничестве в обязательном порядке предполагает наличие у субъекта преступного деяния четко определенного умысла. Данное мнение не подтверждается практикой, поскольку проведенный анализ уголовных дел по данному виду преступления показал, что около 50 процентов посредничества во взяточничестве происходят в результате внезапно возникшего умысла к совершению преступления. Такая ситуация характеризует, как правило, случаи «бытовой коррупции», когда для решения какой-то отдельной проблемы (как правило, для получения возможности оперативного и внеочередного получения какой- либо государственной услуги) лицами, имеющими соответствующий «коррупционный выход», при обращении к ним третьих лиц предлагается «решить вопрос». Вышесказанное позволяет констатировать тот факт, что квалификация посредничества во взяточничестве не может ставиться в зависимость от момента возникновения умысла на совершение данного преступления.</w:t>
      </w:r>
    </w:p>
    <w:p w:rsidR="001405FE"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 xml:space="preserve">Субъективная сторона посредничества во взяточничестве характеризуется также наличием специальной цели, которая состоит в побуждении и стимулировании должностного лица посредством передачи ему взятки к совершению </w:t>
      </w:r>
      <w:r w:rsidRPr="00A37C96">
        <w:rPr>
          <w:color w:val="000000"/>
          <w:sz w:val="28"/>
          <w:szCs w:val="28"/>
        </w:rPr>
        <w:lastRenderedPageBreak/>
        <w:t>определенных действий (либо бездействия) в рамках своей компетенции в интересах взяткодателя.</w:t>
      </w:r>
    </w:p>
    <w:p w:rsidR="001405FE" w:rsidRPr="00A37C96" w:rsidRDefault="001405FE" w:rsidP="001405FE">
      <w:pPr>
        <w:pStyle w:val="ab"/>
        <w:shd w:val="clear" w:color="auto" w:fill="FFFFFF"/>
        <w:spacing w:before="0" w:beforeAutospacing="0" w:after="0" w:afterAutospacing="0" w:line="360" w:lineRule="auto"/>
        <w:ind w:left="-340"/>
        <w:jc w:val="both"/>
        <w:rPr>
          <w:color w:val="000000"/>
          <w:sz w:val="28"/>
          <w:szCs w:val="28"/>
        </w:rPr>
      </w:pPr>
      <w:r>
        <w:rPr>
          <w:color w:val="000000"/>
          <w:sz w:val="28"/>
          <w:szCs w:val="28"/>
        </w:rPr>
        <w:t xml:space="preserve">     </w:t>
      </w:r>
      <w:r w:rsidRPr="00A37C96">
        <w:rPr>
          <w:color w:val="000000"/>
          <w:sz w:val="28"/>
          <w:szCs w:val="28"/>
        </w:rPr>
        <w:t>Мотив совершения преступного деяния может быть любым, но наиболее частой причиной его совершения является личная заинтересованность в получении финансовой выгоды</w:t>
      </w:r>
      <w:r>
        <w:rPr>
          <w:color w:val="000000"/>
          <w:sz w:val="28"/>
          <w:szCs w:val="28"/>
        </w:rPr>
        <w:t>.</w:t>
      </w:r>
      <w:r w:rsidRPr="00A37C96">
        <w:rPr>
          <w:color w:val="000000"/>
          <w:sz w:val="28"/>
          <w:szCs w:val="28"/>
        </w:rPr>
        <w:t> </w:t>
      </w: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047E5D" w:rsidRDefault="00047E5D" w:rsidP="00796C38">
      <w:pPr>
        <w:tabs>
          <w:tab w:val="left" w:pos="6795"/>
        </w:tabs>
        <w:spacing w:after="0" w:line="360" w:lineRule="auto"/>
        <w:ind w:left="-283"/>
        <w:jc w:val="center"/>
        <w:rPr>
          <w:rFonts w:ascii="Times New Roman" w:hAnsi="Times New Roman" w:cs="Times New Roman"/>
          <w:b/>
          <w:sz w:val="28"/>
          <w:szCs w:val="28"/>
        </w:rPr>
      </w:pPr>
    </w:p>
    <w:p w:rsidR="00796C38" w:rsidRPr="005D25B3" w:rsidRDefault="00796C38" w:rsidP="00796C38">
      <w:pPr>
        <w:rPr>
          <w:i/>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1405FE" w:rsidRDefault="001405FE" w:rsidP="00AE6064">
      <w:pPr>
        <w:jc w:val="center"/>
        <w:rPr>
          <w:rFonts w:ascii="Times New Roman" w:hAnsi="Times New Roman" w:cs="Times New Roman"/>
          <w:b/>
          <w:sz w:val="28"/>
          <w:szCs w:val="28"/>
          <w:lang w:val="ru-RU"/>
        </w:rPr>
      </w:pPr>
    </w:p>
    <w:p w:rsidR="00AE6064" w:rsidRPr="00B30CF6" w:rsidRDefault="00AE6064" w:rsidP="00AE6064">
      <w:pPr>
        <w:jc w:val="center"/>
        <w:rPr>
          <w:rFonts w:ascii="Times New Roman" w:hAnsi="Times New Roman" w:cs="Times New Roman"/>
          <w:b/>
          <w:sz w:val="28"/>
          <w:szCs w:val="28"/>
        </w:rPr>
      </w:pPr>
      <w:r w:rsidRPr="00B30CF6">
        <w:rPr>
          <w:rFonts w:ascii="Times New Roman" w:hAnsi="Times New Roman" w:cs="Times New Roman"/>
          <w:b/>
          <w:sz w:val="28"/>
          <w:szCs w:val="28"/>
        </w:rPr>
        <w:t>Заключение</w:t>
      </w:r>
    </w:p>
    <w:p w:rsidR="00AE6064" w:rsidRPr="00A94810" w:rsidRDefault="00AE6064" w:rsidP="00AE6064">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A94810">
        <w:rPr>
          <w:rFonts w:ascii="Times New Roman" w:hAnsi="Times New Roman" w:cs="Times New Roman"/>
          <w:sz w:val="28"/>
          <w:szCs w:val="28"/>
        </w:rPr>
        <w:t>Взяточничество относится к категории преступлений, которые довольно трудно доказать.</w:t>
      </w:r>
    </w:p>
    <w:p w:rsidR="00AE6064" w:rsidRPr="00A94810" w:rsidRDefault="00AE6064" w:rsidP="00AE6064">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A94810">
        <w:rPr>
          <w:rFonts w:ascii="Times New Roman" w:hAnsi="Times New Roman" w:cs="Times New Roman"/>
          <w:sz w:val="28"/>
          <w:szCs w:val="28"/>
        </w:rPr>
        <w:t xml:space="preserve">Разоблачение взяточничества возможно лишь при условии, если должностное лицо инициативно, то есть само выступает с предложением передать ему взятку </w:t>
      </w:r>
      <w:r>
        <w:rPr>
          <w:rFonts w:ascii="Times New Roman" w:hAnsi="Times New Roman" w:cs="Times New Roman"/>
          <w:sz w:val="28"/>
          <w:szCs w:val="28"/>
        </w:rPr>
        <w:t xml:space="preserve">и </w:t>
      </w:r>
      <w:r w:rsidRPr="00A94810">
        <w:rPr>
          <w:rFonts w:ascii="Times New Roman" w:hAnsi="Times New Roman" w:cs="Times New Roman"/>
          <w:sz w:val="28"/>
          <w:szCs w:val="28"/>
        </w:rPr>
        <w:t xml:space="preserve"> если в ответ на данное предложение соответствующая служба милиции организует, пусть и с использованием гражданина, к которому обращается коррупционер, оперативный эксперимент, как его теперь определяет закон. В подобной ситуации в действиях милиционера и гражданина никакого состава преступления не содержится, поскольку никто не подталкивал должностное лицо к совершению преступления.</w:t>
      </w:r>
    </w:p>
    <w:p w:rsidR="00AE6064" w:rsidRPr="00A94810" w:rsidRDefault="00AE6064" w:rsidP="00AE6064">
      <w:pPr>
        <w:pStyle w:val="ac"/>
        <w:spacing w:line="36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Pr="00A94810">
        <w:rPr>
          <w:rFonts w:ascii="Times New Roman" w:hAnsi="Times New Roman" w:cs="Times New Roman"/>
          <w:sz w:val="28"/>
          <w:szCs w:val="28"/>
        </w:rPr>
        <w:t>Должностное лицо будет отвечать как взяткополучатель. Все это относительно просто и ясно на бумаге. А в действительности на практике доказать согласие должностного лица на получение взятки, в частности, опровергнуть его показания об отсутствие такого согласия. Крайне сложно и в большинстве случаев невозможно. А «искусственно» создание доказательств совершения преступления зачастую оказывается оценочным признаком и признание таких доказательств как искусственно созданных или фактически существующих зависит подчас в большей степени от содержания материалов уголовного дела, а от уровня положения должностного лица и его связей, в том числе и с работниками правоохранительных органов</w:t>
      </w:r>
    </w:p>
    <w:p w:rsidR="00AE6064" w:rsidRPr="00B30CF6" w:rsidRDefault="00AE6064" w:rsidP="00AE6064">
      <w:pPr>
        <w:spacing w:after="0" w:line="360" w:lineRule="auto"/>
        <w:ind w:left="-34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 xml:space="preserve">    </w:t>
      </w:r>
      <w:r w:rsidRPr="00B30CF6">
        <w:rPr>
          <w:rFonts w:ascii="Times New Roman" w:eastAsia="Times New Roman" w:hAnsi="Times New Roman" w:cs="Times New Roman"/>
          <w:color w:val="000000"/>
          <w:sz w:val="28"/>
          <w:szCs w:val="28"/>
          <w:lang w:val="kk-KZ"/>
        </w:rPr>
        <w:t xml:space="preserve">Как показывает практика, если резко измененить основные базовые условия жизни общества, то уровень взяточничества начинает расти почти всегда и причем довольно резкими скачками. Главную роль при развитии взяточничества оказывают непосредственно те общие закономерности, которые выражаются при переходе к рыночным отношениям, и выливается это во-первых на неподготовленность общества и государства в целом к решению представленных перед ними задач. Слабая черта государства выражается прежде всего в том, что его административные, контрольные, финансовые и судебные силы не могут </w:t>
      </w:r>
      <w:r w:rsidRPr="00B30CF6">
        <w:rPr>
          <w:rFonts w:ascii="Times New Roman" w:eastAsia="Times New Roman" w:hAnsi="Times New Roman" w:cs="Times New Roman"/>
          <w:color w:val="000000"/>
          <w:sz w:val="28"/>
          <w:szCs w:val="28"/>
          <w:lang w:val="kk-KZ"/>
        </w:rPr>
        <w:lastRenderedPageBreak/>
        <w:t>позволить ему выполнить обязательства, данные перед гражданами и предприятиями.</w:t>
      </w:r>
    </w:p>
    <w:p w:rsidR="00AE6064" w:rsidRPr="00B30CF6" w:rsidRDefault="00AE6064" w:rsidP="00AE6064">
      <w:pPr>
        <w:spacing w:after="0" w:line="360" w:lineRule="auto"/>
        <w:ind w:left="-340" w:firstLine="709"/>
        <w:jc w:val="both"/>
        <w:rPr>
          <w:rFonts w:ascii="Times New Roman" w:eastAsia="Times New Roman" w:hAnsi="Times New Roman" w:cs="Times New Roman"/>
          <w:color w:val="000000"/>
          <w:sz w:val="28"/>
          <w:szCs w:val="28"/>
          <w:lang w:val="kk-KZ"/>
        </w:rPr>
      </w:pPr>
      <w:r w:rsidRPr="00B30CF6">
        <w:rPr>
          <w:rFonts w:ascii="Times New Roman" w:eastAsia="Times New Roman" w:hAnsi="Times New Roman" w:cs="Times New Roman"/>
          <w:color w:val="000000"/>
          <w:sz w:val="28"/>
          <w:szCs w:val="28"/>
          <w:lang w:val="kk-KZ"/>
        </w:rPr>
        <w:t>Слабая черта судебной системы: безденежность судов и отсутствие качества судебных решений – меняют формальную независимость судов на реальную зависимость от почти любого источника финансирования. Таким образом, суд не просто лишает общество и государство борьбы с коррупционным преступлением называемым взяточничество, но и делает недостижимым судебное разбирательство споров, вынуждая его прибегать к незаконными действиям т.е. получение взятки.</w:t>
      </w:r>
    </w:p>
    <w:p w:rsidR="00AE6064" w:rsidRPr="00B30CF6" w:rsidRDefault="00AE6064" w:rsidP="00AE6064">
      <w:pPr>
        <w:spacing w:after="0" w:line="360" w:lineRule="auto"/>
        <w:ind w:left="-340" w:firstLine="709"/>
        <w:jc w:val="both"/>
        <w:rPr>
          <w:rFonts w:ascii="Times New Roman" w:eastAsia="Times New Roman" w:hAnsi="Times New Roman" w:cs="Times New Roman"/>
          <w:color w:val="000000"/>
          <w:sz w:val="28"/>
          <w:szCs w:val="28"/>
          <w:lang w:val="kk-KZ"/>
        </w:rPr>
      </w:pPr>
      <w:r w:rsidRPr="00B30CF6">
        <w:rPr>
          <w:rFonts w:ascii="Times New Roman" w:eastAsia="Times New Roman" w:hAnsi="Times New Roman" w:cs="Times New Roman"/>
          <w:color w:val="000000"/>
          <w:sz w:val="28"/>
          <w:szCs w:val="28"/>
          <w:lang w:val="kk-KZ"/>
        </w:rPr>
        <w:t>На основе вышеперечисленного можно сказать, что при совершенствовании законодательства в области борьбы со взяточничеством, необходимо каждый раз дополнять и изменять много новых конкретных задач, которые направлены на защиту прав и свобод человека и гражданина, общественных интересов, безопасности государства путем создания таких условий, которые могли бы предупреждать, выявлять и пресекать преступления предусмотренные статьей 290 УК РФ и правонарушений на основе обеспечения конкретной правовой регламентации деятельности системы органов власти, законности и гласности такой деятельности и общественного контроля за ней.</w:t>
      </w:r>
    </w:p>
    <w:p w:rsidR="00AE6064" w:rsidRPr="00B30CF6" w:rsidRDefault="00AE6064" w:rsidP="00AE6064">
      <w:pPr>
        <w:ind w:left="-397"/>
        <w:rPr>
          <w:lang w:val="kk-KZ"/>
        </w:rPr>
      </w:pPr>
    </w:p>
    <w:p w:rsidR="00AE6064" w:rsidRDefault="00AE6064" w:rsidP="00AE6064">
      <w:pPr>
        <w:ind w:left="-397"/>
      </w:pPr>
    </w:p>
    <w:p w:rsidR="00796C38" w:rsidRDefault="00796C38" w:rsidP="00796C38">
      <w:pPr>
        <w:rPr>
          <w:rFonts w:ascii="Times New Roman" w:hAnsi="Times New Roman" w:cs="Times New Roman"/>
          <w:sz w:val="28"/>
          <w:szCs w:val="28"/>
        </w:rPr>
      </w:pPr>
    </w:p>
    <w:p w:rsidR="00094E63" w:rsidRPr="0023008D" w:rsidRDefault="00094E63" w:rsidP="0023008D">
      <w:pPr>
        <w:spacing w:after="0" w:line="360" w:lineRule="auto"/>
        <w:ind w:left="-340"/>
        <w:jc w:val="both"/>
        <w:rPr>
          <w:rFonts w:ascii="Times New Roman" w:hAnsi="Times New Roman" w:cs="Times New Roman"/>
          <w:sz w:val="28"/>
          <w:szCs w:val="28"/>
        </w:rPr>
      </w:pPr>
    </w:p>
    <w:p w:rsidR="00094E63" w:rsidRDefault="0023008D" w:rsidP="0023008D">
      <w:pPr>
        <w:tabs>
          <w:tab w:val="left" w:pos="3030"/>
        </w:tabs>
        <w:spacing w:after="0" w:line="360" w:lineRule="auto"/>
        <w:ind w:left="-340"/>
        <w:jc w:val="both"/>
      </w:pPr>
      <w:r w:rsidRPr="0023008D">
        <w:rPr>
          <w:rFonts w:ascii="Times New Roman" w:hAnsi="Times New Roman" w:cs="Times New Roman"/>
          <w:sz w:val="28"/>
          <w:szCs w:val="28"/>
        </w:rPr>
        <w:tab/>
      </w:r>
    </w:p>
    <w:p w:rsidR="00094E63" w:rsidRDefault="00094E63"/>
    <w:p w:rsidR="00094E63" w:rsidRDefault="00094E63"/>
    <w:p w:rsidR="00094E63" w:rsidRDefault="00094E63" w:rsidP="00641A25">
      <w:pPr>
        <w:ind w:left="-340" w:firstLine="708"/>
      </w:pPr>
    </w:p>
    <w:p w:rsidR="001405FE" w:rsidRDefault="001405FE" w:rsidP="008140A2">
      <w:pPr>
        <w:jc w:val="center"/>
        <w:rPr>
          <w:rFonts w:ascii="Times New Roman" w:hAnsi="Times New Roman" w:cs="Times New Roman"/>
          <w:b/>
          <w:sz w:val="28"/>
          <w:szCs w:val="28"/>
          <w:lang w:val="ru-RU"/>
        </w:rPr>
      </w:pPr>
    </w:p>
    <w:p w:rsidR="001405FE" w:rsidRDefault="001405FE" w:rsidP="008140A2">
      <w:pPr>
        <w:jc w:val="center"/>
        <w:rPr>
          <w:rFonts w:ascii="Times New Roman" w:hAnsi="Times New Roman" w:cs="Times New Roman"/>
          <w:b/>
          <w:sz w:val="28"/>
          <w:szCs w:val="28"/>
          <w:lang w:val="ru-RU"/>
        </w:rPr>
      </w:pPr>
    </w:p>
    <w:p w:rsidR="001405FE" w:rsidRDefault="001405FE" w:rsidP="008140A2">
      <w:pPr>
        <w:jc w:val="center"/>
        <w:rPr>
          <w:rFonts w:ascii="Times New Roman" w:hAnsi="Times New Roman" w:cs="Times New Roman"/>
          <w:b/>
          <w:sz w:val="28"/>
          <w:szCs w:val="28"/>
          <w:lang w:val="ru-RU"/>
        </w:rPr>
      </w:pPr>
    </w:p>
    <w:p w:rsidR="001405FE" w:rsidRDefault="001405FE" w:rsidP="008140A2">
      <w:pPr>
        <w:jc w:val="center"/>
        <w:rPr>
          <w:rFonts w:ascii="Times New Roman" w:hAnsi="Times New Roman" w:cs="Times New Roman"/>
          <w:b/>
          <w:sz w:val="28"/>
          <w:szCs w:val="28"/>
          <w:lang w:val="ru-RU"/>
        </w:rPr>
      </w:pPr>
    </w:p>
    <w:p w:rsidR="008140A2" w:rsidRPr="00BE0487" w:rsidRDefault="008140A2" w:rsidP="008140A2">
      <w:pPr>
        <w:jc w:val="center"/>
        <w:rPr>
          <w:rFonts w:ascii="Times New Roman" w:hAnsi="Times New Roman" w:cs="Times New Roman"/>
          <w:b/>
          <w:sz w:val="28"/>
          <w:szCs w:val="28"/>
        </w:rPr>
      </w:pPr>
      <w:r w:rsidRPr="00BE0487">
        <w:rPr>
          <w:rFonts w:ascii="Times New Roman" w:hAnsi="Times New Roman" w:cs="Times New Roman"/>
          <w:b/>
          <w:sz w:val="28"/>
          <w:szCs w:val="28"/>
        </w:rPr>
        <w:lastRenderedPageBreak/>
        <w:t xml:space="preserve">Список используемой </w:t>
      </w:r>
      <w:r>
        <w:rPr>
          <w:rFonts w:ascii="Times New Roman" w:hAnsi="Times New Roman" w:cs="Times New Roman"/>
          <w:b/>
          <w:sz w:val="28"/>
          <w:szCs w:val="28"/>
        </w:rPr>
        <w:t xml:space="preserve"> источников и </w:t>
      </w:r>
      <w:r w:rsidRPr="00BE0487">
        <w:rPr>
          <w:rFonts w:ascii="Times New Roman" w:hAnsi="Times New Roman" w:cs="Times New Roman"/>
          <w:b/>
          <w:sz w:val="28"/>
          <w:szCs w:val="28"/>
        </w:rPr>
        <w:t>литературы</w:t>
      </w:r>
    </w:p>
    <w:p w:rsidR="00094E63" w:rsidRDefault="00094E63"/>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 xml:space="preserve">1. Конституция Российской Федерации от 12.12.1993 г. (в ред. от 21.07.2014 г.) // Российская газета. 25.12.1993 г. </w:t>
      </w:r>
    </w:p>
    <w:p w:rsidR="001405FE" w:rsidRPr="001405FE" w:rsidRDefault="001405FE" w:rsidP="001405FE">
      <w:pPr>
        <w:spacing w:after="0" w:line="360" w:lineRule="auto"/>
        <w:ind w:left="-227"/>
        <w:jc w:val="both"/>
        <w:rPr>
          <w:rFonts w:ascii="Times New Roman" w:hAnsi="Times New Roman" w:cs="Times New Roman"/>
          <w:sz w:val="28"/>
          <w:szCs w:val="28"/>
        </w:rPr>
      </w:pPr>
      <w:r w:rsidRPr="001405FE">
        <w:rPr>
          <w:rFonts w:ascii="Times New Roman" w:eastAsia="Times New Roman" w:hAnsi="Times New Roman" w:cs="Times New Roman"/>
          <w:color w:val="000000"/>
          <w:sz w:val="28"/>
          <w:szCs w:val="28"/>
          <w:lang w:val="ru-RU"/>
        </w:rPr>
        <w:t xml:space="preserve">2. </w:t>
      </w:r>
      <w:r w:rsidRPr="001405FE">
        <w:rPr>
          <w:rFonts w:ascii="Times New Roman" w:hAnsi="Times New Roman" w:cs="Times New Roman"/>
          <w:bCs/>
          <w:color w:val="333333"/>
          <w:sz w:val="28"/>
          <w:szCs w:val="28"/>
          <w:shd w:val="clear" w:color="auto" w:fill="FFFFFF"/>
        </w:rPr>
        <w:t>Уголовный</w:t>
      </w:r>
      <w:r w:rsidRPr="001405FE">
        <w:rPr>
          <w:rFonts w:ascii="Times New Roman" w:hAnsi="Times New Roman" w:cs="Times New Roman"/>
          <w:color w:val="333333"/>
          <w:sz w:val="28"/>
          <w:szCs w:val="28"/>
          <w:shd w:val="clear" w:color="auto" w:fill="FFFFFF"/>
        </w:rPr>
        <w:t> </w:t>
      </w:r>
      <w:r w:rsidRPr="001405FE">
        <w:rPr>
          <w:rFonts w:ascii="Times New Roman" w:hAnsi="Times New Roman" w:cs="Times New Roman"/>
          <w:bCs/>
          <w:color w:val="333333"/>
          <w:sz w:val="28"/>
          <w:szCs w:val="28"/>
          <w:shd w:val="clear" w:color="auto" w:fill="FFFFFF"/>
        </w:rPr>
        <w:t>кодекс</w:t>
      </w:r>
      <w:r w:rsidRPr="001405FE">
        <w:rPr>
          <w:rFonts w:ascii="Times New Roman" w:hAnsi="Times New Roman" w:cs="Times New Roman"/>
          <w:color w:val="333333"/>
          <w:sz w:val="28"/>
          <w:szCs w:val="28"/>
          <w:shd w:val="clear" w:color="auto" w:fill="FFFFFF"/>
        </w:rPr>
        <w:t> РФ Актуальная </w:t>
      </w:r>
      <w:r w:rsidRPr="001405FE">
        <w:rPr>
          <w:rFonts w:ascii="Times New Roman" w:hAnsi="Times New Roman" w:cs="Times New Roman"/>
          <w:bCs/>
          <w:color w:val="333333"/>
          <w:sz w:val="28"/>
          <w:szCs w:val="28"/>
          <w:shd w:val="clear" w:color="auto" w:fill="FFFFFF"/>
        </w:rPr>
        <w:t>редакция</w:t>
      </w:r>
      <w:r w:rsidRPr="001405FE">
        <w:rPr>
          <w:rFonts w:ascii="Times New Roman" w:hAnsi="Times New Roman" w:cs="Times New Roman"/>
          <w:color w:val="333333"/>
          <w:sz w:val="28"/>
          <w:szCs w:val="28"/>
          <w:shd w:val="clear" w:color="auto" w:fill="FFFFFF"/>
        </w:rPr>
        <w:t> </w:t>
      </w:r>
      <w:r w:rsidRPr="001405FE">
        <w:rPr>
          <w:rFonts w:ascii="Times New Roman" w:hAnsi="Times New Roman" w:cs="Times New Roman"/>
          <w:bCs/>
          <w:color w:val="333333"/>
          <w:sz w:val="28"/>
          <w:szCs w:val="28"/>
          <w:shd w:val="clear" w:color="auto" w:fill="FFFFFF"/>
        </w:rPr>
        <w:t>УК</w:t>
      </w:r>
      <w:r w:rsidRPr="001405FE">
        <w:rPr>
          <w:rFonts w:ascii="Times New Roman" w:hAnsi="Times New Roman" w:cs="Times New Roman"/>
          <w:color w:val="333333"/>
          <w:sz w:val="28"/>
          <w:szCs w:val="28"/>
          <w:shd w:val="clear" w:color="auto" w:fill="FFFFFF"/>
        </w:rPr>
        <w:t> </w:t>
      </w:r>
      <w:r w:rsidRPr="001405FE">
        <w:rPr>
          <w:rFonts w:ascii="Times New Roman" w:hAnsi="Times New Roman" w:cs="Times New Roman"/>
          <w:bCs/>
          <w:color w:val="333333"/>
          <w:sz w:val="28"/>
          <w:szCs w:val="28"/>
          <w:shd w:val="clear" w:color="auto" w:fill="FFFFFF"/>
        </w:rPr>
        <w:t>РФ</w:t>
      </w:r>
      <w:r w:rsidRPr="001405FE">
        <w:rPr>
          <w:rFonts w:ascii="Times New Roman" w:hAnsi="Times New Roman" w:cs="Times New Roman"/>
          <w:color w:val="333333"/>
          <w:sz w:val="28"/>
          <w:szCs w:val="28"/>
          <w:shd w:val="clear" w:color="auto" w:fill="FFFFFF"/>
        </w:rPr>
        <w:t> от 23.04.2018 с </w:t>
      </w:r>
      <w:r w:rsidRPr="001405FE">
        <w:rPr>
          <w:rFonts w:ascii="Times New Roman" w:hAnsi="Times New Roman" w:cs="Times New Roman"/>
          <w:bCs/>
          <w:color w:val="333333"/>
          <w:sz w:val="28"/>
          <w:szCs w:val="28"/>
          <w:shd w:val="clear" w:color="auto" w:fill="FFFFFF"/>
        </w:rPr>
        <w:t>изменениями</w:t>
      </w:r>
      <w:r w:rsidRPr="001405FE">
        <w:rPr>
          <w:rFonts w:ascii="Times New Roman" w:hAnsi="Times New Roman" w:cs="Times New Roman"/>
          <w:color w:val="333333"/>
          <w:sz w:val="28"/>
          <w:szCs w:val="28"/>
          <w:shd w:val="clear" w:color="auto" w:fill="FFFFFF"/>
        </w:rPr>
        <w:t>, вступившими в силу с 04.05.2018.</w:t>
      </w:r>
    </w:p>
    <w:p w:rsidR="001405FE" w:rsidRPr="001405FE" w:rsidRDefault="001405FE" w:rsidP="001405FE">
      <w:pPr>
        <w:spacing w:after="0" w:line="360" w:lineRule="auto"/>
        <w:ind w:left="-283"/>
        <w:jc w:val="both"/>
        <w:rPr>
          <w:rFonts w:ascii="Times New Roman" w:eastAsia="Times New Roman" w:hAnsi="Times New Roman" w:cs="Times New Roman"/>
          <w:color w:val="000000"/>
          <w:sz w:val="28"/>
          <w:szCs w:val="28"/>
          <w:lang w:eastAsia="uk-UA"/>
        </w:rPr>
      </w:pPr>
      <w:r w:rsidRPr="001405FE">
        <w:rPr>
          <w:rFonts w:ascii="Times New Roman" w:eastAsia="Times New Roman" w:hAnsi="Times New Roman" w:cs="Times New Roman"/>
          <w:color w:val="000000"/>
          <w:sz w:val="28"/>
          <w:szCs w:val="28"/>
          <w:lang w:val="ru-RU" w:eastAsia="uk-UA"/>
        </w:rPr>
        <w:t xml:space="preserve">3. </w:t>
      </w:r>
      <w:r w:rsidRPr="001405FE">
        <w:rPr>
          <w:rFonts w:ascii="Times New Roman" w:eastAsia="Times New Roman" w:hAnsi="Times New Roman" w:cs="Times New Roman"/>
          <w:bCs/>
          <w:color w:val="333333"/>
          <w:sz w:val="28"/>
          <w:szCs w:val="28"/>
          <w:shd w:val="clear" w:color="auto" w:fill="FFFFFF"/>
          <w:lang w:eastAsia="uk-UA"/>
        </w:rPr>
        <w:t>Федеральный</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закон</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от</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4</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мая</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2011</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г</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N</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97</w:t>
      </w:r>
      <w:r w:rsidRPr="001405FE">
        <w:rPr>
          <w:rFonts w:ascii="Times New Roman" w:eastAsia="Times New Roman" w:hAnsi="Times New Roman" w:cs="Times New Roman"/>
          <w:color w:val="333333"/>
          <w:sz w:val="28"/>
          <w:szCs w:val="28"/>
          <w:shd w:val="clear" w:color="auto" w:fill="FFFFFF"/>
          <w:lang w:eastAsia="uk-UA"/>
        </w:rPr>
        <w:t>-</w:t>
      </w:r>
      <w:r w:rsidRPr="001405FE">
        <w:rPr>
          <w:rFonts w:ascii="Times New Roman" w:eastAsia="Times New Roman" w:hAnsi="Times New Roman" w:cs="Times New Roman"/>
          <w:bCs/>
          <w:color w:val="333333"/>
          <w:sz w:val="28"/>
          <w:szCs w:val="28"/>
          <w:shd w:val="clear" w:color="auto" w:fill="FFFFFF"/>
          <w:lang w:eastAsia="uk-UA"/>
        </w:rPr>
        <w:t>ФЗ</w:t>
      </w:r>
      <w:r w:rsidRPr="001405FE">
        <w:rPr>
          <w:rFonts w:ascii="Times New Roman" w:eastAsia="Times New Roman" w:hAnsi="Times New Roman" w:cs="Times New Roman"/>
          <w:color w:val="333333"/>
          <w:sz w:val="28"/>
          <w:szCs w:val="28"/>
          <w:shd w:val="clear" w:color="auto" w:fill="FFFFFF"/>
          <w:lang w:eastAsia="uk-UA"/>
        </w:rPr>
        <w:t> "О внесении изменений в </w:t>
      </w:r>
      <w:r w:rsidRPr="001405FE">
        <w:rPr>
          <w:rFonts w:ascii="Times New Roman" w:eastAsia="Times New Roman" w:hAnsi="Times New Roman" w:cs="Times New Roman"/>
          <w:bCs/>
          <w:color w:val="333333"/>
          <w:sz w:val="28"/>
          <w:szCs w:val="28"/>
          <w:shd w:val="clear" w:color="auto" w:fill="FFFFFF"/>
          <w:lang w:eastAsia="uk-UA"/>
        </w:rPr>
        <w:t>Уголовныйкодекс</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Российской</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Федерации</w:t>
      </w:r>
      <w:r w:rsidRPr="001405FE">
        <w:rPr>
          <w:rFonts w:ascii="Times New Roman" w:eastAsia="Times New Roman" w:hAnsi="Times New Roman" w:cs="Times New Roman"/>
          <w:color w:val="333333"/>
          <w:sz w:val="28"/>
          <w:szCs w:val="28"/>
          <w:shd w:val="clear" w:color="auto" w:fill="FFFFFF"/>
          <w:lang w:eastAsia="uk-UA"/>
        </w:rPr>
        <w:t> и </w:t>
      </w:r>
      <w:r w:rsidRPr="001405FE">
        <w:rPr>
          <w:rFonts w:ascii="Times New Roman" w:eastAsia="Times New Roman" w:hAnsi="Times New Roman" w:cs="Times New Roman"/>
          <w:bCs/>
          <w:color w:val="333333"/>
          <w:sz w:val="28"/>
          <w:szCs w:val="28"/>
          <w:shd w:val="clear" w:color="auto" w:fill="FFFFFF"/>
          <w:lang w:eastAsia="uk-UA"/>
        </w:rPr>
        <w:t>Кодекс</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Российской</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Федерации</w:t>
      </w:r>
      <w:r w:rsidRPr="001405FE">
        <w:rPr>
          <w:rFonts w:ascii="Times New Roman" w:eastAsia="Times New Roman" w:hAnsi="Times New Roman" w:cs="Times New Roman"/>
          <w:color w:val="333333"/>
          <w:sz w:val="28"/>
          <w:szCs w:val="28"/>
          <w:shd w:val="clear" w:color="auto" w:fill="FFFFFF"/>
          <w:lang w:eastAsia="uk-UA"/>
        </w:rPr>
        <w:t> об административных правонарушениях в связи с совершенствованием государственного управления в области противодействия коррупции". С изменениями и </w:t>
      </w:r>
      <w:r w:rsidRPr="001405FE">
        <w:rPr>
          <w:rFonts w:ascii="Times New Roman" w:eastAsia="Times New Roman" w:hAnsi="Times New Roman" w:cs="Times New Roman"/>
          <w:bCs/>
          <w:color w:val="333333"/>
          <w:sz w:val="28"/>
          <w:szCs w:val="28"/>
          <w:shd w:val="clear" w:color="auto" w:fill="FFFFFF"/>
          <w:lang w:eastAsia="uk-UA"/>
        </w:rPr>
        <w:t>дополнениямиот</w:t>
      </w:r>
      <w:r w:rsidRPr="001405FE">
        <w:rPr>
          <w:rFonts w:ascii="Times New Roman" w:eastAsia="Times New Roman" w:hAnsi="Times New Roman" w:cs="Times New Roman"/>
          <w:color w:val="333333"/>
          <w:sz w:val="28"/>
          <w:szCs w:val="28"/>
          <w:shd w:val="clear" w:color="auto" w:fill="FFFFFF"/>
          <w:lang w:eastAsia="uk-UA"/>
        </w:rPr>
        <w:t>: </w:t>
      </w:r>
      <w:r w:rsidRPr="001405FE">
        <w:rPr>
          <w:rFonts w:ascii="Times New Roman" w:eastAsia="Times New Roman" w:hAnsi="Times New Roman" w:cs="Times New Roman"/>
          <w:bCs/>
          <w:color w:val="333333"/>
          <w:sz w:val="28"/>
          <w:szCs w:val="28"/>
          <w:shd w:val="clear" w:color="auto" w:fill="FFFFFF"/>
          <w:lang w:eastAsia="uk-UA"/>
        </w:rPr>
        <w:t>4</w:t>
      </w:r>
      <w:r w:rsidRPr="001405FE">
        <w:rPr>
          <w:rFonts w:ascii="Times New Roman" w:eastAsia="Times New Roman" w:hAnsi="Times New Roman" w:cs="Times New Roman"/>
          <w:color w:val="333333"/>
          <w:sz w:val="28"/>
          <w:szCs w:val="28"/>
          <w:shd w:val="clear" w:color="auto" w:fill="FFFFFF"/>
          <w:lang w:eastAsia="uk-UA"/>
        </w:rPr>
        <w:t> июня 2014 </w:t>
      </w:r>
      <w:r w:rsidRPr="001405FE">
        <w:rPr>
          <w:rFonts w:ascii="Times New Roman" w:eastAsia="Times New Roman" w:hAnsi="Times New Roman" w:cs="Times New Roman"/>
          <w:bCs/>
          <w:color w:val="333333"/>
          <w:sz w:val="28"/>
          <w:szCs w:val="28"/>
          <w:shd w:val="clear" w:color="auto" w:fill="FFFFFF"/>
          <w:lang w:eastAsia="uk-UA"/>
        </w:rPr>
        <w:t>г</w:t>
      </w:r>
      <w:r w:rsidRPr="001405FE">
        <w:rPr>
          <w:rFonts w:ascii="Times New Roman" w:eastAsia="Times New Roman" w:hAnsi="Times New Roman" w:cs="Times New Roman"/>
          <w:color w:val="333333"/>
          <w:sz w:val="28"/>
          <w:szCs w:val="28"/>
          <w:shd w:val="clear" w:color="auto" w:fill="FFFFFF"/>
          <w:lang w:eastAsia="uk-UA"/>
        </w:rPr>
        <w:t>.</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4. Федеральный закон от 10.12.2003 №173-ФЗ (ред. от 04.11.2014) «О валютном регулировании и валютном контроле» (с изм. и доп., вступ. в силу с 01.01.2015)</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5. Федеральный закон от 27.07.2004 №58-ФЗ (ред. от 23.05.2016) «О системе государственной службы Российской Федерации».</w:t>
      </w:r>
    </w:p>
    <w:p w:rsidR="001405FE" w:rsidRPr="001405FE" w:rsidRDefault="001405FE" w:rsidP="001405FE">
      <w:pPr>
        <w:spacing w:after="0" w:line="360" w:lineRule="auto"/>
        <w:ind w:left="-227"/>
        <w:jc w:val="both"/>
        <w:rPr>
          <w:rFonts w:ascii="Times New Roman" w:hAnsi="Times New Roman" w:cs="Times New Roman"/>
          <w:sz w:val="28"/>
          <w:szCs w:val="28"/>
        </w:rPr>
      </w:pPr>
      <w:r w:rsidRPr="001405FE">
        <w:rPr>
          <w:rFonts w:ascii="Times New Roman" w:eastAsia="Times New Roman" w:hAnsi="Times New Roman" w:cs="Times New Roman"/>
          <w:color w:val="000000"/>
          <w:sz w:val="28"/>
          <w:szCs w:val="28"/>
          <w:lang w:val="ru-RU"/>
        </w:rPr>
        <w:t>6.</w:t>
      </w:r>
      <w:r w:rsidRPr="001405FE">
        <w:rPr>
          <w:rFonts w:ascii="Times New Roman" w:hAnsi="Times New Roman" w:cs="Times New Roman"/>
          <w:sz w:val="28"/>
          <w:szCs w:val="28"/>
        </w:rPr>
        <w:t>Постановления Пленума Верховного суда РФ от 10 февраля 2000 года №6. О судебной практике по делам о взяточничестве и коммерческом подкупе» (с  последними изменениями, внесенными постановлениями Пленума от от 22 мая 2012 г. №7)</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7. Постановление Пленума Верховного Суда РФ от 9 июля 2013 г. №24 «О судебной практике по делам о взяточничестве и об иных коррупционных преступлениях».</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8. Ветров Н.И., Уголовное право. Часть общая, особенная: Учебник – Изд-во: «Юриспруденция», – М.: 2011 г. – 412 с.</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9. Дмитриев Ю.А., Николаев А.М. Система государственной власти в России и в мире: историко-правовая ретроспектива. М., 2011 г. – 657 с.</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eastAsia="uk-UA"/>
        </w:rPr>
        <w:t>10. Здравомыслов. Б.В. Квалификация взяточничества: учеб. пособие. М., 1991.</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11. Додонов В.Н., Ермаков В.Д., Крылова М.А. и др., Большой юридический словарь. – Москва: ОАО издательский дом «Городец» 2014 г. – 790 с.</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lastRenderedPageBreak/>
        <w:t>12. Костенников М.В., Куракин А.В. Предупреждение и пресечение коррупции в системе государственной службы – М.: 2014 г.</w:t>
      </w:r>
    </w:p>
    <w:p w:rsidR="001405FE" w:rsidRPr="001405FE" w:rsidRDefault="001405FE" w:rsidP="001405FE">
      <w:pPr>
        <w:shd w:val="clear" w:color="auto" w:fill="FFFFFF"/>
        <w:spacing w:after="0" w:line="360" w:lineRule="auto"/>
        <w:ind w:left="-227"/>
        <w:jc w:val="both"/>
        <w:rPr>
          <w:rFonts w:ascii="Times New Roman" w:eastAsia="Times New Roman" w:hAnsi="Times New Roman" w:cs="Times New Roman"/>
          <w:color w:val="000000"/>
          <w:sz w:val="28"/>
          <w:szCs w:val="28"/>
          <w:lang w:eastAsia="uk-UA"/>
        </w:rPr>
      </w:pPr>
      <w:r w:rsidRPr="001405FE">
        <w:rPr>
          <w:rFonts w:ascii="Times New Roman" w:eastAsia="Times New Roman" w:hAnsi="Times New Roman" w:cs="Times New Roman"/>
          <w:color w:val="000000"/>
          <w:sz w:val="28"/>
          <w:szCs w:val="28"/>
          <w:lang w:eastAsia="uk-UA"/>
        </w:rPr>
        <w:t xml:space="preserve">13. Официальный сайт МВД России. Статистика // Электронный ресурс. Режим доступа </w:t>
      </w:r>
      <w:hyperlink r:id="rId9" w:history="1">
        <w:r w:rsidRPr="001405FE">
          <w:rPr>
            <w:rFonts w:ascii="Times New Roman" w:eastAsia="Times New Roman" w:hAnsi="Times New Roman" w:cs="Times New Roman"/>
            <w:color w:val="0000FF"/>
            <w:sz w:val="28"/>
            <w:szCs w:val="28"/>
            <w:u w:val="single"/>
            <w:lang w:eastAsia="uk-UA"/>
          </w:rPr>
          <w:t>http://crimestat.ru/offenses_chart</w:t>
        </w:r>
      </w:hyperlink>
      <w:r w:rsidRPr="001405FE">
        <w:rPr>
          <w:rFonts w:ascii="Times New Roman" w:eastAsia="Times New Roman" w:hAnsi="Times New Roman" w:cs="Times New Roman"/>
          <w:color w:val="000000"/>
          <w:sz w:val="28"/>
          <w:szCs w:val="28"/>
          <w:lang w:eastAsia="uk-UA"/>
        </w:rPr>
        <w:t>.</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 xml:space="preserve">14. </w:t>
      </w:r>
      <w:proofErr w:type="gramStart"/>
      <w:r w:rsidRPr="001405FE">
        <w:rPr>
          <w:rFonts w:ascii="Times New Roman" w:eastAsia="Times New Roman" w:hAnsi="Times New Roman" w:cs="Times New Roman"/>
          <w:color w:val="000000"/>
          <w:sz w:val="28"/>
          <w:szCs w:val="28"/>
          <w:lang w:val="ru-RU"/>
        </w:rPr>
        <w:t>Охотный</w:t>
      </w:r>
      <w:proofErr w:type="gramEnd"/>
      <w:r w:rsidRPr="001405FE">
        <w:rPr>
          <w:rFonts w:ascii="Times New Roman" w:eastAsia="Times New Roman" w:hAnsi="Times New Roman" w:cs="Times New Roman"/>
          <w:color w:val="000000"/>
          <w:sz w:val="28"/>
          <w:szCs w:val="28"/>
          <w:lang w:val="ru-RU"/>
        </w:rPr>
        <w:t> С.В. «Понятие получения и дачи взятки» – Москва: Изд-во «Юрайт» 2014 г. – 526 с.</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15. Пахомова Г.С. «Понятия, основания и виды освобождения от уголовной ответственности». – М.: Эксмо, 2013 г. – 254 с.</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16. Пугачёв В.П., Соловьёв А.И. Введение в политологию. М., АСПЕКТ ПРЕСС, 2011 г. – 153 с.</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17. Сидельникова Т.Т., Темников Д.А., Политическая система. Институциональные основы политики: Учебное пособие – Казань. КГУ, 2012.</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 xml:space="preserve">18. Тихомиров Л. </w:t>
      </w:r>
      <w:proofErr w:type="gramStart"/>
      <w:r w:rsidRPr="001405FE">
        <w:rPr>
          <w:rFonts w:ascii="Times New Roman" w:eastAsia="Times New Roman" w:hAnsi="Times New Roman" w:cs="Times New Roman"/>
          <w:color w:val="000000"/>
          <w:sz w:val="28"/>
          <w:szCs w:val="28"/>
          <w:lang w:val="ru-RU"/>
        </w:rPr>
        <w:t>В</w:t>
      </w:r>
      <w:proofErr w:type="gramEnd"/>
      <w:r w:rsidRPr="001405FE">
        <w:rPr>
          <w:rFonts w:ascii="Times New Roman" w:eastAsia="Times New Roman" w:hAnsi="Times New Roman" w:cs="Times New Roman"/>
          <w:color w:val="000000"/>
          <w:sz w:val="28"/>
          <w:szCs w:val="28"/>
          <w:lang w:val="ru-RU"/>
        </w:rPr>
        <w:t>, Тихомиров М.Ю., Юридическая энциклопедия – Москва: Изд–во «Юрайт» 2013 г. – 526 с.</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hAnsi="Times New Roman" w:cs="Times New Roman"/>
          <w:color w:val="000000"/>
          <w:sz w:val="28"/>
          <w:szCs w:val="28"/>
          <w:shd w:val="clear" w:color="auto" w:fill="FFFFFF"/>
        </w:rPr>
        <w:t>19. Уголовное право России: учебник. Часть общая и особенная / под ред. А.В. Бриллиантова. М., 2015.</w:t>
      </w: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000000"/>
          <w:sz w:val="28"/>
          <w:szCs w:val="28"/>
          <w:lang w:val="ru-RU"/>
        </w:rPr>
        <w:t>20. Яни П.С. Взяточничество и должностное преступление: уголовно-правовая ответственность, ЗАО «Бизнес-школа «Интел-Синтез», – М.: 2013 г. – 360 с.</w:t>
      </w:r>
    </w:p>
    <w:p w:rsidR="001405FE" w:rsidRPr="001405FE" w:rsidRDefault="001405FE" w:rsidP="001405FE">
      <w:pPr>
        <w:spacing w:after="0" w:line="360" w:lineRule="auto"/>
        <w:ind w:left="-227" w:firstLine="709"/>
        <w:jc w:val="both"/>
        <w:rPr>
          <w:rFonts w:ascii="Times New Roman" w:eastAsia="Times New Roman" w:hAnsi="Times New Roman" w:cs="Times New Roman"/>
          <w:color w:val="000000"/>
          <w:sz w:val="28"/>
          <w:szCs w:val="28"/>
          <w:lang w:val="ru-RU"/>
        </w:rPr>
      </w:pPr>
      <w:r w:rsidRPr="001405FE">
        <w:rPr>
          <w:rFonts w:ascii="Times New Roman" w:eastAsia="Times New Roman" w:hAnsi="Times New Roman" w:cs="Times New Roman"/>
          <w:color w:val="FFFFFF"/>
          <w:sz w:val="28"/>
          <w:szCs w:val="28"/>
          <w:lang w:val="ru-RU"/>
        </w:rPr>
        <w:t>Размещено на Allbest.ru</w:t>
      </w:r>
    </w:p>
    <w:p w:rsidR="001405FE" w:rsidRPr="001405FE" w:rsidRDefault="001405FE" w:rsidP="001405FE">
      <w:pPr>
        <w:spacing w:line="360" w:lineRule="auto"/>
        <w:ind w:left="-227"/>
        <w:rPr>
          <w:rFonts w:ascii="Times New Roman" w:hAnsi="Times New Roman" w:cs="Times New Roman"/>
          <w:sz w:val="28"/>
          <w:szCs w:val="28"/>
        </w:rPr>
      </w:pPr>
    </w:p>
    <w:p w:rsidR="001405FE" w:rsidRPr="00BE0487" w:rsidRDefault="001405FE" w:rsidP="001405FE">
      <w:pPr>
        <w:tabs>
          <w:tab w:val="left" w:pos="426"/>
        </w:tabs>
        <w:spacing w:after="0" w:line="360" w:lineRule="auto"/>
        <w:contextualSpacing/>
        <w:jc w:val="both"/>
        <w:rPr>
          <w:rFonts w:ascii="Times New Roman" w:eastAsia="Times New Roman" w:hAnsi="Times New Roman" w:cs="Times New Roman"/>
          <w:color w:val="000000"/>
          <w:sz w:val="28"/>
          <w:szCs w:val="28"/>
        </w:rPr>
      </w:pPr>
    </w:p>
    <w:p w:rsidR="001405FE" w:rsidRPr="001405FE" w:rsidRDefault="001405FE" w:rsidP="001405FE">
      <w:pPr>
        <w:tabs>
          <w:tab w:val="left" w:pos="426"/>
        </w:tabs>
        <w:spacing w:after="0" w:line="360" w:lineRule="auto"/>
        <w:ind w:left="-227"/>
        <w:contextualSpacing/>
        <w:jc w:val="both"/>
        <w:rPr>
          <w:rFonts w:ascii="Times New Roman" w:eastAsia="Times New Roman" w:hAnsi="Times New Roman" w:cs="Times New Roman"/>
          <w:color w:val="000000"/>
          <w:sz w:val="28"/>
          <w:szCs w:val="28"/>
        </w:rPr>
      </w:pPr>
    </w:p>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p w:rsidR="00094E63" w:rsidRDefault="00094E63" w:rsidP="00761134"/>
    <w:sectPr w:rsidR="00094E63">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6F" w:rsidRDefault="0067096F" w:rsidP="00B36A73">
      <w:pPr>
        <w:spacing w:after="0" w:line="240" w:lineRule="auto"/>
      </w:pPr>
      <w:r>
        <w:separator/>
      </w:r>
    </w:p>
  </w:endnote>
  <w:endnote w:type="continuationSeparator" w:id="0">
    <w:p w:rsidR="0067096F" w:rsidRDefault="0067096F" w:rsidP="00B3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18294"/>
      <w:docPartObj>
        <w:docPartGallery w:val="Page Numbers (Bottom of Page)"/>
        <w:docPartUnique/>
      </w:docPartObj>
    </w:sdtPr>
    <w:sdtEndPr/>
    <w:sdtContent>
      <w:p w:rsidR="00B36A73" w:rsidRDefault="00B36A73">
        <w:pPr>
          <w:pStyle w:val="a6"/>
          <w:jc w:val="right"/>
        </w:pPr>
        <w:r>
          <w:fldChar w:fldCharType="begin"/>
        </w:r>
        <w:r>
          <w:instrText>PAGE   \* MERGEFORMAT</w:instrText>
        </w:r>
        <w:r>
          <w:fldChar w:fldCharType="separate"/>
        </w:r>
        <w:r w:rsidR="00001454" w:rsidRPr="00001454">
          <w:rPr>
            <w:noProof/>
            <w:lang w:val="ru-RU"/>
          </w:rPr>
          <w:t>1</w:t>
        </w:r>
        <w:r>
          <w:fldChar w:fldCharType="end"/>
        </w:r>
      </w:p>
    </w:sdtContent>
  </w:sdt>
  <w:p w:rsidR="00B36A73" w:rsidRDefault="00B36A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6F" w:rsidRDefault="0067096F" w:rsidP="00B36A73">
      <w:pPr>
        <w:spacing w:after="0" w:line="240" w:lineRule="auto"/>
      </w:pPr>
      <w:r>
        <w:separator/>
      </w:r>
    </w:p>
  </w:footnote>
  <w:footnote w:type="continuationSeparator" w:id="0">
    <w:p w:rsidR="0067096F" w:rsidRDefault="0067096F" w:rsidP="00B36A73">
      <w:pPr>
        <w:spacing w:after="0" w:line="240" w:lineRule="auto"/>
      </w:pPr>
      <w:r>
        <w:continuationSeparator/>
      </w:r>
    </w:p>
  </w:footnote>
  <w:footnote w:id="1">
    <w:p w:rsidR="002C7D30" w:rsidRPr="002C7D30" w:rsidRDefault="002C7D30" w:rsidP="002C7D30">
      <w:pPr>
        <w:tabs>
          <w:tab w:val="left" w:pos="426"/>
        </w:tabs>
        <w:spacing w:after="0" w:line="240" w:lineRule="auto"/>
        <w:ind w:left="-227"/>
        <w:contextualSpacing/>
        <w:jc w:val="both"/>
        <w:rPr>
          <w:rFonts w:ascii="Times New Roman" w:eastAsia="Times New Roman" w:hAnsi="Times New Roman" w:cs="Times New Roman"/>
          <w:color w:val="000000"/>
          <w:sz w:val="20"/>
          <w:szCs w:val="20"/>
          <w:lang w:val="ru-RU"/>
        </w:rPr>
      </w:pPr>
      <w:r>
        <w:rPr>
          <w:rStyle w:val="aa"/>
        </w:rPr>
        <w:footnoteRef/>
      </w:r>
      <w:r>
        <w:t xml:space="preserve"> </w:t>
      </w:r>
      <w:r w:rsidRPr="002C7D30">
        <w:rPr>
          <w:rFonts w:ascii="Times New Roman" w:eastAsia="Times New Roman" w:hAnsi="Times New Roman" w:cs="Times New Roman"/>
          <w:color w:val="000000"/>
          <w:sz w:val="20"/>
          <w:szCs w:val="20"/>
          <w:lang w:val="ru-RU"/>
        </w:rPr>
        <w:t xml:space="preserve">Конституция Российской Федерации от 12.12.1993 г. (в ред. от 21.07.2014 г.) // Российская газета. 25.12.1993 г. </w:t>
      </w:r>
    </w:p>
    <w:p w:rsidR="002C7D30" w:rsidRPr="002C7D30" w:rsidRDefault="002C7D30" w:rsidP="002C7D30">
      <w:pPr>
        <w:pStyle w:val="a8"/>
        <w:rPr>
          <w:rFonts w:ascii="Times New Roman" w:hAnsi="Times New Roman" w:cs="Times New Roman"/>
        </w:rPr>
      </w:pPr>
    </w:p>
  </w:footnote>
  <w:footnote w:id="2">
    <w:p w:rsidR="00526448" w:rsidRPr="002C7D30" w:rsidRDefault="00526448" w:rsidP="002C7D30">
      <w:pPr>
        <w:pStyle w:val="a8"/>
        <w:jc w:val="both"/>
        <w:rPr>
          <w:rFonts w:ascii="Times New Roman" w:hAnsi="Times New Roman" w:cs="Times New Roman"/>
        </w:rPr>
      </w:pPr>
      <w:r w:rsidRPr="002C7D30">
        <w:rPr>
          <w:rStyle w:val="aa"/>
          <w:rFonts w:ascii="Times New Roman" w:hAnsi="Times New Roman" w:cs="Times New Roman"/>
        </w:rPr>
        <w:footnoteRef/>
      </w:r>
      <w:r w:rsidRPr="002C7D30">
        <w:rPr>
          <w:rFonts w:ascii="Times New Roman" w:eastAsia="Times New Roman" w:hAnsi="Times New Roman" w:cs="Times New Roman"/>
          <w:color w:val="000000"/>
          <w:lang w:val="ru-RU"/>
        </w:rPr>
        <w:t>Додонов В.Н., Ермаков В.Д., Крылова М.А. и др., Большой юридический словарь. – Москва: ОАО издательски</w:t>
      </w:r>
      <w:r w:rsidRPr="002C7D30">
        <w:rPr>
          <w:rFonts w:ascii="Times New Roman" w:eastAsia="Times New Roman" w:hAnsi="Times New Roman" w:cs="Times New Roman"/>
          <w:color w:val="000000"/>
          <w:lang w:val="ru-RU"/>
        </w:rPr>
        <w:t>й дом «Городец» 2014 г. С. 48.</w:t>
      </w:r>
    </w:p>
  </w:footnote>
  <w:footnote w:id="3">
    <w:p w:rsidR="00AE5AE3" w:rsidRPr="00082C74" w:rsidRDefault="001C21BE" w:rsidP="00AE5AE3">
      <w:pPr>
        <w:tabs>
          <w:tab w:val="left" w:pos="426"/>
        </w:tabs>
        <w:spacing w:after="0" w:line="240" w:lineRule="auto"/>
        <w:contextualSpacing/>
        <w:jc w:val="both"/>
        <w:rPr>
          <w:rFonts w:ascii="Times New Roman" w:eastAsia="Times New Roman" w:hAnsi="Times New Roman" w:cs="Times New Roman"/>
          <w:color w:val="000000"/>
          <w:sz w:val="20"/>
          <w:szCs w:val="20"/>
          <w:lang w:val="ru-RU"/>
        </w:rPr>
      </w:pPr>
      <w:r>
        <w:rPr>
          <w:rStyle w:val="aa"/>
        </w:rPr>
        <w:footnoteRef/>
      </w:r>
      <w:r>
        <w:t xml:space="preserve"> </w:t>
      </w:r>
      <w:r w:rsidR="00AE5AE3" w:rsidRPr="00082C74">
        <w:rPr>
          <w:rFonts w:ascii="Times New Roman" w:eastAsia="Times New Roman" w:hAnsi="Times New Roman" w:cs="Times New Roman"/>
          <w:color w:val="000000"/>
          <w:sz w:val="20"/>
          <w:szCs w:val="20"/>
          <w:lang w:val="ru-RU"/>
        </w:rPr>
        <w:t>Костенников М.В., Куракин А.В. Предупреждение и пресечение коррупции в системе государственной службы – М.: 2014 г.</w:t>
      </w:r>
      <w:r w:rsidR="00AE5AE3">
        <w:rPr>
          <w:rFonts w:ascii="Times New Roman" w:eastAsia="Times New Roman" w:hAnsi="Times New Roman" w:cs="Times New Roman"/>
          <w:color w:val="000000"/>
          <w:sz w:val="20"/>
          <w:szCs w:val="20"/>
          <w:lang w:val="ru-RU"/>
        </w:rPr>
        <w:t xml:space="preserve"> С. 152.</w:t>
      </w:r>
    </w:p>
    <w:p w:rsidR="001C21BE" w:rsidRPr="00AE5AE3" w:rsidRDefault="001C21BE">
      <w:pPr>
        <w:pStyle w:val="a8"/>
        <w:rPr>
          <w:lang w:val="ru-RU"/>
        </w:rPr>
      </w:pPr>
    </w:p>
  </w:footnote>
  <w:footnote w:id="4">
    <w:p w:rsidR="00FB438D" w:rsidRPr="00FB438D" w:rsidRDefault="00FB438D" w:rsidP="00FB438D">
      <w:pPr>
        <w:tabs>
          <w:tab w:val="left" w:pos="426"/>
        </w:tabs>
        <w:spacing w:after="0" w:line="360" w:lineRule="auto"/>
        <w:ind w:left="-227"/>
        <w:contextualSpacing/>
        <w:jc w:val="both"/>
        <w:rPr>
          <w:rFonts w:ascii="Times New Roman" w:eastAsia="Times New Roman" w:hAnsi="Times New Roman" w:cs="Times New Roman"/>
          <w:color w:val="000000"/>
          <w:sz w:val="20"/>
          <w:szCs w:val="20"/>
          <w:lang w:val="ru-RU"/>
        </w:rPr>
      </w:pPr>
      <w:r w:rsidRPr="00FB438D">
        <w:rPr>
          <w:rStyle w:val="aa"/>
          <w:rFonts w:ascii="Times New Roman" w:hAnsi="Times New Roman" w:cs="Times New Roman"/>
          <w:sz w:val="20"/>
          <w:szCs w:val="20"/>
        </w:rPr>
        <w:footnoteRef/>
      </w:r>
      <w:r w:rsidRPr="00FB438D">
        <w:rPr>
          <w:rFonts w:ascii="Times New Roman" w:hAnsi="Times New Roman" w:cs="Times New Roman"/>
          <w:sz w:val="20"/>
          <w:szCs w:val="20"/>
        </w:rPr>
        <w:t xml:space="preserve"> </w:t>
      </w:r>
      <w:r w:rsidRPr="00FB438D">
        <w:rPr>
          <w:rFonts w:ascii="Times New Roman" w:eastAsia="Times New Roman" w:hAnsi="Times New Roman" w:cs="Times New Roman"/>
          <w:color w:val="000000"/>
          <w:sz w:val="20"/>
          <w:szCs w:val="20"/>
          <w:lang w:val="ru-RU"/>
        </w:rPr>
        <w:t xml:space="preserve">Тихомиров Л. </w:t>
      </w:r>
      <w:r>
        <w:rPr>
          <w:rFonts w:ascii="Times New Roman" w:eastAsia="Times New Roman" w:hAnsi="Times New Roman" w:cs="Times New Roman"/>
          <w:color w:val="000000"/>
          <w:sz w:val="20"/>
          <w:szCs w:val="20"/>
          <w:lang w:val="ru-RU"/>
        </w:rPr>
        <w:t>В.</w:t>
      </w:r>
      <w:r w:rsidRPr="00FB438D">
        <w:rPr>
          <w:rFonts w:ascii="Times New Roman" w:eastAsia="Times New Roman" w:hAnsi="Times New Roman" w:cs="Times New Roman"/>
          <w:color w:val="000000"/>
          <w:sz w:val="20"/>
          <w:szCs w:val="20"/>
          <w:lang w:val="ru-RU"/>
        </w:rPr>
        <w:t xml:space="preserve"> Тихомиров М.Ю., Юридическая энциклопедия – Москва: Изд–во «Юрайт» 2013 г. – </w:t>
      </w:r>
      <w:r w:rsidRPr="00FB438D">
        <w:rPr>
          <w:rFonts w:ascii="Times New Roman" w:eastAsia="Times New Roman" w:hAnsi="Times New Roman" w:cs="Times New Roman"/>
          <w:color w:val="000000"/>
          <w:sz w:val="20"/>
          <w:szCs w:val="20"/>
          <w:lang w:val="ru-RU"/>
        </w:rPr>
        <w:t>С. 112.</w:t>
      </w:r>
    </w:p>
    <w:p w:rsidR="00FB438D" w:rsidRPr="00FB438D" w:rsidRDefault="00FB438D">
      <w:pPr>
        <w:pStyle w:val="a8"/>
        <w:rPr>
          <w:rFonts w:ascii="Times New Roman" w:hAnsi="Times New Roman" w:cs="Times New Roman"/>
          <w:lang w:val="ru-RU"/>
        </w:rPr>
      </w:pPr>
    </w:p>
  </w:footnote>
  <w:footnote w:id="5">
    <w:p w:rsidR="003F5362" w:rsidRPr="00082C74" w:rsidRDefault="001C21BE" w:rsidP="003F5362">
      <w:pPr>
        <w:tabs>
          <w:tab w:val="left" w:pos="426"/>
        </w:tabs>
        <w:spacing w:after="0" w:line="240" w:lineRule="auto"/>
        <w:contextualSpacing/>
        <w:jc w:val="both"/>
        <w:rPr>
          <w:rFonts w:ascii="Times New Roman" w:eastAsia="Times New Roman" w:hAnsi="Times New Roman" w:cs="Times New Roman"/>
          <w:color w:val="000000"/>
          <w:sz w:val="20"/>
          <w:szCs w:val="20"/>
          <w:lang w:val="ru-RU"/>
        </w:rPr>
      </w:pPr>
      <w:r>
        <w:rPr>
          <w:rStyle w:val="aa"/>
        </w:rPr>
        <w:footnoteRef/>
      </w:r>
      <w:r>
        <w:t xml:space="preserve"> </w:t>
      </w:r>
      <w:r w:rsidR="003F5362" w:rsidRPr="00082C74">
        <w:rPr>
          <w:rFonts w:ascii="Times New Roman" w:eastAsia="Times New Roman" w:hAnsi="Times New Roman" w:cs="Times New Roman"/>
          <w:color w:val="000000"/>
          <w:sz w:val="20"/>
          <w:szCs w:val="20"/>
          <w:lang w:val="ru-RU"/>
        </w:rPr>
        <w:t>Костенников М.В., Куракин А.В. Предупреждение и пресечение коррупции в системе государственной службы – М.: 2014 г.</w:t>
      </w:r>
      <w:r w:rsidR="003F5362">
        <w:rPr>
          <w:rFonts w:ascii="Times New Roman" w:eastAsia="Times New Roman" w:hAnsi="Times New Roman" w:cs="Times New Roman"/>
          <w:color w:val="000000"/>
          <w:sz w:val="20"/>
          <w:szCs w:val="20"/>
          <w:lang w:val="ru-RU"/>
        </w:rPr>
        <w:t xml:space="preserve"> С.154.</w:t>
      </w:r>
    </w:p>
    <w:p w:rsidR="001C21BE" w:rsidRPr="003F5362" w:rsidRDefault="001C21BE">
      <w:pPr>
        <w:pStyle w:val="a8"/>
        <w:rPr>
          <w:lang w:val="ru-RU"/>
        </w:rPr>
      </w:pPr>
    </w:p>
  </w:footnote>
  <w:footnote w:id="6">
    <w:p w:rsidR="00886850" w:rsidRDefault="00FB438D" w:rsidP="00886850">
      <w:pPr>
        <w:pStyle w:val="ac"/>
        <w:ind w:left="-227"/>
        <w:jc w:val="both"/>
        <w:rPr>
          <w:rFonts w:ascii="Times New Roman" w:hAnsi="Times New Roman" w:cs="Times New Roman"/>
          <w:sz w:val="20"/>
          <w:szCs w:val="20"/>
        </w:rPr>
      </w:pPr>
      <w:r>
        <w:rPr>
          <w:rStyle w:val="aa"/>
        </w:rPr>
        <w:footnoteRef/>
      </w:r>
      <w:r w:rsidR="00886850">
        <w:t xml:space="preserve"> </w:t>
      </w:r>
      <w:r w:rsidR="00886850" w:rsidRPr="009E23E1">
        <w:rPr>
          <w:rFonts w:ascii="Times New Roman" w:hAnsi="Times New Roman" w:cs="Times New Roman"/>
          <w:sz w:val="20"/>
          <w:szCs w:val="20"/>
        </w:rPr>
        <w:t>Постановления Пленума Верховного суда РФ от 10 февраля 2000 года №</w:t>
      </w:r>
      <w:r w:rsidR="00886850">
        <w:rPr>
          <w:rFonts w:ascii="Times New Roman" w:hAnsi="Times New Roman" w:cs="Times New Roman"/>
          <w:sz w:val="20"/>
          <w:szCs w:val="20"/>
        </w:rPr>
        <w:t xml:space="preserve"> </w:t>
      </w:r>
      <w:r w:rsidR="00886850" w:rsidRPr="009E23E1">
        <w:rPr>
          <w:rFonts w:ascii="Times New Roman" w:hAnsi="Times New Roman" w:cs="Times New Roman"/>
          <w:sz w:val="20"/>
          <w:szCs w:val="20"/>
        </w:rPr>
        <w:t xml:space="preserve">6. </w:t>
      </w:r>
    </w:p>
    <w:p w:rsidR="00886850" w:rsidRPr="009E23E1" w:rsidRDefault="00886850" w:rsidP="00886850">
      <w:pPr>
        <w:pStyle w:val="ac"/>
        <w:ind w:left="-227"/>
        <w:jc w:val="both"/>
        <w:rPr>
          <w:rFonts w:ascii="Times New Roman" w:hAnsi="Times New Roman" w:cs="Times New Roman"/>
          <w:sz w:val="20"/>
          <w:szCs w:val="20"/>
        </w:rPr>
      </w:pPr>
      <w:r>
        <w:rPr>
          <w:rFonts w:ascii="Times New Roman" w:hAnsi="Times New Roman" w:cs="Times New Roman"/>
          <w:sz w:val="20"/>
          <w:szCs w:val="20"/>
        </w:rPr>
        <w:t>«</w:t>
      </w:r>
      <w:r w:rsidRPr="009E23E1">
        <w:rPr>
          <w:rFonts w:ascii="Times New Roman" w:hAnsi="Times New Roman" w:cs="Times New Roman"/>
          <w:sz w:val="20"/>
          <w:szCs w:val="20"/>
        </w:rPr>
        <w:t>О судебной практике по делам о взяточничестве и коммерческом подкупе» (с  последними изменениями, внесенными постановлениями Пленума от от 22 мая 2012 г. №7)</w:t>
      </w:r>
      <w:r>
        <w:rPr>
          <w:rFonts w:ascii="Times New Roman" w:hAnsi="Times New Roman" w:cs="Times New Roman"/>
          <w:sz w:val="20"/>
          <w:szCs w:val="20"/>
        </w:rPr>
        <w:t>.</w:t>
      </w:r>
    </w:p>
    <w:p w:rsidR="00FB438D" w:rsidRDefault="00FB438D">
      <w:pPr>
        <w:pStyle w:val="a8"/>
      </w:pPr>
    </w:p>
  </w:footnote>
  <w:footnote w:id="7">
    <w:p w:rsidR="00424FD3" w:rsidRPr="00424FD3" w:rsidRDefault="00424FD3" w:rsidP="00424FD3">
      <w:pPr>
        <w:tabs>
          <w:tab w:val="left" w:pos="426"/>
        </w:tabs>
        <w:spacing w:after="0" w:line="240" w:lineRule="auto"/>
        <w:ind w:left="-227"/>
        <w:contextualSpacing/>
        <w:jc w:val="both"/>
        <w:rPr>
          <w:rFonts w:ascii="Times New Roman" w:eastAsia="Times New Roman" w:hAnsi="Times New Roman" w:cs="Times New Roman"/>
          <w:color w:val="000000"/>
          <w:sz w:val="20"/>
          <w:szCs w:val="20"/>
          <w:lang w:val="ru-RU"/>
        </w:rPr>
      </w:pPr>
      <w:r>
        <w:rPr>
          <w:rStyle w:val="aa"/>
        </w:rPr>
        <w:footnoteRef/>
      </w:r>
      <w:r>
        <w:t xml:space="preserve"> </w:t>
      </w:r>
      <w:r w:rsidRPr="00424FD3">
        <w:rPr>
          <w:rFonts w:ascii="Times New Roman" w:eastAsia="Times New Roman" w:hAnsi="Times New Roman" w:cs="Times New Roman"/>
          <w:color w:val="000000"/>
          <w:sz w:val="20"/>
          <w:szCs w:val="20"/>
          <w:lang w:val="ru-RU"/>
        </w:rPr>
        <w:t>Постановление Пленума Верховного Суда РФ от 9 июля 2013 г. №24 «О судебной практике по делам о взяточничестве и об иных коррупционных преступлениях».</w:t>
      </w:r>
    </w:p>
    <w:p w:rsidR="00424FD3" w:rsidRPr="00424FD3" w:rsidRDefault="00424FD3">
      <w:pPr>
        <w:pStyle w:val="a8"/>
        <w:rPr>
          <w:lang w:val="ru-RU"/>
        </w:rPr>
      </w:pPr>
    </w:p>
  </w:footnote>
  <w:footnote w:id="8">
    <w:p w:rsidR="00813D8B" w:rsidRPr="00813D8B" w:rsidRDefault="00813D8B" w:rsidP="00813D8B">
      <w:pPr>
        <w:tabs>
          <w:tab w:val="left" w:pos="426"/>
        </w:tabs>
        <w:spacing w:after="0" w:line="240" w:lineRule="auto"/>
        <w:ind w:left="-227"/>
        <w:contextualSpacing/>
        <w:jc w:val="both"/>
        <w:rPr>
          <w:rFonts w:ascii="Times New Roman" w:eastAsia="Times New Roman" w:hAnsi="Times New Roman" w:cs="Times New Roman"/>
          <w:color w:val="000000"/>
          <w:sz w:val="20"/>
          <w:szCs w:val="20"/>
          <w:lang w:val="ru-RU"/>
        </w:rPr>
      </w:pPr>
      <w:r>
        <w:rPr>
          <w:rStyle w:val="aa"/>
        </w:rPr>
        <w:footnoteRef/>
      </w:r>
      <w:r>
        <w:t xml:space="preserve"> </w:t>
      </w:r>
      <w:r w:rsidRPr="00813D8B">
        <w:rPr>
          <w:rFonts w:ascii="Times New Roman" w:eastAsia="Times New Roman" w:hAnsi="Times New Roman" w:cs="Times New Roman"/>
          <w:color w:val="000000"/>
          <w:sz w:val="20"/>
          <w:szCs w:val="20"/>
          <w:lang w:val="ru-RU"/>
        </w:rPr>
        <w:t>Пугачёв В.П., Соловьёв А.И. Введение в политологию. М.</w:t>
      </w:r>
      <w:r>
        <w:rPr>
          <w:rFonts w:ascii="Times New Roman" w:eastAsia="Times New Roman" w:hAnsi="Times New Roman" w:cs="Times New Roman"/>
          <w:color w:val="000000"/>
          <w:sz w:val="20"/>
          <w:szCs w:val="20"/>
          <w:lang w:val="ru-RU"/>
        </w:rPr>
        <w:t>, АСПЕКТ ПРЕСС, 2011 г. С. 69.</w:t>
      </w:r>
    </w:p>
    <w:p w:rsidR="00813D8B" w:rsidRPr="00813D8B" w:rsidRDefault="00813D8B" w:rsidP="00813D8B">
      <w:pPr>
        <w:pStyle w:val="a8"/>
        <w:rPr>
          <w:lang w:val="ru-RU"/>
        </w:rPr>
      </w:pPr>
    </w:p>
  </w:footnote>
  <w:footnote w:id="9">
    <w:p w:rsidR="000545F9" w:rsidRPr="000545F9" w:rsidRDefault="000545F9" w:rsidP="00813D8B">
      <w:pPr>
        <w:tabs>
          <w:tab w:val="left" w:pos="426"/>
        </w:tabs>
        <w:spacing w:after="0" w:line="240" w:lineRule="auto"/>
        <w:ind w:left="-227"/>
        <w:contextualSpacing/>
        <w:jc w:val="both"/>
        <w:rPr>
          <w:lang w:val="ru-RU"/>
        </w:rPr>
      </w:pPr>
      <w:r>
        <w:rPr>
          <w:rStyle w:val="aa"/>
        </w:rPr>
        <w:footnoteRef/>
      </w:r>
      <w:r>
        <w:t xml:space="preserve"> </w:t>
      </w:r>
      <w:proofErr w:type="gramStart"/>
      <w:r w:rsidRPr="009E23E1">
        <w:rPr>
          <w:rFonts w:ascii="Times New Roman" w:eastAsia="Times New Roman" w:hAnsi="Times New Roman" w:cs="Times New Roman"/>
          <w:color w:val="000000"/>
          <w:sz w:val="20"/>
          <w:szCs w:val="20"/>
          <w:lang w:val="ru-RU"/>
        </w:rPr>
        <w:t>Охотный</w:t>
      </w:r>
      <w:proofErr w:type="gramEnd"/>
      <w:r w:rsidRPr="009E23E1">
        <w:rPr>
          <w:rFonts w:ascii="Times New Roman" w:eastAsia="Times New Roman" w:hAnsi="Times New Roman" w:cs="Times New Roman"/>
          <w:color w:val="000000"/>
          <w:sz w:val="20"/>
          <w:szCs w:val="20"/>
          <w:lang w:val="ru-RU"/>
        </w:rPr>
        <w:t> С.В. «Понятие получения и дачи взятки» – Москва:</w:t>
      </w:r>
      <w:r>
        <w:rPr>
          <w:rFonts w:ascii="Times New Roman" w:eastAsia="Times New Roman" w:hAnsi="Times New Roman" w:cs="Times New Roman"/>
          <w:color w:val="000000"/>
          <w:sz w:val="20"/>
          <w:szCs w:val="20"/>
          <w:lang w:val="ru-RU"/>
        </w:rPr>
        <w:t xml:space="preserve"> Изд-во «Юрайт» 2014 г. – С. 42.</w:t>
      </w:r>
      <w:r w:rsidRPr="000545F9">
        <w:rPr>
          <w:lang w:val="ru-RU"/>
        </w:rPr>
        <w:t xml:space="preserve"> </w:t>
      </w:r>
    </w:p>
  </w:footnote>
  <w:footnote w:id="10">
    <w:p w:rsidR="00813D8B" w:rsidRPr="00813D8B" w:rsidRDefault="00813D8B" w:rsidP="00813D8B">
      <w:pPr>
        <w:pStyle w:val="a8"/>
        <w:ind w:left="-227"/>
        <w:jc w:val="both"/>
        <w:rPr>
          <w:rFonts w:ascii="Times New Roman" w:hAnsi="Times New Roman" w:cs="Times New Roman"/>
        </w:rPr>
      </w:pPr>
      <w:r>
        <w:rPr>
          <w:rStyle w:val="aa"/>
        </w:rPr>
        <w:footnoteRef/>
      </w:r>
      <w:r>
        <w:t xml:space="preserve"> </w:t>
      </w:r>
      <w:r w:rsidRPr="00813D8B">
        <w:rPr>
          <w:rFonts w:ascii="Times New Roman" w:hAnsi="Times New Roman" w:cs="Times New Roman"/>
          <w:bCs/>
          <w:color w:val="333333"/>
          <w:shd w:val="clear" w:color="auto" w:fill="FFFFFF"/>
        </w:rPr>
        <w:t>Уголовный</w:t>
      </w:r>
      <w:r w:rsidRPr="00813D8B">
        <w:rPr>
          <w:rFonts w:ascii="Times New Roman" w:hAnsi="Times New Roman" w:cs="Times New Roman"/>
          <w:color w:val="333333"/>
          <w:shd w:val="clear" w:color="auto" w:fill="FFFFFF"/>
        </w:rPr>
        <w:t> </w:t>
      </w:r>
      <w:r w:rsidRPr="00813D8B">
        <w:rPr>
          <w:rFonts w:ascii="Times New Roman" w:hAnsi="Times New Roman" w:cs="Times New Roman"/>
          <w:bCs/>
          <w:color w:val="333333"/>
          <w:shd w:val="clear" w:color="auto" w:fill="FFFFFF"/>
        </w:rPr>
        <w:t>кодекс</w:t>
      </w:r>
      <w:r w:rsidRPr="00813D8B">
        <w:rPr>
          <w:rFonts w:ascii="Times New Roman" w:hAnsi="Times New Roman" w:cs="Times New Roman"/>
          <w:color w:val="333333"/>
          <w:shd w:val="clear" w:color="auto" w:fill="FFFFFF"/>
        </w:rPr>
        <w:t> РФ Актуальная </w:t>
      </w:r>
      <w:r w:rsidRPr="00813D8B">
        <w:rPr>
          <w:rFonts w:ascii="Times New Roman" w:hAnsi="Times New Roman" w:cs="Times New Roman"/>
          <w:bCs/>
          <w:color w:val="333333"/>
          <w:shd w:val="clear" w:color="auto" w:fill="FFFFFF"/>
        </w:rPr>
        <w:t>редакция</w:t>
      </w:r>
      <w:r w:rsidRPr="00813D8B">
        <w:rPr>
          <w:rFonts w:ascii="Times New Roman" w:hAnsi="Times New Roman" w:cs="Times New Roman"/>
          <w:color w:val="333333"/>
          <w:shd w:val="clear" w:color="auto" w:fill="FFFFFF"/>
        </w:rPr>
        <w:t> </w:t>
      </w:r>
      <w:r w:rsidRPr="00813D8B">
        <w:rPr>
          <w:rFonts w:ascii="Times New Roman" w:hAnsi="Times New Roman" w:cs="Times New Roman"/>
          <w:bCs/>
          <w:color w:val="333333"/>
          <w:shd w:val="clear" w:color="auto" w:fill="FFFFFF"/>
        </w:rPr>
        <w:t>УК</w:t>
      </w:r>
      <w:r w:rsidRPr="00813D8B">
        <w:rPr>
          <w:rFonts w:ascii="Times New Roman" w:hAnsi="Times New Roman" w:cs="Times New Roman"/>
          <w:color w:val="333333"/>
          <w:shd w:val="clear" w:color="auto" w:fill="FFFFFF"/>
        </w:rPr>
        <w:t> </w:t>
      </w:r>
      <w:r w:rsidRPr="00813D8B">
        <w:rPr>
          <w:rFonts w:ascii="Times New Roman" w:hAnsi="Times New Roman" w:cs="Times New Roman"/>
          <w:bCs/>
          <w:color w:val="333333"/>
          <w:shd w:val="clear" w:color="auto" w:fill="FFFFFF"/>
        </w:rPr>
        <w:t>РФ</w:t>
      </w:r>
      <w:r w:rsidRPr="00813D8B">
        <w:rPr>
          <w:rFonts w:ascii="Times New Roman" w:hAnsi="Times New Roman" w:cs="Times New Roman"/>
          <w:color w:val="333333"/>
          <w:shd w:val="clear" w:color="auto" w:fill="FFFFFF"/>
        </w:rPr>
        <w:t> от 23.04.2018 с </w:t>
      </w:r>
      <w:r w:rsidRPr="00813D8B">
        <w:rPr>
          <w:rFonts w:ascii="Times New Roman" w:hAnsi="Times New Roman" w:cs="Times New Roman"/>
          <w:bCs/>
          <w:color w:val="333333"/>
          <w:shd w:val="clear" w:color="auto" w:fill="FFFFFF"/>
        </w:rPr>
        <w:t>изменениями</w:t>
      </w:r>
      <w:r w:rsidRPr="00813D8B">
        <w:rPr>
          <w:rFonts w:ascii="Times New Roman" w:hAnsi="Times New Roman" w:cs="Times New Roman"/>
          <w:color w:val="333333"/>
          <w:shd w:val="clear" w:color="auto" w:fill="FFFFFF"/>
        </w:rPr>
        <w:t>, вступившими в силу с 04.05.2018.</w:t>
      </w:r>
    </w:p>
    <w:p w:rsidR="00813D8B" w:rsidRDefault="00813D8B">
      <w:pPr>
        <w:pStyle w:val="a8"/>
      </w:pPr>
    </w:p>
  </w:footnote>
  <w:footnote w:id="11">
    <w:p w:rsidR="00476536" w:rsidRPr="00476536" w:rsidRDefault="0030184B" w:rsidP="000545F9">
      <w:pPr>
        <w:pStyle w:val="a8"/>
        <w:jc w:val="both"/>
        <w:rPr>
          <w:rFonts w:ascii="Times New Roman" w:hAnsi="Times New Roman" w:cs="Times New Roman"/>
        </w:rPr>
      </w:pPr>
      <w:r>
        <w:rPr>
          <w:rStyle w:val="aa"/>
        </w:rPr>
        <w:footnoteRef/>
      </w:r>
      <w:r>
        <w:t xml:space="preserve"> </w:t>
      </w:r>
      <w:r w:rsidR="00476536" w:rsidRPr="00476536">
        <w:rPr>
          <w:rFonts w:ascii="Times New Roman" w:hAnsi="Times New Roman" w:cs="Times New Roman"/>
          <w:bCs/>
          <w:color w:val="333333"/>
          <w:shd w:val="clear" w:color="auto" w:fill="FFFFFF"/>
        </w:rPr>
        <w:t>Уголовный</w:t>
      </w:r>
      <w:r w:rsidR="00476536" w:rsidRPr="00476536">
        <w:rPr>
          <w:rFonts w:ascii="Times New Roman" w:hAnsi="Times New Roman" w:cs="Times New Roman"/>
          <w:color w:val="333333"/>
          <w:shd w:val="clear" w:color="auto" w:fill="FFFFFF"/>
        </w:rPr>
        <w:t> </w:t>
      </w:r>
      <w:r w:rsidR="00476536" w:rsidRPr="00476536">
        <w:rPr>
          <w:rFonts w:ascii="Times New Roman" w:hAnsi="Times New Roman" w:cs="Times New Roman"/>
          <w:bCs/>
          <w:color w:val="333333"/>
          <w:shd w:val="clear" w:color="auto" w:fill="FFFFFF"/>
        </w:rPr>
        <w:t>кодекс</w:t>
      </w:r>
      <w:r w:rsidR="00476536" w:rsidRPr="00476536">
        <w:rPr>
          <w:rFonts w:ascii="Times New Roman" w:hAnsi="Times New Roman" w:cs="Times New Roman"/>
          <w:color w:val="333333"/>
          <w:shd w:val="clear" w:color="auto" w:fill="FFFFFF"/>
        </w:rPr>
        <w:t> РФ Актуальная </w:t>
      </w:r>
      <w:r w:rsidR="00476536" w:rsidRPr="00476536">
        <w:rPr>
          <w:rFonts w:ascii="Times New Roman" w:hAnsi="Times New Roman" w:cs="Times New Roman"/>
          <w:bCs/>
          <w:color w:val="333333"/>
          <w:shd w:val="clear" w:color="auto" w:fill="FFFFFF"/>
        </w:rPr>
        <w:t>редакция</w:t>
      </w:r>
      <w:r w:rsidR="00476536" w:rsidRPr="00476536">
        <w:rPr>
          <w:rFonts w:ascii="Times New Roman" w:hAnsi="Times New Roman" w:cs="Times New Roman"/>
          <w:color w:val="333333"/>
          <w:shd w:val="clear" w:color="auto" w:fill="FFFFFF"/>
        </w:rPr>
        <w:t> </w:t>
      </w:r>
      <w:r w:rsidR="00476536" w:rsidRPr="00476536">
        <w:rPr>
          <w:rFonts w:ascii="Times New Roman" w:hAnsi="Times New Roman" w:cs="Times New Roman"/>
          <w:bCs/>
          <w:color w:val="333333"/>
          <w:shd w:val="clear" w:color="auto" w:fill="FFFFFF"/>
        </w:rPr>
        <w:t>УК</w:t>
      </w:r>
      <w:r w:rsidR="00476536" w:rsidRPr="00476536">
        <w:rPr>
          <w:rFonts w:ascii="Times New Roman" w:hAnsi="Times New Roman" w:cs="Times New Roman"/>
          <w:color w:val="333333"/>
          <w:shd w:val="clear" w:color="auto" w:fill="FFFFFF"/>
        </w:rPr>
        <w:t> </w:t>
      </w:r>
      <w:r w:rsidR="00476536" w:rsidRPr="00476536">
        <w:rPr>
          <w:rFonts w:ascii="Times New Roman" w:hAnsi="Times New Roman" w:cs="Times New Roman"/>
          <w:bCs/>
          <w:color w:val="333333"/>
          <w:shd w:val="clear" w:color="auto" w:fill="FFFFFF"/>
        </w:rPr>
        <w:t>РФ</w:t>
      </w:r>
      <w:r w:rsidR="00476536" w:rsidRPr="00476536">
        <w:rPr>
          <w:rFonts w:ascii="Times New Roman" w:hAnsi="Times New Roman" w:cs="Times New Roman"/>
          <w:color w:val="333333"/>
          <w:shd w:val="clear" w:color="auto" w:fill="FFFFFF"/>
        </w:rPr>
        <w:t> от 23.04.2018 с </w:t>
      </w:r>
      <w:r w:rsidR="00476536" w:rsidRPr="00476536">
        <w:rPr>
          <w:rFonts w:ascii="Times New Roman" w:hAnsi="Times New Roman" w:cs="Times New Roman"/>
          <w:bCs/>
          <w:color w:val="333333"/>
          <w:shd w:val="clear" w:color="auto" w:fill="FFFFFF"/>
        </w:rPr>
        <w:t>изменениями</w:t>
      </w:r>
      <w:r w:rsidR="00476536" w:rsidRPr="00476536">
        <w:rPr>
          <w:rFonts w:ascii="Times New Roman" w:hAnsi="Times New Roman" w:cs="Times New Roman"/>
          <w:color w:val="333333"/>
          <w:shd w:val="clear" w:color="auto" w:fill="FFFFFF"/>
        </w:rPr>
        <w:t>, вступившими в силу с 04.05.2018.</w:t>
      </w:r>
    </w:p>
    <w:p w:rsidR="0030184B" w:rsidRDefault="0030184B" w:rsidP="000545F9">
      <w:pPr>
        <w:pStyle w:val="a8"/>
      </w:pPr>
    </w:p>
  </w:footnote>
  <w:footnote w:id="12">
    <w:p w:rsidR="000545F9" w:rsidRDefault="000545F9" w:rsidP="000545F9">
      <w:pPr>
        <w:pStyle w:val="a8"/>
      </w:pPr>
      <w:r>
        <w:rPr>
          <w:rStyle w:val="aa"/>
        </w:rPr>
        <w:footnoteRef/>
      </w:r>
      <w:r>
        <w:t xml:space="preserve"> </w:t>
      </w:r>
      <w:r>
        <w:rPr>
          <w:rFonts w:ascii="Times New Roman" w:hAnsi="Times New Roman" w:cs="Times New Roman"/>
          <w:color w:val="000000"/>
          <w:shd w:val="clear" w:color="auto" w:fill="FFFFFF"/>
        </w:rPr>
        <w:t>.</w:t>
      </w:r>
      <w:r w:rsidRPr="009E23E1">
        <w:rPr>
          <w:rFonts w:ascii="Times New Roman" w:hAnsi="Times New Roman" w:cs="Times New Roman"/>
          <w:color w:val="000000"/>
          <w:shd w:val="clear" w:color="auto" w:fill="FFFFFF"/>
        </w:rPr>
        <w:t>Уголовное право России: учебник. Часть общая и особенная / под ред. А.В. Бриллиантова. М., 2015.</w:t>
      </w:r>
      <w:r>
        <w:rPr>
          <w:rFonts w:ascii="Times New Roman" w:hAnsi="Times New Roman" w:cs="Times New Roman"/>
          <w:color w:val="000000"/>
          <w:shd w:val="clear" w:color="auto" w:fill="FFFFFF"/>
        </w:rPr>
        <w:t xml:space="preserve"> С. 92.</w:t>
      </w:r>
    </w:p>
  </w:footnote>
  <w:footnote w:id="13">
    <w:p w:rsidR="00047E5D" w:rsidRPr="00047E5D" w:rsidRDefault="00047E5D" w:rsidP="00047E5D">
      <w:pPr>
        <w:pStyle w:val="ac"/>
        <w:jc w:val="both"/>
        <w:rPr>
          <w:rFonts w:ascii="Times New Roman" w:hAnsi="Times New Roman" w:cs="Times New Roman"/>
          <w:sz w:val="20"/>
          <w:szCs w:val="20"/>
        </w:rPr>
      </w:pPr>
      <w:r>
        <w:rPr>
          <w:rStyle w:val="aa"/>
        </w:rPr>
        <w:footnoteRef/>
      </w:r>
      <w:r>
        <w:t xml:space="preserve"> </w:t>
      </w:r>
      <w:r w:rsidRPr="00047E5D">
        <w:rPr>
          <w:rFonts w:ascii="Times New Roman" w:hAnsi="Times New Roman" w:cs="Times New Roman"/>
          <w:sz w:val="20"/>
          <w:szCs w:val="20"/>
        </w:rPr>
        <w:t>Федеральный закон от 4 мая 2011 г. N 97-ФЗ "О внесении изменений в Уголовныйкодекс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С изменениями и дополнениямиот: 4 июня 2014 г.</w:t>
      </w:r>
    </w:p>
  </w:footnote>
  <w:footnote w:id="14">
    <w:p w:rsidR="00633576" w:rsidRPr="00082C74" w:rsidRDefault="00AD7317" w:rsidP="00633576">
      <w:pPr>
        <w:tabs>
          <w:tab w:val="left" w:pos="426"/>
        </w:tabs>
        <w:spacing w:after="0" w:line="240" w:lineRule="auto"/>
        <w:contextualSpacing/>
        <w:jc w:val="both"/>
        <w:rPr>
          <w:rFonts w:ascii="Times New Roman" w:eastAsia="Times New Roman" w:hAnsi="Times New Roman" w:cs="Times New Roman"/>
          <w:color w:val="000000"/>
          <w:sz w:val="20"/>
          <w:szCs w:val="20"/>
          <w:lang w:val="ru-RU"/>
        </w:rPr>
      </w:pPr>
      <w:r>
        <w:rPr>
          <w:rStyle w:val="aa"/>
        </w:rPr>
        <w:footnoteRef/>
      </w:r>
      <w:r>
        <w:t xml:space="preserve"> </w:t>
      </w:r>
      <w:r w:rsidR="00633576" w:rsidRPr="00082C74">
        <w:rPr>
          <w:rFonts w:ascii="Times New Roman" w:eastAsia="Times New Roman" w:hAnsi="Times New Roman" w:cs="Times New Roman"/>
          <w:color w:val="000000"/>
          <w:sz w:val="20"/>
          <w:szCs w:val="20"/>
          <w:lang w:val="ru-RU"/>
        </w:rPr>
        <w:t xml:space="preserve">Ветров Н.И., Уголовное право. Часть общая, особенная: Учебник – Изд-во: «Юриспруденция», – М.: 2011 г. </w:t>
      </w:r>
      <w:r w:rsidR="00633576">
        <w:rPr>
          <w:rFonts w:ascii="Times New Roman" w:eastAsia="Times New Roman" w:hAnsi="Times New Roman" w:cs="Times New Roman"/>
          <w:color w:val="000000"/>
          <w:sz w:val="20"/>
          <w:szCs w:val="20"/>
          <w:lang w:val="ru-RU"/>
        </w:rPr>
        <w:t>С. 167.</w:t>
      </w:r>
    </w:p>
    <w:p w:rsidR="00AD7317" w:rsidRPr="00633576" w:rsidRDefault="00AD7317">
      <w:pPr>
        <w:pStyle w:val="a8"/>
        <w:rPr>
          <w:lang w:val="ru-RU"/>
        </w:rPr>
      </w:pPr>
    </w:p>
  </w:footnote>
  <w:footnote w:id="15">
    <w:p w:rsidR="001405FE" w:rsidRPr="00047E5D" w:rsidRDefault="001405FE" w:rsidP="001405FE">
      <w:pPr>
        <w:tabs>
          <w:tab w:val="left" w:pos="426"/>
        </w:tabs>
        <w:spacing w:after="0" w:line="240" w:lineRule="auto"/>
        <w:ind w:left="-227"/>
        <w:contextualSpacing/>
        <w:jc w:val="both"/>
        <w:rPr>
          <w:rFonts w:ascii="Times New Roman" w:eastAsia="Times New Roman" w:hAnsi="Times New Roman" w:cs="Times New Roman"/>
          <w:color w:val="000000"/>
          <w:sz w:val="20"/>
          <w:szCs w:val="20"/>
          <w:lang w:val="ru-RU"/>
        </w:rPr>
      </w:pPr>
      <w:r>
        <w:rPr>
          <w:rStyle w:val="aa"/>
        </w:rPr>
        <w:footnoteRef/>
      </w:r>
      <w:r>
        <w:t xml:space="preserve"> </w:t>
      </w:r>
      <w:r>
        <w:rPr>
          <w:rFonts w:ascii="Times New Roman" w:eastAsia="Times New Roman" w:hAnsi="Times New Roman" w:cs="Times New Roman"/>
          <w:color w:val="000000"/>
          <w:sz w:val="20"/>
          <w:szCs w:val="20"/>
          <w:lang w:val="ru-RU"/>
        </w:rPr>
        <w:t>Федеральный закон от 27.07.2004</w:t>
      </w:r>
      <w:r w:rsidRPr="00047E5D">
        <w:rPr>
          <w:rFonts w:ascii="Times New Roman" w:eastAsia="Times New Roman" w:hAnsi="Times New Roman" w:cs="Times New Roman"/>
          <w:color w:val="000000"/>
          <w:sz w:val="20"/>
          <w:szCs w:val="20"/>
          <w:lang w:val="ru-RU"/>
        </w:rPr>
        <w:t xml:space="preserve"> №58-ФЗ (ред. от 23.05.2016) «О системе государственной службы Российской Федерации».</w:t>
      </w:r>
    </w:p>
    <w:p w:rsidR="001405FE" w:rsidRPr="00047E5D" w:rsidRDefault="001405FE" w:rsidP="001405FE">
      <w:pPr>
        <w:pStyle w:val="a8"/>
        <w:rPr>
          <w:lang w:val="ru-RU"/>
        </w:rPr>
      </w:pPr>
    </w:p>
  </w:footnote>
  <w:footnote w:id="16">
    <w:p w:rsidR="001405FE" w:rsidRPr="00A004E7" w:rsidRDefault="001405FE" w:rsidP="001405FE">
      <w:pPr>
        <w:tabs>
          <w:tab w:val="left" w:pos="426"/>
        </w:tabs>
        <w:spacing w:after="0" w:line="240" w:lineRule="auto"/>
        <w:ind w:left="-227"/>
        <w:contextualSpacing/>
        <w:jc w:val="both"/>
        <w:rPr>
          <w:rFonts w:ascii="Times New Roman" w:eastAsia="Times New Roman" w:hAnsi="Times New Roman" w:cs="Times New Roman"/>
          <w:color w:val="000000"/>
          <w:sz w:val="20"/>
          <w:szCs w:val="20"/>
          <w:lang w:val="ru-RU"/>
        </w:rPr>
      </w:pPr>
      <w:r>
        <w:rPr>
          <w:rStyle w:val="aa"/>
        </w:rPr>
        <w:footnoteRef/>
      </w:r>
      <w:r>
        <w:t xml:space="preserve"> </w:t>
      </w:r>
      <w:r w:rsidRPr="00A004E7">
        <w:rPr>
          <w:rFonts w:ascii="Times New Roman" w:eastAsia="Times New Roman" w:hAnsi="Times New Roman" w:cs="Times New Roman"/>
          <w:color w:val="000000"/>
          <w:sz w:val="20"/>
          <w:szCs w:val="20"/>
          <w:lang w:val="ru-RU"/>
        </w:rPr>
        <w:t>Федеральный закон от 10.12.2003 №173-ФЗ (ред. от 04.11.2014) «О валютном регулировании и валютном контроле» (с изм. и доп., вступ. в силу с 01.01.2015)</w:t>
      </w:r>
      <w:r>
        <w:rPr>
          <w:rFonts w:ascii="Times New Roman" w:eastAsia="Times New Roman" w:hAnsi="Times New Roman" w:cs="Times New Roman"/>
          <w:color w:val="000000"/>
          <w:sz w:val="20"/>
          <w:szCs w:val="20"/>
          <w:lang w:val="ru-RU"/>
        </w:rPr>
        <w:t>.</w:t>
      </w:r>
    </w:p>
    <w:p w:rsidR="001405FE" w:rsidRPr="00A004E7" w:rsidRDefault="001405FE" w:rsidP="001405FE">
      <w:pPr>
        <w:pStyle w:val="a8"/>
        <w:rPr>
          <w:lang w:val="ru-RU"/>
        </w:rPr>
      </w:pPr>
    </w:p>
  </w:footnote>
  <w:footnote w:id="17">
    <w:p w:rsidR="001405FE" w:rsidRPr="004B5013" w:rsidRDefault="001405FE" w:rsidP="001405FE">
      <w:pPr>
        <w:tabs>
          <w:tab w:val="left" w:pos="426"/>
        </w:tabs>
        <w:spacing w:after="0" w:line="240" w:lineRule="auto"/>
        <w:ind w:left="-227"/>
        <w:contextualSpacing/>
        <w:jc w:val="both"/>
        <w:rPr>
          <w:rFonts w:ascii="Times New Roman" w:eastAsia="Times New Roman" w:hAnsi="Times New Roman" w:cs="Times New Roman"/>
          <w:color w:val="000000"/>
          <w:sz w:val="20"/>
          <w:szCs w:val="20"/>
          <w:lang w:val="ru-RU"/>
        </w:rPr>
      </w:pPr>
      <w:r>
        <w:rPr>
          <w:rStyle w:val="aa"/>
        </w:rPr>
        <w:footnoteRef/>
      </w:r>
      <w:r>
        <w:t xml:space="preserve"> </w:t>
      </w:r>
      <w:r w:rsidRPr="004B5013">
        <w:rPr>
          <w:rFonts w:ascii="Times New Roman" w:eastAsia="Times New Roman" w:hAnsi="Times New Roman" w:cs="Times New Roman"/>
          <w:color w:val="000000"/>
          <w:sz w:val="20"/>
          <w:szCs w:val="20"/>
          <w:lang w:val="ru-RU"/>
        </w:rPr>
        <w:t>Дмитриев Ю.А., Николаев А.М. Система государственной власти в России и в мире: историко-правовая рет</w:t>
      </w:r>
      <w:r>
        <w:rPr>
          <w:rFonts w:ascii="Times New Roman" w:eastAsia="Times New Roman" w:hAnsi="Times New Roman" w:cs="Times New Roman"/>
          <w:color w:val="000000"/>
          <w:sz w:val="20"/>
          <w:szCs w:val="20"/>
          <w:lang w:val="ru-RU"/>
        </w:rPr>
        <w:t>роспектива. М., 2011 г. С. 218.</w:t>
      </w:r>
    </w:p>
    <w:p w:rsidR="001405FE" w:rsidRDefault="001405FE" w:rsidP="001405FE">
      <w:pPr>
        <w:pStyle w:val="a8"/>
      </w:pPr>
    </w:p>
  </w:footnote>
  <w:footnote w:id="18">
    <w:p w:rsidR="001405FE" w:rsidRDefault="001405FE" w:rsidP="001405FE">
      <w:pPr>
        <w:pStyle w:val="a8"/>
      </w:pPr>
      <w:r>
        <w:rPr>
          <w:rStyle w:val="aa"/>
        </w:rPr>
        <w:footnoteRef/>
      </w:r>
      <w:r>
        <w:t xml:space="preserve"> </w:t>
      </w:r>
      <w:r w:rsidRPr="00082C74">
        <w:rPr>
          <w:rFonts w:ascii="Times New Roman" w:hAnsi="Times New Roman"/>
          <w:color w:val="000000"/>
        </w:rPr>
        <w:t>Яни П.С. Взяточничество и должностное преступление: уголовно-правовая ответственность, ЗАО «Бизнес-школа «Интел-Синтез», – М.: 2013 г.</w:t>
      </w:r>
      <w:r>
        <w:rPr>
          <w:rFonts w:ascii="Times New Roman" w:hAnsi="Times New Roman"/>
          <w:color w:val="000000"/>
        </w:rPr>
        <w:t xml:space="preserve"> С.68.</w:t>
      </w:r>
    </w:p>
  </w:footnote>
  <w:footnote w:id="19">
    <w:p w:rsidR="001405FE" w:rsidRPr="00082C74" w:rsidRDefault="001405FE" w:rsidP="001405FE">
      <w:pPr>
        <w:tabs>
          <w:tab w:val="left" w:pos="426"/>
        </w:tabs>
        <w:spacing w:after="0" w:line="240" w:lineRule="auto"/>
        <w:contextualSpacing/>
        <w:jc w:val="both"/>
        <w:rPr>
          <w:rFonts w:ascii="Times New Roman" w:eastAsia="Times New Roman" w:hAnsi="Times New Roman" w:cs="Times New Roman"/>
          <w:color w:val="000000"/>
          <w:sz w:val="20"/>
          <w:szCs w:val="20"/>
          <w:lang w:val="ru-RU"/>
        </w:rPr>
      </w:pPr>
      <w:r>
        <w:rPr>
          <w:rStyle w:val="aa"/>
        </w:rPr>
        <w:footnoteRef/>
      </w:r>
      <w:r>
        <w:t xml:space="preserve"> </w:t>
      </w:r>
      <w:r w:rsidRPr="00082C74">
        <w:rPr>
          <w:rFonts w:ascii="Times New Roman" w:eastAsia="Times New Roman" w:hAnsi="Times New Roman" w:cs="Times New Roman"/>
          <w:color w:val="000000"/>
          <w:sz w:val="20"/>
          <w:szCs w:val="20"/>
          <w:lang w:val="ru-RU"/>
        </w:rPr>
        <w:t>Сидельникова Т.Т., Темников Д.А., Политическая система. Институциональные основы политики: Учебное пособие – Казань. КГУ, 2012.</w:t>
      </w:r>
      <w:r>
        <w:rPr>
          <w:rFonts w:ascii="Times New Roman" w:eastAsia="Times New Roman" w:hAnsi="Times New Roman" w:cs="Times New Roman"/>
          <w:color w:val="000000"/>
          <w:sz w:val="20"/>
          <w:szCs w:val="20"/>
          <w:lang w:val="ru-RU"/>
        </w:rPr>
        <w:t xml:space="preserve"> С. 202.</w:t>
      </w:r>
    </w:p>
    <w:p w:rsidR="001405FE" w:rsidRDefault="001405FE" w:rsidP="001405FE">
      <w:pPr>
        <w:pStyle w:val="a8"/>
      </w:pPr>
    </w:p>
  </w:footnote>
  <w:footnote w:id="20">
    <w:p w:rsidR="001405FE" w:rsidRPr="00082C74" w:rsidRDefault="001405FE" w:rsidP="001405FE">
      <w:pPr>
        <w:shd w:val="clear" w:color="auto" w:fill="FFFFFF"/>
        <w:spacing w:after="0" w:line="240" w:lineRule="auto"/>
        <w:jc w:val="both"/>
        <w:rPr>
          <w:rFonts w:ascii="Times New Roman" w:eastAsia="Times New Roman" w:hAnsi="Times New Roman" w:cs="Times New Roman"/>
          <w:color w:val="000000"/>
          <w:sz w:val="20"/>
          <w:szCs w:val="20"/>
          <w:lang w:eastAsia="uk-UA"/>
        </w:rPr>
      </w:pPr>
      <w:r>
        <w:rPr>
          <w:rStyle w:val="aa"/>
        </w:rPr>
        <w:footnoteRef/>
      </w:r>
      <w:r>
        <w:t xml:space="preserve"> </w:t>
      </w:r>
      <w:r w:rsidRPr="00082C74">
        <w:rPr>
          <w:rFonts w:ascii="Times New Roman" w:eastAsia="Times New Roman" w:hAnsi="Times New Roman" w:cs="Times New Roman"/>
          <w:color w:val="000000"/>
          <w:sz w:val="20"/>
          <w:szCs w:val="20"/>
          <w:lang w:eastAsia="uk-UA"/>
        </w:rPr>
        <w:t xml:space="preserve">Официальный сайт МВД России. Статистика // Электронный ресурс. Режим доступа </w:t>
      </w:r>
      <w:hyperlink r:id="rId1" w:history="1">
        <w:r w:rsidRPr="00C13764">
          <w:rPr>
            <w:rFonts w:ascii="Times New Roman" w:eastAsia="Times New Roman" w:hAnsi="Times New Roman" w:cs="Times New Roman"/>
            <w:color w:val="0000FF"/>
            <w:sz w:val="20"/>
            <w:szCs w:val="20"/>
            <w:u w:val="single"/>
            <w:lang w:eastAsia="uk-UA"/>
          </w:rPr>
          <w:t>http://crimestat.ru/offenses_chart</w:t>
        </w:r>
      </w:hyperlink>
      <w:r w:rsidRPr="00082C74">
        <w:rPr>
          <w:rFonts w:ascii="Times New Roman" w:eastAsia="Times New Roman" w:hAnsi="Times New Roman" w:cs="Times New Roman"/>
          <w:color w:val="000000"/>
          <w:sz w:val="20"/>
          <w:szCs w:val="20"/>
          <w:lang w:eastAsia="uk-UA"/>
        </w:rPr>
        <w:t>.</w:t>
      </w:r>
    </w:p>
    <w:p w:rsidR="001405FE" w:rsidRDefault="001405FE" w:rsidP="001405FE">
      <w:pPr>
        <w:pStyle w:val="a8"/>
      </w:pPr>
    </w:p>
  </w:footnote>
  <w:footnote w:id="21">
    <w:p w:rsidR="001405FE" w:rsidRDefault="001405FE" w:rsidP="001405FE">
      <w:pPr>
        <w:pStyle w:val="a8"/>
      </w:pPr>
      <w:r>
        <w:rPr>
          <w:rStyle w:val="aa"/>
        </w:rPr>
        <w:footnoteRef/>
      </w:r>
      <w:r>
        <w:t xml:space="preserve"> </w:t>
      </w:r>
      <w:r w:rsidRPr="00082C74">
        <w:rPr>
          <w:rFonts w:ascii="Times New Roman" w:hAnsi="Times New Roman"/>
          <w:color w:val="000000"/>
        </w:rPr>
        <w:t xml:space="preserve">Пахомова Г.С. «Понятия, основания и виды освобождения от уголовной ответственности». – М.: Эксмо, 2013 г. – </w:t>
      </w:r>
      <w:r>
        <w:rPr>
          <w:rFonts w:ascii="Times New Roman" w:hAnsi="Times New Roman"/>
          <w:color w:val="000000"/>
        </w:rPr>
        <w:t>С.98.</w:t>
      </w:r>
    </w:p>
  </w:footnote>
  <w:footnote w:id="22">
    <w:p w:rsidR="001405FE" w:rsidRDefault="001405FE" w:rsidP="001405FE">
      <w:pPr>
        <w:pStyle w:val="a8"/>
      </w:pPr>
      <w:r>
        <w:rPr>
          <w:rStyle w:val="aa"/>
        </w:rPr>
        <w:footnoteRef/>
      </w:r>
      <w:r>
        <w:t xml:space="preserve"> </w:t>
      </w:r>
      <w:r w:rsidRPr="00082C74">
        <w:rPr>
          <w:rFonts w:ascii="Times New Roman" w:hAnsi="Times New Roman"/>
          <w:color w:val="000000"/>
          <w:lang w:eastAsia="uk-UA"/>
        </w:rPr>
        <w:t>Здравомыслов. Б.В. Квалификация взяточничества: учеб. пособие. М., 1991.</w:t>
      </w:r>
      <w:r>
        <w:rPr>
          <w:rFonts w:ascii="Times New Roman" w:hAnsi="Times New Roman"/>
          <w:color w:val="000000"/>
          <w:lang w:eastAsia="uk-UA"/>
        </w:rPr>
        <w:t xml:space="preserve"> С.68.</w:t>
      </w:r>
    </w:p>
  </w:footnote>
  <w:footnote w:id="23">
    <w:p w:rsidR="001405FE" w:rsidRPr="00476536" w:rsidRDefault="001405FE" w:rsidP="001405FE">
      <w:pPr>
        <w:pStyle w:val="a8"/>
        <w:jc w:val="both"/>
        <w:rPr>
          <w:rFonts w:ascii="Times New Roman" w:hAnsi="Times New Roman" w:cs="Times New Roman"/>
        </w:rPr>
      </w:pPr>
      <w:r>
        <w:rPr>
          <w:rStyle w:val="aa"/>
        </w:rPr>
        <w:footnoteRef/>
      </w:r>
      <w:r>
        <w:t xml:space="preserve"> </w:t>
      </w:r>
      <w:r w:rsidRPr="00476536">
        <w:rPr>
          <w:rFonts w:ascii="Times New Roman" w:hAnsi="Times New Roman" w:cs="Times New Roman"/>
          <w:bCs/>
          <w:color w:val="333333"/>
          <w:shd w:val="clear" w:color="auto" w:fill="FFFFFF"/>
        </w:rPr>
        <w:t>Уголовный</w:t>
      </w:r>
      <w:r w:rsidRPr="00476536">
        <w:rPr>
          <w:rFonts w:ascii="Times New Roman" w:hAnsi="Times New Roman" w:cs="Times New Roman"/>
          <w:color w:val="333333"/>
          <w:shd w:val="clear" w:color="auto" w:fill="FFFFFF"/>
        </w:rPr>
        <w:t> </w:t>
      </w:r>
      <w:r w:rsidRPr="00476536">
        <w:rPr>
          <w:rFonts w:ascii="Times New Roman" w:hAnsi="Times New Roman" w:cs="Times New Roman"/>
          <w:bCs/>
          <w:color w:val="333333"/>
          <w:shd w:val="clear" w:color="auto" w:fill="FFFFFF"/>
        </w:rPr>
        <w:t>кодекс</w:t>
      </w:r>
      <w:r w:rsidRPr="00476536">
        <w:rPr>
          <w:rFonts w:ascii="Times New Roman" w:hAnsi="Times New Roman" w:cs="Times New Roman"/>
          <w:color w:val="333333"/>
          <w:shd w:val="clear" w:color="auto" w:fill="FFFFFF"/>
        </w:rPr>
        <w:t> РФ Актуальная </w:t>
      </w:r>
      <w:r w:rsidRPr="00476536">
        <w:rPr>
          <w:rFonts w:ascii="Times New Roman" w:hAnsi="Times New Roman" w:cs="Times New Roman"/>
          <w:bCs/>
          <w:color w:val="333333"/>
          <w:shd w:val="clear" w:color="auto" w:fill="FFFFFF"/>
        </w:rPr>
        <w:t>редакция</w:t>
      </w:r>
      <w:r w:rsidRPr="00476536">
        <w:rPr>
          <w:rFonts w:ascii="Times New Roman" w:hAnsi="Times New Roman" w:cs="Times New Roman"/>
          <w:color w:val="333333"/>
          <w:shd w:val="clear" w:color="auto" w:fill="FFFFFF"/>
        </w:rPr>
        <w:t> </w:t>
      </w:r>
      <w:r w:rsidRPr="00476536">
        <w:rPr>
          <w:rFonts w:ascii="Times New Roman" w:hAnsi="Times New Roman" w:cs="Times New Roman"/>
          <w:bCs/>
          <w:color w:val="333333"/>
          <w:shd w:val="clear" w:color="auto" w:fill="FFFFFF"/>
        </w:rPr>
        <w:t>УК</w:t>
      </w:r>
      <w:r w:rsidRPr="00476536">
        <w:rPr>
          <w:rFonts w:ascii="Times New Roman" w:hAnsi="Times New Roman" w:cs="Times New Roman"/>
          <w:color w:val="333333"/>
          <w:shd w:val="clear" w:color="auto" w:fill="FFFFFF"/>
        </w:rPr>
        <w:t> </w:t>
      </w:r>
      <w:r w:rsidRPr="00476536">
        <w:rPr>
          <w:rFonts w:ascii="Times New Roman" w:hAnsi="Times New Roman" w:cs="Times New Roman"/>
          <w:bCs/>
          <w:color w:val="333333"/>
          <w:shd w:val="clear" w:color="auto" w:fill="FFFFFF"/>
        </w:rPr>
        <w:t>РФ</w:t>
      </w:r>
      <w:r w:rsidRPr="00476536">
        <w:rPr>
          <w:rFonts w:ascii="Times New Roman" w:hAnsi="Times New Roman" w:cs="Times New Roman"/>
          <w:color w:val="333333"/>
          <w:shd w:val="clear" w:color="auto" w:fill="FFFFFF"/>
        </w:rPr>
        <w:t> от 23.04.2018 с </w:t>
      </w:r>
      <w:r w:rsidRPr="00476536">
        <w:rPr>
          <w:rFonts w:ascii="Times New Roman" w:hAnsi="Times New Roman" w:cs="Times New Roman"/>
          <w:bCs/>
          <w:color w:val="333333"/>
          <w:shd w:val="clear" w:color="auto" w:fill="FFFFFF"/>
        </w:rPr>
        <w:t>изменениями</w:t>
      </w:r>
      <w:r w:rsidRPr="00476536">
        <w:rPr>
          <w:rFonts w:ascii="Times New Roman" w:hAnsi="Times New Roman" w:cs="Times New Roman"/>
          <w:color w:val="333333"/>
          <w:shd w:val="clear" w:color="auto" w:fill="FFFFFF"/>
        </w:rPr>
        <w:t>, вступившими в силу с 04.05.2018.</w:t>
      </w:r>
    </w:p>
    <w:p w:rsidR="001405FE" w:rsidRPr="00BD4EBA" w:rsidRDefault="001405FE" w:rsidP="001405FE">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11B7"/>
    <w:multiLevelType w:val="hybridMultilevel"/>
    <w:tmpl w:val="9BD02302"/>
    <w:lvl w:ilvl="0" w:tplc="0419000F">
      <w:start w:val="1"/>
      <w:numFmt w:val="decimal"/>
      <w:lvlText w:val="%1."/>
      <w:lvlJc w:val="left"/>
      <w:pPr>
        <w:ind w:left="3195" w:hanging="360"/>
      </w:pPr>
      <w:rPr>
        <w:rFonts w:cs="Times New Roman"/>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
    <w:nsid w:val="1AA30804"/>
    <w:multiLevelType w:val="hybridMultilevel"/>
    <w:tmpl w:val="66EA8A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63"/>
    <w:rsid w:val="00001454"/>
    <w:rsid w:val="00047E5D"/>
    <w:rsid w:val="000545F9"/>
    <w:rsid w:val="00091BE9"/>
    <w:rsid w:val="00094E63"/>
    <w:rsid w:val="000E7D52"/>
    <w:rsid w:val="001405FE"/>
    <w:rsid w:val="001930EC"/>
    <w:rsid w:val="001B6B3C"/>
    <w:rsid w:val="001C21BE"/>
    <w:rsid w:val="002054A8"/>
    <w:rsid w:val="0023008D"/>
    <w:rsid w:val="00260704"/>
    <w:rsid w:val="00274AAE"/>
    <w:rsid w:val="002C7D30"/>
    <w:rsid w:val="0030184B"/>
    <w:rsid w:val="00333FF0"/>
    <w:rsid w:val="003D26AA"/>
    <w:rsid w:val="003F5362"/>
    <w:rsid w:val="00424FD3"/>
    <w:rsid w:val="00476536"/>
    <w:rsid w:val="004B5013"/>
    <w:rsid w:val="00513504"/>
    <w:rsid w:val="00526448"/>
    <w:rsid w:val="00571013"/>
    <w:rsid w:val="005D25B3"/>
    <w:rsid w:val="00633576"/>
    <w:rsid w:val="00641A25"/>
    <w:rsid w:val="0067096F"/>
    <w:rsid w:val="00710B29"/>
    <w:rsid w:val="00735508"/>
    <w:rsid w:val="00761134"/>
    <w:rsid w:val="00783641"/>
    <w:rsid w:val="00796C38"/>
    <w:rsid w:val="007A06F2"/>
    <w:rsid w:val="007B2788"/>
    <w:rsid w:val="007F795D"/>
    <w:rsid w:val="00813D8B"/>
    <w:rsid w:val="008140A2"/>
    <w:rsid w:val="00866FBA"/>
    <w:rsid w:val="00886850"/>
    <w:rsid w:val="00955037"/>
    <w:rsid w:val="00964D47"/>
    <w:rsid w:val="009D1E40"/>
    <w:rsid w:val="00A004E7"/>
    <w:rsid w:val="00A04B03"/>
    <w:rsid w:val="00A3005A"/>
    <w:rsid w:val="00A37C96"/>
    <w:rsid w:val="00A94810"/>
    <w:rsid w:val="00AD7317"/>
    <w:rsid w:val="00AE5AE3"/>
    <w:rsid w:val="00AE6064"/>
    <w:rsid w:val="00B30CF6"/>
    <w:rsid w:val="00B36A73"/>
    <w:rsid w:val="00BD4EBA"/>
    <w:rsid w:val="00BE0487"/>
    <w:rsid w:val="00C13764"/>
    <w:rsid w:val="00C75AE4"/>
    <w:rsid w:val="00CB44E9"/>
    <w:rsid w:val="00CF5567"/>
    <w:rsid w:val="00DA3417"/>
    <w:rsid w:val="00DD6384"/>
    <w:rsid w:val="00E07AE2"/>
    <w:rsid w:val="00E37C74"/>
    <w:rsid w:val="00E7241A"/>
    <w:rsid w:val="00EE671F"/>
    <w:rsid w:val="00F22EE2"/>
    <w:rsid w:val="00FB438D"/>
    <w:rsid w:val="00FC2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71F"/>
    <w:rPr>
      <w:color w:val="0000FF"/>
      <w:u w:val="single"/>
    </w:rPr>
  </w:style>
  <w:style w:type="paragraph" w:styleId="a4">
    <w:name w:val="header"/>
    <w:basedOn w:val="a"/>
    <w:link w:val="a5"/>
    <w:uiPriority w:val="99"/>
    <w:unhideWhenUsed/>
    <w:rsid w:val="00B36A7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36A73"/>
  </w:style>
  <w:style w:type="paragraph" w:styleId="a6">
    <w:name w:val="footer"/>
    <w:basedOn w:val="a"/>
    <w:link w:val="a7"/>
    <w:uiPriority w:val="99"/>
    <w:unhideWhenUsed/>
    <w:rsid w:val="00B36A7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36A73"/>
  </w:style>
  <w:style w:type="paragraph" w:styleId="a8">
    <w:name w:val="footnote text"/>
    <w:basedOn w:val="a"/>
    <w:link w:val="a9"/>
    <w:uiPriority w:val="99"/>
    <w:semiHidden/>
    <w:unhideWhenUsed/>
    <w:rsid w:val="001C21BE"/>
    <w:pPr>
      <w:spacing w:after="0" w:line="240" w:lineRule="auto"/>
    </w:pPr>
    <w:rPr>
      <w:sz w:val="20"/>
      <w:szCs w:val="20"/>
    </w:rPr>
  </w:style>
  <w:style w:type="character" w:customStyle="1" w:styleId="a9">
    <w:name w:val="Текст сноски Знак"/>
    <w:basedOn w:val="a0"/>
    <w:link w:val="a8"/>
    <w:uiPriority w:val="99"/>
    <w:semiHidden/>
    <w:rsid w:val="001C21BE"/>
    <w:rPr>
      <w:sz w:val="20"/>
      <w:szCs w:val="20"/>
    </w:rPr>
  </w:style>
  <w:style w:type="character" w:styleId="aa">
    <w:name w:val="footnote reference"/>
    <w:basedOn w:val="a0"/>
    <w:uiPriority w:val="99"/>
    <w:semiHidden/>
    <w:unhideWhenUsed/>
    <w:rsid w:val="001C21BE"/>
    <w:rPr>
      <w:vertAlign w:val="superscript"/>
    </w:rPr>
  </w:style>
  <w:style w:type="paragraph" w:styleId="ab">
    <w:name w:val="Normal (Web)"/>
    <w:basedOn w:val="a"/>
    <w:uiPriority w:val="99"/>
    <w:semiHidden/>
    <w:unhideWhenUsed/>
    <w:rsid w:val="003018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No Spacing"/>
    <w:uiPriority w:val="1"/>
    <w:qFormat/>
    <w:rsid w:val="005D25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71F"/>
    <w:rPr>
      <w:color w:val="0000FF"/>
      <w:u w:val="single"/>
    </w:rPr>
  </w:style>
  <w:style w:type="paragraph" w:styleId="a4">
    <w:name w:val="header"/>
    <w:basedOn w:val="a"/>
    <w:link w:val="a5"/>
    <w:uiPriority w:val="99"/>
    <w:unhideWhenUsed/>
    <w:rsid w:val="00B36A7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36A73"/>
  </w:style>
  <w:style w:type="paragraph" w:styleId="a6">
    <w:name w:val="footer"/>
    <w:basedOn w:val="a"/>
    <w:link w:val="a7"/>
    <w:uiPriority w:val="99"/>
    <w:unhideWhenUsed/>
    <w:rsid w:val="00B36A7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36A73"/>
  </w:style>
  <w:style w:type="paragraph" w:styleId="a8">
    <w:name w:val="footnote text"/>
    <w:basedOn w:val="a"/>
    <w:link w:val="a9"/>
    <w:uiPriority w:val="99"/>
    <w:semiHidden/>
    <w:unhideWhenUsed/>
    <w:rsid w:val="001C21BE"/>
    <w:pPr>
      <w:spacing w:after="0" w:line="240" w:lineRule="auto"/>
    </w:pPr>
    <w:rPr>
      <w:sz w:val="20"/>
      <w:szCs w:val="20"/>
    </w:rPr>
  </w:style>
  <w:style w:type="character" w:customStyle="1" w:styleId="a9">
    <w:name w:val="Текст сноски Знак"/>
    <w:basedOn w:val="a0"/>
    <w:link w:val="a8"/>
    <w:uiPriority w:val="99"/>
    <w:semiHidden/>
    <w:rsid w:val="001C21BE"/>
    <w:rPr>
      <w:sz w:val="20"/>
      <w:szCs w:val="20"/>
    </w:rPr>
  </w:style>
  <w:style w:type="character" w:styleId="aa">
    <w:name w:val="footnote reference"/>
    <w:basedOn w:val="a0"/>
    <w:uiPriority w:val="99"/>
    <w:semiHidden/>
    <w:unhideWhenUsed/>
    <w:rsid w:val="001C21BE"/>
    <w:rPr>
      <w:vertAlign w:val="superscript"/>
    </w:rPr>
  </w:style>
  <w:style w:type="paragraph" w:styleId="ab">
    <w:name w:val="Normal (Web)"/>
    <w:basedOn w:val="a"/>
    <w:uiPriority w:val="99"/>
    <w:semiHidden/>
    <w:unhideWhenUsed/>
    <w:rsid w:val="003018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No Spacing"/>
    <w:uiPriority w:val="1"/>
    <w:qFormat/>
    <w:rsid w:val="005D2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4970">
      <w:bodyDiv w:val="1"/>
      <w:marLeft w:val="0"/>
      <w:marRight w:val="0"/>
      <w:marTop w:val="0"/>
      <w:marBottom w:val="0"/>
      <w:divBdr>
        <w:top w:val="none" w:sz="0" w:space="0" w:color="auto"/>
        <w:left w:val="none" w:sz="0" w:space="0" w:color="auto"/>
        <w:bottom w:val="none" w:sz="0" w:space="0" w:color="auto"/>
        <w:right w:val="none" w:sz="0" w:space="0" w:color="auto"/>
      </w:divBdr>
    </w:div>
    <w:div w:id="261768585">
      <w:bodyDiv w:val="1"/>
      <w:marLeft w:val="0"/>
      <w:marRight w:val="0"/>
      <w:marTop w:val="0"/>
      <w:marBottom w:val="0"/>
      <w:divBdr>
        <w:top w:val="none" w:sz="0" w:space="0" w:color="auto"/>
        <w:left w:val="none" w:sz="0" w:space="0" w:color="auto"/>
        <w:bottom w:val="none" w:sz="0" w:space="0" w:color="auto"/>
        <w:right w:val="none" w:sz="0" w:space="0" w:color="auto"/>
      </w:divBdr>
    </w:div>
    <w:div w:id="339310375">
      <w:bodyDiv w:val="1"/>
      <w:marLeft w:val="0"/>
      <w:marRight w:val="0"/>
      <w:marTop w:val="0"/>
      <w:marBottom w:val="0"/>
      <w:divBdr>
        <w:top w:val="none" w:sz="0" w:space="0" w:color="auto"/>
        <w:left w:val="none" w:sz="0" w:space="0" w:color="auto"/>
        <w:bottom w:val="none" w:sz="0" w:space="0" w:color="auto"/>
        <w:right w:val="none" w:sz="0" w:space="0" w:color="auto"/>
      </w:divBdr>
    </w:div>
    <w:div w:id="417868064">
      <w:bodyDiv w:val="1"/>
      <w:marLeft w:val="0"/>
      <w:marRight w:val="0"/>
      <w:marTop w:val="0"/>
      <w:marBottom w:val="0"/>
      <w:divBdr>
        <w:top w:val="none" w:sz="0" w:space="0" w:color="auto"/>
        <w:left w:val="none" w:sz="0" w:space="0" w:color="auto"/>
        <w:bottom w:val="none" w:sz="0" w:space="0" w:color="auto"/>
        <w:right w:val="none" w:sz="0" w:space="0" w:color="auto"/>
      </w:divBdr>
      <w:divsChild>
        <w:div w:id="428084038">
          <w:marLeft w:val="0"/>
          <w:marRight w:val="0"/>
          <w:marTop w:val="0"/>
          <w:marBottom w:val="240"/>
          <w:divBdr>
            <w:top w:val="none" w:sz="0" w:space="0" w:color="auto"/>
            <w:left w:val="none" w:sz="0" w:space="0" w:color="auto"/>
            <w:bottom w:val="none" w:sz="0" w:space="0" w:color="auto"/>
            <w:right w:val="none" w:sz="0" w:space="0" w:color="auto"/>
          </w:divBdr>
        </w:div>
      </w:divsChild>
    </w:div>
    <w:div w:id="705524453">
      <w:bodyDiv w:val="1"/>
      <w:marLeft w:val="0"/>
      <w:marRight w:val="0"/>
      <w:marTop w:val="0"/>
      <w:marBottom w:val="0"/>
      <w:divBdr>
        <w:top w:val="none" w:sz="0" w:space="0" w:color="auto"/>
        <w:left w:val="none" w:sz="0" w:space="0" w:color="auto"/>
        <w:bottom w:val="none" w:sz="0" w:space="0" w:color="auto"/>
        <w:right w:val="none" w:sz="0" w:space="0" w:color="auto"/>
      </w:divBdr>
    </w:div>
    <w:div w:id="811563426">
      <w:bodyDiv w:val="1"/>
      <w:marLeft w:val="0"/>
      <w:marRight w:val="0"/>
      <w:marTop w:val="0"/>
      <w:marBottom w:val="0"/>
      <w:divBdr>
        <w:top w:val="none" w:sz="0" w:space="0" w:color="auto"/>
        <w:left w:val="none" w:sz="0" w:space="0" w:color="auto"/>
        <w:bottom w:val="none" w:sz="0" w:space="0" w:color="auto"/>
        <w:right w:val="none" w:sz="0" w:space="0" w:color="auto"/>
      </w:divBdr>
    </w:div>
    <w:div w:id="1126847049">
      <w:bodyDiv w:val="1"/>
      <w:marLeft w:val="0"/>
      <w:marRight w:val="0"/>
      <w:marTop w:val="0"/>
      <w:marBottom w:val="0"/>
      <w:divBdr>
        <w:top w:val="none" w:sz="0" w:space="0" w:color="auto"/>
        <w:left w:val="none" w:sz="0" w:space="0" w:color="auto"/>
        <w:bottom w:val="none" w:sz="0" w:space="0" w:color="auto"/>
        <w:right w:val="none" w:sz="0" w:space="0" w:color="auto"/>
      </w:divBdr>
      <w:divsChild>
        <w:div w:id="262079371">
          <w:blockQuote w:val="1"/>
          <w:marLeft w:val="600"/>
          <w:marRight w:val="0"/>
          <w:marTop w:val="0"/>
          <w:marBottom w:val="0"/>
          <w:divBdr>
            <w:top w:val="none" w:sz="0" w:space="0" w:color="auto"/>
            <w:left w:val="none" w:sz="0" w:space="0" w:color="auto"/>
            <w:bottom w:val="none" w:sz="0" w:space="0" w:color="auto"/>
            <w:right w:val="none" w:sz="0" w:space="0" w:color="auto"/>
          </w:divBdr>
        </w:div>
        <w:div w:id="19851573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01816195">
      <w:bodyDiv w:val="1"/>
      <w:marLeft w:val="0"/>
      <w:marRight w:val="0"/>
      <w:marTop w:val="0"/>
      <w:marBottom w:val="0"/>
      <w:divBdr>
        <w:top w:val="none" w:sz="0" w:space="0" w:color="auto"/>
        <w:left w:val="none" w:sz="0" w:space="0" w:color="auto"/>
        <w:bottom w:val="none" w:sz="0" w:space="0" w:color="auto"/>
        <w:right w:val="none" w:sz="0" w:space="0" w:color="auto"/>
      </w:divBdr>
    </w:div>
    <w:div w:id="1427195571">
      <w:bodyDiv w:val="1"/>
      <w:marLeft w:val="0"/>
      <w:marRight w:val="0"/>
      <w:marTop w:val="0"/>
      <w:marBottom w:val="0"/>
      <w:divBdr>
        <w:top w:val="none" w:sz="0" w:space="0" w:color="auto"/>
        <w:left w:val="none" w:sz="0" w:space="0" w:color="auto"/>
        <w:bottom w:val="none" w:sz="0" w:space="0" w:color="auto"/>
        <w:right w:val="none" w:sz="0" w:space="0" w:color="auto"/>
      </w:divBdr>
    </w:div>
    <w:div w:id="1445030630">
      <w:bodyDiv w:val="1"/>
      <w:marLeft w:val="0"/>
      <w:marRight w:val="0"/>
      <w:marTop w:val="0"/>
      <w:marBottom w:val="0"/>
      <w:divBdr>
        <w:top w:val="none" w:sz="0" w:space="0" w:color="auto"/>
        <w:left w:val="none" w:sz="0" w:space="0" w:color="auto"/>
        <w:bottom w:val="none" w:sz="0" w:space="0" w:color="auto"/>
        <w:right w:val="none" w:sz="0" w:space="0" w:color="auto"/>
      </w:divBdr>
    </w:div>
    <w:div w:id="1524588818">
      <w:bodyDiv w:val="1"/>
      <w:marLeft w:val="0"/>
      <w:marRight w:val="0"/>
      <w:marTop w:val="0"/>
      <w:marBottom w:val="0"/>
      <w:divBdr>
        <w:top w:val="none" w:sz="0" w:space="0" w:color="auto"/>
        <w:left w:val="none" w:sz="0" w:space="0" w:color="auto"/>
        <w:bottom w:val="none" w:sz="0" w:space="0" w:color="auto"/>
        <w:right w:val="none" w:sz="0" w:space="0" w:color="auto"/>
      </w:divBdr>
    </w:div>
    <w:div w:id="1765761571">
      <w:bodyDiv w:val="1"/>
      <w:marLeft w:val="0"/>
      <w:marRight w:val="0"/>
      <w:marTop w:val="0"/>
      <w:marBottom w:val="0"/>
      <w:divBdr>
        <w:top w:val="none" w:sz="0" w:space="0" w:color="auto"/>
        <w:left w:val="none" w:sz="0" w:space="0" w:color="auto"/>
        <w:bottom w:val="none" w:sz="0" w:space="0" w:color="auto"/>
        <w:right w:val="none" w:sz="0" w:space="0" w:color="auto"/>
      </w:divBdr>
    </w:div>
    <w:div w:id="1817723150">
      <w:bodyDiv w:val="1"/>
      <w:marLeft w:val="0"/>
      <w:marRight w:val="0"/>
      <w:marTop w:val="0"/>
      <w:marBottom w:val="0"/>
      <w:divBdr>
        <w:top w:val="none" w:sz="0" w:space="0" w:color="auto"/>
        <w:left w:val="none" w:sz="0" w:space="0" w:color="auto"/>
        <w:bottom w:val="none" w:sz="0" w:space="0" w:color="auto"/>
        <w:right w:val="none" w:sz="0" w:space="0" w:color="auto"/>
      </w:divBdr>
    </w:div>
    <w:div w:id="20806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imestat.ru/offenses_cha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rimestat.ru/offenses_ch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2E29-8047-4A73-81BB-FCA67E1F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35</Pages>
  <Words>37387</Words>
  <Characters>21311</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dc:creator>
  <cp:lastModifiedBy>Світлана</cp:lastModifiedBy>
  <cp:revision>546</cp:revision>
  <dcterms:created xsi:type="dcterms:W3CDTF">2018-08-29T19:41:00Z</dcterms:created>
  <dcterms:modified xsi:type="dcterms:W3CDTF">2018-09-03T19:30:00Z</dcterms:modified>
</cp:coreProperties>
</file>