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DD" w:rsidRDefault="00DC1FDD">
      <w:pPr>
        <w:rPr>
          <w:noProof/>
          <w:lang w:eastAsia="ru-RU"/>
        </w:rPr>
      </w:pPr>
      <w:r>
        <w:rPr>
          <w:noProof/>
          <w:lang w:eastAsia="ru-RU"/>
        </w:rPr>
        <w:t>Расчетная модель в пр. ЛИРА САПР 2015</w:t>
      </w:r>
    </w:p>
    <w:p w:rsidR="00842D62" w:rsidRDefault="00DC1FDD">
      <w:r>
        <w:rPr>
          <w:noProof/>
          <w:lang w:eastAsia="ru-RU"/>
        </w:rPr>
        <w:drawing>
          <wp:inline distT="0" distB="0" distL="0" distR="0">
            <wp:extent cx="5940545" cy="4940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D" w:rsidRDefault="00DC1FDD">
      <w:pPr>
        <w:rPr>
          <w:noProof/>
          <w:lang w:eastAsia="ru-RU"/>
        </w:rPr>
      </w:pPr>
    </w:p>
    <w:p w:rsidR="00DC1FDD" w:rsidRDefault="00DC1FDD">
      <w:pPr>
        <w:rPr>
          <w:noProof/>
          <w:lang w:eastAsia="ru-RU"/>
        </w:rPr>
      </w:pPr>
    </w:p>
    <w:p w:rsidR="00DC1FDD" w:rsidRDefault="00DC1FDD">
      <w:pPr>
        <w:rPr>
          <w:noProof/>
          <w:lang w:eastAsia="ru-RU"/>
        </w:rPr>
      </w:pPr>
    </w:p>
    <w:p w:rsidR="00DC1FDD" w:rsidRDefault="00DC1FDD">
      <w:pPr>
        <w:rPr>
          <w:noProof/>
          <w:lang w:eastAsia="ru-RU"/>
        </w:rPr>
      </w:pPr>
    </w:p>
    <w:p w:rsidR="00DC1FDD" w:rsidRDefault="00DC1FDD">
      <w:pPr>
        <w:rPr>
          <w:noProof/>
          <w:lang w:eastAsia="ru-RU"/>
        </w:rPr>
      </w:pPr>
    </w:p>
    <w:p w:rsidR="00DC1FDD" w:rsidRDefault="00DC1FDD">
      <w:pPr>
        <w:rPr>
          <w:noProof/>
          <w:lang w:eastAsia="ru-RU"/>
        </w:rPr>
      </w:pPr>
    </w:p>
    <w:p w:rsidR="00DC1FDD" w:rsidRDefault="00DC1FDD">
      <w:pPr>
        <w:rPr>
          <w:noProof/>
          <w:lang w:eastAsia="ru-RU"/>
        </w:rPr>
      </w:pPr>
    </w:p>
    <w:p w:rsidR="00DC1FDD" w:rsidRDefault="00DC1FDD">
      <w:pPr>
        <w:rPr>
          <w:noProof/>
          <w:lang w:eastAsia="ru-RU"/>
        </w:rPr>
      </w:pPr>
    </w:p>
    <w:p w:rsidR="00DC1FDD" w:rsidRDefault="00DC1FDD">
      <w:pPr>
        <w:rPr>
          <w:noProof/>
          <w:lang w:eastAsia="ru-RU"/>
        </w:rPr>
      </w:pPr>
    </w:p>
    <w:p w:rsidR="00DC1FDD" w:rsidRDefault="00DC1FDD">
      <w:pPr>
        <w:rPr>
          <w:noProof/>
          <w:lang w:eastAsia="ru-RU"/>
        </w:rPr>
      </w:pPr>
    </w:p>
    <w:p w:rsidR="00DC1FDD" w:rsidRDefault="00DC1FDD">
      <w:pPr>
        <w:rPr>
          <w:noProof/>
          <w:lang w:eastAsia="ru-RU"/>
        </w:rPr>
      </w:pPr>
    </w:p>
    <w:p w:rsidR="00DC1FDD" w:rsidRDefault="00DC1FDD">
      <w:pPr>
        <w:rPr>
          <w:noProof/>
          <w:lang w:eastAsia="ru-RU"/>
        </w:rPr>
      </w:pPr>
    </w:p>
    <w:p w:rsidR="00DC1FDD" w:rsidRDefault="00DC1FD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Мозайки напряжений колодца</w:t>
      </w:r>
    </w:p>
    <w:p w:rsidR="00DC1FDD" w:rsidRDefault="00DC1FDD">
      <w:bookmarkStart w:id="0" w:name="_GoBack"/>
      <w:r>
        <w:rPr>
          <w:noProof/>
          <w:lang w:eastAsia="ru-RU"/>
        </w:rPr>
        <w:drawing>
          <wp:inline distT="0" distB="0" distL="0" distR="0">
            <wp:extent cx="5940544" cy="6564573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1FDD" w:rsidRDefault="00DC1FDD"/>
    <w:p w:rsidR="00DC1FDD" w:rsidRDefault="00DC1FDD">
      <w:r>
        <w:rPr>
          <w:noProof/>
          <w:lang w:eastAsia="ru-RU"/>
        </w:rPr>
        <w:lastRenderedPageBreak/>
        <w:drawing>
          <wp:inline distT="0" distB="0" distL="0" distR="0">
            <wp:extent cx="5940545" cy="524074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>
      <w:r>
        <w:lastRenderedPageBreak/>
        <w:t xml:space="preserve">Внутренняя перегородка </w:t>
      </w:r>
    </w:p>
    <w:p w:rsidR="00DC1FDD" w:rsidRDefault="00DC1FDD">
      <w:r>
        <w:rPr>
          <w:noProof/>
          <w:lang w:eastAsia="ru-RU"/>
        </w:rPr>
        <w:drawing>
          <wp:inline distT="0" distB="0" distL="0" distR="0">
            <wp:extent cx="5934973" cy="5365631"/>
            <wp:effectExtent l="0" t="0" r="889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>
      <w:r>
        <w:t>Наружная стена колодца</w:t>
      </w:r>
    </w:p>
    <w:p w:rsidR="00DC1FDD" w:rsidRDefault="00DC1FDD">
      <w:r>
        <w:rPr>
          <w:noProof/>
          <w:lang w:eastAsia="ru-RU"/>
        </w:rPr>
        <w:drawing>
          <wp:inline distT="0" distB="0" distL="0" distR="0">
            <wp:extent cx="5934973" cy="615926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>
      <w:r>
        <w:lastRenderedPageBreak/>
        <w:t xml:space="preserve">Днище </w:t>
      </w:r>
    </w:p>
    <w:p w:rsidR="00DC1FDD" w:rsidRDefault="00DC1FDD">
      <w:r>
        <w:rPr>
          <w:noProof/>
          <w:lang w:eastAsia="ru-RU"/>
        </w:rPr>
        <w:drawing>
          <wp:inline distT="0" distB="0" distL="0" distR="0">
            <wp:extent cx="5938437" cy="4252823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D" w:rsidRDefault="00DC1FDD">
      <w:r>
        <w:rPr>
          <w:noProof/>
          <w:lang w:eastAsia="ru-RU"/>
        </w:rPr>
        <w:drawing>
          <wp:inline distT="0" distB="0" distL="0" distR="0">
            <wp:extent cx="5940425" cy="263193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>
      <w:r>
        <w:lastRenderedPageBreak/>
        <w:t>Внутреннее перекрытие</w:t>
      </w:r>
    </w:p>
    <w:p w:rsidR="00DC1FDD" w:rsidRDefault="00DC1FDD">
      <w:r>
        <w:rPr>
          <w:noProof/>
          <w:lang w:eastAsia="ru-RU"/>
        </w:rPr>
        <w:drawing>
          <wp:inline distT="0" distB="0" distL="0" distR="0">
            <wp:extent cx="5938437" cy="3579963"/>
            <wp:effectExtent l="0" t="0" r="571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D" w:rsidRDefault="00DC1FDD">
      <w:r>
        <w:rPr>
          <w:noProof/>
          <w:lang w:eastAsia="ru-RU"/>
        </w:rPr>
        <w:drawing>
          <wp:inline distT="0" distB="0" distL="0" distR="0">
            <wp:extent cx="5940425" cy="2631938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/>
    <w:p w:rsidR="00DC1FDD" w:rsidRDefault="00DC1FDD">
      <w:r>
        <w:lastRenderedPageBreak/>
        <w:t>Результат армирования всех элементов</w:t>
      </w:r>
    </w:p>
    <w:p w:rsidR="00DC1FDD" w:rsidRDefault="00DC1FDD">
      <w:r>
        <w:rPr>
          <w:noProof/>
          <w:lang w:eastAsia="ru-RU"/>
        </w:rPr>
        <w:drawing>
          <wp:inline distT="0" distB="0" distL="0" distR="0">
            <wp:extent cx="5938437" cy="4494363"/>
            <wp:effectExtent l="0" t="0" r="571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D" w:rsidRDefault="00DC1FDD"/>
    <w:p w:rsidR="00DC1FDD" w:rsidRDefault="00DC1FDD">
      <w:r>
        <w:rPr>
          <w:noProof/>
          <w:lang w:eastAsia="ru-RU"/>
        </w:rPr>
        <w:drawing>
          <wp:inline distT="0" distB="0" distL="0" distR="0">
            <wp:extent cx="5940425" cy="3909387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D" w:rsidRDefault="00DC1FDD">
      <w:r>
        <w:rPr>
          <w:noProof/>
          <w:lang w:eastAsia="ru-RU"/>
        </w:rPr>
        <w:lastRenderedPageBreak/>
        <w:drawing>
          <wp:inline distT="0" distB="0" distL="0" distR="0">
            <wp:extent cx="5940425" cy="3909387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15"/>
    <w:rsid w:val="00060F15"/>
    <w:rsid w:val="00842D62"/>
    <w:rsid w:val="00D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2019-03-05T17:40:00Z</dcterms:created>
  <dcterms:modified xsi:type="dcterms:W3CDTF">2019-03-05T17:47:00Z</dcterms:modified>
</cp:coreProperties>
</file>