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F3" w:rsidRPr="00F447F3" w:rsidRDefault="00F447F3" w:rsidP="00F447F3">
      <w:r w:rsidRPr="00F447F3">
        <w:t xml:space="preserve">На сегодняшний день переход к инновационно-ориентированной экономике является основной мировой тенденцией, которая направлена на формирование стабильного экономического развития и основывается на интеллектуальных ресурсах, новых технологиях, что порождает повышение важности управления инновационными процессами в регионах. </w:t>
      </w:r>
    </w:p>
    <w:p w:rsidR="00F447F3" w:rsidRPr="00F447F3" w:rsidRDefault="00F447F3" w:rsidP="00F447F3">
      <w:r w:rsidRPr="00F447F3">
        <w:t>Экономическая и социальная деятельность экономических субъектов связана с использованием активов и краткосрочного и долгосрочного характера. К активам долгосрочного характера относятся как используемые в течение длительного периода времени, так и не используемые непосредственно в деятельности и размещаемые с целью получения блага.</w:t>
      </w:r>
    </w:p>
    <w:p w:rsidR="00F447F3" w:rsidRPr="00F447F3" w:rsidRDefault="00F447F3" w:rsidP="00F447F3">
      <w:r w:rsidRPr="00F447F3">
        <w:t>Долгосрочно используемые активы появляются у субъекта различными способами и из различных источников путем осуществления долгосрочных инвестиций. Создание долгосрочных инвестиций осуществляется с целью укрепления и развития существующей деятельности или с целью перераспределения имеющихся благ для получения дополнительного дохода субъекта.</w:t>
      </w:r>
    </w:p>
    <w:p w:rsidR="00F447F3" w:rsidRDefault="00F447F3" w:rsidP="00F447F3">
      <w:r w:rsidRPr="00F447F3">
        <w:t>В настоящее время, в рыночной экономике, существует множество способов осуществлять долгосрочные инвестиции и множество видов долгосрочных инвестиций.</w:t>
      </w:r>
    </w:p>
    <w:p w:rsidR="002371BC" w:rsidRPr="002371BC" w:rsidRDefault="002371BC" w:rsidP="00F447F3">
      <w:pPr>
        <w:rPr>
          <w:highlight w:val="yellow"/>
        </w:rPr>
      </w:pPr>
      <w:r w:rsidRPr="002371BC">
        <w:rPr>
          <w:highlight w:val="yellow"/>
        </w:rPr>
        <w:t>В качестве темы ВКР предлагается проанализировать систему управления проктами в деяельности организации.</w:t>
      </w:r>
    </w:p>
    <w:p w:rsidR="002371BC" w:rsidRPr="002371BC" w:rsidRDefault="002371BC" w:rsidP="002371BC">
      <w:pPr>
        <w:rPr>
          <w:iCs/>
          <w:highlight w:val="yellow"/>
        </w:rPr>
      </w:pPr>
      <w:r w:rsidRPr="002371BC">
        <w:rPr>
          <w:iCs/>
          <w:highlight w:val="yellow"/>
        </w:rPr>
        <w:t xml:space="preserve">Целью данной работы является разработка методов корпоративного управления проектами </w:t>
      </w:r>
      <w:r w:rsidRPr="002371BC">
        <w:rPr>
          <w:highlight w:val="yellow"/>
        </w:rPr>
        <w:t>АО Продторг «Пятерочка»</w:t>
      </w:r>
      <w:r w:rsidRPr="002371BC">
        <w:rPr>
          <w:iCs/>
          <w:highlight w:val="yellow"/>
        </w:rPr>
        <w:t>.</w:t>
      </w:r>
    </w:p>
    <w:p w:rsidR="002371BC" w:rsidRPr="002371BC" w:rsidRDefault="002371BC" w:rsidP="002371BC">
      <w:pPr>
        <w:rPr>
          <w:iCs/>
          <w:highlight w:val="yellow"/>
        </w:rPr>
      </w:pPr>
      <w:r w:rsidRPr="002371BC">
        <w:rPr>
          <w:iCs/>
          <w:highlight w:val="yellow"/>
        </w:rPr>
        <w:t>Задачи:</w:t>
      </w:r>
    </w:p>
    <w:p w:rsidR="002371BC" w:rsidRPr="002371BC" w:rsidRDefault="002371BC" w:rsidP="002371BC">
      <w:pPr>
        <w:rPr>
          <w:highlight w:val="yellow"/>
        </w:rPr>
      </w:pPr>
      <w:r w:rsidRPr="002371BC">
        <w:rPr>
          <w:iCs/>
          <w:highlight w:val="yellow"/>
        </w:rPr>
        <w:t>- изучить ф</w:t>
      </w:r>
      <w:r w:rsidRPr="002371BC">
        <w:rPr>
          <w:highlight w:val="yellow"/>
        </w:rPr>
        <w:t>ункции, цели и задачи методов управления проектами;</w:t>
      </w:r>
    </w:p>
    <w:p w:rsidR="002371BC" w:rsidRPr="002371BC" w:rsidRDefault="002371BC" w:rsidP="002371BC">
      <w:pPr>
        <w:rPr>
          <w:highlight w:val="yellow"/>
        </w:rPr>
      </w:pPr>
      <w:r w:rsidRPr="002371BC">
        <w:rPr>
          <w:highlight w:val="yellow"/>
        </w:rPr>
        <w:t>- рассмотреть особенности приемов развития бизнеса в отечественной и зарубежной практике;</w:t>
      </w:r>
    </w:p>
    <w:p w:rsidR="002371BC" w:rsidRPr="002371BC" w:rsidRDefault="002371BC" w:rsidP="002371BC">
      <w:pPr>
        <w:rPr>
          <w:iCs/>
          <w:highlight w:val="yellow"/>
        </w:rPr>
      </w:pPr>
      <w:r w:rsidRPr="002371BC">
        <w:rPr>
          <w:highlight w:val="yellow"/>
        </w:rPr>
        <w:t>- дать краткую характеристику деятельности АО Продторг «Пятерочка»;</w:t>
      </w:r>
      <w:r w:rsidRPr="002371BC">
        <w:rPr>
          <w:iCs/>
          <w:highlight w:val="yellow"/>
        </w:rPr>
        <w:t xml:space="preserve"> </w:t>
      </w:r>
    </w:p>
    <w:p w:rsidR="002371BC" w:rsidRPr="002371BC" w:rsidRDefault="002371BC" w:rsidP="002371BC">
      <w:pPr>
        <w:rPr>
          <w:highlight w:val="yellow"/>
        </w:rPr>
      </w:pPr>
      <w:r w:rsidRPr="002371BC">
        <w:rPr>
          <w:iCs/>
          <w:highlight w:val="yellow"/>
        </w:rPr>
        <w:t>- р</w:t>
      </w:r>
      <w:r w:rsidRPr="002371BC">
        <w:rPr>
          <w:highlight w:val="yellow"/>
        </w:rPr>
        <w:t>азработать и примененить процессы проектной системы менеджмента на предприятии АО Продторг «Пятерочка».</w:t>
      </w:r>
    </w:p>
    <w:p w:rsidR="002371BC" w:rsidRPr="002371BC" w:rsidRDefault="002371BC" w:rsidP="002371BC">
      <w:pPr>
        <w:rPr>
          <w:highlight w:val="yellow"/>
        </w:rPr>
      </w:pPr>
      <w:r w:rsidRPr="002371BC">
        <w:rPr>
          <w:highlight w:val="yellow"/>
        </w:rPr>
        <w:t>Предметом изучения является организация проектной системы менеджмента на предприятии.</w:t>
      </w:r>
    </w:p>
    <w:p w:rsidR="00F447F3" w:rsidRPr="002371BC" w:rsidRDefault="002371BC" w:rsidP="002371BC">
      <w:pPr>
        <w:rPr>
          <w:highlight w:val="yellow"/>
        </w:rPr>
      </w:pPr>
      <w:r w:rsidRPr="002371BC">
        <w:rPr>
          <w:highlight w:val="yellow"/>
        </w:rPr>
        <w:t>Объект исследования: интегрированная система менеджмента на предприятии АО Продторг «Пятерочка».</w:t>
      </w:r>
    </w:p>
    <w:p w:rsidR="002371BC" w:rsidRPr="002371BC" w:rsidRDefault="002371BC" w:rsidP="002371BC">
      <w:pPr>
        <w:rPr>
          <w:highlight w:val="yellow"/>
        </w:rPr>
      </w:pPr>
      <w:r w:rsidRPr="002371BC">
        <w:rPr>
          <w:highlight w:val="yellow"/>
        </w:rPr>
        <w:t>Гипотеза исследования: при внедрении единой системы управления проектами в соответствии с целями и задачами, а так же спецификой организации, управляемость и производительность возрастет.</w:t>
      </w:r>
    </w:p>
    <w:p w:rsidR="002371BC" w:rsidRPr="00F447F3" w:rsidRDefault="002371BC" w:rsidP="002371BC">
      <w:r w:rsidRPr="002371BC">
        <w:rPr>
          <w:highlight w:val="yellow"/>
        </w:rPr>
        <w:t>Основнями методами исследования в данной работе станет анализ  теоретического и практического материала.</w:t>
      </w:r>
      <w:bookmarkStart w:id="0" w:name="_GoBack"/>
      <w:bookmarkEnd w:id="0"/>
    </w:p>
    <w:p w:rsidR="00F447F3" w:rsidRDefault="00F447F3" w:rsidP="00F447F3">
      <w:r w:rsidRPr="00F447F3">
        <w:t>При написании работы за методологическую основу исследования были приняты учебные пособия по проблемам организации управленческого учета на предприятии, статьи отечественных экономистов, опубликованных в периодических изданиях, инструктивные материалы и методические рекомендации по разработке и организации управленческого учёта на предприятии.</w:t>
      </w:r>
    </w:p>
    <w:p w:rsidR="00F447F3" w:rsidRPr="00F447F3" w:rsidRDefault="00F447F3" w:rsidP="00F447F3">
      <w:r w:rsidRPr="00F447F3">
        <w:lastRenderedPageBreak/>
        <w:t xml:space="preserve">В настоящее время современная система управления представляет собой многогранную систему.  Современная система управления бизнесом включает в себя ряд важных операций: планирование затрат, планирование производства, планирование продаж и, наконец, финансовое планирование (планирование прибыли).  </w:t>
      </w:r>
    </w:p>
    <w:p w:rsidR="00F447F3" w:rsidRPr="00F447F3" w:rsidRDefault="00F447F3" w:rsidP="00F447F3">
      <w:r w:rsidRPr="00F447F3">
        <w:t xml:space="preserve">Это позволяет предпринимателю планировать деятельность компании в короткие, средние и длительные периоды, чтобы обеспечить максимально возможную прибыль компании с минимальными затратами в условиях рыночной волатильности.  </w:t>
      </w:r>
    </w:p>
    <w:p w:rsidR="00F447F3" w:rsidRPr="00F447F3" w:rsidRDefault="00F447F3" w:rsidP="00F447F3">
      <w:r w:rsidRPr="00F447F3">
        <w:t xml:space="preserve">Выводы о проделанной работе.  Если организация хочет достичь максимальной эффективности и успеха, она должна удовлетворять ряду требований: </w:t>
      </w:r>
    </w:p>
    <w:p w:rsidR="00F447F3" w:rsidRPr="00F447F3" w:rsidRDefault="00F447F3" w:rsidP="00F447F3">
      <w:r w:rsidRPr="00F447F3">
        <w:t xml:space="preserve">1. Одним из них является назначение наиболее способных сотрудников для каждой должности;  </w:t>
      </w:r>
    </w:p>
    <w:p w:rsidR="00F447F3" w:rsidRPr="00F447F3" w:rsidRDefault="00F447F3" w:rsidP="00F447F3">
      <w:r w:rsidRPr="00F447F3">
        <w:t xml:space="preserve">2. Должна использоваться постоянно действующая и постоянно обновляемая образовательная программа, что особенно важно для технического бизнеса, где скорость прогресса высока;  </w:t>
      </w:r>
    </w:p>
    <w:p w:rsidR="00F447F3" w:rsidRPr="00F447F3" w:rsidRDefault="00F447F3" w:rsidP="00F447F3">
      <w:r w:rsidRPr="00F447F3">
        <w:t xml:space="preserve">3. Технология, которая сегодня вполне уместна, станет устаревшей в будущем, поэтому каждый член организации должен постоянно находить новые и более эффективные способы выполнения своей собственной работы; </w:t>
      </w:r>
    </w:p>
    <w:p w:rsidR="00F447F3" w:rsidRPr="00F447F3" w:rsidRDefault="00F447F3" w:rsidP="00F447F3">
      <w:r w:rsidRPr="00F447F3">
        <w:t xml:space="preserve">4. Следует поощрять высокий уровень энтузиазма на всех уровнях;  в частности, люди, занимающие высокие посты в правительстве, не имеют права полагаться исключительно на их энтузиазм, они обязаны вызывать энтузиазм среди своих помощников.  </w:t>
      </w:r>
    </w:p>
    <w:p w:rsidR="00F447F3" w:rsidRPr="00F447F3" w:rsidRDefault="00F447F3" w:rsidP="00F447F3">
      <w:r w:rsidRPr="00F447F3">
        <w:t>Сеть супермаркетов «Пятерочка» начала развиваться в 1994 году. Сейчас сеть «Пятерочка» включает в себя уже более 260 супермаркетов. Каждый новый продуктовый магазин открывался в различных районах и всегда они расположены очень удобно. Формат большинства супермаркетов – магазин у дома, в котором в любое время можно купить все необходимое. Есть также крупные продуктовые магазины. Большим преимуществом магазинов является то, что график работы каждого магазина отрегулирован в зависимости от специфики района.</w:t>
      </w:r>
    </w:p>
    <w:p w:rsidR="00F447F3" w:rsidRDefault="00F447F3" w:rsidP="00F447F3">
      <w:r w:rsidRPr="00F447F3">
        <w:t>Основу методологии УП в АО Продторг «Пятерочка» составляет гейтовая система. Согласно ей, жизненный цикл проекта проходит через несколько фаз, разделенных вехами — гейтами или, как они называются в терминологии ТК, — точками принятия решения (ТПР). Этапы жизненного цикла формируются из фазы инвестиционного жизненного цикла проекта (доинвестиционная, инвестиционная, постинвестиционная) и группы процесса управления проекта (инициирование, планирование, исполнение, завершение).</w:t>
      </w:r>
    </w:p>
    <w:p w:rsidR="00F447F3" w:rsidRPr="00F447F3" w:rsidRDefault="00F447F3" w:rsidP="00F447F3">
      <w:r w:rsidRPr="00F447F3">
        <w:t xml:space="preserve">Для полноценного формирования рекомендаций следует обратиться к ступенчатым или также называемым уровневым моделям зрелости. В качестве представителя данной модели была выбрана модель немецкого исследователя Гарольда Керцнера </w:t>
      </w:r>
      <w:r w:rsidRPr="00F447F3">
        <w:rPr>
          <w:lang w:val="en-US"/>
        </w:rPr>
        <w:t>Project</w:t>
      </w:r>
      <w:r w:rsidRPr="00F447F3">
        <w:t xml:space="preserve"> </w:t>
      </w:r>
      <w:r w:rsidRPr="00F447F3">
        <w:rPr>
          <w:lang w:val="en-US"/>
        </w:rPr>
        <w:t>Management</w:t>
      </w:r>
      <w:r w:rsidRPr="00F447F3">
        <w:t xml:space="preserve"> </w:t>
      </w:r>
      <w:r w:rsidRPr="00F447F3">
        <w:rPr>
          <w:lang w:val="en-US"/>
        </w:rPr>
        <w:t>Maturity</w:t>
      </w:r>
      <w:r w:rsidRPr="00F447F3">
        <w:t xml:space="preserve"> </w:t>
      </w:r>
      <w:r w:rsidRPr="00F447F3">
        <w:rPr>
          <w:lang w:val="en-US"/>
        </w:rPr>
        <w:t>Model</w:t>
      </w:r>
      <w:r w:rsidRPr="00F447F3">
        <w:t>. Согласно данной модели завод находится на начальном уровне проектной зрелости, для которого характерны следующие характеристики:</w:t>
      </w:r>
    </w:p>
    <w:p w:rsidR="00F447F3" w:rsidRPr="00F447F3" w:rsidRDefault="00F447F3" w:rsidP="00F447F3">
      <w:pPr>
        <w:numPr>
          <w:ilvl w:val="0"/>
          <w:numId w:val="1"/>
        </w:numPr>
      </w:pPr>
      <w:r w:rsidRPr="00F447F3">
        <w:t>Поддержка управления проектами ограничена</w:t>
      </w:r>
    </w:p>
    <w:p w:rsidR="00F447F3" w:rsidRPr="00F447F3" w:rsidRDefault="00F447F3" w:rsidP="00F447F3">
      <w:pPr>
        <w:numPr>
          <w:ilvl w:val="0"/>
          <w:numId w:val="1"/>
        </w:numPr>
      </w:pPr>
      <w:r w:rsidRPr="00F447F3">
        <w:t>Могут наблюдаться незначительные очаги внедрения проектного управления</w:t>
      </w:r>
    </w:p>
    <w:p w:rsidR="00F447F3" w:rsidRPr="00F447F3" w:rsidRDefault="00F447F3" w:rsidP="00F447F3">
      <w:pPr>
        <w:numPr>
          <w:ilvl w:val="0"/>
          <w:numId w:val="1"/>
        </w:numPr>
      </w:pPr>
      <w:r w:rsidRPr="00F447F3">
        <w:t>Не предпринимается попыток осознания выгод проектного управления, а руководство переживает страх перемен</w:t>
      </w:r>
    </w:p>
    <w:p w:rsidR="00F447F3" w:rsidRPr="00F447F3" w:rsidRDefault="00F447F3" w:rsidP="00F447F3">
      <w:pPr>
        <w:numPr>
          <w:ilvl w:val="0"/>
          <w:numId w:val="1"/>
        </w:numPr>
      </w:pPr>
      <w:r w:rsidRPr="00F447F3">
        <w:lastRenderedPageBreak/>
        <w:t>Принятие решений в предприятии осуществляется в личных интересах руководства, отсутствуют знания проектного управления и инвестиции в обучение персоналу данной дисциплине</w:t>
      </w:r>
    </w:p>
    <w:p w:rsidR="00F447F3" w:rsidRPr="00F447F3" w:rsidRDefault="00F447F3" w:rsidP="00F447F3">
      <w:r w:rsidRPr="00F447F3">
        <w:t>Несмотря на то, что процент внедренных в предприятие проектных практик достаточно высокий на данном заводе среди представителей малого бизнеса и несмотря на степень готовности руководства к обучению новым знаниям, наблюдается соблюдение четвертого ограничения в области не только отсутствия инвестиций в обучение проектному управлению, но и отсутствием уверенных знаний проектной методологии самим руководством, что не позволяет перейти на второй уровень модели оценки внедрения управления проектами. Следовательно, согласно данной модели, компания АО Продторг «Пятерочка» находится на начальном уровне проектного развития. Проведение инструментов оценки уровня 1 было опущено в данной работе, так как в ходе глубинного интервью руководство призналось в отсутствии теоретической базы в области дисциплины управления проектами, а сама процедура проведения оценки требовала дополнительных временных затрат управляющего персонала.</w:t>
      </w:r>
    </w:p>
    <w:p w:rsidR="00F447F3" w:rsidRPr="00F447F3" w:rsidRDefault="00F447F3" w:rsidP="00F447F3">
      <w:r w:rsidRPr="00F447F3">
        <w:t>Определение уровня зрелости является крайне важным этапом в данной работе, так как позволяет определить уровень проектного управления, а также обозначить основные рекомендации по улучшения проектной деятельности. Согласно модели Керцнера переход на следующий уровень зрелости осуществляется следующим образом:</w:t>
      </w:r>
    </w:p>
    <w:p w:rsidR="00F447F3" w:rsidRPr="00F447F3" w:rsidRDefault="00F447F3" w:rsidP="00F447F3">
      <w:pPr>
        <w:rPr>
          <w:iCs/>
        </w:rPr>
      </w:pPr>
      <w:r w:rsidRPr="00F447F3">
        <w:rPr>
          <w:iCs/>
        </w:rPr>
        <w:t>1) Организовать обучение персонала дисциплины управления проектами. Данный этап необходимо начать с получения проектного образования самим руководством и дальнейшим его распространением среди всего персонала компании.</w:t>
      </w:r>
    </w:p>
    <w:p w:rsidR="00F447F3" w:rsidRPr="00F447F3" w:rsidRDefault="00F447F3" w:rsidP="00F447F3">
      <w:pPr>
        <w:rPr>
          <w:iCs/>
        </w:rPr>
      </w:pPr>
      <w:r w:rsidRPr="00F447F3">
        <w:rPr>
          <w:iCs/>
        </w:rPr>
        <w:t>2) Поощрять (или осуществлять прием на работу) сертифицированных сотрудников в области управления проектами, а также поощрять использование общей терминологии УП</w:t>
      </w:r>
    </w:p>
    <w:p w:rsidR="00F447F3" w:rsidRPr="00F447F3" w:rsidRDefault="00F447F3" w:rsidP="00F447F3">
      <w:r w:rsidRPr="00F447F3">
        <w:t>3) Осознать и идентифицировать наличие и доступность средств управления проектами в предприятии</w:t>
      </w:r>
    </w:p>
    <w:p w:rsidR="00F447F3" w:rsidRPr="00F447F3" w:rsidRDefault="00F447F3" w:rsidP="00F447F3">
      <w:r w:rsidRPr="00F447F3">
        <w:t xml:space="preserve">4) Продвинуться в понимании принципов управления проектами, заявленных в PMBoK. Важно отметить, что свод знаний </w:t>
      </w:r>
      <w:r w:rsidRPr="00F447F3">
        <w:rPr>
          <w:lang w:val="en-US"/>
        </w:rPr>
        <w:t>PMBoK</w:t>
      </w:r>
      <w:r w:rsidRPr="00F447F3">
        <w:t xml:space="preserve"> является далеко не единственным стандартом в управлении проектами и руководству стоит расширять свои знания и прочими стандартизированными методиками. Но, тем не менее, свод знаний </w:t>
      </w:r>
      <w:r w:rsidRPr="00F447F3">
        <w:rPr>
          <w:lang w:val="en-US"/>
        </w:rPr>
        <w:t>PMBoK</w:t>
      </w:r>
      <w:r w:rsidRPr="00F447F3">
        <w:t xml:space="preserve"> позволяет получить теоретическую базу в дисциплине управления проектами.</w:t>
      </w:r>
    </w:p>
    <w:p w:rsidR="00F447F3" w:rsidRPr="00F447F3" w:rsidRDefault="00F447F3" w:rsidP="00F447F3">
      <w:r w:rsidRPr="00F447F3">
        <w:t>5) Важность в стандартизации процессов управления проектами. Под стандартизацией имеется в виду описание лучшего способа реализации определенного процесса управления проектами</w:t>
      </w:r>
    </w:p>
    <w:p w:rsidR="00F447F3" w:rsidRPr="00F447F3" w:rsidRDefault="00F447F3" w:rsidP="00F447F3">
      <w:r w:rsidRPr="00F447F3">
        <w:t xml:space="preserve">Современная система управления - руководство уделяет большое внимание следующему направлению - применению многомерного управления по принципу «целевого управления».  </w:t>
      </w:r>
    </w:p>
    <w:p w:rsidR="00F447F3" w:rsidRPr="00F447F3" w:rsidRDefault="00F447F3" w:rsidP="00F447F3">
      <w:r w:rsidRPr="00F447F3">
        <w:t xml:space="preserve">1. «Целевое управление» предполагало создание такой системы, которая дает сотрудникам возможность работать, сочетая их индивидуальные интересы с общими целями компании.  </w:t>
      </w:r>
    </w:p>
    <w:p w:rsidR="00F447F3" w:rsidRPr="00F447F3" w:rsidRDefault="00F447F3" w:rsidP="00F447F3">
      <w:r w:rsidRPr="00F447F3">
        <w:t xml:space="preserve">2. «Стремитесь создать не наем и стрельбу конвейера, а компанию, основанную на высококвалифицированных специалистах и ​​готовую разработать« четкую формулировку задач и задач компании;  уважение к работникам любого ранга;  система материальных стимулов;  </w:t>
      </w:r>
      <w:r w:rsidRPr="00F447F3">
        <w:lastRenderedPageBreak/>
        <w:t xml:space="preserve">социальные и этические критерии ведения бизнеса (обязательное медицинское страхование, регулярные и чрезвычайные ситуации, готовность к пожертвованиям и филантропии).  </w:t>
      </w:r>
    </w:p>
    <w:p w:rsidR="00F447F3" w:rsidRPr="00F447F3" w:rsidRDefault="00F447F3" w:rsidP="00F447F3">
      <w:r w:rsidRPr="00F447F3">
        <w:t xml:space="preserve">3. «Политика открытых дверей».  Эта политика направлена ​​на построение взаимного доверия и взаимопонимания и создание условий, в которых люди чувствуют свободу выражать свои взгляды и мнения, могут делиться проблемами и проблемами.  </w:t>
      </w:r>
    </w:p>
    <w:p w:rsidR="00F447F3" w:rsidRPr="00F447F3" w:rsidRDefault="00F447F3" w:rsidP="00F447F3"/>
    <w:p w:rsidR="00AE15E0" w:rsidRDefault="002371BC"/>
    <w:sectPr w:rsidR="00AE1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C51"/>
    <w:multiLevelType w:val="hybridMultilevel"/>
    <w:tmpl w:val="6F9C1724"/>
    <w:lvl w:ilvl="0" w:tplc="0409000F">
      <w:start w:val="1"/>
      <w:numFmt w:val="decimal"/>
      <w:lvlText w:val="%1."/>
      <w:lvlJc w:val="left"/>
      <w:pPr>
        <w:ind w:left="1429"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F3"/>
    <w:rsid w:val="002371BC"/>
    <w:rsid w:val="00656A4B"/>
    <w:rsid w:val="009C641C"/>
    <w:rsid w:val="00BA7819"/>
    <w:rsid w:val="00CD19B8"/>
    <w:rsid w:val="00F4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2018-09-17T21:50:00Z</dcterms:created>
  <dcterms:modified xsi:type="dcterms:W3CDTF">2018-09-22T20:35:00Z</dcterms:modified>
</cp:coreProperties>
</file>