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AAD" w:rsidRDefault="00E21AAD" w:rsidP="00E21AAD">
      <w:pPr>
        <w:spacing w:after="0" w:line="276" w:lineRule="auto"/>
        <w:ind w:firstLine="709"/>
        <w:jc w:val="center"/>
        <w:rPr>
          <w:rFonts w:ascii="Times New Roman" w:hAnsi="Times New Roman" w:cs="Times New Roman"/>
          <w:sz w:val="28"/>
          <w:szCs w:val="28"/>
        </w:rPr>
      </w:pPr>
      <w:r w:rsidRPr="00E21AAD">
        <w:rPr>
          <w:rFonts w:ascii="Times New Roman" w:hAnsi="Times New Roman" w:cs="Times New Roman"/>
          <w:sz w:val="28"/>
          <w:szCs w:val="28"/>
        </w:rPr>
        <w:t>Контрольная работа №1</w:t>
      </w:r>
    </w:p>
    <w:p w:rsidR="00E21AAD" w:rsidRDefault="00E21AAD" w:rsidP="00E21AAD">
      <w:pPr>
        <w:spacing w:after="0" w:line="276" w:lineRule="auto"/>
        <w:ind w:firstLine="709"/>
        <w:jc w:val="both"/>
        <w:rPr>
          <w:rFonts w:ascii="Times New Roman" w:hAnsi="Times New Roman" w:cs="Times New Roman"/>
          <w:sz w:val="28"/>
          <w:szCs w:val="28"/>
        </w:rPr>
      </w:pPr>
      <w:r w:rsidRPr="00E21AAD">
        <w:rPr>
          <w:rFonts w:ascii="Times New Roman" w:hAnsi="Times New Roman" w:cs="Times New Roman"/>
          <w:sz w:val="28"/>
          <w:szCs w:val="28"/>
        </w:rPr>
        <w:t xml:space="preserve">1. Нарисовать приблизительный график для максимального и минимального значения коэффициента плотности </w:t>
      </w:r>
      <w:r w:rsidRPr="00E21AAD">
        <w:rPr>
          <w:rFonts w:ascii="Times New Roman" w:hAnsi="Times New Roman" w:cs="Times New Roman"/>
          <w:sz w:val="28"/>
          <w:szCs w:val="28"/>
        </w:rPr>
        <w:sym w:font="Symbol" w:char="F062"/>
      </w:r>
      <w:proofErr w:type="spellStart"/>
      <w:r w:rsidRPr="00E21AAD">
        <w:rPr>
          <w:rFonts w:ascii="Times New Roman" w:hAnsi="Times New Roman" w:cs="Times New Roman"/>
          <w:sz w:val="28"/>
          <w:szCs w:val="28"/>
        </w:rPr>
        <w:t>сут</w:t>
      </w:r>
      <w:proofErr w:type="spellEnd"/>
      <w:r w:rsidRPr="00E21AAD">
        <w:rPr>
          <w:rFonts w:ascii="Times New Roman" w:hAnsi="Times New Roman" w:cs="Times New Roman"/>
          <w:sz w:val="28"/>
          <w:szCs w:val="28"/>
        </w:rPr>
        <w:t xml:space="preserve"> </w:t>
      </w:r>
    </w:p>
    <w:p w:rsidR="0006454B" w:rsidRDefault="0006454B"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Для максимально коэффициента плотности характерна близость средней нагрузки и максимальной по величине. Поэтому график должен быть равномерным, без резких скачков и падений нагрузки.</w:t>
      </w:r>
    </w:p>
    <w:p w:rsidR="0006454B" w:rsidRDefault="0006454B"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Для минимального коэффициента наоборот характерны большие и частые скачки на</w:t>
      </w:r>
      <w:r w:rsidR="00DB0185">
        <w:rPr>
          <w:rFonts w:ascii="Times New Roman" w:hAnsi="Times New Roman" w:cs="Times New Roman"/>
          <w:sz w:val="28"/>
          <w:szCs w:val="28"/>
        </w:rPr>
        <w:t>г</w:t>
      </w:r>
      <w:r>
        <w:rPr>
          <w:rFonts w:ascii="Times New Roman" w:hAnsi="Times New Roman" w:cs="Times New Roman"/>
          <w:sz w:val="28"/>
          <w:szCs w:val="28"/>
        </w:rPr>
        <w:t>рузки за период исследования.</w:t>
      </w:r>
    </w:p>
    <w:p w:rsidR="00E21AAD" w:rsidRDefault="00E21AAD" w:rsidP="00E21AAD">
      <w:pPr>
        <w:spacing w:after="0" w:line="276" w:lineRule="auto"/>
        <w:ind w:firstLine="709"/>
        <w:jc w:val="both"/>
        <w:rPr>
          <w:rFonts w:ascii="Times New Roman" w:hAnsi="Times New Roman" w:cs="Times New Roman"/>
          <w:sz w:val="28"/>
          <w:szCs w:val="28"/>
        </w:rPr>
      </w:pPr>
      <w:r w:rsidRPr="00E21AAD">
        <w:rPr>
          <w:rFonts w:ascii="Times New Roman" w:hAnsi="Times New Roman" w:cs="Times New Roman"/>
          <w:sz w:val="28"/>
          <w:szCs w:val="28"/>
        </w:rPr>
        <w:t xml:space="preserve">2. Нарисовать приблизительный график, у которого коэффициент неравномерности a минимальный, </w:t>
      </w:r>
      <w:r w:rsidRPr="00E21AAD">
        <w:rPr>
          <w:rFonts w:ascii="Times New Roman" w:hAnsi="Times New Roman" w:cs="Times New Roman"/>
          <w:sz w:val="28"/>
          <w:szCs w:val="28"/>
        </w:rPr>
        <w:sym w:font="Symbol" w:char="F0E0"/>
      </w:r>
      <w:r w:rsidRPr="00E21AAD">
        <w:rPr>
          <w:rFonts w:ascii="Times New Roman" w:hAnsi="Times New Roman" w:cs="Times New Roman"/>
          <w:sz w:val="28"/>
          <w:szCs w:val="28"/>
        </w:rPr>
        <w:t xml:space="preserve">н коэффициент плотности </w:t>
      </w:r>
      <w:r w:rsidRPr="00E21AAD">
        <w:rPr>
          <w:rFonts w:ascii="Times New Roman" w:hAnsi="Times New Roman" w:cs="Times New Roman"/>
          <w:sz w:val="28"/>
          <w:szCs w:val="28"/>
        </w:rPr>
        <w:sym w:font="Symbol" w:char="F062"/>
      </w:r>
      <w:proofErr w:type="spellStart"/>
      <w:r w:rsidRPr="00E21AAD">
        <w:rPr>
          <w:rFonts w:ascii="Times New Roman" w:hAnsi="Times New Roman" w:cs="Times New Roman"/>
          <w:sz w:val="28"/>
          <w:szCs w:val="28"/>
        </w:rPr>
        <w:t>сут</w:t>
      </w:r>
      <w:proofErr w:type="spellEnd"/>
      <w:r w:rsidRPr="00E21AAD">
        <w:rPr>
          <w:rFonts w:ascii="Times New Roman" w:hAnsi="Times New Roman" w:cs="Times New Roman"/>
          <w:sz w:val="28"/>
          <w:szCs w:val="28"/>
        </w:rPr>
        <w:t xml:space="preserve"> – максимальный. </w:t>
      </w:r>
    </w:p>
    <w:p w:rsidR="0006454B" w:rsidRDefault="00DB0185" w:rsidP="00E21AAD">
      <w:pPr>
        <w:spacing w:after="0" w:line="276" w:lineRule="auto"/>
        <w:ind w:firstLine="709"/>
        <w:jc w:val="both"/>
        <w:rPr>
          <w:rFonts w:ascii="Times New Roman" w:hAnsi="Times New Roman" w:cs="Times New Roman"/>
          <w:sz w:val="28"/>
          <w:szCs w:val="28"/>
        </w:rPr>
      </w:pPr>
      <w:r w:rsidRPr="00DB0185">
        <w:rPr>
          <w:rFonts w:ascii="Times New Roman" w:hAnsi="Times New Roman" w:cs="Times New Roman"/>
          <w:sz w:val="28"/>
          <w:szCs w:val="28"/>
        </w:rPr>
        <w:t>Показатель неравномерности - отношение минимальной нагрузки к максимальной</w:t>
      </w:r>
      <w:r>
        <w:rPr>
          <w:rFonts w:ascii="Times New Roman" w:hAnsi="Times New Roman" w:cs="Times New Roman"/>
          <w:sz w:val="28"/>
          <w:szCs w:val="28"/>
        </w:rPr>
        <w:t xml:space="preserve">. </w:t>
      </w:r>
    </w:p>
    <w:p w:rsidR="00DB0185" w:rsidRDefault="00DB0185"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график должен характеризоваться относительно равномерной нагрузкой при наличии одного падения нагрузки. При этом будет обеспечен большой разрыв </w:t>
      </w:r>
      <w:proofErr w:type="gramStart"/>
      <w:r>
        <w:rPr>
          <w:rFonts w:ascii="Times New Roman" w:hAnsi="Times New Roman" w:cs="Times New Roman"/>
          <w:sz w:val="28"/>
          <w:szCs w:val="28"/>
        </w:rPr>
        <w:t>между максимальной и минимально нагрузкой</w:t>
      </w:r>
      <w:proofErr w:type="gramEnd"/>
      <w:r>
        <w:rPr>
          <w:rFonts w:ascii="Times New Roman" w:hAnsi="Times New Roman" w:cs="Times New Roman"/>
          <w:sz w:val="28"/>
          <w:szCs w:val="28"/>
        </w:rPr>
        <w:t xml:space="preserve"> (</w:t>
      </w:r>
      <w:r w:rsidRPr="00E21AAD">
        <w:rPr>
          <w:rFonts w:ascii="Times New Roman" w:hAnsi="Times New Roman" w:cs="Times New Roman"/>
          <w:sz w:val="28"/>
          <w:szCs w:val="28"/>
        </w:rPr>
        <w:t>коэффициент неравномерности минимальный</w:t>
      </w:r>
      <w:r>
        <w:rPr>
          <w:rFonts w:ascii="Times New Roman" w:hAnsi="Times New Roman" w:cs="Times New Roman"/>
          <w:sz w:val="28"/>
          <w:szCs w:val="28"/>
        </w:rPr>
        <w:t xml:space="preserve">), и близость средней нагрузки к максимальному значению. </w:t>
      </w:r>
    </w:p>
    <w:p w:rsidR="00EE71FA" w:rsidRPr="00E21AAD" w:rsidRDefault="00E21AAD" w:rsidP="00E21AAD">
      <w:pPr>
        <w:spacing w:after="0" w:line="276" w:lineRule="auto"/>
        <w:ind w:firstLine="709"/>
        <w:jc w:val="both"/>
        <w:rPr>
          <w:rFonts w:ascii="Times New Roman" w:hAnsi="Times New Roman" w:cs="Times New Roman"/>
          <w:sz w:val="28"/>
          <w:szCs w:val="28"/>
        </w:rPr>
      </w:pPr>
      <w:r w:rsidRPr="00E21AAD">
        <w:rPr>
          <w:rFonts w:ascii="Times New Roman" w:hAnsi="Times New Roman" w:cs="Times New Roman"/>
          <w:sz w:val="28"/>
          <w:szCs w:val="28"/>
        </w:rPr>
        <w:t xml:space="preserve">3. Найти коэффициент годовой неравномерности </w:t>
      </w:r>
      <w:r w:rsidRPr="00E21AAD">
        <w:rPr>
          <w:rFonts w:ascii="Times New Roman" w:hAnsi="Times New Roman" w:cs="Times New Roman"/>
          <w:sz w:val="28"/>
          <w:szCs w:val="28"/>
        </w:rPr>
        <w:sym w:font="Symbol" w:char="F061"/>
      </w:r>
      <w:r w:rsidRPr="001805A7">
        <w:rPr>
          <w:rFonts w:ascii="Times New Roman" w:hAnsi="Times New Roman" w:cs="Times New Roman"/>
          <w:sz w:val="28"/>
          <w:szCs w:val="28"/>
          <w:vertAlign w:val="subscript"/>
        </w:rPr>
        <w:t>лет</w:t>
      </w:r>
      <w:r w:rsidRPr="00E21AAD">
        <w:rPr>
          <w:rFonts w:ascii="Times New Roman" w:hAnsi="Times New Roman" w:cs="Times New Roman"/>
          <w:sz w:val="28"/>
          <w:szCs w:val="28"/>
        </w:rPr>
        <w:t>, ес</w:t>
      </w:r>
      <w:r w:rsidR="00B21CC2">
        <w:rPr>
          <w:rFonts w:ascii="Times New Roman" w:hAnsi="Times New Roman" w:cs="Times New Roman"/>
          <w:sz w:val="28"/>
          <w:szCs w:val="28"/>
        </w:rPr>
        <w:t>ли</w:t>
      </w:r>
      <w:r w:rsidRPr="00E21AAD">
        <w:rPr>
          <w:rFonts w:ascii="Times New Roman" w:hAnsi="Times New Roman" w:cs="Times New Roman"/>
          <w:sz w:val="28"/>
          <w:szCs w:val="28"/>
        </w:rPr>
        <w:t xml:space="preserve"> зимний и летний суточные графики имеют следующий вид:</w:t>
      </w:r>
    </w:p>
    <w:tbl>
      <w:tblPr>
        <w:tblStyle w:val="a3"/>
        <w:tblW w:w="0" w:type="auto"/>
        <w:jc w:val="center"/>
        <w:tblLook w:val="04A0" w:firstRow="1" w:lastRow="0" w:firstColumn="1" w:lastColumn="0" w:noHBand="0" w:noVBand="1"/>
      </w:tblPr>
      <w:tblGrid>
        <w:gridCol w:w="3964"/>
        <w:gridCol w:w="2510"/>
        <w:gridCol w:w="2360"/>
        <w:gridCol w:w="13"/>
      </w:tblGrid>
      <w:tr w:rsidR="00E21AAD" w:rsidRPr="00E21AAD" w:rsidTr="001805A7">
        <w:trPr>
          <w:gridAfter w:val="1"/>
          <w:wAfter w:w="13" w:type="dxa"/>
          <w:jc w:val="center"/>
        </w:trPr>
        <w:tc>
          <w:tcPr>
            <w:tcW w:w="3964" w:type="dxa"/>
          </w:tcPr>
          <w:p w:rsidR="00E21AAD" w:rsidRPr="00E21AAD" w:rsidRDefault="00E21AAD" w:rsidP="00082625">
            <w:pPr>
              <w:spacing w:line="276" w:lineRule="auto"/>
              <w:jc w:val="center"/>
              <w:rPr>
                <w:rFonts w:ascii="Times New Roman" w:hAnsi="Times New Roman" w:cs="Times New Roman"/>
                <w:sz w:val="28"/>
                <w:szCs w:val="28"/>
              </w:rPr>
            </w:pPr>
            <w:r w:rsidRPr="00E21AAD">
              <w:rPr>
                <w:rFonts w:ascii="Times New Roman" w:hAnsi="Times New Roman" w:cs="Times New Roman"/>
                <w:sz w:val="28"/>
                <w:szCs w:val="28"/>
              </w:rPr>
              <w:t>t</w:t>
            </w:r>
          </w:p>
        </w:tc>
        <w:tc>
          <w:tcPr>
            <w:tcW w:w="2510" w:type="dxa"/>
          </w:tcPr>
          <w:p w:rsidR="00E21AAD" w:rsidRPr="00E21AAD" w:rsidRDefault="00E21AAD" w:rsidP="00082625">
            <w:pPr>
              <w:spacing w:line="276" w:lineRule="auto"/>
              <w:jc w:val="center"/>
              <w:rPr>
                <w:rFonts w:ascii="Times New Roman" w:hAnsi="Times New Roman" w:cs="Times New Roman"/>
                <w:sz w:val="28"/>
                <w:szCs w:val="28"/>
              </w:rPr>
            </w:pPr>
            <w:r w:rsidRPr="00E21AAD">
              <w:rPr>
                <w:rFonts w:ascii="Times New Roman" w:hAnsi="Times New Roman" w:cs="Times New Roman"/>
                <w:sz w:val="28"/>
                <w:szCs w:val="28"/>
              </w:rPr>
              <w:t>Зимний график</w:t>
            </w:r>
          </w:p>
        </w:tc>
        <w:tc>
          <w:tcPr>
            <w:tcW w:w="2360" w:type="dxa"/>
          </w:tcPr>
          <w:p w:rsidR="00E21AAD" w:rsidRPr="00E21AAD" w:rsidRDefault="00E21AAD" w:rsidP="00082625">
            <w:pPr>
              <w:spacing w:line="276" w:lineRule="auto"/>
              <w:jc w:val="center"/>
              <w:rPr>
                <w:rFonts w:ascii="Times New Roman" w:hAnsi="Times New Roman" w:cs="Times New Roman"/>
                <w:sz w:val="28"/>
                <w:szCs w:val="28"/>
              </w:rPr>
            </w:pPr>
            <w:r w:rsidRPr="00E21AAD">
              <w:rPr>
                <w:rFonts w:ascii="Times New Roman" w:hAnsi="Times New Roman" w:cs="Times New Roman"/>
                <w:sz w:val="28"/>
                <w:szCs w:val="28"/>
              </w:rPr>
              <w:t>Летний график</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0</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5795</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3480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1</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5526</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3320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2</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5424</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3250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3</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5184</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3200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5424</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3250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5</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5539</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3322</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6</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5837</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3500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7</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6264</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3760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8</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7094</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4260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9</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7787</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4670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10</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7726</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4640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11</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7465</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4400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12</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7170</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4200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13</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7283</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4150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14</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7571</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4170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15</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7453</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4200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16</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7364</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4310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lastRenderedPageBreak/>
              <w:t>17</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7899</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4450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18</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8000</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4520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19</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7827</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4700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20</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7587</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4670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21</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7665</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4600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22</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7126</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4280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23</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6477</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3890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Макс</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8000</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4700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Мин</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5184</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3200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Среднее</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6853,625</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4049,667</w:t>
            </w:r>
          </w:p>
        </w:tc>
      </w:tr>
      <w:tr w:rsidR="00082625" w:rsidRPr="00E21AAD" w:rsidTr="001805A7">
        <w:trPr>
          <w:gridAfter w:val="1"/>
          <w:wAfter w:w="13" w:type="dxa"/>
          <w:jc w:val="center"/>
        </w:trPr>
        <w:tc>
          <w:tcPr>
            <w:tcW w:w="3964" w:type="dxa"/>
            <w:vAlign w:val="bottom"/>
          </w:tcPr>
          <w:p w:rsidR="00082625" w:rsidRPr="00082625" w:rsidRDefault="001805A7" w:rsidP="001805A7">
            <w:pPr>
              <w:spacing w:line="276" w:lineRule="auto"/>
              <w:jc w:val="center"/>
              <w:rPr>
                <w:rFonts w:ascii="Times New Roman" w:hAnsi="Times New Roman" w:cs="Times New Roman"/>
                <w:sz w:val="28"/>
                <w:szCs w:val="28"/>
              </w:rPr>
            </w:pPr>
            <w:proofErr w:type="spellStart"/>
            <w:r>
              <w:rPr>
                <w:rFonts w:ascii="Times New Roman" w:hAnsi="Times New Roman" w:cs="Times New Roman"/>
                <w:sz w:val="28"/>
                <w:szCs w:val="28"/>
              </w:rPr>
              <w:t>Коэф.неравномерности</w:t>
            </w:r>
            <w:proofErr w:type="spellEnd"/>
          </w:p>
        </w:tc>
        <w:tc>
          <w:tcPr>
            <w:tcW w:w="2510" w:type="dxa"/>
            <w:vAlign w:val="bottom"/>
          </w:tcPr>
          <w:p w:rsidR="00082625" w:rsidRPr="00082625" w:rsidRDefault="001805A7" w:rsidP="001805A7">
            <w:pPr>
              <w:spacing w:line="276" w:lineRule="auto"/>
              <w:jc w:val="center"/>
              <w:rPr>
                <w:rFonts w:ascii="Times New Roman" w:hAnsi="Times New Roman" w:cs="Times New Roman"/>
                <w:sz w:val="28"/>
                <w:szCs w:val="28"/>
              </w:rPr>
            </w:pPr>
            <w:r>
              <w:rPr>
                <w:rFonts w:ascii="Times New Roman" w:hAnsi="Times New Roman" w:cs="Times New Roman"/>
                <w:sz w:val="28"/>
                <w:szCs w:val="28"/>
              </w:rPr>
              <w:t>=5184/8000=0,648</w:t>
            </w:r>
          </w:p>
        </w:tc>
        <w:tc>
          <w:tcPr>
            <w:tcW w:w="2360" w:type="dxa"/>
            <w:vAlign w:val="bottom"/>
          </w:tcPr>
          <w:p w:rsidR="001805A7" w:rsidRPr="00082625" w:rsidRDefault="001805A7" w:rsidP="001805A7">
            <w:pPr>
              <w:spacing w:line="276" w:lineRule="auto"/>
              <w:jc w:val="center"/>
              <w:rPr>
                <w:rFonts w:ascii="Times New Roman" w:hAnsi="Times New Roman" w:cs="Times New Roman"/>
                <w:sz w:val="28"/>
                <w:szCs w:val="28"/>
              </w:rPr>
            </w:pPr>
            <w:r>
              <w:rPr>
                <w:rFonts w:ascii="Times New Roman" w:hAnsi="Times New Roman" w:cs="Times New Roman"/>
                <w:sz w:val="28"/>
                <w:szCs w:val="28"/>
              </w:rPr>
              <w:t>=3200/4700=0,681</w:t>
            </w:r>
          </w:p>
        </w:tc>
      </w:tr>
      <w:tr w:rsidR="001805A7" w:rsidRPr="00E21AAD" w:rsidTr="001805A7">
        <w:trPr>
          <w:jc w:val="center"/>
        </w:trPr>
        <w:tc>
          <w:tcPr>
            <w:tcW w:w="3964" w:type="dxa"/>
            <w:vAlign w:val="bottom"/>
          </w:tcPr>
          <w:p w:rsidR="001805A7" w:rsidRPr="00082625" w:rsidRDefault="001805A7" w:rsidP="001805A7">
            <w:pPr>
              <w:spacing w:line="276" w:lineRule="auto"/>
              <w:jc w:val="center"/>
              <w:rPr>
                <w:rFonts w:ascii="Times New Roman" w:hAnsi="Times New Roman" w:cs="Times New Roman"/>
                <w:sz w:val="28"/>
                <w:szCs w:val="28"/>
              </w:rPr>
            </w:pPr>
            <w:proofErr w:type="spellStart"/>
            <w:r>
              <w:rPr>
                <w:rFonts w:ascii="Times New Roman" w:hAnsi="Times New Roman" w:cs="Times New Roman"/>
                <w:sz w:val="28"/>
                <w:szCs w:val="28"/>
              </w:rPr>
              <w:t>Коэф.неравномерности</w:t>
            </w:r>
            <w:proofErr w:type="spellEnd"/>
            <w:r>
              <w:rPr>
                <w:rFonts w:ascii="Times New Roman" w:hAnsi="Times New Roman" w:cs="Times New Roman"/>
                <w:sz w:val="28"/>
                <w:szCs w:val="28"/>
              </w:rPr>
              <w:t xml:space="preserve"> (год)</w:t>
            </w:r>
          </w:p>
        </w:tc>
        <w:tc>
          <w:tcPr>
            <w:tcW w:w="4883" w:type="dxa"/>
            <w:gridSpan w:val="3"/>
            <w:vAlign w:val="bottom"/>
          </w:tcPr>
          <w:p w:rsidR="001805A7" w:rsidRPr="00082625" w:rsidRDefault="001805A7" w:rsidP="00082625">
            <w:pPr>
              <w:spacing w:line="276" w:lineRule="auto"/>
              <w:jc w:val="center"/>
              <w:rPr>
                <w:rFonts w:ascii="Times New Roman" w:hAnsi="Times New Roman" w:cs="Times New Roman"/>
                <w:sz w:val="28"/>
                <w:szCs w:val="28"/>
              </w:rPr>
            </w:pPr>
            <w:r>
              <w:rPr>
                <w:rFonts w:ascii="Times New Roman" w:hAnsi="Times New Roman" w:cs="Times New Roman"/>
                <w:sz w:val="28"/>
                <w:szCs w:val="28"/>
              </w:rPr>
              <w:t>=4700/8000=0,588</w:t>
            </w:r>
          </w:p>
        </w:tc>
      </w:tr>
    </w:tbl>
    <w:p w:rsidR="00E21AAD" w:rsidRDefault="00E21AAD" w:rsidP="00E21AAD">
      <w:pPr>
        <w:spacing w:after="0" w:line="276" w:lineRule="auto"/>
        <w:ind w:firstLine="709"/>
        <w:jc w:val="both"/>
        <w:rPr>
          <w:rFonts w:ascii="Times New Roman" w:hAnsi="Times New Roman" w:cs="Times New Roman"/>
          <w:sz w:val="28"/>
          <w:szCs w:val="28"/>
        </w:rPr>
      </w:pPr>
      <w:r w:rsidRPr="00E21AAD">
        <w:rPr>
          <w:rFonts w:ascii="Times New Roman" w:hAnsi="Times New Roman" w:cs="Times New Roman"/>
          <w:sz w:val="28"/>
          <w:szCs w:val="28"/>
        </w:rPr>
        <w:t xml:space="preserve">4. Чем резерв энергии отличается от резерва мощности? </w:t>
      </w:r>
    </w:p>
    <w:p w:rsidR="00B21CC2" w:rsidRPr="00082625" w:rsidRDefault="00B21CC2" w:rsidP="00E21AAD">
      <w:pPr>
        <w:spacing w:after="0" w:line="276" w:lineRule="auto"/>
        <w:ind w:firstLine="709"/>
        <w:jc w:val="both"/>
        <w:rPr>
          <w:rFonts w:ascii="Times New Roman" w:hAnsi="Times New Roman" w:cs="Times New Roman"/>
          <w:sz w:val="28"/>
          <w:szCs w:val="28"/>
        </w:rPr>
      </w:pPr>
      <w:r w:rsidRPr="00082625">
        <w:rPr>
          <w:rFonts w:ascii="Times New Roman" w:hAnsi="Times New Roman" w:cs="Times New Roman"/>
          <w:sz w:val="28"/>
          <w:szCs w:val="28"/>
        </w:rPr>
        <w:t xml:space="preserve">Резерв мощности определяется как разность величины </w:t>
      </w:r>
      <w:hyperlink r:id="rId4" w:tgtFrame="_blank" w:tooltip="максимальная мощность" w:history="1">
        <w:r w:rsidRPr="00082625">
          <w:rPr>
            <w:rFonts w:ascii="Times New Roman" w:hAnsi="Times New Roman" w:cs="Times New Roman"/>
            <w:sz w:val="28"/>
            <w:szCs w:val="28"/>
          </w:rPr>
          <w:t>максимальной мощности</w:t>
        </w:r>
      </w:hyperlink>
      <w:r w:rsidRPr="00082625">
        <w:rPr>
          <w:rFonts w:ascii="Times New Roman" w:hAnsi="Times New Roman" w:cs="Times New Roman"/>
          <w:sz w:val="28"/>
          <w:szCs w:val="28"/>
        </w:rPr>
        <w:t xml:space="preserve"> и величины сетевой мощности. </w:t>
      </w:r>
    </w:p>
    <w:p w:rsidR="00082625" w:rsidRPr="00082625" w:rsidRDefault="00082625" w:rsidP="00E21AAD">
      <w:pPr>
        <w:spacing w:after="0" w:line="276" w:lineRule="auto"/>
        <w:ind w:firstLine="709"/>
        <w:jc w:val="both"/>
        <w:rPr>
          <w:rFonts w:ascii="Times New Roman" w:hAnsi="Times New Roman" w:cs="Times New Roman"/>
          <w:sz w:val="28"/>
          <w:szCs w:val="28"/>
        </w:rPr>
      </w:pPr>
      <w:r w:rsidRPr="00082625">
        <w:rPr>
          <w:rFonts w:ascii="Times New Roman" w:hAnsi="Times New Roman" w:cs="Times New Roman"/>
          <w:sz w:val="28"/>
          <w:szCs w:val="28"/>
        </w:rPr>
        <w:t>Резерв энергии определяется как запас энергетических источников (топливо для ТЭС и вода для ГЭС) необходимых для функционирования станции.</w:t>
      </w:r>
    </w:p>
    <w:p w:rsidR="00B21CC2" w:rsidRDefault="00B21CC2" w:rsidP="00E21AAD">
      <w:pPr>
        <w:spacing w:after="0" w:line="276" w:lineRule="auto"/>
        <w:ind w:firstLine="709"/>
        <w:jc w:val="both"/>
        <w:rPr>
          <w:rFonts w:ascii="Times New Roman" w:hAnsi="Times New Roman" w:cs="Times New Roman"/>
          <w:sz w:val="28"/>
          <w:szCs w:val="28"/>
        </w:rPr>
      </w:pPr>
    </w:p>
    <w:p w:rsidR="00E21AAD" w:rsidRDefault="00E21AAD" w:rsidP="00E21AAD">
      <w:pPr>
        <w:spacing w:after="0" w:line="276" w:lineRule="auto"/>
        <w:ind w:firstLine="709"/>
        <w:jc w:val="both"/>
        <w:rPr>
          <w:rFonts w:ascii="Times New Roman" w:hAnsi="Times New Roman" w:cs="Times New Roman"/>
          <w:sz w:val="28"/>
          <w:szCs w:val="28"/>
        </w:rPr>
      </w:pPr>
      <w:r w:rsidRPr="00E21AAD">
        <w:rPr>
          <w:rFonts w:ascii="Times New Roman" w:hAnsi="Times New Roman" w:cs="Times New Roman"/>
          <w:sz w:val="28"/>
          <w:szCs w:val="28"/>
        </w:rPr>
        <w:t>5. Найти установленную мощность ГЭС в системе с десятипроцентным запасом мощности, если максимальная нагрузки системы равна 18000 МВт, а нагрузка ТЭС равна 15500 МВт. В системе присутствуют только ТЭС и ГЭС. Дублирующая мощность у ГЭС отсутствует.</w:t>
      </w:r>
    </w:p>
    <w:p w:rsidR="00B21CC2" w:rsidRDefault="00B21CC2"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w:t>
      </w:r>
    </w:p>
    <w:p w:rsidR="00B21CC2" w:rsidRDefault="00B21CC2" w:rsidP="00E21AAD">
      <w:pPr>
        <w:spacing w:after="0" w:line="276" w:lineRule="auto"/>
        <w:ind w:firstLine="709"/>
        <w:jc w:val="both"/>
        <w:rPr>
          <w:rFonts w:ascii="Times New Roman" w:hAnsi="Times New Roman" w:cs="Times New Roman"/>
          <w:sz w:val="28"/>
          <w:szCs w:val="28"/>
        </w:rPr>
      </w:pPr>
      <w:r w:rsidRPr="00B21CC2">
        <w:rPr>
          <w:rFonts w:ascii="Times New Roman" w:hAnsi="Times New Roman" w:cs="Times New Roman"/>
          <w:sz w:val="28"/>
          <w:szCs w:val="28"/>
        </w:rPr>
        <w:t xml:space="preserve">Резерв для системы: </w:t>
      </w:r>
      <w:r>
        <w:rPr>
          <w:rFonts w:ascii="Times New Roman" w:hAnsi="Times New Roman" w:cs="Times New Roman"/>
          <w:sz w:val="28"/>
          <w:szCs w:val="28"/>
          <w:lang w:val="en-US"/>
        </w:rPr>
        <w:t>N</w:t>
      </w:r>
      <w:r>
        <w:rPr>
          <w:rFonts w:ascii="Times New Roman" w:hAnsi="Times New Roman" w:cs="Times New Roman"/>
          <w:sz w:val="28"/>
          <w:szCs w:val="28"/>
          <w:vertAlign w:val="subscript"/>
        </w:rPr>
        <w:t>рез</w:t>
      </w:r>
      <w:r>
        <w:rPr>
          <w:rFonts w:ascii="Times New Roman" w:hAnsi="Times New Roman" w:cs="Times New Roman"/>
          <w:sz w:val="28"/>
          <w:szCs w:val="28"/>
        </w:rPr>
        <w:t>=0,1*</w:t>
      </w:r>
      <w:r w:rsidR="00562A62">
        <w:rPr>
          <w:rFonts w:ascii="Times New Roman" w:hAnsi="Times New Roman" w:cs="Times New Roman"/>
          <w:sz w:val="28"/>
          <w:szCs w:val="28"/>
        </w:rPr>
        <w:t>155</w:t>
      </w:r>
      <w:r>
        <w:rPr>
          <w:rFonts w:ascii="Times New Roman" w:hAnsi="Times New Roman" w:cs="Times New Roman"/>
          <w:sz w:val="28"/>
          <w:szCs w:val="28"/>
        </w:rPr>
        <w:t>00=1</w:t>
      </w:r>
      <w:r w:rsidR="00562A62">
        <w:rPr>
          <w:rFonts w:ascii="Times New Roman" w:hAnsi="Times New Roman" w:cs="Times New Roman"/>
          <w:sz w:val="28"/>
          <w:szCs w:val="28"/>
        </w:rPr>
        <w:t>55</w:t>
      </w:r>
      <w:r>
        <w:rPr>
          <w:rFonts w:ascii="Times New Roman" w:hAnsi="Times New Roman" w:cs="Times New Roman"/>
          <w:sz w:val="28"/>
          <w:szCs w:val="28"/>
        </w:rPr>
        <w:t>0 МВт</w:t>
      </w:r>
    </w:p>
    <w:p w:rsidR="00B21CC2" w:rsidRDefault="00562A62" w:rsidP="00E21AAD">
      <w:pPr>
        <w:spacing w:after="0" w:line="276" w:lineRule="auto"/>
        <w:ind w:firstLine="709"/>
        <w:jc w:val="both"/>
        <w:rPr>
          <w:rFonts w:ascii="Verdana" w:hAnsi="Verdana"/>
          <w:color w:val="000000"/>
          <w:sz w:val="21"/>
          <w:szCs w:val="21"/>
        </w:rPr>
      </w:pPr>
      <w:r w:rsidRPr="00562A62">
        <w:rPr>
          <w:rFonts w:ascii="Times New Roman" w:hAnsi="Times New Roman" w:cs="Times New Roman"/>
          <w:sz w:val="28"/>
          <w:szCs w:val="28"/>
        </w:rPr>
        <w:t>Вытесняющая рабочая мощность ГЭС определяется из условия максимума вытеснения тепловых мощностей системы: 18000 МВт.</w:t>
      </w:r>
    </w:p>
    <w:p w:rsidR="00562A62" w:rsidRPr="00562A62" w:rsidRDefault="00562A62" w:rsidP="00E21AAD">
      <w:pPr>
        <w:spacing w:after="0" w:line="276" w:lineRule="auto"/>
        <w:ind w:firstLine="709"/>
        <w:jc w:val="both"/>
        <w:rPr>
          <w:rFonts w:ascii="Times New Roman" w:hAnsi="Times New Roman" w:cs="Times New Roman"/>
          <w:sz w:val="28"/>
          <w:szCs w:val="28"/>
        </w:rPr>
      </w:pPr>
      <w:r w:rsidRPr="00562A62">
        <w:rPr>
          <w:rFonts w:ascii="Times New Roman" w:hAnsi="Times New Roman" w:cs="Times New Roman"/>
          <w:sz w:val="28"/>
          <w:szCs w:val="28"/>
        </w:rPr>
        <w:t>Установленную мощность КЭС представим в виде суммы:</w:t>
      </w:r>
    </w:p>
    <w:p w:rsidR="00562A62" w:rsidRPr="00562A62" w:rsidRDefault="00562A62" w:rsidP="00E21AAD">
      <w:pPr>
        <w:spacing w:after="0" w:line="276" w:lineRule="auto"/>
        <w:ind w:firstLine="709"/>
        <w:jc w:val="both"/>
        <w:rPr>
          <w:rFonts w:ascii="Times New Roman" w:hAnsi="Times New Roman" w:cs="Times New Roman"/>
          <w:sz w:val="28"/>
          <w:szCs w:val="28"/>
        </w:rPr>
      </w:pPr>
      <w:r w:rsidRPr="00562A62">
        <w:rPr>
          <w:rFonts w:ascii="Times New Roman" w:hAnsi="Times New Roman" w:cs="Times New Roman"/>
          <w:sz w:val="28"/>
          <w:szCs w:val="28"/>
        </w:rPr>
        <w:t>N=1550+18000=19550 МВт</w:t>
      </w:r>
    </w:p>
    <w:p w:rsidR="00DB0185" w:rsidRDefault="00DB0185">
      <w:pPr>
        <w:rPr>
          <w:rFonts w:ascii="Times New Roman" w:hAnsi="Times New Roman" w:cs="Times New Roman"/>
          <w:sz w:val="28"/>
          <w:szCs w:val="28"/>
        </w:rPr>
      </w:pPr>
      <w:r>
        <w:rPr>
          <w:rFonts w:ascii="Times New Roman" w:hAnsi="Times New Roman" w:cs="Times New Roman"/>
          <w:sz w:val="28"/>
          <w:szCs w:val="28"/>
        </w:rPr>
        <w:br w:type="page"/>
      </w:r>
    </w:p>
    <w:p w:rsidR="00B21CC2" w:rsidRDefault="00DB0185" w:rsidP="00DB0185">
      <w:pPr>
        <w:spacing w:after="0" w:line="276" w:lineRule="auto"/>
        <w:ind w:firstLine="709"/>
        <w:jc w:val="center"/>
        <w:rPr>
          <w:rFonts w:ascii="Times New Roman" w:hAnsi="Times New Roman" w:cs="Times New Roman"/>
          <w:sz w:val="28"/>
          <w:szCs w:val="28"/>
        </w:rPr>
      </w:pPr>
      <w:r w:rsidRPr="00DB0185">
        <w:rPr>
          <w:rFonts w:ascii="Times New Roman" w:hAnsi="Times New Roman" w:cs="Times New Roman"/>
          <w:sz w:val="28"/>
          <w:szCs w:val="28"/>
        </w:rPr>
        <w:lastRenderedPageBreak/>
        <w:t>Контрольная работа № 2</w:t>
      </w:r>
    </w:p>
    <w:p w:rsidR="00DB0185" w:rsidRDefault="00DB0185" w:rsidP="00E21AAD">
      <w:pPr>
        <w:spacing w:after="0" w:line="276" w:lineRule="auto"/>
        <w:ind w:firstLine="709"/>
        <w:jc w:val="both"/>
        <w:rPr>
          <w:rFonts w:ascii="Times New Roman" w:hAnsi="Times New Roman" w:cs="Times New Roman"/>
          <w:sz w:val="28"/>
          <w:szCs w:val="28"/>
        </w:rPr>
      </w:pPr>
      <w:r w:rsidRPr="00DB0185">
        <w:rPr>
          <w:rFonts w:ascii="Times New Roman" w:hAnsi="Times New Roman" w:cs="Times New Roman"/>
          <w:sz w:val="28"/>
          <w:szCs w:val="28"/>
        </w:rPr>
        <w:t>1. Рассчитать норму расхода по следующим данным:</w:t>
      </w:r>
    </w:p>
    <w:tbl>
      <w:tblPr>
        <w:tblStyle w:val="a3"/>
        <w:tblW w:w="0" w:type="auto"/>
        <w:tblLook w:val="04A0" w:firstRow="1" w:lastRow="0" w:firstColumn="1" w:lastColumn="0" w:noHBand="0" w:noVBand="1"/>
      </w:tblPr>
      <w:tblGrid>
        <w:gridCol w:w="846"/>
        <w:gridCol w:w="3118"/>
        <w:gridCol w:w="1985"/>
        <w:gridCol w:w="1559"/>
      </w:tblGrid>
      <w:tr w:rsidR="00DB0185" w:rsidTr="00DB0185">
        <w:tc>
          <w:tcPr>
            <w:tcW w:w="846"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Год</w:t>
            </w:r>
          </w:p>
        </w:tc>
        <w:tc>
          <w:tcPr>
            <w:tcW w:w="3118"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Параметр</w:t>
            </w:r>
          </w:p>
        </w:tc>
        <w:tc>
          <w:tcPr>
            <w:tcW w:w="1985"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Размерность</w:t>
            </w:r>
          </w:p>
        </w:tc>
        <w:tc>
          <w:tcPr>
            <w:tcW w:w="1559"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Значение</w:t>
            </w:r>
          </w:p>
        </w:tc>
      </w:tr>
      <w:tr w:rsidR="00DB0185" w:rsidTr="00DB0185">
        <w:tc>
          <w:tcPr>
            <w:tcW w:w="846"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1</w:t>
            </w:r>
          </w:p>
        </w:tc>
        <w:tc>
          <w:tcPr>
            <w:tcW w:w="3118"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Среднегодовой расход</w:t>
            </w:r>
          </w:p>
        </w:tc>
        <w:tc>
          <w:tcPr>
            <w:tcW w:w="1985" w:type="dxa"/>
          </w:tcPr>
          <w:p w:rsidR="00DB0185" w:rsidRDefault="00DB0185" w:rsidP="00DB0185">
            <w:pPr>
              <w:spacing w:line="276" w:lineRule="auto"/>
              <w:jc w:val="center"/>
              <w:rPr>
                <w:rFonts w:ascii="Times New Roman" w:hAnsi="Times New Roman" w:cs="Times New Roman"/>
                <w:sz w:val="28"/>
                <w:szCs w:val="28"/>
              </w:rPr>
            </w:pPr>
            <w:r>
              <w:rPr>
                <w:rFonts w:ascii="Times New Roman" w:hAnsi="Times New Roman" w:cs="Times New Roman"/>
                <w:sz w:val="28"/>
                <w:szCs w:val="28"/>
              </w:rPr>
              <w:t>м</w:t>
            </w:r>
            <w:r w:rsidRPr="00DB0185">
              <w:rPr>
                <w:rFonts w:ascii="Times New Roman" w:hAnsi="Times New Roman" w:cs="Times New Roman"/>
                <w:sz w:val="28"/>
                <w:szCs w:val="28"/>
                <w:vertAlign w:val="superscript"/>
              </w:rPr>
              <w:t>3</w:t>
            </w:r>
            <w:r w:rsidRPr="00DB0185">
              <w:rPr>
                <w:rFonts w:ascii="Times New Roman" w:hAnsi="Times New Roman" w:cs="Times New Roman"/>
                <w:sz w:val="28"/>
                <w:szCs w:val="28"/>
              </w:rPr>
              <w:t>/с</w:t>
            </w:r>
          </w:p>
        </w:tc>
        <w:tc>
          <w:tcPr>
            <w:tcW w:w="1559"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1200</w:t>
            </w:r>
          </w:p>
        </w:tc>
      </w:tr>
      <w:tr w:rsidR="00DB0185" w:rsidTr="00DB0185">
        <w:tc>
          <w:tcPr>
            <w:tcW w:w="846"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2</w:t>
            </w:r>
          </w:p>
        </w:tc>
        <w:tc>
          <w:tcPr>
            <w:tcW w:w="3118"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Годовой сток</w:t>
            </w:r>
          </w:p>
        </w:tc>
        <w:tc>
          <w:tcPr>
            <w:tcW w:w="1985"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км</w:t>
            </w:r>
            <w:r w:rsidRPr="00DB0185">
              <w:rPr>
                <w:rFonts w:ascii="Times New Roman" w:hAnsi="Times New Roman" w:cs="Times New Roman"/>
                <w:sz w:val="28"/>
                <w:szCs w:val="28"/>
                <w:vertAlign w:val="superscript"/>
              </w:rPr>
              <w:t>3</w:t>
            </w:r>
          </w:p>
        </w:tc>
        <w:tc>
          <w:tcPr>
            <w:tcW w:w="1559"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35</w:t>
            </w:r>
          </w:p>
        </w:tc>
      </w:tr>
      <w:tr w:rsidR="00DB0185" w:rsidTr="00DB0185">
        <w:tc>
          <w:tcPr>
            <w:tcW w:w="846"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3</w:t>
            </w:r>
          </w:p>
        </w:tc>
        <w:tc>
          <w:tcPr>
            <w:tcW w:w="3118"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Годовой сток</w:t>
            </w:r>
          </w:p>
        </w:tc>
        <w:tc>
          <w:tcPr>
            <w:tcW w:w="1985"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км</w:t>
            </w:r>
            <w:r w:rsidRPr="00DB0185">
              <w:rPr>
                <w:rFonts w:ascii="Times New Roman" w:hAnsi="Times New Roman" w:cs="Times New Roman"/>
                <w:sz w:val="28"/>
                <w:szCs w:val="28"/>
                <w:vertAlign w:val="superscript"/>
              </w:rPr>
              <w:t>3</w:t>
            </w:r>
          </w:p>
        </w:tc>
        <w:tc>
          <w:tcPr>
            <w:tcW w:w="1559" w:type="dxa"/>
          </w:tcPr>
          <w:p w:rsidR="00DB0185" w:rsidRDefault="00DB0185" w:rsidP="00DB0185">
            <w:pPr>
              <w:spacing w:line="276" w:lineRule="auto"/>
              <w:jc w:val="center"/>
              <w:rPr>
                <w:rFonts w:ascii="Times New Roman" w:hAnsi="Times New Roman" w:cs="Times New Roman"/>
                <w:sz w:val="28"/>
                <w:szCs w:val="28"/>
              </w:rPr>
            </w:pPr>
            <w:r>
              <w:rPr>
                <w:rFonts w:ascii="Times New Roman" w:hAnsi="Times New Roman" w:cs="Times New Roman"/>
                <w:sz w:val="28"/>
                <w:szCs w:val="28"/>
              </w:rPr>
              <w:t>22</w:t>
            </w:r>
          </w:p>
        </w:tc>
      </w:tr>
      <w:tr w:rsidR="00DB0185" w:rsidTr="00DB0185">
        <w:tc>
          <w:tcPr>
            <w:tcW w:w="846"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4</w:t>
            </w:r>
          </w:p>
        </w:tc>
        <w:tc>
          <w:tcPr>
            <w:tcW w:w="3118"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Среднегодовой расход</w:t>
            </w:r>
          </w:p>
        </w:tc>
        <w:tc>
          <w:tcPr>
            <w:tcW w:w="1985" w:type="dxa"/>
          </w:tcPr>
          <w:p w:rsidR="00DB0185" w:rsidRDefault="00DB0185" w:rsidP="00DB0185">
            <w:pPr>
              <w:spacing w:line="276" w:lineRule="auto"/>
              <w:jc w:val="center"/>
              <w:rPr>
                <w:rFonts w:ascii="Times New Roman" w:hAnsi="Times New Roman" w:cs="Times New Roman"/>
                <w:sz w:val="28"/>
                <w:szCs w:val="28"/>
              </w:rPr>
            </w:pPr>
            <w:r>
              <w:rPr>
                <w:rFonts w:ascii="Times New Roman" w:hAnsi="Times New Roman" w:cs="Times New Roman"/>
                <w:sz w:val="28"/>
                <w:szCs w:val="28"/>
              </w:rPr>
              <w:t>м</w:t>
            </w:r>
            <w:r w:rsidRPr="00DB0185">
              <w:rPr>
                <w:rFonts w:ascii="Times New Roman" w:hAnsi="Times New Roman" w:cs="Times New Roman"/>
                <w:sz w:val="28"/>
                <w:szCs w:val="28"/>
                <w:vertAlign w:val="superscript"/>
              </w:rPr>
              <w:t>3</w:t>
            </w:r>
            <w:r w:rsidRPr="00DB0185">
              <w:rPr>
                <w:rFonts w:ascii="Times New Roman" w:hAnsi="Times New Roman" w:cs="Times New Roman"/>
                <w:sz w:val="28"/>
                <w:szCs w:val="28"/>
              </w:rPr>
              <w:t>/с</w:t>
            </w:r>
          </w:p>
        </w:tc>
        <w:tc>
          <w:tcPr>
            <w:tcW w:w="1559" w:type="dxa"/>
          </w:tcPr>
          <w:p w:rsidR="00DB0185" w:rsidRDefault="00DB0185" w:rsidP="00DB0185">
            <w:pPr>
              <w:spacing w:line="276" w:lineRule="auto"/>
              <w:jc w:val="center"/>
              <w:rPr>
                <w:rFonts w:ascii="Times New Roman" w:hAnsi="Times New Roman" w:cs="Times New Roman"/>
                <w:sz w:val="28"/>
                <w:szCs w:val="28"/>
              </w:rPr>
            </w:pPr>
            <w:r>
              <w:rPr>
                <w:rFonts w:ascii="Times New Roman" w:hAnsi="Times New Roman" w:cs="Times New Roman"/>
                <w:sz w:val="28"/>
                <w:szCs w:val="28"/>
              </w:rPr>
              <w:t>700</w:t>
            </w:r>
          </w:p>
        </w:tc>
      </w:tr>
      <w:tr w:rsidR="00DB0185" w:rsidTr="00DB0185">
        <w:tc>
          <w:tcPr>
            <w:tcW w:w="846" w:type="dxa"/>
          </w:tcPr>
          <w:p w:rsidR="00DB0185" w:rsidRDefault="00DB0185" w:rsidP="00DB0185">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118"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Среднегодовой расход</w:t>
            </w:r>
          </w:p>
        </w:tc>
        <w:tc>
          <w:tcPr>
            <w:tcW w:w="1985" w:type="dxa"/>
          </w:tcPr>
          <w:p w:rsidR="00DB0185" w:rsidRDefault="00DB0185" w:rsidP="00DB0185">
            <w:pPr>
              <w:spacing w:line="276" w:lineRule="auto"/>
              <w:jc w:val="center"/>
              <w:rPr>
                <w:rFonts w:ascii="Times New Roman" w:hAnsi="Times New Roman" w:cs="Times New Roman"/>
                <w:sz w:val="28"/>
                <w:szCs w:val="28"/>
              </w:rPr>
            </w:pPr>
            <w:r>
              <w:rPr>
                <w:rFonts w:ascii="Times New Roman" w:hAnsi="Times New Roman" w:cs="Times New Roman"/>
                <w:sz w:val="28"/>
                <w:szCs w:val="28"/>
              </w:rPr>
              <w:t>м</w:t>
            </w:r>
            <w:r w:rsidRPr="00DB0185">
              <w:rPr>
                <w:rFonts w:ascii="Times New Roman" w:hAnsi="Times New Roman" w:cs="Times New Roman"/>
                <w:sz w:val="28"/>
                <w:szCs w:val="28"/>
                <w:vertAlign w:val="superscript"/>
              </w:rPr>
              <w:t>3</w:t>
            </w:r>
            <w:r w:rsidRPr="00DB0185">
              <w:rPr>
                <w:rFonts w:ascii="Times New Roman" w:hAnsi="Times New Roman" w:cs="Times New Roman"/>
                <w:sz w:val="28"/>
                <w:szCs w:val="28"/>
              </w:rPr>
              <w:t>/с</w:t>
            </w:r>
          </w:p>
        </w:tc>
        <w:tc>
          <w:tcPr>
            <w:tcW w:w="1559" w:type="dxa"/>
          </w:tcPr>
          <w:p w:rsidR="00DB0185" w:rsidRDefault="00DB0185" w:rsidP="00DB0185">
            <w:pPr>
              <w:spacing w:line="276" w:lineRule="auto"/>
              <w:jc w:val="center"/>
              <w:rPr>
                <w:rFonts w:ascii="Times New Roman" w:hAnsi="Times New Roman" w:cs="Times New Roman"/>
                <w:sz w:val="28"/>
                <w:szCs w:val="28"/>
              </w:rPr>
            </w:pPr>
            <w:r>
              <w:rPr>
                <w:rFonts w:ascii="Times New Roman" w:hAnsi="Times New Roman" w:cs="Times New Roman"/>
                <w:sz w:val="28"/>
                <w:szCs w:val="28"/>
              </w:rPr>
              <w:t>1300</w:t>
            </w:r>
          </w:p>
        </w:tc>
      </w:tr>
    </w:tbl>
    <w:p w:rsidR="00DB0185" w:rsidRDefault="00107CEC"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Величина среднего расхода: (1200+700+1300)/3=1066,7 м</w:t>
      </w:r>
      <w:r w:rsidRPr="00DB0185">
        <w:rPr>
          <w:rFonts w:ascii="Times New Roman" w:hAnsi="Times New Roman" w:cs="Times New Roman"/>
          <w:sz w:val="28"/>
          <w:szCs w:val="28"/>
          <w:vertAlign w:val="superscript"/>
        </w:rPr>
        <w:t>3</w:t>
      </w:r>
      <w:r w:rsidRPr="00DB0185">
        <w:rPr>
          <w:rFonts w:ascii="Times New Roman" w:hAnsi="Times New Roman" w:cs="Times New Roman"/>
          <w:sz w:val="28"/>
          <w:szCs w:val="28"/>
        </w:rPr>
        <w:t>/с</w:t>
      </w:r>
    </w:p>
    <w:p w:rsidR="00DB0185" w:rsidRDefault="00694BF0"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Величина среднего стока: (35+22)/2=28,5 км</w:t>
      </w:r>
      <w:r>
        <w:rPr>
          <w:rFonts w:ascii="Times New Roman" w:hAnsi="Times New Roman" w:cs="Times New Roman"/>
          <w:sz w:val="28"/>
          <w:szCs w:val="28"/>
          <w:vertAlign w:val="superscript"/>
        </w:rPr>
        <w:t>3</w:t>
      </w:r>
    </w:p>
    <w:p w:rsidR="00DB0185" w:rsidRDefault="00DB0185" w:rsidP="00E21AAD">
      <w:pPr>
        <w:spacing w:after="0" w:line="276" w:lineRule="auto"/>
        <w:ind w:firstLine="709"/>
        <w:jc w:val="both"/>
        <w:rPr>
          <w:rFonts w:ascii="Times New Roman" w:hAnsi="Times New Roman" w:cs="Times New Roman"/>
          <w:sz w:val="28"/>
          <w:szCs w:val="28"/>
        </w:rPr>
      </w:pPr>
    </w:p>
    <w:p w:rsidR="00DB0185" w:rsidRDefault="00DB0185" w:rsidP="00E21AAD">
      <w:pPr>
        <w:spacing w:after="0" w:line="276" w:lineRule="auto"/>
        <w:ind w:firstLine="709"/>
        <w:jc w:val="both"/>
        <w:rPr>
          <w:rFonts w:ascii="Times New Roman" w:hAnsi="Times New Roman" w:cs="Times New Roman"/>
          <w:sz w:val="28"/>
          <w:szCs w:val="28"/>
        </w:rPr>
      </w:pPr>
      <w:r w:rsidRPr="00DB0185">
        <w:rPr>
          <w:rFonts w:ascii="Times New Roman" w:hAnsi="Times New Roman" w:cs="Times New Roman"/>
          <w:sz w:val="28"/>
          <w:szCs w:val="28"/>
        </w:rPr>
        <w:t>2. Определить отметку НПУ, если отметка УМО = 173 м, а полезный объем – 20 км3 Кривая связи уровней и объемов воды в водохранилище:</w:t>
      </w:r>
    </w:p>
    <w:p w:rsidR="00DB0185" w:rsidRDefault="002B7E2C" w:rsidP="002B7E2C">
      <w:pPr>
        <w:spacing w:after="0" w:line="276"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066629" cy="171450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2730" cy="1723502"/>
                    </a:xfrm>
                    <a:prstGeom prst="rect">
                      <a:avLst/>
                    </a:prstGeom>
                    <a:noFill/>
                    <a:ln>
                      <a:noFill/>
                    </a:ln>
                  </pic:spPr>
                </pic:pic>
              </a:graphicData>
            </a:graphic>
          </wp:inline>
        </w:drawing>
      </w:r>
    </w:p>
    <w:p w:rsidR="00DB0185" w:rsidRDefault="002B7E2C"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w:t>
      </w:r>
    </w:p>
    <w:p w:rsidR="002B7E2C" w:rsidRDefault="002B7E2C"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343525" cy="2838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3525" cy="2838450"/>
                    </a:xfrm>
                    <a:prstGeom prst="rect">
                      <a:avLst/>
                    </a:prstGeom>
                    <a:noFill/>
                    <a:ln>
                      <a:noFill/>
                    </a:ln>
                  </pic:spPr>
                </pic:pic>
              </a:graphicData>
            </a:graphic>
          </wp:inline>
        </w:drawing>
      </w:r>
    </w:p>
    <w:p w:rsidR="00DB0185" w:rsidRDefault="00107CEC"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данному УМО=173 м определяем мертвый объем: 18 м</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107CEC" w:rsidRDefault="00107CEC"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Полезный объем – объем, заключенный между УМО и НПУ: 20 м</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107CEC" w:rsidRDefault="00107CEC"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Уровню НПУ соответствует полный объем водохранилища, равный: 18+20=38 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w:t>
      </w:r>
    </w:p>
    <w:p w:rsidR="00DB0185" w:rsidRDefault="00107CEC"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НПУ=200 м.</w:t>
      </w:r>
    </w:p>
    <w:p w:rsidR="00DB0185" w:rsidRDefault="00DB0185" w:rsidP="00E21AAD">
      <w:pPr>
        <w:spacing w:after="0" w:line="276" w:lineRule="auto"/>
        <w:ind w:firstLine="709"/>
        <w:jc w:val="both"/>
        <w:rPr>
          <w:rFonts w:ascii="Times New Roman" w:hAnsi="Times New Roman" w:cs="Times New Roman"/>
          <w:sz w:val="28"/>
          <w:szCs w:val="28"/>
        </w:rPr>
      </w:pPr>
      <w:r w:rsidRPr="00DB0185">
        <w:rPr>
          <w:rFonts w:ascii="Times New Roman" w:hAnsi="Times New Roman" w:cs="Times New Roman"/>
          <w:sz w:val="28"/>
          <w:szCs w:val="28"/>
        </w:rPr>
        <w:lastRenderedPageBreak/>
        <w:t>3. Определить потери на льдообразование за один зимний месяц и за весь год с учетом того, что зима длиться 6 месяцев. Плотность льда: 900 кг/м3 толщина льда – 1,8 м НПУ = 200 м УМО = 173 м</w:t>
      </w:r>
    </w:p>
    <w:p w:rsidR="00DB0185" w:rsidRDefault="00DB0185" w:rsidP="00E21AAD">
      <w:pPr>
        <w:spacing w:after="0" w:line="276" w:lineRule="auto"/>
        <w:ind w:firstLine="709"/>
        <w:jc w:val="both"/>
        <w:rPr>
          <w:rFonts w:ascii="Times New Roman" w:hAnsi="Times New Roman" w:cs="Times New Roman"/>
          <w:sz w:val="28"/>
          <w:szCs w:val="28"/>
        </w:rPr>
      </w:pPr>
      <w:r w:rsidRPr="00DB0185">
        <w:rPr>
          <w:rFonts w:ascii="Times New Roman" w:hAnsi="Times New Roman" w:cs="Times New Roman"/>
          <w:sz w:val="28"/>
          <w:szCs w:val="28"/>
        </w:rPr>
        <w:t>Кривая связи уровней и площади воды водохранилища:</w:t>
      </w:r>
    </w:p>
    <w:p w:rsidR="00DB0185" w:rsidRDefault="002B7E2C"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19725" cy="28765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9725" cy="2876550"/>
                    </a:xfrm>
                    <a:prstGeom prst="rect">
                      <a:avLst/>
                    </a:prstGeom>
                    <a:noFill/>
                    <a:ln>
                      <a:noFill/>
                    </a:ln>
                  </pic:spPr>
                </pic:pic>
              </a:graphicData>
            </a:graphic>
          </wp:inline>
        </w:drawing>
      </w:r>
    </w:p>
    <w:p w:rsidR="00DB0185" w:rsidRDefault="00694BF0"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w:t>
      </w:r>
    </w:p>
    <w:p w:rsidR="00694BF0" w:rsidRDefault="00694BF0"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V</w:t>
      </w:r>
      <w:r w:rsidR="00A30BEB">
        <w:rPr>
          <w:rFonts w:ascii="Times New Roman" w:hAnsi="Times New Roman" w:cs="Times New Roman"/>
          <w:sz w:val="28"/>
          <w:szCs w:val="28"/>
          <w:vertAlign w:val="subscript"/>
        </w:rPr>
        <w:t>6</w:t>
      </w:r>
      <w:r w:rsidRPr="00A30BEB">
        <w:rPr>
          <w:rFonts w:ascii="Times New Roman" w:hAnsi="Times New Roman" w:cs="Times New Roman"/>
          <w:sz w:val="28"/>
          <w:szCs w:val="28"/>
        </w:rPr>
        <w:t>=0.65*900*</w:t>
      </w:r>
      <w:r w:rsidR="00A30BEB" w:rsidRPr="00A30BEB">
        <w:rPr>
          <w:rFonts w:ascii="Times New Roman" w:hAnsi="Times New Roman" w:cs="Times New Roman"/>
          <w:sz w:val="28"/>
          <w:szCs w:val="28"/>
        </w:rPr>
        <w:t>1.8*(38-</w:t>
      </w:r>
      <w:proofErr w:type="gramStart"/>
      <w:r w:rsidR="00A30BEB" w:rsidRPr="00A30BEB">
        <w:rPr>
          <w:rFonts w:ascii="Times New Roman" w:hAnsi="Times New Roman" w:cs="Times New Roman"/>
          <w:sz w:val="28"/>
          <w:szCs w:val="28"/>
        </w:rPr>
        <w:t>18)=</w:t>
      </w:r>
      <w:proofErr w:type="gramEnd"/>
      <w:r w:rsidR="00A30BEB" w:rsidRPr="00A30BEB">
        <w:rPr>
          <w:rFonts w:ascii="Times New Roman" w:hAnsi="Times New Roman" w:cs="Times New Roman"/>
          <w:sz w:val="28"/>
          <w:szCs w:val="28"/>
        </w:rPr>
        <w:t xml:space="preserve">21060 </w:t>
      </w:r>
      <w:r w:rsidR="00A30BEB">
        <w:rPr>
          <w:rFonts w:ascii="Times New Roman" w:hAnsi="Times New Roman" w:cs="Times New Roman"/>
          <w:sz w:val="28"/>
          <w:szCs w:val="28"/>
        </w:rPr>
        <w:t>м</w:t>
      </w:r>
      <w:r w:rsidR="00A30BEB">
        <w:rPr>
          <w:rFonts w:ascii="Times New Roman" w:hAnsi="Times New Roman" w:cs="Times New Roman"/>
          <w:sz w:val="28"/>
          <w:szCs w:val="28"/>
          <w:vertAlign w:val="superscript"/>
        </w:rPr>
        <w:t>3</w:t>
      </w:r>
      <w:r w:rsidR="00A30BEB">
        <w:rPr>
          <w:rFonts w:ascii="Times New Roman" w:hAnsi="Times New Roman" w:cs="Times New Roman"/>
          <w:sz w:val="28"/>
          <w:szCs w:val="28"/>
        </w:rPr>
        <w:t>.</w:t>
      </w:r>
    </w:p>
    <w:p w:rsidR="00A30BEB" w:rsidRPr="00A30BEB" w:rsidRDefault="00A30BEB" w:rsidP="00E21AAD">
      <w:pPr>
        <w:spacing w:after="0" w:line="276" w:lineRule="auto"/>
        <w:ind w:firstLine="709"/>
        <w:jc w:val="both"/>
        <w:rPr>
          <w:rFonts w:ascii="Times New Roman" w:hAnsi="Times New Roman" w:cs="Times New Roman"/>
          <w:sz w:val="28"/>
          <w:szCs w:val="28"/>
        </w:rPr>
      </w:pPr>
    </w:p>
    <w:p w:rsidR="00A30BEB" w:rsidRDefault="00DB0185" w:rsidP="00E21AAD">
      <w:pPr>
        <w:spacing w:after="0" w:line="276" w:lineRule="auto"/>
        <w:ind w:firstLine="709"/>
        <w:jc w:val="both"/>
        <w:rPr>
          <w:rFonts w:ascii="Times New Roman" w:hAnsi="Times New Roman" w:cs="Times New Roman"/>
          <w:sz w:val="28"/>
          <w:szCs w:val="28"/>
        </w:rPr>
      </w:pPr>
      <w:r w:rsidRPr="00DB0185">
        <w:rPr>
          <w:rFonts w:ascii="Times New Roman" w:hAnsi="Times New Roman" w:cs="Times New Roman"/>
          <w:sz w:val="28"/>
          <w:szCs w:val="28"/>
        </w:rPr>
        <w:t xml:space="preserve">4. Как в каждом из нижеперечисленных долгосрочных периодов времени будет изменяться экономический потенциал страны и почему? </w:t>
      </w:r>
    </w:p>
    <w:p w:rsidR="00A30BEB" w:rsidRDefault="00DB0185" w:rsidP="00E21AAD">
      <w:pPr>
        <w:spacing w:after="0" w:line="276" w:lineRule="auto"/>
        <w:ind w:firstLine="709"/>
        <w:jc w:val="both"/>
        <w:rPr>
          <w:rFonts w:ascii="Times New Roman" w:hAnsi="Times New Roman" w:cs="Times New Roman"/>
          <w:sz w:val="28"/>
          <w:szCs w:val="28"/>
        </w:rPr>
      </w:pPr>
      <w:r w:rsidRPr="00DB0185">
        <w:rPr>
          <w:rFonts w:ascii="Times New Roman" w:hAnsi="Times New Roman" w:cs="Times New Roman"/>
          <w:sz w:val="28"/>
          <w:szCs w:val="28"/>
        </w:rPr>
        <w:t xml:space="preserve">a. Период, в котором произошло развитие гидротехники, что привело к увеличению КПД гидроагрегата. </w:t>
      </w:r>
    </w:p>
    <w:p w:rsidR="00A30BEB" w:rsidRDefault="00A30BEB"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Рост потенциала страны в связи с развитием научно-технического комплекса и ростом выработки энергии</w:t>
      </w:r>
    </w:p>
    <w:p w:rsidR="00A30BEB" w:rsidRDefault="00DB0185" w:rsidP="00E21AAD">
      <w:pPr>
        <w:spacing w:after="0" w:line="276" w:lineRule="auto"/>
        <w:ind w:firstLine="709"/>
        <w:jc w:val="both"/>
        <w:rPr>
          <w:rFonts w:ascii="Times New Roman" w:hAnsi="Times New Roman" w:cs="Times New Roman"/>
          <w:sz w:val="28"/>
          <w:szCs w:val="28"/>
        </w:rPr>
      </w:pPr>
      <w:r w:rsidRPr="00DB0185">
        <w:rPr>
          <w:rFonts w:ascii="Times New Roman" w:hAnsi="Times New Roman" w:cs="Times New Roman"/>
          <w:sz w:val="28"/>
          <w:szCs w:val="28"/>
        </w:rPr>
        <w:t xml:space="preserve">b. Период, в котором в результате гидрологических изысканий было установлено, что норма стока р. Енисей больше рассчитанной ранее. </w:t>
      </w:r>
    </w:p>
    <w:p w:rsidR="00A30BEB" w:rsidRDefault="00A30BEB"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Рост потенциала страны, развитие </w:t>
      </w:r>
      <w:proofErr w:type="spellStart"/>
      <w:proofErr w:type="gramStart"/>
      <w:r>
        <w:rPr>
          <w:rFonts w:ascii="Times New Roman" w:hAnsi="Times New Roman" w:cs="Times New Roman"/>
          <w:sz w:val="28"/>
          <w:szCs w:val="28"/>
        </w:rPr>
        <w:t>тех.комплекса</w:t>
      </w:r>
      <w:proofErr w:type="spellEnd"/>
      <w:proofErr w:type="gramEnd"/>
      <w:r>
        <w:rPr>
          <w:rFonts w:ascii="Times New Roman" w:hAnsi="Times New Roman" w:cs="Times New Roman"/>
          <w:sz w:val="28"/>
          <w:szCs w:val="28"/>
        </w:rPr>
        <w:t xml:space="preserve"> из-за уточняющих данных.</w:t>
      </w:r>
    </w:p>
    <w:p w:rsidR="00DB0185" w:rsidRDefault="00DB0185" w:rsidP="00E21AAD">
      <w:pPr>
        <w:spacing w:after="0" w:line="276" w:lineRule="auto"/>
        <w:ind w:firstLine="709"/>
        <w:jc w:val="both"/>
        <w:rPr>
          <w:rFonts w:ascii="Times New Roman" w:hAnsi="Times New Roman" w:cs="Times New Roman"/>
          <w:sz w:val="28"/>
          <w:szCs w:val="28"/>
        </w:rPr>
      </w:pPr>
      <w:r w:rsidRPr="00DB0185">
        <w:rPr>
          <w:rFonts w:ascii="Times New Roman" w:hAnsi="Times New Roman" w:cs="Times New Roman"/>
          <w:sz w:val="28"/>
          <w:szCs w:val="28"/>
        </w:rPr>
        <w:t>c. Период, в котором на протяжении нескольких лет наблюдался спад экономики.</w:t>
      </w:r>
    </w:p>
    <w:p w:rsidR="00A30BEB" w:rsidRDefault="00A30BEB" w:rsidP="00A30BE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Спад экономического потенциала в результате снижения ВВП.</w:t>
      </w:r>
    </w:p>
    <w:p w:rsidR="00667FB7" w:rsidRDefault="00667FB7" w:rsidP="00A30BEB">
      <w:pPr>
        <w:spacing w:after="0" w:line="276" w:lineRule="auto"/>
        <w:ind w:firstLine="709"/>
        <w:jc w:val="both"/>
        <w:rPr>
          <w:rFonts w:ascii="Times New Roman" w:hAnsi="Times New Roman" w:cs="Times New Roman"/>
          <w:sz w:val="28"/>
          <w:szCs w:val="28"/>
        </w:rPr>
      </w:pPr>
    </w:p>
    <w:p w:rsidR="00667FB7" w:rsidRDefault="00667FB7">
      <w:pPr>
        <w:rPr>
          <w:rFonts w:ascii="Times New Roman" w:hAnsi="Times New Roman" w:cs="Times New Roman"/>
          <w:sz w:val="28"/>
          <w:szCs w:val="28"/>
        </w:rPr>
      </w:pPr>
      <w:r>
        <w:rPr>
          <w:rFonts w:ascii="Times New Roman" w:hAnsi="Times New Roman" w:cs="Times New Roman"/>
          <w:sz w:val="28"/>
          <w:szCs w:val="28"/>
        </w:rPr>
        <w:br w:type="page"/>
      </w:r>
    </w:p>
    <w:p w:rsidR="00667FB7" w:rsidRPr="00667FB7" w:rsidRDefault="00667FB7" w:rsidP="00667FB7">
      <w:pPr>
        <w:spacing w:after="0" w:line="276" w:lineRule="auto"/>
        <w:ind w:firstLine="709"/>
        <w:jc w:val="center"/>
        <w:rPr>
          <w:rFonts w:ascii="Times New Roman" w:hAnsi="Times New Roman" w:cs="Times New Roman"/>
          <w:sz w:val="28"/>
          <w:szCs w:val="28"/>
        </w:rPr>
      </w:pPr>
      <w:r w:rsidRPr="00667FB7">
        <w:rPr>
          <w:rFonts w:ascii="Times New Roman" w:hAnsi="Times New Roman" w:cs="Times New Roman"/>
          <w:sz w:val="28"/>
          <w:szCs w:val="28"/>
        </w:rPr>
        <w:lastRenderedPageBreak/>
        <w:t>Контрольная работа № 3</w:t>
      </w:r>
    </w:p>
    <w:p w:rsidR="00667FB7" w:rsidRPr="00667FB7" w:rsidRDefault="00667FB7" w:rsidP="00A30BEB">
      <w:pPr>
        <w:spacing w:after="0" w:line="276" w:lineRule="auto"/>
        <w:ind w:firstLine="709"/>
        <w:jc w:val="both"/>
        <w:rPr>
          <w:rFonts w:ascii="Times New Roman" w:hAnsi="Times New Roman" w:cs="Times New Roman"/>
          <w:sz w:val="28"/>
          <w:szCs w:val="28"/>
        </w:rPr>
      </w:pPr>
      <w:r w:rsidRPr="00667FB7">
        <w:rPr>
          <w:rFonts w:ascii="Times New Roman" w:hAnsi="Times New Roman" w:cs="Times New Roman"/>
          <w:sz w:val="28"/>
          <w:szCs w:val="28"/>
        </w:rPr>
        <w:t xml:space="preserve">1. Имеются две ГЭС разного типа: русловая и деривационная. Уровни верхнего бьефа и расходы ГЭС одинаковы. На ГЭС какого типа будет больше вырабатываемая мощность и почему? </w:t>
      </w:r>
    </w:p>
    <w:p w:rsidR="00667FB7" w:rsidRDefault="00667FB7" w:rsidP="00A30BE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деривационной ГЭС мощность больше, </w:t>
      </w:r>
      <w:proofErr w:type="spellStart"/>
      <w:proofErr w:type="gramStart"/>
      <w:r>
        <w:rPr>
          <w:rFonts w:ascii="Times New Roman" w:hAnsi="Times New Roman" w:cs="Times New Roman"/>
          <w:sz w:val="28"/>
          <w:szCs w:val="28"/>
        </w:rPr>
        <w:t>т.к</w:t>
      </w:r>
      <w:proofErr w:type="spellEnd"/>
      <w:proofErr w:type="gramEnd"/>
      <w:r>
        <w:rPr>
          <w:rFonts w:ascii="Times New Roman" w:hAnsi="Times New Roman" w:cs="Times New Roman"/>
          <w:sz w:val="28"/>
          <w:szCs w:val="28"/>
        </w:rPr>
        <w:t xml:space="preserve"> вода подводится непосредственно к зданию ГЭС, потери меньше.</w:t>
      </w:r>
    </w:p>
    <w:p w:rsidR="00667FB7" w:rsidRDefault="00667FB7" w:rsidP="00A30BEB">
      <w:pPr>
        <w:spacing w:after="0" w:line="276" w:lineRule="auto"/>
        <w:ind w:firstLine="709"/>
        <w:jc w:val="both"/>
        <w:rPr>
          <w:rFonts w:ascii="Times New Roman" w:hAnsi="Times New Roman" w:cs="Times New Roman"/>
          <w:sz w:val="28"/>
          <w:szCs w:val="28"/>
        </w:rPr>
      </w:pPr>
    </w:p>
    <w:p w:rsidR="00667FB7" w:rsidRPr="00667FB7" w:rsidRDefault="00667FB7" w:rsidP="00A30BEB">
      <w:pPr>
        <w:spacing w:after="0" w:line="276" w:lineRule="auto"/>
        <w:ind w:firstLine="709"/>
        <w:jc w:val="both"/>
        <w:rPr>
          <w:rFonts w:ascii="Times New Roman" w:hAnsi="Times New Roman" w:cs="Times New Roman"/>
          <w:sz w:val="28"/>
          <w:szCs w:val="28"/>
        </w:rPr>
      </w:pPr>
      <w:r w:rsidRPr="00667FB7">
        <w:rPr>
          <w:rFonts w:ascii="Times New Roman" w:hAnsi="Times New Roman" w:cs="Times New Roman"/>
          <w:sz w:val="28"/>
          <w:szCs w:val="28"/>
        </w:rPr>
        <w:t xml:space="preserve">2. В системе работает ГАЭС суточного регулирования. Какой из ее показателей больше: суточная выработка электроэнергии в генераторном режиме или суточное потребление электроэнергии в насосном режиме? Почему? </w:t>
      </w:r>
    </w:p>
    <w:p w:rsidR="00542954" w:rsidRPr="00542954" w:rsidRDefault="00542954" w:rsidP="00542954">
      <w:pPr>
        <w:spacing w:after="0" w:line="276" w:lineRule="auto"/>
        <w:ind w:firstLine="709"/>
        <w:jc w:val="both"/>
        <w:rPr>
          <w:rFonts w:ascii="Times New Roman" w:hAnsi="Times New Roman" w:cs="Times New Roman"/>
          <w:sz w:val="28"/>
          <w:szCs w:val="28"/>
        </w:rPr>
      </w:pPr>
      <w:r w:rsidRPr="00542954">
        <w:rPr>
          <w:rFonts w:ascii="Times New Roman" w:hAnsi="Times New Roman" w:cs="Times New Roman"/>
          <w:sz w:val="28"/>
          <w:szCs w:val="28"/>
        </w:rPr>
        <w:t>Использование ГАЭС в качестве аварийного и частотного резерва энергосистемы становится одной из ее важнейших функций. В случае аварии в энергосистеме с крупными генерирующими источниками, линиями электропередач быстрое включение ГАЭС в турбинный режим или переключение ГАЭС из насосного режима в турбинный компенсируют мощности, потерянные энергосистемой, и позволяют исключить аварийное отключение потребителей. Именно ГАЭС вместе с ГЭС в значительной мере в тяжелых аварийных ситуациях позволяют не допустить «развала» энергосистемы.</w:t>
      </w:r>
    </w:p>
    <w:p w:rsidR="00542954" w:rsidRPr="00542954" w:rsidRDefault="00542954" w:rsidP="00542954">
      <w:pPr>
        <w:spacing w:after="0" w:line="276" w:lineRule="auto"/>
        <w:ind w:firstLine="709"/>
        <w:jc w:val="both"/>
        <w:rPr>
          <w:rFonts w:ascii="Times New Roman" w:hAnsi="Times New Roman" w:cs="Times New Roman"/>
          <w:sz w:val="28"/>
          <w:szCs w:val="28"/>
        </w:rPr>
      </w:pPr>
      <w:r w:rsidRPr="00542954">
        <w:rPr>
          <w:rFonts w:ascii="Times New Roman" w:hAnsi="Times New Roman" w:cs="Times New Roman"/>
          <w:sz w:val="28"/>
          <w:szCs w:val="28"/>
        </w:rPr>
        <w:t>При работе ГАЭС в режиме недельного регулирования в выходные дни, когда нагрузка уменьшается, и ТЭС и АЭС вынужденно снижают мощность, за счет работы ГАЭС в насосном режиме разгрузка ТЭС и АЭС может быть уменьшена. Дополнительный объем воды, закаченный ГАЭС в верхний водоем в выходные дни, используется в рабочие дни для покрытия пиковой части графика нагрузок.</w:t>
      </w:r>
    </w:p>
    <w:p w:rsidR="00667FB7" w:rsidRPr="00667FB7" w:rsidRDefault="00667FB7" w:rsidP="00A30BEB">
      <w:pPr>
        <w:spacing w:after="0" w:line="276" w:lineRule="auto"/>
        <w:ind w:firstLine="709"/>
        <w:jc w:val="both"/>
        <w:rPr>
          <w:rFonts w:ascii="Times New Roman" w:hAnsi="Times New Roman" w:cs="Times New Roman"/>
          <w:sz w:val="28"/>
          <w:szCs w:val="28"/>
        </w:rPr>
      </w:pPr>
    </w:p>
    <w:p w:rsidR="00667FB7" w:rsidRPr="00667FB7" w:rsidRDefault="00667FB7" w:rsidP="00A30BEB">
      <w:pPr>
        <w:spacing w:after="0" w:line="276" w:lineRule="auto"/>
        <w:ind w:firstLine="709"/>
        <w:jc w:val="both"/>
        <w:rPr>
          <w:rFonts w:ascii="Times New Roman" w:hAnsi="Times New Roman" w:cs="Times New Roman"/>
          <w:sz w:val="28"/>
          <w:szCs w:val="28"/>
        </w:rPr>
      </w:pPr>
      <w:r w:rsidRPr="00667FB7">
        <w:rPr>
          <w:rFonts w:ascii="Times New Roman" w:hAnsi="Times New Roman" w:cs="Times New Roman"/>
          <w:sz w:val="28"/>
          <w:szCs w:val="28"/>
        </w:rPr>
        <w:t xml:space="preserve">3. Чем арочные плотины лучше гравитационных? Чем гравитационные плотины лучше арочных? </w:t>
      </w:r>
    </w:p>
    <w:p w:rsidR="00667FB7" w:rsidRPr="00667FB7" w:rsidRDefault="00542954" w:rsidP="00A30BEB">
      <w:pPr>
        <w:spacing w:after="0" w:line="276" w:lineRule="auto"/>
        <w:ind w:firstLine="709"/>
        <w:jc w:val="both"/>
        <w:rPr>
          <w:rFonts w:ascii="Times New Roman" w:hAnsi="Times New Roman" w:cs="Times New Roman"/>
          <w:sz w:val="28"/>
          <w:szCs w:val="28"/>
        </w:rPr>
      </w:pPr>
      <w:r w:rsidRPr="00542954">
        <w:rPr>
          <w:rFonts w:ascii="Times New Roman" w:hAnsi="Times New Roman" w:cs="Times New Roman"/>
          <w:sz w:val="28"/>
          <w:szCs w:val="28"/>
        </w:rPr>
        <w:t>Арочная плотина</w:t>
      </w:r>
      <w:r>
        <w:rPr>
          <w:rFonts w:ascii="Times New Roman" w:hAnsi="Times New Roman" w:cs="Times New Roman"/>
          <w:sz w:val="28"/>
          <w:szCs w:val="28"/>
        </w:rPr>
        <w:t xml:space="preserve"> </w:t>
      </w:r>
      <w:r w:rsidRPr="00542954">
        <w:rPr>
          <w:rFonts w:ascii="Times New Roman" w:hAnsi="Times New Roman" w:cs="Times New Roman"/>
          <w:sz w:val="28"/>
          <w:szCs w:val="28"/>
        </w:rPr>
        <w:t>—</w:t>
      </w:r>
      <w:r>
        <w:rPr>
          <w:rFonts w:ascii="Times New Roman" w:hAnsi="Times New Roman" w:cs="Times New Roman"/>
          <w:sz w:val="28"/>
          <w:szCs w:val="28"/>
        </w:rPr>
        <w:t xml:space="preserve"> </w:t>
      </w:r>
      <w:r w:rsidRPr="00542954">
        <w:rPr>
          <w:rFonts w:ascii="Times New Roman" w:hAnsi="Times New Roman" w:cs="Times New Roman"/>
          <w:sz w:val="28"/>
          <w:szCs w:val="28"/>
        </w:rPr>
        <w:t>разновидность</w:t>
      </w:r>
      <w:r>
        <w:rPr>
          <w:rFonts w:ascii="Times New Roman" w:hAnsi="Times New Roman" w:cs="Times New Roman"/>
          <w:sz w:val="28"/>
          <w:szCs w:val="28"/>
        </w:rPr>
        <w:t xml:space="preserve"> </w:t>
      </w:r>
      <w:r w:rsidRPr="00542954">
        <w:rPr>
          <w:rFonts w:ascii="Times New Roman" w:hAnsi="Times New Roman" w:cs="Times New Roman"/>
          <w:sz w:val="28"/>
          <w:szCs w:val="28"/>
        </w:rPr>
        <w:t>выполненных</w:t>
      </w:r>
      <w:r>
        <w:rPr>
          <w:rFonts w:ascii="Times New Roman" w:hAnsi="Times New Roman" w:cs="Times New Roman"/>
          <w:sz w:val="28"/>
          <w:szCs w:val="28"/>
        </w:rPr>
        <w:t xml:space="preserve"> </w:t>
      </w:r>
      <w:r w:rsidRPr="00542954">
        <w:rPr>
          <w:rFonts w:ascii="Times New Roman" w:hAnsi="Times New Roman" w:cs="Times New Roman"/>
          <w:sz w:val="28"/>
          <w:szCs w:val="28"/>
        </w:rPr>
        <w:t>из</w:t>
      </w:r>
      <w:r>
        <w:rPr>
          <w:rFonts w:ascii="Times New Roman" w:hAnsi="Times New Roman" w:cs="Times New Roman"/>
          <w:sz w:val="28"/>
          <w:szCs w:val="28"/>
        </w:rPr>
        <w:t xml:space="preserve"> </w:t>
      </w:r>
      <w:r w:rsidRPr="00542954">
        <w:rPr>
          <w:rFonts w:ascii="Times New Roman" w:hAnsi="Times New Roman" w:cs="Times New Roman"/>
          <w:sz w:val="28"/>
          <w:szCs w:val="28"/>
        </w:rPr>
        <w:t>бетона,</w:t>
      </w:r>
      <w:r>
        <w:rPr>
          <w:rFonts w:ascii="Times New Roman" w:hAnsi="Times New Roman" w:cs="Times New Roman"/>
          <w:sz w:val="28"/>
          <w:szCs w:val="28"/>
        </w:rPr>
        <w:t xml:space="preserve"> </w:t>
      </w:r>
      <w:r w:rsidRPr="00542954">
        <w:rPr>
          <w:rFonts w:ascii="Times New Roman" w:hAnsi="Times New Roman" w:cs="Times New Roman"/>
          <w:sz w:val="28"/>
          <w:szCs w:val="28"/>
        </w:rPr>
        <w:t>железобетона</w:t>
      </w:r>
      <w:r>
        <w:rPr>
          <w:rFonts w:ascii="Times New Roman" w:hAnsi="Times New Roman" w:cs="Times New Roman"/>
          <w:sz w:val="28"/>
          <w:szCs w:val="28"/>
        </w:rPr>
        <w:t xml:space="preserve"> </w:t>
      </w:r>
      <w:r w:rsidRPr="00542954">
        <w:rPr>
          <w:rFonts w:ascii="Times New Roman" w:hAnsi="Times New Roman" w:cs="Times New Roman"/>
          <w:sz w:val="28"/>
          <w:szCs w:val="28"/>
        </w:rPr>
        <w:t>или</w:t>
      </w:r>
      <w:r>
        <w:rPr>
          <w:rFonts w:ascii="Times New Roman" w:hAnsi="Times New Roman" w:cs="Times New Roman"/>
          <w:sz w:val="28"/>
          <w:szCs w:val="28"/>
        </w:rPr>
        <w:t xml:space="preserve"> </w:t>
      </w:r>
      <w:r w:rsidRPr="00542954">
        <w:rPr>
          <w:rFonts w:ascii="Times New Roman" w:hAnsi="Times New Roman" w:cs="Times New Roman"/>
          <w:sz w:val="28"/>
          <w:szCs w:val="28"/>
        </w:rPr>
        <w:t>каменной</w:t>
      </w:r>
      <w:r>
        <w:rPr>
          <w:rFonts w:ascii="Times New Roman" w:hAnsi="Times New Roman" w:cs="Times New Roman"/>
          <w:sz w:val="28"/>
          <w:szCs w:val="28"/>
        </w:rPr>
        <w:t xml:space="preserve"> </w:t>
      </w:r>
      <w:r w:rsidRPr="00542954">
        <w:rPr>
          <w:rFonts w:ascii="Times New Roman" w:hAnsi="Times New Roman" w:cs="Times New Roman"/>
          <w:sz w:val="28"/>
          <w:szCs w:val="28"/>
        </w:rPr>
        <w:t>кладки</w:t>
      </w:r>
      <w:r>
        <w:rPr>
          <w:rFonts w:ascii="Times New Roman" w:hAnsi="Times New Roman" w:cs="Times New Roman"/>
          <w:sz w:val="28"/>
          <w:szCs w:val="28"/>
        </w:rPr>
        <w:t xml:space="preserve"> </w:t>
      </w:r>
      <w:r w:rsidRPr="00542954">
        <w:rPr>
          <w:rFonts w:ascii="Times New Roman" w:hAnsi="Times New Roman" w:cs="Times New Roman"/>
          <w:sz w:val="28"/>
          <w:szCs w:val="28"/>
        </w:rPr>
        <w:t>плотин.</w:t>
      </w:r>
      <w:r>
        <w:rPr>
          <w:rFonts w:ascii="Times New Roman" w:hAnsi="Times New Roman" w:cs="Times New Roman"/>
          <w:sz w:val="28"/>
          <w:szCs w:val="28"/>
        </w:rPr>
        <w:t xml:space="preserve"> </w:t>
      </w:r>
      <w:r w:rsidRPr="00542954">
        <w:rPr>
          <w:rFonts w:ascii="Times New Roman" w:hAnsi="Times New Roman" w:cs="Times New Roman"/>
          <w:sz w:val="28"/>
          <w:szCs w:val="28"/>
        </w:rPr>
        <w:t>В</w:t>
      </w:r>
      <w:r>
        <w:rPr>
          <w:rFonts w:ascii="Times New Roman" w:hAnsi="Times New Roman" w:cs="Times New Roman"/>
          <w:sz w:val="28"/>
          <w:szCs w:val="28"/>
        </w:rPr>
        <w:t xml:space="preserve"> </w:t>
      </w:r>
      <w:r w:rsidRPr="00542954">
        <w:rPr>
          <w:rFonts w:ascii="Times New Roman" w:hAnsi="Times New Roman" w:cs="Times New Roman"/>
          <w:sz w:val="28"/>
          <w:szCs w:val="28"/>
        </w:rPr>
        <w:t>отличие</w:t>
      </w:r>
      <w:r>
        <w:rPr>
          <w:rFonts w:ascii="Times New Roman" w:hAnsi="Times New Roman" w:cs="Times New Roman"/>
          <w:sz w:val="28"/>
          <w:szCs w:val="28"/>
        </w:rPr>
        <w:t xml:space="preserve"> </w:t>
      </w:r>
      <w:r w:rsidRPr="00542954">
        <w:rPr>
          <w:rFonts w:ascii="Times New Roman" w:hAnsi="Times New Roman" w:cs="Times New Roman"/>
          <w:sz w:val="28"/>
          <w:szCs w:val="28"/>
        </w:rPr>
        <w:t>от</w:t>
      </w:r>
      <w:r>
        <w:rPr>
          <w:rFonts w:ascii="Times New Roman" w:hAnsi="Times New Roman" w:cs="Times New Roman"/>
          <w:sz w:val="28"/>
          <w:szCs w:val="28"/>
        </w:rPr>
        <w:t xml:space="preserve"> </w:t>
      </w:r>
      <w:r w:rsidRPr="00542954">
        <w:rPr>
          <w:rFonts w:ascii="Times New Roman" w:hAnsi="Times New Roman" w:cs="Times New Roman"/>
          <w:sz w:val="28"/>
          <w:szCs w:val="28"/>
        </w:rPr>
        <w:t>гравитационных</w:t>
      </w:r>
      <w:r>
        <w:rPr>
          <w:rFonts w:ascii="Times New Roman" w:hAnsi="Times New Roman" w:cs="Times New Roman"/>
          <w:sz w:val="28"/>
          <w:szCs w:val="28"/>
        </w:rPr>
        <w:t xml:space="preserve"> </w:t>
      </w:r>
      <w:r w:rsidRPr="00542954">
        <w:rPr>
          <w:rFonts w:ascii="Times New Roman" w:hAnsi="Times New Roman" w:cs="Times New Roman"/>
          <w:sz w:val="28"/>
          <w:szCs w:val="28"/>
        </w:rPr>
        <w:t>для</w:t>
      </w:r>
      <w:r>
        <w:rPr>
          <w:rFonts w:ascii="Times New Roman" w:hAnsi="Times New Roman" w:cs="Times New Roman"/>
          <w:sz w:val="28"/>
          <w:szCs w:val="28"/>
        </w:rPr>
        <w:t xml:space="preserve"> </w:t>
      </w:r>
      <w:r w:rsidRPr="00542954">
        <w:rPr>
          <w:rFonts w:ascii="Times New Roman" w:hAnsi="Times New Roman" w:cs="Times New Roman"/>
          <w:sz w:val="28"/>
          <w:szCs w:val="28"/>
        </w:rPr>
        <w:t>обеспечения</w:t>
      </w:r>
      <w:r>
        <w:rPr>
          <w:rFonts w:ascii="Times New Roman" w:hAnsi="Times New Roman" w:cs="Times New Roman"/>
          <w:sz w:val="28"/>
          <w:szCs w:val="28"/>
        </w:rPr>
        <w:t xml:space="preserve"> </w:t>
      </w:r>
      <w:r w:rsidRPr="00542954">
        <w:rPr>
          <w:rFonts w:ascii="Times New Roman" w:hAnsi="Times New Roman" w:cs="Times New Roman"/>
          <w:sz w:val="28"/>
          <w:szCs w:val="28"/>
        </w:rPr>
        <w:t>устойчивости</w:t>
      </w:r>
      <w:r>
        <w:rPr>
          <w:rFonts w:ascii="Times New Roman" w:hAnsi="Times New Roman" w:cs="Times New Roman"/>
          <w:sz w:val="28"/>
          <w:szCs w:val="28"/>
        </w:rPr>
        <w:t xml:space="preserve"> </w:t>
      </w:r>
      <w:r w:rsidRPr="00542954">
        <w:rPr>
          <w:rFonts w:ascii="Times New Roman" w:hAnsi="Times New Roman" w:cs="Times New Roman"/>
          <w:sz w:val="28"/>
          <w:szCs w:val="28"/>
        </w:rPr>
        <w:t>этого</w:t>
      </w:r>
      <w:r>
        <w:rPr>
          <w:rFonts w:ascii="Times New Roman" w:hAnsi="Times New Roman" w:cs="Times New Roman"/>
          <w:sz w:val="28"/>
          <w:szCs w:val="28"/>
        </w:rPr>
        <w:t xml:space="preserve"> </w:t>
      </w:r>
      <w:r w:rsidRPr="00542954">
        <w:rPr>
          <w:rFonts w:ascii="Times New Roman" w:hAnsi="Times New Roman" w:cs="Times New Roman"/>
          <w:sz w:val="28"/>
          <w:szCs w:val="28"/>
        </w:rPr>
        <w:t>типа</w:t>
      </w:r>
      <w:r>
        <w:rPr>
          <w:rFonts w:ascii="Times New Roman" w:hAnsi="Times New Roman" w:cs="Times New Roman"/>
          <w:sz w:val="28"/>
          <w:szCs w:val="28"/>
        </w:rPr>
        <w:t xml:space="preserve"> </w:t>
      </w:r>
      <w:r w:rsidRPr="00542954">
        <w:rPr>
          <w:rFonts w:ascii="Times New Roman" w:hAnsi="Times New Roman" w:cs="Times New Roman"/>
          <w:sz w:val="28"/>
          <w:szCs w:val="28"/>
        </w:rPr>
        <w:t>плотин</w:t>
      </w:r>
      <w:r>
        <w:rPr>
          <w:rFonts w:ascii="Times New Roman" w:hAnsi="Times New Roman" w:cs="Times New Roman"/>
          <w:sz w:val="28"/>
          <w:szCs w:val="28"/>
        </w:rPr>
        <w:t xml:space="preserve"> </w:t>
      </w:r>
      <w:r w:rsidRPr="00542954">
        <w:rPr>
          <w:rFonts w:ascii="Times New Roman" w:hAnsi="Times New Roman" w:cs="Times New Roman"/>
          <w:sz w:val="28"/>
          <w:szCs w:val="28"/>
        </w:rPr>
        <w:t>используется</w:t>
      </w:r>
      <w:r>
        <w:rPr>
          <w:rFonts w:ascii="Times New Roman" w:hAnsi="Times New Roman" w:cs="Times New Roman"/>
          <w:sz w:val="28"/>
          <w:szCs w:val="28"/>
        </w:rPr>
        <w:t xml:space="preserve"> </w:t>
      </w:r>
      <w:r w:rsidRPr="00542954">
        <w:rPr>
          <w:rFonts w:ascii="Times New Roman" w:hAnsi="Times New Roman" w:cs="Times New Roman"/>
          <w:sz w:val="28"/>
          <w:szCs w:val="28"/>
        </w:rPr>
        <w:t>не</w:t>
      </w:r>
      <w:r>
        <w:rPr>
          <w:rFonts w:ascii="Times New Roman" w:hAnsi="Times New Roman" w:cs="Times New Roman"/>
          <w:sz w:val="28"/>
          <w:szCs w:val="28"/>
        </w:rPr>
        <w:t xml:space="preserve"> </w:t>
      </w:r>
      <w:r w:rsidRPr="00542954">
        <w:rPr>
          <w:rFonts w:ascii="Times New Roman" w:hAnsi="Times New Roman" w:cs="Times New Roman"/>
          <w:sz w:val="28"/>
          <w:szCs w:val="28"/>
        </w:rPr>
        <w:t>вес</w:t>
      </w:r>
      <w:r>
        <w:rPr>
          <w:rFonts w:ascii="Times New Roman" w:hAnsi="Times New Roman" w:cs="Times New Roman"/>
          <w:sz w:val="28"/>
          <w:szCs w:val="28"/>
        </w:rPr>
        <w:t xml:space="preserve"> </w:t>
      </w:r>
      <w:r w:rsidRPr="00542954">
        <w:rPr>
          <w:rFonts w:ascii="Times New Roman" w:hAnsi="Times New Roman" w:cs="Times New Roman"/>
          <w:sz w:val="28"/>
          <w:szCs w:val="28"/>
        </w:rPr>
        <w:t>самого</w:t>
      </w:r>
      <w:r>
        <w:rPr>
          <w:rFonts w:ascii="Times New Roman" w:hAnsi="Times New Roman" w:cs="Times New Roman"/>
          <w:sz w:val="28"/>
          <w:szCs w:val="28"/>
        </w:rPr>
        <w:t xml:space="preserve"> </w:t>
      </w:r>
      <w:r w:rsidRPr="00542954">
        <w:rPr>
          <w:rFonts w:ascii="Times New Roman" w:hAnsi="Times New Roman" w:cs="Times New Roman"/>
          <w:sz w:val="28"/>
          <w:szCs w:val="28"/>
        </w:rPr>
        <w:t>сооружения,</w:t>
      </w:r>
      <w:r>
        <w:rPr>
          <w:rFonts w:ascii="Times New Roman" w:hAnsi="Times New Roman" w:cs="Times New Roman"/>
          <w:sz w:val="28"/>
          <w:szCs w:val="28"/>
        </w:rPr>
        <w:t xml:space="preserve"> </w:t>
      </w:r>
      <w:r w:rsidRPr="00542954">
        <w:rPr>
          <w:rFonts w:ascii="Times New Roman" w:hAnsi="Times New Roman" w:cs="Times New Roman"/>
          <w:sz w:val="28"/>
          <w:szCs w:val="28"/>
        </w:rPr>
        <w:t>а</w:t>
      </w:r>
      <w:r>
        <w:rPr>
          <w:rFonts w:ascii="Times New Roman" w:hAnsi="Times New Roman" w:cs="Times New Roman"/>
          <w:sz w:val="28"/>
          <w:szCs w:val="28"/>
        </w:rPr>
        <w:t xml:space="preserve"> </w:t>
      </w:r>
      <w:r w:rsidRPr="00542954">
        <w:rPr>
          <w:rFonts w:ascii="Times New Roman" w:hAnsi="Times New Roman" w:cs="Times New Roman"/>
          <w:sz w:val="28"/>
          <w:szCs w:val="28"/>
        </w:rPr>
        <w:t>только</w:t>
      </w:r>
      <w:r>
        <w:rPr>
          <w:rFonts w:ascii="Times New Roman" w:hAnsi="Times New Roman" w:cs="Times New Roman"/>
          <w:sz w:val="28"/>
          <w:szCs w:val="28"/>
        </w:rPr>
        <w:t xml:space="preserve"> </w:t>
      </w:r>
      <w:r w:rsidRPr="00542954">
        <w:rPr>
          <w:rFonts w:ascii="Times New Roman" w:hAnsi="Times New Roman" w:cs="Times New Roman"/>
          <w:sz w:val="28"/>
          <w:szCs w:val="28"/>
        </w:rPr>
        <w:t>арочная</w:t>
      </w:r>
      <w:r>
        <w:rPr>
          <w:rFonts w:ascii="Times New Roman" w:hAnsi="Times New Roman" w:cs="Times New Roman"/>
          <w:sz w:val="28"/>
          <w:szCs w:val="28"/>
        </w:rPr>
        <w:t xml:space="preserve"> </w:t>
      </w:r>
      <w:r w:rsidRPr="00542954">
        <w:rPr>
          <w:rFonts w:ascii="Times New Roman" w:hAnsi="Times New Roman" w:cs="Times New Roman"/>
          <w:sz w:val="28"/>
          <w:szCs w:val="28"/>
        </w:rPr>
        <w:t>конструкция,</w:t>
      </w:r>
      <w:r>
        <w:rPr>
          <w:rFonts w:ascii="Times New Roman" w:hAnsi="Times New Roman" w:cs="Times New Roman"/>
          <w:sz w:val="28"/>
          <w:szCs w:val="28"/>
        </w:rPr>
        <w:t xml:space="preserve"> </w:t>
      </w:r>
      <w:r w:rsidRPr="00542954">
        <w:rPr>
          <w:rFonts w:ascii="Times New Roman" w:hAnsi="Times New Roman" w:cs="Times New Roman"/>
          <w:sz w:val="28"/>
          <w:szCs w:val="28"/>
        </w:rPr>
        <w:t>передающая</w:t>
      </w:r>
      <w:r>
        <w:rPr>
          <w:rFonts w:ascii="Times New Roman" w:hAnsi="Times New Roman" w:cs="Times New Roman"/>
          <w:sz w:val="28"/>
          <w:szCs w:val="28"/>
        </w:rPr>
        <w:t xml:space="preserve"> </w:t>
      </w:r>
      <w:r w:rsidRPr="00542954">
        <w:rPr>
          <w:rFonts w:ascii="Times New Roman" w:hAnsi="Times New Roman" w:cs="Times New Roman"/>
          <w:sz w:val="28"/>
          <w:szCs w:val="28"/>
        </w:rPr>
        <w:t>нагрузку</w:t>
      </w:r>
      <w:r>
        <w:rPr>
          <w:rFonts w:ascii="Times New Roman" w:hAnsi="Times New Roman" w:cs="Times New Roman"/>
          <w:sz w:val="28"/>
          <w:szCs w:val="28"/>
        </w:rPr>
        <w:t xml:space="preserve"> </w:t>
      </w:r>
      <w:r w:rsidRPr="00542954">
        <w:rPr>
          <w:rFonts w:ascii="Times New Roman" w:hAnsi="Times New Roman" w:cs="Times New Roman"/>
          <w:sz w:val="28"/>
          <w:szCs w:val="28"/>
        </w:rPr>
        <w:t>со</w:t>
      </w:r>
      <w:r>
        <w:rPr>
          <w:rFonts w:ascii="Times New Roman" w:hAnsi="Times New Roman" w:cs="Times New Roman"/>
          <w:sz w:val="28"/>
          <w:szCs w:val="28"/>
        </w:rPr>
        <w:t xml:space="preserve"> </w:t>
      </w:r>
      <w:r w:rsidRPr="00542954">
        <w:rPr>
          <w:rFonts w:ascii="Times New Roman" w:hAnsi="Times New Roman" w:cs="Times New Roman"/>
          <w:sz w:val="28"/>
          <w:szCs w:val="28"/>
        </w:rPr>
        <w:t>стороны</w:t>
      </w:r>
      <w:r>
        <w:rPr>
          <w:rFonts w:ascii="Times New Roman" w:hAnsi="Times New Roman" w:cs="Times New Roman"/>
          <w:sz w:val="28"/>
          <w:szCs w:val="28"/>
        </w:rPr>
        <w:t xml:space="preserve"> </w:t>
      </w:r>
      <w:r w:rsidRPr="00542954">
        <w:rPr>
          <w:rFonts w:ascii="Times New Roman" w:hAnsi="Times New Roman" w:cs="Times New Roman"/>
          <w:sz w:val="28"/>
          <w:szCs w:val="28"/>
        </w:rPr>
        <w:t>водохранилища</w:t>
      </w:r>
      <w:r>
        <w:rPr>
          <w:rFonts w:ascii="Times New Roman" w:hAnsi="Times New Roman" w:cs="Times New Roman"/>
          <w:sz w:val="28"/>
          <w:szCs w:val="28"/>
        </w:rPr>
        <w:t xml:space="preserve"> </w:t>
      </w:r>
      <w:r w:rsidRPr="00542954">
        <w:rPr>
          <w:rFonts w:ascii="Times New Roman" w:hAnsi="Times New Roman" w:cs="Times New Roman"/>
          <w:sz w:val="28"/>
          <w:szCs w:val="28"/>
        </w:rPr>
        <w:t>на</w:t>
      </w:r>
      <w:r>
        <w:rPr>
          <w:rFonts w:ascii="Times New Roman" w:hAnsi="Times New Roman" w:cs="Times New Roman"/>
          <w:sz w:val="28"/>
          <w:szCs w:val="28"/>
        </w:rPr>
        <w:t xml:space="preserve"> </w:t>
      </w:r>
      <w:r w:rsidRPr="00542954">
        <w:rPr>
          <w:rFonts w:ascii="Times New Roman" w:hAnsi="Times New Roman" w:cs="Times New Roman"/>
          <w:sz w:val="28"/>
          <w:szCs w:val="28"/>
        </w:rPr>
        <w:t>берега</w:t>
      </w:r>
      <w:r>
        <w:rPr>
          <w:rFonts w:ascii="Times New Roman" w:hAnsi="Times New Roman" w:cs="Times New Roman"/>
          <w:sz w:val="28"/>
          <w:szCs w:val="28"/>
        </w:rPr>
        <w:t>.</w:t>
      </w:r>
    </w:p>
    <w:p w:rsidR="00667FB7" w:rsidRPr="00667FB7" w:rsidRDefault="00542954" w:rsidP="00A30BEB">
      <w:pPr>
        <w:spacing w:after="0" w:line="276" w:lineRule="auto"/>
        <w:ind w:firstLine="709"/>
        <w:jc w:val="both"/>
        <w:rPr>
          <w:rFonts w:ascii="Times New Roman" w:hAnsi="Times New Roman" w:cs="Times New Roman"/>
          <w:sz w:val="28"/>
          <w:szCs w:val="28"/>
        </w:rPr>
      </w:pPr>
      <w:r w:rsidRPr="00542954">
        <w:rPr>
          <w:rFonts w:ascii="Times New Roman" w:hAnsi="Times New Roman" w:cs="Times New Roman"/>
          <w:sz w:val="28"/>
          <w:szCs w:val="28"/>
        </w:rPr>
        <w:t>Благодаря простоте и надежности конструкции,</w:t>
      </w:r>
      <w:r>
        <w:rPr>
          <w:rFonts w:ascii="Times New Roman" w:hAnsi="Times New Roman" w:cs="Times New Roman"/>
          <w:sz w:val="28"/>
          <w:szCs w:val="28"/>
        </w:rPr>
        <w:t xml:space="preserve"> </w:t>
      </w:r>
      <w:r w:rsidRPr="00542954">
        <w:rPr>
          <w:rFonts w:ascii="Times New Roman" w:hAnsi="Times New Roman" w:cs="Times New Roman"/>
          <w:sz w:val="28"/>
          <w:szCs w:val="28"/>
        </w:rPr>
        <w:t>гравитационные плотины</w:t>
      </w:r>
      <w:r>
        <w:rPr>
          <w:rFonts w:ascii="Times New Roman" w:hAnsi="Times New Roman" w:cs="Times New Roman"/>
          <w:sz w:val="28"/>
          <w:szCs w:val="28"/>
        </w:rPr>
        <w:t xml:space="preserve"> </w:t>
      </w:r>
      <w:r w:rsidRPr="00542954">
        <w:rPr>
          <w:rFonts w:ascii="Times New Roman" w:hAnsi="Times New Roman" w:cs="Times New Roman"/>
          <w:sz w:val="28"/>
          <w:szCs w:val="28"/>
        </w:rPr>
        <w:t>являются одним из наиболее распространенных видов плотин, но, из-за необходимости использования большого количества материалов на их возведение, превосходят другие виды по своей стоимости</w:t>
      </w:r>
    </w:p>
    <w:p w:rsidR="00667FB7" w:rsidRPr="00667FB7" w:rsidRDefault="00667FB7" w:rsidP="00A30BEB">
      <w:pPr>
        <w:spacing w:after="0" w:line="276" w:lineRule="auto"/>
        <w:ind w:firstLine="709"/>
        <w:jc w:val="both"/>
        <w:rPr>
          <w:rFonts w:ascii="Times New Roman" w:hAnsi="Times New Roman" w:cs="Times New Roman"/>
          <w:sz w:val="28"/>
          <w:szCs w:val="28"/>
        </w:rPr>
      </w:pPr>
      <w:r w:rsidRPr="00667FB7">
        <w:rPr>
          <w:rFonts w:ascii="Times New Roman" w:hAnsi="Times New Roman" w:cs="Times New Roman"/>
          <w:sz w:val="28"/>
          <w:szCs w:val="28"/>
        </w:rPr>
        <w:lastRenderedPageBreak/>
        <w:t>4.</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Зачем</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нужен</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направляющий</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аппарат</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на</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ГЭС?</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На</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всех</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ли</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ГЭС</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нужен</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направляющий</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аппарат?</w:t>
      </w:r>
    </w:p>
    <w:p w:rsidR="00667FB7" w:rsidRPr="00667FB7" w:rsidRDefault="00542954" w:rsidP="00A30BEB">
      <w:pPr>
        <w:spacing w:after="0" w:line="276" w:lineRule="auto"/>
        <w:ind w:firstLine="709"/>
        <w:jc w:val="both"/>
        <w:rPr>
          <w:rFonts w:ascii="Times New Roman" w:hAnsi="Times New Roman" w:cs="Times New Roman"/>
          <w:sz w:val="28"/>
          <w:szCs w:val="28"/>
        </w:rPr>
      </w:pPr>
      <w:r w:rsidRPr="00542954">
        <w:rPr>
          <w:rFonts w:ascii="Times New Roman" w:hAnsi="Times New Roman" w:cs="Times New Roman"/>
          <w:sz w:val="28"/>
          <w:szCs w:val="28"/>
        </w:rPr>
        <w:t xml:space="preserve">Направляющий аппарат(НА) является одним из главных узлов, определяющих компоновку всей турбины. Подает воду на лопасти рабочего колеса(РК) под некоторым углом. Окружная скорость на лопасти всегда поддерживается неизменной, так как неизменной должна оставаться частота вращения ротора генератора. Это необходимо для поддержания постоянной частоты переменного электрического тока в сети. В закрытом положении направляющий аппарат является затвором, останавливающим поступление воды в рабочее колесо. В вертикальных турбинах применяют радиальный направляющий аппарат. Регулирование потока в нем осуществляется лопатками, оси которых находятся на цилиндрической поверхности. Используется на мини и </w:t>
      </w:r>
      <w:proofErr w:type="gramStart"/>
      <w:r w:rsidRPr="00542954">
        <w:rPr>
          <w:rFonts w:ascii="Times New Roman" w:hAnsi="Times New Roman" w:cs="Times New Roman"/>
          <w:sz w:val="28"/>
          <w:szCs w:val="28"/>
        </w:rPr>
        <w:t>микро ГЭС</w:t>
      </w:r>
      <w:proofErr w:type="gramEnd"/>
    </w:p>
    <w:p w:rsidR="00667FB7" w:rsidRPr="00667FB7" w:rsidRDefault="00667FB7" w:rsidP="00A30BEB">
      <w:pPr>
        <w:spacing w:after="0" w:line="276" w:lineRule="auto"/>
        <w:ind w:firstLine="709"/>
        <w:jc w:val="both"/>
        <w:rPr>
          <w:rFonts w:ascii="Times New Roman" w:hAnsi="Times New Roman" w:cs="Times New Roman"/>
          <w:sz w:val="28"/>
          <w:szCs w:val="28"/>
        </w:rPr>
      </w:pPr>
    </w:p>
    <w:p w:rsidR="00667FB7" w:rsidRDefault="00667FB7" w:rsidP="00A30BEB">
      <w:pPr>
        <w:spacing w:after="0" w:line="276" w:lineRule="auto"/>
        <w:ind w:firstLine="709"/>
        <w:jc w:val="both"/>
        <w:rPr>
          <w:rFonts w:ascii="Times New Roman" w:hAnsi="Times New Roman" w:cs="Times New Roman"/>
          <w:sz w:val="28"/>
          <w:szCs w:val="28"/>
        </w:rPr>
      </w:pPr>
      <w:r w:rsidRPr="00667FB7">
        <w:rPr>
          <w:rFonts w:ascii="Times New Roman" w:hAnsi="Times New Roman" w:cs="Times New Roman"/>
          <w:sz w:val="28"/>
          <w:szCs w:val="28"/>
        </w:rPr>
        <w:t>5.</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В</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чем</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преимущества</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ПЛ</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и</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ПЛД</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турбин</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перед</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пропеллерными?</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В</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чем</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их</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недостатки?</w:t>
      </w:r>
    </w:p>
    <w:p w:rsidR="00667FB7" w:rsidRDefault="00542954" w:rsidP="00A30BEB">
      <w:pPr>
        <w:spacing w:after="0" w:line="276" w:lineRule="auto"/>
        <w:ind w:firstLine="709"/>
        <w:jc w:val="both"/>
        <w:rPr>
          <w:rFonts w:ascii="Times New Roman" w:hAnsi="Times New Roman" w:cs="Times New Roman"/>
          <w:sz w:val="28"/>
          <w:szCs w:val="28"/>
        </w:rPr>
      </w:pPr>
      <w:r w:rsidRPr="00542954">
        <w:rPr>
          <w:rFonts w:ascii="Times New Roman" w:hAnsi="Times New Roman" w:cs="Times New Roman"/>
          <w:sz w:val="28"/>
          <w:szCs w:val="28"/>
        </w:rPr>
        <w:t>Пропеллерная турбина имеет самую высокую быстроходность среди всех типов турбин. Что позволяет при малых скоростях потока получать более высокую скорость вращения. Высокие обороты турбины в свою очередь позволяют применять более быстроходные, а значит, более легкие и дешевые электрогенераторы или уменьшать расходы на передаточные устройства (редукторы или ременные системы передач). Поэтому пропеллерные турбины применяют при самых низких напорах, когда скорости потока невелики.</w:t>
      </w:r>
    </w:p>
    <w:p w:rsidR="00667FB7" w:rsidRDefault="00667FB7" w:rsidP="00A30BEB">
      <w:pPr>
        <w:spacing w:after="0" w:line="276" w:lineRule="auto"/>
        <w:ind w:firstLine="709"/>
        <w:jc w:val="both"/>
        <w:rPr>
          <w:rFonts w:ascii="Times New Roman" w:hAnsi="Times New Roman" w:cs="Times New Roman"/>
          <w:sz w:val="28"/>
          <w:szCs w:val="28"/>
        </w:rPr>
      </w:pPr>
    </w:p>
    <w:p w:rsidR="00667FB7" w:rsidRDefault="00667FB7" w:rsidP="00A30BEB">
      <w:pPr>
        <w:spacing w:after="0" w:line="276" w:lineRule="auto"/>
        <w:ind w:firstLine="709"/>
        <w:jc w:val="both"/>
        <w:rPr>
          <w:rFonts w:ascii="Times New Roman" w:hAnsi="Times New Roman" w:cs="Times New Roman"/>
          <w:sz w:val="28"/>
          <w:szCs w:val="28"/>
        </w:rPr>
      </w:pPr>
    </w:p>
    <w:p w:rsidR="00542954" w:rsidRDefault="00542954">
      <w:pPr>
        <w:rPr>
          <w:rFonts w:ascii="Times New Roman" w:hAnsi="Times New Roman" w:cs="Times New Roman"/>
          <w:sz w:val="28"/>
          <w:szCs w:val="28"/>
        </w:rPr>
      </w:pPr>
      <w:r>
        <w:rPr>
          <w:rFonts w:ascii="Times New Roman" w:hAnsi="Times New Roman" w:cs="Times New Roman"/>
          <w:sz w:val="28"/>
          <w:szCs w:val="28"/>
        </w:rPr>
        <w:br w:type="page"/>
      </w:r>
    </w:p>
    <w:p w:rsidR="00667FB7" w:rsidRDefault="00542954" w:rsidP="00542954">
      <w:pPr>
        <w:spacing w:after="0" w:line="276" w:lineRule="auto"/>
        <w:ind w:firstLine="709"/>
        <w:jc w:val="center"/>
        <w:rPr>
          <w:rFonts w:ascii="Times New Roman" w:hAnsi="Times New Roman" w:cs="Times New Roman"/>
          <w:sz w:val="28"/>
          <w:szCs w:val="28"/>
        </w:rPr>
      </w:pPr>
      <w:r w:rsidRPr="00542954">
        <w:rPr>
          <w:rFonts w:ascii="Times New Roman" w:hAnsi="Times New Roman" w:cs="Times New Roman"/>
          <w:sz w:val="28"/>
          <w:szCs w:val="28"/>
        </w:rPr>
        <w:lastRenderedPageBreak/>
        <w:t>Контрольная работа № 4</w:t>
      </w:r>
    </w:p>
    <w:p w:rsidR="00542954" w:rsidRDefault="00542954" w:rsidP="00A30BEB">
      <w:pPr>
        <w:spacing w:after="0" w:line="276" w:lineRule="auto"/>
        <w:ind w:firstLine="709"/>
        <w:jc w:val="both"/>
        <w:rPr>
          <w:rFonts w:ascii="Times New Roman" w:hAnsi="Times New Roman" w:cs="Times New Roman"/>
          <w:sz w:val="28"/>
          <w:szCs w:val="28"/>
        </w:rPr>
      </w:pPr>
      <w:r w:rsidRPr="00542954">
        <w:rPr>
          <w:rFonts w:ascii="Times New Roman" w:hAnsi="Times New Roman" w:cs="Times New Roman"/>
          <w:sz w:val="28"/>
          <w:szCs w:val="28"/>
        </w:rPr>
        <w:t xml:space="preserve">1. Для ГЭС определено два суточных режима работы: в одном она работает с максимальной мощностью 100 МВт и вырабатывает за сутки 1250 тыс. </w:t>
      </w:r>
      <w:proofErr w:type="spellStart"/>
      <w:r w:rsidRPr="00542954">
        <w:rPr>
          <w:rFonts w:ascii="Times New Roman" w:hAnsi="Times New Roman" w:cs="Times New Roman"/>
          <w:sz w:val="28"/>
          <w:szCs w:val="28"/>
        </w:rPr>
        <w:t>кВт.ч</w:t>
      </w:r>
      <w:proofErr w:type="spellEnd"/>
      <w:r w:rsidRPr="00542954">
        <w:rPr>
          <w:rFonts w:ascii="Times New Roman" w:hAnsi="Times New Roman" w:cs="Times New Roman"/>
          <w:sz w:val="28"/>
          <w:szCs w:val="28"/>
        </w:rPr>
        <w:t xml:space="preserve">, а во втором режиме ее максимальная мощность в течение суток – 120 МВт, а суточная выработка – 1150 </w:t>
      </w:r>
      <w:proofErr w:type="spellStart"/>
      <w:r w:rsidRPr="00542954">
        <w:rPr>
          <w:rFonts w:ascii="Times New Roman" w:hAnsi="Times New Roman" w:cs="Times New Roman"/>
          <w:sz w:val="28"/>
          <w:szCs w:val="28"/>
        </w:rPr>
        <w:t>тыс.кВт.ч</w:t>
      </w:r>
      <w:proofErr w:type="spellEnd"/>
      <w:r w:rsidRPr="00542954">
        <w:rPr>
          <w:rFonts w:ascii="Times New Roman" w:hAnsi="Times New Roman" w:cs="Times New Roman"/>
          <w:sz w:val="28"/>
          <w:szCs w:val="28"/>
        </w:rPr>
        <w:t xml:space="preserve">. Какой из двух режимов предпочтительнее? Почему? </w:t>
      </w:r>
    </w:p>
    <w:p w:rsidR="00542954" w:rsidRDefault="00B36AEC" w:rsidP="00A30BE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w:t>
      </w:r>
    </w:p>
    <w:p w:rsidR="00B36AEC" w:rsidRPr="00B36AEC" w:rsidRDefault="00B36AEC" w:rsidP="001870AD">
      <w:pPr>
        <w:spacing w:after="0" w:line="276" w:lineRule="auto"/>
        <w:ind w:firstLine="709"/>
        <w:jc w:val="both"/>
        <w:rPr>
          <w:rFonts w:ascii="Times New Roman" w:hAnsi="Times New Roman" w:cs="Times New Roman"/>
          <w:sz w:val="28"/>
          <w:szCs w:val="28"/>
        </w:rPr>
      </w:pPr>
      <w:r w:rsidRPr="00B36AEC">
        <w:rPr>
          <w:rFonts w:ascii="Times New Roman" w:hAnsi="Times New Roman" w:cs="Times New Roman"/>
          <w:sz w:val="28"/>
          <w:szCs w:val="28"/>
        </w:rPr>
        <w:t>Для оценки работы ГЭС в энергосистеме служит условное число часов использования установленной мощности в году Ту</w:t>
      </w:r>
      <w:r w:rsidR="00FA73F7">
        <w:rPr>
          <w:rFonts w:ascii="Times New Roman" w:hAnsi="Times New Roman" w:cs="Times New Roman"/>
          <w:sz w:val="28"/>
          <w:szCs w:val="28"/>
        </w:rPr>
        <w:t xml:space="preserve"> </w:t>
      </w:r>
      <w:r w:rsidRPr="00B36AEC">
        <w:rPr>
          <w:rFonts w:ascii="Times New Roman" w:hAnsi="Times New Roman" w:cs="Times New Roman"/>
          <w:sz w:val="28"/>
          <w:szCs w:val="28"/>
        </w:rPr>
        <w:t>представляющее собой отношение:</w:t>
      </w:r>
    </w:p>
    <w:p w:rsidR="00B36AEC" w:rsidRPr="00B36AEC" w:rsidRDefault="00B36AEC" w:rsidP="001870AD">
      <w:pPr>
        <w:spacing w:after="0" w:line="276" w:lineRule="auto"/>
        <w:ind w:firstLine="709"/>
        <w:jc w:val="both"/>
        <w:rPr>
          <w:rFonts w:ascii="Times New Roman" w:hAnsi="Times New Roman" w:cs="Times New Roman"/>
          <w:sz w:val="28"/>
          <w:szCs w:val="28"/>
        </w:rPr>
      </w:pPr>
      <w:r w:rsidRPr="001870AD">
        <w:rPr>
          <w:rFonts w:ascii="Times New Roman" w:hAnsi="Times New Roman" w:cs="Times New Roman"/>
          <w:sz w:val="28"/>
          <w:szCs w:val="28"/>
        </w:rPr>
        <w:drawing>
          <wp:inline distT="0" distB="0" distL="0" distR="0">
            <wp:extent cx="752475" cy="514851"/>
            <wp:effectExtent l="0" t="0" r="0" b="0"/>
            <wp:docPr id="5" name="Рисунок 5" descr="http://ok-t.ru/studopediaru/baza1/1079899425770.files/image0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ru/baza1/1079899425770.files/image07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644" cy="517704"/>
                    </a:xfrm>
                    <a:prstGeom prst="rect">
                      <a:avLst/>
                    </a:prstGeom>
                    <a:noFill/>
                    <a:ln>
                      <a:noFill/>
                    </a:ln>
                  </pic:spPr>
                </pic:pic>
              </a:graphicData>
            </a:graphic>
          </wp:inline>
        </w:drawing>
      </w:r>
    </w:p>
    <w:p w:rsidR="001870AD" w:rsidRDefault="00B36AEC" w:rsidP="001870AD">
      <w:pPr>
        <w:spacing w:after="0" w:line="276" w:lineRule="auto"/>
        <w:ind w:firstLine="709"/>
        <w:jc w:val="both"/>
        <w:rPr>
          <w:rFonts w:ascii="Times New Roman" w:hAnsi="Times New Roman" w:cs="Times New Roman"/>
          <w:sz w:val="28"/>
          <w:szCs w:val="28"/>
        </w:rPr>
      </w:pPr>
      <w:r w:rsidRPr="00B36AEC">
        <w:rPr>
          <w:rFonts w:ascii="Times New Roman" w:hAnsi="Times New Roman" w:cs="Times New Roman"/>
          <w:sz w:val="28"/>
          <w:szCs w:val="28"/>
        </w:rPr>
        <w:t xml:space="preserve">где </w:t>
      </w:r>
      <w:proofErr w:type="spellStart"/>
      <w:r w:rsidRPr="00B36AEC">
        <w:rPr>
          <w:rFonts w:ascii="Times New Roman" w:hAnsi="Times New Roman" w:cs="Times New Roman"/>
          <w:sz w:val="28"/>
          <w:szCs w:val="28"/>
        </w:rPr>
        <w:t>Nу</w:t>
      </w:r>
      <w:proofErr w:type="spellEnd"/>
      <w:r w:rsidR="001870AD">
        <w:rPr>
          <w:rFonts w:ascii="Times New Roman" w:hAnsi="Times New Roman" w:cs="Times New Roman"/>
          <w:sz w:val="28"/>
          <w:szCs w:val="28"/>
        </w:rPr>
        <w:t xml:space="preserve"> —мощность ГЭС;</w:t>
      </w:r>
    </w:p>
    <w:p w:rsidR="00B36AEC" w:rsidRPr="00B36AEC" w:rsidRDefault="00B36AEC" w:rsidP="001870AD">
      <w:pPr>
        <w:spacing w:after="0" w:line="276" w:lineRule="auto"/>
        <w:ind w:firstLine="709"/>
        <w:jc w:val="both"/>
        <w:rPr>
          <w:rFonts w:ascii="Times New Roman" w:hAnsi="Times New Roman" w:cs="Times New Roman"/>
          <w:sz w:val="28"/>
          <w:szCs w:val="28"/>
        </w:rPr>
      </w:pPr>
      <w:r w:rsidRPr="001870AD">
        <w:rPr>
          <w:rFonts w:ascii="Times New Roman" w:hAnsi="Times New Roman" w:cs="Times New Roman"/>
          <w:sz w:val="28"/>
          <w:szCs w:val="28"/>
        </w:rPr>
        <w:drawing>
          <wp:inline distT="0" distB="0" distL="0" distR="0">
            <wp:extent cx="152400" cy="219075"/>
            <wp:effectExtent l="0" t="0" r="0" b="9525"/>
            <wp:docPr id="4" name="Рисунок 4" descr="http://ok-t.ru/studopediaru/baza1/1079899425770.files/image0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k-t.ru/studopediaru/baza1/1079899425770.files/image07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B36AEC">
        <w:rPr>
          <w:rFonts w:ascii="Times New Roman" w:hAnsi="Times New Roman" w:cs="Times New Roman"/>
          <w:sz w:val="28"/>
          <w:szCs w:val="28"/>
        </w:rPr>
        <w:t>г —выработка.</w:t>
      </w:r>
    </w:p>
    <w:p w:rsidR="00B36AEC" w:rsidRDefault="001870AD" w:rsidP="00A30BE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Pr>
          <w:rFonts w:ascii="Times New Roman" w:hAnsi="Times New Roman" w:cs="Times New Roman"/>
          <w:sz w:val="28"/>
          <w:szCs w:val="28"/>
          <w:vertAlign w:val="subscript"/>
        </w:rPr>
        <w:t>1</w:t>
      </w:r>
      <w:r>
        <w:rPr>
          <w:rFonts w:ascii="Times New Roman" w:hAnsi="Times New Roman" w:cs="Times New Roman"/>
          <w:sz w:val="28"/>
          <w:szCs w:val="28"/>
        </w:rPr>
        <w:t>=1250*10</w:t>
      </w:r>
      <w:r>
        <w:rPr>
          <w:rFonts w:ascii="Times New Roman" w:hAnsi="Times New Roman" w:cs="Times New Roman"/>
          <w:sz w:val="28"/>
          <w:szCs w:val="28"/>
          <w:vertAlign w:val="superscript"/>
        </w:rPr>
        <w:t>6</w:t>
      </w:r>
      <w:r>
        <w:rPr>
          <w:rFonts w:ascii="Times New Roman" w:hAnsi="Times New Roman" w:cs="Times New Roman"/>
          <w:sz w:val="28"/>
          <w:szCs w:val="28"/>
        </w:rPr>
        <w:t>/100*10</w:t>
      </w:r>
      <w:r>
        <w:rPr>
          <w:rFonts w:ascii="Times New Roman" w:hAnsi="Times New Roman" w:cs="Times New Roman"/>
          <w:sz w:val="28"/>
          <w:szCs w:val="28"/>
          <w:vertAlign w:val="superscript"/>
        </w:rPr>
        <w:t>6</w:t>
      </w:r>
      <w:r>
        <w:rPr>
          <w:rFonts w:ascii="Times New Roman" w:hAnsi="Times New Roman" w:cs="Times New Roman"/>
          <w:sz w:val="28"/>
          <w:szCs w:val="28"/>
        </w:rPr>
        <w:t>=12,50 ч</w:t>
      </w:r>
    </w:p>
    <w:p w:rsidR="001870AD" w:rsidRDefault="001870AD" w:rsidP="00A30BE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Pr>
          <w:rFonts w:ascii="Times New Roman" w:hAnsi="Times New Roman" w:cs="Times New Roman"/>
          <w:sz w:val="28"/>
          <w:szCs w:val="28"/>
          <w:vertAlign w:val="subscript"/>
        </w:rPr>
        <w:t>2</w:t>
      </w:r>
      <w:r>
        <w:rPr>
          <w:rFonts w:ascii="Times New Roman" w:hAnsi="Times New Roman" w:cs="Times New Roman"/>
          <w:sz w:val="28"/>
          <w:szCs w:val="28"/>
        </w:rPr>
        <w:t>=1150/120=9,58 ч</w:t>
      </w:r>
    </w:p>
    <w:p w:rsidR="00542954" w:rsidRPr="0093217B" w:rsidRDefault="00FA73F7" w:rsidP="00A30BEB">
      <w:pPr>
        <w:spacing w:after="0" w:line="276"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Предпочтительнее первый режим работы, для него показатель использования выше.</w:t>
      </w:r>
    </w:p>
    <w:p w:rsidR="00542954" w:rsidRDefault="00542954" w:rsidP="00A30BEB">
      <w:pPr>
        <w:spacing w:after="0" w:line="276" w:lineRule="auto"/>
        <w:ind w:firstLine="709"/>
        <w:jc w:val="both"/>
        <w:rPr>
          <w:rFonts w:ascii="Times New Roman" w:hAnsi="Times New Roman" w:cs="Times New Roman"/>
          <w:sz w:val="28"/>
          <w:szCs w:val="28"/>
        </w:rPr>
      </w:pPr>
    </w:p>
    <w:p w:rsidR="00667FB7" w:rsidRDefault="00542954" w:rsidP="00A30BEB">
      <w:pPr>
        <w:spacing w:after="0" w:line="276" w:lineRule="auto"/>
        <w:ind w:firstLine="709"/>
        <w:jc w:val="both"/>
        <w:rPr>
          <w:rFonts w:ascii="Times New Roman" w:hAnsi="Times New Roman" w:cs="Times New Roman"/>
          <w:sz w:val="28"/>
          <w:szCs w:val="28"/>
        </w:rPr>
      </w:pPr>
      <w:r w:rsidRPr="00542954">
        <w:rPr>
          <w:rFonts w:ascii="Times New Roman" w:hAnsi="Times New Roman" w:cs="Times New Roman"/>
          <w:sz w:val="28"/>
          <w:szCs w:val="28"/>
        </w:rPr>
        <w:t>2. Построить ИКН для заданного графика суточной нагрузки:</w:t>
      </w:r>
    </w:p>
    <w:p w:rsidR="00667FB7" w:rsidRDefault="0093217B" w:rsidP="00A30BE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Преобразуем исходную таблицу, отсортировав столбец нагрузки по убыванию и проведем необходимые вычисления.</w:t>
      </w:r>
    </w:p>
    <w:tbl>
      <w:tblPr>
        <w:tblW w:w="6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1336"/>
        <w:gridCol w:w="960"/>
        <w:gridCol w:w="1166"/>
        <w:gridCol w:w="1482"/>
      </w:tblGrid>
      <w:tr w:rsidR="0093217B" w:rsidRPr="0093217B" w:rsidTr="00404BC7">
        <w:trPr>
          <w:trHeight w:val="300"/>
        </w:trPr>
        <w:tc>
          <w:tcPr>
            <w:tcW w:w="960" w:type="dxa"/>
            <w:shd w:val="clear" w:color="auto" w:fill="auto"/>
            <w:noWrap/>
            <w:vAlign w:val="bottom"/>
            <w:hideMark/>
          </w:tcPr>
          <w:p w:rsidR="0093217B" w:rsidRPr="0093217B" w:rsidRDefault="0093217B" w:rsidP="00404BC7">
            <w:pPr>
              <w:spacing w:after="0" w:line="240" w:lineRule="auto"/>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t</w:t>
            </w:r>
          </w:p>
        </w:tc>
        <w:tc>
          <w:tcPr>
            <w:tcW w:w="960" w:type="dxa"/>
            <w:shd w:val="clear" w:color="auto" w:fill="auto"/>
            <w:noWrap/>
            <w:vAlign w:val="bottom"/>
            <w:hideMark/>
          </w:tcPr>
          <w:p w:rsidR="0093217B" w:rsidRPr="0093217B" w:rsidRDefault="0093217B" w:rsidP="00404BC7">
            <w:pPr>
              <w:spacing w:after="0" w:line="240" w:lineRule="auto"/>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P</w:t>
            </w:r>
          </w:p>
        </w:tc>
        <w:tc>
          <w:tcPr>
            <w:tcW w:w="1336" w:type="dxa"/>
            <w:shd w:val="clear" w:color="auto" w:fill="auto"/>
            <w:noWrap/>
            <w:vAlign w:val="bottom"/>
            <w:hideMark/>
          </w:tcPr>
          <w:p w:rsidR="0093217B" w:rsidRPr="0093217B" w:rsidRDefault="0093217B" w:rsidP="00404BC7">
            <w:pPr>
              <w:spacing w:after="0" w:line="240" w:lineRule="auto"/>
              <w:rPr>
                <w:rFonts w:ascii="Times New Roman" w:eastAsia="Times New Roman" w:hAnsi="Times New Roman" w:cs="Times New Roman"/>
                <w:color w:val="000000"/>
                <w:sz w:val="24"/>
                <w:szCs w:val="24"/>
                <w:lang w:val="en-US" w:eastAsia="ru-RU"/>
              </w:rPr>
            </w:pPr>
            <w:r w:rsidRPr="00404BC7">
              <w:rPr>
                <w:rFonts w:ascii="Times New Roman" w:eastAsia="Times New Roman" w:hAnsi="Times New Roman" w:cs="Times New Roman"/>
                <w:color w:val="000000"/>
                <w:sz w:val="24"/>
                <w:szCs w:val="24"/>
                <w:lang w:eastAsia="ru-RU"/>
              </w:rPr>
              <w:t>ΔР</w:t>
            </w:r>
            <w:r w:rsidR="00404BC7" w:rsidRPr="00404BC7">
              <w:rPr>
                <w:rFonts w:ascii="Times New Roman" w:eastAsia="Times New Roman" w:hAnsi="Times New Roman" w:cs="Times New Roman"/>
                <w:color w:val="000000"/>
                <w:sz w:val="24"/>
                <w:szCs w:val="24"/>
                <w:lang w:eastAsia="ru-RU"/>
              </w:rPr>
              <w:t>=Р</w:t>
            </w:r>
            <w:r w:rsidR="00404BC7" w:rsidRPr="00404BC7">
              <w:rPr>
                <w:rFonts w:ascii="Times New Roman" w:eastAsia="Times New Roman" w:hAnsi="Times New Roman" w:cs="Times New Roman"/>
                <w:color w:val="000000"/>
                <w:sz w:val="24"/>
                <w:szCs w:val="24"/>
                <w:vertAlign w:val="subscript"/>
                <w:lang w:val="en-US" w:eastAsia="ru-RU"/>
              </w:rPr>
              <w:t>i</w:t>
            </w:r>
            <w:r w:rsidR="00404BC7" w:rsidRPr="00404BC7">
              <w:rPr>
                <w:rFonts w:ascii="Times New Roman" w:eastAsia="Times New Roman" w:hAnsi="Times New Roman" w:cs="Times New Roman"/>
                <w:color w:val="000000"/>
                <w:sz w:val="24"/>
                <w:szCs w:val="24"/>
                <w:lang w:val="en-US" w:eastAsia="ru-RU"/>
              </w:rPr>
              <w:t>-P</w:t>
            </w:r>
            <w:r w:rsidR="00404BC7" w:rsidRPr="00404BC7">
              <w:rPr>
                <w:rFonts w:ascii="Times New Roman" w:eastAsia="Times New Roman" w:hAnsi="Times New Roman" w:cs="Times New Roman"/>
                <w:color w:val="000000"/>
                <w:sz w:val="24"/>
                <w:szCs w:val="24"/>
                <w:vertAlign w:val="subscript"/>
                <w:lang w:val="en-US" w:eastAsia="ru-RU"/>
              </w:rPr>
              <w:t>i-1</w:t>
            </w:r>
          </w:p>
        </w:tc>
        <w:tc>
          <w:tcPr>
            <w:tcW w:w="960" w:type="dxa"/>
            <w:shd w:val="clear" w:color="auto" w:fill="auto"/>
            <w:noWrap/>
            <w:vAlign w:val="bottom"/>
            <w:hideMark/>
          </w:tcPr>
          <w:p w:rsidR="0093217B" w:rsidRPr="0093217B" w:rsidRDefault="0093217B" w:rsidP="00404BC7">
            <w:pPr>
              <w:spacing w:after="0" w:line="240" w:lineRule="auto"/>
              <w:rPr>
                <w:rFonts w:ascii="Times New Roman" w:eastAsia="Times New Roman" w:hAnsi="Times New Roman" w:cs="Times New Roman"/>
                <w:color w:val="000000"/>
                <w:sz w:val="24"/>
                <w:szCs w:val="24"/>
                <w:lang w:eastAsia="ru-RU"/>
              </w:rPr>
            </w:pPr>
            <w:r w:rsidRPr="00404BC7">
              <w:rPr>
                <w:rFonts w:ascii="Times New Roman" w:eastAsia="Times New Roman" w:hAnsi="Times New Roman" w:cs="Times New Roman"/>
                <w:color w:val="000000"/>
                <w:sz w:val="24"/>
                <w:szCs w:val="24"/>
                <w:lang w:eastAsia="ru-RU"/>
              </w:rPr>
              <w:t>Δ</w:t>
            </w:r>
            <w:r w:rsidRPr="0093217B">
              <w:rPr>
                <w:rFonts w:ascii="Times New Roman" w:eastAsia="Times New Roman" w:hAnsi="Times New Roman" w:cs="Times New Roman"/>
                <w:color w:val="000000"/>
                <w:sz w:val="24"/>
                <w:szCs w:val="24"/>
                <w:lang w:eastAsia="ru-RU"/>
              </w:rPr>
              <w:t>P</w:t>
            </w:r>
            <w:r w:rsidRPr="00404BC7">
              <w:rPr>
                <w:rFonts w:ascii="Times New Roman" w:eastAsia="Times New Roman" w:hAnsi="Times New Roman" w:cs="Times New Roman"/>
                <w:color w:val="000000"/>
                <w:sz w:val="24"/>
                <w:szCs w:val="24"/>
                <w:vertAlign w:val="subscript"/>
                <w:lang w:eastAsia="ru-RU"/>
              </w:rPr>
              <w:t>∑</w:t>
            </w:r>
          </w:p>
        </w:tc>
        <w:tc>
          <w:tcPr>
            <w:tcW w:w="1166" w:type="dxa"/>
            <w:shd w:val="clear" w:color="auto" w:fill="auto"/>
            <w:noWrap/>
            <w:vAlign w:val="bottom"/>
            <w:hideMark/>
          </w:tcPr>
          <w:p w:rsidR="0093217B" w:rsidRPr="0093217B" w:rsidRDefault="0093217B" w:rsidP="00404BC7">
            <w:pPr>
              <w:spacing w:after="0" w:line="240" w:lineRule="auto"/>
              <w:rPr>
                <w:rFonts w:ascii="Times New Roman" w:eastAsia="Times New Roman" w:hAnsi="Times New Roman" w:cs="Times New Roman"/>
                <w:color w:val="000000"/>
                <w:sz w:val="24"/>
                <w:szCs w:val="24"/>
                <w:lang w:val="en-US" w:eastAsia="ru-RU"/>
              </w:rPr>
            </w:pPr>
            <w:r w:rsidRPr="0093217B">
              <w:rPr>
                <w:rFonts w:ascii="Times New Roman" w:eastAsia="Times New Roman" w:hAnsi="Times New Roman" w:cs="Times New Roman"/>
                <w:color w:val="000000"/>
                <w:sz w:val="24"/>
                <w:szCs w:val="24"/>
                <w:lang w:eastAsia="ru-RU"/>
              </w:rPr>
              <w:t>Э</w:t>
            </w:r>
            <w:r w:rsidR="00404BC7">
              <w:rPr>
                <w:rFonts w:ascii="Times New Roman" w:eastAsia="Times New Roman" w:hAnsi="Times New Roman" w:cs="Times New Roman"/>
                <w:color w:val="000000"/>
                <w:sz w:val="24"/>
                <w:szCs w:val="24"/>
                <w:lang w:val="en-US" w:eastAsia="ru-RU"/>
              </w:rPr>
              <w:t>=</w:t>
            </w:r>
            <w:r w:rsidR="00404BC7" w:rsidRPr="00404BC7">
              <w:rPr>
                <w:rFonts w:ascii="Times New Roman" w:eastAsia="Times New Roman" w:hAnsi="Times New Roman" w:cs="Times New Roman"/>
                <w:color w:val="000000"/>
                <w:sz w:val="24"/>
                <w:szCs w:val="24"/>
                <w:lang w:eastAsia="ru-RU"/>
              </w:rPr>
              <w:t xml:space="preserve"> </w:t>
            </w:r>
            <w:r w:rsidR="00404BC7" w:rsidRPr="00404BC7">
              <w:rPr>
                <w:rFonts w:ascii="Times New Roman" w:eastAsia="Times New Roman" w:hAnsi="Times New Roman" w:cs="Times New Roman"/>
                <w:color w:val="000000"/>
                <w:sz w:val="24"/>
                <w:szCs w:val="24"/>
                <w:lang w:eastAsia="ru-RU"/>
              </w:rPr>
              <w:t>ΔР</w:t>
            </w:r>
            <w:r w:rsidR="00404BC7">
              <w:rPr>
                <w:rFonts w:ascii="Times New Roman" w:eastAsia="Times New Roman" w:hAnsi="Times New Roman" w:cs="Times New Roman"/>
                <w:color w:val="000000"/>
                <w:sz w:val="24"/>
                <w:szCs w:val="24"/>
                <w:lang w:eastAsia="ru-RU"/>
              </w:rPr>
              <w:t>*</w:t>
            </w:r>
            <w:proofErr w:type="spellStart"/>
            <w:r w:rsidR="00404BC7">
              <w:rPr>
                <w:rFonts w:ascii="Times New Roman" w:eastAsia="Times New Roman" w:hAnsi="Times New Roman" w:cs="Times New Roman"/>
                <w:color w:val="000000"/>
                <w:sz w:val="24"/>
                <w:szCs w:val="24"/>
                <w:lang w:val="en-US" w:eastAsia="ru-RU"/>
              </w:rPr>
              <w:t>t</w:t>
            </w:r>
            <w:r w:rsidR="00404BC7">
              <w:rPr>
                <w:rFonts w:ascii="Times New Roman" w:eastAsia="Times New Roman" w:hAnsi="Times New Roman" w:cs="Times New Roman"/>
                <w:color w:val="000000"/>
                <w:sz w:val="24"/>
                <w:szCs w:val="24"/>
                <w:vertAlign w:val="subscript"/>
                <w:lang w:val="en-US" w:eastAsia="ru-RU"/>
              </w:rPr>
              <w:t>i</w:t>
            </w:r>
            <w:proofErr w:type="spellEnd"/>
          </w:p>
        </w:tc>
        <w:tc>
          <w:tcPr>
            <w:tcW w:w="1482" w:type="dxa"/>
            <w:shd w:val="clear" w:color="auto" w:fill="auto"/>
            <w:noWrap/>
            <w:vAlign w:val="bottom"/>
            <w:hideMark/>
          </w:tcPr>
          <w:p w:rsidR="0093217B" w:rsidRPr="0093217B" w:rsidRDefault="0093217B" w:rsidP="00404BC7">
            <w:pPr>
              <w:spacing w:after="0" w:line="240" w:lineRule="auto"/>
              <w:rPr>
                <w:rFonts w:ascii="Times New Roman" w:eastAsia="Times New Roman" w:hAnsi="Times New Roman" w:cs="Times New Roman"/>
                <w:color w:val="000000"/>
                <w:sz w:val="24"/>
                <w:szCs w:val="24"/>
                <w:lang w:val="en-US" w:eastAsia="ru-RU"/>
              </w:rPr>
            </w:pPr>
            <w:r w:rsidRPr="00404BC7">
              <w:rPr>
                <w:rFonts w:ascii="Times New Roman" w:eastAsia="Times New Roman" w:hAnsi="Times New Roman" w:cs="Times New Roman"/>
                <w:color w:val="000000"/>
                <w:sz w:val="24"/>
                <w:szCs w:val="24"/>
                <w:lang w:eastAsia="ru-RU"/>
              </w:rPr>
              <w:t>Δ</w:t>
            </w:r>
            <w:r w:rsidRPr="0093217B">
              <w:rPr>
                <w:rFonts w:ascii="Times New Roman" w:eastAsia="Times New Roman" w:hAnsi="Times New Roman" w:cs="Times New Roman"/>
                <w:color w:val="000000"/>
                <w:sz w:val="24"/>
                <w:szCs w:val="24"/>
                <w:lang w:eastAsia="ru-RU"/>
              </w:rPr>
              <w:t>Э</w:t>
            </w:r>
            <w:r w:rsidRPr="00404BC7">
              <w:rPr>
                <w:rFonts w:ascii="Times New Roman" w:eastAsia="Times New Roman" w:hAnsi="Times New Roman" w:cs="Times New Roman"/>
                <w:color w:val="000000"/>
                <w:sz w:val="24"/>
                <w:szCs w:val="24"/>
                <w:vertAlign w:val="subscript"/>
                <w:lang w:eastAsia="ru-RU"/>
              </w:rPr>
              <w:t>∑</w:t>
            </w:r>
            <w:r w:rsidR="00404BC7">
              <w:rPr>
                <w:rFonts w:ascii="Times New Roman" w:eastAsia="Times New Roman" w:hAnsi="Times New Roman" w:cs="Times New Roman"/>
                <w:color w:val="000000"/>
                <w:sz w:val="24"/>
                <w:szCs w:val="24"/>
                <w:lang w:val="en-US" w:eastAsia="ru-RU"/>
              </w:rPr>
              <w:t>=</w:t>
            </w:r>
            <w:r w:rsidR="00404BC7" w:rsidRPr="00404BC7">
              <w:rPr>
                <w:rFonts w:ascii="Times New Roman" w:eastAsia="Times New Roman" w:hAnsi="Times New Roman" w:cs="Times New Roman"/>
                <w:color w:val="000000"/>
                <w:sz w:val="24"/>
                <w:szCs w:val="24"/>
                <w:lang w:eastAsia="ru-RU"/>
              </w:rPr>
              <w:t xml:space="preserve"> </w:t>
            </w:r>
            <w:r w:rsidR="00404BC7">
              <w:rPr>
                <w:rFonts w:ascii="Times New Roman" w:eastAsia="Times New Roman" w:hAnsi="Times New Roman" w:cs="Times New Roman"/>
                <w:color w:val="000000"/>
                <w:sz w:val="24"/>
                <w:szCs w:val="24"/>
                <w:lang w:eastAsia="ru-RU"/>
              </w:rPr>
              <w:t>Э</w:t>
            </w:r>
            <w:proofErr w:type="spellStart"/>
            <w:r w:rsidR="00404BC7" w:rsidRPr="00404BC7">
              <w:rPr>
                <w:rFonts w:ascii="Times New Roman" w:eastAsia="Times New Roman" w:hAnsi="Times New Roman" w:cs="Times New Roman"/>
                <w:color w:val="000000"/>
                <w:sz w:val="24"/>
                <w:szCs w:val="24"/>
                <w:vertAlign w:val="subscript"/>
                <w:lang w:val="en-US" w:eastAsia="ru-RU"/>
              </w:rPr>
              <w:t>i</w:t>
            </w:r>
            <w:proofErr w:type="spellEnd"/>
            <w:r w:rsidR="00404BC7" w:rsidRPr="00404BC7">
              <w:rPr>
                <w:rFonts w:ascii="Times New Roman" w:eastAsia="Times New Roman" w:hAnsi="Times New Roman" w:cs="Times New Roman"/>
                <w:color w:val="000000"/>
                <w:sz w:val="24"/>
                <w:szCs w:val="24"/>
                <w:lang w:val="en-US" w:eastAsia="ru-RU"/>
              </w:rPr>
              <w:t>-</w:t>
            </w:r>
            <w:r w:rsidR="00404BC7">
              <w:rPr>
                <w:rFonts w:ascii="Times New Roman" w:eastAsia="Times New Roman" w:hAnsi="Times New Roman" w:cs="Times New Roman"/>
                <w:color w:val="000000"/>
                <w:sz w:val="24"/>
                <w:szCs w:val="24"/>
                <w:lang w:eastAsia="ru-RU"/>
              </w:rPr>
              <w:t>Э</w:t>
            </w:r>
            <w:r w:rsidR="00404BC7" w:rsidRPr="00404BC7">
              <w:rPr>
                <w:rFonts w:ascii="Times New Roman" w:eastAsia="Times New Roman" w:hAnsi="Times New Roman" w:cs="Times New Roman"/>
                <w:color w:val="000000"/>
                <w:sz w:val="24"/>
                <w:szCs w:val="24"/>
                <w:vertAlign w:val="subscript"/>
                <w:lang w:val="en-US" w:eastAsia="ru-RU"/>
              </w:rPr>
              <w:t>i-1</w:t>
            </w:r>
          </w:p>
        </w:tc>
      </w:tr>
      <w:tr w:rsidR="0093217B" w:rsidRPr="0093217B" w:rsidTr="00404BC7">
        <w:trPr>
          <w:trHeight w:val="300"/>
        </w:trPr>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5000</w:t>
            </w:r>
          </w:p>
        </w:tc>
        <w:tc>
          <w:tcPr>
            <w:tcW w:w="133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30</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30</w:t>
            </w:r>
          </w:p>
        </w:tc>
        <w:tc>
          <w:tcPr>
            <w:tcW w:w="116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30</w:t>
            </w:r>
          </w:p>
        </w:tc>
        <w:tc>
          <w:tcPr>
            <w:tcW w:w="1482"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30</w:t>
            </w:r>
          </w:p>
        </w:tc>
      </w:tr>
      <w:tr w:rsidR="0093217B" w:rsidRPr="0093217B" w:rsidTr="00404BC7">
        <w:trPr>
          <w:trHeight w:val="300"/>
        </w:trPr>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2</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4970</w:t>
            </w:r>
          </w:p>
        </w:tc>
        <w:tc>
          <w:tcPr>
            <w:tcW w:w="133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60</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90</w:t>
            </w:r>
          </w:p>
        </w:tc>
        <w:tc>
          <w:tcPr>
            <w:tcW w:w="116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120</w:t>
            </w:r>
          </w:p>
        </w:tc>
        <w:tc>
          <w:tcPr>
            <w:tcW w:w="1482"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150</w:t>
            </w:r>
          </w:p>
        </w:tc>
      </w:tr>
      <w:tr w:rsidR="0093217B" w:rsidRPr="0093217B" w:rsidTr="00404BC7">
        <w:trPr>
          <w:trHeight w:val="300"/>
        </w:trPr>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3</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4910</w:t>
            </w:r>
          </w:p>
        </w:tc>
        <w:tc>
          <w:tcPr>
            <w:tcW w:w="133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80</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170</w:t>
            </w:r>
          </w:p>
        </w:tc>
        <w:tc>
          <w:tcPr>
            <w:tcW w:w="116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240</w:t>
            </w:r>
          </w:p>
        </w:tc>
        <w:tc>
          <w:tcPr>
            <w:tcW w:w="1482"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390</w:t>
            </w:r>
          </w:p>
        </w:tc>
      </w:tr>
      <w:tr w:rsidR="0093217B" w:rsidRPr="0093217B" w:rsidTr="00404BC7">
        <w:trPr>
          <w:trHeight w:val="300"/>
        </w:trPr>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4</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4830</w:t>
            </w:r>
          </w:p>
        </w:tc>
        <w:tc>
          <w:tcPr>
            <w:tcW w:w="133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80</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250</w:t>
            </w:r>
          </w:p>
        </w:tc>
        <w:tc>
          <w:tcPr>
            <w:tcW w:w="116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320</w:t>
            </w:r>
          </w:p>
        </w:tc>
        <w:tc>
          <w:tcPr>
            <w:tcW w:w="1482"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710</w:t>
            </w:r>
          </w:p>
        </w:tc>
      </w:tr>
      <w:tr w:rsidR="0093217B" w:rsidRPr="0093217B" w:rsidTr="00404BC7">
        <w:trPr>
          <w:trHeight w:val="300"/>
        </w:trPr>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5</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4750</w:t>
            </w:r>
          </w:p>
        </w:tc>
        <w:tc>
          <w:tcPr>
            <w:tcW w:w="133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10</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260</w:t>
            </w:r>
          </w:p>
        </w:tc>
        <w:tc>
          <w:tcPr>
            <w:tcW w:w="116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50</w:t>
            </w:r>
          </w:p>
        </w:tc>
        <w:tc>
          <w:tcPr>
            <w:tcW w:w="1482"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760</w:t>
            </w:r>
          </w:p>
        </w:tc>
      </w:tr>
      <w:tr w:rsidR="0093217B" w:rsidRPr="0093217B" w:rsidTr="00404BC7">
        <w:trPr>
          <w:trHeight w:val="300"/>
        </w:trPr>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6</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4740</w:t>
            </w:r>
          </w:p>
        </w:tc>
        <w:tc>
          <w:tcPr>
            <w:tcW w:w="133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0</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260</w:t>
            </w:r>
          </w:p>
        </w:tc>
        <w:tc>
          <w:tcPr>
            <w:tcW w:w="116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0</w:t>
            </w:r>
          </w:p>
        </w:tc>
        <w:tc>
          <w:tcPr>
            <w:tcW w:w="1482"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760</w:t>
            </w:r>
          </w:p>
        </w:tc>
      </w:tr>
      <w:tr w:rsidR="0093217B" w:rsidRPr="0093217B" w:rsidTr="00404BC7">
        <w:trPr>
          <w:trHeight w:val="300"/>
        </w:trPr>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7</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4740</w:t>
            </w:r>
          </w:p>
        </w:tc>
        <w:tc>
          <w:tcPr>
            <w:tcW w:w="133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60</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320</w:t>
            </w:r>
          </w:p>
        </w:tc>
        <w:tc>
          <w:tcPr>
            <w:tcW w:w="116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420</w:t>
            </w:r>
          </w:p>
        </w:tc>
        <w:tc>
          <w:tcPr>
            <w:tcW w:w="1482"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1180</w:t>
            </w:r>
          </w:p>
        </w:tc>
      </w:tr>
      <w:tr w:rsidR="0093217B" w:rsidRPr="0093217B" w:rsidTr="00404BC7">
        <w:trPr>
          <w:trHeight w:val="300"/>
        </w:trPr>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8</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4680</w:t>
            </w:r>
          </w:p>
        </w:tc>
        <w:tc>
          <w:tcPr>
            <w:tcW w:w="133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10</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330</w:t>
            </w:r>
          </w:p>
        </w:tc>
        <w:tc>
          <w:tcPr>
            <w:tcW w:w="116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80</w:t>
            </w:r>
          </w:p>
        </w:tc>
        <w:tc>
          <w:tcPr>
            <w:tcW w:w="1482"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1260</w:t>
            </w:r>
          </w:p>
        </w:tc>
      </w:tr>
      <w:tr w:rsidR="0093217B" w:rsidRPr="0093217B" w:rsidTr="00404BC7">
        <w:trPr>
          <w:trHeight w:val="300"/>
        </w:trPr>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9</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4670</w:t>
            </w:r>
          </w:p>
        </w:tc>
        <w:tc>
          <w:tcPr>
            <w:tcW w:w="133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80</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410</w:t>
            </w:r>
          </w:p>
        </w:tc>
        <w:tc>
          <w:tcPr>
            <w:tcW w:w="116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720</w:t>
            </w:r>
          </w:p>
        </w:tc>
        <w:tc>
          <w:tcPr>
            <w:tcW w:w="1482"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1980</w:t>
            </w:r>
          </w:p>
        </w:tc>
      </w:tr>
      <w:tr w:rsidR="0093217B" w:rsidRPr="0093217B" w:rsidTr="00404BC7">
        <w:trPr>
          <w:trHeight w:val="300"/>
        </w:trPr>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10</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4590</w:t>
            </w:r>
          </w:p>
        </w:tc>
        <w:tc>
          <w:tcPr>
            <w:tcW w:w="133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30</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440</w:t>
            </w:r>
          </w:p>
        </w:tc>
        <w:tc>
          <w:tcPr>
            <w:tcW w:w="116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300</w:t>
            </w:r>
          </w:p>
        </w:tc>
        <w:tc>
          <w:tcPr>
            <w:tcW w:w="1482"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2280</w:t>
            </w:r>
          </w:p>
        </w:tc>
      </w:tr>
      <w:tr w:rsidR="0093217B" w:rsidRPr="0093217B" w:rsidTr="00404BC7">
        <w:trPr>
          <w:trHeight w:val="300"/>
        </w:trPr>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11</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4560</w:t>
            </w:r>
          </w:p>
        </w:tc>
        <w:tc>
          <w:tcPr>
            <w:tcW w:w="133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30</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470</w:t>
            </w:r>
          </w:p>
        </w:tc>
        <w:tc>
          <w:tcPr>
            <w:tcW w:w="116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330</w:t>
            </w:r>
          </w:p>
        </w:tc>
        <w:tc>
          <w:tcPr>
            <w:tcW w:w="1482"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2610</w:t>
            </w:r>
          </w:p>
        </w:tc>
      </w:tr>
      <w:tr w:rsidR="0093217B" w:rsidRPr="0093217B" w:rsidTr="00404BC7">
        <w:trPr>
          <w:trHeight w:val="300"/>
        </w:trPr>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12</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4530</w:t>
            </w:r>
          </w:p>
        </w:tc>
        <w:tc>
          <w:tcPr>
            <w:tcW w:w="133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10</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480</w:t>
            </w:r>
          </w:p>
        </w:tc>
        <w:tc>
          <w:tcPr>
            <w:tcW w:w="116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120</w:t>
            </w:r>
          </w:p>
        </w:tc>
        <w:tc>
          <w:tcPr>
            <w:tcW w:w="1482"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2730</w:t>
            </w:r>
          </w:p>
        </w:tc>
      </w:tr>
      <w:tr w:rsidR="0093217B" w:rsidRPr="0093217B" w:rsidTr="00404BC7">
        <w:trPr>
          <w:trHeight w:val="300"/>
        </w:trPr>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13</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4520</w:t>
            </w:r>
          </w:p>
        </w:tc>
        <w:tc>
          <w:tcPr>
            <w:tcW w:w="133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0</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480</w:t>
            </w:r>
          </w:p>
        </w:tc>
        <w:tc>
          <w:tcPr>
            <w:tcW w:w="116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0</w:t>
            </w:r>
          </w:p>
        </w:tc>
        <w:tc>
          <w:tcPr>
            <w:tcW w:w="1482"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2730</w:t>
            </w:r>
          </w:p>
        </w:tc>
      </w:tr>
      <w:tr w:rsidR="0093217B" w:rsidRPr="0093217B" w:rsidTr="00404BC7">
        <w:trPr>
          <w:trHeight w:val="300"/>
        </w:trPr>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14</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4520</w:t>
            </w:r>
          </w:p>
        </w:tc>
        <w:tc>
          <w:tcPr>
            <w:tcW w:w="133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80</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560</w:t>
            </w:r>
          </w:p>
        </w:tc>
        <w:tc>
          <w:tcPr>
            <w:tcW w:w="116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1120</w:t>
            </w:r>
          </w:p>
        </w:tc>
        <w:tc>
          <w:tcPr>
            <w:tcW w:w="1482"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3850</w:t>
            </w:r>
          </w:p>
        </w:tc>
      </w:tr>
      <w:tr w:rsidR="0093217B" w:rsidRPr="0093217B" w:rsidTr="00404BC7">
        <w:trPr>
          <w:trHeight w:val="300"/>
        </w:trPr>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15</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4440</w:t>
            </w:r>
          </w:p>
        </w:tc>
        <w:tc>
          <w:tcPr>
            <w:tcW w:w="133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330</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890</w:t>
            </w:r>
          </w:p>
        </w:tc>
        <w:tc>
          <w:tcPr>
            <w:tcW w:w="116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4950</w:t>
            </w:r>
          </w:p>
        </w:tc>
        <w:tc>
          <w:tcPr>
            <w:tcW w:w="1482"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8800</w:t>
            </w:r>
          </w:p>
        </w:tc>
      </w:tr>
      <w:tr w:rsidR="0093217B" w:rsidRPr="0093217B" w:rsidTr="00404BC7">
        <w:trPr>
          <w:trHeight w:val="300"/>
        </w:trPr>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16</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4110</w:t>
            </w:r>
          </w:p>
        </w:tc>
        <w:tc>
          <w:tcPr>
            <w:tcW w:w="133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330</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1220</w:t>
            </w:r>
          </w:p>
        </w:tc>
        <w:tc>
          <w:tcPr>
            <w:tcW w:w="116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5280</w:t>
            </w:r>
          </w:p>
        </w:tc>
        <w:tc>
          <w:tcPr>
            <w:tcW w:w="1482"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14080</w:t>
            </w:r>
          </w:p>
        </w:tc>
      </w:tr>
      <w:tr w:rsidR="0093217B" w:rsidRPr="0093217B" w:rsidTr="00404BC7">
        <w:trPr>
          <w:trHeight w:val="300"/>
        </w:trPr>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17</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3780</w:t>
            </w:r>
          </w:p>
        </w:tc>
        <w:tc>
          <w:tcPr>
            <w:tcW w:w="133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60</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1280</w:t>
            </w:r>
          </w:p>
        </w:tc>
        <w:tc>
          <w:tcPr>
            <w:tcW w:w="116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1020</w:t>
            </w:r>
          </w:p>
        </w:tc>
        <w:tc>
          <w:tcPr>
            <w:tcW w:w="1482"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15100</w:t>
            </w:r>
          </w:p>
        </w:tc>
      </w:tr>
      <w:tr w:rsidR="0093217B" w:rsidRPr="0093217B" w:rsidTr="00404BC7">
        <w:trPr>
          <w:trHeight w:val="300"/>
        </w:trPr>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18</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3720</w:t>
            </w:r>
          </w:p>
        </w:tc>
        <w:tc>
          <w:tcPr>
            <w:tcW w:w="133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130</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1410</w:t>
            </w:r>
          </w:p>
        </w:tc>
        <w:tc>
          <w:tcPr>
            <w:tcW w:w="116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2340</w:t>
            </w:r>
          </w:p>
        </w:tc>
        <w:tc>
          <w:tcPr>
            <w:tcW w:w="1482"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17440</w:t>
            </w:r>
          </w:p>
        </w:tc>
      </w:tr>
      <w:tr w:rsidR="0093217B" w:rsidRPr="0093217B" w:rsidTr="00404BC7">
        <w:trPr>
          <w:trHeight w:val="300"/>
        </w:trPr>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lastRenderedPageBreak/>
              <w:t>19</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3590</w:t>
            </w:r>
          </w:p>
        </w:tc>
        <w:tc>
          <w:tcPr>
            <w:tcW w:w="133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80</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1490</w:t>
            </w:r>
          </w:p>
        </w:tc>
        <w:tc>
          <w:tcPr>
            <w:tcW w:w="116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1520</w:t>
            </w:r>
          </w:p>
        </w:tc>
        <w:tc>
          <w:tcPr>
            <w:tcW w:w="1482"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18960</w:t>
            </w:r>
          </w:p>
        </w:tc>
      </w:tr>
      <w:tr w:rsidR="0093217B" w:rsidRPr="0093217B" w:rsidTr="00404BC7">
        <w:trPr>
          <w:trHeight w:val="300"/>
        </w:trPr>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20</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3510</w:t>
            </w:r>
          </w:p>
        </w:tc>
        <w:tc>
          <w:tcPr>
            <w:tcW w:w="133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0</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1490</w:t>
            </w:r>
          </w:p>
        </w:tc>
        <w:tc>
          <w:tcPr>
            <w:tcW w:w="116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0</w:t>
            </w:r>
          </w:p>
        </w:tc>
        <w:tc>
          <w:tcPr>
            <w:tcW w:w="1482"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18960</w:t>
            </w:r>
          </w:p>
        </w:tc>
      </w:tr>
      <w:tr w:rsidR="0093217B" w:rsidRPr="0093217B" w:rsidTr="00404BC7">
        <w:trPr>
          <w:trHeight w:val="300"/>
        </w:trPr>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21</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3510</w:t>
            </w:r>
          </w:p>
        </w:tc>
        <w:tc>
          <w:tcPr>
            <w:tcW w:w="133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50</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1540</w:t>
            </w:r>
          </w:p>
        </w:tc>
        <w:tc>
          <w:tcPr>
            <w:tcW w:w="116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1050</w:t>
            </w:r>
          </w:p>
        </w:tc>
        <w:tc>
          <w:tcPr>
            <w:tcW w:w="1482"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20010</w:t>
            </w:r>
          </w:p>
        </w:tc>
      </w:tr>
      <w:tr w:rsidR="0093217B" w:rsidRPr="0093217B" w:rsidTr="00404BC7">
        <w:trPr>
          <w:trHeight w:val="300"/>
        </w:trPr>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22</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3460</w:t>
            </w:r>
          </w:p>
        </w:tc>
        <w:tc>
          <w:tcPr>
            <w:tcW w:w="133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20</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1560</w:t>
            </w:r>
          </w:p>
        </w:tc>
        <w:tc>
          <w:tcPr>
            <w:tcW w:w="116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440</w:t>
            </w:r>
          </w:p>
        </w:tc>
        <w:tc>
          <w:tcPr>
            <w:tcW w:w="1482"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20450</w:t>
            </w:r>
          </w:p>
        </w:tc>
      </w:tr>
      <w:tr w:rsidR="0093217B" w:rsidRPr="0093217B" w:rsidTr="00404BC7">
        <w:trPr>
          <w:trHeight w:val="300"/>
        </w:trPr>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23</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3440</w:t>
            </w:r>
          </w:p>
        </w:tc>
        <w:tc>
          <w:tcPr>
            <w:tcW w:w="133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3210</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4770</w:t>
            </w:r>
          </w:p>
        </w:tc>
        <w:tc>
          <w:tcPr>
            <w:tcW w:w="116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73830</w:t>
            </w:r>
          </w:p>
        </w:tc>
        <w:tc>
          <w:tcPr>
            <w:tcW w:w="1482"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94280</w:t>
            </w:r>
          </w:p>
        </w:tc>
      </w:tr>
      <w:tr w:rsidR="0093217B" w:rsidRPr="0093217B" w:rsidTr="00404BC7">
        <w:trPr>
          <w:trHeight w:val="300"/>
        </w:trPr>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24</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230</w:t>
            </w:r>
          </w:p>
        </w:tc>
        <w:tc>
          <w:tcPr>
            <w:tcW w:w="133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230</w:t>
            </w:r>
          </w:p>
        </w:tc>
        <w:tc>
          <w:tcPr>
            <w:tcW w:w="960"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5000</w:t>
            </w:r>
          </w:p>
        </w:tc>
        <w:tc>
          <w:tcPr>
            <w:tcW w:w="1166"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5520</w:t>
            </w:r>
          </w:p>
        </w:tc>
        <w:tc>
          <w:tcPr>
            <w:tcW w:w="1482" w:type="dxa"/>
            <w:shd w:val="clear" w:color="auto" w:fill="auto"/>
            <w:noWrap/>
            <w:vAlign w:val="bottom"/>
            <w:hideMark/>
          </w:tcPr>
          <w:p w:rsidR="0093217B" w:rsidRPr="0093217B" w:rsidRDefault="0093217B" w:rsidP="00404BC7">
            <w:pPr>
              <w:spacing w:after="0" w:line="240" w:lineRule="auto"/>
              <w:jc w:val="right"/>
              <w:rPr>
                <w:rFonts w:ascii="Times New Roman" w:eastAsia="Times New Roman" w:hAnsi="Times New Roman" w:cs="Times New Roman"/>
                <w:color w:val="000000"/>
                <w:sz w:val="24"/>
                <w:szCs w:val="24"/>
                <w:lang w:eastAsia="ru-RU"/>
              </w:rPr>
            </w:pPr>
            <w:r w:rsidRPr="0093217B">
              <w:rPr>
                <w:rFonts w:ascii="Times New Roman" w:eastAsia="Times New Roman" w:hAnsi="Times New Roman" w:cs="Times New Roman"/>
                <w:color w:val="000000"/>
                <w:sz w:val="24"/>
                <w:szCs w:val="24"/>
                <w:lang w:eastAsia="ru-RU"/>
              </w:rPr>
              <w:t>99800</w:t>
            </w:r>
          </w:p>
        </w:tc>
      </w:tr>
    </w:tbl>
    <w:p w:rsidR="0093217B" w:rsidRDefault="0093217B" w:rsidP="00A30BEB">
      <w:pPr>
        <w:spacing w:after="0" w:line="276" w:lineRule="auto"/>
        <w:ind w:firstLine="709"/>
        <w:jc w:val="both"/>
        <w:rPr>
          <w:rFonts w:ascii="Times New Roman" w:hAnsi="Times New Roman" w:cs="Times New Roman"/>
          <w:sz w:val="28"/>
          <w:szCs w:val="28"/>
        </w:rPr>
      </w:pPr>
    </w:p>
    <w:p w:rsidR="00667FB7" w:rsidRDefault="00404BC7" w:rsidP="00A30BEB">
      <w:pPr>
        <w:spacing w:after="0" w:line="276" w:lineRule="auto"/>
        <w:ind w:firstLine="709"/>
        <w:jc w:val="both"/>
        <w:rPr>
          <w:rFonts w:ascii="Times New Roman" w:hAnsi="Times New Roman" w:cs="Times New Roman"/>
          <w:sz w:val="28"/>
          <w:szCs w:val="28"/>
        </w:rPr>
      </w:pPr>
      <w:r>
        <w:rPr>
          <w:noProof/>
          <w:lang w:eastAsia="ru-RU"/>
        </w:rPr>
        <w:drawing>
          <wp:inline distT="0" distB="0" distL="0" distR="0" wp14:anchorId="428E8E1F" wp14:editId="28BF67BA">
            <wp:extent cx="5940425" cy="4504055"/>
            <wp:effectExtent l="0" t="0" r="3175" b="1079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67FB7" w:rsidRDefault="00667FB7" w:rsidP="00A30BEB">
      <w:pPr>
        <w:spacing w:after="0" w:line="276" w:lineRule="auto"/>
        <w:ind w:firstLine="709"/>
        <w:jc w:val="both"/>
        <w:rPr>
          <w:rFonts w:ascii="Times New Roman" w:hAnsi="Times New Roman" w:cs="Times New Roman"/>
          <w:sz w:val="28"/>
          <w:szCs w:val="28"/>
        </w:rPr>
      </w:pPr>
    </w:p>
    <w:p w:rsidR="00404BC7" w:rsidRDefault="00542954" w:rsidP="00A30BEB">
      <w:pPr>
        <w:spacing w:after="0" w:line="276" w:lineRule="auto"/>
        <w:ind w:firstLine="709"/>
        <w:jc w:val="both"/>
        <w:rPr>
          <w:rFonts w:ascii="Times New Roman" w:hAnsi="Times New Roman" w:cs="Times New Roman"/>
          <w:sz w:val="28"/>
          <w:szCs w:val="28"/>
        </w:rPr>
      </w:pPr>
      <w:r w:rsidRPr="00542954">
        <w:rPr>
          <w:rFonts w:ascii="Times New Roman" w:hAnsi="Times New Roman" w:cs="Times New Roman"/>
          <w:sz w:val="28"/>
          <w:szCs w:val="28"/>
        </w:rPr>
        <w:t xml:space="preserve">3. В вышеприведенном графике электрических нагрузок необходимо найти зоны работы ГЭС (максимальная суточная мощность которой 700 МВт) для двух случаев: </w:t>
      </w:r>
    </w:p>
    <w:p w:rsidR="00404BC7" w:rsidRPr="00404BC7" w:rsidRDefault="00542954" w:rsidP="00A30BEB">
      <w:pPr>
        <w:spacing w:after="0" w:line="276" w:lineRule="auto"/>
        <w:ind w:firstLine="709"/>
        <w:jc w:val="both"/>
        <w:rPr>
          <w:rFonts w:ascii="Times New Roman" w:hAnsi="Times New Roman" w:cs="Times New Roman"/>
          <w:sz w:val="28"/>
          <w:szCs w:val="28"/>
        </w:rPr>
      </w:pPr>
      <w:r w:rsidRPr="00542954">
        <w:rPr>
          <w:rFonts w:ascii="Times New Roman" w:hAnsi="Times New Roman" w:cs="Times New Roman"/>
          <w:sz w:val="28"/>
          <w:szCs w:val="28"/>
        </w:rPr>
        <w:t xml:space="preserve">a. Выработка ГЭС за сутки – максимальна </w:t>
      </w:r>
      <w:r w:rsidR="00404BC7" w:rsidRPr="00404BC7">
        <w:rPr>
          <w:rFonts w:ascii="Times New Roman" w:hAnsi="Times New Roman" w:cs="Times New Roman"/>
          <w:sz w:val="28"/>
          <w:szCs w:val="28"/>
        </w:rPr>
        <w:t>(</w:t>
      </w:r>
      <w:r w:rsidR="00404BC7">
        <w:rPr>
          <w:rFonts w:ascii="Times New Roman" w:hAnsi="Times New Roman" w:cs="Times New Roman"/>
          <w:sz w:val="28"/>
          <w:szCs w:val="28"/>
        </w:rPr>
        <w:t>черная область)</w:t>
      </w:r>
      <w:bookmarkStart w:id="0" w:name="_GoBack"/>
      <w:bookmarkEnd w:id="0"/>
    </w:p>
    <w:p w:rsidR="00542954" w:rsidRDefault="00542954" w:rsidP="00A30BEB">
      <w:pPr>
        <w:spacing w:after="0" w:line="276" w:lineRule="auto"/>
        <w:ind w:firstLine="709"/>
        <w:jc w:val="both"/>
        <w:rPr>
          <w:rFonts w:ascii="Times New Roman" w:hAnsi="Times New Roman" w:cs="Times New Roman"/>
          <w:sz w:val="28"/>
          <w:szCs w:val="28"/>
        </w:rPr>
      </w:pPr>
      <w:r w:rsidRPr="00542954">
        <w:rPr>
          <w:rFonts w:ascii="Times New Roman" w:hAnsi="Times New Roman" w:cs="Times New Roman"/>
          <w:sz w:val="28"/>
          <w:szCs w:val="28"/>
        </w:rPr>
        <w:t xml:space="preserve">b. Выработка ГЭС за сутки – минимальна </w:t>
      </w:r>
    </w:p>
    <w:p w:rsidR="00B36AEC" w:rsidRDefault="00404BC7" w:rsidP="00A30BEB">
      <w:pPr>
        <w:spacing w:after="0" w:line="276"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572680" cy="2781300"/>
            <wp:effectExtent l="0" t="0" r="889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7004" cy="2784666"/>
                    </a:xfrm>
                    <a:prstGeom prst="rect">
                      <a:avLst/>
                    </a:prstGeom>
                    <a:noFill/>
                    <a:ln>
                      <a:noFill/>
                    </a:ln>
                  </pic:spPr>
                </pic:pic>
              </a:graphicData>
            </a:graphic>
          </wp:inline>
        </w:drawing>
      </w:r>
    </w:p>
    <w:p w:rsidR="00542954" w:rsidRDefault="00542954" w:rsidP="00A30BEB">
      <w:pPr>
        <w:spacing w:after="0" w:line="276" w:lineRule="auto"/>
        <w:ind w:firstLine="709"/>
        <w:jc w:val="both"/>
        <w:rPr>
          <w:rFonts w:ascii="Times New Roman" w:hAnsi="Times New Roman" w:cs="Times New Roman"/>
          <w:sz w:val="28"/>
          <w:szCs w:val="28"/>
        </w:rPr>
      </w:pPr>
    </w:p>
    <w:p w:rsidR="00667FB7" w:rsidRDefault="00542954" w:rsidP="00A30BEB">
      <w:pPr>
        <w:spacing w:after="0" w:line="276" w:lineRule="auto"/>
        <w:ind w:firstLine="709"/>
        <w:jc w:val="both"/>
        <w:rPr>
          <w:rFonts w:ascii="Times New Roman" w:hAnsi="Times New Roman" w:cs="Times New Roman"/>
          <w:sz w:val="28"/>
          <w:szCs w:val="28"/>
        </w:rPr>
      </w:pPr>
      <w:r w:rsidRPr="00542954">
        <w:rPr>
          <w:rFonts w:ascii="Times New Roman" w:hAnsi="Times New Roman" w:cs="Times New Roman"/>
          <w:sz w:val="28"/>
          <w:szCs w:val="28"/>
        </w:rPr>
        <w:t xml:space="preserve">4. В чем преимущества и недостатки двухсторонней </w:t>
      </w:r>
      <w:proofErr w:type="spellStart"/>
      <w:r w:rsidRPr="00542954">
        <w:rPr>
          <w:rFonts w:ascii="Times New Roman" w:hAnsi="Times New Roman" w:cs="Times New Roman"/>
          <w:sz w:val="28"/>
          <w:szCs w:val="28"/>
        </w:rPr>
        <w:t>однобассейновой</w:t>
      </w:r>
      <w:proofErr w:type="spellEnd"/>
      <w:r w:rsidRPr="00542954">
        <w:rPr>
          <w:rFonts w:ascii="Times New Roman" w:hAnsi="Times New Roman" w:cs="Times New Roman"/>
          <w:sz w:val="28"/>
          <w:szCs w:val="28"/>
        </w:rPr>
        <w:t xml:space="preserve"> схемы ПЭС перед односторонней </w:t>
      </w:r>
      <w:proofErr w:type="spellStart"/>
      <w:r w:rsidRPr="00542954">
        <w:rPr>
          <w:rFonts w:ascii="Times New Roman" w:hAnsi="Times New Roman" w:cs="Times New Roman"/>
          <w:sz w:val="28"/>
          <w:szCs w:val="28"/>
        </w:rPr>
        <w:t>однобассейновой</w:t>
      </w:r>
      <w:proofErr w:type="spellEnd"/>
      <w:r w:rsidRPr="00542954">
        <w:rPr>
          <w:rFonts w:ascii="Times New Roman" w:hAnsi="Times New Roman" w:cs="Times New Roman"/>
          <w:sz w:val="28"/>
          <w:szCs w:val="28"/>
        </w:rPr>
        <w:t>?</w:t>
      </w:r>
    </w:p>
    <w:p w:rsidR="00542954" w:rsidRPr="00542954" w:rsidRDefault="00542954" w:rsidP="00542954">
      <w:pPr>
        <w:spacing w:after="0" w:line="276" w:lineRule="auto"/>
        <w:ind w:firstLine="709"/>
        <w:jc w:val="both"/>
        <w:rPr>
          <w:rFonts w:ascii="Times New Roman" w:hAnsi="Times New Roman" w:cs="Times New Roman"/>
          <w:sz w:val="28"/>
          <w:szCs w:val="28"/>
        </w:rPr>
      </w:pPr>
      <w:proofErr w:type="spellStart"/>
      <w:r w:rsidRPr="00542954">
        <w:rPr>
          <w:rFonts w:ascii="Times New Roman" w:hAnsi="Times New Roman" w:cs="Times New Roman"/>
          <w:sz w:val="28"/>
          <w:szCs w:val="28"/>
        </w:rPr>
        <w:t>Однобассейновая</w:t>
      </w:r>
      <w:proofErr w:type="spellEnd"/>
      <w:r w:rsidRPr="00542954">
        <w:rPr>
          <w:rFonts w:ascii="Times New Roman" w:hAnsi="Times New Roman" w:cs="Times New Roman"/>
          <w:sz w:val="28"/>
          <w:szCs w:val="28"/>
        </w:rPr>
        <w:t xml:space="preserve"> установка двустороннего действия наиболее полно соответствует естественному ходу прилива и дает наименьшую степень регулирования. Здание ПЭС располагается в плотине, отсекающей залив от моря.</w:t>
      </w:r>
    </w:p>
    <w:p w:rsidR="00542954" w:rsidRPr="00542954" w:rsidRDefault="00542954" w:rsidP="00542954">
      <w:pPr>
        <w:spacing w:after="0" w:line="276" w:lineRule="auto"/>
        <w:ind w:firstLine="709"/>
        <w:jc w:val="both"/>
        <w:rPr>
          <w:rFonts w:ascii="Times New Roman" w:hAnsi="Times New Roman" w:cs="Times New Roman"/>
          <w:sz w:val="28"/>
          <w:szCs w:val="28"/>
        </w:rPr>
      </w:pPr>
      <w:r w:rsidRPr="00542954">
        <w:rPr>
          <w:rFonts w:ascii="Times New Roman" w:hAnsi="Times New Roman" w:cs="Times New Roman"/>
          <w:sz w:val="28"/>
          <w:szCs w:val="28"/>
        </w:rPr>
        <w:t xml:space="preserve">Цикл работы: вскоре после начала прилива затворы отключают бассейн ПЭС. Благодаря этому между морем и бассейном образуется необходимый перепад и начинает работать турбина, использующая поток воды из моря в бассейн (работа на наполнение). В отлив, когда перепад между морем и бассейном достигнет минимума, турбина выключается и открываются водопропускные отверстия. После наполнения бассейна вхолостую и выравнивания уровней затворы снова закрываются и вследствие отлива между бассейном и морем образуется перепад. Когда перепад достигнет значения, необходимого для включения турбины, начинается работа ПЭС на опорожнение. Далее цикл повторяется. Параметры режима (начальные, конечные напоры и расходы) назначаются из условия максимальной </w:t>
      </w:r>
      <w:proofErr w:type="spellStart"/>
      <w:r w:rsidRPr="00542954">
        <w:rPr>
          <w:rFonts w:ascii="Times New Roman" w:hAnsi="Times New Roman" w:cs="Times New Roman"/>
          <w:sz w:val="28"/>
          <w:szCs w:val="28"/>
        </w:rPr>
        <w:t>энергоотдачи</w:t>
      </w:r>
      <w:proofErr w:type="spellEnd"/>
      <w:r w:rsidRPr="00542954">
        <w:rPr>
          <w:rFonts w:ascii="Times New Roman" w:hAnsi="Times New Roman" w:cs="Times New Roman"/>
          <w:sz w:val="28"/>
          <w:szCs w:val="28"/>
        </w:rPr>
        <w:t>.</w:t>
      </w:r>
    </w:p>
    <w:p w:rsidR="00542954" w:rsidRPr="00542954" w:rsidRDefault="00542954" w:rsidP="00542954">
      <w:pPr>
        <w:spacing w:after="0" w:line="276" w:lineRule="auto"/>
        <w:ind w:firstLine="709"/>
        <w:jc w:val="both"/>
        <w:rPr>
          <w:rFonts w:ascii="Times New Roman" w:hAnsi="Times New Roman" w:cs="Times New Roman"/>
          <w:sz w:val="28"/>
          <w:szCs w:val="28"/>
        </w:rPr>
      </w:pPr>
      <w:r w:rsidRPr="00542954">
        <w:rPr>
          <w:rFonts w:ascii="Times New Roman" w:hAnsi="Times New Roman" w:cs="Times New Roman"/>
          <w:sz w:val="28"/>
          <w:szCs w:val="28"/>
        </w:rPr>
        <w:t xml:space="preserve">В этой схеме для двусторонней работы требуется обеспечение наибольшей </w:t>
      </w:r>
      <w:proofErr w:type="spellStart"/>
      <w:r w:rsidRPr="00542954">
        <w:rPr>
          <w:rFonts w:ascii="Times New Roman" w:hAnsi="Times New Roman" w:cs="Times New Roman"/>
          <w:sz w:val="28"/>
          <w:szCs w:val="28"/>
        </w:rPr>
        <w:t>сработки</w:t>
      </w:r>
      <w:proofErr w:type="spellEnd"/>
      <w:r w:rsidRPr="00542954">
        <w:rPr>
          <w:rFonts w:ascii="Times New Roman" w:hAnsi="Times New Roman" w:cs="Times New Roman"/>
          <w:sz w:val="28"/>
          <w:szCs w:val="28"/>
        </w:rPr>
        <w:t xml:space="preserve"> и наполнения бассейна, что позволяет максимально приблизить ход уровня бассейна к естественному циклу и наиболее полно использовать </w:t>
      </w:r>
      <w:proofErr w:type="spellStart"/>
      <w:r w:rsidRPr="00542954">
        <w:rPr>
          <w:rFonts w:ascii="Times New Roman" w:hAnsi="Times New Roman" w:cs="Times New Roman"/>
          <w:sz w:val="28"/>
          <w:szCs w:val="28"/>
        </w:rPr>
        <w:t>энергопотенциал</w:t>
      </w:r>
      <w:proofErr w:type="spellEnd"/>
      <w:r w:rsidRPr="00542954">
        <w:rPr>
          <w:rFonts w:ascii="Times New Roman" w:hAnsi="Times New Roman" w:cs="Times New Roman"/>
          <w:sz w:val="28"/>
          <w:szCs w:val="28"/>
        </w:rPr>
        <w:t xml:space="preserve"> бассейна. Это также отвечает минимальному изменению экологических условий.</w:t>
      </w:r>
    </w:p>
    <w:p w:rsidR="00542954" w:rsidRPr="00542954" w:rsidRDefault="00542954" w:rsidP="00542954">
      <w:pPr>
        <w:spacing w:after="0" w:line="276" w:lineRule="auto"/>
        <w:ind w:firstLine="709"/>
        <w:jc w:val="both"/>
        <w:rPr>
          <w:rFonts w:ascii="Times New Roman" w:hAnsi="Times New Roman" w:cs="Times New Roman"/>
          <w:sz w:val="28"/>
          <w:szCs w:val="28"/>
        </w:rPr>
      </w:pPr>
      <w:r w:rsidRPr="00542954">
        <w:rPr>
          <w:rFonts w:ascii="Times New Roman" w:hAnsi="Times New Roman" w:cs="Times New Roman"/>
          <w:sz w:val="28"/>
          <w:szCs w:val="28"/>
        </w:rPr>
        <w:t>Главным преимуществом этой схемы является возможность получения от данного бассейна максимальной приливной энергии, которую можно использовать для экономии топлива в энергосистеме.</w:t>
      </w:r>
    </w:p>
    <w:p w:rsidR="00667FB7" w:rsidRDefault="00667FB7" w:rsidP="00A30BEB">
      <w:pPr>
        <w:spacing w:after="0" w:line="276" w:lineRule="auto"/>
        <w:ind w:firstLine="709"/>
        <w:jc w:val="both"/>
        <w:rPr>
          <w:rFonts w:ascii="Times New Roman" w:hAnsi="Times New Roman" w:cs="Times New Roman"/>
          <w:sz w:val="28"/>
          <w:szCs w:val="28"/>
        </w:rPr>
      </w:pPr>
    </w:p>
    <w:p w:rsidR="00667FB7" w:rsidRDefault="00667FB7" w:rsidP="00A30BEB">
      <w:pPr>
        <w:spacing w:after="0" w:line="276" w:lineRule="auto"/>
        <w:ind w:firstLine="709"/>
        <w:jc w:val="both"/>
        <w:rPr>
          <w:rFonts w:ascii="Times New Roman" w:hAnsi="Times New Roman" w:cs="Times New Roman"/>
          <w:sz w:val="28"/>
          <w:szCs w:val="28"/>
        </w:rPr>
      </w:pPr>
    </w:p>
    <w:p w:rsidR="00667FB7" w:rsidRDefault="00667FB7" w:rsidP="00A30BEB">
      <w:pPr>
        <w:spacing w:after="0" w:line="276" w:lineRule="auto"/>
        <w:ind w:firstLine="709"/>
        <w:jc w:val="both"/>
        <w:rPr>
          <w:rFonts w:ascii="Times New Roman" w:hAnsi="Times New Roman" w:cs="Times New Roman"/>
          <w:sz w:val="28"/>
          <w:szCs w:val="28"/>
        </w:rPr>
      </w:pPr>
    </w:p>
    <w:sectPr w:rsidR="00667F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AD"/>
    <w:rsid w:val="0006454B"/>
    <w:rsid w:val="00082625"/>
    <w:rsid w:val="00107CEC"/>
    <w:rsid w:val="001805A7"/>
    <w:rsid w:val="001870AD"/>
    <w:rsid w:val="002B7E2C"/>
    <w:rsid w:val="00404BC7"/>
    <w:rsid w:val="00542954"/>
    <w:rsid w:val="00562A62"/>
    <w:rsid w:val="00667FB7"/>
    <w:rsid w:val="00694BF0"/>
    <w:rsid w:val="006F5D09"/>
    <w:rsid w:val="0093217B"/>
    <w:rsid w:val="00A30BEB"/>
    <w:rsid w:val="00B21CC2"/>
    <w:rsid w:val="00B36AEC"/>
    <w:rsid w:val="00DB0185"/>
    <w:rsid w:val="00E21AAD"/>
    <w:rsid w:val="00EC04ED"/>
    <w:rsid w:val="00EE71FA"/>
    <w:rsid w:val="00F401FF"/>
    <w:rsid w:val="00FA7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FEEFB"/>
  <w15:chartTrackingRefBased/>
  <w15:docId w15:val="{11CB71C5-F0B6-4D32-B846-20FC0FD9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1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B21CC2"/>
    <w:rPr>
      <w:color w:val="0000FF"/>
      <w:u w:val="single"/>
    </w:rPr>
  </w:style>
  <w:style w:type="paragraph" w:styleId="a5">
    <w:name w:val="List Paragraph"/>
    <w:basedOn w:val="a"/>
    <w:uiPriority w:val="34"/>
    <w:qFormat/>
    <w:rsid w:val="0006454B"/>
    <w:pPr>
      <w:ind w:left="720"/>
      <w:contextualSpacing/>
    </w:pPr>
  </w:style>
  <w:style w:type="paragraph" w:styleId="a6">
    <w:name w:val="Normal (Web)"/>
    <w:basedOn w:val="a"/>
    <w:uiPriority w:val="99"/>
    <w:semiHidden/>
    <w:unhideWhenUsed/>
    <w:rsid w:val="005429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196688">
      <w:bodyDiv w:val="1"/>
      <w:marLeft w:val="0"/>
      <w:marRight w:val="0"/>
      <w:marTop w:val="0"/>
      <w:marBottom w:val="0"/>
      <w:divBdr>
        <w:top w:val="none" w:sz="0" w:space="0" w:color="auto"/>
        <w:left w:val="none" w:sz="0" w:space="0" w:color="auto"/>
        <w:bottom w:val="none" w:sz="0" w:space="0" w:color="auto"/>
        <w:right w:val="none" w:sz="0" w:space="0" w:color="auto"/>
      </w:divBdr>
    </w:div>
    <w:div w:id="881477156">
      <w:bodyDiv w:val="1"/>
      <w:marLeft w:val="0"/>
      <w:marRight w:val="0"/>
      <w:marTop w:val="0"/>
      <w:marBottom w:val="0"/>
      <w:divBdr>
        <w:top w:val="none" w:sz="0" w:space="0" w:color="auto"/>
        <w:left w:val="none" w:sz="0" w:space="0" w:color="auto"/>
        <w:bottom w:val="none" w:sz="0" w:space="0" w:color="auto"/>
        <w:right w:val="none" w:sz="0" w:space="0" w:color="auto"/>
      </w:divBdr>
    </w:div>
    <w:div w:id="924188718">
      <w:bodyDiv w:val="1"/>
      <w:marLeft w:val="0"/>
      <w:marRight w:val="0"/>
      <w:marTop w:val="0"/>
      <w:marBottom w:val="0"/>
      <w:divBdr>
        <w:top w:val="none" w:sz="0" w:space="0" w:color="auto"/>
        <w:left w:val="none" w:sz="0" w:space="0" w:color="auto"/>
        <w:bottom w:val="none" w:sz="0" w:space="0" w:color="auto"/>
        <w:right w:val="none" w:sz="0" w:space="0" w:color="auto"/>
      </w:divBdr>
    </w:div>
    <w:div w:id="194530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chart" Target="charts/chart1.xml"/><Relationship Id="rId4" Type="http://schemas.openxmlformats.org/officeDocument/2006/relationships/hyperlink" Target="http://gkh-konsultant.ru/sprav/energosnabzheni/termini/" TargetMode="External"/><Relationship Id="rId9"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scatterChart>
        <c:scatterStyle val="smoothMarker"/>
        <c:varyColors val="0"/>
        <c:ser>
          <c:idx val="0"/>
          <c:order val="0"/>
          <c:tx>
            <c:strRef>
              <c:f>Лист2!$H$34</c:f>
              <c:strCache>
                <c:ptCount val="1"/>
                <c:pt idx="0">
                  <c:v>dЭs</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Лист2!$H$35:$H$58</c:f>
              <c:numCache>
                <c:formatCode>General</c:formatCode>
                <c:ptCount val="24"/>
                <c:pt idx="0">
                  <c:v>30</c:v>
                </c:pt>
                <c:pt idx="1">
                  <c:v>150</c:v>
                </c:pt>
                <c:pt idx="2">
                  <c:v>390</c:v>
                </c:pt>
                <c:pt idx="3">
                  <c:v>710</c:v>
                </c:pt>
                <c:pt idx="4">
                  <c:v>760</c:v>
                </c:pt>
                <c:pt idx="5">
                  <c:v>760</c:v>
                </c:pt>
                <c:pt idx="6">
                  <c:v>1180</c:v>
                </c:pt>
                <c:pt idx="7">
                  <c:v>1260</c:v>
                </c:pt>
                <c:pt idx="8">
                  <c:v>1980</c:v>
                </c:pt>
                <c:pt idx="9">
                  <c:v>2280</c:v>
                </c:pt>
                <c:pt idx="10">
                  <c:v>2610</c:v>
                </c:pt>
                <c:pt idx="11">
                  <c:v>2730</c:v>
                </c:pt>
                <c:pt idx="12">
                  <c:v>2730</c:v>
                </c:pt>
                <c:pt idx="13">
                  <c:v>3850</c:v>
                </c:pt>
                <c:pt idx="14">
                  <c:v>8800</c:v>
                </c:pt>
                <c:pt idx="15">
                  <c:v>14080</c:v>
                </c:pt>
                <c:pt idx="16">
                  <c:v>15100</c:v>
                </c:pt>
                <c:pt idx="17">
                  <c:v>17440</c:v>
                </c:pt>
                <c:pt idx="18">
                  <c:v>18960</c:v>
                </c:pt>
                <c:pt idx="19">
                  <c:v>18960</c:v>
                </c:pt>
                <c:pt idx="20">
                  <c:v>20010</c:v>
                </c:pt>
                <c:pt idx="21">
                  <c:v>20450</c:v>
                </c:pt>
                <c:pt idx="22">
                  <c:v>94280</c:v>
                </c:pt>
                <c:pt idx="23">
                  <c:v>99800</c:v>
                </c:pt>
              </c:numCache>
            </c:numRef>
          </c:xVal>
          <c:yVal>
            <c:numRef>
              <c:f>Лист2!$F$35:$F$58</c:f>
              <c:numCache>
                <c:formatCode>General</c:formatCode>
                <c:ptCount val="24"/>
                <c:pt idx="0">
                  <c:v>30</c:v>
                </c:pt>
                <c:pt idx="1">
                  <c:v>90</c:v>
                </c:pt>
                <c:pt idx="2">
                  <c:v>170</c:v>
                </c:pt>
                <c:pt idx="3">
                  <c:v>250</c:v>
                </c:pt>
                <c:pt idx="4">
                  <c:v>260</c:v>
                </c:pt>
                <c:pt idx="5">
                  <c:v>260</c:v>
                </c:pt>
                <c:pt idx="6">
                  <c:v>320</c:v>
                </c:pt>
                <c:pt idx="7">
                  <c:v>330</c:v>
                </c:pt>
                <c:pt idx="8">
                  <c:v>410</c:v>
                </c:pt>
                <c:pt idx="9">
                  <c:v>440</c:v>
                </c:pt>
                <c:pt idx="10">
                  <c:v>470</c:v>
                </c:pt>
                <c:pt idx="11">
                  <c:v>480</c:v>
                </c:pt>
                <c:pt idx="12">
                  <c:v>480</c:v>
                </c:pt>
                <c:pt idx="13">
                  <c:v>560</c:v>
                </c:pt>
                <c:pt idx="14">
                  <c:v>890</c:v>
                </c:pt>
                <c:pt idx="15">
                  <c:v>1220</c:v>
                </c:pt>
                <c:pt idx="16">
                  <c:v>1280</c:v>
                </c:pt>
                <c:pt idx="17">
                  <c:v>1410</c:v>
                </c:pt>
                <c:pt idx="18">
                  <c:v>1490</c:v>
                </c:pt>
                <c:pt idx="19">
                  <c:v>1490</c:v>
                </c:pt>
                <c:pt idx="20">
                  <c:v>1540</c:v>
                </c:pt>
                <c:pt idx="21">
                  <c:v>1560</c:v>
                </c:pt>
                <c:pt idx="22">
                  <c:v>4770</c:v>
                </c:pt>
                <c:pt idx="23">
                  <c:v>5000</c:v>
                </c:pt>
              </c:numCache>
            </c:numRef>
          </c:yVal>
          <c:smooth val="1"/>
          <c:extLst>
            <c:ext xmlns:c16="http://schemas.microsoft.com/office/drawing/2014/chart" uri="{C3380CC4-5D6E-409C-BE32-E72D297353CC}">
              <c16:uniqueId val="{00000000-5997-4050-A312-4E21DC6026F3}"/>
            </c:ext>
          </c:extLst>
        </c:ser>
        <c:dLbls>
          <c:showLegendKey val="0"/>
          <c:showVal val="0"/>
          <c:showCatName val="0"/>
          <c:showSerName val="0"/>
          <c:showPercent val="0"/>
          <c:showBubbleSize val="0"/>
        </c:dLbls>
        <c:axId val="587086464"/>
        <c:axId val="587084824"/>
      </c:scatterChart>
      <c:valAx>
        <c:axId val="587086464"/>
        <c:scaling>
          <c:orientation val="maxMin"/>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7084824"/>
        <c:crosses val="autoZero"/>
        <c:crossBetween val="midCat"/>
      </c:valAx>
      <c:valAx>
        <c:axId val="587084824"/>
        <c:scaling>
          <c:orientation val="maxMin"/>
        </c:scaling>
        <c:delete val="0"/>
        <c:axPos val="r"/>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708646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10</Pages>
  <Words>1610</Words>
  <Characters>9178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5</cp:revision>
  <dcterms:created xsi:type="dcterms:W3CDTF">2018-04-30T07:49:00Z</dcterms:created>
  <dcterms:modified xsi:type="dcterms:W3CDTF">2018-05-01T01:41:00Z</dcterms:modified>
</cp:coreProperties>
</file>