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24" w:rsidRPr="00E61692" w:rsidRDefault="00785024" w:rsidP="008838C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</w:pPr>
      <w:r w:rsidRPr="00E61692"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 xml:space="preserve">Выберите любые инструменты по управлению репутацией в сети из </w:t>
      </w:r>
      <w:proofErr w:type="gramStart"/>
      <w:r w:rsidRPr="00E61692"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>чек-листа</w:t>
      </w:r>
      <w:proofErr w:type="gramEnd"/>
      <w:r w:rsidRPr="00E61692"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 xml:space="preserve"> Дмитрия Сидорина и внедрите их в рамках своей компании.</w:t>
      </w:r>
      <w:bookmarkStart w:id="0" w:name="_GoBack"/>
      <w:bookmarkEnd w:id="0"/>
    </w:p>
    <w:p w:rsidR="008838C5" w:rsidRDefault="008838C5" w:rsidP="008838C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Выбираем следующий чек-лист из 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E51B2B" w:rsidRDefault="00E51B2B" w:rsidP="00E51B2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noProof/>
        </w:rPr>
        <w:drawing>
          <wp:inline distT="0" distB="0" distL="0" distR="0" wp14:anchorId="434A8BD1" wp14:editId="49309E09">
            <wp:extent cx="5114925" cy="281765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308" t="22805" r="18109" b="13911"/>
                    <a:stretch/>
                  </pic:blipFill>
                  <pic:spPr bwMode="auto">
                    <a:xfrm>
                      <a:off x="0" y="0"/>
                      <a:ext cx="5112193" cy="281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8C5" w:rsidRDefault="00EF6298" w:rsidP="008838C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Выбрали</w:t>
      </w:r>
      <w:r w:rsidR="008901A9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систему мониторинга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  <w:r w:rsidR="00E423F1">
        <w:rPr>
          <w:rFonts w:ascii="Times New Roman" w:eastAsia="Times New Roman" w:hAnsi="Times New Roman" w:cs="Times New Roman"/>
          <w:color w:val="29292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hyperlink r:id="rId7" w:history="1">
        <w:r w:rsidR="00E423F1" w:rsidRPr="00622C5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https://serpstat.com/ru/domains/?query=nlstar.com&amp;se=g_ru&amp;search_type=subdomains</w:t>
        </w:r>
      </w:hyperlink>
      <w:r w:rsidR="00E423F1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225FDC" w:rsidRDefault="00225FDC" w:rsidP="008838C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Настроили проект мониторинга</w:t>
      </w:r>
      <w:r w:rsidR="00841813" w:rsidRPr="00E423F1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841813">
        <w:rPr>
          <w:rFonts w:ascii="Times New Roman" w:eastAsia="Times New Roman" w:hAnsi="Times New Roman" w:cs="Times New Roman"/>
          <w:color w:val="292929"/>
          <w:sz w:val="28"/>
          <w:szCs w:val="28"/>
        </w:rPr>
        <w:t>и получили отчет о нашей компании</w:t>
      </w:r>
      <w:r w:rsidR="00085B25" w:rsidRPr="00085B25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085B25">
        <w:rPr>
          <w:rFonts w:ascii="Times New Roman" w:eastAsia="Times New Roman" w:hAnsi="Times New Roman" w:cs="Times New Roman"/>
          <w:color w:val="292929"/>
          <w:sz w:val="28"/>
          <w:szCs w:val="28"/>
        </w:rPr>
        <w:t>по адресу официального сайта компании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225FDC" w:rsidRDefault="00841813" w:rsidP="008838C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noProof/>
        </w:rPr>
        <w:drawing>
          <wp:inline distT="0" distB="0" distL="0" distR="0" wp14:anchorId="02290B95" wp14:editId="1FAC793A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27" w:rsidRDefault="00D65A11" w:rsidP="008838C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По результатам</w:t>
      </w:r>
      <w:r w:rsidR="00085B25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изменения тональности и тегов мы получаем:</w:t>
      </w:r>
    </w:p>
    <w:p w:rsidR="00085B25" w:rsidRPr="00085B25" w:rsidRDefault="00085B25" w:rsidP="008838C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EF3D537" wp14:editId="4B47894E">
            <wp:simplePos x="0" y="0"/>
            <wp:positionH relativeFrom="column">
              <wp:posOffset>-51435</wp:posOffset>
            </wp:positionH>
            <wp:positionV relativeFrom="paragraph">
              <wp:posOffset>348615</wp:posOffset>
            </wp:positionV>
            <wp:extent cx="6248400" cy="3284220"/>
            <wp:effectExtent l="0" t="0" r="0" b="0"/>
            <wp:wrapTight wrapText="bothSides">
              <wp:wrapPolygon edited="0">
                <wp:start x="0" y="0"/>
                <wp:lineTo x="0" y="21425"/>
                <wp:lineTo x="21534" y="21425"/>
                <wp:lineTo x="2153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823" r="1282"/>
                    <a:stretch/>
                  </pic:blipFill>
                  <pic:spPr bwMode="auto">
                    <a:xfrm>
                      <a:off x="0" y="0"/>
                      <a:ext cx="6248400" cy="328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ТЕГ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val="en-US"/>
        </w:rPr>
        <w:t>NL</w:t>
      </w:r>
    </w:p>
    <w:p w:rsidR="009D4227" w:rsidRDefault="009D4227" w:rsidP="000823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082397" w:rsidRDefault="00082397" w:rsidP="000823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В результате изменения тегов, запросы уменьшаются, как и количество ключевых фраз, по которым можно найти компанию.</w:t>
      </w:r>
    </w:p>
    <w:p w:rsidR="00DB56A6" w:rsidRPr="000D3051" w:rsidRDefault="00DB56A6" w:rsidP="000823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Проанализировали сайты конкурентов, которые могут перехватывать покупателей. </w:t>
      </w:r>
    </w:p>
    <w:p w:rsidR="009A72D0" w:rsidRPr="000D3051" w:rsidRDefault="000D3051" w:rsidP="00BF6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4A641D" wp14:editId="28EF5D64">
            <wp:simplePos x="0" y="0"/>
            <wp:positionH relativeFrom="column">
              <wp:posOffset>-222250</wp:posOffset>
            </wp:positionH>
            <wp:positionV relativeFrom="paragraph">
              <wp:posOffset>297180</wp:posOffset>
            </wp:positionV>
            <wp:extent cx="6305550" cy="3705860"/>
            <wp:effectExtent l="0" t="0" r="0" b="8890"/>
            <wp:wrapTight wrapText="bothSides">
              <wp:wrapPolygon edited="0">
                <wp:start x="0" y="0"/>
                <wp:lineTo x="0" y="21541"/>
                <wp:lineTo x="21535" y="21541"/>
                <wp:lineTo x="2153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2"/>
                    <a:stretch/>
                  </pic:blipFill>
                  <pic:spPr bwMode="auto">
                    <a:xfrm>
                      <a:off x="0" y="0"/>
                      <a:ext cx="6305550" cy="370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3AE">
        <w:rPr>
          <w:rFonts w:ascii="Times New Roman" w:hAnsi="Times New Roman" w:cs="Times New Roman"/>
          <w:sz w:val="28"/>
          <w:szCs w:val="28"/>
        </w:rPr>
        <w:t xml:space="preserve">В результате видно, что наш сайт находится в лидерских позициях. </w:t>
      </w:r>
    </w:p>
    <w:p w:rsidR="00D3009A" w:rsidRDefault="00D3009A" w:rsidP="00BF6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4C3305B" wp14:editId="4F22C9E8">
            <wp:simplePos x="0" y="0"/>
            <wp:positionH relativeFrom="column">
              <wp:posOffset>-539750</wp:posOffset>
            </wp:positionH>
            <wp:positionV relativeFrom="paragraph">
              <wp:posOffset>537210</wp:posOffset>
            </wp:positionV>
            <wp:extent cx="6743065" cy="3790950"/>
            <wp:effectExtent l="0" t="0" r="635" b="0"/>
            <wp:wrapTight wrapText="bothSides">
              <wp:wrapPolygon edited="0">
                <wp:start x="0" y="0"/>
                <wp:lineTo x="0" y="21491"/>
                <wp:lineTo x="21541" y="21491"/>
                <wp:lineTo x="2154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06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051">
        <w:rPr>
          <w:rFonts w:ascii="Times New Roman" w:hAnsi="Times New Roman" w:cs="Times New Roman"/>
          <w:sz w:val="28"/>
          <w:szCs w:val="28"/>
        </w:rPr>
        <w:t>Далее проверим</w:t>
      </w:r>
      <w:r w:rsidR="004008B9">
        <w:rPr>
          <w:rFonts w:ascii="Times New Roman" w:hAnsi="Times New Roman" w:cs="Times New Roman"/>
          <w:sz w:val="28"/>
          <w:szCs w:val="28"/>
        </w:rPr>
        <w:t>,</w:t>
      </w:r>
      <w:r w:rsidR="000D3051">
        <w:rPr>
          <w:rFonts w:ascii="Times New Roman" w:hAnsi="Times New Roman" w:cs="Times New Roman"/>
          <w:sz w:val="28"/>
          <w:szCs w:val="28"/>
        </w:rPr>
        <w:t xml:space="preserve"> на каких сайтах упоминается компания и куда стоит обратить свое внимание.</w:t>
      </w:r>
    </w:p>
    <w:p w:rsidR="000D3051" w:rsidRDefault="00D3009A" w:rsidP="00BF6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популярным является инстаграм, где компания продвигает свою продукцию, сюда стоит обращать наибольшее внимание. </w:t>
      </w:r>
      <w:r w:rsidR="000D3051">
        <w:rPr>
          <w:rFonts w:ascii="Times New Roman" w:hAnsi="Times New Roman" w:cs="Times New Roman"/>
          <w:sz w:val="28"/>
          <w:szCs w:val="28"/>
        </w:rPr>
        <w:t xml:space="preserve"> </w:t>
      </w:r>
      <w:r w:rsidR="004008B9">
        <w:rPr>
          <w:rFonts w:ascii="Times New Roman" w:hAnsi="Times New Roman" w:cs="Times New Roman"/>
          <w:sz w:val="28"/>
          <w:szCs w:val="28"/>
        </w:rPr>
        <w:t xml:space="preserve">Исходя из результатов, так же уделяем вниманию сайтам-отзовикам, которые появляются в верхушке поисковой системы. </w:t>
      </w:r>
      <w:r w:rsidR="004B22CF">
        <w:rPr>
          <w:rFonts w:ascii="Times New Roman" w:hAnsi="Times New Roman" w:cs="Times New Roman"/>
          <w:sz w:val="28"/>
          <w:szCs w:val="28"/>
        </w:rPr>
        <w:t xml:space="preserve">При помощи страниц в инстаграм компания увеличивает свои продажи, увеличивают долю своих потребителей. </w:t>
      </w:r>
    </w:p>
    <w:p w:rsidR="00084AD3" w:rsidRDefault="00084AD3" w:rsidP="00BF6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результатам проделанной работы можно сделать следующие выводы:</w:t>
      </w:r>
    </w:p>
    <w:p w:rsidR="009D0EDB" w:rsidRDefault="009D0EDB" w:rsidP="00A7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Компан</w:t>
      </w:r>
      <w:r w:rsidR="00A75853">
        <w:rPr>
          <w:rFonts w:ascii="Times New Roman" w:hAnsi="Times New Roman" w:cs="Times New Roman"/>
          <w:sz w:val="28"/>
          <w:szCs w:val="28"/>
        </w:rPr>
        <w:t>ия выделяется среди конкурентов, если брать всю отрасль в целом, находится на достаточно высоком (продвинутом) уровне.</w:t>
      </w:r>
    </w:p>
    <w:p w:rsidR="009D0EDB" w:rsidRDefault="009D0EDB" w:rsidP="00A7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Изменение тегов,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тональности помогает выяснить слабые места компании, куда нужно уделить свое внимание. В нашем случае это сайты-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отзовики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853" w:rsidRDefault="00A75853" w:rsidP="00A7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сильных сторонах компания продолжает свою работу и повышает свои продажи. </w:t>
      </w:r>
    </w:p>
    <w:p w:rsidR="00084AD3" w:rsidRPr="000D3051" w:rsidRDefault="00084AD3" w:rsidP="00BF63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4AD3" w:rsidRPr="000D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205"/>
    <w:multiLevelType w:val="hybridMultilevel"/>
    <w:tmpl w:val="D0DAB06E"/>
    <w:lvl w:ilvl="0" w:tplc="C93EDC0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24"/>
    <w:rsid w:val="000062F1"/>
    <w:rsid w:val="0002340A"/>
    <w:rsid w:val="00024D51"/>
    <w:rsid w:val="000535A4"/>
    <w:rsid w:val="0005540E"/>
    <w:rsid w:val="000604AB"/>
    <w:rsid w:val="000807FA"/>
    <w:rsid w:val="00082397"/>
    <w:rsid w:val="00084AD3"/>
    <w:rsid w:val="00085B25"/>
    <w:rsid w:val="000873F0"/>
    <w:rsid w:val="000873FD"/>
    <w:rsid w:val="00094398"/>
    <w:rsid w:val="000D3051"/>
    <w:rsid w:val="0010542A"/>
    <w:rsid w:val="00131CE6"/>
    <w:rsid w:val="0013797E"/>
    <w:rsid w:val="00156742"/>
    <w:rsid w:val="00186655"/>
    <w:rsid w:val="001A34EC"/>
    <w:rsid w:val="001A73CB"/>
    <w:rsid w:val="001C5C6B"/>
    <w:rsid w:val="001D2D1E"/>
    <w:rsid w:val="001D4456"/>
    <w:rsid w:val="00205095"/>
    <w:rsid w:val="00225FDC"/>
    <w:rsid w:val="0023345B"/>
    <w:rsid w:val="00282AB6"/>
    <w:rsid w:val="002C1C44"/>
    <w:rsid w:val="002C2363"/>
    <w:rsid w:val="002D1C72"/>
    <w:rsid w:val="002D5F41"/>
    <w:rsid w:val="00315000"/>
    <w:rsid w:val="003165EE"/>
    <w:rsid w:val="003777DF"/>
    <w:rsid w:val="003924C5"/>
    <w:rsid w:val="00396F5E"/>
    <w:rsid w:val="003A6AC7"/>
    <w:rsid w:val="003F3AB3"/>
    <w:rsid w:val="004008B9"/>
    <w:rsid w:val="004033DB"/>
    <w:rsid w:val="00407924"/>
    <w:rsid w:val="0043241B"/>
    <w:rsid w:val="00446778"/>
    <w:rsid w:val="00451CE0"/>
    <w:rsid w:val="004521D6"/>
    <w:rsid w:val="00477C82"/>
    <w:rsid w:val="004800F6"/>
    <w:rsid w:val="00491AF9"/>
    <w:rsid w:val="004A26DD"/>
    <w:rsid w:val="004A56F8"/>
    <w:rsid w:val="004B0D83"/>
    <w:rsid w:val="004B22CF"/>
    <w:rsid w:val="004B4B1F"/>
    <w:rsid w:val="004E6B01"/>
    <w:rsid w:val="004F3013"/>
    <w:rsid w:val="004F4134"/>
    <w:rsid w:val="00504A00"/>
    <w:rsid w:val="005128B4"/>
    <w:rsid w:val="005220FC"/>
    <w:rsid w:val="00584EF8"/>
    <w:rsid w:val="00595132"/>
    <w:rsid w:val="005B787F"/>
    <w:rsid w:val="006058EC"/>
    <w:rsid w:val="00606C7D"/>
    <w:rsid w:val="006661D4"/>
    <w:rsid w:val="00674BC2"/>
    <w:rsid w:val="00691D57"/>
    <w:rsid w:val="006C671C"/>
    <w:rsid w:val="006D7A43"/>
    <w:rsid w:val="006E0204"/>
    <w:rsid w:val="006F0D6C"/>
    <w:rsid w:val="006F405D"/>
    <w:rsid w:val="00704AB2"/>
    <w:rsid w:val="0070715F"/>
    <w:rsid w:val="00713807"/>
    <w:rsid w:val="00726014"/>
    <w:rsid w:val="00757A00"/>
    <w:rsid w:val="00765110"/>
    <w:rsid w:val="00777A7E"/>
    <w:rsid w:val="00785024"/>
    <w:rsid w:val="00796AF9"/>
    <w:rsid w:val="007A100A"/>
    <w:rsid w:val="007A1195"/>
    <w:rsid w:val="007B0C21"/>
    <w:rsid w:val="007B63F3"/>
    <w:rsid w:val="007B643E"/>
    <w:rsid w:val="007D24DC"/>
    <w:rsid w:val="0080156E"/>
    <w:rsid w:val="008017AB"/>
    <w:rsid w:val="00823260"/>
    <w:rsid w:val="00841813"/>
    <w:rsid w:val="008640C2"/>
    <w:rsid w:val="00871ACB"/>
    <w:rsid w:val="00881DB6"/>
    <w:rsid w:val="008838C5"/>
    <w:rsid w:val="008901A9"/>
    <w:rsid w:val="008950A4"/>
    <w:rsid w:val="008B34F2"/>
    <w:rsid w:val="008F0B1A"/>
    <w:rsid w:val="00941B16"/>
    <w:rsid w:val="009505AA"/>
    <w:rsid w:val="00967B66"/>
    <w:rsid w:val="009731B0"/>
    <w:rsid w:val="009A130A"/>
    <w:rsid w:val="009A72D0"/>
    <w:rsid w:val="009C5DF1"/>
    <w:rsid w:val="009C7473"/>
    <w:rsid w:val="009D0EDB"/>
    <w:rsid w:val="009D4227"/>
    <w:rsid w:val="009D6096"/>
    <w:rsid w:val="00A02629"/>
    <w:rsid w:val="00A75853"/>
    <w:rsid w:val="00A8065D"/>
    <w:rsid w:val="00A873FA"/>
    <w:rsid w:val="00AA0FE4"/>
    <w:rsid w:val="00AB21B7"/>
    <w:rsid w:val="00AC65CA"/>
    <w:rsid w:val="00B05BCB"/>
    <w:rsid w:val="00B1127F"/>
    <w:rsid w:val="00B17292"/>
    <w:rsid w:val="00B20779"/>
    <w:rsid w:val="00B60E3A"/>
    <w:rsid w:val="00B74357"/>
    <w:rsid w:val="00BA1677"/>
    <w:rsid w:val="00BA67B4"/>
    <w:rsid w:val="00BA7120"/>
    <w:rsid w:val="00BB1744"/>
    <w:rsid w:val="00BC633E"/>
    <w:rsid w:val="00BD76BE"/>
    <w:rsid w:val="00BF63AE"/>
    <w:rsid w:val="00C96B1B"/>
    <w:rsid w:val="00CA4A57"/>
    <w:rsid w:val="00CB3A27"/>
    <w:rsid w:val="00CB53B7"/>
    <w:rsid w:val="00CD7DC0"/>
    <w:rsid w:val="00CF3875"/>
    <w:rsid w:val="00D10846"/>
    <w:rsid w:val="00D3009A"/>
    <w:rsid w:val="00D55348"/>
    <w:rsid w:val="00D56677"/>
    <w:rsid w:val="00D65A11"/>
    <w:rsid w:val="00D67A8F"/>
    <w:rsid w:val="00D72772"/>
    <w:rsid w:val="00D74157"/>
    <w:rsid w:val="00D7643F"/>
    <w:rsid w:val="00D83699"/>
    <w:rsid w:val="00D837C7"/>
    <w:rsid w:val="00D845A0"/>
    <w:rsid w:val="00DA3D73"/>
    <w:rsid w:val="00DA40E2"/>
    <w:rsid w:val="00DB0246"/>
    <w:rsid w:val="00DB56A6"/>
    <w:rsid w:val="00DC07BF"/>
    <w:rsid w:val="00DD0CB0"/>
    <w:rsid w:val="00DE0E22"/>
    <w:rsid w:val="00DE583E"/>
    <w:rsid w:val="00DF3046"/>
    <w:rsid w:val="00E25082"/>
    <w:rsid w:val="00E25176"/>
    <w:rsid w:val="00E423F1"/>
    <w:rsid w:val="00E46FD9"/>
    <w:rsid w:val="00E51B2B"/>
    <w:rsid w:val="00E61692"/>
    <w:rsid w:val="00E61AA2"/>
    <w:rsid w:val="00E633B5"/>
    <w:rsid w:val="00E7459B"/>
    <w:rsid w:val="00E7758E"/>
    <w:rsid w:val="00EA3AEE"/>
    <w:rsid w:val="00EB0183"/>
    <w:rsid w:val="00EB7225"/>
    <w:rsid w:val="00EC3233"/>
    <w:rsid w:val="00EF6298"/>
    <w:rsid w:val="00F02707"/>
    <w:rsid w:val="00F036E2"/>
    <w:rsid w:val="00F4561C"/>
    <w:rsid w:val="00F71CC1"/>
    <w:rsid w:val="00FA66BE"/>
    <w:rsid w:val="00FD777B"/>
    <w:rsid w:val="00FF651E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B2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25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B2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2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rpstat.com/ru/domains/?query=nlstar.com&amp;se=g_ru&amp;search_type=subdomai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251</Words>
  <Characters>1433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2018-07-12T10:05:00Z</dcterms:created>
  <dcterms:modified xsi:type="dcterms:W3CDTF">2018-07-12T10:50:00Z</dcterms:modified>
</cp:coreProperties>
</file>