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ru-RU" w:eastAsia="en-US"/>
        </w:rPr>
        <w:id w:val="-665777778"/>
        <w:docPartObj>
          <w:docPartGallery w:val="Table of Contents"/>
          <w:docPartUnique/>
        </w:docPartObj>
      </w:sdtPr>
      <w:sdtEndPr>
        <w:rPr>
          <w:b/>
          <w:bCs/>
        </w:rPr>
      </w:sdtEndPr>
      <w:sdtContent>
        <w:p w:rsidR="00DB3D07" w:rsidRPr="00DB3D07" w:rsidRDefault="00DB3D07" w:rsidP="00DB3D07">
          <w:pPr>
            <w:pStyle w:val="a6"/>
            <w:jc w:val="center"/>
            <w:rPr>
              <w:rStyle w:val="10"/>
              <w:rFonts w:ascii="Times New Roman" w:hAnsi="Times New Roman" w:cs="Times New Roman"/>
              <w:b/>
              <w:color w:val="auto"/>
            </w:rPr>
          </w:pPr>
          <w:r w:rsidRPr="00DB3D07">
            <w:rPr>
              <w:rStyle w:val="10"/>
              <w:rFonts w:ascii="Times New Roman" w:hAnsi="Times New Roman" w:cs="Times New Roman"/>
              <w:b/>
              <w:color w:val="auto"/>
            </w:rPr>
            <w:t>Оглавление</w:t>
          </w:r>
        </w:p>
        <w:p w:rsidR="00DB3D07" w:rsidRPr="00DB3D07" w:rsidRDefault="00DB3D07">
          <w:pPr>
            <w:pStyle w:val="11"/>
            <w:tabs>
              <w:tab w:val="right" w:leader="dot" w:pos="9679"/>
            </w:tabs>
            <w:rPr>
              <w:rFonts w:ascii="Times New Roman" w:hAnsi="Times New Roman" w:cs="Times New Roman"/>
              <w:noProof/>
              <w:sz w:val="28"/>
              <w:szCs w:val="28"/>
            </w:rPr>
          </w:pPr>
          <w:r>
            <w:rPr>
              <w:b/>
              <w:bCs/>
              <w:lang w:val="ru-RU"/>
            </w:rPr>
            <w:fldChar w:fldCharType="begin"/>
          </w:r>
          <w:r>
            <w:rPr>
              <w:b/>
              <w:bCs/>
              <w:lang w:val="ru-RU"/>
            </w:rPr>
            <w:instrText xml:space="preserve"> TOC \o "1-3" \h \z \u </w:instrText>
          </w:r>
          <w:r>
            <w:rPr>
              <w:b/>
              <w:bCs/>
              <w:lang w:val="ru-RU"/>
            </w:rPr>
            <w:fldChar w:fldCharType="separate"/>
          </w:r>
          <w:hyperlink w:anchor="_Toc529282147" w:history="1">
            <w:r w:rsidRPr="00DB3D07">
              <w:rPr>
                <w:rStyle w:val="a7"/>
                <w:rFonts w:ascii="Times New Roman" w:hAnsi="Times New Roman" w:cs="Times New Roman"/>
                <w:noProof/>
                <w:sz w:val="28"/>
                <w:szCs w:val="28"/>
                <w:lang w:val="ru-RU"/>
              </w:rPr>
              <w:t>Введение</w:t>
            </w:r>
            <w:r w:rsidRPr="00DB3D07">
              <w:rPr>
                <w:rFonts w:ascii="Times New Roman" w:hAnsi="Times New Roman" w:cs="Times New Roman"/>
                <w:noProof/>
                <w:webHidden/>
                <w:sz w:val="28"/>
                <w:szCs w:val="28"/>
              </w:rPr>
              <w:tab/>
            </w:r>
            <w:r w:rsidRPr="00DB3D07">
              <w:rPr>
                <w:rFonts w:ascii="Times New Roman" w:hAnsi="Times New Roman" w:cs="Times New Roman"/>
                <w:noProof/>
                <w:webHidden/>
                <w:sz w:val="28"/>
                <w:szCs w:val="28"/>
              </w:rPr>
              <w:fldChar w:fldCharType="begin"/>
            </w:r>
            <w:r w:rsidRPr="00DB3D07">
              <w:rPr>
                <w:rFonts w:ascii="Times New Roman" w:hAnsi="Times New Roman" w:cs="Times New Roman"/>
                <w:noProof/>
                <w:webHidden/>
                <w:sz w:val="28"/>
                <w:szCs w:val="28"/>
              </w:rPr>
              <w:instrText xml:space="preserve"> PAGEREF _Toc529282147 \h </w:instrText>
            </w:r>
            <w:r w:rsidRPr="00DB3D07">
              <w:rPr>
                <w:rFonts w:ascii="Times New Roman" w:hAnsi="Times New Roman" w:cs="Times New Roman"/>
                <w:noProof/>
                <w:webHidden/>
                <w:sz w:val="28"/>
                <w:szCs w:val="28"/>
              </w:rPr>
            </w:r>
            <w:r w:rsidRPr="00DB3D07">
              <w:rPr>
                <w:rFonts w:ascii="Times New Roman" w:hAnsi="Times New Roman" w:cs="Times New Roman"/>
                <w:noProof/>
                <w:webHidden/>
                <w:sz w:val="28"/>
                <w:szCs w:val="28"/>
              </w:rPr>
              <w:fldChar w:fldCharType="separate"/>
            </w:r>
            <w:r w:rsidRPr="00DB3D07">
              <w:rPr>
                <w:rFonts w:ascii="Times New Roman" w:hAnsi="Times New Roman" w:cs="Times New Roman"/>
                <w:noProof/>
                <w:webHidden/>
                <w:sz w:val="28"/>
                <w:szCs w:val="28"/>
              </w:rPr>
              <w:t>1</w:t>
            </w:r>
            <w:r w:rsidRPr="00DB3D07">
              <w:rPr>
                <w:rFonts w:ascii="Times New Roman" w:hAnsi="Times New Roman" w:cs="Times New Roman"/>
                <w:noProof/>
                <w:webHidden/>
                <w:sz w:val="28"/>
                <w:szCs w:val="28"/>
              </w:rPr>
              <w:fldChar w:fldCharType="end"/>
            </w:r>
          </w:hyperlink>
        </w:p>
        <w:p w:rsidR="00DB3D07" w:rsidRPr="00DB3D07" w:rsidRDefault="00192C4D">
          <w:pPr>
            <w:pStyle w:val="11"/>
            <w:tabs>
              <w:tab w:val="right" w:leader="dot" w:pos="9679"/>
            </w:tabs>
            <w:rPr>
              <w:rFonts w:ascii="Times New Roman" w:hAnsi="Times New Roman" w:cs="Times New Roman"/>
              <w:noProof/>
              <w:sz w:val="28"/>
              <w:szCs w:val="28"/>
            </w:rPr>
          </w:pPr>
          <w:hyperlink w:anchor="_Toc529282148" w:history="1">
            <w:r w:rsidR="00DB3D07" w:rsidRPr="00DB3D07">
              <w:rPr>
                <w:rStyle w:val="a7"/>
                <w:rFonts w:ascii="Times New Roman" w:hAnsi="Times New Roman" w:cs="Times New Roman"/>
                <w:noProof/>
                <w:sz w:val="28"/>
                <w:szCs w:val="28"/>
                <w:lang w:val="ru-RU"/>
              </w:rPr>
              <w:t>ГЛАВА 1. Методические подходы к оценке эффективности инновационных проектов</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_Toc529282148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3</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left" w:pos="880"/>
              <w:tab w:val="right" w:leader="dot" w:pos="9679"/>
            </w:tabs>
            <w:rPr>
              <w:rFonts w:ascii="Times New Roman" w:hAnsi="Times New Roman" w:cs="Times New Roman"/>
              <w:noProof/>
              <w:sz w:val="28"/>
              <w:szCs w:val="28"/>
            </w:rPr>
          </w:pPr>
          <w:hyperlink w:anchor="_Toc529282149" w:history="1">
            <w:r w:rsidR="00DB3D07" w:rsidRPr="00DB3D07">
              <w:rPr>
                <w:rStyle w:val="a7"/>
                <w:rFonts w:ascii="Times New Roman" w:hAnsi="Times New Roman" w:cs="Times New Roman"/>
                <w:noProof/>
                <w:sz w:val="28"/>
                <w:szCs w:val="28"/>
                <w:lang w:val="ru-RU"/>
              </w:rPr>
              <w:t>1.1.Сущность и отличительные свойства инновационных</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_Toc529282149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3</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right" w:leader="dot" w:pos="9679"/>
            </w:tabs>
            <w:rPr>
              <w:rFonts w:ascii="Times New Roman" w:hAnsi="Times New Roman" w:cs="Times New Roman"/>
              <w:noProof/>
              <w:sz w:val="28"/>
              <w:szCs w:val="28"/>
            </w:rPr>
          </w:pPr>
          <w:hyperlink w:anchor="_Toc529282150" w:history="1">
            <w:r w:rsidR="00DB3D07" w:rsidRPr="00DB3D07">
              <w:rPr>
                <w:rStyle w:val="a7"/>
                <w:rFonts w:ascii="Times New Roman" w:hAnsi="Times New Roman" w:cs="Times New Roman"/>
                <w:noProof/>
                <w:sz w:val="28"/>
                <w:szCs w:val="28"/>
                <w:lang w:val="ru-RU"/>
              </w:rPr>
              <w:t>проектов</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_Toc529282150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3</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right" w:leader="dot" w:pos="9679"/>
            </w:tabs>
            <w:rPr>
              <w:rFonts w:ascii="Times New Roman" w:hAnsi="Times New Roman" w:cs="Times New Roman"/>
              <w:noProof/>
              <w:sz w:val="28"/>
              <w:szCs w:val="28"/>
            </w:rPr>
          </w:pPr>
          <w:hyperlink w:anchor="_Toc529282151" w:history="1">
            <w:r w:rsidR="00DB3D07" w:rsidRPr="00DB3D07">
              <w:rPr>
                <w:rStyle w:val="a7"/>
                <w:rFonts w:ascii="Times New Roman" w:hAnsi="Times New Roman" w:cs="Times New Roman"/>
                <w:noProof/>
                <w:sz w:val="28"/>
                <w:szCs w:val="28"/>
                <w:lang w:val="ru-RU"/>
              </w:rPr>
              <w:t>1.2.Сущность и виды эффективности инновационного проекта</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_Toc529282151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7</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right" w:leader="dot" w:pos="9679"/>
            </w:tabs>
            <w:rPr>
              <w:rFonts w:ascii="Times New Roman" w:hAnsi="Times New Roman" w:cs="Times New Roman"/>
              <w:noProof/>
              <w:sz w:val="28"/>
              <w:szCs w:val="28"/>
            </w:rPr>
          </w:pPr>
          <w:hyperlink w:anchor="_Toc529282152" w:history="1">
            <w:r w:rsidR="00DB3D07" w:rsidRPr="00DB3D07">
              <w:rPr>
                <w:rStyle w:val="a7"/>
                <w:rFonts w:ascii="Times New Roman" w:hAnsi="Times New Roman" w:cs="Times New Roman"/>
                <w:noProof/>
                <w:sz w:val="28"/>
                <w:szCs w:val="28"/>
                <w:lang w:val="ru-RU"/>
              </w:rPr>
              <w:t>1.3. Методы оценки социальной эффективности инновационных проектов, их преимущества и недостатки</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_Toc529282152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9</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11"/>
            <w:tabs>
              <w:tab w:val="right" w:leader="dot" w:pos="9679"/>
            </w:tabs>
            <w:rPr>
              <w:rFonts w:ascii="Times New Roman" w:hAnsi="Times New Roman" w:cs="Times New Roman"/>
              <w:noProof/>
              <w:sz w:val="28"/>
              <w:szCs w:val="28"/>
            </w:rPr>
          </w:pPr>
          <w:hyperlink w:anchor="_Toc529282153" w:history="1">
            <w:r w:rsidR="00DB3D07" w:rsidRPr="00DB3D07">
              <w:rPr>
                <w:rStyle w:val="a7"/>
                <w:rFonts w:ascii="Times New Roman" w:hAnsi="Times New Roman" w:cs="Times New Roman"/>
                <w:noProof/>
                <w:sz w:val="28"/>
                <w:szCs w:val="28"/>
                <w:lang w:val="ru-RU"/>
              </w:rPr>
              <w:t>ГЛАВА 2.Оценка социальной эффективности инновационного проекта на предприятии ООО «СпецПромЖБИ</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_Toc529282153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15</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right" w:leader="dot" w:pos="9679"/>
            </w:tabs>
            <w:rPr>
              <w:rFonts w:ascii="Times New Roman" w:hAnsi="Times New Roman" w:cs="Times New Roman"/>
              <w:noProof/>
              <w:sz w:val="28"/>
              <w:szCs w:val="28"/>
            </w:rPr>
          </w:pPr>
          <w:hyperlink w:anchor="_Toc529282154" w:history="1">
            <w:r w:rsidR="00DB3D07" w:rsidRPr="00DB3D07">
              <w:rPr>
                <w:rStyle w:val="a7"/>
                <w:rFonts w:ascii="Times New Roman" w:hAnsi="Times New Roman" w:cs="Times New Roman"/>
                <w:noProof/>
                <w:sz w:val="28"/>
                <w:szCs w:val="28"/>
                <w:lang w:val="ru-RU"/>
              </w:rPr>
              <w:t>2.1. Анализ деятельности ООО «СпецПромЖБИ»</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_Toc529282154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15</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right" w:leader="dot" w:pos="9679"/>
            </w:tabs>
            <w:rPr>
              <w:rFonts w:ascii="Times New Roman" w:hAnsi="Times New Roman" w:cs="Times New Roman"/>
              <w:noProof/>
              <w:sz w:val="28"/>
              <w:szCs w:val="28"/>
            </w:rPr>
          </w:pPr>
          <w:hyperlink w:anchor="_Toc529282155" w:history="1">
            <w:r w:rsidR="00DB3D07" w:rsidRPr="00DB3D07">
              <w:rPr>
                <w:rStyle w:val="a7"/>
                <w:rFonts w:ascii="Times New Roman" w:hAnsi="Times New Roman" w:cs="Times New Roman"/>
                <w:noProof/>
                <w:sz w:val="28"/>
                <w:szCs w:val="28"/>
                <w:lang w:val="ru-RU"/>
              </w:rPr>
              <w:t>2.2.Оценка эффективности проекта внедрения системы инновационных строительных панелей «STYRODOM»</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_Toc529282155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19</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21"/>
            <w:tabs>
              <w:tab w:val="right" w:leader="dot" w:pos="9679"/>
            </w:tabs>
            <w:rPr>
              <w:rFonts w:ascii="Times New Roman" w:hAnsi="Times New Roman" w:cs="Times New Roman"/>
              <w:noProof/>
              <w:sz w:val="28"/>
              <w:szCs w:val="28"/>
            </w:rPr>
          </w:pPr>
          <w:hyperlink w:anchor="_Toc529282156" w:history="1">
            <w:r w:rsidR="00DB3D07" w:rsidRPr="00DB3D07">
              <w:rPr>
                <w:rStyle w:val="a7"/>
                <w:rFonts w:ascii="Times New Roman" w:hAnsi="Times New Roman" w:cs="Times New Roman"/>
                <w:noProof/>
                <w:sz w:val="28"/>
                <w:szCs w:val="28"/>
                <w:lang w:val="ru-RU"/>
              </w:rPr>
              <w:t>2.3.  Расчет социального эффекта проекта</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_Toc529282156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27</w:t>
            </w:r>
            <w:r w:rsidR="00DB3D07" w:rsidRPr="00DB3D07">
              <w:rPr>
                <w:rFonts w:ascii="Times New Roman" w:hAnsi="Times New Roman" w:cs="Times New Roman"/>
                <w:noProof/>
                <w:webHidden/>
                <w:sz w:val="28"/>
                <w:szCs w:val="28"/>
              </w:rPr>
              <w:fldChar w:fldCharType="end"/>
            </w:r>
          </w:hyperlink>
        </w:p>
        <w:p w:rsidR="00DB3D07" w:rsidRPr="00DB3D07" w:rsidRDefault="00192C4D">
          <w:pPr>
            <w:pStyle w:val="11"/>
            <w:tabs>
              <w:tab w:val="right" w:leader="dot" w:pos="9679"/>
            </w:tabs>
            <w:rPr>
              <w:rFonts w:ascii="Times New Roman" w:hAnsi="Times New Roman" w:cs="Times New Roman"/>
              <w:noProof/>
              <w:sz w:val="28"/>
              <w:szCs w:val="28"/>
            </w:rPr>
          </w:pPr>
          <w:hyperlink w:anchor="_Toc529282157" w:history="1">
            <w:r w:rsidR="00DB3D07" w:rsidRPr="00DB3D07">
              <w:rPr>
                <w:rStyle w:val="a7"/>
                <w:rFonts w:ascii="Times New Roman" w:hAnsi="Times New Roman" w:cs="Times New Roman"/>
                <w:noProof/>
                <w:sz w:val="28"/>
                <w:szCs w:val="28"/>
                <w:lang w:val="ru-RU"/>
              </w:rPr>
              <w:t>Заключение</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_Toc529282157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30</w:t>
            </w:r>
            <w:r w:rsidR="00DB3D07" w:rsidRPr="00DB3D07">
              <w:rPr>
                <w:rFonts w:ascii="Times New Roman" w:hAnsi="Times New Roman" w:cs="Times New Roman"/>
                <w:noProof/>
                <w:webHidden/>
                <w:sz w:val="28"/>
                <w:szCs w:val="28"/>
              </w:rPr>
              <w:fldChar w:fldCharType="end"/>
            </w:r>
          </w:hyperlink>
        </w:p>
        <w:p w:rsidR="00DB3D07" w:rsidRDefault="00192C4D">
          <w:pPr>
            <w:pStyle w:val="11"/>
            <w:tabs>
              <w:tab w:val="right" w:leader="dot" w:pos="9679"/>
            </w:tabs>
            <w:rPr>
              <w:noProof/>
            </w:rPr>
          </w:pPr>
          <w:hyperlink w:anchor="_Toc529282158" w:history="1">
            <w:r w:rsidR="00DB3D07" w:rsidRPr="00DB3D07">
              <w:rPr>
                <w:rStyle w:val="a7"/>
                <w:rFonts w:ascii="Times New Roman" w:hAnsi="Times New Roman" w:cs="Times New Roman"/>
                <w:noProof/>
                <w:sz w:val="28"/>
                <w:szCs w:val="28"/>
                <w:lang w:val="ru-RU"/>
              </w:rPr>
              <w:t>Библиография</w:t>
            </w:r>
            <w:r w:rsidR="00DB3D07" w:rsidRPr="00DB3D07">
              <w:rPr>
                <w:rFonts w:ascii="Times New Roman" w:hAnsi="Times New Roman" w:cs="Times New Roman"/>
                <w:noProof/>
                <w:webHidden/>
                <w:sz w:val="28"/>
                <w:szCs w:val="28"/>
              </w:rPr>
              <w:tab/>
            </w:r>
            <w:r w:rsidR="00DB3D07" w:rsidRPr="00DB3D07">
              <w:rPr>
                <w:rFonts w:ascii="Times New Roman" w:hAnsi="Times New Roman" w:cs="Times New Roman"/>
                <w:noProof/>
                <w:webHidden/>
                <w:sz w:val="28"/>
                <w:szCs w:val="28"/>
              </w:rPr>
              <w:fldChar w:fldCharType="begin"/>
            </w:r>
            <w:r w:rsidR="00DB3D07" w:rsidRPr="00DB3D07">
              <w:rPr>
                <w:rFonts w:ascii="Times New Roman" w:hAnsi="Times New Roman" w:cs="Times New Roman"/>
                <w:noProof/>
                <w:webHidden/>
                <w:sz w:val="28"/>
                <w:szCs w:val="28"/>
              </w:rPr>
              <w:instrText xml:space="preserve"> PAGEREF _Toc529282158 \h </w:instrText>
            </w:r>
            <w:r w:rsidR="00DB3D07" w:rsidRPr="00DB3D07">
              <w:rPr>
                <w:rFonts w:ascii="Times New Roman" w:hAnsi="Times New Roman" w:cs="Times New Roman"/>
                <w:noProof/>
                <w:webHidden/>
                <w:sz w:val="28"/>
                <w:szCs w:val="28"/>
              </w:rPr>
            </w:r>
            <w:r w:rsidR="00DB3D07" w:rsidRPr="00DB3D07">
              <w:rPr>
                <w:rFonts w:ascii="Times New Roman" w:hAnsi="Times New Roman" w:cs="Times New Roman"/>
                <w:noProof/>
                <w:webHidden/>
                <w:sz w:val="28"/>
                <w:szCs w:val="28"/>
              </w:rPr>
              <w:fldChar w:fldCharType="separate"/>
            </w:r>
            <w:r w:rsidR="00DB3D07" w:rsidRPr="00DB3D07">
              <w:rPr>
                <w:rFonts w:ascii="Times New Roman" w:hAnsi="Times New Roman" w:cs="Times New Roman"/>
                <w:noProof/>
                <w:webHidden/>
                <w:sz w:val="28"/>
                <w:szCs w:val="28"/>
              </w:rPr>
              <w:t>32</w:t>
            </w:r>
            <w:r w:rsidR="00DB3D07" w:rsidRPr="00DB3D07">
              <w:rPr>
                <w:rFonts w:ascii="Times New Roman" w:hAnsi="Times New Roman" w:cs="Times New Roman"/>
                <w:noProof/>
                <w:webHidden/>
                <w:sz w:val="28"/>
                <w:szCs w:val="28"/>
              </w:rPr>
              <w:fldChar w:fldCharType="end"/>
            </w:r>
          </w:hyperlink>
        </w:p>
        <w:p w:rsidR="00DB3D07" w:rsidRDefault="00DB3D07">
          <w:r>
            <w:rPr>
              <w:b/>
              <w:bCs/>
              <w:lang w:val="ru-RU"/>
            </w:rPr>
            <w:fldChar w:fldCharType="end"/>
          </w:r>
        </w:p>
      </w:sdtContent>
    </w:sdt>
    <w:p w:rsidR="00DB3D07" w:rsidRDefault="00DB3D07" w:rsidP="000659AC">
      <w:pPr>
        <w:pStyle w:val="1"/>
        <w:jc w:val="center"/>
        <w:rPr>
          <w:rFonts w:ascii="Times New Roman" w:hAnsi="Times New Roman" w:cs="Times New Roman"/>
          <w:b/>
          <w:color w:val="auto"/>
          <w:lang w:val="ru-RU"/>
        </w:rPr>
      </w:pPr>
    </w:p>
    <w:p w:rsidR="00DB3D07" w:rsidRDefault="00DB3D07" w:rsidP="00DB3D07">
      <w:pPr>
        <w:rPr>
          <w:lang w:val="ru-RU"/>
        </w:rPr>
      </w:pPr>
    </w:p>
    <w:p w:rsidR="00DB3D07" w:rsidRDefault="00DB3D07" w:rsidP="00DB3D07">
      <w:pPr>
        <w:rPr>
          <w:lang w:val="ru-RU"/>
        </w:rPr>
      </w:pPr>
    </w:p>
    <w:p w:rsidR="00DB3D07" w:rsidRDefault="00DB3D07" w:rsidP="00DB3D07">
      <w:pPr>
        <w:rPr>
          <w:lang w:val="ru-RU"/>
        </w:rPr>
      </w:pPr>
    </w:p>
    <w:p w:rsidR="00DB3D07" w:rsidRDefault="00DB3D07" w:rsidP="00DB3D07">
      <w:pPr>
        <w:rPr>
          <w:lang w:val="ru-RU"/>
        </w:rPr>
      </w:pPr>
    </w:p>
    <w:p w:rsidR="00DB3D07" w:rsidRDefault="00DB3D07" w:rsidP="00DB3D07">
      <w:pPr>
        <w:rPr>
          <w:lang w:val="ru-RU"/>
        </w:rPr>
      </w:pPr>
    </w:p>
    <w:p w:rsidR="00DB3D07" w:rsidRDefault="00DB3D07" w:rsidP="00DB3D07">
      <w:pPr>
        <w:rPr>
          <w:lang w:val="ru-RU"/>
        </w:rPr>
      </w:pPr>
    </w:p>
    <w:p w:rsidR="00DB3D07" w:rsidRDefault="00DB3D07" w:rsidP="00DB3D07">
      <w:pPr>
        <w:rPr>
          <w:lang w:val="ru-RU"/>
        </w:rPr>
      </w:pPr>
    </w:p>
    <w:p w:rsidR="00DB3D07" w:rsidRDefault="00DB3D07" w:rsidP="00DB3D07">
      <w:pPr>
        <w:rPr>
          <w:lang w:val="ru-RU"/>
        </w:rPr>
      </w:pPr>
    </w:p>
    <w:p w:rsidR="00DB3D07" w:rsidRPr="00DB3D07" w:rsidRDefault="00DB3D07" w:rsidP="00DB3D07">
      <w:pPr>
        <w:rPr>
          <w:lang w:val="ru-RU"/>
        </w:rPr>
      </w:pPr>
    </w:p>
    <w:p w:rsidR="009966E5" w:rsidRPr="000659AC" w:rsidRDefault="009966E5" w:rsidP="000659AC">
      <w:pPr>
        <w:pStyle w:val="1"/>
        <w:jc w:val="center"/>
        <w:rPr>
          <w:rFonts w:ascii="Times New Roman" w:hAnsi="Times New Roman" w:cs="Times New Roman"/>
          <w:b/>
          <w:color w:val="auto"/>
          <w:lang w:val="ru-RU"/>
        </w:rPr>
      </w:pPr>
      <w:bookmarkStart w:id="0" w:name="_Toc529282147"/>
      <w:r w:rsidRPr="000659AC">
        <w:rPr>
          <w:rFonts w:ascii="Times New Roman" w:hAnsi="Times New Roman" w:cs="Times New Roman"/>
          <w:b/>
          <w:color w:val="auto"/>
          <w:lang w:val="ru-RU"/>
        </w:rPr>
        <w:t>Введение</w:t>
      </w:r>
      <w:bookmarkEnd w:id="0"/>
    </w:p>
    <w:p w:rsidR="00197AF6" w:rsidRPr="00044E9C" w:rsidRDefault="00B176BD" w:rsidP="00044E9C">
      <w:p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Актуальность темы. В настоящее время вопросы инновационного развития являются объектами внимания как на уровне государственного регулирования, так и на уровне отдельных предприятий. Одним из методов повышения инновационной активности является финансирование инноваций. Инвестиции в инновационные проекты определяют степень развития и, следовательно, успех структур на разных уровнях. Естественно, невозможно полностью коммерциализировать все инновационные проекты. В этой связи возросла ответственность за принятие компетентных управленческих решений об эффективности и выборе инновационных проектов на основе методологических принципов и критериев оценки выбранных проектов, подлежащих оценке.</w:t>
      </w:r>
    </w:p>
    <w:p w:rsidR="00B176BD" w:rsidRPr="00044E9C" w:rsidRDefault="00B176BD" w:rsidP="00044E9C">
      <w:p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В отличие от инвестиций, в инновационные проекты включены конкретные риски и неопределенности из-за технической и рыночной новизны инноваций. Поэтому существует потребность в новых подходах к оценке эффективности любого инновационного проекта.</w:t>
      </w:r>
    </w:p>
    <w:p w:rsidR="00B176BD" w:rsidRPr="00044E9C" w:rsidRDefault="00B176BD" w:rsidP="00044E9C">
      <w:p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 xml:space="preserve">Однако, несмотря на большое количество научных исследований по инновационным темам, многие из них посвящены описанию теоретических аспектов инновационной деятельности и оценке эффективности инновационных проектов. В существующих методологических положениях, которые применяются для оценки эффективности инновационных проектов, приводится описание методов оценки эффективности. Они не соответствуют четким алгоритмам выбора методов оценки экономической эффективности инновационных проектов. Требуются новые принципы, новые подходы к оценке эффективности инновационных проектов с существующими методами оценки в соответствии с характеристиками инновационных проектов. По этой причине появляется актуальность </w:t>
      </w:r>
      <w:proofErr w:type="gramStart"/>
      <w:r w:rsidRPr="00044E9C">
        <w:rPr>
          <w:rFonts w:ascii="Times New Roman" w:hAnsi="Times New Roman" w:cs="Times New Roman"/>
          <w:sz w:val="28"/>
          <w:szCs w:val="28"/>
          <w:lang w:val="ru-RU"/>
        </w:rPr>
        <w:t>в  исследовании</w:t>
      </w:r>
      <w:proofErr w:type="gramEnd"/>
      <w:r w:rsidRPr="00044E9C">
        <w:rPr>
          <w:rFonts w:ascii="Times New Roman" w:hAnsi="Times New Roman" w:cs="Times New Roman"/>
          <w:sz w:val="28"/>
          <w:szCs w:val="28"/>
          <w:lang w:val="ru-RU"/>
        </w:rPr>
        <w:t xml:space="preserve"> по выбранной теме.</w:t>
      </w:r>
    </w:p>
    <w:p w:rsidR="00044E9C" w:rsidRPr="00044E9C" w:rsidRDefault="00044E9C" w:rsidP="00044E9C">
      <w:p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lastRenderedPageBreak/>
        <w:t>Для оценки эффективности инновационных проектов существуют раз</w:t>
      </w:r>
      <w:r w:rsidRPr="00044E9C">
        <w:rPr>
          <w:rFonts w:ascii="Times New Roman" w:hAnsi="Times New Roman" w:cs="Times New Roman"/>
          <w:sz w:val="28"/>
          <w:szCs w:val="28"/>
          <w:lang w:val="ru-RU"/>
        </w:rPr>
        <w:softHyphen/>
        <w:t>личные методы оценки эффективности зарубежной и отечественной деятельно</w:t>
      </w:r>
      <w:r w:rsidRPr="00044E9C">
        <w:rPr>
          <w:rFonts w:ascii="Times New Roman" w:hAnsi="Times New Roman" w:cs="Times New Roman"/>
          <w:sz w:val="28"/>
          <w:szCs w:val="28"/>
          <w:lang w:val="ru-RU"/>
        </w:rPr>
        <w:softHyphen/>
        <w:t>сти, которые были объектом анализа.</w:t>
      </w:r>
    </w:p>
    <w:p w:rsidR="00044E9C" w:rsidRPr="00044E9C" w:rsidRDefault="00044E9C" w:rsidP="00044E9C">
      <w:p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Целью работы является оценка экономической эффективности иннова</w:t>
      </w:r>
      <w:r w:rsidRPr="00044E9C">
        <w:rPr>
          <w:rFonts w:ascii="Times New Roman" w:hAnsi="Times New Roman" w:cs="Times New Roman"/>
          <w:sz w:val="28"/>
          <w:szCs w:val="28"/>
          <w:lang w:val="ru-RU"/>
        </w:rPr>
        <w:softHyphen/>
        <w:t>ционного проекта и целесообразности его внедрения в деятельности ООО «</w:t>
      </w:r>
      <w:proofErr w:type="spellStart"/>
      <w:r w:rsidRPr="00044E9C">
        <w:rPr>
          <w:rFonts w:ascii="Times New Roman" w:hAnsi="Times New Roman" w:cs="Times New Roman"/>
          <w:sz w:val="28"/>
          <w:szCs w:val="28"/>
          <w:lang w:val="ru-RU"/>
        </w:rPr>
        <w:t>СпецПромЖБИ</w:t>
      </w:r>
      <w:proofErr w:type="spellEnd"/>
      <w:r w:rsidRPr="00044E9C">
        <w:rPr>
          <w:rFonts w:ascii="Times New Roman" w:hAnsi="Times New Roman" w:cs="Times New Roman"/>
          <w:sz w:val="28"/>
          <w:szCs w:val="28"/>
          <w:lang w:val="ru-RU"/>
        </w:rPr>
        <w:t>»</w:t>
      </w:r>
    </w:p>
    <w:p w:rsidR="00044E9C" w:rsidRPr="00044E9C" w:rsidRDefault="00044E9C" w:rsidP="00044E9C">
      <w:p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Для достижения поставленной цели были сформулированы следующие задачи исследования:</w:t>
      </w:r>
    </w:p>
    <w:p w:rsidR="00044E9C" w:rsidRPr="00044E9C" w:rsidRDefault="00044E9C" w:rsidP="00044E9C">
      <w:pPr>
        <w:numPr>
          <w:ilvl w:val="0"/>
          <w:numId w:val="1"/>
        </w:num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 xml:space="preserve"> Выявление специфических характеристик инновационных проектов;</w:t>
      </w:r>
    </w:p>
    <w:p w:rsidR="00044E9C" w:rsidRPr="00044E9C" w:rsidRDefault="00044E9C" w:rsidP="00044E9C">
      <w:pPr>
        <w:numPr>
          <w:ilvl w:val="0"/>
          <w:numId w:val="1"/>
        </w:num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 xml:space="preserve"> Выявление классификационных групп инновационных проектов,</w:t>
      </w:r>
    </w:p>
    <w:p w:rsidR="00044E9C" w:rsidRPr="00044E9C" w:rsidRDefault="00044E9C" w:rsidP="00044E9C">
      <w:pPr>
        <w:numPr>
          <w:ilvl w:val="0"/>
          <w:numId w:val="1"/>
        </w:num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 xml:space="preserve"> Исследование существующих методических подходов к оценке эффек</w:t>
      </w:r>
      <w:r w:rsidRPr="00044E9C">
        <w:rPr>
          <w:rFonts w:ascii="Times New Roman" w:hAnsi="Times New Roman" w:cs="Times New Roman"/>
          <w:sz w:val="28"/>
          <w:szCs w:val="28"/>
          <w:lang w:val="ru-RU"/>
        </w:rPr>
        <w:softHyphen/>
        <w:t>тивности инновационных проектов;</w:t>
      </w:r>
    </w:p>
    <w:p w:rsidR="00044E9C" w:rsidRPr="00044E9C" w:rsidRDefault="00044E9C" w:rsidP="00044E9C">
      <w:pPr>
        <w:numPr>
          <w:ilvl w:val="0"/>
          <w:numId w:val="1"/>
        </w:numPr>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 xml:space="preserve"> </w:t>
      </w:r>
      <w:proofErr w:type="gramStart"/>
      <w:r w:rsidRPr="00044E9C">
        <w:rPr>
          <w:rFonts w:ascii="Times New Roman" w:hAnsi="Times New Roman" w:cs="Times New Roman"/>
          <w:sz w:val="28"/>
          <w:szCs w:val="28"/>
          <w:lang w:val="ru-RU"/>
        </w:rPr>
        <w:t>Оценка  социальной</w:t>
      </w:r>
      <w:proofErr w:type="gramEnd"/>
      <w:r w:rsidRPr="00044E9C">
        <w:rPr>
          <w:rFonts w:ascii="Times New Roman" w:hAnsi="Times New Roman" w:cs="Times New Roman"/>
          <w:sz w:val="28"/>
          <w:szCs w:val="28"/>
          <w:lang w:val="ru-RU"/>
        </w:rPr>
        <w:t xml:space="preserve"> эффективности инновационного проекта предприятия.</w:t>
      </w:r>
    </w:p>
    <w:p w:rsidR="00044E9C" w:rsidRPr="00044E9C" w:rsidRDefault="00044E9C" w:rsidP="00044E9C">
      <w:pPr>
        <w:ind w:left="709" w:firstLine="0"/>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Объект исследования - ООО «</w:t>
      </w:r>
      <w:proofErr w:type="spellStart"/>
      <w:r w:rsidRPr="00044E9C">
        <w:rPr>
          <w:rFonts w:ascii="Times New Roman" w:hAnsi="Times New Roman" w:cs="Times New Roman"/>
          <w:sz w:val="28"/>
          <w:szCs w:val="28"/>
          <w:lang w:val="ru-RU"/>
        </w:rPr>
        <w:t>СпецПромЖБИ</w:t>
      </w:r>
      <w:proofErr w:type="spellEnd"/>
      <w:r w:rsidRPr="00044E9C">
        <w:rPr>
          <w:rFonts w:ascii="Times New Roman" w:hAnsi="Times New Roman" w:cs="Times New Roman"/>
          <w:sz w:val="28"/>
          <w:szCs w:val="28"/>
          <w:lang w:val="ru-RU"/>
        </w:rPr>
        <w:t>».</w:t>
      </w:r>
    </w:p>
    <w:p w:rsidR="00044E9C" w:rsidRPr="00044E9C" w:rsidRDefault="00044E9C" w:rsidP="00044E9C">
      <w:pPr>
        <w:ind w:left="709" w:firstLine="0"/>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Предмет исследования - методы и инструменты оценки эффективности инновационных проектов.</w:t>
      </w:r>
    </w:p>
    <w:p w:rsidR="00044E9C" w:rsidRPr="00044E9C" w:rsidRDefault="00044E9C" w:rsidP="00044E9C">
      <w:pPr>
        <w:ind w:left="709" w:firstLine="0"/>
        <w:jc w:val="both"/>
        <w:rPr>
          <w:rFonts w:ascii="Times New Roman" w:hAnsi="Times New Roman" w:cs="Times New Roman"/>
          <w:sz w:val="28"/>
          <w:szCs w:val="28"/>
          <w:lang w:val="ru-RU"/>
        </w:rPr>
      </w:pPr>
      <w:r w:rsidRPr="00044E9C">
        <w:rPr>
          <w:rFonts w:ascii="Times New Roman" w:hAnsi="Times New Roman" w:cs="Times New Roman"/>
          <w:sz w:val="28"/>
          <w:szCs w:val="28"/>
          <w:lang w:val="ru-RU"/>
        </w:rPr>
        <w:t>Статистическую и информационную базу работы составили законода</w:t>
      </w:r>
      <w:r w:rsidRPr="00044E9C">
        <w:rPr>
          <w:rFonts w:ascii="Times New Roman" w:hAnsi="Times New Roman" w:cs="Times New Roman"/>
          <w:sz w:val="28"/>
          <w:szCs w:val="28"/>
          <w:lang w:val="ru-RU"/>
        </w:rPr>
        <w:softHyphen/>
        <w:t>тельные и нормативные акты Российской Федерации по управлению инноваци</w:t>
      </w:r>
      <w:r w:rsidRPr="00044E9C">
        <w:rPr>
          <w:rFonts w:ascii="Times New Roman" w:hAnsi="Times New Roman" w:cs="Times New Roman"/>
          <w:sz w:val="28"/>
          <w:szCs w:val="28"/>
          <w:lang w:val="ru-RU"/>
        </w:rPr>
        <w:softHyphen/>
        <w:t>онными проектами и оценки их экономической эффективности, научные иссле</w:t>
      </w:r>
      <w:r w:rsidRPr="00044E9C">
        <w:rPr>
          <w:rFonts w:ascii="Times New Roman" w:hAnsi="Times New Roman" w:cs="Times New Roman"/>
          <w:sz w:val="28"/>
          <w:szCs w:val="28"/>
          <w:lang w:val="ru-RU"/>
        </w:rPr>
        <w:softHyphen/>
        <w:t>дования, справочные и статистические материалы по исследуемым вопросам.</w:t>
      </w:r>
    </w:p>
    <w:p w:rsidR="00FA75A5" w:rsidRDefault="00FA75A5">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44E9C" w:rsidRPr="000659AC" w:rsidRDefault="00FA75A5" w:rsidP="000659AC">
      <w:pPr>
        <w:pStyle w:val="1"/>
        <w:jc w:val="center"/>
        <w:rPr>
          <w:rFonts w:ascii="Times New Roman" w:hAnsi="Times New Roman" w:cs="Times New Roman"/>
          <w:b/>
          <w:color w:val="auto"/>
          <w:lang w:val="ru-RU"/>
        </w:rPr>
      </w:pPr>
      <w:bookmarkStart w:id="1" w:name="_Toc529282148"/>
      <w:r w:rsidRPr="000659AC">
        <w:rPr>
          <w:rFonts w:ascii="Times New Roman" w:hAnsi="Times New Roman" w:cs="Times New Roman"/>
          <w:b/>
          <w:color w:val="auto"/>
          <w:lang w:val="ru-RU"/>
        </w:rPr>
        <w:lastRenderedPageBreak/>
        <w:t>ГЛАВА 1. Методические подходы к оценке эффективности инновационных проектов</w:t>
      </w:r>
      <w:bookmarkEnd w:id="1"/>
    </w:p>
    <w:p w:rsidR="00CC37F7" w:rsidRPr="000659AC" w:rsidRDefault="00CC37F7" w:rsidP="000659AC">
      <w:pPr>
        <w:pStyle w:val="2"/>
        <w:jc w:val="center"/>
        <w:rPr>
          <w:rFonts w:ascii="Times New Roman" w:hAnsi="Times New Roman" w:cs="Times New Roman"/>
          <w:b/>
          <w:color w:val="auto"/>
          <w:sz w:val="28"/>
          <w:szCs w:val="28"/>
          <w:lang w:val="ru-RU"/>
        </w:rPr>
      </w:pPr>
      <w:bookmarkStart w:id="2" w:name="_Toc529282149"/>
      <w:r w:rsidRPr="000659AC">
        <w:rPr>
          <w:rFonts w:ascii="Times New Roman" w:hAnsi="Times New Roman" w:cs="Times New Roman"/>
          <w:b/>
          <w:color w:val="auto"/>
          <w:sz w:val="28"/>
          <w:szCs w:val="28"/>
          <w:lang w:val="ru-RU"/>
        </w:rPr>
        <w:t>1.1.</w:t>
      </w:r>
      <w:r w:rsidRPr="000659AC">
        <w:rPr>
          <w:rFonts w:ascii="Times New Roman" w:hAnsi="Times New Roman" w:cs="Times New Roman"/>
          <w:b/>
          <w:color w:val="auto"/>
          <w:sz w:val="28"/>
          <w:szCs w:val="28"/>
          <w:lang w:val="ru-RU"/>
        </w:rPr>
        <w:tab/>
        <w:t>Сущность и отличительные свойства инновационных</w:t>
      </w:r>
      <w:bookmarkEnd w:id="2"/>
    </w:p>
    <w:p w:rsidR="0094682A" w:rsidRPr="000659AC" w:rsidRDefault="00CC37F7" w:rsidP="000659AC">
      <w:pPr>
        <w:pStyle w:val="2"/>
        <w:jc w:val="center"/>
        <w:rPr>
          <w:rFonts w:ascii="Times New Roman" w:hAnsi="Times New Roman" w:cs="Times New Roman"/>
          <w:b/>
          <w:color w:val="auto"/>
          <w:sz w:val="28"/>
          <w:szCs w:val="28"/>
          <w:lang w:val="ru-RU"/>
        </w:rPr>
      </w:pPr>
      <w:bookmarkStart w:id="3" w:name="_Toc529282150"/>
      <w:r w:rsidRPr="000659AC">
        <w:rPr>
          <w:rFonts w:ascii="Times New Roman" w:hAnsi="Times New Roman" w:cs="Times New Roman"/>
          <w:b/>
          <w:color w:val="auto"/>
          <w:sz w:val="28"/>
          <w:szCs w:val="28"/>
          <w:lang w:val="ru-RU"/>
        </w:rPr>
        <w:t>проектов</w:t>
      </w:r>
      <w:bookmarkEnd w:id="3"/>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Прежде чем перейти к теоретическим основам инновационного проек</w:t>
      </w:r>
      <w:r w:rsidRPr="00CC37F7">
        <w:rPr>
          <w:rFonts w:ascii="Times New Roman" w:hAnsi="Times New Roman" w:cs="Times New Roman"/>
          <w:sz w:val="28"/>
          <w:szCs w:val="28"/>
          <w:lang w:val="ru-RU"/>
        </w:rPr>
        <w:softHyphen/>
        <w:t>тирования, мы определяем понятия «инновация» и «проект».</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Инновация в общем смысле </w:t>
      </w:r>
      <w:proofErr w:type="gramStart"/>
      <w:r w:rsidRPr="00CC37F7">
        <w:rPr>
          <w:rFonts w:ascii="Times New Roman" w:hAnsi="Times New Roman" w:cs="Times New Roman"/>
          <w:sz w:val="28"/>
          <w:szCs w:val="28"/>
          <w:lang w:val="ru-RU"/>
        </w:rPr>
        <w:t>- это</w:t>
      </w:r>
      <w:proofErr w:type="gramEnd"/>
      <w:r w:rsidRPr="00CC37F7">
        <w:rPr>
          <w:rFonts w:ascii="Times New Roman" w:hAnsi="Times New Roman" w:cs="Times New Roman"/>
          <w:sz w:val="28"/>
          <w:szCs w:val="28"/>
          <w:lang w:val="ru-RU"/>
        </w:rPr>
        <w:t xml:space="preserve"> то, что было введено, чего раньше не было. С глобальной точки зрения, что-то является новшеством только в контек</w:t>
      </w:r>
      <w:r w:rsidRPr="00CC37F7">
        <w:rPr>
          <w:rFonts w:ascii="Times New Roman" w:hAnsi="Times New Roman" w:cs="Times New Roman"/>
          <w:sz w:val="28"/>
          <w:szCs w:val="28"/>
          <w:lang w:val="ru-RU"/>
        </w:rPr>
        <w:softHyphen/>
        <w:t>сте конкуренции на мировых рынках для передовых технологий. То есть, инно</w:t>
      </w:r>
      <w:r w:rsidRPr="00CC37F7">
        <w:rPr>
          <w:rFonts w:ascii="Times New Roman" w:hAnsi="Times New Roman" w:cs="Times New Roman"/>
          <w:sz w:val="28"/>
          <w:szCs w:val="28"/>
          <w:lang w:val="ru-RU"/>
        </w:rPr>
        <w:softHyphen/>
        <w:t xml:space="preserve">вация </w:t>
      </w:r>
      <w:proofErr w:type="gramStart"/>
      <w:r w:rsidRPr="00CC37F7">
        <w:rPr>
          <w:rFonts w:ascii="Times New Roman" w:hAnsi="Times New Roman" w:cs="Times New Roman"/>
          <w:sz w:val="28"/>
          <w:szCs w:val="28"/>
          <w:lang w:val="ru-RU"/>
        </w:rPr>
        <w:t>- это</w:t>
      </w:r>
      <w:proofErr w:type="gramEnd"/>
      <w:r w:rsidRPr="00CC37F7">
        <w:rPr>
          <w:rFonts w:ascii="Times New Roman" w:hAnsi="Times New Roman" w:cs="Times New Roman"/>
          <w:sz w:val="28"/>
          <w:szCs w:val="28"/>
          <w:lang w:val="ru-RU"/>
        </w:rPr>
        <w:t xml:space="preserve"> продукт творческой деятельности, открытия, изобретения, который влияет на производительность и конкурентоспособность предприятия и про</w:t>
      </w:r>
      <w:r w:rsidRPr="00CC37F7">
        <w:rPr>
          <w:rFonts w:ascii="Times New Roman" w:hAnsi="Times New Roman" w:cs="Times New Roman"/>
          <w:sz w:val="28"/>
          <w:szCs w:val="28"/>
          <w:lang w:val="ru-RU"/>
        </w:rPr>
        <w:softHyphen/>
        <w:t>дукта.</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В соответствии с ФЗ «О внесении изменений в Федеральный закон« О науке и государственной научно-технической политике»» от 21.07.2011 № 254- ФЗ« инновация - «это введенный в употребление новый или значительно улуч</w:t>
      </w:r>
      <w:r w:rsidRPr="00CC37F7">
        <w:rPr>
          <w:rFonts w:ascii="Times New Roman" w:hAnsi="Times New Roman" w:cs="Times New Roman"/>
          <w:sz w:val="28"/>
          <w:szCs w:val="28"/>
          <w:lang w:val="ru-RU"/>
        </w:rPr>
        <w:softHyphen/>
        <w:t>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Т.е. инновация относится к любой связи в жизненном цикле экономической деятельности.</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Таким образом, в рамках инноваций мы понимаем, что это может быть предметом интеллектуальной собственности, капитализации и лечения.</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Инновации в отношении характера деятельности можно разделить на следующие типы:</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Инновации - продукт (услуга, продукт);</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Инновации </w:t>
      </w:r>
      <w:proofErr w:type="gramStart"/>
      <w:r w:rsidRPr="00CC37F7">
        <w:rPr>
          <w:rFonts w:ascii="Times New Roman" w:hAnsi="Times New Roman" w:cs="Times New Roman"/>
          <w:sz w:val="28"/>
          <w:szCs w:val="28"/>
          <w:lang w:val="ru-RU"/>
        </w:rPr>
        <w:t>- это</w:t>
      </w:r>
      <w:proofErr w:type="gramEnd"/>
      <w:r w:rsidRPr="00CC37F7">
        <w:rPr>
          <w:rFonts w:ascii="Times New Roman" w:hAnsi="Times New Roman" w:cs="Times New Roman"/>
          <w:sz w:val="28"/>
          <w:szCs w:val="28"/>
          <w:lang w:val="ru-RU"/>
        </w:rPr>
        <w:t xml:space="preserve"> процесс;</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Инновации в управлении (стратегия).</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lastRenderedPageBreak/>
        <w:t>По важности инновации делятся на улучшающие (приростные), систем</w:t>
      </w:r>
      <w:r w:rsidRPr="00CC37F7">
        <w:rPr>
          <w:rFonts w:ascii="Times New Roman" w:hAnsi="Times New Roman" w:cs="Times New Roman"/>
          <w:sz w:val="28"/>
          <w:szCs w:val="28"/>
          <w:lang w:val="ru-RU"/>
        </w:rPr>
        <w:softHyphen/>
        <w:t>ные (важные), основные (прорывные).</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В рамках проекта в экономическом контексте - документы, содержащие</w:t>
      </w:r>
      <w:r>
        <w:rPr>
          <w:rFonts w:ascii="Times New Roman" w:hAnsi="Times New Roman" w:cs="Times New Roman"/>
          <w:sz w:val="28"/>
          <w:szCs w:val="28"/>
          <w:lang w:val="ru-RU"/>
        </w:rPr>
        <w:t xml:space="preserve"> </w:t>
      </w:r>
      <w:r w:rsidRPr="00CC37F7">
        <w:rPr>
          <w:rFonts w:ascii="Times New Roman" w:hAnsi="Times New Roman" w:cs="Times New Roman"/>
          <w:sz w:val="28"/>
          <w:szCs w:val="28"/>
          <w:lang w:val="ru-RU"/>
        </w:rPr>
        <w:t>формулировку целей будущей деятельности, и определение сложных действий,</w:t>
      </w:r>
      <w:r>
        <w:rPr>
          <w:rFonts w:ascii="Times New Roman" w:hAnsi="Times New Roman" w:cs="Times New Roman"/>
          <w:sz w:val="28"/>
          <w:szCs w:val="28"/>
          <w:lang w:val="ru-RU"/>
        </w:rPr>
        <w:t xml:space="preserve"> </w:t>
      </w:r>
      <w:r w:rsidRPr="00CC37F7">
        <w:rPr>
          <w:rFonts w:ascii="Times New Roman" w:hAnsi="Times New Roman" w:cs="Times New Roman"/>
          <w:sz w:val="28"/>
          <w:szCs w:val="28"/>
          <w:lang w:val="ru-RU"/>
        </w:rPr>
        <w:t>направленных на его достижение, а проект можно определить как набор действий, таких как услуги, работа, приобретения, управление операций и решений, обеспечивающих достижение целей (отдельных мероприятий).</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Следовательно, проект может быть определен как совокупность инструментов и мероприятий, направленных на этапы реализации проекта для достижения целей проекта.</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Теперь мы переходим к концепции «инновационного проекта». Законодательство ввело следующее определение: инновационный проект - комплекс мер, направленных на достижение экономического эффекта от внедрения инноваций, включая коммерциализацию научных и (или) научно-технических результатов часть десятая была введена ФЗ от 21.07. 2011 N 254-Б7.</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Под коммерциализацией научно-технических и/или научных результатов понимается деятельность, связанная с экономическим распространением научно-технических и/или научных результатов.</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В рамках комплекса мер по внедрению инноваций, направленных на достижение экономических выгод, мы имеем в виду совокупность научных исследований, разработок, производственной и технической, организационной, финансовой, коммерческой и иной деятельности, ведущих к инновациям и, как следствие, способствующих повышению конкурентоспособности продуктов (услуг или товаров), чтобы увеличить стоимость Корпорации, которая вводит инновационный проект.</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Соответственно, инновационный проект - набор взаимосвязанных программ и целей для их реализации, которые представляют собой комплекс исследований, разработок, производства технических, финансовых, </w:t>
      </w:r>
      <w:r w:rsidRPr="00CC37F7">
        <w:rPr>
          <w:rFonts w:ascii="Times New Roman" w:hAnsi="Times New Roman" w:cs="Times New Roman"/>
          <w:sz w:val="28"/>
          <w:szCs w:val="28"/>
          <w:lang w:val="ru-RU"/>
        </w:rPr>
        <w:lastRenderedPageBreak/>
        <w:t>организационных, коммерческих и иных мероприятий, организованных в соответствии с условиями, ресурсами, исполнителями, оформленным пакетом проектной документации и обеспечения эффективного решения конкретных научно</w:t>
      </w:r>
      <w:r>
        <w:rPr>
          <w:rFonts w:ascii="Times New Roman" w:hAnsi="Times New Roman" w:cs="Times New Roman"/>
          <w:sz w:val="28"/>
          <w:szCs w:val="28"/>
          <w:lang w:val="ru-RU"/>
        </w:rPr>
        <w:t>-</w:t>
      </w:r>
      <w:r w:rsidRPr="00CC37F7">
        <w:rPr>
          <w:rFonts w:ascii="Times New Roman" w:hAnsi="Times New Roman" w:cs="Times New Roman"/>
          <w:sz w:val="28"/>
          <w:szCs w:val="28"/>
          <w:lang w:val="ru-RU"/>
        </w:rPr>
        <w:t>технических задач, что, в свою очередь, ведет к инновациям.</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Инновационный проект как интегрированная концепция, включающая следующие основные элементы:</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представлять рабочие процессы, которые направлены на получение ре</w:t>
      </w:r>
      <w:r w:rsidRPr="00CC37F7">
        <w:rPr>
          <w:rFonts w:ascii="Times New Roman" w:hAnsi="Times New Roman" w:cs="Times New Roman"/>
          <w:sz w:val="28"/>
          <w:szCs w:val="28"/>
          <w:lang w:val="ru-RU"/>
        </w:rPr>
        <w:softHyphen/>
        <w:t>зультатов. Требуют необходимого количества времени и ресурсов. К примеру, производство, поставки, научные исследования;</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ресурсы — это количество объектов, необходимых для выполнения ра</w:t>
      </w:r>
      <w:r w:rsidRPr="00CC37F7">
        <w:rPr>
          <w:rFonts w:ascii="Times New Roman" w:hAnsi="Times New Roman" w:cs="Times New Roman"/>
          <w:sz w:val="28"/>
          <w:szCs w:val="28"/>
          <w:lang w:val="ru-RU"/>
        </w:rPr>
        <w:softHyphen/>
        <w:t>боты. Существуют материальные, информационные, человеческие ресурсы;</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результаты являются продуктом деятельности в качестве целей проек</w:t>
      </w:r>
      <w:r w:rsidRPr="00CC37F7">
        <w:rPr>
          <w:rFonts w:ascii="Times New Roman" w:hAnsi="Times New Roman" w:cs="Times New Roman"/>
          <w:sz w:val="28"/>
          <w:szCs w:val="28"/>
          <w:lang w:val="ru-RU"/>
        </w:rPr>
        <w:softHyphen/>
        <w:t>та. Существуют косвенные и прямые, окончательные и промежуточные, как материальные, так и неосязаемые результаты;</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риски - потенциальное воздействие нарушений, вызванных воздейст</w:t>
      </w:r>
      <w:r w:rsidRPr="00CC37F7">
        <w:rPr>
          <w:rFonts w:ascii="Times New Roman" w:hAnsi="Times New Roman" w:cs="Times New Roman"/>
          <w:sz w:val="28"/>
          <w:szCs w:val="28"/>
          <w:lang w:val="ru-RU"/>
        </w:rPr>
        <w:softHyphen/>
        <w:t>вием внешней среды.</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Между этими элементами существует следующее соотношение: ресур</w:t>
      </w:r>
      <w:r w:rsidRPr="00CC37F7">
        <w:rPr>
          <w:rFonts w:ascii="Times New Roman" w:hAnsi="Times New Roman" w:cs="Times New Roman"/>
          <w:sz w:val="28"/>
          <w:szCs w:val="28"/>
          <w:lang w:val="ru-RU"/>
        </w:rPr>
        <w:softHyphen/>
        <w:t xml:space="preserve">сы, используемые для выполнения работы, плоды которых </w:t>
      </w:r>
      <w:proofErr w:type="gramStart"/>
      <w:r w:rsidRPr="00CC37F7">
        <w:rPr>
          <w:rFonts w:ascii="Times New Roman" w:hAnsi="Times New Roman" w:cs="Times New Roman"/>
          <w:sz w:val="28"/>
          <w:szCs w:val="28"/>
          <w:lang w:val="ru-RU"/>
        </w:rPr>
        <w:t>- это</w:t>
      </w:r>
      <w:proofErr w:type="gramEnd"/>
      <w:r w:rsidRPr="00CC37F7">
        <w:rPr>
          <w:rFonts w:ascii="Times New Roman" w:hAnsi="Times New Roman" w:cs="Times New Roman"/>
          <w:sz w:val="28"/>
          <w:szCs w:val="28"/>
          <w:lang w:val="ru-RU"/>
        </w:rPr>
        <w:t xml:space="preserve"> результаты, ко</w:t>
      </w:r>
      <w:r w:rsidRPr="00CC37F7">
        <w:rPr>
          <w:rFonts w:ascii="Times New Roman" w:hAnsi="Times New Roman" w:cs="Times New Roman"/>
          <w:sz w:val="28"/>
          <w:szCs w:val="28"/>
          <w:lang w:val="ru-RU"/>
        </w:rPr>
        <w:softHyphen/>
        <w:t>торые содержат основы ресурсов и рисков, в свою очередь влияют на ресурсы, операции и результаты.</w:t>
      </w:r>
    </w:p>
    <w:p w:rsid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Как и в любом проекте, это инновационный способ развития: начало - возникновение идеи проекта, конечное достижение целей проекта. Этот путь обычно называют «жизненным циклом» проекта. Инновационный проект, яв</w:t>
      </w:r>
      <w:r w:rsidRPr="00CC37F7">
        <w:rPr>
          <w:rFonts w:ascii="Times New Roman" w:hAnsi="Times New Roman" w:cs="Times New Roman"/>
          <w:sz w:val="28"/>
          <w:szCs w:val="28"/>
          <w:lang w:val="ru-RU"/>
        </w:rPr>
        <w:softHyphen/>
        <w:t>ляющийся «чемпионом инноваций», имеет аналогичный жизненный цикл. Жизненный цикл состоит из фаз, каждая фаза состоит из этапов, характери</w:t>
      </w:r>
      <w:r w:rsidRPr="00CC37F7">
        <w:rPr>
          <w:rFonts w:ascii="Times New Roman" w:hAnsi="Times New Roman" w:cs="Times New Roman"/>
          <w:sz w:val="28"/>
          <w:szCs w:val="28"/>
          <w:lang w:val="ru-RU"/>
        </w:rPr>
        <w:softHyphen/>
        <w:t>зующихся достижением одной или нескольких целей. Целями являются, на</w:t>
      </w:r>
      <w:r w:rsidRPr="00CC37F7">
        <w:rPr>
          <w:rFonts w:ascii="Times New Roman" w:hAnsi="Times New Roman" w:cs="Times New Roman"/>
          <w:sz w:val="28"/>
          <w:szCs w:val="28"/>
          <w:lang w:val="ru-RU"/>
        </w:rPr>
        <w:softHyphen/>
        <w:t>пример, возможности для изучения, разработки деталей или рабочего прототи</w:t>
      </w:r>
      <w:r w:rsidRPr="00CC37F7">
        <w:rPr>
          <w:rFonts w:ascii="Times New Roman" w:hAnsi="Times New Roman" w:cs="Times New Roman"/>
          <w:sz w:val="28"/>
          <w:szCs w:val="28"/>
          <w:lang w:val="ru-RU"/>
        </w:rPr>
        <w:softHyphen/>
        <w:t xml:space="preserve">па. </w:t>
      </w:r>
      <w:r w:rsidRPr="00CC37F7">
        <w:rPr>
          <w:rFonts w:ascii="Times New Roman" w:hAnsi="Times New Roman" w:cs="Times New Roman"/>
          <w:sz w:val="28"/>
          <w:szCs w:val="28"/>
          <w:lang w:val="ru-RU"/>
        </w:rPr>
        <w:lastRenderedPageBreak/>
        <w:t>Окончание фазы отмечается проверкой основных целей и степени исполне</w:t>
      </w:r>
      <w:r w:rsidRPr="00CC37F7">
        <w:rPr>
          <w:rFonts w:ascii="Times New Roman" w:hAnsi="Times New Roman" w:cs="Times New Roman"/>
          <w:sz w:val="28"/>
          <w:szCs w:val="28"/>
          <w:lang w:val="ru-RU"/>
        </w:rPr>
        <w:softHyphen/>
        <w:t>ния проекта, для:</w:t>
      </w:r>
    </w:p>
    <w:p w:rsidR="00CC37F7" w:rsidRPr="00CC37F7" w:rsidRDefault="00CC37F7" w:rsidP="00CC37F7">
      <w:pPr>
        <w:jc w:val="both"/>
        <w:rPr>
          <w:rFonts w:ascii="Times New Roman" w:hAnsi="Times New Roman" w:cs="Times New Roman"/>
          <w:sz w:val="28"/>
          <w:szCs w:val="28"/>
          <w:lang w:val="ru-RU"/>
        </w:rPr>
      </w:pP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определения, должен ли проект осуществить переход в следующую</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фазу;</w:t>
      </w:r>
    </w:p>
    <w:p w:rsidR="00CC37F7" w:rsidRPr="00CC37F7" w:rsidRDefault="00CC37F7" w:rsidP="00CC37F7">
      <w:pPr>
        <w:numPr>
          <w:ilvl w:val="0"/>
          <w:numId w:val="1"/>
        </w:num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 определения и исправления допущенных ошибок с минимальными за</w:t>
      </w:r>
      <w:r w:rsidRPr="00CC37F7">
        <w:rPr>
          <w:rFonts w:ascii="Times New Roman" w:hAnsi="Times New Roman" w:cs="Times New Roman"/>
          <w:sz w:val="28"/>
          <w:szCs w:val="28"/>
          <w:lang w:val="ru-RU"/>
        </w:rPr>
        <w:softHyphen/>
        <w:t>тратами.</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Данные проверки в конце фазы зачастую носят название фазовых </w:t>
      </w:r>
      <w:proofErr w:type="spellStart"/>
      <w:proofErr w:type="gramStart"/>
      <w:r w:rsidRPr="00CC37F7">
        <w:rPr>
          <w:rFonts w:ascii="Times New Roman" w:hAnsi="Times New Roman" w:cs="Times New Roman"/>
          <w:sz w:val="28"/>
          <w:szCs w:val="28"/>
          <w:lang w:val="ru-RU"/>
        </w:rPr>
        <w:t>выхо-дов</w:t>
      </w:r>
      <w:proofErr w:type="spellEnd"/>
      <w:proofErr w:type="gramEnd"/>
      <w:r w:rsidRPr="00CC37F7">
        <w:rPr>
          <w:rFonts w:ascii="Times New Roman" w:hAnsi="Times New Roman" w:cs="Times New Roman"/>
          <w:sz w:val="28"/>
          <w:szCs w:val="28"/>
          <w:lang w:val="ru-RU"/>
        </w:rPr>
        <w:t xml:space="preserve"> (фазовые выходы), ступенчатые входы (ступенчатые) или точки стрельбы (точки убивания). Достижение целей от предыдущего этапа подтверждается до начала работы на следующем этапе. Однако иногда более поздняя фаза начинается до момента подтверждения достижения целей, когда риск представляется приемлемым. Эта практика пересекающихся фаз называется быстрой траекторией.</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Жизненный цикл инновационного проекта включает в себя следующие</w:t>
      </w:r>
    </w:p>
    <w:p w:rsidR="00CC37F7" w:rsidRPr="00CC37F7" w:rsidRDefault="00CC37F7" w:rsidP="00CC37F7">
      <w:pPr>
        <w:ind w:firstLine="0"/>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этапы:</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1. Инициация - Идея</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Этот начальный этап рождения идей, фундаментальных исследований, который обычно включает в себя следующие этапы: инициирование в начале и выбор идей, научно-исследовательская работа - НИР, макет конструкции, разработка концепции инноваций, инвестиционное обоснование.</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2. Модель развития</w:t>
      </w:r>
    </w:p>
    <w:p w:rsidR="00CC37F7" w:rsidRPr="00CC37F7" w:rsidRDefault="00CC37F7" w:rsidP="000659AC">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После рождения идеи разрабатывают инновации: проводят опытно -конструкторские работы (ОКР), разрабатывают методы, технологии. Дальнейшие инновации требуют документации, создания прототипов и тестов, а также необходимости рассмотрения правовой защиты для новых решений. Эта фаза обычно включает этапы разработки технико-экономического обоснования (ТЭО): задание на разработку технико-экономического обоснования и сама </w:t>
      </w:r>
      <w:r w:rsidRPr="00CC37F7">
        <w:rPr>
          <w:rFonts w:ascii="Times New Roman" w:hAnsi="Times New Roman" w:cs="Times New Roman"/>
          <w:sz w:val="28"/>
          <w:szCs w:val="28"/>
          <w:lang w:val="ru-RU"/>
        </w:rPr>
        <w:lastRenderedPageBreak/>
        <w:t>разработка технико-экономического обоснования, проведение переговоров, утверждение и рассмотрение ТЭО.</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Наконец, на этом этапе осуществляют принятие окончательного решения при тестировании.</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3. Реализация - производство</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Внедрение идей и создание (производство) инноваций.</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4. Распространение - продвижение</w:t>
      </w:r>
    </w:p>
    <w:p w:rsidR="00CC37F7" w:rsidRP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Под данной стадией подразумевается диффузия, распределение и распространение новшества - маркетинговая логистика новшества.</w:t>
      </w:r>
    </w:p>
    <w:p w:rsid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 xml:space="preserve">5. Потребление </w:t>
      </w:r>
      <w:r>
        <w:rPr>
          <w:rFonts w:ascii="Times New Roman" w:hAnsi="Times New Roman" w:cs="Times New Roman"/>
          <w:sz w:val="28"/>
          <w:szCs w:val="28"/>
          <w:lang w:val="ru-RU"/>
        </w:rPr>
        <w:t>–</w:t>
      </w:r>
      <w:r w:rsidRPr="00CC37F7">
        <w:rPr>
          <w:rFonts w:ascii="Times New Roman" w:hAnsi="Times New Roman" w:cs="Times New Roman"/>
          <w:sz w:val="28"/>
          <w:szCs w:val="28"/>
          <w:lang w:val="ru-RU"/>
        </w:rPr>
        <w:t xml:space="preserve"> конец</w:t>
      </w:r>
      <w:r>
        <w:rPr>
          <w:rFonts w:ascii="Times New Roman" w:hAnsi="Times New Roman" w:cs="Times New Roman"/>
          <w:sz w:val="28"/>
          <w:szCs w:val="28"/>
          <w:lang w:val="ru-RU"/>
        </w:rPr>
        <w:t>.</w:t>
      </w:r>
    </w:p>
    <w:p w:rsidR="00CC37F7" w:rsidRDefault="00CC37F7" w:rsidP="00CC37F7">
      <w:pPr>
        <w:jc w:val="both"/>
        <w:rPr>
          <w:rFonts w:ascii="Times New Roman" w:hAnsi="Times New Roman" w:cs="Times New Roman"/>
          <w:sz w:val="28"/>
          <w:szCs w:val="28"/>
          <w:lang w:val="ru-RU"/>
        </w:rPr>
      </w:pPr>
      <w:r w:rsidRPr="00CC37F7">
        <w:rPr>
          <w:rFonts w:ascii="Times New Roman" w:hAnsi="Times New Roman" w:cs="Times New Roman"/>
          <w:sz w:val="28"/>
          <w:szCs w:val="28"/>
          <w:lang w:val="ru-RU"/>
        </w:rPr>
        <w:t>На заключительном этапе - следующие процессы: потребление инноваций, разработка продукта и технологии, завершение проекта.</w:t>
      </w:r>
    </w:p>
    <w:p w:rsidR="00044E9C" w:rsidRPr="000659AC" w:rsidRDefault="0094682A" w:rsidP="000659AC">
      <w:pPr>
        <w:pStyle w:val="2"/>
        <w:jc w:val="center"/>
        <w:rPr>
          <w:rFonts w:ascii="Times New Roman" w:hAnsi="Times New Roman" w:cs="Times New Roman"/>
          <w:b/>
          <w:color w:val="auto"/>
          <w:sz w:val="28"/>
          <w:szCs w:val="28"/>
          <w:lang w:val="ru-RU"/>
        </w:rPr>
      </w:pPr>
      <w:bookmarkStart w:id="4" w:name="_Toc529282151"/>
      <w:r w:rsidRPr="000659AC">
        <w:rPr>
          <w:rFonts w:ascii="Times New Roman" w:hAnsi="Times New Roman" w:cs="Times New Roman"/>
          <w:b/>
          <w:color w:val="auto"/>
          <w:sz w:val="28"/>
          <w:szCs w:val="28"/>
          <w:lang w:val="ru-RU"/>
        </w:rPr>
        <w:t>1.</w:t>
      </w:r>
      <w:proofErr w:type="gramStart"/>
      <w:r w:rsidR="006F2836" w:rsidRPr="000659AC">
        <w:rPr>
          <w:rFonts w:ascii="Times New Roman" w:hAnsi="Times New Roman" w:cs="Times New Roman"/>
          <w:b/>
          <w:color w:val="auto"/>
          <w:sz w:val="28"/>
          <w:szCs w:val="28"/>
          <w:lang w:val="ru-RU"/>
        </w:rPr>
        <w:t>2</w:t>
      </w:r>
      <w:r w:rsidR="00CC37F7" w:rsidRPr="000659AC">
        <w:rPr>
          <w:rFonts w:ascii="Times New Roman" w:hAnsi="Times New Roman" w:cs="Times New Roman"/>
          <w:b/>
          <w:color w:val="auto"/>
          <w:sz w:val="28"/>
          <w:szCs w:val="28"/>
          <w:lang w:val="ru-RU"/>
        </w:rPr>
        <w:t>.</w:t>
      </w:r>
      <w:r w:rsidRPr="000659AC">
        <w:rPr>
          <w:rFonts w:ascii="Times New Roman" w:hAnsi="Times New Roman" w:cs="Times New Roman"/>
          <w:b/>
          <w:color w:val="auto"/>
          <w:sz w:val="28"/>
          <w:szCs w:val="28"/>
          <w:lang w:val="ru-RU"/>
        </w:rPr>
        <w:t>Сущность</w:t>
      </w:r>
      <w:proofErr w:type="gramEnd"/>
      <w:r w:rsidRPr="000659AC">
        <w:rPr>
          <w:rFonts w:ascii="Times New Roman" w:hAnsi="Times New Roman" w:cs="Times New Roman"/>
          <w:b/>
          <w:color w:val="auto"/>
          <w:sz w:val="28"/>
          <w:szCs w:val="28"/>
          <w:lang w:val="ru-RU"/>
        </w:rPr>
        <w:t xml:space="preserve"> и виды эффективности инновационного проекта</w:t>
      </w:r>
      <w:bookmarkEnd w:id="4"/>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Эффективность инновационного проекта обычно понимает финансовую отдачу проекта, что делает его привлекательным для разработчиков, инвесторов и потребителей. Соответственно, оценка эффективности инновационных проектов основана на сравнении соответствующих результатов и затрат.</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В соответствии с общим подходом мы можем выделить следующие виды эффективности инновационных проектов:</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w:t>
      </w:r>
      <w:r w:rsidRPr="0094682A">
        <w:rPr>
          <w:rFonts w:ascii="Times New Roman" w:hAnsi="Times New Roman" w:cs="Times New Roman"/>
          <w:sz w:val="28"/>
          <w:szCs w:val="28"/>
          <w:lang w:val="ru-RU"/>
        </w:rPr>
        <w:tab/>
        <w:t xml:space="preserve"> макроэкономические;</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w:t>
      </w:r>
      <w:r w:rsidRPr="0094682A">
        <w:rPr>
          <w:rFonts w:ascii="Times New Roman" w:hAnsi="Times New Roman" w:cs="Times New Roman"/>
          <w:sz w:val="28"/>
          <w:szCs w:val="28"/>
          <w:lang w:val="ru-RU"/>
        </w:rPr>
        <w:tab/>
        <w:t xml:space="preserve"> общественность;</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w:t>
      </w:r>
      <w:r w:rsidRPr="0094682A">
        <w:rPr>
          <w:rFonts w:ascii="Times New Roman" w:hAnsi="Times New Roman" w:cs="Times New Roman"/>
          <w:sz w:val="28"/>
          <w:szCs w:val="28"/>
          <w:lang w:val="ru-RU"/>
        </w:rPr>
        <w:tab/>
        <w:t xml:space="preserve"> Бюджетная;</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w:t>
      </w:r>
      <w:r w:rsidRPr="0094682A">
        <w:rPr>
          <w:rFonts w:ascii="Times New Roman" w:hAnsi="Times New Roman" w:cs="Times New Roman"/>
          <w:sz w:val="28"/>
          <w:szCs w:val="28"/>
          <w:lang w:val="ru-RU"/>
        </w:rPr>
        <w:tab/>
        <w:t xml:space="preserve"> коммерческая</w:t>
      </w:r>
      <w:r w:rsidR="000659AC">
        <w:rPr>
          <w:rStyle w:val="a5"/>
          <w:rFonts w:ascii="Times New Roman" w:hAnsi="Times New Roman" w:cs="Times New Roman"/>
          <w:sz w:val="28"/>
          <w:szCs w:val="28"/>
          <w:lang w:val="ru-RU"/>
        </w:rPr>
        <w:footnoteReference w:id="1"/>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xml:space="preserve">Под макроэкономической эффективностью подразумевается влияние проекта на национальные и региональные экономики. Он выражается такими </w:t>
      </w:r>
      <w:r w:rsidRPr="0094682A">
        <w:rPr>
          <w:rFonts w:ascii="Times New Roman" w:hAnsi="Times New Roman" w:cs="Times New Roman"/>
          <w:sz w:val="28"/>
          <w:szCs w:val="28"/>
          <w:lang w:val="ru-RU"/>
        </w:rPr>
        <w:lastRenderedPageBreak/>
        <w:t>показателями, как рост экспорта, количество патентов, предоставляемых за рубежом и внутри страны и пр.</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Следует отметить, что из-за неопределенности многих результатов инновационных проектов, которые могут произойти только через некоторое отдаленное время и сложность перевода в количественное выражение, сложно оценить социальную эффективность проекта. Примерами результатов могут быть социальные, экологические, демографические и научные результаты инновационных проектов.</w:t>
      </w:r>
    </w:p>
    <w:p w:rsidR="0094682A" w:rsidRDefault="0094682A" w:rsidP="00451BD1">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xml:space="preserve">Оценка эффективности инновационного проекта оценивается с целью определения того, как проект соответствует целям социально-экономического развития общества. </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Использование показателей общественной эффективности обычно характеризуется техническими, технологическими и организационными решениями для проекта. «Внешние» эффекты, представляющие возможные результаты инновационного проекта, рекомендуется учитывать в количественном выражении с помощью руководств и других нормативных документов, когда они существуют. В некоторых случаях допускается использование независимых экспертов.</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Бюджетную эффективность в общем случае можно охарактеризовать как превышение доходов от реализации проекта (в виде налогов, экспортных доходов и пр.) По бюджету расходов (прямое финансирование, налоговые льготы, инвестиционный налоговый кредит и пр.), связанных с проектом.</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xml:space="preserve">Коммерческая эффективность </w:t>
      </w:r>
      <w:proofErr w:type="gramStart"/>
      <w:r w:rsidRPr="0094682A">
        <w:rPr>
          <w:rFonts w:ascii="Times New Roman" w:hAnsi="Times New Roman" w:cs="Times New Roman"/>
          <w:sz w:val="28"/>
          <w:szCs w:val="28"/>
          <w:lang w:val="ru-RU"/>
        </w:rPr>
        <w:t>- это</w:t>
      </w:r>
      <w:proofErr w:type="gramEnd"/>
      <w:r w:rsidRPr="0094682A">
        <w:rPr>
          <w:rFonts w:ascii="Times New Roman" w:hAnsi="Times New Roman" w:cs="Times New Roman"/>
          <w:sz w:val="28"/>
          <w:szCs w:val="28"/>
          <w:lang w:val="ru-RU"/>
        </w:rPr>
        <w:t xml:space="preserve"> разница между доходами и расходами участников проекта, вытекающими из его реализации (чистый денежный поток для проекта).</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Коммерческая эффективность участия в проекте содержит:</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коммерческая эффективность компаний-экспонентов в инновационном проекте (эффективность ИП для участвующих компаний);</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lastRenderedPageBreak/>
        <w:t>• коммерческая эффективность инвестиций в акции компании (эффективность для акционеров компаний, участвующих в инвестиционном проекте);</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коммерческая эффективность участия в проекте структур более высокого уровня по отношению к предпринимателям, принимающим участие, в том числе:</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региональная и национальная экономическая эффективность для отдельных регионов и национальной экономики РФ;</w:t>
      </w:r>
    </w:p>
    <w:p w:rsidR="0094682A" w:rsidRDefault="0094682A" w:rsidP="00451BD1">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 промышленная эффективность для конкретных секторов экономики, промышленных и финансовых групп, ассоциаций организаций и холдинговых организаций.</w:t>
      </w:r>
    </w:p>
    <w:p w:rsidR="0094682A" w:rsidRPr="0094682A" w:rsidRDefault="0094682A" w:rsidP="0094682A">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В России для оценки инноваций и инновационных проектов с использованием Методических рекомендаций по оценке эффективности инвестиционных проектов (Третье издание, пересмотренное и дополненное), утвержденное группой академических институтов (Институт системного анализа РАН, Центральная экономика и Математический институт РАН и др.). Как и во втором издании, в Руководящих принципах не описываются точные алгоритмы оценки эффективности, которые можно встретить на практике.</w:t>
      </w:r>
    </w:p>
    <w:p w:rsidR="0094682A" w:rsidRDefault="0094682A" w:rsidP="00E305A5">
      <w:pPr>
        <w:jc w:val="both"/>
        <w:rPr>
          <w:rFonts w:ascii="Times New Roman" w:hAnsi="Times New Roman" w:cs="Times New Roman"/>
          <w:sz w:val="28"/>
          <w:szCs w:val="28"/>
          <w:lang w:val="ru-RU"/>
        </w:rPr>
      </w:pPr>
      <w:r w:rsidRPr="0094682A">
        <w:rPr>
          <w:rFonts w:ascii="Times New Roman" w:hAnsi="Times New Roman" w:cs="Times New Roman"/>
          <w:sz w:val="28"/>
          <w:szCs w:val="28"/>
          <w:lang w:val="ru-RU"/>
        </w:rPr>
        <w:t>Все виды инновационной эффективности проекта оцениваются только в соответствии с общими принципами оценки инвестиционных проектов. Таким образом, отмечаются особенности инновационного проекта, учитываемого при определении денежных поступлений и затрат по проекту, за исключением формирования планов проекта и расчета его ожидаемого эффекта.</w:t>
      </w:r>
    </w:p>
    <w:p w:rsidR="0094682A" w:rsidRPr="000659AC" w:rsidRDefault="00DE4059" w:rsidP="000659AC">
      <w:pPr>
        <w:pStyle w:val="2"/>
        <w:jc w:val="center"/>
        <w:rPr>
          <w:rFonts w:ascii="Times New Roman" w:hAnsi="Times New Roman" w:cs="Times New Roman"/>
          <w:b/>
          <w:color w:val="auto"/>
          <w:sz w:val="28"/>
          <w:szCs w:val="28"/>
          <w:lang w:val="ru-RU"/>
        </w:rPr>
      </w:pPr>
      <w:bookmarkStart w:id="5" w:name="_Toc529282152"/>
      <w:r w:rsidRPr="000659AC">
        <w:rPr>
          <w:rFonts w:ascii="Times New Roman" w:hAnsi="Times New Roman" w:cs="Times New Roman"/>
          <w:b/>
          <w:color w:val="auto"/>
          <w:sz w:val="28"/>
          <w:szCs w:val="28"/>
          <w:lang w:val="ru-RU"/>
        </w:rPr>
        <w:t>1.</w:t>
      </w:r>
      <w:r w:rsidR="00D960F4" w:rsidRPr="000659AC">
        <w:rPr>
          <w:rFonts w:ascii="Times New Roman" w:hAnsi="Times New Roman" w:cs="Times New Roman"/>
          <w:b/>
          <w:color w:val="auto"/>
          <w:sz w:val="28"/>
          <w:szCs w:val="28"/>
          <w:lang w:val="ru-RU"/>
        </w:rPr>
        <w:t>3</w:t>
      </w:r>
      <w:r w:rsidRPr="000659AC">
        <w:rPr>
          <w:rFonts w:ascii="Times New Roman" w:hAnsi="Times New Roman" w:cs="Times New Roman"/>
          <w:b/>
          <w:color w:val="auto"/>
          <w:sz w:val="28"/>
          <w:szCs w:val="28"/>
          <w:lang w:val="ru-RU"/>
        </w:rPr>
        <w:t>. Методы оценки социальной эффективности инновационных проектов, их преимущества и недостатки</w:t>
      </w:r>
      <w:bookmarkEnd w:id="5"/>
    </w:p>
    <w:p w:rsidR="00DE4059" w:rsidRPr="00DE4059" w:rsidRDefault="00DE4059" w:rsidP="006F2836">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Наиболее сложным и требующим особого внимания вопросом, при оценке эффективности реализации бизнес-плана, является построение денежных потоков. Денежный поток (</w:t>
      </w:r>
      <w:proofErr w:type="spellStart"/>
      <w:r w:rsidRPr="00DE4059">
        <w:rPr>
          <w:rFonts w:ascii="Times New Roman" w:hAnsi="Times New Roman" w:cs="Times New Roman"/>
          <w:sz w:val="28"/>
          <w:szCs w:val="28"/>
          <w:lang w:val="ru-RU"/>
        </w:rPr>
        <w:t>cash</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flow</w:t>
      </w:r>
      <w:proofErr w:type="spellEnd"/>
      <w:r w:rsidRPr="00DE4059">
        <w:rPr>
          <w:rFonts w:ascii="Times New Roman" w:hAnsi="Times New Roman" w:cs="Times New Roman"/>
          <w:sz w:val="28"/>
          <w:szCs w:val="28"/>
          <w:lang w:val="ru-RU"/>
        </w:rPr>
        <w:t xml:space="preserve">) имеет решающее значение для выживания </w:t>
      </w:r>
      <w:r w:rsidRPr="00DE4059">
        <w:rPr>
          <w:rFonts w:ascii="Times New Roman" w:hAnsi="Times New Roman" w:cs="Times New Roman"/>
          <w:sz w:val="28"/>
          <w:szCs w:val="28"/>
          <w:lang w:val="ru-RU"/>
        </w:rPr>
        <w:lastRenderedPageBreak/>
        <w:t>предприятия, наличие достаточного количества денежных средств будет гарантировать, своевременные выплаты кредиторам и сотрудникам [10, c.132].</w:t>
      </w:r>
    </w:p>
    <w:p w:rsidR="00DE4059" w:rsidRPr="00DE4059" w:rsidRDefault="00DE4059" w:rsidP="00DE4059">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Отражая платежеспособность, денежные потоки могут быть представлены как в виде прогнозируемых будущих величин, так и в качестве отражения прошлых действий компании. В рамках инвестиционного проекта денежного потока понимается получение и оплата средств, связанных исключительно с реализацией этого проекта. Денежные потоки проекта не включают денежные потоки, возникающие в результате текущей деятельности предприятия. Денежный поток делится на периоды времени (месяцы, кварталы, годы). Все платежи и денежные поступления включаются в денежный поток того периода, когда они были зачислены на кассовый счет или начислены им, независимо от того, в какой период были совершены связанные с этим расходы или доходы</w:t>
      </w:r>
      <w:r>
        <w:rPr>
          <w:rFonts w:ascii="Times New Roman" w:hAnsi="Times New Roman" w:cs="Times New Roman"/>
          <w:sz w:val="28"/>
          <w:szCs w:val="28"/>
          <w:lang w:val="ru-RU"/>
        </w:rPr>
        <w:t>.</w:t>
      </w:r>
    </w:p>
    <w:p w:rsidR="0094682A" w:rsidRDefault="00DE4059" w:rsidP="00DE4059">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При построении будущих денежных потоков стоит уделять особое внимание инфляции. Денежные потоки предприятия могут быть спрогнозированы в постоянных, (без учета инфляции) и прогнозных ценах (скорректированных на прогнозный уровень инфляции). Денежные потоки в постоянных ценах позволяют сопоставлять потоки, полученные в разные временные промежутки. С другой стороны, использование прогнозных цен позволяет получить более точную оценку эффективности того или иного проекта.</w:t>
      </w:r>
    </w:p>
    <w:p w:rsidR="00DE4059" w:rsidRPr="00DE4059" w:rsidRDefault="00DE4059" w:rsidP="00DE4059">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 xml:space="preserve">На данный этап в оценке эффективности проекта следует обратить особое внимание, так как на этих данных будет базироваться последующий анализ. Расчеты показателей эффективности будут настолько правдоподобны, насколько будет хорошо сделан прогноз будущих денежных потоков. Если прогноз сделан не верное, то любой метод оценки инвестиционного проекта даст некорректный результат. Так как любой прогноз несовершенен, менеджеры проекта нивелируют этот риск при принятии решений основным финансовым принципом: «a </w:t>
      </w:r>
      <w:proofErr w:type="spellStart"/>
      <w:r w:rsidRPr="00DE4059">
        <w:rPr>
          <w:rFonts w:ascii="Times New Roman" w:hAnsi="Times New Roman" w:cs="Times New Roman"/>
          <w:sz w:val="28"/>
          <w:szCs w:val="28"/>
          <w:lang w:val="ru-RU"/>
        </w:rPr>
        <w:t>risky</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dollar</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is</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worth</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less</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than</w:t>
      </w:r>
      <w:proofErr w:type="spellEnd"/>
      <w:r w:rsidRPr="00DE4059">
        <w:rPr>
          <w:rFonts w:ascii="Times New Roman" w:hAnsi="Times New Roman" w:cs="Times New Roman"/>
          <w:sz w:val="28"/>
          <w:szCs w:val="28"/>
          <w:lang w:val="ru-RU"/>
        </w:rPr>
        <w:t xml:space="preserve"> a </w:t>
      </w:r>
      <w:proofErr w:type="spellStart"/>
      <w:r w:rsidRPr="00DE4059">
        <w:rPr>
          <w:rFonts w:ascii="Times New Roman" w:hAnsi="Times New Roman" w:cs="Times New Roman"/>
          <w:sz w:val="28"/>
          <w:szCs w:val="28"/>
          <w:lang w:val="ru-RU"/>
        </w:rPr>
        <w:t>safe</w:t>
      </w:r>
      <w:proofErr w:type="spellEnd"/>
      <w:r w:rsidRPr="00DE4059">
        <w:rPr>
          <w:rFonts w:ascii="Times New Roman" w:hAnsi="Times New Roman" w:cs="Times New Roman"/>
          <w:sz w:val="28"/>
          <w:szCs w:val="28"/>
          <w:lang w:val="ru-RU"/>
        </w:rPr>
        <w:t xml:space="preserve"> </w:t>
      </w:r>
      <w:proofErr w:type="spellStart"/>
      <w:r w:rsidRPr="00DE4059">
        <w:rPr>
          <w:rFonts w:ascii="Times New Roman" w:hAnsi="Times New Roman" w:cs="Times New Roman"/>
          <w:sz w:val="28"/>
          <w:szCs w:val="28"/>
          <w:lang w:val="ru-RU"/>
        </w:rPr>
        <w:t>one</w:t>
      </w:r>
      <w:proofErr w:type="spellEnd"/>
      <w:r w:rsidRPr="00DE4059">
        <w:rPr>
          <w:rFonts w:ascii="Times New Roman" w:hAnsi="Times New Roman" w:cs="Times New Roman"/>
          <w:sz w:val="28"/>
          <w:szCs w:val="28"/>
          <w:lang w:val="ru-RU"/>
        </w:rPr>
        <w:t>».</w:t>
      </w:r>
    </w:p>
    <w:p w:rsidR="00DE4059" w:rsidRPr="00DE4059" w:rsidRDefault="00DE4059" w:rsidP="00DE4059">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lastRenderedPageBreak/>
        <w:t>В бюджет движения денежных средств (БДДС) можно найти практически всю необходимую информацию по денежным потокам. Он отражает поступление и выбытие денежных средств от различных видов деятельности компании, динамику ликвидности и платежеспособность компании.</w:t>
      </w:r>
    </w:p>
    <w:p w:rsidR="00DE4059" w:rsidRDefault="00DE4059" w:rsidP="00451BD1">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В основе данного отчета лежит принцип разделения денежных потоков по источникам возникновения внутри компании на три категории:</w:t>
      </w:r>
    </w:p>
    <w:p w:rsidR="00DE4059" w:rsidRDefault="00DE4059" w:rsidP="00DE4059">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1</w:t>
      </w:r>
      <w:r w:rsidRPr="00DE4059">
        <w:rPr>
          <w:rFonts w:ascii="Times New Roman" w:hAnsi="Times New Roman" w:cs="Times New Roman"/>
          <w:sz w:val="28"/>
          <w:szCs w:val="28"/>
          <w:lang w:val="ru-RU"/>
        </w:rPr>
        <w:t xml:space="preserve"> - Разделение денежных потоков по источникам возникновения</w:t>
      </w:r>
    </w:p>
    <w:tbl>
      <w:tblPr>
        <w:tblW w:w="0" w:type="auto"/>
        <w:tblInd w:w="-5" w:type="dxa"/>
        <w:tblLayout w:type="fixed"/>
        <w:tblCellMar>
          <w:left w:w="0" w:type="dxa"/>
          <w:right w:w="0" w:type="dxa"/>
        </w:tblCellMar>
        <w:tblLook w:val="0000" w:firstRow="0" w:lastRow="0" w:firstColumn="0" w:lastColumn="0" w:noHBand="0" w:noVBand="0"/>
      </w:tblPr>
      <w:tblGrid>
        <w:gridCol w:w="2381"/>
        <w:gridCol w:w="2976"/>
        <w:gridCol w:w="4229"/>
      </w:tblGrid>
      <w:tr w:rsidR="00DE4059" w:rsidRPr="00DE4059">
        <w:trPr>
          <w:trHeight w:hRule="exact" w:val="432"/>
        </w:trPr>
        <w:tc>
          <w:tcPr>
            <w:tcW w:w="2381" w:type="dxa"/>
            <w:tcBorders>
              <w:top w:val="single" w:sz="4" w:space="0" w:color="auto"/>
              <w:left w:val="single" w:sz="4" w:space="0" w:color="auto"/>
              <w:bottom w:val="nil"/>
              <w:right w:val="nil"/>
            </w:tcBorders>
            <w:shd w:val="clear" w:color="auto" w:fill="FFFFFF"/>
          </w:tcPr>
          <w:p w:rsidR="00DE4059" w:rsidRPr="00DE4059" w:rsidRDefault="00DE4059" w:rsidP="00DE4059">
            <w:pPr>
              <w:spacing w:line="24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b/>
                <w:bCs/>
                <w:color w:val="000000"/>
                <w:sz w:val="24"/>
                <w:szCs w:val="24"/>
                <w:lang w:val="ru-RU" w:eastAsia="ru-RU"/>
              </w:rPr>
              <w:t>Денежный поток</w:t>
            </w:r>
          </w:p>
        </w:tc>
        <w:tc>
          <w:tcPr>
            <w:tcW w:w="2976" w:type="dxa"/>
            <w:tcBorders>
              <w:top w:val="single" w:sz="4" w:space="0" w:color="auto"/>
              <w:left w:val="single" w:sz="4" w:space="0" w:color="auto"/>
              <w:bottom w:val="nil"/>
              <w:right w:val="nil"/>
            </w:tcBorders>
            <w:shd w:val="clear" w:color="auto" w:fill="FFFFFF"/>
          </w:tcPr>
          <w:p w:rsidR="00DE4059" w:rsidRPr="00DE4059" w:rsidRDefault="00DE4059" w:rsidP="00DE4059">
            <w:pPr>
              <w:spacing w:line="24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b/>
                <w:bCs/>
                <w:color w:val="000000"/>
                <w:sz w:val="24"/>
                <w:szCs w:val="24"/>
                <w:lang w:val="ru-RU" w:eastAsia="ru-RU"/>
              </w:rPr>
              <w:t>Аббревиатура</w:t>
            </w:r>
          </w:p>
        </w:tc>
        <w:tc>
          <w:tcPr>
            <w:tcW w:w="4229" w:type="dxa"/>
            <w:tcBorders>
              <w:top w:val="single" w:sz="4" w:space="0" w:color="auto"/>
              <w:left w:val="single" w:sz="4" w:space="0" w:color="auto"/>
              <w:bottom w:val="nil"/>
              <w:right w:val="single" w:sz="4" w:space="0" w:color="auto"/>
            </w:tcBorders>
            <w:shd w:val="clear" w:color="auto" w:fill="FFFFFF"/>
          </w:tcPr>
          <w:p w:rsidR="00DE4059" w:rsidRPr="00DE4059" w:rsidRDefault="00DE4059" w:rsidP="00DE4059">
            <w:pPr>
              <w:spacing w:line="24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b/>
                <w:bCs/>
                <w:color w:val="000000"/>
                <w:sz w:val="24"/>
                <w:szCs w:val="24"/>
                <w:lang w:val="ru-RU" w:eastAsia="ru-RU"/>
              </w:rPr>
              <w:t>Определение</w:t>
            </w:r>
          </w:p>
        </w:tc>
      </w:tr>
      <w:tr w:rsidR="00DE4059" w:rsidRPr="005B2D3A">
        <w:trPr>
          <w:trHeight w:hRule="exact" w:val="1248"/>
        </w:trPr>
        <w:tc>
          <w:tcPr>
            <w:tcW w:w="2381" w:type="dxa"/>
            <w:tcBorders>
              <w:top w:val="single" w:sz="4" w:space="0" w:color="auto"/>
              <w:left w:val="single" w:sz="4" w:space="0" w:color="auto"/>
              <w:bottom w:val="nil"/>
              <w:right w:val="nil"/>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От операционной деятельности</w:t>
            </w:r>
          </w:p>
        </w:tc>
        <w:tc>
          <w:tcPr>
            <w:tcW w:w="2976" w:type="dxa"/>
            <w:tcBorders>
              <w:top w:val="single" w:sz="4" w:space="0" w:color="auto"/>
              <w:left w:val="single" w:sz="4" w:space="0" w:color="auto"/>
              <w:bottom w:val="nil"/>
              <w:right w:val="nil"/>
            </w:tcBorders>
            <w:shd w:val="clear" w:color="auto" w:fill="FFFFFF"/>
            <w:vAlign w:val="center"/>
          </w:tcPr>
          <w:p w:rsidR="00DE4059" w:rsidRPr="00DE4059" w:rsidRDefault="00DE4059" w:rsidP="00DE4059">
            <w:pPr>
              <w:spacing w:line="220" w:lineRule="exact"/>
              <w:ind w:firstLine="0"/>
              <w:rPr>
                <w:rFonts w:ascii="Times New Roman" w:eastAsia="Times New Roman" w:hAnsi="Times New Roman" w:cs="Times New Roman"/>
                <w:sz w:val="24"/>
                <w:szCs w:val="24"/>
                <w:lang w:eastAsia="ru-UA"/>
              </w:rPr>
            </w:pPr>
            <w:r w:rsidRPr="00DE4059">
              <w:rPr>
                <w:rFonts w:ascii="Times New Roman" w:eastAsia="Times New Roman" w:hAnsi="Times New Roman" w:cs="Times New Roman"/>
                <w:color w:val="000000"/>
              </w:rPr>
              <w:t>CFO</w:t>
            </w:r>
          </w:p>
          <w:p w:rsidR="00DE4059" w:rsidRPr="00DE4059" w:rsidRDefault="00DE4059" w:rsidP="00DE4059">
            <w:pPr>
              <w:spacing w:line="220" w:lineRule="exact"/>
              <w:ind w:firstLine="0"/>
              <w:rPr>
                <w:rFonts w:ascii="Times New Roman" w:eastAsia="Times New Roman" w:hAnsi="Times New Roman" w:cs="Times New Roman"/>
                <w:sz w:val="24"/>
                <w:szCs w:val="24"/>
                <w:lang w:eastAsia="ru-UA"/>
              </w:rPr>
            </w:pPr>
            <w:r w:rsidRPr="00DE4059">
              <w:rPr>
                <w:rFonts w:ascii="Times New Roman" w:eastAsia="Times New Roman" w:hAnsi="Times New Roman" w:cs="Times New Roman"/>
                <w:color w:val="000000"/>
              </w:rPr>
              <w:t>(cash flow from operations)</w:t>
            </w:r>
          </w:p>
        </w:tc>
        <w:tc>
          <w:tcPr>
            <w:tcW w:w="4229" w:type="dxa"/>
            <w:tcBorders>
              <w:top w:val="single" w:sz="4" w:space="0" w:color="auto"/>
              <w:left w:val="single" w:sz="4" w:space="0" w:color="auto"/>
              <w:bottom w:val="nil"/>
              <w:right w:val="single" w:sz="4" w:space="0" w:color="auto"/>
            </w:tcBorders>
            <w:shd w:val="clear" w:color="auto" w:fill="FFFFFF"/>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Связан с основной деятельностью предприятия по производству и реали</w:t>
            </w:r>
            <w:r w:rsidRPr="00DE4059">
              <w:rPr>
                <w:rFonts w:ascii="Times New Roman" w:eastAsia="Times New Roman" w:hAnsi="Times New Roman" w:cs="Times New Roman"/>
                <w:color w:val="000000"/>
                <w:lang w:val="ru-RU" w:eastAsia="ru-RU"/>
              </w:rPr>
              <w:softHyphen/>
              <w:t>зации товаров или оказанием услуг</w:t>
            </w:r>
          </w:p>
        </w:tc>
      </w:tr>
      <w:tr w:rsidR="00DE4059" w:rsidRPr="005B2D3A">
        <w:trPr>
          <w:trHeight w:hRule="exact" w:val="1666"/>
        </w:trPr>
        <w:tc>
          <w:tcPr>
            <w:tcW w:w="2381" w:type="dxa"/>
            <w:tcBorders>
              <w:top w:val="single" w:sz="4" w:space="0" w:color="auto"/>
              <w:left w:val="single" w:sz="4" w:space="0" w:color="auto"/>
              <w:bottom w:val="nil"/>
              <w:right w:val="nil"/>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От инвестиционной деятельности</w:t>
            </w:r>
          </w:p>
        </w:tc>
        <w:tc>
          <w:tcPr>
            <w:tcW w:w="2976" w:type="dxa"/>
            <w:tcBorders>
              <w:top w:val="single" w:sz="4" w:space="0" w:color="auto"/>
              <w:left w:val="single" w:sz="4" w:space="0" w:color="auto"/>
              <w:bottom w:val="nil"/>
              <w:right w:val="nil"/>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eastAsia="ru-UA"/>
              </w:rPr>
            </w:pPr>
            <w:r w:rsidRPr="00DE4059">
              <w:rPr>
                <w:rFonts w:ascii="Times New Roman" w:eastAsia="Times New Roman" w:hAnsi="Times New Roman" w:cs="Times New Roman"/>
                <w:color w:val="000000"/>
              </w:rPr>
              <w:t>CFI</w:t>
            </w:r>
          </w:p>
          <w:p w:rsidR="00DE4059" w:rsidRPr="00DE4059" w:rsidRDefault="00DE4059" w:rsidP="00DE4059">
            <w:pPr>
              <w:spacing w:line="240" w:lineRule="auto"/>
              <w:ind w:firstLine="0"/>
              <w:rPr>
                <w:rFonts w:ascii="Times New Roman" w:eastAsia="Times New Roman" w:hAnsi="Times New Roman" w:cs="Times New Roman"/>
                <w:sz w:val="24"/>
                <w:szCs w:val="24"/>
                <w:lang w:eastAsia="ru-UA"/>
              </w:rPr>
            </w:pPr>
            <w:r w:rsidRPr="00DE4059">
              <w:rPr>
                <w:rFonts w:ascii="Times New Roman" w:eastAsia="Times New Roman" w:hAnsi="Times New Roman" w:cs="Times New Roman"/>
                <w:color w:val="000000"/>
              </w:rPr>
              <w:t>(cash flow from invest</w:t>
            </w:r>
            <w:r w:rsidRPr="00DE4059">
              <w:rPr>
                <w:rFonts w:ascii="Times New Roman" w:eastAsia="Times New Roman" w:hAnsi="Times New Roman" w:cs="Times New Roman"/>
                <w:color w:val="000000"/>
              </w:rPr>
              <w:softHyphen/>
              <w:t>ments)</w:t>
            </w:r>
          </w:p>
        </w:tc>
        <w:tc>
          <w:tcPr>
            <w:tcW w:w="4229" w:type="dxa"/>
            <w:tcBorders>
              <w:top w:val="single" w:sz="4" w:space="0" w:color="auto"/>
              <w:left w:val="single" w:sz="4" w:space="0" w:color="auto"/>
              <w:bottom w:val="nil"/>
              <w:right w:val="single" w:sz="4" w:space="0" w:color="auto"/>
            </w:tcBorders>
            <w:shd w:val="clear" w:color="auto" w:fill="FFFFFF"/>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Связан с формированием основных и оборотных средств компании, как в процессе подготовки проекта, так и во время его реализации</w:t>
            </w:r>
          </w:p>
        </w:tc>
      </w:tr>
      <w:tr w:rsidR="00DE4059" w:rsidRPr="005B2D3A">
        <w:trPr>
          <w:trHeight w:hRule="exact" w:val="1003"/>
        </w:trPr>
        <w:tc>
          <w:tcPr>
            <w:tcW w:w="2381" w:type="dxa"/>
            <w:tcBorders>
              <w:top w:val="single" w:sz="4" w:space="0" w:color="auto"/>
              <w:left w:val="single" w:sz="4" w:space="0" w:color="auto"/>
              <w:bottom w:val="single" w:sz="4" w:space="0" w:color="auto"/>
              <w:right w:val="nil"/>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От финансовой дея</w:t>
            </w:r>
            <w:r w:rsidRPr="00DE4059">
              <w:rPr>
                <w:rFonts w:ascii="Times New Roman" w:eastAsia="Times New Roman" w:hAnsi="Times New Roman" w:cs="Times New Roman"/>
                <w:color w:val="000000"/>
                <w:lang w:val="ru-RU" w:eastAsia="ru-RU"/>
              </w:rPr>
              <w:softHyphen/>
              <w:t>тельности</w:t>
            </w:r>
          </w:p>
        </w:tc>
        <w:tc>
          <w:tcPr>
            <w:tcW w:w="2976" w:type="dxa"/>
            <w:tcBorders>
              <w:top w:val="single" w:sz="4" w:space="0" w:color="auto"/>
              <w:left w:val="single" w:sz="4" w:space="0" w:color="auto"/>
              <w:bottom w:val="single" w:sz="4" w:space="0" w:color="auto"/>
              <w:right w:val="nil"/>
            </w:tcBorders>
            <w:shd w:val="clear" w:color="auto" w:fill="FFFFFF"/>
            <w:vAlign w:val="center"/>
          </w:tcPr>
          <w:p w:rsidR="00DE4059" w:rsidRPr="00DE4059" w:rsidRDefault="00DE4059" w:rsidP="00DE4059">
            <w:pPr>
              <w:spacing w:line="220" w:lineRule="exact"/>
              <w:ind w:firstLine="0"/>
              <w:rPr>
                <w:rFonts w:ascii="Times New Roman" w:eastAsia="Times New Roman" w:hAnsi="Times New Roman" w:cs="Times New Roman"/>
                <w:sz w:val="24"/>
                <w:szCs w:val="24"/>
                <w:lang w:eastAsia="ru-UA"/>
              </w:rPr>
            </w:pPr>
            <w:r w:rsidRPr="00DE4059">
              <w:rPr>
                <w:rFonts w:ascii="Times New Roman" w:eastAsia="Times New Roman" w:hAnsi="Times New Roman" w:cs="Times New Roman"/>
                <w:color w:val="000000"/>
              </w:rPr>
              <w:t>CFF</w:t>
            </w:r>
          </w:p>
          <w:p w:rsidR="00DE4059" w:rsidRPr="00DE4059" w:rsidRDefault="00DE4059" w:rsidP="00DE4059">
            <w:pPr>
              <w:spacing w:line="220" w:lineRule="exact"/>
              <w:ind w:firstLine="0"/>
              <w:rPr>
                <w:rFonts w:ascii="Times New Roman" w:eastAsia="Times New Roman" w:hAnsi="Times New Roman" w:cs="Times New Roman"/>
                <w:sz w:val="24"/>
                <w:szCs w:val="24"/>
                <w:lang w:eastAsia="ru-UA"/>
              </w:rPr>
            </w:pPr>
            <w:r w:rsidRPr="00DE4059">
              <w:rPr>
                <w:rFonts w:ascii="Times New Roman" w:eastAsia="Times New Roman" w:hAnsi="Times New Roman" w:cs="Times New Roman"/>
                <w:color w:val="000000"/>
              </w:rPr>
              <w:t>(cash flow from financing)</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Связан с привлечением и возвратом средств на осуществление проекта</w:t>
            </w:r>
          </w:p>
        </w:tc>
      </w:tr>
    </w:tbl>
    <w:p w:rsidR="00DE4059" w:rsidRDefault="00DE4059" w:rsidP="00DE4059">
      <w:pPr>
        <w:jc w:val="both"/>
        <w:rPr>
          <w:rFonts w:ascii="Times New Roman" w:hAnsi="Times New Roman" w:cs="Times New Roman"/>
          <w:sz w:val="28"/>
          <w:szCs w:val="28"/>
          <w:lang w:val="ru-RU"/>
        </w:rPr>
      </w:pPr>
      <w:r w:rsidRPr="00DE4059">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2</w:t>
      </w:r>
      <w:r w:rsidRPr="00DE4059">
        <w:rPr>
          <w:rFonts w:ascii="Times New Roman" w:hAnsi="Times New Roman" w:cs="Times New Roman"/>
          <w:sz w:val="28"/>
          <w:szCs w:val="28"/>
          <w:lang w:val="ru-RU"/>
        </w:rPr>
        <w:t xml:space="preserve"> - Методы расчета денежного потока от основной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1814"/>
        <w:gridCol w:w="3686"/>
        <w:gridCol w:w="3835"/>
      </w:tblGrid>
      <w:tr w:rsidR="00DE4059" w:rsidRPr="00DE4059">
        <w:trPr>
          <w:trHeight w:hRule="exact" w:val="427"/>
        </w:trPr>
        <w:tc>
          <w:tcPr>
            <w:tcW w:w="1814" w:type="dxa"/>
            <w:tcBorders>
              <w:top w:val="single" w:sz="4" w:space="0" w:color="auto"/>
              <w:left w:val="single" w:sz="4" w:space="0" w:color="auto"/>
              <w:bottom w:val="nil"/>
              <w:right w:val="nil"/>
            </w:tcBorders>
            <w:shd w:val="clear" w:color="auto" w:fill="FFFFFF"/>
          </w:tcPr>
          <w:p w:rsidR="00DE4059" w:rsidRPr="00DE4059" w:rsidRDefault="00DE4059" w:rsidP="00DE4059">
            <w:pPr>
              <w:spacing w:line="24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b/>
                <w:bCs/>
                <w:color w:val="000000"/>
                <w:sz w:val="24"/>
                <w:szCs w:val="24"/>
                <w:lang w:val="ru-RU" w:eastAsia="ru-RU"/>
              </w:rPr>
              <w:t>Методы</w:t>
            </w:r>
          </w:p>
        </w:tc>
        <w:tc>
          <w:tcPr>
            <w:tcW w:w="3686" w:type="dxa"/>
            <w:tcBorders>
              <w:top w:val="single" w:sz="4" w:space="0" w:color="auto"/>
              <w:left w:val="single" w:sz="4" w:space="0" w:color="auto"/>
              <w:bottom w:val="nil"/>
              <w:right w:val="nil"/>
            </w:tcBorders>
            <w:shd w:val="clear" w:color="auto" w:fill="FFFFFF"/>
          </w:tcPr>
          <w:p w:rsidR="00DE4059" w:rsidRPr="00DE4059" w:rsidRDefault="00DE4059" w:rsidP="00DE4059">
            <w:pPr>
              <w:spacing w:line="24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b/>
                <w:bCs/>
                <w:color w:val="000000"/>
                <w:sz w:val="24"/>
                <w:szCs w:val="24"/>
                <w:lang w:val="ru-RU" w:eastAsia="ru-RU"/>
              </w:rPr>
              <w:t>Построение</w:t>
            </w:r>
          </w:p>
        </w:tc>
        <w:tc>
          <w:tcPr>
            <w:tcW w:w="3835" w:type="dxa"/>
            <w:tcBorders>
              <w:top w:val="single" w:sz="4" w:space="0" w:color="auto"/>
              <w:left w:val="single" w:sz="4" w:space="0" w:color="auto"/>
              <w:bottom w:val="nil"/>
              <w:right w:val="single" w:sz="4" w:space="0" w:color="auto"/>
            </w:tcBorders>
            <w:shd w:val="clear" w:color="auto" w:fill="FFFFFF"/>
          </w:tcPr>
          <w:p w:rsidR="00DE4059" w:rsidRPr="00DE4059" w:rsidRDefault="00DE4059" w:rsidP="00DE4059">
            <w:pPr>
              <w:spacing w:line="24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b/>
                <w:bCs/>
                <w:color w:val="000000"/>
                <w:sz w:val="24"/>
                <w:szCs w:val="24"/>
                <w:lang w:val="ru-RU" w:eastAsia="ru-RU"/>
              </w:rPr>
              <w:t>Недостатки</w:t>
            </w:r>
          </w:p>
        </w:tc>
      </w:tr>
      <w:tr w:rsidR="00DE4059" w:rsidRPr="005B2D3A">
        <w:trPr>
          <w:trHeight w:hRule="exact" w:val="2078"/>
        </w:trPr>
        <w:tc>
          <w:tcPr>
            <w:tcW w:w="1814" w:type="dxa"/>
            <w:tcBorders>
              <w:top w:val="single" w:sz="4" w:space="0" w:color="auto"/>
              <w:left w:val="single" w:sz="4" w:space="0" w:color="auto"/>
              <w:bottom w:val="nil"/>
              <w:right w:val="nil"/>
            </w:tcBorders>
            <w:shd w:val="clear" w:color="auto" w:fill="FFFFFF"/>
            <w:vAlign w:val="center"/>
          </w:tcPr>
          <w:p w:rsidR="00DE4059" w:rsidRPr="00DE4059" w:rsidRDefault="00DE4059" w:rsidP="00DE4059">
            <w:pPr>
              <w:spacing w:line="22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Прямой</w:t>
            </w:r>
          </w:p>
        </w:tc>
        <w:tc>
          <w:tcPr>
            <w:tcW w:w="3686" w:type="dxa"/>
            <w:tcBorders>
              <w:top w:val="single" w:sz="4" w:space="0" w:color="auto"/>
              <w:left w:val="single" w:sz="4" w:space="0" w:color="auto"/>
              <w:bottom w:val="nil"/>
              <w:right w:val="nil"/>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Суммируются данные о пред</w:t>
            </w:r>
            <w:r w:rsidRPr="00DE4059">
              <w:rPr>
                <w:rFonts w:ascii="Times New Roman" w:eastAsia="Times New Roman" w:hAnsi="Times New Roman" w:cs="Times New Roman"/>
                <w:color w:val="000000"/>
                <w:lang w:val="ru-RU" w:eastAsia="ru-RU"/>
              </w:rPr>
              <w:softHyphen/>
              <w:t>полагаемой выручке и вычита</w:t>
            </w:r>
            <w:r w:rsidRPr="00DE4059">
              <w:rPr>
                <w:rFonts w:ascii="Times New Roman" w:eastAsia="Times New Roman" w:hAnsi="Times New Roman" w:cs="Times New Roman"/>
                <w:color w:val="000000"/>
                <w:lang w:val="ru-RU" w:eastAsia="ru-RU"/>
              </w:rPr>
              <w:softHyphen/>
              <w:t>ются все планируемые денежные затраты</w:t>
            </w:r>
          </w:p>
        </w:tc>
        <w:tc>
          <w:tcPr>
            <w:tcW w:w="3835" w:type="dxa"/>
            <w:tcBorders>
              <w:top w:val="single" w:sz="4" w:space="0" w:color="auto"/>
              <w:left w:val="single" w:sz="4" w:space="0" w:color="auto"/>
              <w:bottom w:val="nil"/>
              <w:right w:val="single" w:sz="4" w:space="0" w:color="auto"/>
            </w:tcBorders>
            <w:shd w:val="clear" w:color="auto" w:fill="FFFFFF"/>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Не раскрывает взаимосвязи полу</w:t>
            </w:r>
            <w:r w:rsidRPr="00DE4059">
              <w:rPr>
                <w:rFonts w:ascii="Times New Roman" w:eastAsia="Times New Roman" w:hAnsi="Times New Roman" w:cs="Times New Roman"/>
                <w:color w:val="000000"/>
                <w:lang w:val="ru-RU" w:eastAsia="ru-RU"/>
              </w:rPr>
              <w:softHyphen/>
              <w:t>ченного финансового результата (прибыли или убытка) и измене</w:t>
            </w:r>
            <w:r w:rsidRPr="00DE4059">
              <w:rPr>
                <w:rFonts w:ascii="Times New Roman" w:eastAsia="Times New Roman" w:hAnsi="Times New Roman" w:cs="Times New Roman"/>
                <w:color w:val="000000"/>
                <w:lang w:val="ru-RU" w:eastAsia="ru-RU"/>
              </w:rPr>
              <w:softHyphen/>
              <w:t>ния денежных средств на счетах предприятия</w:t>
            </w:r>
          </w:p>
        </w:tc>
      </w:tr>
      <w:tr w:rsidR="00DE4059" w:rsidRPr="005B2D3A">
        <w:trPr>
          <w:trHeight w:hRule="exact" w:val="2093"/>
        </w:trPr>
        <w:tc>
          <w:tcPr>
            <w:tcW w:w="1814" w:type="dxa"/>
            <w:tcBorders>
              <w:top w:val="single" w:sz="4" w:space="0" w:color="auto"/>
              <w:left w:val="single" w:sz="4" w:space="0" w:color="auto"/>
              <w:bottom w:val="single" w:sz="4" w:space="0" w:color="auto"/>
              <w:right w:val="nil"/>
            </w:tcBorders>
            <w:shd w:val="clear" w:color="auto" w:fill="FFFFFF"/>
            <w:vAlign w:val="center"/>
          </w:tcPr>
          <w:p w:rsidR="00DE4059" w:rsidRPr="00DE4059" w:rsidRDefault="00DE4059" w:rsidP="00DE4059">
            <w:pPr>
              <w:spacing w:line="220" w:lineRule="exact"/>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Косвенный</w:t>
            </w:r>
          </w:p>
        </w:tc>
        <w:tc>
          <w:tcPr>
            <w:tcW w:w="3686" w:type="dxa"/>
            <w:tcBorders>
              <w:top w:val="single" w:sz="4" w:space="0" w:color="auto"/>
              <w:left w:val="single" w:sz="4" w:space="0" w:color="auto"/>
              <w:bottom w:val="single" w:sz="4" w:space="0" w:color="auto"/>
              <w:right w:val="nil"/>
            </w:tcBorders>
            <w:shd w:val="clear" w:color="auto" w:fill="FFFFFF"/>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Финансовый результат нужно преобразовать с помощью ряда корректировочных процедур в величину изменения денежных средств за период</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DE4059" w:rsidRPr="00DE4059" w:rsidRDefault="00DE4059" w:rsidP="00DE4059">
            <w:pPr>
              <w:spacing w:line="240" w:lineRule="auto"/>
              <w:ind w:firstLine="0"/>
              <w:rPr>
                <w:rFonts w:ascii="Times New Roman" w:eastAsia="Times New Roman" w:hAnsi="Times New Roman" w:cs="Times New Roman"/>
                <w:sz w:val="24"/>
                <w:szCs w:val="24"/>
                <w:lang w:val="ru-RU" w:eastAsia="ru-UA"/>
              </w:rPr>
            </w:pPr>
            <w:r w:rsidRPr="00DE4059">
              <w:rPr>
                <w:rFonts w:ascii="Times New Roman" w:eastAsia="Times New Roman" w:hAnsi="Times New Roman" w:cs="Times New Roman"/>
                <w:color w:val="000000"/>
                <w:lang w:val="ru-RU" w:eastAsia="ru-RU"/>
              </w:rPr>
              <w:t>Показатели, необходимые для по</w:t>
            </w:r>
            <w:r w:rsidRPr="00DE4059">
              <w:rPr>
                <w:rFonts w:ascii="Times New Roman" w:eastAsia="Times New Roman" w:hAnsi="Times New Roman" w:cs="Times New Roman"/>
                <w:color w:val="000000"/>
                <w:lang w:val="ru-RU" w:eastAsia="ru-RU"/>
              </w:rPr>
              <w:softHyphen/>
              <w:t>строения плана денежного потока этим методом, сложнее спрогно</w:t>
            </w:r>
            <w:r w:rsidRPr="00DE4059">
              <w:rPr>
                <w:rFonts w:ascii="Times New Roman" w:eastAsia="Times New Roman" w:hAnsi="Times New Roman" w:cs="Times New Roman"/>
                <w:color w:val="000000"/>
                <w:lang w:val="ru-RU" w:eastAsia="ru-RU"/>
              </w:rPr>
              <w:softHyphen/>
              <w:t>зировать</w:t>
            </w:r>
          </w:p>
        </w:tc>
      </w:tr>
    </w:tbl>
    <w:p w:rsidR="00E305A5" w:rsidRDefault="002C773F" w:rsidP="000659AC">
      <w:pPr>
        <w:jc w:val="both"/>
        <w:rPr>
          <w:rFonts w:ascii="Times New Roman" w:hAnsi="Times New Roman" w:cs="Times New Roman"/>
          <w:sz w:val="28"/>
          <w:szCs w:val="28"/>
          <w:lang w:val="ru-RU"/>
        </w:rPr>
      </w:pPr>
      <w:r w:rsidRPr="002C773F">
        <w:rPr>
          <w:rFonts w:ascii="Times New Roman" w:hAnsi="Times New Roman" w:cs="Times New Roman"/>
          <w:sz w:val="28"/>
          <w:szCs w:val="28"/>
          <w:lang w:val="ru-RU"/>
        </w:rPr>
        <w:lastRenderedPageBreak/>
        <w:t xml:space="preserve">Прямой метод считается наиболее точным, но также и самым трудоемким. При использовании этого, в первую очередь, </w:t>
      </w:r>
      <w:proofErr w:type="spellStart"/>
      <w:r w:rsidRPr="002C773F">
        <w:rPr>
          <w:rFonts w:ascii="Times New Roman" w:hAnsi="Times New Roman" w:cs="Times New Roman"/>
          <w:sz w:val="28"/>
          <w:szCs w:val="28"/>
          <w:lang w:val="ru-RU"/>
        </w:rPr>
        <w:t>заинтересованые</w:t>
      </w:r>
      <w:proofErr w:type="spellEnd"/>
      <w:r w:rsidRPr="002C773F">
        <w:rPr>
          <w:rFonts w:ascii="Times New Roman" w:hAnsi="Times New Roman" w:cs="Times New Roman"/>
          <w:sz w:val="28"/>
          <w:szCs w:val="28"/>
          <w:lang w:val="ru-RU"/>
        </w:rPr>
        <w:t xml:space="preserve"> кредитные учреждения, которые больше всего обеспокоены способностью компании генерировать денежные потоки, достаточные для погашения кредитов. Недостаток прямого метода: устанавливает связь между финансовым результатом и изменением денежных средств.</w:t>
      </w:r>
      <w:r w:rsidR="000659AC">
        <w:rPr>
          <w:rStyle w:val="a5"/>
          <w:rFonts w:ascii="Times New Roman" w:hAnsi="Times New Roman" w:cs="Times New Roman"/>
          <w:sz w:val="28"/>
          <w:szCs w:val="28"/>
          <w:lang w:val="ru-RU"/>
        </w:rPr>
        <w:footnoteReference w:id="2"/>
      </w:r>
    </w:p>
    <w:p w:rsidR="00DE4059" w:rsidRDefault="002C773F" w:rsidP="002C773F">
      <w:pPr>
        <w:jc w:val="both"/>
        <w:rPr>
          <w:rFonts w:ascii="Times New Roman" w:hAnsi="Times New Roman" w:cs="Times New Roman"/>
          <w:sz w:val="28"/>
          <w:szCs w:val="28"/>
          <w:lang w:val="ru-RU"/>
        </w:rPr>
      </w:pPr>
      <w:r w:rsidRPr="002C773F">
        <w:rPr>
          <w:rFonts w:ascii="Times New Roman" w:hAnsi="Times New Roman" w:cs="Times New Roman"/>
          <w:sz w:val="28"/>
          <w:szCs w:val="28"/>
          <w:lang w:val="ru-RU"/>
        </w:rPr>
        <w:t>Международные стандарты финансовой отчетности (IAS7) для планирования рекомендуется использовать прямым методом. Косвенный метод используется, когда нет прогнозируемых значений дохода и всех денежных выплат, но является достаточно точным прогнозом финансового результата. Логика прямого метода рассматривается при составлении денежного бюджета компании и представляет косвенный метод при составлении отчета об источниках и использовании денежных средств. Технически задача инвестиционного анализа состоит в том, чтобы определить, какова будет сумма денежных потоков в совокупности с окончанием фиксированного временного горизонта и будет ли она положительной.</w:t>
      </w:r>
    </w:p>
    <w:p w:rsidR="002C773F" w:rsidRPr="002C773F" w:rsidRDefault="002C773F" w:rsidP="002C773F">
      <w:pPr>
        <w:jc w:val="both"/>
        <w:rPr>
          <w:rFonts w:ascii="Times New Roman" w:hAnsi="Times New Roman" w:cs="Times New Roman"/>
          <w:sz w:val="28"/>
          <w:szCs w:val="28"/>
          <w:lang w:val="ru-RU"/>
        </w:rPr>
      </w:pPr>
      <w:r w:rsidRPr="002C773F">
        <w:rPr>
          <w:rFonts w:ascii="Times New Roman" w:hAnsi="Times New Roman" w:cs="Times New Roman"/>
          <w:sz w:val="28"/>
          <w:szCs w:val="28"/>
          <w:lang w:val="ru-RU"/>
        </w:rPr>
        <w:t>Финансовая теория требует осуществления инвестиций, если у них есть положительная чистая приведенная стоимость (PV). То есть, если стоимость актива сегодня превышает стоимость инвестиций, необходимых для создания (приобретения) этого актива. Стоимость отложенного дохода может быть определена путем умножения дохода на коэффициент дисконтирования (DF) менее единицы. Поскольку сегодняшний доллар стоит больше, чем завтра.</w:t>
      </w:r>
    </w:p>
    <w:p w:rsidR="002C773F" w:rsidRPr="002C773F" w:rsidRDefault="002C773F" w:rsidP="002C773F">
      <w:pPr>
        <w:jc w:val="both"/>
        <w:rPr>
          <w:rFonts w:ascii="Times New Roman" w:hAnsi="Times New Roman" w:cs="Times New Roman"/>
          <w:sz w:val="28"/>
          <w:szCs w:val="28"/>
          <w:lang w:val="ru-RU"/>
        </w:rPr>
      </w:pPr>
    </w:p>
    <w:p w:rsidR="002C773F" w:rsidRDefault="002C773F" w:rsidP="002C773F">
      <w:pPr>
        <w:ind w:left="720" w:firstLine="720"/>
        <w:jc w:val="both"/>
        <w:rPr>
          <w:rFonts w:ascii="Times New Roman" w:hAnsi="Times New Roman" w:cs="Times New Roman"/>
          <w:sz w:val="28"/>
          <w:szCs w:val="28"/>
          <w:lang w:val="ru-RU"/>
        </w:rPr>
      </w:pPr>
      <w:r w:rsidRPr="002C773F">
        <w:rPr>
          <w:rFonts w:ascii="Times New Roman" w:hAnsi="Times New Roman" w:cs="Times New Roman"/>
          <w:sz w:val="28"/>
          <w:szCs w:val="28"/>
          <w:lang w:val="ru-RU"/>
        </w:rPr>
        <w:t>PV=DF*CF,</w:t>
      </w:r>
      <w:r w:rsidRPr="002C773F">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2C773F">
        <w:rPr>
          <w:rFonts w:ascii="Times New Roman" w:hAnsi="Times New Roman" w:cs="Times New Roman"/>
          <w:sz w:val="28"/>
          <w:szCs w:val="28"/>
          <w:lang w:val="ru-RU"/>
        </w:rPr>
        <w:t>(1)</w:t>
      </w:r>
    </w:p>
    <w:p w:rsidR="002C773F" w:rsidRDefault="002C773F" w:rsidP="002C773F">
      <w:pPr>
        <w:jc w:val="center"/>
        <w:rPr>
          <w:rFonts w:ascii="Times New Roman" w:hAnsi="Times New Roman" w:cs="Times New Roman"/>
          <w:sz w:val="28"/>
          <w:szCs w:val="28"/>
          <w:lang w:val="ru-RU"/>
        </w:rPr>
      </w:pPr>
    </w:p>
    <w:p w:rsidR="002C773F" w:rsidRDefault="002C773F" w:rsidP="002C773F">
      <w:pPr>
        <w:jc w:val="center"/>
        <w:rPr>
          <w:rFonts w:ascii="Times New Roman" w:hAnsi="Times New Roman" w:cs="Times New Roman"/>
          <w:sz w:val="28"/>
          <w:szCs w:val="28"/>
          <w:lang w:val="ru-RU"/>
        </w:rPr>
      </w:pPr>
      <w:r w:rsidRPr="002C773F">
        <w:rPr>
          <w:rFonts w:ascii="Times New Roman" w:hAnsi="Times New Roman" w:cs="Times New Roman"/>
          <w:sz w:val="28"/>
          <w:szCs w:val="28"/>
          <w:lang w:val="ru-RU"/>
        </w:rPr>
        <w:lastRenderedPageBreak/>
        <w:t>где PV - приведенная стоимость (</w:t>
      </w:r>
      <w:proofErr w:type="spellStart"/>
      <w:r w:rsidRPr="002C773F">
        <w:rPr>
          <w:rFonts w:ascii="Times New Roman" w:hAnsi="Times New Roman" w:cs="Times New Roman"/>
          <w:sz w:val="28"/>
          <w:szCs w:val="28"/>
          <w:lang w:val="ru-RU"/>
        </w:rPr>
        <w:t>present</w:t>
      </w:r>
      <w:proofErr w:type="spellEnd"/>
      <w:r w:rsidRPr="002C773F">
        <w:rPr>
          <w:rFonts w:ascii="Times New Roman" w:hAnsi="Times New Roman" w:cs="Times New Roman"/>
          <w:sz w:val="28"/>
          <w:szCs w:val="28"/>
          <w:lang w:val="ru-RU"/>
        </w:rPr>
        <w:t xml:space="preserve"> </w:t>
      </w:r>
      <w:proofErr w:type="spellStart"/>
      <w:r w:rsidRPr="002C773F">
        <w:rPr>
          <w:rFonts w:ascii="Times New Roman" w:hAnsi="Times New Roman" w:cs="Times New Roman"/>
          <w:sz w:val="28"/>
          <w:szCs w:val="28"/>
          <w:lang w:val="ru-RU"/>
        </w:rPr>
        <w:t>value</w:t>
      </w:r>
      <w:proofErr w:type="spellEnd"/>
      <w:r w:rsidRPr="002C773F">
        <w:rPr>
          <w:rFonts w:ascii="Times New Roman" w:hAnsi="Times New Roman" w:cs="Times New Roman"/>
          <w:sz w:val="28"/>
          <w:szCs w:val="28"/>
          <w:lang w:val="ru-RU"/>
        </w:rPr>
        <w:t>), DF - коэффициент дисконтирования (</w:t>
      </w:r>
      <w:proofErr w:type="spellStart"/>
      <w:r w:rsidRPr="002C773F">
        <w:rPr>
          <w:rFonts w:ascii="Times New Roman" w:hAnsi="Times New Roman" w:cs="Times New Roman"/>
          <w:sz w:val="28"/>
          <w:szCs w:val="28"/>
          <w:lang w:val="ru-RU"/>
        </w:rPr>
        <w:t>discount</w:t>
      </w:r>
      <w:proofErr w:type="spellEnd"/>
      <w:r w:rsidRPr="002C773F">
        <w:rPr>
          <w:rFonts w:ascii="Times New Roman" w:hAnsi="Times New Roman" w:cs="Times New Roman"/>
          <w:sz w:val="28"/>
          <w:szCs w:val="28"/>
          <w:lang w:val="ru-RU"/>
        </w:rPr>
        <w:t xml:space="preserve"> </w:t>
      </w:r>
      <w:proofErr w:type="spellStart"/>
      <w:r w:rsidRPr="002C773F">
        <w:rPr>
          <w:rFonts w:ascii="Times New Roman" w:hAnsi="Times New Roman" w:cs="Times New Roman"/>
          <w:sz w:val="28"/>
          <w:szCs w:val="28"/>
          <w:lang w:val="ru-RU"/>
        </w:rPr>
        <w:t>factor</w:t>
      </w:r>
      <w:proofErr w:type="spellEnd"/>
      <w:r w:rsidRPr="002C773F">
        <w:rPr>
          <w:rFonts w:ascii="Times New Roman" w:hAnsi="Times New Roman" w:cs="Times New Roman"/>
          <w:sz w:val="28"/>
          <w:szCs w:val="28"/>
          <w:lang w:val="ru-RU"/>
        </w:rPr>
        <w:t>), CF - денежный поток (</w:t>
      </w:r>
      <w:proofErr w:type="spellStart"/>
      <w:r w:rsidRPr="002C773F">
        <w:rPr>
          <w:rFonts w:ascii="Times New Roman" w:hAnsi="Times New Roman" w:cs="Times New Roman"/>
          <w:sz w:val="28"/>
          <w:szCs w:val="28"/>
          <w:lang w:val="ru-RU"/>
        </w:rPr>
        <w:t>cash</w:t>
      </w:r>
      <w:proofErr w:type="spellEnd"/>
      <w:r w:rsidRPr="002C773F">
        <w:rPr>
          <w:rFonts w:ascii="Times New Roman" w:hAnsi="Times New Roman" w:cs="Times New Roman"/>
          <w:sz w:val="28"/>
          <w:szCs w:val="28"/>
          <w:lang w:val="ru-RU"/>
        </w:rPr>
        <w:t xml:space="preserve"> </w:t>
      </w:r>
      <w:proofErr w:type="spellStart"/>
      <w:r w:rsidRPr="002C773F">
        <w:rPr>
          <w:rFonts w:ascii="Times New Roman" w:hAnsi="Times New Roman" w:cs="Times New Roman"/>
          <w:sz w:val="28"/>
          <w:szCs w:val="28"/>
          <w:lang w:val="ru-RU"/>
        </w:rPr>
        <w:t>flow</w:t>
      </w:r>
      <w:proofErr w:type="spellEnd"/>
      <w:r w:rsidRPr="002C773F">
        <w:rPr>
          <w:rFonts w:ascii="Times New Roman" w:hAnsi="Times New Roman" w:cs="Times New Roman"/>
          <w:sz w:val="28"/>
          <w:szCs w:val="28"/>
          <w:lang w:val="ru-RU"/>
        </w:rPr>
        <w:t>).</w:t>
      </w:r>
    </w:p>
    <w:p w:rsidR="002C773F" w:rsidRDefault="002C773F" w:rsidP="002C773F">
      <w:pPr>
        <w:jc w:val="both"/>
        <w:rPr>
          <w:rFonts w:ascii="Times New Roman" w:hAnsi="Times New Roman" w:cs="Times New Roman"/>
          <w:sz w:val="28"/>
          <w:szCs w:val="28"/>
          <w:lang w:val="ru-RU"/>
        </w:rPr>
      </w:pPr>
      <w:r w:rsidRPr="002C773F">
        <w:rPr>
          <w:rFonts w:ascii="Times New Roman" w:hAnsi="Times New Roman" w:cs="Times New Roman"/>
          <w:sz w:val="28"/>
          <w:szCs w:val="28"/>
          <w:lang w:val="ru-RU"/>
        </w:rPr>
        <w:t>Коэффициент дисконтирования – это сегодняшняя стоимость одного доллара, полученного в будущем. Он равен единице, деленной на сумму единицы и нормы доходности:</w:t>
      </w:r>
    </w:p>
    <w:p w:rsidR="002C773F" w:rsidRDefault="002C773F" w:rsidP="002C773F">
      <w:pPr>
        <w:jc w:val="both"/>
        <w:rPr>
          <w:rFonts w:ascii="Times New Roman" w:hAnsi="Times New Roman" w:cs="Times New Roman"/>
          <w:sz w:val="28"/>
          <w:szCs w:val="28"/>
          <w:lang w:val="ru-RU"/>
        </w:rPr>
      </w:pPr>
      <w:r>
        <w:rPr>
          <w:noProof/>
        </w:rPr>
        <w:drawing>
          <wp:inline distT="0" distB="0" distL="0" distR="0" wp14:anchorId="5EB6BF6B" wp14:editId="02C0566D">
            <wp:extent cx="47910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075" cy="581025"/>
                    </a:xfrm>
                    <a:prstGeom prst="rect">
                      <a:avLst/>
                    </a:prstGeom>
                  </pic:spPr>
                </pic:pic>
              </a:graphicData>
            </a:graphic>
          </wp:inline>
        </w:drawing>
      </w:r>
    </w:p>
    <w:p w:rsidR="002C773F" w:rsidRDefault="002C773F" w:rsidP="002C773F">
      <w:pPr>
        <w:jc w:val="both"/>
        <w:rPr>
          <w:rFonts w:ascii="Times New Roman" w:hAnsi="Times New Roman" w:cs="Times New Roman"/>
          <w:sz w:val="28"/>
          <w:szCs w:val="28"/>
          <w:lang w:val="ru-RU"/>
        </w:rPr>
      </w:pPr>
    </w:p>
    <w:p w:rsidR="002C773F" w:rsidRPr="002C773F" w:rsidRDefault="002C773F" w:rsidP="002C773F">
      <w:pPr>
        <w:jc w:val="both"/>
        <w:rPr>
          <w:rFonts w:ascii="Times New Roman" w:hAnsi="Times New Roman" w:cs="Times New Roman"/>
          <w:sz w:val="28"/>
          <w:szCs w:val="28"/>
          <w:lang w:val="ru-UA"/>
        </w:rPr>
      </w:pPr>
      <w:r w:rsidRPr="002C773F">
        <w:rPr>
          <w:rFonts w:ascii="Times New Roman" w:hAnsi="Times New Roman" w:cs="Times New Roman"/>
          <w:sz w:val="28"/>
          <w:szCs w:val="28"/>
          <w:lang w:val="ru-UA"/>
        </w:rPr>
        <w:t xml:space="preserve">где r – норма доходности (или просто доходность), которая представляет собой вознаграждение, которое требует инвестор за отсрочку поступлений платежей. </w:t>
      </w:r>
    </w:p>
    <w:p w:rsidR="002C773F" w:rsidRPr="002C773F" w:rsidRDefault="002C773F" w:rsidP="002C773F">
      <w:pPr>
        <w:jc w:val="both"/>
        <w:rPr>
          <w:rFonts w:ascii="Times New Roman" w:hAnsi="Times New Roman" w:cs="Times New Roman"/>
          <w:sz w:val="28"/>
          <w:szCs w:val="28"/>
          <w:lang w:val="ru-UA"/>
        </w:rPr>
      </w:pPr>
      <w:r w:rsidRPr="002C773F">
        <w:rPr>
          <w:rFonts w:ascii="Times New Roman" w:hAnsi="Times New Roman" w:cs="Times New Roman"/>
          <w:sz w:val="28"/>
          <w:szCs w:val="28"/>
          <w:lang w:val="ru-UA"/>
        </w:rPr>
        <w:t xml:space="preserve">Эту норму доходности часто называют ставкой дисконтирования, предельной (минимально приемлемой) доходностью или альтернативными издержками привлечения капитала (альтернативными затратами на капитал), поскольку она представляет собой доходность от которой отказывается инвестор, вкладывая в данный проект, а не в ценные бумаги. </w:t>
      </w:r>
    </w:p>
    <w:p w:rsidR="002C773F" w:rsidRDefault="002C773F" w:rsidP="002C773F">
      <w:pPr>
        <w:jc w:val="both"/>
        <w:rPr>
          <w:rFonts w:ascii="Times New Roman" w:hAnsi="Times New Roman" w:cs="Times New Roman"/>
          <w:sz w:val="28"/>
          <w:szCs w:val="28"/>
          <w:lang w:val="ru-UA"/>
        </w:rPr>
      </w:pPr>
      <w:r w:rsidRPr="002C773F">
        <w:rPr>
          <w:rFonts w:ascii="Times New Roman" w:hAnsi="Times New Roman" w:cs="Times New Roman"/>
          <w:sz w:val="28"/>
          <w:szCs w:val="28"/>
          <w:lang w:val="ru-UA"/>
        </w:rPr>
        <w:t>Чувствительность проекта к выбранной ставке дисконтирования высока, таким образом, выбор корректной нормы доходности позволяет более точно рассчитать эффективность инвестиций. Более того правильно подобранная ставка дисконтирования обеспечит адекватность расчетов существующей рыночной среде.</w:t>
      </w:r>
      <w:r w:rsidR="000659AC">
        <w:rPr>
          <w:rStyle w:val="a5"/>
          <w:rFonts w:ascii="Times New Roman" w:hAnsi="Times New Roman" w:cs="Times New Roman"/>
          <w:sz w:val="28"/>
          <w:szCs w:val="28"/>
          <w:lang w:val="ru-UA"/>
        </w:rPr>
        <w:footnoteReference w:id="3"/>
      </w:r>
    </w:p>
    <w:p w:rsidR="002C773F" w:rsidRDefault="002C773F" w:rsidP="002C773F">
      <w:pPr>
        <w:jc w:val="both"/>
        <w:rPr>
          <w:rFonts w:ascii="Times New Roman" w:hAnsi="Times New Roman" w:cs="Times New Roman"/>
          <w:sz w:val="28"/>
          <w:szCs w:val="28"/>
          <w:lang w:val="ru-RU"/>
        </w:rPr>
      </w:pPr>
      <w:r w:rsidRPr="002C773F">
        <w:rPr>
          <w:rFonts w:ascii="Times New Roman" w:hAnsi="Times New Roman" w:cs="Times New Roman"/>
          <w:sz w:val="28"/>
          <w:szCs w:val="28"/>
          <w:lang w:val="ru-RU"/>
        </w:rPr>
        <w:t xml:space="preserve">Анализируя работы зарубежных авторов, можно с уверенностью сказать, что нет единого критерия для точной оценки эффективности проекта. Это связано с тем, что некоторые из методов оценки эффективности проекта и некоторый эффект от проекта. Под эффектом понимается разница между результатом и стоимостью. Эффективность </w:t>
      </w:r>
      <w:proofErr w:type="gramStart"/>
      <w:r w:rsidRPr="002C773F">
        <w:rPr>
          <w:rFonts w:ascii="Times New Roman" w:hAnsi="Times New Roman" w:cs="Times New Roman"/>
          <w:sz w:val="28"/>
          <w:szCs w:val="28"/>
          <w:lang w:val="ru-RU"/>
        </w:rPr>
        <w:t>- это</w:t>
      </w:r>
      <w:proofErr w:type="gramEnd"/>
      <w:r w:rsidRPr="002C773F">
        <w:rPr>
          <w:rFonts w:ascii="Times New Roman" w:hAnsi="Times New Roman" w:cs="Times New Roman"/>
          <w:sz w:val="28"/>
          <w:szCs w:val="28"/>
          <w:lang w:val="ru-RU"/>
        </w:rPr>
        <w:t xml:space="preserve"> относительное значение, которое коррелирует </w:t>
      </w:r>
      <w:r w:rsidRPr="002C773F">
        <w:rPr>
          <w:rFonts w:ascii="Times New Roman" w:hAnsi="Times New Roman" w:cs="Times New Roman"/>
          <w:sz w:val="28"/>
          <w:szCs w:val="28"/>
          <w:lang w:val="ru-RU"/>
        </w:rPr>
        <w:lastRenderedPageBreak/>
        <w:t xml:space="preserve">результат с затратами на достижение этого результата. Более того, методы имеют свои недостатки, если Менеджер будет использовать критерии отдельно, а затем вероятность принятия неправильного решения. Таким образом, при оценке эффективности инвестиционного проекта следует рассчитывать несколько показателей для полной картины и более точных результатов. Давайте рассмотрим эти методы, основанные на работе </w:t>
      </w:r>
      <w:proofErr w:type="spellStart"/>
      <w:r w:rsidRPr="002C773F">
        <w:rPr>
          <w:rFonts w:ascii="Times New Roman" w:hAnsi="Times New Roman" w:cs="Times New Roman"/>
          <w:sz w:val="28"/>
          <w:szCs w:val="28"/>
          <w:lang w:val="ru-RU"/>
        </w:rPr>
        <w:t>Бригама</w:t>
      </w:r>
      <w:proofErr w:type="spellEnd"/>
      <w:r w:rsidRPr="002C773F">
        <w:rPr>
          <w:rFonts w:ascii="Times New Roman" w:hAnsi="Times New Roman" w:cs="Times New Roman"/>
          <w:sz w:val="28"/>
          <w:szCs w:val="28"/>
          <w:lang w:val="ru-RU"/>
        </w:rPr>
        <w:t xml:space="preserve"> и </w:t>
      </w:r>
      <w:proofErr w:type="spellStart"/>
      <w:r w:rsidRPr="002C773F">
        <w:rPr>
          <w:rFonts w:ascii="Times New Roman" w:hAnsi="Times New Roman" w:cs="Times New Roman"/>
          <w:sz w:val="28"/>
          <w:szCs w:val="28"/>
          <w:lang w:val="ru-RU"/>
        </w:rPr>
        <w:t>Эрхардта</w:t>
      </w:r>
      <w:proofErr w:type="spellEnd"/>
      <w:proofErr w:type="gramStart"/>
      <w:r w:rsidRPr="002C773F">
        <w:rPr>
          <w:rFonts w:ascii="Times New Roman" w:hAnsi="Times New Roman" w:cs="Times New Roman"/>
          <w:sz w:val="28"/>
          <w:szCs w:val="28"/>
          <w:lang w:val="ru-RU"/>
        </w:rPr>
        <w:t>, Брали</w:t>
      </w:r>
      <w:proofErr w:type="gramEnd"/>
      <w:r w:rsidRPr="002C773F">
        <w:rPr>
          <w:rFonts w:ascii="Times New Roman" w:hAnsi="Times New Roman" w:cs="Times New Roman"/>
          <w:sz w:val="28"/>
          <w:szCs w:val="28"/>
          <w:lang w:val="ru-RU"/>
        </w:rPr>
        <w:t xml:space="preserve"> и Майерса.</w:t>
      </w:r>
    </w:p>
    <w:p w:rsidR="002C773F" w:rsidRDefault="002C773F" w:rsidP="002C773F">
      <w:pPr>
        <w:jc w:val="both"/>
        <w:rPr>
          <w:rFonts w:ascii="Times New Roman" w:hAnsi="Times New Roman" w:cs="Times New Roman"/>
          <w:sz w:val="28"/>
          <w:szCs w:val="28"/>
          <w:lang w:val="ru-RU"/>
        </w:rPr>
      </w:pPr>
    </w:p>
    <w:p w:rsidR="000659AC" w:rsidRDefault="000659AC">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2C773F" w:rsidRDefault="002C773F" w:rsidP="002C773F">
      <w:pPr>
        <w:jc w:val="both"/>
        <w:rPr>
          <w:rFonts w:ascii="Times New Roman" w:hAnsi="Times New Roman" w:cs="Times New Roman"/>
          <w:sz w:val="28"/>
          <w:szCs w:val="28"/>
          <w:lang w:val="ru-RU"/>
        </w:rPr>
      </w:pPr>
    </w:p>
    <w:p w:rsidR="002C773F" w:rsidRDefault="002C773F" w:rsidP="002C773F">
      <w:pPr>
        <w:jc w:val="both"/>
        <w:rPr>
          <w:rFonts w:ascii="Times New Roman" w:hAnsi="Times New Roman" w:cs="Times New Roman"/>
          <w:sz w:val="28"/>
          <w:szCs w:val="28"/>
          <w:lang w:val="ru-RU"/>
        </w:rPr>
      </w:pPr>
    </w:p>
    <w:p w:rsidR="002C773F" w:rsidRPr="00DB3D07" w:rsidRDefault="00E305A5" w:rsidP="00DB3D07">
      <w:pPr>
        <w:pStyle w:val="1"/>
        <w:jc w:val="center"/>
        <w:rPr>
          <w:rFonts w:ascii="Times New Roman" w:hAnsi="Times New Roman" w:cs="Times New Roman"/>
          <w:b/>
          <w:color w:val="auto"/>
          <w:lang w:val="ru-RU"/>
        </w:rPr>
      </w:pPr>
      <w:bookmarkStart w:id="6" w:name="_Toc529282153"/>
      <w:r w:rsidRPr="00DB3D07">
        <w:rPr>
          <w:rFonts w:ascii="Times New Roman" w:hAnsi="Times New Roman" w:cs="Times New Roman"/>
          <w:b/>
          <w:color w:val="auto"/>
          <w:lang w:val="ru-RU"/>
        </w:rPr>
        <w:t xml:space="preserve">ГЛАВА </w:t>
      </w:r>
      <w:proofErr w:type="gramStart"/>
      <w:r w:rsidR="005B5ECA" w:rsidRPr="00DB3D07">
        <w:rPr>
          <w:rFonts w:ascii="Times New Roman" w:hAnsi="Times New Roman" w:cs="Times New Roman"/>
          <w:b/>
          <w:color w:val="auto"/>
          <w:lang w:val="ru-RU"/>
        </w:rPr>
        <w:t>2.</w:t>
      </w:r>
      <w:r w:rsidR="002C773F" w:rsidRPr="00DB3D07">
        <w:rPr>
          <w:rFonts w:ascii="Times New Roman" w:hAnsi="Times New Roman" w:cs="Times New Roman"/>
          <w:b/>
          <w:color w:val="auto"/>
          <w:lang w:val="ru-RU"/>
        </w:rPr>
        <w:t>Оценка</w:t>
      </w:r>
      <w:proofErr w:type="gramEnd"/>
      <w:r w:rsidR="005B5ECA" w:rsidRPr="00DB3D07">
        <w:rPr>
          <w:rFonts w:ascii="Times New Roman" w:hAnsi="Times New Roman" w:cs="Times New Roman"/>
          <w:b/>
          <w:color w:val="auto"/>
          <w:lang w:val="ru-RU"/>
        </w:rPr>
        <w:t xml:space="preserve"> социальной</w:t>
      </w:r>
      <w:r w:rsidR="002C773F" w:rsidRPr="00DB3D07">
        <w:rPr>
          <w:rFonts w:ascii="Times New Roman" w:hAnsi="Times New Roman" w:cs="Times New Roman"/>
          <w:b/>
          <w:color w:val="auto"/>
          <w:lang w:val="ru-RU"/>
        </w:rPr>
        <w:t xml:space="preserve"> эффективности инновационн</w:t>
      </w:r>
      <w:r w:rsidR="005B5ECA" w:rsidRPr="00DB3D07">
        <w:rPr>
          <w:rFonts w:ascii="Times New Roman" w:hAnsi="Times New Roman" w:cs="Times New Roman"/>
          <w:b/>
          <w:color w:val="auto"/>
          <w:lang w:val="ru-RU"/>
        </w:rPr>
        <w:t>о</w:t>
      </w:r>
      <w:r w:rsidR="002C773F" w:rsidRPr="00DB3D07">
        <w:rPr>
          <w:rFonts w:ascii="Times New Roman" w:hAnsi="Times New Roman" w:cs="Times New Roman"/>
          <w:b/>
          <w:color w:val="auto"/>
          <w:lang w:val="ru-RU"/>
        </w:rPr>
        <w:t>го проекта на предприятии ООО «</w:t>
      </w:r>
      <w:proofErr w:type="spellStart"/>
      <w:r w:rsidR="002C773F" w:rsidRPr="00DB3D07">
        <w:rPr>
          <w:rFonts w:ascii="Times New Roman" w:hAnsi="Times New Roman" w:cs="Times New Roman"/>
          <w:b/>
          <w:color w:val="auto"/>
          <w:lang w:val="ru-RU"/>
        </w:rPr>
        <w:t>СпецПромЖБИ</w:t>
      </w:r>
      <w:bookmarkEnd w:id="6"/>
      <w:proofErr w:type="spellEnd"/>
    </w:p>
    <w:p w:rsidR="005B5ECA" w:rsidRPr="00DB3D07" w:rsidRDefault="005B5ECA" w:rsidP="00DB3D07">
      <w:pPr>
        <w:pStyle w:val="2"/>
        <w:jc w:val="center"/>
        <w:rPr>
          <w:rFonts w:ascii="Times New Roman" w:hAnsi="Times New Roman" w:cs="Times New Roman"/>
          <w:b/>
          <w:color w:val="auto"/>
          <w:sz w:val="28"/>
          <w:szCs w:val="28"/>
          <w:lang w:val="ru-RU"/>
        </w:rPr>
      </w:pPr>
      <w:bookmarkStart w:id="7" w:name="_Toc529282154"/>
      <w:r w:rsidRPr="00DB3D07">
        <w:rPr>
          <w:rFonts w:ascii="Times New Roman" w:hAnsi="Times New Roman" w:cs="Times New Roman"/>
          <w:b/>
          <w:color w:val="auto"/>
          <w:sz w:val="28"/>
          <w:szCs w:val="28"/>
          <w:lang w:val="ru-RU"/>
        </w:rPr>
        <w:t>2.1. Анализ деятельности ООО «</w:t>
      </w:r>
      <w:proofErr w:type="spellStart"/>
      <w:r w:rsidRPr="00DB3D07">
        <w:rPr>
          <w:rFonts w:ascii="Times New Roman" w:hAnsi="Times New Roman" w:cs="Times New Roman"/>
          <w:b/>
          <w:color w:val="auto"/>
          <w:sz w:val="28"/>
          <w:szCs w:val="28"/>
          <w:lang w:val="ru-RU"/>
        </w:rPr>
        <w:t>СпецПромЖБИ</w:t>
      </w:r>
      <w:proofErr w:type="spellEnd"/>
      <w:r w:rsidRPr="00DB3D07">
        <w:rPr>
          <w:rFonts w:ascii="Times New Roman" w:hAnsi="Times New Roman" w:cs="Times New Roman"/>
          <w:b/>
          <w:color w:val="auto"/>
          <w:sz w:val="28"/>
          <w:szCs w:val="28"/>
          <w:lang w:val="ru-RU"/>
        </w:rPr>
        <w:t>»</w:t>
      </w:r>
      <w:bookmarkEnd w:id="7"/>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xml:space="preserve">Объектом исследования </w:t>
      </w:r>
      <w:r w:rsidR="005B2D3A">
        <w:rPr>
          <w:rFonts w:ascii="Times New Roman" w:hAnsi="Times New Roman" w:cs="Times New Roman"/>
          <w:sz w:val="28"/>
          <w:szCs w:val="28"/>
          <w:lang w:val="ru-RU"/>
        </w:rPr>
        <w:t>данной работы</w:t>
      </w:r>
      <w:bookmarkStart w:id="8" w:name="_GoBack"/>
      <w:bookmarkEnd w:id="8"/>
      <w:r w:rsidRPr="006F2836">
        <w:rPr>
          <w:rFonts w:ascii="Times New Roman" w:hAnsi="Times New Roman" w:cs="Times New Roman"/>
          <w:sz w:val="28"/>
          <w:szCs w:val="28"/>
          <w:lang w:val="ru-RU"/>
        </w:rPr>
        <w:t xml:space="preserve"> выступает ООО «</w:t>
      </w:r>
      <w:proofErr w:type="spellStart"/>
      <w:r w:rsidRPr="006F2836">
        <w:rPr>
          <w:rFonts w:ascii="Times New Roman" w:hAnsi="Times New Roman" w:cs="Times New Roman"/>
          <w:sz w:val="28"/>
          <w:szCs w:val="28"/>
          <w:lang w:val="ru-RU"/>
        </w:rPr>
        <w:t>СпецПромЖБИ</w:t>
      </w:r>
      <w:proofErr w:type="spellEnd"/>
      <w:r w:rsidRPr="006F2836">
        <w:rPr>
          <w:rFonts w:ascii="Times New Roman" w:hAnsi="Times New Roman" w:cs="Times New Roman"/>
          <w:sz w:val="28"/>
          <w:szCs w:val="28"/>
          <w:lang w:val="ru-RU"/>
        </w:rPr>
        <w:t>».</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ООО «</w:t>
      </w:r>
      <w:proofErr w:type="spellStart"/>
      <w:r w:rsidRPr="006F2836">
        <w:rPr>
          <w:rFonts w:ascii="Times New Roman" w:hAnsi="Times New Roman" w:cs="Times New Roman"/>
          <w:sz w:val="28"/>
          <w:szCs w:val="28"/>
          <w:lang w:val="ru-RU"/>
        </w:rPr>
        <w:t>СпецПромЖБИ</w:t>
      </w:r>
      <w:proofErr w:type="spellEnd"/>
      <w:r w:rsidRPr="006F2836">
        <w:rPr>
          <w:rFonts w:ascii="Times New Roman" w:hAnsi="Times New Roman" w:cs="Times New Roman"/>
          <w:sz w:val="28"/>
          <w:szCs w:val="28"/>
          <w:lang w:val="ru-RU"/>
        </w:rPr>
        <w:t>» предлагает качественные железобетонные изде</w:t>
      </w:r>
      <w:r w:rsidRPr="006F2836">
        <w:rPr>
          <w:rFonts w:ascii="Times New Roman" w:hAnsi="Times New Roman" w:cs="Times New Roman"/>
          <w:sz w:val="28"/>
          <w:szCs w:val="28"/>
          <w:lang w:val="ru-RU"/>
        </w:rPr>
        <w:softHyphen/>
        <w:t>лия в СПб и по всей России. Являясь надежным производителем и поставщи</w:t>
      </w:r>
      <w:r w:rsidRPr="006F2836">
        <w:rPr>
          <w:rFonts w:ascii="Times New Roman" w:hAnsi="Times New Roman" w:cs="Times New Roman"/>
          <w:sz w:val="28"/>
          <w:szCs w:val="28"/>
          <w:lang w:val="ru-RU"/>
        </w:rPr>
        <w:softHyphen/>
        <w:t>ком, завод способен обеспечить любые потребности современного строитель</w:t>
      </w:r>
      <w:r w:rsidRPr="006F2836">
        <w:rPr>
          <w:rFonts w:ascii="Times New Roman" w:hAnsi="Times New Roman" w:cs="Times New Roman"/>
          <w:sz w:val="28"/>
          <w:szCs w:val="28"/>
          <w:lang w:val="ru-RU"/>
        </w:rPr>
        <w:softHyphen/>
        <w:t>ного рынка. Выпускаемая заводом продукция является надежной, долговечной и соответствующей действующим требованиям. Она успешно применяется в ряде областей строительства, таких как возведение конструкций и зданий, уст</w:t>
      </w:r>
      <w:r w:rsidRPr="006F2836">
        <w:rPr>
          <w:rFonts w:ascii="Times New Roman" w:hAnsi="Times New Roman" w:cs="Times New Roman"/>
          <w:sz w:val="28"/>
          <w:szCs w:val="28"/>
          <w:lang w:val="ru-RU"/>
        </w:rPr>
        <w:softHyphen/>
        <w:t>ройство дорог, создание плит перекрытий, элементов оград, столбов освеще</w:t>
      </w:r>
      <w:r w:rsidRPr="006F2836">
        <w:rPr>
          <w:rFonts w:ascii="Times New Roman" w:hAnsi="Times New Roman" w:cs="Times New Roman"/>
          <w:sz w:val="28"/>
          <w:szCs w:val="28"/>
          <w:lang w:val="ru-RU"/>
        </w:rPr>
        <w:softHyphen/>
        <w:t>ния.</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Ежегодно завод железобетонных изделий внедряет новые технологии производства продукции, направленные на улучшение ее технических и экс</w:t>
      </w:r>
      <w:r w:rsidRPr="006F2836">
        <w:rPr>
          <w:rFonts w:ascii="Times New Roman" w:hAnsi="Times New Roman" w:cs="Times New Roman"/>
          <w:sz w:val="28"/>
          <w:szCs w:val="28"/>
          <w:lang w:val="ru-RU"/>
        </w:rPr>
        <w:softHyphen/>
        <w:t>плуатационных характеристик. Они обеспечивают возможность получить кон</w:t>
      </w:r>
      <w:r w:rsidRPr="006F2836">
        <w:rPr>
          <w:rFonts w:ascii="Times New Roman" w:hAnsi="Times New Roman" w:cs="Times New Roman"/>
          <w:sz w:val="28"/>
          <w:szCs w:val="28"/>
          <w:lang w:val="ru-RU"/>
        </w:rPr>
        <w:softHyphen/>
        <w:t>струкции с различными характеристиками, отличающиеся системой армирова</w:t>
      </w:r>
      <w:r w:rsidRPr="006F2836">
        <w:rPr>
          <w:rFonts w:ascii="Times New Roman" w:hAnsi="Times New Roman" w:cs="Times New Roman"/>
          <w:sz w:val="28"/>
          <w:szCs w:val="28"/>
          <w:lang w:val="ru-RU"/>
        </w:rPr>
        <w:softHyphen/>
        <w:t>ния, технологическими особенностями, свойствами и классом бетона. Благода</w:t>
      </w:r>
      <w:r w:rsidRPr="006F2836">
        <w:rPr>
          <w:rFonts w:ascii="Times New Roman" w:hAnsi="Times New Roman" w:cs="Times New Roman"/>
          <w:sz w:val="28"/>
          <w:szCs w:val="28"/>
          <w:lang w:val="ru-RU"/>
        </w:rPr>
        <w:softHyphen/>
        <w:t>ря использованию в производстве элементов армированной бетонной смеси бе</w:t>
      </w:r>
      <w:r w:rsidRPr="006F2836">
        <w:rPr>
          <w:rFonts w:ascii="Times New Roman" w:hAnsi="Times New Roman" w:cs="Times New Roman"/>
          <w:sz w:val="28"/>
          <w:szCs w:val="28"/>
          <w:lang w:val="ru-RU"/>
        </w:rPr>
        <w:softHyphen/>
        <w:t>тон стойко переносит сжимающие напряжения, а арматура устойчива к любым растяжениям.</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Проведем оценку внутренней среды организации с помощью методики VRЮ - анализа.</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xml:space="preserve">Анализ VRЮ </w:t>
      </w:r>
      <w:proofErr w:type="gramStart"/>
      <w:r w:rsidRPr="006F2836">
        <w:rPr>
          <w:rFonts w:ascii="Times New Roman" w:hAnsi="Times New Roman" w:cs="Times New Roman"/>
          <w:sz w:val="28"/>
          <w:szCs w:val="28"/>
          <w:lang w:val="ru-RU"/>
        </w:rPr>
        <w:t>- это</w:t>
      </w:r>
      <w:proofErr w:type="gramEnd"/>
      <w:r w:rsidRPr="006F2836">
        <w:rPr>
          <w:rFonts w:ascii="Times New Roman" w:hAnsi="Times New Roman" w:cs="Times New Roman"/>
          <w:sz w:val="28"/>
          <w:szCs w:val="28"/>
          <w:lang w:val="ru-RU"/>
        </w:rPr>
        <w:t xml:space="preserve"> инструмент, используемый для анализа внутренней среды компании. Его можно использовать для оценки ресурсов компании.</w:t>
      </w:r>
    </w:p>
    <w:p w:rsidR="006F2836" w:rsidRDefault="006F2836" w:rsidP="00DB3D07">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lastRenderedPageBreak/>
        <w:t xml:space="preserve">VRЮ </w:t>
      </w:r>
      <w:proofErr w:type="gramStart"/>
      <w:r w:rsidRPr="006F2836">
        <w:rPr>
          <w:rFonts w:ascii="Times New Roman" w:hAnsi="Times New Roman" w:cs="Times New Roman"/>
          <w:sz w:val="28"/>
          <w:szCs w:val="28"/>
          <w:lang w:val="ru-RU"/>
        </w:rPr>
        <w:t>- это</w:t>
      </w:r>
      <w:proofErr w:type="gramEnd"/>
      <w:r w:rsidRPr="006F2836">
        <w:rPr>
          <w:rFonts w:ascii="Times New Roman" w:hAnsi="Times New Roman" w:cs="Times New Roman"/>
          <w:sz w:val="28"/>
          <w:szCs w:val="28"/>
          <w:lang w:val="ru-RU"/>
        </w:rPr>
        <w:t xml:space="preserve"> аббревиатура, состоящая из английских обозначений «цен</w:t>
      </w:r>
      <w:r w:rsidRPr="006F2836">
        <w:rPr>
          <w:rFonts w:ascii="Times New Roman" w:hAnsi="Times New Roman" w:cs="Times New Roman"/>
          <w:sz w:val="28"/>
          <w:szCs w:val="28"/>
          <w:lang w:val="ru-RU"/>
        </w:rPr>
        <w:softHyphen/>
        <w:t>ность» (от английского. «Ценность»), «необычная» (от англичан - «редкость»), «субъект» (от англ. «</w:t>
      </w:r>
      <w:proofErr w:type="spellStart"/>
      <w:r w:rsidRPr="006F2836">
        <w:rPr>
          <w:rFonts w:ascii="Times New Roman" w:hAnsi="Times New Roman" w:cs="Times New Roman"/>
          <w:sz w:val="28"/>
          <w:szCs w:val="28"/>
          <w:lang w:val="ru-RU"/>
        </w:rPr>
        <w:t>Имитируемость</w:t>
      </w:r>
      <w:proofErr w:type="spellEnd"/>
      <w:r w:rsidRPr="006F2836">
        <w:rPr>
          <w:rFonts w:ascii="Times New Roman" w:hAnsi="Times New Roman" w:cs="Times New Roman"/>
          <w:sz w:val="28"/>
          <w:szCs w:val="28"/>
          <w:lang w:val="ru-RU"/>
        </w:rPr>
        <w:t>») и «структура» (от англ. - «организа</w:t>
      </w:r>
      <w:r w:rsidRPr="006F2836">
        <w:rPr>
          <w:rFonts w:ascii="Times New Roman" w:hAnsi="Times New Roman" w:cs="Times New Roman"/>
          <w:sz w:val="28"/>
          <w:szCs w:val="28"/>
          <w:lang w:val="ru-RU"/>
        </w:rPr>
        <w:softHyphen/>
        <w:t>ция»).</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Для каждого из изученных ресурсов или возможностей компания должна задать вопрос, относящийся к конкретному аспекту оценки:</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-вопрос о ценностях: «В состоянии ли фирма использовать ресурс/возможность, или нейтрализовать внешнюю угрозу от ресурса/возможности?»;</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-вопрос редкости: «Является ли этот ресурс / возможность стоять на небольшом числе участников рынка?»;</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-вопрос об экспонировании копии: «Трудно ли скопировать, и понесет ли фирма-конкурент значительные затраты при попытке получить/разработать/скопировать имеющийся ресурс/возможность?»</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-вопрос о структуре: «Является ли фирма хорошо организованной, есть ли желание использовать ресурсы / возможности?»</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В результате анализа УКЮ ООО «</w:t>
      </w:r>
      <w:proofErr w:type="spellStart"/>
      <w:r w:rsidRPr="006F2836">
        <w:rPr>
          <w:rFonts w:ascii="Times New Roman" w:hAnsi="Times New Roman" w:cs="Times New Roman"/>
          <w:sz w:val="28"/>
          <w:szCs w:val="28"/>
          <w:lang w:val="ru-RU"/>
        </w:rPr>
        <w:t>СпецПромЖБИ</w:t>
      </w:r>
      <w:proofErr w:type="spellEnd"/>
      <w:r w:rsidRPr="006F2836">
        <w:rPr>
          <w:rFonts w:ascii="Times New Roman" w:hAnsi="Times New Roman" w:cs="Times New Roman"/>
          <w:sz w:val="28"/>
          <w:szCs w:val="28"/>
          <w:lang w:val="ru-RU"/>
        </w:rPr>
        <w:t xml:space="preserve">» создается таблица 5. Таблица </w:t>
      </w:r>
      <w:r>
        <w:rPr>
          <w:rFonts w:ascii="Times New Roman" w:hAnsi="Times New Roman" w:cs="Times New Roman"/>
          <w:sz w:val="28"/>
          <w:szCs w:val="28"/>
          <w:lang w:val="ru-RU"/>
        </w:rPr>
        <w:t>3</w:t>
      </w:r>
      <w:r w:rsidRPr="006F2836">
        <w:rPr>
          <w:rFonts w:ascii="Times New Roman" w:hAnsi="Times New Roman" w:cs="Times New Roman"/>
          <w:sz w:val="28"/>
          <w:szCs w:val="28"/>
          <w:lang w:val="ru-RU"/>
        </w:rPr>
        <w:t xml:space="preserve"> - Анализ внутренней среды ООО «</w:t>
      </w:r>
      <w:proofErr w:type="spellStart"/>
      <w:r w:rsidRPr="006F2836">
        <w:rPr>
          <w:rFonts w:ascii="Times New Roman" w:hAnsi="Times New Roman" w:cs="Times New Roman"/>
          <w:sz w:val="28"/>
          <w:szCs w:val="28"/>
          <w:lang w:val="ru-RU"/>
        </w:rPr>
        <w:t>СпецПромЖБИ</w:t>
      </w:r>
      <w:proofErr w:type="spellEnd"/>
      <w:r w:rsidRPr="006F2836">
        <w:rPr>
          <w:rFonts w:ascii="Times New Roman" w:hAnsi="Times New Roman" w:cs="Times New Roman"/>
          <w:sz w:val="28"/>
          <w:szCs w:val="28"/>
          <w:lang w:val="ru-RU"/>
        </w:rPr>
        <w:t>»</w:t>
      </w:r>
    </w:p>
    <w:tbl>
      <w:tblPr>
        <w:tblW w:w="9869" w:type="dxa"/>
        <w:tblInd w:w="-5" w:type="dxa"/>
        <w:tblLayout w:type="fixed"/>
        <w:tblCellMar>
          <w:left w:w="0" w:type="dxa"/>
          <w:right w:w="0" w:type="dxa"/>
        </w:tblCellMar>
        <w:tblLook w:val="0000" w:firstRow="0" w:lastRow="0" w:firstColumn="0" w:lastColumn="0" w:noHBand="0" w:noVBand="0"/>
      </w:tblPr>
      <w:tblGrid>
        <w:gridCol w:w="2448"/>
        <w:gridCol w:w="1066"/>
        <w:gridCol w:w="1243"/>
        <w:gridCol w:w="1598"/>
        <w:gridCol w:w="1594"/>
        <w:gridCol w:w="1920"/>
      </w:tblGrid>
      <w:tr w:rsidR="006F2836" w:rsidRPr="006F2836" w:rsidTr="006F2836">
        <w:trPr>
          <w:trHeight w:hRule="exact" w:val="773"/>
        </w:trPr>
        <w:tc>
          <w:tcPr>
            <w:tcW w:w="244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10"/>
                <w:szCs w:val="10"/>
                <w:lang w:val="ru-RU" w:eastAsia="ru-UA"/>
              </w:rPr>
            </w:pPr>
          </w:p>
        </w:tc>
        <w:tc>
          <w:tcPr>
            <w:tcW w:w="1066"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eastAsia="ru-UA"/>
              </w:rPr>
            </w:pPr>
            <w:r>
              <w:rPr>
                <w:rFonts w:ascii="Times New Roman" w:eastAsia="Times New Roman" w:hAnsi="Times New Roman" w:cs="Times New Roman"/>
                <w:color w:val="000000"/>
                <w:lang w:eastAsia="ru-RU"/>
              </w:rPr>
              <w:t>Value</w:t>
            </w:r>
          </w:p>
        </w:tc>
        <w:tc>
          <w:tcPr>
            <w:tcW w:w="1243" w:type="dxa"/>
            <w:tcBorders>
              <w:top w:val="single" w:sz="4" w:space="0" w:color="auto"/>
              <w:left w:val="single" w:sz="4" w:space="0" w:color="auto"/>
              <w:bottom w:val="nil"/>
              <w:right w:val="nil"/>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551"/>
            </w:tblGrid>
            <w:tr w:rsidR="006F2836">
              <w:trPr>
                <w:trHeight w:val="100"/>
              </w:trPr>
              <w:tc>
                <w:tcPr>
                  <w:tcW w:w="551" w:type="dxa"/>
                </w:tcPr>
                <w:p w:rsidR="006F2836" w:rsidRDefault="006F2836" w:rsidP="006F2836">
                  <w:pPr>
                    <w:pStyle w:val="Default"/>
                    <w:rPr>
                      <w:sz w:val="22"/>
                      <w:szCs w:val="22"/>
                    </w:rPr>
                  </w:pPr>
                  <w:proofErr w:type="spellStart"/>
                  <w:r>
                    <w:rPr>
                      <w:sz w:val="22"/>
                      <w:szCs w:val="22"/>
                    </w:rPr>
                    <w:t>Rarity</w:t>
                  </w:r>
                  <w:proofErr w:type="spellEnd"/>
                  <w:r>
                    <w:rPr>
                      <w:sz w:val="22"/>
                      <w:szCs w:val="22"/>
                    </w:rPr>
                    <w:t xml:space="preserve"> </w:t>
                  </w:r>
                </w:p>
              </w:tc>
            </w:tr>
          </w:tbl>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p>
        </w:tc>
        <w:tc>
          <w:tcPr>
            <w:tcW w:w="159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proofErr w:type="spellStart"/>
            <w:r w:rsidRPr="006F2836">
              <w:rPr>
                <w:rFonts w:ascii="Times New Roman" w:eastAsia="Times New Roman" w:hAnsi="Times New Roman" w:cs="Times New Roman"/>
                <w:sz w:val="24"/>
                <w:szCs w:val="24"/>
                <w:lang w:val="ru-RU" w:eastAsia="ru-UA"/>
              </w:rPr>
              <w:t>Imitability</w:t>
            </w:r>
            <w:proofErr w:type="spellEnd"/>
          </w:p>
        </w:tc>
        <w:tc>
          <w:tcPr>
            <w:tcW w:w="1594"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proofErr w:type="spellStart"/>
            <w:r w:rsidRPr="006F2836">
              <w:rPr>
                <w:rFonts w:ascii="Times New Roman" w:eastAsia="Times New Roman" w:hAnsi="Times New Roman" w:cs="Times New Roman"/>
                <w:sz w:val="24"/>
                <w:szCs w:val="24"/>
                <w:lang w:val="ru-RU" w:eastAsia="ru-UA"/>
              </w:rPr>
              <w:t>Organization</w:t>
            </w:r>
            <w:proofErr w:type="spellEnd"/>
          </w:p>
        </w:tc>
        <w:tc>
          <w:tcPr>
            <w:tcW w:w="1920" w:type="dxa"/>
            <w:tcBorders>
              <w:top w:val="single" w:sz="4" w:space="0" w:color="auto"/>
              <w:left w:val="single" w:sz="4" w:space="0" w:color="auto"/>
              <w:bottom w:val="nil"/>
              <w:right w:val="single" w:sz="4" w:space="0" w:color="auto"/>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Сила или сла</w:t>
            </w:r>
            <w:r w:rsidRPr="006F2836">
              <w:rPr>
                <w:rFonts w:ascii="Times New Roman" w:eastAsia="Times New Roman" w:hAnsi="Times New Roman" w:cs="Times New Roman"/>
                <w:color w:val="000000"/>
                <w:lang w:val="ru-RU" w:eastAsia="ru-RU"/>
              </w:rPr>
              <w:softHyphen/>
              <w:t>бость</w:t>
            </w:r>
          </w:p>
        </w:tc>
      </w:tr>
      <w:tr w:rsidR="006F2836" w:rsidRPr="006F2836" w:rsidTr="006F2836">
        <w:trPr>
          <w:trHeight w:hRule="exact" w:val="768"/>
        </w:trPr>
        <w:tc>
          <w:tcPr>
            <w:tcW w:w="244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Уровень заработной платы сотрудников</w:t>
            </w:r>
          </w:p>
        </w:tc>
        <w:tc>
          <w:tcPr>
            <w:tcW w:w="1066"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243"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59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594"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920" w:type="dxa"/>
            <w:tcBorders>
              <w:top w:val="single" w:sz="4" w:space="0" w:color="auto"/>
              <w:left w:val="single" w:sz="4" w:space="0" w:color="auto"/>
              <w:bottom w:val="nil"/>
              <w:right w:val="single" w:sz="4" w:space="0" w:color="auto"/>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Сила</w:t>
            </w:r>
          </w:p>
        </w:tc>
      </w:tr>
      <w:tr w:rsidR="006F2836" w:rsidRPr="006F2836" w:rsidTr="006F2836">
        <w:trPr>
          <w:trHeight w:hRule="exact" w:val="773"/>
        </w:trPr>
        <w:tc>
          <w:tcPr>
            <w:tcW w:w="244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Налаженный контакт с поставщиком</w:t>
            </w:r>
          </w:p>
        </w:tc>
        <w:tc>
          <w:tcPr>
            <w:tcW w:w="1066"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243"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59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594"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920" w:type="dxa"/>
            <w:tcBorders>
              <w:top w:val="single" w:sz="4" w:space="0" w:color="auto"/>
              <w:left w:val="single" w:sz="4" w:space="0" w:color="auto"/>
              <w:bottom w:val="nil"/>
              <w:right w:val="single" w:sz="4" w:space="0" w:color="auto"/>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Сила</w:t>
            </w:r>
          </w:p>
        </w:tc>
      </w:tr>
      <w:tr w:rsidR="006F2836" w:rsidRPr="006F2836" w:rsidTr="006F2836">
        <w:trPr>
          <w:trHeight w:hRule="exact" w:val="768"/>
        </w:trPr>
        <w:tc>
          <w:tcPr>
            <w:tcW w:w="244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Наличие постоянных клиентов</w:t>
            </w:r>
          </w:p>
        </w:tc>
        <w:tc>
          <w:tcPr>
            <w:tcW w:w="1066"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243"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59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594"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920" w:type="dxa"/>
            <w:tcBorders>
              <w:top w:val="single" w:sz="4" w:space="0" w:color="auto"/>
              <w:left w:val="single" w:sz="4" w:space="0" w:color="auto"/>
              <w:bottom w:val="nil"/>
              <w:right w:val="single" w:sz="4" w:space="0" w:color="auto"/>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сила</w:t>
            </w:r>
          </w:p>
        </w:tc>
      </w:tr>
      <w:tr w:rsidR="006F2836" w:rsidRPr="006F2836" w:rsidTr="006F2836">
        <w:trPr>
          <w:trHeight w:hRule="exact" w:val="768"/>
        </w:trPr>
        <w:tc>
          <w:tcPr>
            <w:tcW w:w="244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Сервис/уровень об</w:t>
            </w:r>
            <w:r w:rsidRPr="006F2836">
              <w:rPr>
                <w:rFonts w:ascii="Times New Roman" w:eastAsia="Times New Roman" w:hAnsi="Times New Roman" w:cs="Times New Roman"/>
                <w:color w:val="000000"/>
                <w:lang w:val="ru-RU" w:eastAsia="ru-RU"/>
              </w:rPr>
              <w:softHyphen/>
              <w:t>служивания</w:t>
            </w:r>
          </w:p>
        </w:tc>
        <w:tc>
          <w:tcPr>
            <w:tcW w:w="1066"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243"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59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594"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920" w:type="dxa"/>
            <w:tcBorders>
              <w:top w:val="single" w:sz="4" w:space="0" w:color="auto"/>
              <w:left w:val="single" w:sz="4" w:space="0" w:color="auto"/>
              <w:bottom w:val="nil"/>
              <w:right w:val="single" w:sz="4" w:space="0" w:color="auto"/>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Сила</w:t>
            </w:r>
          </w:p>
        </w:tc>
      </w:tr>
      <w:tr w:rsidR="006F2836" w:rsidRPr="006F2836" w:rsidTr="006F2836">
        <w:trPr>
          <w:trHeight w:hRule="exact" w:val="768"/>
        </w:trPr>
        <w:tc>
          <w:tcPr>
            <w:tcW w:w="244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40" w:lineRule="auto"/>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Финансовое положе</w:t>
            </w:r>
            <w:r w:rsidRPr="006F2836">
              <w:rPr>
                <w:rFonts w:ascii="Times New Roman" w:eastAsia="Times New Roman" w:hAnsi="Times New Roman" w:cs="Times New Roman"/>
                <w:color w:val="000000"/>
                <w:lang w:val="ru-RU" w:eastAsia="ru-RU"/>
              </w:rPr>
              <w:softHyphen/>
              <w:t>ние</w:t>
            </w:r>
          </w:p>
        </w:tc>
        <w:tc>
          <w:tcPr>
            <w:tcW w:w="1066"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243"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598"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594" w:type="dxa"/>
            <w:tcBorders>
              <w:top w:val="single" w:sz="4" w:space="0" w:color="auto"/>
              <w:left w:val="single" w:sz="4" w:space="0" w:color="auto"/>
              <w:bottom w:val="nil"/>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920" w:type="dxa"/>
            <w:tcBorders>
              <w:top w:val="single" w:sz="4" w:space="0" w:color="auto"/>
              <w:left w:val="single" w:sz="4" w:space="0" w:color="auto"/>
              <w:bottom w:val="nil"/>
              <w:right w:val="single" w:sz="4" w:space="0" w:color="auto"/>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Слабость</w:t>
            </w:r>
          </w:p>
        </w:tc>
      </w:tr>
      <w:tr w:rsidR="006F2836" w:rsidRPr="006F2836" w:rsidTr="006F2836">
        <w:trPr>
          <w:trHeight w:hRule="exact" w:val="778"/>
        </w:trPr>
        <w:tc>
          <w:tcPr>
            <w:tcW w:w="2448" w:type="dxa"/>
            <w:tcBorders>
              <w:top w:val="single" w:sz="4" w:space="0" w:color="auto"/>
              <w:left w:val="single" w:sz="4" w:space="0" w:color="auto"/>
              <w:bottom w:val="single" w:sz="4" w:space="0" w:color="auto"/>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lastRenderedPageBreak/>
              <w:t>Рекламная</w:t>
            </w:r>
          </w:p>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деятельность</w:t>
            </w:r>
          </w:p>
        </w:tc>
        <w:tc>
          <w:tcPr>
            <w:tcW w:w="1066" w:type="dxa"/>
            <w:tcBorders>
              <w:top w:val="single" w:sz="4" w:space="0" w:color="auto"/>
              <w:left w:val="single" w:sz="4" w:space="0" w:color="auto"/>
              <w:bottom w:val="single" w:sz="4" w:space="0" w:color="auto"/>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w:t>
            </w:r>
          </w:p>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а</w:t>
            </w:r>
          </w:p>
        </w:tc>
        <w:tc>
          <w:tcPr>
            <w:tcW w:w="1243" w:type="dxa"/>
            <w:tcBorders>
              <w:top w:val="single" w:sz="4" w:space="0" w:color="auto"/>
              <w:left w:val="single" w:sz="4" w:space="0" w:color="auto"/>
              <w:bottom w:val="single" w:sz="4" w:space="0" w:color="auto"/>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w:t>
            </w:r>
          </w:p>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а</w:t>
            </w:r>
          </w:p>
        </w:tc>
        <w:tc>
          <w:tcPr>
            <w:tcW w:w="1598" w:type="dxa"/>
            <w:tcBorders>
              <w:top w:val="single" w:sz="4" w:space="0" w:color="auto"/>
              <w:left w:val="single" w:sz="4" w:space="0" w:color="auto"/>
              <w:bottom w:val="single" w:sz="4" w:space="0" w:color="auto"/>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да</w:t>
            </w:r>
          </w:p>
        </w:tc>
        <w:tc>
          <w:tcPr>
            <w:tcW w:w="1594" w:type="dxa"/>
            <w:tcBorders>
              <w:top w:val="single" w:sz="4" w:space="0" w:color="auto"/>
              <w:left w:val="single" w:sz="4" w:space="0" w:color="auto"/>
              <w:bottom w:val="single" w:sz="4" w:space="0" w:color="auto"/>
              <w:right w:val="nil"/>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r w:rsidRPr="006F2836">
              <w:rPr>
                <w:rFonts w:ascii="Times New Roman" w:eastAsia="Times New Roman" w:hAnsi="Times New Roman" w:cs="Times New Roman"/>
                <w:color w:val="000000"/>
                <w:lang w:val="ru-RU" w:eastAsia="ru-RU"/>
              </w:rPr>
              <w:t>нет</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proofErr w:type="spellStart"/>
            <w:r w:rsidRPr="006F2836">
              <w:rPr>
                <w:rFonts w:ascii="Times New Roman" w:eastAsia="Times New Roman" w:hAnsi="Times New Roman" w:cs="Times New Roman"/>
                <w:color w:val="000000"/>
                <w:lang w:val="ru-RU" w:eastAsia="ru-RU"/>
              </w:rPr>
              <w:t>Сла</w:t>
            </w:r>
            <w:proofErr w:type="spellEnd"/>
            <w:r w:rsidRPr="006F2836">
              <w:rPr>
                <w:rFonts w:ascii="Times New Roman" w:eastAsia="Times New Roman" w:hAnsi="Times New Roman" w:cs="Times New Roman"/>
                <w:color w:val="000000"/>
                <w:lang w:val="ru-RU" w:eastAsia="ru-RU"/>
              </w:rPr>
              <w:softHyphen/>
            </w:r>
          </w:p>
          <w:p w:rsidR="006F2836" w:rsidRPr="006F2836" w:rsidRDefault="006F2836" w:rsidP="006F2836">
            <w:pPr>
              <w:spacing w:line="220" w:lineRule="exact"/>
              <w:ind w:firstLine="0"/>
              <w:rPr>
                <w:rFonts w:ascii="Times New Roman" w:eastAsia="Times New Roman" w:hAnsi="Times New Roman" w:cs="Times New Roman"/>
                <w:sz w:val="24"/>
                <w:szCs w:val="24"/>
                <w:lang w:val="ru-RU" w:eastAsia="ru-UA"/>
              </w:rPr>
            </w:pPr>
            <w:proofErr w:type="spellStart"/>
            <w:r w:rsidRPr="006F2836">
              <w:rPr>
                <w:rFonts w:ascii="Times New Roman" w:eastAsia="Times New Roman" w:hAnsi="Times New Roman" w:cs="Times New Roman"/>
                <w:color w:val="000000"/>
                <w:lang w:val="ru-RU" w:eastAsia="ru-RU"/>
              </w:rPr>
              <w:t>бость</w:t>
            </w:r>
            <w:proofErr w:type="spellEnd"/>
          </w:p>
        </w:tc>
      </w:tr>
    </w:tbl>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Для начала следует выделить компетенции и ресурсы организации, для последующей их оценки:</w:t>
      </w:r>
    </w:p>
    <w:p w:rsidR="006F2836" w:rsidRPr="006F2836" w:rsidRDefault="006F2836" w:rsidP="006F2836">
      <w:pPr>
        <w:jc w:val="both"/>
        <w:rPr>
          <w:rFonts w:ascii="Times New Roman" w:hAnsi="Times New Roman" w:cs="Times New Roman"/>
          <w:sz w:val="28"/>
          <w:szCs w:val="28"/>
          <w:lang w:val="ru-RU"/>
        </w:rPr>
      </w:pP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опыт персонала;</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уровень заработной платы сотрудников;</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контакт с поставщиком;</w:t>
      </w:r>
    </w:p>
    <w:p w:rsidR="006F2836" w:rsidRPr="006F2836" w:rsidRDefault="006F2836" w:rsidP="006F2836">
      <w:pPr>
        <w:numPr>
          <w:ilvl w:val="0"/>
          <w:numId w:val="1"/>
        </w:num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наличие постоянных клиентов;</w:t>
      </w:r>
    </w:p>
    <w:p w:rsidR="006F2836" w:rsidRPr="006F2836" w:rsidRDefault="006F2836" w:rsidP="006F2836">
      <w:pPr>
        <w:numPr>
          <w:ilvl w:val="0"/>
          <w:numId w:val="1"/>
        </w:num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xml:space="preserve"> обслуживание клиентов;</w:t>
      </w:r>
    </w:p>
    <w:p w:rsidR="006F2836" w:rsidRPr="006F2836" w:rsidRDefault="006F2836" w:rsidP="006F2836">
      <w:pPr>
        <w:numPr>
          <w:ilvl w:val="0"/>
          <w:numId w:val="1"/>
        </w:num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xml:space="preserve"> финансовое положение;</w:t>
      </w:r>
    </w:p>
    <w:p w:rsidR="006F2836" w:rsidRPr="006F2836" w:rsidRDefault="006F2836" w:rsidP="006F2836">
      <w:pPr>
        <w:numPr>
          <w:ilvl w:val="0"/>
          <w:numId w:val="1"/>
        </w:num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xml:space="preserve"> рекламная деятельность.</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По результатам представленной таблицы, можно наблюдать, что ресур</w:t>
      </w:r>
      <w:r w:rsidRPr="006F2836">
        <w:rPr>
          <w:rFonts w:ascii="Times New Roman" w:hAnsi="Times New Roman" w:cs="Times New Roman"/>
          <w:sz w:val="28"/>
          <w:szCs w:val="28"/>
          <w:lang w:val="ru-RU"/>
        </w:rPr>
        <w:softHyphen/>
        <w:t>сы, которые являются сильной стороной компании, представляют собой уро</w:t>
      </w:r>
      <w:r w:rsidRPr="006F2836">
        <w:rPr>
          <w:rFonts w:ascii="Times New Roman" w:hAnsi="Times New Roman" w:cs="Times New Roman"/>
          <w:sz w:val="28"/>
          <w:szCs w:val="28"/>
          <w:lang w:val="ru-RU"/>
        </w:rPr>
        <w:softHyphen/>
        <w:t>вень заработной платы, опыт персонала, сервис/уровень обслуживания, нала</w:t>
      </w:r>
      <w:r w:rsidRPr="006F2836">
        <w:rPr>
          <w:rFonts w:ascii="Times New Roman" w:hAnsi="Times New Roman" w:cs="Times New Roman"/>
          <w:sz w:val="28"/>
          <w:szCs w:val="28"/>
          <w:lang w:val="ru-RU"/>
        </w:rPr>
        <w:softHyphen/>
        <w:t>женный контакт с поставщиком.</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Далее дадим характеристику организационно-экономических основ дея</w:t>
      </w:r>
      <w:r w:rsidRPr="006F2836">
        <w:rPr>
          <w:rFonts w:ascii="Times New Roman" w:hAnsi="Times New Roman" w:cs="Times New Roman"/>
          <w:sz w:val="28"/>
          <w:szCs w:val="28"/>
          <w:lang w:val="ru-RU"/>
        </w:rPr>
        <w:softHyphen/>
        <w:t>тельности организации. Для этого проведем анализ основных экономических показателей деятельности организации в таблице 6.</w:t>
      </w:r>
    </w:p>
    <w:p w:rsidR="006F2836" w:rsidRPr="006F2836" w:rsidRDefault="006F2836" w:rsidP="006F2836">
      <w:pPr>
        <w:jc w:val="both"/>
        <w:rPr>
          <w:rFonts w:ascii="Times New Roman" w:hAnsi="Times New Roman" w:cs="Times New Roman"/>
          <w:sz w:val="28"/>
          <w:szCs w:val="28"/>
          <w:lang w:val="ru-RU"/>
        </w:rPr>
      </w:pPr>
      <w:r w:rsidRPr="006F2836">
        <w:rPr>
          <w:rFonts w:ascii="Times New Roman" w:hAnsi="Times New Roman" w:cs="Times New Roman"/>
          <w:sz w:val="28"/>
          <w:szCs w:val="28"/>
          <w:lang w:val="ru-RU"/>
        </w:rPr>
        <w:t xml:space="preserve">Таблица </w:t>
      </w:r>
      <w:r w:rsidR="00451BD1">
        <w:rPr>
          <w:rFonts w:ascii="Times New Roman" w:hAnsi="Times New Roman" w:cs="Times New Roman"/>
          <w:sz w:val="28"/>
          <w:szCs w:val="28"/>
          <w:lang w:val="ru-RU"/>
        </w:rPr>
        <w:t>4</w:t>
      </w:r>
      <w:r w:rsidRPr="006F2836">
        <w:rPr>
          <w:rFonts w:ascii="Times New Roman" w:hAnsi="Times New Roman" w:cs="Times New Roman"/>
          <w:sz w:val="28"/>
          <w:szCs w:val="28"/>
          <w:lang w:val="ru-RU"/>
        </w:rPr>
        <w:t xml:space="preserve"> - Оценка основных показателей экономической деятельности ООО «</w:t>
      </w:r>
      <w:proofErr w:type="spellStart"/>
      <w:r w:rsidRPr="006F2836">
        <w:rPr>
          <w:rFonts w:ascii="Times New Roman" w:hAnsi="Times New Roman" w:cs="Times New Roman"/>
          <w:sz w:val="28"/>
          <w:szCs w:val="28"/>
          <w:lang w:val="ru-RU"/>
        </w:rPr>
        <w:t>СпецПромЖБИ</w:t>
      </w:r>
      <w:proofErr w:type="spellEnd"/>
      <w:r w:rsidRPr="006F2836">
        <w:rPr>
          <w:rFonts w:ascii="Times New Roman" w:hAnsi="Times New Roman" w:cs="Times New Roman"/>
          <w:sz w:val="28"/>
          <w:szCs w:val="28"/>
          <w:lang w:val="ru-RU"/>
        </w:rPr>
        <w:t>»</w:t>
      </w:r>
    </w:p>
    <w:tbl>
      <w:tblPr>
        <w:tblW w:w="9879" w:type="dxa"/>
        <w:tblInd w:w="-5" w:type="dxa"/>
        <w:tblLayout w:type="fixed"/>
        <w:tblCellMar>
          <w:left w:w="0" w:type="dxa"/>
          <w:right w:w="0" w:type="dxa"/>
        </w:tblCellMar>
        <w:tblLook w:val="0000" w:firstRow="0" w:lastRow="0" w:firstColumn="0" w:lastColumn="0" w:noHBand="0" w:noVBand="0"/>
      </w:tblPr>
      <w:tblGrid>
        <w:gridCol w:w="965"/>
        <w:gridCol w:w="4426"/>
        <w:gridCol w:w="1152"/>
        <w:gridCol w:w="1003"/>
        <w:gridCol w:w="1109"/>
        <w:gridCol w:w="1224"/>
      </w:tblGrid>
      <w:tr w:rsidR="00451BD1" w:rsidRPr="00451BD1" w:rsidTr="00451BD1">
        <w:trPr>
          <w:trHeight w:hRule="exact" w:val="442"/>
        </w:trPr>
        <w:tc>
          <w:tcPr>
            <w:tcW w:w="965" w:type="dxa"/>
            <w:vMerge w:val="restart"/>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w:t>
            </w:r>
          </w:p>
        </w:tc>
        <w:tc>
          <w:tcPr>
            <w:tcW w:w="4426" w:type="dxa"/>
            <w:vMerge w:val="restart"/>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Наименование показателя</w:t>
            </w:r>
          </w:p>
        </w:tc>
        <w:tc>
          <w:tcPr>
            <w:tcW w:w="1152" w:type="dxa"/>
            <w:vMerge w:val="restart"/>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2015</w:t>
            </w:r>
          </w:p>
        </w:tc>
        <w:tc>
          <w:tcPr>
            <w:tcW w:w="1003" w:type="dxa"/>
            <w:vMerge w:val="restart"/>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2016</w:t>
            </w:r>
          </w:p>
        </w:tc>
        <w:tc>
          <w:tcPr>
            <w:tcW w:w="2333" w:type="dxa"/>
            <w:gridSpan w:val="2"/>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Изменения</w:t>
            </w:r>
          </w:p>
        </w:tc>
      </w:tr>
      <w:tr w:rsidR="00451BD1" w:rsidRPr="00451BD1" w:rsidTr="00451BD1">
        <w:trPr>
          <w:trHeight w:hRule="exact" w:val="437"/>
        </w:trPr>
        <w:tc>
          <w:tcPr>
            <w:tcW w:w="965" w:type="dxa"/>
            <w:vMerge/>
            <w:tcBorders>
              <w:top w:val="nil"/>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p>
        </w:tc>
        <w:tc>
          <w:tcPr>
            <w:tcW w:w="4426" w:type="dxa"/>
            <w:vMerge/>
            <w:tcBorders>
              <w:top w:val="nil"/>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p>
        </w:tc>
        <w:tc>
          <w:tcPr>
            <w:tcW w:w="1152" w:type="dxa"/>
            <w:vMerge/>
            <w:tcBorders>
              <w:top w:val="nil"/>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p>
        </w:tc>
        <w:tc>
          <w:tcPr>
            <w:tcW w:w="1003" w:type="dxa"/>
            <w:vMerge/>
            <w:tcBorders>
              <w:top w:val="nil"/>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16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b/>
                <w:bCs/>
                <w:i/>
                <w:iCs/>
                <w:color w:val="000000"/>
                <w:sz w:val="16"/>
                <w:szCs w:val="16"/>
                <w:lang w:val="ru-RU" w:eastAsia="ru-RU"/>
              </w:rPr>
              <w:t>%</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Выручка от реализации,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568924</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599369</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30445</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5,35</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Себестоимость,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352451</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383808</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31357</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8,90</w:t>
            </w:r>
          </w:p>
        </w:tc>
      </w:tr>
      <w:tr w:rsidR="00451BD1" w:rsidRPr="00451BD1" w:rsidTr="00451BD1">
        <w:trPr>
          <w:trHeight w:hRule="exact" w:val="850"/>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40" w:lineRule="auto"/>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Среднегодовая стоимость активов,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104990,5</w:t>
            </w:r>
          </w:p>
        </w:tc>
        <w:tc>
          <w:tcPr>
            <w:tcW w:w="1003"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120049</w:t>
            </w:r>
          </w:p>
        </w:tc>
        <w:tc>
          <w:tcPr>
            <w:tcW w:w="1109"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15058,5</w:t>
            </w:r>
          </w:p>
        </w:tc>
        <w:tc>
          <w:tcPr>
            <w:tcW w:w="1224" w:type="dxa"/>
            <w:tcBorders>
              <w:top w:val="single" w:sz="4" w:space="0" w:color="auto"/>
              <w:left w:val="single" w:sz="4" w:space="0" w:color="auto"/>
              <w:bottom w:val="nil"/>
              <w:right w:val="single" w:sz="4" w:space="0" w:color="auto"/>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14,34</w:t>
            </w:r>
          </w:p>
        </w:tc>
      </w:tr>
      <w:tr w:rsidR="00451BD1" w:rsidRPr="00451BD1" w:rsidTr="00451BD1">
        <w:trPr>
          <w:trHeight w:hRule="exact" w:val="850"/>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4</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40" w:lineRule="auto"/>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Среднегодовая стоимость основных фондов,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43857</w:t>
            </w:r>
          </w:p>
        </w:tc>
        <w:tc>
          <w:tcPr>
            <w:tcW w:w="1003"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55321,5</w:t>
            </w:r>
          </w:p>
        </w:tc>
        <w:tc>
          <w:tcPr>
            <w:tcW w:w="1109"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11464,5</w:t>
            </w:r>
          </w:p>
        </w:tc>
        <w:tc>
          <w:tcPr>
            <w:tcW w:w="1224" w:type="dxa"/>
            <w:tcBorders>
              <w:top w:val="single" w:sz="4" w:space="0" w:color="auto"/>
              <w:left w:val="single" w:sz="4" w:space="0" w:color="auto"/>
              <w:bottom w:val="nil"/>
              <w:right w:val="single" w:sz="4" w:space="0" w:color="auto"/>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26,14</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lastRenderedPageBreak/>
              <w:t>5</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Численность работающих, чел.</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67</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69</w:t>
            </w:r>
          </w:p>
        </w:tc>
        <w:tc>
          <w:tcPr>
            <w:tcW w:w="1109"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2,99</w:t>
            </w:r>
          </w:p>
        </w:tc>
      </w:tr>
      <w:tr w:rsidR="00451BD1" w:rsidRPr="00451BD1" w:rsidTr="00451BD1">
        <w:trPr>
          <w:trHeight w:hRule="exact" w:val="437"/>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6</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Фонд оплаты труда,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31592</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38903</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7311,049</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23,14</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7</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Прибыль от реализации,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34778</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27093</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-7685,00</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-22,10</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8</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Рентабельность производства, %</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9,87</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7,06</w:t>
            </w:r>
          </w:p>
        </w:tc>
        <w:tc>
          <w:tcPr>
            <w:tcW w:w="1109"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-2,81</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-28,46</w:t>
            </w:r>
          </w:p>
        </w:tc>
      </w:tr>
      <w:tr w:rsidR="00451BD1" w:rsidRPr="00451BD1" w:rsidTr="00451BD1">
        <w:trPr>
          <w:trHeight w:hRule="exact" w:val="437"/>
        </w:trPr>
        <w:tc>
          <w:tcPr>
            <w:tcW w:w="965"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9</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Рентабельность продаж, %</w:t>
            </w:r>
          </w:p>
        </w:tc>
        <w:tc>
          <w:tcPr>
            <w:tcW w:w="1152"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6,11</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4,52</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-1,59</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-26,05</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10</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Производительность труда, </w:t>
            </w:r>
            <w:proofErr w:type="spellStart"/>
            <w:proofErr w:type="gramStart"/>
            <w:r w:rsidRPr="00451BD1">
              <w:rPr>
                <w:rFonts w:ascii="Times New Roman" w:eastAsia="Times New Roman" w:hAnsi="Times New Roman" w:cs="Times New Roman"/>
                <w:color w:val="000000"/>
                <w:lang w:val="ru-RU" w:eastAsia="ru-RU"/>
              </w:rPr>
              <w:t>тыс.руб</w:t>
            </w:r>
            <w:proofErr w:type="spellEnd"/>
            <w:proofErr w:type="gramEnd"/>
            <w:r w:rsidRPr="00451BD1">
              <w:rPr>
                <w:rFonts w:ascii="Times New Roman" w:eastAsia="Times New Roman" w:hAnsi="Times New Roman" w:cs="Times New Roman"/>
                <w:color w:val="000000"/>
                <w:lang w:val="ru-RU" w:eastAsia="ru-RU"/>
              </w:rPr>
              <w:t>/чел</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8491,40</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8686,51</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195,10</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2,30</w:t>
            </w:r>
          </w:p>
        </w:tc>
      </w:tr>
      <w:tr w:rsidR="00451BD1" w:rsidRPr="00451BD1" w:rsidTr="00451BD1">
        <w:trPr>
          <w:trHeight w:hRule="exact" w:val="437"/>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11</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Фондоотдача, </w:t>
            </w:r>
            <w:proofErr w:type="spellStart"/>
            <w:r w:rsidRPr="00451BD1">
              <w:rPr>
                <w:rFonts w:ascii="Times New Roman" w:eastAsia="Times New Roman" w:hAnsi="Times New Roman" w:cs="Times New Roman"/>
                <w:color w:val="000000"/>
                <w:lang w:val="ru-RU" w:eastAsia="ru-RU"/>
              </w:rPr>
              <w:t>руб</w:t>
            </w:r>
            <w:proofErr w:type="spellEnd"/>
            <w:r w:rsidRPr="00451BD1">
              <w:rPr>
                <w:rFonts w:ascii="Times New Roman" w:eastAsia="Times New Roman" w:hAnsi="Times New Roman" w:cs="Times New Roman"/>
                <w:color w:val="000000"/>
                <w:lang w:val="ru-RU" w:eastAsia="ru-RU"/>
              </w:rPr>
              <w:t>/</w:t>
            </w:r>
            <w:proofErr w:type="spellStart"/>
            <w:r w:rsidRPr="00451BD1">
              <w:rPr>
                <w:rFonts w:ascii="Times New Roman" w:eastAsia="Times New Roman" w:hAnsi="Times New Roman" w:cs="Times New Roman"/>
                <w:color w:val="000000"/>
                <w:lang w:val="ru-RU" w:eastAsia="ru-RU"/>
              </w:rPr>
              <w:t>руб</w:t>
            </w:r>
            <w:proofErr w:type="spellEnd"/>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12,97</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10,83</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-2,14</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-16,48</w:t>
            </w:r>
          </w:p>
        </w:tc>
      </w:tr>
      <w:tr w:rsidR="00451BD1" w:rsidRPr="00451BD1" w:rsidTr="00451BD1">
        <w:trPr>
          <w:trHeight w:hRule="exact" w:val="432"/>
        </w:trPr>
        <w:tc>
          <w:tcPr>
            <w:tcW w:w="965" w:type="dxa"/>
            <w:tcBorders>
              <w:top w:val="single" w:sz="4" w:space="0" w:color="auto"/>
              <w:left w:val="single" w:sz="4" w:space="0" w:color="auto"/>
              <w:bottom w:val="nil"/>
              <w:right w:val="nil"/>
            </w:tcBorders>
            <w:shd w:val="clear" w:color="auto" w:fill="FFFFFF"/>
            <w:vAlign w:val="center"/>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12</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Средняя заработная плата, </w:t>
            </w:r>
            <w:proofErr w:type="spellStart"/>
            <w:proofErr w:type="gramStart"/>
            <w:r w:rsidRPr="00451BD1">
              <w:rPr>
                <w:rFonts w:ascii="Times New Roman" w:eastAsia="Times New Roman" w:hAnsi="Times New Roman" w:cs="Times New Roman"/>
                <w:color w:val="000000"/>
                <w:lang w:val="ru-RU" w:eastAsia="ru-RU"/>
              </w:rPr>
              <w:t>тыс.руб</w:t>
            </w:r>
            <w:proofErr w:type="spellEnd"/>
            <w:proofErr w:type="gramEnd"/>
            <w:r w:rsidRPr="00451BD1">
              <w:rPr>
                <w:rFonts w:ascii="Times New Roman" w:eastAsia="Times New Roman" w:hAnsi="Times New Roman" w:cs="Times New Roman"/>
                <w:color w:val="000000"/>
                <w:lang w:val="ru-RU" w:eastAsia="ru-RU"/>
              </w:rPr>
              <w:t>/чел</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39,29</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46,98</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7,69</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19,57</w:t>
            </w:r>
          </w:p>
        </w:tc>
      </w:tr>
      <w:tr w:rsidR="00451BD1" w:rsidRPr="00451BD1" w:rsidTr="00451BD1">
        <w:trPr>
          <w:trHeight w:hRule="exact" w:val="437"/>
        </w:trPr>
        <w:tc>
          <w:tcPr>
            <w:tcW w:w="965"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13</w:t>
            </w:r>
          </w:p>
        </w:tc>
        <w:tc>
          <w:tcPr>
            <w:tcW w:w="4426"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Прибыль до налогообложения,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21083</w:t>
            </w:r>
          </w:p>
        </w:tc>
        <w:tc>
          <w:tcPr>
            <w:tcW w:w="1003"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13073</w:t>
            </w:r>
          </w:p>
        </w:tc>
        <w:tc>
          <w:tcPr>
            <w:tcW w:w="1109" w:type="dxa"/>
            <w:tcBorders>
              <w:top w:val="single" w:sz="4" w:space="0" w:color="auto"/>
              <w:left w:val="single" w:sz="4" w:space="0" w:color="auto"/>
              <w:bottom w:val="nil"/>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-8010</w:t>
            </w:r>
          </w:p>
        </w:tc>
        <w:tc>
          <w:tcPr>
            <w:tcW w:w="1224" w:type="dxa"/>
            <w:tcBorders>
              <w:top w:val="single" w:sz="4" w:space="0" w:color="auto"/>
              <w:left w:val="single" w:sz="4" w:space="0" w:color="auto"/>
              <w:bottom w:val="nil"/>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-37,99</w:t>
            </w:r>
          </w:p>
        </w:tc>
      </w:tr>
      <w:tr w:rsidR="00451BD1" w:rsidRPr="00451BD1" w:rsidTr="00451BD1">
        <w:trPr>
          <w:trHeight w:hRule="exact" w:val="446"/>
        </w:trPr>
        <w:tc>
          <w:tcPr>
            <w:tcW w:w="965" w:type="dxa"/>
            <w:tcBorders>
              <w:top w:val="single" w:sz="4" w:space="0" w:color="auto"/>
              <w:left w:val="single" w:sz="4" w:space="0" w:color="auto"/>
              <w:bottom w:val="single" w:sz="4" w:space="0" w:color="auto"/>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14</w:t>
            </w:r>
          </w:p>
        </w:tc>
        <w:tc>
          <w:tcPr>
            <w:tcW w:w="4426" w:type="dxa"/>
            <w:tcBorders>
              <w:top w:val="single" w:sz="4" w:space="0" w:color="auto"/>
              <w:left w:val="single" w:sz="4" w:space="0" w:color="auto"/>
              <w:bottom w:val="single" w:sz="4" w:space="0" w:color="auto"/>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 xml:space="preserve">Чистая прибыль, </w:t>
            </w:r>
            <w:proofErr w:type="spellStart"/>
            <w:r w:rsidRPr="00451BD1">
              <w:rPr>
                <w:rFonts w:ascii="Times New Roman" w:eastAsia="Times New Roman" w:hAnsi="Times New Roman" w:cs="Times New Roman"/>
                <w:color w:val="000000"/>
                <w:lang w:val="ru-RU" w:eastAsia="ru-RU"/>
              </w:rPr>
              <w:t>тыс.руб</w:t>
            </w:r>
            <w:proofErr w:type="spellEnd"/>
            <w:r w:rsidRPr="00451BD1">
              <w:rPr>
                <w:rFonts w:ascii="Times New Roman" w:eastAsia="Times New Roman" w:hAnsi="Times New Roman" w:cs="Times New Roman"/>
                <w:color w:val="000000"/>
                <w:lang w:val="ru-RU" w:eastAsia="ru-RU"/>
              </w:rPr>
              <w:t>.</w:t>
            </w:r>
          </w:p>
        </w:tc>
        <w:tc>
          <w:tcPr>
            <w:tcW w:w="1152" w:type="dxa"/>
            <w:tcBorders>
              <w:top w:val="single" w:sz="4" w:space="0" w:color="auto"/>
              <w:left w:val="single" w:sz="4" w:space="0" w:color="auto"/>
              <w:bottom w:val="single" w:sz="4" w:space="0" w:color="auto"/>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16787</w:t>
            </w:r>
          </w:p>
        </w:tc>
        <w:tc>
          <w:tcPr>
            <w:tcW w:w="1003" w:type="dxa"/>
            <w:tcBorders>
              <w:top w:val="single" w:sz="4" w:space="0" w:color="auto"/>
              <w:left w:val="single" w:sz="4" w:space="0" w:color="auto"/>
              <w:bottom w:val="single" w:sz="4" w:space="0" w:color="auto"/>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10571</w:t>
            </w:r>
          </w:p>
        </w:tc>
        <w:tc>
          <w:tcPr>
            <w:tcW w:w="1109" w:type="dxa"/>
            <w:tcBorders>
              <w:top w:val="single" w:sz="4" w:space="0" w:color="auto"/>
              <w:left w:val="single" w:sz="4" w:space="0" w:color="auto"/>
              <w:bottom w:val="single" w:sz="4" w:space="0" w:color="auto"/>
              <w:right w:val="nil"/>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-6216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51BD1" w:rsidRPr="00451BD1" w:rsidRDefault="00451BD1" w:rsidP="00451BD1">
            <w:pPr>
              <w:spacing w:line="220" w:lineRule="exact"/>
              <w:ind w:firstLine="0"/>
              <w:rPr>
                <w:rFonts w:ascii="Times New Roman" w:eastAsia="Times New Roman" w:hAnsi="Times New Roman" w:cs="Times New Roman"/>
                <w:sz w:val="24"/>
                <w:szCs w:val="24"/>
                <w:lang w:val="ru-RU" w:eastAsia="ru-UA"/>
              </w:rPr>
            </w:pPr>
            <w:r w:rsidRPr="00451BD1">
              <w:rPr>
                <w:rFonts w:ascii="Times New Roman" w:eastAsia="Times New Roman" w:hAnsi="Times New Roman" w:cs="Times New Roman"/>
                <w:color w:val="000000"/>
                <w:lang w:val="ru-RU" w:eastAsia="ru-RU"/>
              </w:rPr>
              <w:t>-37,03</w:t>
            </w:r>
          </w:p>
        </w:tc>
      </w:tr>
    </w:tbl>
    <w:p w:rsidR="00451BD1" w:rsidRPr="00451BD1" w:rsidRDefault="00451BD1" w:rsidP="00451BD1">
      <w:pPr>
        <w:jc w:val="both"/>
        <w:rPr>
          <w:rFonts w:ascii="Times New Roman" w:hAnsi="Times New Roman" w:cs="Times New Roman"/>
          <w:sz w:val="28"/>
          <w:szCs w:val="28"/>
          <w:lang w:val="ru-RU"/>
        </w:rPr>
      </w:pPr>
      <w:r w:rsidRPr="00451BD1">
        <w:rPr>
          <w:rFonts w:ascii="Times New Roman" w:hAnsi="Times New Roman" w:cs="Times New Roman"/>
          <w:sz w:val="28"/>
          <w:szCs w:val="28"/>
          <w:lang w:val="ru-RU"/>
        </w:rPr>
        <w:t xml:space="preserve">Выручка от реализации выросла с 568924 до 599369 </w:t>
      </w:r>
      <w:proofErr w:type="spellStart"/>
      <w:proofErr w:type="gramStart"/>
      <w:r w:rsidRPr="00451BD1">
        <w:rPr>
          <w:rFonts w:ascii="Times New Roman" w:hAnsi="Times New Roman" w:cs="Times New Roman"/>
          <w:sz w:val="28"/>
          <w:szCs w:val="28"/>
          <w:lang w:val="ru-RU"/>
        </w:rPr>
        <w:t>тыс.рублей</w:t>
      </w:r>
      <w:proofErr w:type="spellEnd"/>
      <w:proofErr w:type="gramEnd"/>
      <w:r w:rsidRPr="00451BD1">
        <w:rPr>
          <w:rFonts w:ascii="Times New Roman" w:hAnsi="Times New Roman" w:cs="Times New Roman"/>
          <w:sz w:val="28"/>
          <w:szCs w:val="28"/>
          <w:lang w:val="ru-RU"/>
        </w:rPr>
        <w:t xml:space="preserve"> или на 5,35%. Рост себестоимости при этом составил 8,9%. Темп прироста себестоимости выше темпа прироста выручки, что привело к снижению прибыли от продаж (на 22,1%).</w:t>
      </w:r>
    </w:p>
    <w:p w:rsidR="00451BD1" w:rsidRPr="00451BD1" w:rsidRDefault="00451BD1" w:rsidP="00451BD1">
      <w:pPr>
        <w:jc w:val="both"/>
        <w:rPr>
          <w:rFonts w:ascii="Times New Roman" w:hAnsi="Times New Roman" w:cs="Times New Roman"/>
          <w:sz w:val="28"/>
          <w:szCs w:val="28"/>
          <w:lang w:val="ru-RU"/>
        </w:rPr>
      </w:pPr>
      <w:r w:rsidRPr="00451BD1">
        <w:rPr>
          <w:rFonts w:ascii="Times New Roman" w:hAnsi="Times New Roman" w:cs="Times New Roman"/>
          <w:sz w:val="28"/>
          <w:szCs w:val="28"/>
          <w:lang w:val="ru-RU"/>
        </w:rPr>
        <w:t>Среднегодовая стоимость основных фондов выросла на 26,14%, однако снизилась эффективность их использования - на 16,48%.</w:t>
      </w:r>
    </w:p>
    <w:p w:rsidR="00451BD1" w:rsidRPr="00451BD1" w:rsidRDefault="00451BD1" w:rsidP="00451BD1">
      <w:pPr>
        <w:jc w:val="both"/>
        <w:rPr>
          <w:rFonts w:ascii="Times New Roman" w:hAnsi="Times New Roman" w:cs="Times New Roman"/>
          <w:sz w:val="28"/>
          <w:szCs w:val="28"/>
          <w:lang w:val="ru-RU"/>
        </w:rPr>
      </w:pPr>
      <w:r w:rsidRPr="00451BD1">
        <w:rPr>
          <w:rFonts w:ascii="Times New Roman" w:hAnsi="Times New Roman" w:cs="Times New Roman"/>
          <w:sz w:val="28"/>
          <w:szCs w:val="28"/>
          <w:lang w:val="ru-RU"/>
        </w:rPr>
        <w:t>В 2015 году произошел рост численности персонала на 2 человека, в тоже время выросла средняя заработная плата работников.</w:t>
      </w:r>
    </w:p>
    <w:p w:rsidR="00451BD1" w:rsidRPr="00451BD1" w:rsidRDefault="00451BD1" w:rsidP="00451BD1">
      <w:pPr>
        <w:jc w:val="both"/>
        <w:rPr>
          <w:rFonts w:ascii="Times New Roman" w:hAnsi="Times New Roman" w:cs="Times New Roman"/>
          <w:sz w:val="28"/>
          <w:szCs w:val="28"/>
          <w:lang w:val="ru-RU"/>
        </w:rPr>
      </w:pPr>
      <w:r w:rsidRPr="00451BD1">
        <w:rPr>
          <w:rFonts w:ascii="Times New Roman" w:hAnsi="Times New Roman" w:cs="Times New Roman"/>
          <w:sz w:val="28"/>
          <w:szCs w:val="28"/>
          <w:lang w:val="ru-RU"/>
        </w:rPr>
        <w:t>Снижение прибыли до налогообложения составил -37,99%, а чистой прибыли - на 37,03%, что объясняется ухудшением экономической ситуации в стране.</w:t>
      </w:r>
    </w:p>
    <w:p w:rsidR="00451BD1" w:rsidRPr="00451BD1" w:rsidRDefault="00451BD1" w:rsidP="00451BD1">
      <w:pPr>
        <w:jc w:val="both"/>
        <w:rPr>
          <w:rFonts w:ascii="Times New Roman" w:hAnsi="Times New Roman" w:cs="Times New Roman"/>
          <w:sz w:val="28"/>
          <w:szCs w:val="28"/>
          <w:lang w:val="ru-RU"/>
        </w:rPr>
      </w:pPr>
      <w:r w:rsidRPr="00451BD1">
        <w:rPr>
          <w:rFonts w:ascii="Times New Roman" w:hAnsi="Times New Roman" w:cs="Times New Roman"/>
          <w:sz w:val="28"/>
          <w:szCs w:val="28"/>
          <w:lang w:val="ru-RU"/>
        </w:rPr>
        <w:t>«Золотое правило экономики»:</w:t>
      </w:r>
    </w:p>
    <w:p w:rsidR="006F2836" w:rsidRDefault="00451BD1" w:rsidP="00451BD1">
      <w:pPr>
        <w:jc w:val="both"/>
        <w:rPr>
          <w:rFonts w:ascii="Times New Roman" w:hAnsi="Times New Roman" w:cs="Times New Roman"/>
          <w:sz w:val="28"/>
          <w:szCs w:val="28"/>
          <w:lang w:val="ru-RU"/>
        </w:rPr>
      </w:pPr>
      <w:r w:rsidRPr="00451BD1">
        <w:rPr>
          <w:rFonts w:ascii="Times New Roman" w:hAnsi="Times New Roman" w:cs="Times New Roman"/>
          <w:sz w:val="28"/>
          <w:szCs w:val="28"/>
          <w:lang w:val="ru-RU"/>
        </w:rPr>
        <w:t>- темпы роста продаж должны опережать темпы роста, которые означают увеличение прибыльности производства</w:t>
      </w:r>
      <w:r>
        <w:rPr>
          <w:rFonts w:ascii="Times New Roman" w:hAnsi="Times New Roman" w:cs="Times New Roman"/>
          <w:sz w:val="28"/>
          <w:szCs w:val="28"/>
          <w:lang w:val="ru-RU"/>
        </w:rPr>
        <w:t>.</w:t>
      </w:r>
    </w:p>
    <w:p w:rsidR="00D960F4" w:rsidRDefault="00D960F4" w:rsidP="00451BD1">
      <w:pPr>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Default="00D960F4" w:rsidP="00DB3D07">
      <w:pPr>
        <w:ind w:firstLine="0"/>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Pr="00DB3D07" w:rsidRDefault="00D960F4" w:rsidP="00DB3D07">
      <w:pPr>
        <w:pStyle w:val="2"/>
        <w:jc w:val="center"/>
        <w:rPr>
          <w:rFonts w:ascii="Times New Roman" w:hAnsi="Times New Roman" w:cs="Times New Roman"/>
          <w:b/>
          <w:color w:val="auto"/>
          <w:lang w:val="ru-RU"/>
        </w:rPr>
      </w:pPr>
      <w:bookmarkStart w:id="9" w:name="_Toc529282155"/>
      <w:r w:rsidRPr="00DB3D07">
        <w:rPr>
          <w:rFonts w:ascii="Times New Roman" w:hAnsi="Times New Roman" w:cs="Times New Roman"/>
          <w:b/>
          <w:color w:val="auto"/>
          <w:lang w:val="ru-RU"/>
        </w:rPr>
        <w:t>2.</w:t>
      </w:r>
      <w:proofErr w:type="gramStart"/>
      <w:r w:rsidRPr="00DB3D07">
        <w:rPr>
          <w:rFonts w:ascii="Times New Roman" w:hAnsi="Times New Roman" w:cs="Times New Roman"/>
          <w:b/>
          <w:color w:val="auto"/>
          <w:lang w:val="ru-RU"/>
        </w:rPr>
        <w:t>2.Оценка</w:t>
      </w:r>
      <w:proofErr w:type="gramEnd"/>
      <w:r w:rsidRPr="00DB3D07">
        <w:rPr>
          <w:rFonts w:ascii="Times New Roman" w:hAnsi="Times New Roman" w:cs="Times New Roman"/>
          <w:b/>
          <w:color w:val="auto"/>
          <w:lang w:val="ru-RU"/>
        </w:rPr>
        <w:t xml:space="preserve"> эффективности проекта внедрения системы инновационных строительных панелей «STYRODOM»</w:t>
      </w:r>
      <w:bookmarkEnd w:id="9"/>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ООО «</w:t>
      </w:r>
      <w:proofErr w:type="spellStart"/>
      <w:r w:rsidRPr="00D960F4">
        <w:rPr>
          <w:rFonts w:ascii="Times New Roman" w:hAnsi="Times New Roman" w:cs="Times New Roman"/>
          <w:sz w:val="28"/>
          <w:szCs w:val="28"/>
          <w:lang w:val="ru-RU"/>
        </w:rPr>
        <w:t>СпецПромЖБИ</w:t>
      </w:r>
      <w:proofErr w:type="spellEnd"/>
      <w:r w:rsidRPr="00D960F4">
        <w:rPr>
          <w:rFonts w:ascii="Times New Roman" w:hAnsi="Times New Roman" w:cs="Times New Roman"/>
          <w:sz w:val="28"/>
          <w:szCs w:val="28"/>
          <w:lang w:val="ru-RU"/>
        </w:rPr>
        <w:t>» занимается постоянным совершенствованием системы производства. На данном этапе рассматривается проект по внедрению системы инновационных строительных панелей «</w:t>
      </w:r>
      <w:proofErr w:type="spellStart"/>
      <w:r w:rsidRPr="00D960F4">
        <w:rPr>
          <w:rFonts w:ascii="Times New Roman" w:hAnsi="Times New Roman" w:cs="Times New Roman"/>
          <w:sz w:val="28"/>
          <w:szCs w:val="28"/>
        </w:rPr>
        <w:t>Styrodom</w:t>
      </w:r>
      <w:proofErr w:type="spellEnd"/>
      <w:r w:rsidRPr="00D960F4">
        <w:rPr>
          <w:rFonts w:ascii="Times New Roman" w:hAnsi="Times New Roman" w:cs="Times New Roman"/>
          <w:sz w:val="28"/>
          <w:szCs w:val="28"/>
          <w:lang w:val="ru-RU"/>
        </w:rPr>
        <w:t>».</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Панели системы </w:t>
      </w:r>
      <w:r w:rsidRPr="00D960F4">
        <w:rPr>
          <w:rFonts w:ascii="Times New Roman" w:hAnsi="Times New Roman" w:cs="Times New Roman"/>
          <w:sz w:val="28"/>
          <w:szCs w:val="28"/>
        </w:rPr>
        <w:t>STYRODOM</w:t>
      </w:r>
      <w:r w:rsidRPr="00D960F4">
        <w:rPr>
          <w:rFonts w:ascii="Times New Roman" w:hAnsi="Times New Roman" w:cs="Times New Roman"/>
          <w:sz w:val="28"/>
          <w:szCs w:val="28"/>
          <w:lang w:val="ru-RU"/>
        </w:rPr>
        <w:t xml:space="preserve"> напоминают внешне трехслойные панели иных конструкций, но от всех иных систем отличаются тем, что в качестве теп</w:t>
      </w:r>
      <w:r w:rsidRPr="00D960F4">
        <w:rPr>
          <w:rFonts w:ascii="Times New Roman" w:hAnsi="Times New Roman" w:cs="Times New Roman"/>
          <w:sz w:val="28"/>
          <w:szCs w:val="28"/>
          <w:lang w:val="ru-RU"/>
        </w:rPr>
        <w:softHyphen/>
        <w:t xml:space="preserve">лоизоляционного слоя используется впервые </w:t>
      </w:r>
      <w:proofErr w:type="spellStart"/>
      <w:r w:rsidRPr="00D960F4">
        <w:rPr>
          <w:rFonts w:ascii="Times New Roman" w:hAnsi="Times New Roman" w:cs="Times New Roman"/>
          <w:sz w:val="28"/>
          <w:szCs w:val="28"/>
          <w:lang w:val="ru-RU"/>
        </w:rPr>
        <w:t>экструдированный</w:t>
      </w:r>
      <w:proofErr w:type="spellEnd"/>
      <w:r w:rsidRPr="00D960F4">
        <w:rPr>
          <w:rFonts w:ascii="Times New Roman" w:hAnsi="Times New Roman" w:cs="Times New Roman"/>
          <w:sz w:val="28"/>
          <w:szCs w:val="28"/>
          <w:lang w:val="ru-RU"/>
        </w:rPr>
        <w:t xml:space="preserve"> </w:t>
      </w:r>
      <w:proofErr w:type="spellStart"/>
      <w:r w:rsidRPr="00D960F4">
        <w:rPr>
          <w:rFonts w:ascii="Times New Roman" w:hAnsi="Times New Roman" w:cs="Times New Roman"/>
          <w:sz w:val="28"/>
          <w:szCs w:val="28"/>
          <w:lang w:val="ru-RU"/>
        </w:rPr>
        <w:t>пенополисти</w:t>
      </w:r>
      <w:proofErr w:type="spellEnd"/>
      <w:r w:rsidRPr="00D960F4">
        <w:rPr>
          <w:rFonts w:ascii="Times New Roman" w:hAnsi="Times New Roman" w:cs="Times New Roman"/>
          <w:sz w:val="28"/>
          <w:szCs w:val="28"/>
          <w:lang w:val="ru-RU"/>
        </w:rPr>
        <w:t xml:space="preserve">- рол марки </w:t>
      </w:r>
      <w:r w:rsidRPr="00D960F4">
        <w:rPr>
          <w:rFonts w:ascii="Times New Roman" w:hAnsi="Times New Roman" w:cs="Times New Roman"/>
          <w:sz w:val="28"/>
          <w:szCs w:val="28"/>
        </w:rPr>
        <w:t>STYROFOAM</w:t>
      </w:r>
      <w:r w:rsidRPr="00D960F4">
        <w:rPr>
          <w:rFonts w:ascii="Times New Roman" w:hAnsi="Times New Roman" w:cs="Times New Roman"/>
          <w:sz w:val="28"/>
          <w:szCs w:val="28"/>
          <w:lang w:val="ru-RU"/>
        </w:rPr>
        <w:t xml:space="preserve"> производства компании </w:t>
      </w:r>
      <w:r w:rsidRPr="00D960F4">
        <w:rPr>
          <w:rFonts w:ascii="Times New Roman" w:hAnsi="Times New Roman" w:cs="Times New Roman"/>
          <w:sz w:val="28"/>
          <w:szCs w:val="28"/>
        </w:rPr>
        <w:t>The</w:t>
      </w:r>
      <w:r w:rsidRPr="00D960F4">
        <w:rPr>
          <w:rFonts w:ascii="Times New Roman" w:hAnsi="Times New Roman" w:cs="Times New Roman"/>
          <w:sz w:val="28"/>
          <w:szCs w:val="28"/>
          <w:lang w:val="ru-RU"/>
        </w:rPr>
        <w:t xml:space="preserve"> </w:t>
      </w:r>
      <w:r w:rsidRPr="00D960F4">
        <w:rPr>
          <w:rFonts w:ascii="Times New Roman" w:hAnsi="Times New Roman" w:cs="Times New Roman"/>
          <w:sz w:val="28"/>
          <w:szCs w:val="28"/>
        </w:rPr>
        <w:t>DOW</w:t>
      </w:r>
      <w:r w:rsidRPr="00D960F4">
        <w:rPr>
          <w:rFonts w:ascii="Times New Roman" w:hAnsi="Times New Roman" w:cs="Times New Roman"/>
          <w:sz w:val="28"/>
          <w:szCs w:val="28"/>
          <w:lang w:val="ru-RU"/>
        </w:rPr>
        <w:t xml:space="preserve"> </w:t>
      </w:r>
      <w:r w:rsidRPr="00D960F4">
        <w:rPr>
          <w:rFonts w:ascii="Times New Roman" w:hAnsi="Times New Roman" w:cs="Times New Roman"/>
          <w:sz w:val="28"/>
          <w:szCs w:val="28"/>
        </w:rPr>
        <w:t>Chemical</w:t>
      </w:r>
      <w:r w:rsidRPr="00D960F4">
        <w:rPr>
          <w:rFonts w:ascii="Times New Roman" w:hAnsi="Times New Roman" w:cs="Times New Roman"/>
          <w:sz w:val="28"/>
          <w:szCs w:val="28"/>
          <w:lang w:val="ru-RU"/>
        </w:rPr>
        <w:t>, со специ</w:t>
      </w:r>
      <w:r w:rsidRPr="00D960F4">
        <w:rPr>
          <w:rFonts w:ascii="Times New Roman" w:hAnsi="Times New Roman" w:cs="Times New Roman"/>
          <w:sz w:val="28"/>
          <w:szCs w:val="28"/>
          <w:lang w:val="ru-RU"/>
        </w:rPr>
        <w:softHyphen/>
        <w:t>ально обработанной поверхностью, уникальные гибкие связи (соединения) из стеклопластиковой арматуры (СПА).</w:t>
      </w:r>
      <w:r w:rsidR="000659AC">
        <w:rPr>
          <w:rStyle w:val="a5"/>
          <w:rFonts w:ascii="Times New Roman" w:hAnsi="Times New Roman" w:cs="Times New Roman"/>
          <w:sz w:val="28"/>
          <w:szCs w:val="28"/>
          <w:lang w:val="ru-RU"/>
        </w:rPr>
        <w:footnoteReference w:id="4"/>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Уникальная технология производства позволяет добиться отличных тех</w:t>
      </w:r>
      <w:r w:rsidRPr="00D960F4">
        <w:rPr>
          <w:rFonts w:ascii="Times New Roman" w:hAnsi="Times New Roman" w:cs="Times New Roman"/>
          <w:sz w:val="28"/>
          <w:szCs w:val="28"/>
          <w:lang w:val="ru-RU"/>
        </w:rPr>
        <w:softHyphen/>
        <w:t>нических показателей: прочности, теплоизоляции, устойчивости к вне</w:t>
      </w:r>
      <w:r w:rsidRPr="00D960F4">
        <w:rPr>
          <w:rFonts w:ascii="Times New Roman" w:hAnsi="Times New Roman" w:cs="Times New Roman"/>
          <w:sz w:val="28"/>
          <w:szCs w:val="28"/>
          <w:u w:val="single"/>
          <w:lang w:val="ru-RU"/>
        </w:rPr>
        <w:t>шн</w:t>
      </w:r>
      <w:r w:rsidRPr="00D960F4">
        <w:rPr>
          <w:rFonts w:ascii="Times New Roman" w:hAnsi="Times New Roman" w:cs="Times New Roman"/>
          <w:sz w:val="28"/>
          <w:szCs w:val="28"/>
          <w:lang w:val="ru-RU"/>
        </w:rPr>
        <w:t xml:space="preserve">им воздействиям, в т.ч. колебаниям температуры и влажности. Стеклопластиковая арматура позволяет исключить бетонные перемычки, а теплоизоляционные плиты </w:t>
      </w:r>
      <w:r w:rsidRPr="00D960F4">
        <w:rPr>
          <w:rFonts w:ascii="Times New Roman" w:hAnsi="Times New Roman" w:cs="Times New Roman"/>
          <w:sz w:val="28"/>
          <w:szCs w:val="28"/>
        </w:rPr>
        <w:t>STYROFOAM</w:t>
      </w:r>
      <w:r w:rsidRPr="00D960F4">
        <w:rPr>
          <w:rFonts w:ascii="Times New Roman" w:hAnsi="Times New Roman" w:cs="Times New Roman"/>
          <w:sz w:val="28"/>
          <w:szCs w:val="28"/>
          <w:lang w:val="ru-RU"/>
        </w:rPr>
        <w:t xml:space="preserve"> укладываются вдоль панели без разрывов и стыков, что позволяет бетонным слоям свободно изменять форму и размеры под воздейст</w:t>
      </w:r>
      <w:r w:rsidRPr="00D960F4">
        <w:rPr>
          <w:rFonts w:ascii="Times New Roman" w:hAnsi="Times New Roman" w:cs="Times New Roman"/>
          <w:sz w:val="28"/>
          <w:szCs w:val="28"/>
          <w:lang w:val="ru-RU"/>
        </w:rPr>
        <w:softHyphen/>
        <w:t>вием внешних температур. Такая конструкция позволяет значительно снизить расход энергии и минимизировать вероятность трещин на поверхностях пане</w:t>
      </w:r>
      <w:r w:rsidRPr="00D960F4">
        <w:rPr>
          <w:rFonts w:ascii="Times New Roman" w:hAnsi="Times New Roman" w:cs="Times New Roman"/>
          <w:sz w:val="28"/>
          <w:szCs w:val="28"/>
          <w:lang w:val="ru-RU"/>
        </w:rPr>
        <w:softHyphen/>
        <w:t>ли.</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Стеновые панели СТАЙРОДОМ могут выступать в качестве несущих, самонесущих и навесных элементов здания.</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Панели могут быть выполнены с облицовкой, и без неё. Дизайн наруж</w:t>
      </w:r>
      <w:r w:rsidRPr="00D960F4">
        <w:rPr>
          <w:rFonts w:ascii="Times New Roman" w:hAnsi="Times New Roman" w:cs="Times New Roman"/>
          <w:sz w:val="28"/>
          <w:szCs w:val="28"/>
          <w:lang w:val="ru-RU"/>
        </w:rPr>
        <w:softHyphen/>
        <w:t>ной поверхности панелей разнообразен: естественный, с обнажённым наполни</w:t>
      </w:r>
      <w:r w:rsidRPr="00D960F4">
        <w:rPr>
          <w:rFonts w:ascii="Times New Roman" w:hAnsi="Times New Roman" w:cs="Times New Roman"/>
          <w:sz w:val="28"/>
          <w:szCs w:val="28"/>
          <w:lang w:val="ru-RU"/>
        </w:rPr>
        <w:softHyphen/>
        <w:t>телем (гравием или щебнем), окрашенный, оформленный при помощи песка,</w:t>
      </w:r>
    </w:p>
    <w:p w:rsidR="00D960F4" w:rsidRDefault="00D960F4" w:rsidP="00451BD1">
      <w:pPr>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Default="00D960F4" w:rsidP="00451BD1">
      <w:pPr>
        <w:jc w:val="both"/>
        <w:rPr>
          <w:rFonts w:ascii="Times New Roman" w:hAnsi="Times New Roman" w:cs="Times New Roman"/>
          <w:sz w:val="28"/>
          <w:szCs w:val="28"/>
          <w:lang w:val="ru-RU"/>
        </w:rPr>
      </w:pP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облицованный кирпичом, вспененной штукатуркой и т.д.</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При помощи анкеров на поверхность панелей можно крепить различные материалы, конструкции и оборудование.</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Для комплексной оценки эффективности инновационной проекта по внедрению системы строительных панелей </w:t>
      </w:r>
      <w:r w:rsidRPr="00D960F4">
        <w:rPr>
          <w:rFonts w:ascii="Times New Roman" w:hAnsi="Times New Roman" w:cs="Times New Roman"/>
          <w:sz w:val="28"/>
          <w:szCs w:val="28"/>
          <w:lang w:val="uk-UA"/>
        </w:rPr>
        <w:t xml:space="preserve">«БТУЯОВОМ» </w:t>
      </w:r>
      <w:r w:rsidRPr="00D960F4">
        <w:rPr>
          <w:rFonts w:ascii="Times New Roman" w:hAnsi="Times New Roman" w:cs="Times New Roman"/>
          <w:sz w:val="28"/>
          <w:szCs w:val="28"/>
          <w:lang w:val="ru-RU"/>
        </w:rPr>
        <w:t xml:space="preserve">будем </w:t>
      </w:r>
      <w:proofErr w:type="spellStart"/>
      <w:r w:rsidRPr="00D960F4">
        <w:rPr>
          <w:rFonts w:ascii="Times New Roman" w:hAnsi="Times New Roman" w:cs="Times New Roman"/>
          <w:sz w:val="28"/>
          <w:szCs w:val="28"/>
          <w:lang w:val="ru-RU"/>
        </w:rPr>
        <w:t>рассматри</w:t>
      </w:r>
      <w:proofErr w:type="spellEnd"/>
      <w:r w:rsidRPr="00D960F4">
        <w:rPr>
          <w:rFonts w:ascii="Times New Roman" w:hAnsi="Times New Roman" w:cs="Times New Roman"/>
          <w:sz w:val="28"/>
          <w:szCs w:val="28"/>
          <w:lang w:val="ru-RU"/>
        </w:rPr>
        <w:t xml:space="preserve">- </w:t>
      </w:r>
      <w:proofErr w:type="spellStart"/>
      <w:r w:rsidRPr="00D960F4">
        <w:rPr>
          <w:rFonts w:ascii="Times New Roman" w:hAnsi="Times New Roman" w:cs="Times New Roman"/>
          <w:sz w:val="28"/>
          <w:szCs w:val="28"/>
          <w:lang w:val="ru-RU"/>
        </w:rPr>
        <w:t>ватьчетыре</w:t>
      </w:r>
      <w:proofErr w:type="spellEnd"/>
      <w:r w:rsidRPr="00D960F4">
        <w:rPr>
          <w:rFonts w:ascii="Times New Roman" w:hAnsi="Times New Roman" w:cs="Times New Roman"/>
          <w:sz w:val="28"/>
          <w:szCs w:val="28"/>
          <w:lang w:val="ru-RU"/>
        </w:rPr>
        <w:t xml:space="preserve"> вида эффекта:</w:t>
      </w:r>
    </w:p>
    <w:p w:rsidR="00D960F4" w:rsidRPr="00D960F4" w:rsidRDefault="00D960F4" w:rsidP="00D960F4">
      <w:pPr>
        <w:numPr>
          <w:ilvl w:val="0"/>
          <w:numId w:val="1"/>
        </w:num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 экономический;</w:t>
      </w:r>
    </w:p>
    <w:p w:rsidR="00D960F4" w:rsidRPr="00D960F4" w:rsidRDefault="00D960F4" w:rsidP="00D960F4">
      <w:pPr>
        <w:numPr>
          <w:ilvl w:val="0"/>
          <w:numId w:val="1"/>
        </w:num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 научно-технический;</w:t>
      </w:r>
    </w:p>
    <w:p w:rsidR="00D960F4" w:rsidRPr="00D960F4" w:rsidRDefault="00D960F4" w:rsidP="00D960F4">
      <w:pPr>
        <w:numPr>
          <w:ilvl w:val="0"/>
          <w:numId w:val="1"/>
        </w:num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 социальный;</w:t>
      </w:r>
    </w:p>
    <w:p w:rsidR="00D960F4" w:rsidRPr="00D960F4" w:rsidRDefault="00D960F4" w:rsidP="00D960F4">
      <w:pPr>
        <w:numPr>
          <w:ilvl w:val="0"/>
          <w:numId w:val="1"/>
        </w:num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 экологический;</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Рассмотрим первоначально экономический эффект.</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В процессе внедрения системы инновационных строительных панелей </w:t>
      </w:r>
      <w:r w:rsidRPr="00D960F4">
        <w:rPr>
          <w:rFonts w:ascii="Times New Roman" w:hAnsi="Times New Roman" w:cs="Times New Roman"/>
          <w:sz w:val="28"/>
          <w:szCs w:val="28"/>
          <w:lang w:val="uk-UA"/>
        </w:rPr>
        <w:t xml:space="preserve">«БТУЯОВОМ» </w:t>
      </w:r>
      <w:r w:rsidRPr="00D960F4">
        <w:rPr>
          <w:rFonts w:ascii="Times New Roman" w:hAnsi="Times New Roman" w:cs="Times New Roman"/>
          <w:sz w:val="28"/>
          <w:szCs w:val="28"/>
          <w:lang w:val="ru-RU"/>
        </w:rPr>
        <w:t>предполагается следующая структура инвестиционных расхо</w:t>
      </w:r>
      <w:r w:rsidRPr="00D960F4">
        <w:rPr>
          <w:rFonts w:ascii="Times New Roman" w:hAnsi="Times New Roman" w:cs="Times New Roman"/>
          <w:sz w:val="28"/>
          <w:szCs w:val="28"/>
          <w:lang w:val="ru-RU"/>
        </w:rPr>
        <w:softHyphen/>
        <w:t xml:space="preserve">дов, представленная на рисунке </w:t>
      </w:r>
      <w:r>
        <w:rPr>
          <w:rFonts w:ascii="Times New Roman" w:hAnsi="Times New Roman" w:cs="Times New Roman"/>
          <w:sz w:val="28"/>
          <w:szCs w:val="28"/>
          <w:lang w:val="ru-RU"/>
        </w:rPr>
        <w:t>1</w:t>
      </w:r>
      <w:r w:rsidRPr="00D960F4">
        <w:rPr>
          <w:rFonts w:ascii="Times New Roman" w:hAnsi="Times New Roman" w:cs="Times New Roman"/>
          <w:sz w:val="28"/>
          <w:szCs w:val="28"/>
          <w:lang w:val="ru-RU"/>
        </w:rPr>
        <w:t>.</w:t>
      </w:r>
    </w:p>
    <w:p w:rsidR="00D960F4" w:rsidRDefault="00D960F4" w:rsidP="00451BD1">
      <w:pPr>
        <w:jc w:val="both"/>
        <w:rPr>
          <w:rFonts w:ascii="Times New Roman" w:hAnsi="Times New Roman" w:cs="Times New Roman"/>
          <w:sz w:val="28"/>
          <w:szCs w:val="28"/>
          <w:lang w:val="ru-RU"/>
        </w:rPr>
      </w:pPr>
      <w:r>
        <w:rPr>
          <w:noProof/>
        </w:rPr>
        <w:drawing>
          <wp:inline distT="0" distB="0" distL="0" distR="0" wp14:anchorId="4975AA47" wp14:editId="3B4C56B9">
            <wp:extent cx="6152515" cy="30981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3098165"/>
                    </a:xfrm>
                    <a:prstGeom prst="rect">
                      <a:avLst/>
                    </a:prstGeom>
                  </pic:spPr>
                </pic:pic>
              </a:graphicData>
            </a:graphic>
          </wp:inline>
        </w:drawing>
      </w:r>
    </w:p>
    <w:p w:rsidR="00D960F4" w:rsidRDefault="00D960F4" w:rsidP="00451BD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1. </w:t>
      </w:r>
      <w:r w:rsidRPr="00D960F4">
        <w:rPr>
          <w:rFonts w:ascii="Times New Roman" w:hAnsi="Times New Roman" w:cs="Times New Roman"/>
          <w:sz w:val="28"/>
          <w:szCs w:val="28"/>
          <w:lang w:val="ru-RU"/>
        </w:rPr>
        <w:t>Структура инвестиционных затрат проекта.</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lastRenderedPageBreak/>
        <w:t>Период осуществления проекта - 5 лет.</w:t>
      </w:r>
    </w:p>
    <w:p w:rsidR="00D960F4" w:rsidRDefault="00D960F4" w:rsidP="00DB3D07">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Стоимость оборудования с учетом монтажа- 18536 тыс. руб. с НДС.</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Ремонт помещения для размещения новой линии обойдется примерно в 7,14 тыс. руб./</w:t>
      </w:r>
      <w:proofErr w:type="spellStart"/>
      <w:r w:rsidRPr="00D960F4">
        <w:rPr>
          <w:rFonts w:ascii="Times New Roman" w:hAnsi="Times New Roman" w:cs="Times New Roman"/>
          <w:sz w:val="28"/>
          <w:szCs w:val="28"/>
          <w:lang w:val="ru-RU"/>
        </w:rPr>
        <w:t>м.кв</w:t>
      </w:r>
      <w:proofErr w:type="spellEnd"/>
      <w:r w:rsidRPr="00D960F4">
        <w:rPr>
          <w:rFonts w:ascii="Times New Roman" w:hAnsi="Times New Roman" w:cs="Times New Roman"/>
          <w:sz w:val="28"/>
          <w:szCs w:val="28"/>
          <w:lang w:val="ru-RU"/>
        </w:rPr>
        <w:t xml:space="preserve">. С учетом площади помещения равной 67 </w:t>
      </w:r>
      <w:proofErr w:type="spellStart"/>
      <w:r w:rsidRPr="00D960F4">
        <w:rPr>
          <w:rFonts w:ascii="Times New Roman" w:hAnsi="Times New Roman" w:cs="Times New Roman"/>
          <w:sz w:val="28"/>
          <w:szCs w:val="28"/>
          <w:lang w:val="ru-RU"/>
        </w:rPr>
        <w:t>м.кв</w:t>
      </w:r>
      <w:proofErr w:type="spellEnd"/>
      <w:r w:rsidRPr="00D960F4">
        <w:rPr>
          <w:rFonts w:ascii="Times New Roman" w:hAnsi="Times New Roman" w:cs="Times New Roman"/>
          <w:sz w:val="28"/>
          <w:szCs w:val="28"/>
          <w:lang w:val="ru-RU"/>
        </w:rPr>
        <w:t>., цена ремонта = 478,38 тыс. руб.</w:t>
      </w:r>
    </w:p>
    <w:p w:rsidR="00D960F4" w:rsidRPr="00D960F4" w:rsidRDefault="00D960F4" w:rsidP="00197AF6">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Перейдем к рассмотрению текущих затрат.</w:t>
      </w:r>
    </w:p>
    <w:p w:rsidR="00D960F4" w:rsidRPr="00D960F4" w:rsidRDefault="00D960F4" w:rsidP="00197AF6">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Ставка налога на имущества равна 2,2 %.</w:t>
      </w:r>
      <w:r w:rsidR="000659AC">
        <w:rPr>
          <w:rStyle w:val="a5"/>
          <w:rFonts w:ascii="Times New Roman" w:hAnsi="Times New Roman" w:cs="Times New Roman"/>
          <w:sz w:val="28"/>
          <w:szCs w:val="28"/>
          <w:lang w:val="ru-RU"/>
        </w:rPr>
        <w:footnoteReference w:id="5"/>
      </w:r>
    </w:p>
    <w:p w:rsidR="00D960F4" w:rsidRPr="00D960F4" w:rsidRDefault="00D960F4" w:rsidP="00197AF6">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Средняя зарплата отдела продаж (всего 3 человека) - 32578 руб., ежегодная премия в размере 120%, ставка начислений на ФОТ - 30 %.</w:t>
      </w:r>
    </w:p>
    <w:p w:rsidR="00D960F4" w:rsidRPr="00D960F4" w:rsidRDefault="00D960F4" w:rsidP="00197AF6">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Средняя зарплата производственного рабочего (всего 7 человек) - 27136 руб., ежегодная премия в размере 120%, ставка начислений на ФОТ - 30 %.</w:t>
      </w:r>
    </w:p>
    <w:p w:rsidR="00D960F4" w:rsidRPr="00D960F4" w:rsidRDefault="00D960F4" w:rsidP="00197AF6">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Запланируем ежегодную индексацию ФОТ в размере 5 %.</w:t>
      </w:r>
    </w:p>
    <w:p w:rsidR="00D960F4" w:rsidRP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Расчет затрат на оплату труда на период осуществления проекта представлен в таблице </w:t>
      </w:r>
      <w:r>
        <w:rPr>
          <w:rFonts w:ascii="Times New Roman" w:hAnsi="Times New Roman" w:cs="Times New Roman"/>
          <w:sz w:val="28"/>
          <w:szCs w:val="28"/>
          <w:lang w:val="ru-RU"/>
        </w:rPr>
        <w:t>5</w:t>
      </w:r>
      <w:r w:rsidRPr="00D960F4">
        <w:rPr>
          <w:rFonts w:ascii="Times New Roman" w:hAnsi="Times New Roman" w:cs="Times New Roman"/>
          <w:sz w:val="28"/>
          <w:szCs w:val="28"/>
          <w:lang w:val="ru-RU"/>
        </w:rPr>
        <w:t>.</w:t>
      </w:r>
    </w:p>
    <w:p w:rsidR="00D960F4" w:rsidRDefault="00D960F4" w:rsidP="00D960F4">
      <w:pPr>
        <w:jc w:val="both"/>
        <w:rPr>
          <w:rFonts w:ascii="Times New Roman" w:hAnsi="Times New Roman" w:cs="Times New Roman"/>
          <w:sz w:val="28"/>
          <w:szCs w:val="28"/>
          <w:lang w:val="ru-RU"/>
        </w:rPr>
      </w:pPr>
      <w:r w:rsidRPr="00D960F4">
        <w:rPr>
          <w:rFonts w:ascii="Times New Roman" w:hAnsi="Times New Roman" w:cs="Times New Roman"/>
          <w:sz w:val="28"/>
          <w:szCs w:val="28"/>
          <w:lang w:val="ru-RU"/>
        </w:rPr>
        <w:t xml:space="preserve">Таблица </w:t>
      </w:r>
      <w:r w:rsidR="00197AF6">
        <w:rPr>
          <w:rFonts w:ascii="Times New Roman" w:hAnsi="Times New Roman" w:cs="Times New Roman"/>
          <w:sz w:val="28"/>
          <w:szCs w:val="28"/>
          <w:lang w:val="ru-RU"/>
        </w:rPr>
        <w:t>5</w:t>
      </w:r>
      <w:r w:rsidRPr="00D960F4">
        <w:rPr>
          <w:rFonts w:ascii="Times New Roman" w:hAnsi="Times New Roman" w:cs="Times New Roman"/>
          <w:sz w:val="28"/>
          <w:szCs w:val="28"/>
          <w:lang w:val="ru-RU"/>
        </w:rPr>
        <w:t xml:space="preserve"> - Расчет затрат на оплату труда</w:t>
      </w:r>
    </w:p>
    <w:tbl>
      <w:tblPr>
        <w:tblW w:w="0" w:type="auto"/>
        <w:tblInd w:w="-5" w:type="dxa"/>
        <w:tblLayout w:type="fixed"/>
        <w:tblCellMar>
          <w:left w:w="0" w:type="dxa"/>
          <w:right w:w="0" w:type="dxa"/>
        </w:tblCellMar>
        <w:tblLook w:val="0000" w:firstRow="0" w:lastRow="0" w:firstColumn="0" w:lastColumn="0" w:noHBand="0" w:noVBand="0"/>
      </w:tblPr>
      <w:tblGrid>
        <w:gridCol w:w="3034"/>
        <w:gridCol w:w="1315"/>
        <w:gridCol w:w="1315"/>
        <w:gridCol w:w="1397"/>
        <w:gridCol w:w="1402"/>
        <w:gridCol w:w="1406"/>
      </w:tblGrid>
      <w:tr w:rsidR="00197AF6" w:rsidRPr="005B2D3A">
        <w:trPr>
          <w:trHeight w:hRule="exact" w:val="427"/>
        </w:trPr>
        <w:tc>
          <w:tcPr>
            <w:tcW w:w="3034" w:type="dxa"/>
            <w:vMerge w:val="restart"/>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Показатель</w:t>
            </w:r>
          </w:p>
        </w:tc>
        <w:tc>
          <w:tcPr>
            <w:tcW w:w="6835" w:type="dxa"/>
            <w:gridSpan w:val="5"/>
            <w:tcBorders>
              <w:top w:val="single" w:sz="4" w:space="0" w:color="auto"/>
              <w:left w:val="single" w:sz="4" w:space="0" w:color="auto"/>
              <w:bottom w:val="nil"/>
              <w:right w:val="single" w:sz="4" w:space="0" w:color="auto"/>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Значение показателя за период, тыс. руб.</w:t>
            </w:r>
          </w:p>
        </w:tc>
      </w:tr>
      <w:tr w:rsidR="00197AF6" w:rsidRPr="00197AF6">
        <w:trPr>
          <w:trHeight w:hRule="exact" w:val="422"/>
        </w:trPr>
        <w:tc>
          <w:tcPr>
            <w:tcW w:w="3034" w:type="dxa"/>
            <w:vMerge/>
            <w:tcBorders>
              <w:top w:val="nil"/>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2018 г.</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2019 г.</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2020 г.</w:t>
            </w:r>
          </w:p>
        </w:tc>
        <w:tc>
          <w:tcPr>
            <w:tcW w:w="140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2021 г.</w:t>
            </w:r>
          </w:p>
        </w:tc>
        <w:tc>
          <w:tcPr>
            <w:tcW w:w="1406"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2022 г.</w:t>
            </w:r>
          </w:p>
        </w:tc>
      </w:tr>
      <w:tr w:rsidR="00197AF6" w:rsidRPr="00197AF6">
        <w:trPr>
          <w:trHeight w:hRule="exact" w:val="840"/>
        </w:trPr>
        <w:tc>
          <w:tcPr>
            <w:tcW w:w="3034"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40" w:lineRule="auto"/>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Годовой ФОТ сотрудников отдела продаж</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1172,808</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1231,448</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1293,02</w:t>
            </w:r>
          </w:p>
        </w:tc>
        <w:tc>
          <w:tcPr>
            <w:tcW w:w="140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1357,67</w:t>
            </w:r>
          </w:p>
        </w:tc>
        <w:tc>
          <w:tcPr>
            <w:tcW w:w="1406"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1425,56</w:t>
            </w:r>
          </w:p>
        </w:tc>
      </w:tr>
      <w:tr w:rsidR="00197AF6" w:rsidRPr="00197AF6">
        <w:trPr>
          <w:trHeight w:hRule="exact" w:val="422"/>
        </w:trPr>
        <w:tc>
          <w:tcPr>
            <w:tcW w:w="3034"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Премия отдела продаж</w:t>
            </w:r>
          </w:p>
        </w:tc>
        <w:tc>
          <w:tcPr>
            <w:tcW w:w="1315"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1407,3696</w:t>
            </w:r>
          </w:p>
        </w:tc>
        <w:tc>
          <w:tcPr>
            <w:tcW w:w="1315"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1477,738</w:t>
            </w:r>
          </w:p>
        </w:tc>
        <w:tc>
          <w:tcPr>
            <w:tcW w:w="1397"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1551,62</w:t>
            </w:r>
          </w:p>
        </w:tc>
        <w:tc>
          <w:tcPr>
            <w:tcW w:w="1402"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1629,21</w:t>
            </w:r>
          </w:p>
        </w:tc>
        <w:tc>
          <w:tcPr>
            <w:tcW w:w="1406" w:type="dxa"/>
            <w:tcBorders>
              <w:top w:val="single" w:sz="4" w:space="0" w:color="auto"/>
              <w:left w:val="single" w:sz="4" w:space="0" w:color="auto"/>
              <w:bottom w:val="nil"/>
              <w:right w:val="single" w:sz="4" w:space="0" w:color="auto"/>
            </w:tcBorders>
            <w:shd w:val="clear" w:color="auto" w:fill="FFFFFF"/>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1710,67</w:t>
            </w:r>
          </w:p>
        </w:tc>
      </w:tr>
      <w:tr w:rsidR="00197AF6" w:rsidRPr="00197AF6">
        <w:trPr>
          <w:trHeight w:hRule="exact" w:val="840"/>
        </w:trPr>
        <w:tc>
          <w:tcPr>
            <w:tcW w:w="3034"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40" w:lineRule="auto"/>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Начисления на ФОТ со</w:t>
            </w:r>
            <w:r w:rsidRPr="00197AF6">
              <w:rPr>
                <w:rFonts w:ascii="Times New Roman" w:eastAsia="Times New Roman" w:hAnsi="Times New Roman" w:cs="Times New Roman"/>
                <w:color w:val="000000"/>
                <w:lang w:val="ru-RU" w:eastAsia="ru-RU"/>
              </w:rPr>
              <w:softHyphen/>
              <w:t>трудников отдела продаж</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774,05328</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812,7559</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853,394</w:t>
            </w:r>
          </w:p>
        </w:tc>
        <w:tc>
          <w:tcPr>
            <w:tcW w:w="140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896,063</w:t>
            </w:r>
          </w:p>
        </w:tc>
        <w:tc>
          <w:tcPr>
            <w:tcW w:w="1406"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940,867</w:t>
            </w:r>
          </w:p>
        </w:tc>
      </w:tr>
      <w:tr w:rsidR="00197AF6" w:rsidRPr="00197AF6">
        <w:trPr>
          <w:trHeight w:hRule="exact" w:val="835"/>
        </w:trPr>
        <w:tc>
          <w:tcPr>
            <w:tcW w:w="3034"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40" w:lineRule="auto"/>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Годовой ФОТ производст</w:t>
            </w:r>
            <w:r w:rsidRPr="00197AF6">
              <w:rPr>
                <w:rFonts w:ascii="Times New Roman" w:eastAsia="Times New Roman" w:hAnsi="Times New Roman" w:cs="Times New Roman"/>
                <w:color w:val="000000"/>
                <w:lang w:val="ru-RU" w:eastAsia="ru-RU"/>
              </w:rPr>
              <w:softHyphen/>
              <w:t>венных рабочих</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2279,424</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2393,395</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2513,06</w:t>
            </w:r>
          </w:p>
        </w:tc>
        <w:tc>
          <w:tcPr>
            <w:tcW w:w="140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2638,72</w:t>
            </w:r>
          </w:p>
        </w:tc>
        <w:tc>
          <w:tcPr>
            <w:tcW w:w="1406"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2770,65</w:t>
            </w:r>
          </w:p>
        </w:tc>
      </w:tr>
      <w:tr w:rsidR="00197AF6" w:rsidRPr="00197AF6">
        <w:trPr>
          <w:trHeight w:hRule="exact" w:val="840"/>
        </w:trPr>
        <w:tc>
          <w:tcPr>
            <w:tcW w:w="3034"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40" w:lineRule="auto"/>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Премия производственных рабочих</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2735,3088</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2872,074</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3015,68</w:t>
            </w:r>
          </w:p>
        </w:tc>
        <w:tc>
          <w:tcPr>
            <w:tcW w:w="140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3166,46</w:t>
            </w:r>
          </w:p>
        </w:tc>
        <w:tc>
          <w:tcPr>
            <w:tcW w:w="1406"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3324,78</w:t>
            </w:r>
          </w:p>
        </w:tc>
      </w:tr>
      <w:tr w:rsidR="00197AF6" w:rsidRPr="00197AF6">
        <w:trPr>
          <w:trHeight w:hRule="exact" w:val="835"/>
        </w:trPr>
        <w:tc>
          <w:tcPr>
            <w:tcW w:w="3034" w:type="dxa"/>
            <w:tcBorders>
              <w:top w:val="single" w:sz="4" w:space="0" w:color="auto"/>
              <w:left w:val="single" w:sz="4" w:space="0" w:color="auto"/>
              <w:bottom w:val="nil"/>
              <w:right w:val="nil"/>
            </w:tcBorders>
            <w:shd w:val="clear" w:color="auto" w:fill="FFFFFF"/>
          </w:tcPr>
          <w:p w:rsidR="00197AF6" w:rsidRPr="00197AF6" w:rsidRDefault="00197AF6" w:rsidP="00197AF6">
            <w:pPr>
              <w:spacing w:line="240" w:lineRule="auto"/>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Начисления на ФОТ про</w:t>
            </w:r>
            <w:r w:rsidRPr="00197AF6">
              <w:rPr>
                <w:rFonts w:ascii="Times New Roman" w:eastAsia="Times New Roman" w:hAnsi="Times New Roman" w:cs="Times New Roman"/>
                <w:color w:val="000000"/>
                <w:lang w:val="ru-RU" w:eastAsia="ru-RU"/>
              </w:rPr>
              <w:softHyphen/>
              <w:t>изводственных рабочих</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1504,4198</w:t>
            </w:r>
          </w:p>
        </w:tc>
        <w:tc>
          <w:tcPr>
            <w:tcW w:w="1315"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1579,641</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1658,62</w:t>
            </w:r>
          </w:p>
        </w:tc>
        <w:tc>
          <w:tcPr>
            <w:tcW w:w="140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1741,55</w:t>
            </w:r>
          </w:p>
        </w:tc>
        <w:tc>
          <w:tcPr>
            <w:tcW w:w="1406"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1828,63</w:t>
            </w:r>
          </w:p>
        </w:tc>
      </w:tr>
      <w:tr w:rsidR="00197AF6" w:rsidRPr="00197AF6">
        <w:trPr>
          <w:trHeight w:hRule="exact" w:val="850"/>
        </w:trPr>
        <w:tc>
          <w:tcPr>
            <w:tcW w:w="3034"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spacing w:line="240" w:lineRule="auto"/>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lastRenderedPageBreak/>
              <w:t>Итого затраты на оплату труда</w:t>
            </w:r>
          </w:p>
        </w:tc>
        <w:tc>
          <w:tcPr>
            <w:tcW w:w="1315"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9873,3835</w:t>
            </w:r>
          </w:p>
        </w:tc>
        <w:tc>
          <w:tcPr>
            <w:tcW w:w="1315"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10367,05</w:t>
            </w:r>
          </w:p>
        </w:tc>
        <w:tc>
          <w:tcPr>
            <w:tcW w:w="1397"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10885,4</w:t>
            </w:r>
          </w:p>
        </w:tc>
        <w:tc>
          <w:tcPr>
            <w:tcW w:w="140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11429,7</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spacing w:line="220" w:lineRule="exact"/>
              <w:ind w:firstLine="0"/>
              <w:rPr>
                <w:rFonts w:ascii="Times New Roman" w:eastAsia="Times New Roman" w:hAnsi="Times New Roman" w:cs="Times New Roman"/>
                <w:sz w:val="24"/>
                <w:szCs w:val="24"/>
                <w:lang w:val="ru-RU" w:eastAsia="ru-UA"/>
              </w:rPr>
            </w:pPr>
            <w:r w:rsidRPr="00197AF6">
              <w:rPr>
                <w:rFonts w:ascii="Times New Roman" w:eastAsia="Times New Roman" w:hAnsi="Times New Roman" w:cs="Times New Roman"/>
                <w:color w:val="000000"/>
                <w:lang w:val="ru-RU" w:eastAsia="ru-RU"/>
              </w:rPr>
              <w:t>12001,2</w:t>
            </w:r>
          </w:p>
        </w:tc>
      </w:tr>
    </w:tbl>
    <w:p w:rsidR="00197AF6" w:rsidRDefault="00197AF6" w:rsidP="00DB3D07">
      <w:pPr>
        <w:ind w:firstLine="0"/>
        <w:jc w:val="both"/>
        <w:rPr>
          <w:rFonts w:ascii="Times New Roman" w:hAnsi="Times New Roman" w:cs="Times New Roman"/>
          <w:sz w:val="28"/>
          <w:szCs w:val="28"/>
          <w:lang w:val="ru-RU"/>
        </w:rPr>
      </w:pP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Расчет стоимости электрической и тепловой энергии представлен в таблице </w:t>
      </w:r>
      <w:r>
        <w:rPr>
          <w:rFonts w:ascii="Times New Roman" w:hAnsi="Times New Roman" w:cs="Times New Roman"/>
          <w:sz w:val="28"/>
          <w:szCs w:val="28"/>
          <w:lang w:val="ru-RU"/>
        </w:rPr>
        <w:t>6</w:t>
      </w:r>
      <w:r w:rsidRPr="00197AF6">
        <w:rPr>
          <w:rFonts w:ascii="Times New Roman" w:hAnsi="Times New Roman" w:cs="Times New Roman"/>
          <w:sz w:val="28"/>
          <w:szCs w:val="28"/>
          <w:lang w:val="ru-RU"/>
        </w:rPr>
        <w:t>.</w:t>
      </w:r>
    </w:p>
    <w:p w:rsid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6</w:t>
      </w:r>
      <w:r w:rsidRPr="00197AF6">
        <w:rPr>
          <w:rFonts w:ascii="Times New Roman" w:hAnsi="Times New Roman" w:cs="Times New Roman"/>
          <w:sz w:val="28"/>
          <w:szCs w:val="28"/>
          <w:lang w:val="ru-RU"/>
        </w:rPr>
        <w:t xml:space="preserve"> - Расчет стоимости электрической и тепловой энергии</w:t>
      </w:r>
    </w:p>
    <w:tbl>
      <w:tblPr>
        <w:tblW w:w="0" w:type="auto"/>
        <w:tblInd w:w="-5" w:type="dxa"/>
        <w:tblLayout w:type="fixed"/>
        <w:tblCellMar>
          <w:left w:w="0" w:type="dxa"/>
          <w:right w:w="0" w:type="dxa"/>
        </w:tblCellMar>
        <w:tblLook w:val="0000" w:firstRow="0" w:lastRow="0" w:firstColumn="0" w:lastColumn="0" w:noHBand="0" w:noVBand="0"/>
      </w:tblPr>
      <w:tblGrid>
        <w:gridCol w:w="893"/>
        <w:gridCol w:w="2976"/>
        <w:gridCol w:w="1397"/>
        <w:gridCol w:w="1142"/>
        <w:gridCol w:w="1613"/>
        <w:gridCol w:w="1714"/>
      </w:tblGrid>
      <w:tr w:rsidR="00197AF6" w:rsidRPr="00197AF6">
        <w:trPr>
          <w:trHeight w:hRule="exact" w:val="1690"/>
        </w:trPr>
        <w:tc>
          <w:tcPr>
            <w:tcW w:w="893"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№п/</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п</w:t>
            </w:r>
          </w:p>
        </w:tc>
        <w:tc>
          <w:tcPr>
            <w:tcW w:w="2976"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Вид и </w:t>
            </w:r>
            <w:proofErr w:type="spellStart"/>
            <w:r w:rsidRPr="00197AF6">
              <w:rPr>
                <w:rFonts w:ascii="Times New Roman" w:hAnsi="Times New Roman" w:cs="Times New Roman"/>
                <w:sz w:val="28"/>
                <w:szCs w:val="28"/>
                <w:lang w:val="ru-RU"/>
              </w:rPr>
              <w:t>направлениеисполь</w:t>
            </w:r>
            <w:proofErr w:type="spellEnd"/>
            <w:r w:rsidRPr="00197AF6">
              <w:rPr>
                <w:rFonts w:ascii="Times New Roman" w:hAnsi="Times New Roman" w:cs="Times New Roman"/>
                <w:sz w:val="28"/>
                <w:szCs w:val="28"/>
                <w:lang w:val="ru-RU"/>
              </w:rPr>
              <w:t xml:space="preserve">- </w:t>
            </w:r>
            <w:proofErr w:type="spellStart"/>
            <w:r w:rsidRPr="00197AF6">
              <w:rPr>
                <w:rFonts w:ascii="Times New Roman" w:hAnsi="Times New Roman" w:cs="Times New Roman"/>
                <w:sz w:val="28"/>
                <w:szCs w:val="28"/>
                <w:lang w:val="ru-RU"/>
              </w:rPr>
              <w:t>зования</w:t>
            </w:r>
            <w:proofErr w:type="spellEnd"/>
            <w:r w:rsidRPr="00197AF6">
              <w:rPr>
                <w:rFonts w:ascii="Times New Roman" w:hAnsi="Times New Roman" w:cs="Times New Roman"/>
                <w:sz w:val="28"/>
                <w:szCs w:val="28"/>
                <w:lang w:val="ru-RU"/>
              </w:rPr>
              <w:t xml:space="preserve"> энергии</w:t>
            </w:r>
          </w:p>
        </w:tc>
        <w:tc>
          <w:tcPr>
            <w:tcW w:w="1397"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Единицы</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измерения</w:t>
            </w:r>
          </w:p>
        </w:tc>
        <w:tc>
          <w:tcPr>
            <w:tcW w:w="114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Годовой</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Расход</w:t>
            </w:r>
          </w:p>
        </w:tc>
        <w:tc>
          <w:tcPr>
            <w:tcW w:w="1613"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Плановая цена </w:t>
            </w:r>
            <w:proofErr w:type="spellStart"/>
            <w:r w:rsidRPr="00197AF6">
              <w:rPr>
                <w:rFonts w:ascii="Times New Roman" w:hAnsi="Times New Roman" w:cs="Times New Roman"/>
                <w:sz w:val="28"/>
                <w:szCs w:val="28"/>
                <w:lang w:val="ru-RU"/>
              </w:rPr>
              <w:t>заединицуруб</w:t>
            </w:r>
            <w:proofErr w:type="spellEnd"/>
            <w:r w:rsidRPr="00197AF6">
              <w:rPr>
                <w:rFonts w:ascii="Times New Roman" w:hAnsi="Times New Roman" w:cs="Times New Roman"/>
                <w:sz w:val="28"/>
                <w:szCs w:val="28"/>
                <w:lang w:val="ru-RU"/>
              </w:rPr>
              <w:t>.</w:t>
            </w:r>
          </w:p>
        </w:tc>
        <w:tc>
          <w:tcPr>
            <w:tcW w:w="1714"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Стоимость энергии руб.</w:t>
            </w:r>
          </w:p>
        </w:tc>
      </w:tr>
      <w:tr w:rsidR="00197AF6" w:rsidRPr="00197AF6">
        <w:trPr>
          <w:trHeight w:hRule="exact" w:val="835"/>
        </w:trPr>
        <w:tc>
          <w:tcPr>
            <w:tcW w:w="893"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w:t>
            </w:r>
          </w:p>
        </w:tc>
        <w:tc>
          <w:tcPr>
            <w:tcW w:w="2976"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Электроэнергия на техно</w:t>
            </w:r>
            <w:r w:rsidRPr="00197AF6">
              <w:rPr>
                <w:rFonts w:ascii="Times New Roman" w:hAnsi="Times New Roman" w:cs="Times New Roman"/>
                <w:sz w:val="28"/>
                <w:szCs w:val="28"/>
                <w:lang w:val="ru-RU"/>
              </w:rPr>
              <w:softHyphen/>
              <w:t>логические цели</w:t>
            </w:r>
          </w:p>
        </w:tc>
        <w:tc>
          <w:tcPr>
            <w:tcW w:w="1397"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proofErr w:type="spellStart"/>
            <w:proofErr w:type="gramStart"/>
            <w:r w:rsidRPr="00197AF6">
              <w:rPr>
                <w:rFonts w:ascii="Times New Roman" w:hAnsi="Times New Roman" w:cs="Times New Roman"/>
                <w:sz w:val="28"/>
                <w:szCs w:val="28"/>
                <w:lang w:val="ru-RU"/>
              </w:rPr>
              <w:t>квт.час</w:t>
            </w:r>
            <w:proofErr w:type="spellEnd"/>
            <w:proofErr w:type="gramEnd"/>
            <w:r w:rsidRPr="00197AF6">
              <w:rPr>
                <w:rFonts w:ascii="Times New Roman" w:hAnsi="Times New Roman" w:cs="Times New Roman"/>
                <w:sz w:val="28"/>
                <w:szCs w:val="28"/>
                <w:lang w:val="ru-RU"/>
              </w:rPr>
              <w:t>.</w:t>
            </w:r>
          </w:p>
        </w:tc>
        <w:tc>
          <w:tcPr>
            <w:tcW w:w="114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48060</w:t>
            </w:r>
          </w:p>
        </w:tc>
        <w:tc>
          <w:tcPr>
            <w:tcW w:w="1613"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4,26</w:t>
            </w:r>
          </w:p>
        </w:tc>
        <w:tc>
          <w:tcPr>
            <w:tcW w:w="1714"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204735,6</w:t>
            </w:r>
          </w:p>
        </w:tc>
      </w:tr>
      <w:tr w:rsidR="00197AF6" w:rsidRPr="00197AF6">
        <w:trPr>
          <w:trHeight w:hRule="exact" w:val="840"/>
        </w:trPr>
        <w:tc>
          <w:tcPr>
            <w:tcW w:w="893"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w:t>
            </w:r>
          </w:p>
        </w:tc>
        <w:tc>
          <w:tcPr>
            <w:tcW w:w="2976"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Электроэнергия на освеще</w:t>
            </w:r>
            <w:r w:rsidRPr="00197AF6">
              <w:rPr>
                <w:rFonts w:ascii="Times New Roman" w:hAnsi="Times New Roman" w:cs="Times New Roman"/>
                <w:sz w:val="28"/>
                <w:szCs w:val="28"/>
                <w:lang w:val="ru-RU"/>
              </w:rPr>
              <w:softHyphen/>
              <w:t>ние</w:t>
            </w:r>
          </w:p>
        </w:tc>
        <w:tc>
          <w:tcPr>
            <w:tcW w:w="1397"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proofErr w:type="spellStart"/>
            <w:proofErr w:type="gramStart"/>
            <w:r w:rsidRPr="00197AF6">
              <w:rPr>
                <w:rFonts w:ascii="Times New Roman" w:hAnsi="Times New Roman" w:cs="Times New Roman"/>
                <w:sz w:val="28"/>
                <w:szCs w:val="28"/>
                <w:lang w:val="ru-RU"/>
              </w:rPr>
              <w:t>квт.час</w:t>
            </w:r>
            <w:proofErr w:type="spellEnd"/>
            <w:proofErr w:type="gramEnd"/>
            <w:r w:rsidRPr="00197AF6">
              <w:rPr>
                <w:rFonts w:ascii="Times New Roman" w:hAnsi="Times New Roman" w:cs="Times New Roman"/>
                <w:sz w:val="28"/>
                <w:szCs w:val="28"/>
                <w:lang w:val="ru-RU"/>
              </w:rPr>
              <w:t>.</w:t>
            </w:r>
          </w:p>
        </w:tc>
        <w:tc>
          <w:tcPr>
            <w:tcW w:w="114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82000</w:t>
            </w:r>
          </w:p>
        </w:tc>
        <w:tc>
          <w:tcPr>
            <w:tcW w:w="1613"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4,26</w:t>
            </w:r>
          </w:p>
        </w:tc>
        <w:tc>
          <w:tcPr>
            <w:tcW w:w="1714"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349320</w:t>
            </w:r>
          </w:p>
        </w:tc>
      </w:tr>
      <w:tr w:rsidR="00197AF6" w:rsidRPr="00197AF6">
        <w:trPr>
          <w:trHeight w:hRule="exact" w:val="422"/>
        </w:trPr>
        <w:tc>
          <w:tcPr>
            <w:tcW w:w="893"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p>
        </w:tc>
        <w:tc>
          <w:tcPr>
            <w:tcW w:w="2976"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Итого</w:t>
            </w:r>
          </w:p>
        </w:tc>
        <w:tc>
          <w:tcPr>
            <w:tcW w:w="1397"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p>
        </w:tc>
        <w:tc>
          <w:tcPr>
            <w:tcW w:w="1142"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130060</w:t>
            </w:r>
          </w:p>
        </w:tc>
        <w:tc>
          <w:tcPr>
            <w:tcW w:w="1613"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w:t>
            </w:r>
          </w:p>
        </w:tc>
        <w:tc>
          <w:tcPr>
            <w:tcW w:w="1714" w:type="dxa"/>
            <w:tcBorders>
              <w:top w:val="single" w:sz="4" w:space="0" w:color="auto"/>
              <w:left w:val="single" w:sz="4" w:space="0" w:color="auto"/>
              <w:bottom w:val="nil"/>
              <w:right w:val="single" w:sz="4" w:space="0" w:color="auto"/>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554055,6</w:t>
            </w:r>
          </w:p>
        </w:tc>
      </w:tr>
      <w:tr w:rsidR="00197AF6" w:rsidRPr="00197AF6">
        <w:trPr>
          <w:trHeight w:hRule="exact" w:val="850"/>
        </w:trPr>
        <w:tc>
          <w:tcPr>
            <w:tcW w:w="893"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w:t>
            </w:r>
          </w:p>
        </w:tc>
        <w:tc>
          <w:tcPr>
            <w:tcW w:w="2976"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Тепловая энергия на ото</w:t>
            </w:r>
            <w:r w:rsidRPr="00197AF6">
              <w:rPr>
                <w:rFonts w:ascii="Times New Roman" w:hAnsi="Times New Roman" w:cs="Times New Roman"/>
                <w:sz w:val="28"/>
                <w:szCs w:val="28"/>
                <w:lang w:val="ru-RU"/>
              </w:rPr>
              <w:softHyphen/>
              <w:t>пление</w:t>
            </w:r>
          </w:p>
        </w:tc>
        <w:tc>
          <w:tcPr>
            <w:tcW w:w="1397"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Мдж</w:t>
            </w:r>
          </w:p>
        </w:tc>
        <w:tc>
          <w:tcPr>
            <w:tcW w:w="114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47</w:t>
            </w:r>
          </w:p>
        </w:tc>
        <w:tc>
          <w:tcPr>
            <w:tcW w:w="1613"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1356</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63732</w:t>
            </w:r>
          </w:p>
        </w:tc>
      </w:tr>
    </w:tbl>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Запланируем ежегодную индексацию стоимости электрической и тепло</w:t>
      </w:r>
      <w:r w:rsidRPr="00197AF6">
        <w:rPr>
          <w:rFonts w:ascii="Times New Roman" w:hAnsi="Times New Roman" w:cs="Times New Roman"/>
          <w:sz w:val="28"/>
          <w:szCs w:val="28"/>
          <w:lang w:val="ru-RU"/>
        </w:rPr>
        <w:softHyphen/>
        <w:t>вой энергии в размере 5 %.</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Смета общепроизводственных расходов представлена в таблице 11. Таблица </w:t>
      </w:r>
      <w:r>
        <w:rPr>
          <w:rFonts w:ascii="Times New Roman" w:hAnsi="Times New Roman" w:cs="Times New Roman"/>
          <w:sz w:val="28"/>
          <w:szCs w:val="28"/>
          <w:lang w:val="ru-RU"/>
        </w:rPr>
        <w:t>7</w:t>
      </w:r>
      <w:r w:rsidRPr="00197AF6">
        <w:rPr>
          <w:rFonts w:ascii="Times New Roman" w:hAnsi="Times New Roman" w:cs="Times New Roman"/>
          <w:sz w:val="28"/>
          <w:szCs w:val="28"/>
          <w:lang w:val="ru-RU"/>
        </w:rPr>
        <w:t xml:space="preserve"> - Смета на основное производство</w:t>
      </w:r>
    </w:p>
    <w:tbl>
      <w:tblPr>
        <w:tblW w:w="9869" w:type="dxa"/>
        <w:tblInd w:w="-5" w:type="dxa"/>
        <w:tblLayout w:type="fixed"/>
        <w:tblCellMar>
          <w:left w:w="0" w:type="dxa"/>
          <w:right w:w="0" w:type="dxa"/>
        </w:tblCellMar>
        <w:tblLook w:val="0000" w:firstRow="0" w:lastRow="0" w:firstColumn="0" w:lastColumn="0" w:noHBand="0" w:noVBand="0"/>
      </w:tblPr>
      <w:tblGrid>
        <w:gridCol w:w="2750"/>
        <w:gridCol w:w="1541"/>
        <w:gridCol w:w="1392"/>
        <w:gridCol w:w="1392"/>
        <w:gridCol w:w="1392"/>
        <w:gridCol w:w="1402"/>
      </w:tblGrid>
      <w:tr w:rsidR="00197AF6" w:rsidRPr="005B2D3A" w:rsidTr="00197AF6">
        <w:trPr>
          <w:trHeight w:hRule="exact" w:val="432"/>
        </w:trPr>
        <w:tc>
          <w:tcPr>
            <w:tcW w:w="2750" w:type="dxa"/>
            <w:vMerge w:val="restart"/>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Показатель</w:t>
            </w:r>
          </w:p>
        </w:tc>
        <w:tc>
          <w:tcPr>
            <w:tcW w:w="7119" w:type="dxa"/>
            <w:gridSpan w:val="5"/>
            <w:tcBorders>
              <w:top w:val="single" w:sz="4" w:space="0" w:color="auto"/>
              <w:left w:val="single" w:sz="4" w:space="0" w:color="auto"/>
              <w:bottom w:val="nil"/>
              <w:right w:val="single" w:sz="4" w:space="0" w:color="auto"/>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Значение показателя за период, тыс. руб.</w:t>
            </w:r>
          </w:p>
        </w:tc>
      </w:tr>
      <w:tr w:rsidR="00197AF6" w:rsidRPr="00197AF6" w:rsidTr="00197AF6">
        <w:trPr>
          <w:trHeight w:hRule="exact" w:val="422"/>
        </w:trPr>
        <w:tc>
          <w:tcPr>
            <w:tcW w:w="2750" w:type="dxa"/>
            <w:vMerge/>
            <w:tcBorders>
              <w:top w:val="nil"/>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p>
        </w:tc>
        <w:tc>
          <w:tcPr>
            <w:tcW w:w="1541"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2018 г.</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2019 г.</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2020 г.</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2021 г.</w:t>
            </w:r>
          </w:p>
        </w:tc>
        <w:tc>
          <w:tcPr>
            <w:tcW w:w="1402"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2022 г.</w:t>
            </w:r>
          </w:p>
        </w:tc>
      </w:tr>
      <w:tr w:rsidR="00197AF6" w:rsidRPr="00197AF6" w:rsidTr="00197AF6">
        <w:trPr>
          <w:trHeight w:hRule="exact" w:val="422"/>
        </w:trPr>
        <w:tc>
          <w:tcPr>
            <w:tcW w:w="2750"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Затраты на материалы</w:t>
            </w:r>
          </w:p>
        </w:tc>
        <w:tc>
          <w:tcPr>
            <w:tcW w:w="1541"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65321,98</w:t>
            </w:r>
          </w:p>
        </w:tc>
        <w:tc>
          <w:tcPr>
            <w:tcW w:w="1392"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71854,18</w:t>
            </w:r>
          </w:p>
        </w:tc>
        <w:tc>
          <w:tcPr>
            <w:tcW w:w="1392"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79039,6</w:t>
            </w:r>
          </w:p>
        </w:tc>
        <w:tc>
          <w:tcPr>
            <w:tcW w:w="1392"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86943,6</w:t>
            </w:r>
          </w:p>
        </w:tc>
        <w:tc>
          <w:tcPr>
            <w:tcW w:w="1402" w:type="dxa"/>
            <w:tcBorders>
              <w:top w:val="single" w:sz="4" w:space="0" w:color="auto"/>
              <w:left w:val="single" w:sz="4" w:space="0" w:color="auto"/>
              <w:bottom w:val="nil"/>
              <w:right w:val="single" w:sz="4" w:space="0" w:color="auto"/>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95637,9</w:t>
            </w:r>
          </w:p>
        </w:tc>
      </w:tr>
      <w:tr w:rsidR="00197AF6" w:rsidRPr="00197AF6" w:rsidTr="00197AF6">
        <w:trPr>
          <w:trHeight w:hRule="exact" w:val="1253"/>
        </w:trPr>
        <w:tc>
          <w:tcPr>
            <w:tcW w:w="2750"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Заработная плата обще</w:t>
            </w:r>
            <w:r w:rsidRPr="00197AF6">
              <w:rPr>
                <w:rFonts w:ascii="Times New Roman" w:hAnsi="Times New Roman" w:cs="Times New Roman"/>
                <w:sz w:val="28"/>
                <w:szCs w:val="28"/>
                <w:lang w:val="ru-RU"/>
              </w:rPr>
              <w:softHyphen/>
              <w:t>производственных ра</w:t>
            </w:r>
            <w:r w:rsidRPr="00197AF6">
              <w:rPr>
                <w:rFonts w:ascii="Times New Roman" w:hAnsi="Times New Roman" w:cs="Times New Roman"/>
                <w:sz w:val="28"/>
                <w:szCs w:val="28"/>
                <w:lang w:val="ru-RU"/>
              </w:rPr>
              <w:softHyphen/>
              <w:t>бочих;</w:t>
            </w:r>
          </w:p>
        </w:tc>
        <w:tc>
          <w:tcPr>
            <w:tcW w:w="1541"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5014,7328</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5265,469</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5528,74</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5805,18</w:t>
            </w:r>
          </w:p>
        </w:tc>
        <w:tc>
          <w:tcPr>
            <w:tcW w:w="1402"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6095,44</w:t>
            </w:r>
          </w:p>
        </w:tc>
      </w:tr>
      <w:tr w:rsidR="00197AF6" w:rsidRPr="00197AF6" w:rsidTr="00197AF6">
        <w:trPr>
          <w:trHeight w:hRule="exact" w:val="1666"/>
        </w:trPr>
        <w:tc>
          <w:tcPr>
            <w:tcW w:w="2750"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Отчисления на социаль</w:t>
            </w:r>
            <w:r w:rsidRPr="00197AF6">
              <w:rPr>
                <w:rFonts w:ascii="Times New Roman" w:hAnsi="Times New Roman" w:cs="Times New Roman"/>
                <w:sz w:val="28"/>
                <w:szCs w:val="28"/>
                <w:lang w:val="ru-RU"/>
              </w:rPr>
              <w:softHyphen/>
              <w:t>ные нужды (30 %</w:t>
            </w:r>
            <w:proofErr w:type="spellStart"/>
            <w:r w:rsidRPr="00197AF6">
              <w:rPr>
                <w:rFonts w:ascii="Times New Roman" w:hAnsi="Times New Roman" w:cs="Times New Roman"/>
                <w:sz w:val="28"/>
                <w:szCs w:val="28"/>
                <w:lang w:val="ru-RU"/>
              </w:rPr>
              <w:t>отза</w:t>
            </w:r>
            <w:proofErr w:type="spellEnd"/>
            <w:r w:rsidRPr="00197AF6">
              <w:rPr>
                <w:rFonts w:ascii="Times New Roman" w:hAnsi="Times New Roman" w:cs="Times New Roman"/>
                <w:sz w:val="28"/>
                <w:szCs w:val="28"/>
                <w:lang w:val="ru-RU"/>
              </w:rPr>
              <w:t>- работной платы вспомо</w:t>
            </w:r>
            <w:r w:rsidRPr="00197AF6">
              <w:rPr>
                <w:rFonts w:ascii="Times New Roman" w:hAnsi="Times New Roman" w:cs="Times New Roman"/>
                <w:sz w:val="28"/>
                <w:szCs w:val="28"/>
                <w:lang w:val="ru-RU"/>
              </w:rPr>
              <w:softHyphen/>
              <w:t>гательных рабочих)</w:t>
            </w:r>
          </w:p>
        </w:tc>
        <w:tc>
          <w:tcPr>
            <w:tcW w:w="1541"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1504,4198</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1579,641</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1658,62</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1741,55</w:t>
            </w:r>
          </w:p>
        </w:tc>
        <w:tc>
          <w:tcPr>
            <w:tcW w:w="1402"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1828,63</w:t>
            </w:r>
          </w:p>
        </w:tc>
      </w:tr>
      <w:tr w:rsidR="00197AF6" w:rsidRPr="00197AF6" w:rsidTr="00197AF6">
        <w:trPr>
          <w:trHeight w:hRule="exact" w:val="1253"/>
        </w:trPr>
        <w:tc>
          <w:tcPr>
            <w:tcW w:w="2750"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lastRenderedPageBreak/>
              <w:t xml:space="preserve">Вспомогательные мате- </w:t>
            </w:r>
            <w:proofErr w:type="gramStart"/>
            <w:r w:rsidRPr="00197AF6">
              <w:rPr>
                <w:rFonts w:ascii="Times New Roman" w:hAnsi="Times New Roman" w:cs="Times New Roman"/>
                <w:sz w:val="28"/>
                <w:szCs w:val="28"/>
                <w:lang w:val="ru-RU"/>
              </w:rPr>
              <w:t>риалы(</w:t>
            </w:r>
            <w:proofErr w:type="gramEnd"/>
            <w:r w:rsidRPr="00197AF6">
              <w:rPr>
                <w:rFonts w:ascii="Times New Roman" w:hAnsi="Times New Roman" w:cs="Times New Roman"/>
                <w:sz w:val="28"/>
                <w:szCs w:val="28"/>
                <w:lang w:val="ru-RU"/>
              </w:rPr>
              <w:t>45%от заработ</w:t>
            </w:r>
            <w:r w:rsidRPr="00197AF6">
              <w:rPr>
                <w:rFonts w:ascii="Times New Roman" w:hAnsi="Times New Roman" w:cs="Times New Roman"/>
                <w:sz w:val="28"/>
                <w:szCs w:val="28"/>
                <w:lang w:val="ru-RU"/>
              </w:rPr>
              <w:softHyphen/>
              <w:t>ной платы рабочих);</w:t>
            </w:r>
          </w:p>
        </w:tc>
        <w:tc>
          <w:tcPr>
            <w:tcW w:w="1541"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2256,6298</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2369,461</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2487,93</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2612,33</w:t>
            </w:r>
          </w:p>
        </w:tc>
        <w:tc>
          <w:tcPr>
            <w:tcW w:w="1402"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2742,95</w:t>
            </w:r>
          </w:p>
        </w:tc>
      </w:tr>
      <w:tr w:rsidR="00197AF6" w:rsidRPr="00197AF6" w:rsidTr="00197AF6">
        <w:trPr>
          <w:trHeight w:hRule="exact" w:val="840"/>
        </w:trPr>
        <w:tc>
          <w:tcPr>
            <w:tcW w:w="2750" w:type="dxa"/>
            <w:tcBorders>
              <w:top w:val="single" w:sz="4" w:space="0" w:color="auto"/>
              <w:left w:val="single" w:sz="4" w:space="0" w:color="auto"/>
              <w:bottom w:val="nil"/>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Заработная плата пер</w:t>
            </w:r>
            <w:r w:rsidRPr="00197AF6">
              <w:rPr>
                <w:rFonts w:ascii="Times New Roman" w:hAnsi="Times New Roman" w:cs="Times New Roman"/>
                <w:sz w:val="28"/>
                <w:szCs w:val="28"/>
                <w:lang w:val="ru-RU"/>
              </w:rPr>
              <w:softHyphen/>
              <w:t>сонала управления:</w:t>
            </w:r>
          </w:p>
        </w:tc>
        <w:tc>
          <w:tcPr>
            <w:tcW w:w="1541"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2580,1776</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2709,186</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2844,65</w:t>
            </w:r>
          </w:p>
        </w:tc>
        <w:tc>
          <w:tcPr>
            <w:tcW w:w="1392" w:type="dxa"/>
            <w:tcBorders>
              <w:top w:val="single" w:sz="4" w:space="0" w:color="auto"/>
              <w:left w:val="single" w:sz="4" w:space="0" w:color="auto"/>
              <w:bottom w:val="nil"/>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2986,88</w:t>
            </w:r>
          </w:p>
        </w:tc>
        <w:tc>
          <w:tcPr>
            <w:tcW w:w="1402" w:type="dxa"/>
            <w:tcBorders>
              <w:top w:val="single" w:sz="4" w:space="0" w:color="auto"/>
              <w:left w:val="single" w:sz="4" w:space="0" w:color="auto"/>
              <w:bottom w:val="nil"/>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3136,22</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Отчисления на социаль</w:t>
            </w:r>
            <w:r w:rsidRPr="00197AF6">
              <w:rPr>
                <w:rFonts w:ascii="Times New Roman" w:hAnsi="Times New Roman" w:cs="Times New Roman"/>
                <w:sz w:val="28"/>
                <w:szCs w:val="28"/>
                <w:lang w:val="ru-RU"/>
              </w:rPr>
              <w:softHyphen/>
              <w:t xml:space="preserve">ные нужды </w:t>
            </w:r>
            <w:proofErr w:type="gramStart"/>
            <w:r w:rsidRPr="00197AF6">
              <w:rPr>
                <w:rFonts w:ascii="Times New Roman" w:hAnsi="Times New Roman" w:cs="Times New Roman"/>
                <w:sz w:val="28"/>
                <w:szCs w:val="28"/>
                <w:lang w:val="ru-RU"/>
              </w:rPr>
              <w:t>( 30</w:t>
            </w:r>
            <w:proofErr w:type="gramEnd"/>
            <w:r w:rsidRPr="00197AF6">
              <w:rPr>
                <w:rFonts w:ascii="Times New Roman" w:hAnsi="Times New Roman" w:cs="Times New Roman"/>
                <w:sz w:val="28"/>
                <w:szCs w:val="28"/>
                <w:lang w:val="ru-RU"/>
              </w:rPr>
              <w:t xml:space="preserve"> %</w:t>
            </w:r>
            <w:proofErr w:type="spellStart"/>
            <w:r w:rsidRPr="00197AF6">
              <w:rPr>
                <w:rFonts w:ascii="Times New Roman" w:hAnsi="Times New Roman" w:cs="Times New Roman"/>
                <w:sz w:val="28"/>
                <w:szCs w:val="28"/>
                <w:lang w:val="ru-RU"/>
              </w:rPr>
              <w:t>отза</w:t>
            </w:r>
            <w:proofErr w:type="spellEnd"/>
            <w:r w:rsidRPr="00197AF6">
              <w:rPr>
                <w:rFonts w:ascii="Times New Roman" w:hAnsi="Times New Roman" w:cs="Times New Roman"/>
                <w:sz w:val="28"/>
                <w:szCs w:val="28"/>
                <w:lang w:val="ru-RU"/>
              </w:rPr>
              <w:t>- работной платы АУП)</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774,05328</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2872,074</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3015,68</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3166,46</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3324,78</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Электроэнергия на ос</w:t>
            </w:r>
            <w:r w:rsidRPr="00197AF6">
              <w:rPr>
                <w:rFonts w:ascii="Times New Roman" w:hAnsi="Times New Roman" w:cs="Times New Roman"/>
                <w:sz w:val="28"/>
                <w:szCs w:val="28"/>
                <w:lang w:val="ru-RU"/>
              </w:rPr>
              <w:softHyphen/>
              <w:t>вещение</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349,3</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366,765</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385,103</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404,358</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424,576</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Тепловая энергия на отопление и электро</w:t>
            </w:r>
            <w:r w:rsidRPr="00197AF6">
              <w:rPr>
                <w:rFonts w:ascii="Times New Roman" w:hAnsi="Times New Roman" w:cs="Times New Roman"/>
                <w:sz w:val="28"/>
                <w:szCs w:val="28"/>
                <w:lang w:val="ru-RU"/>
              </w:rPr>
              <w:softHyphen/>
              <w:t>энергия на технологи</w:t>
            </w:r>
            <w:r w:rsidRPr="00197AF6">
              <w:rPr>
                <w:rFonts w:ascii="Times New Roman" w:hAnsi="Times New Roman" w:cs="Times New Roman"/>
                <w:sz w:val="28"/>
                <w:szCs w:val="28"/>
                <w:lang w:val="ru-RU"/>
              </w:rPr>
              <w:softHyphen/>
              <w:t>ческие цели</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268,467</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281,8904</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295,985</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310,784</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326,323</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Амортизация зданий, сооружений и силовых машине</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1853,6</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1853,6</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1853,6</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1853,6</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1853,6</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Текущий ремонт основ</w:t>
            </w:r>
            <w:r w:rsidRPr="00197AF6">
              <w:rPr>
                <w:rFonts w:ascii="Times New Roman" w:hAnsi="Times New Roman" w:cs="Times New Roman"/>
                <w:sz w:val="28"/>
                <w:szCs w:val="28"/>
                <w:lang w:val="ru-RU"/>
              </w:rPr>
              <w:softHyphen/>
              <w:t>ных средств (70% от амортизации)</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1297,52</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1297,52</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1297,52</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1297,52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1297,52</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Расходы на охрану тру</w:t>
            </w:r>
            <w:r w:rsidRPr="00197AF6">
              <w:rPr>
                <w:rFonts w:ascii="Times New Roman" w:hAnsi="Times New Roman" w:cs="Times New Roman"/>
                <w:sz w:val="28"/>
                <w:szCs w:val="28"/>
                <w:lang w:val="ru-RU"/>
              </w:rPr>
              <w:softHyphen/>
              <w:t>да и технику безопасно</w:t>
            </w:r>
            <w:r w:rsidRPr="00197AF6">
              <w:rPr>
                <w:rFonts w:ascii="Times New Roman" w:hAnsi="Times New Roman" w:cs="Times New Roman"/>
                <w:sz w:val="28"/>
                <w:szCs w:val="28"/>
                <w:lang w:val="ru-RU"/>
              </w:rPr>
              <w:softHyphen/>
              <w:t>сти (5%от заработной платы рабочих);</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250,73664</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263,2735</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276,437</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290,259</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304,772</w:t>
            </w:r>
          </w:p>
        </w:tc>
      </w:tr>
      <w:tr w:rsidR="00197AF6" w:rsidRPr="00197AF6" w:rsidTr="00197AF6">
        <w:trPr>
          <w:trHeight w:hRule="exact" w:val="1262"/>
        </w:trPr>
        <w:tc>
          <w:tcPr>
            <w:tcW w:w="2750" w:type="dxa"/>
            <w:tcBorders>
              <w:top w:val="single" w:sz="4" w:space="0" w:color="auto"/>
              <w:left w:val="single" w:sz="4" w:space="0" w:color="auto"/>
              <w:bottom w:val="single" w:sz="4" w:space="0" w:color="auto"/>
              <w:right w:val="nil"/>
            </w:tcBorders>
            <w:shd w:val="clear" w:color="auto" w:fill="FFFFFF"/>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Итого затраты на про</w:t>
            </w:r>
            <w:r w:rsidRPr="00197AF6">
              <w:rPr>
                <w:rFonts w:ascii="Times New Roman" w:hAnsi="Times New Roman" w:cs="Times New Roman"/>
                <w:sz w:val="28"/>
                <w:szCs w:val="28"/>
                <w:lang w:val="ru-RU"/>
              </w:rPr>
              <w:softHyphen/>
              <w:t>изводство</w:t>
            </w:r>
          </w:p>
        </w:tc>
        <w:tc>
          <w:tcPr>
            <w:tcW w:w="1541"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81471,617</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90713,06</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98683,9</w:t>
            </w:r>
          </w:p>
        </w:tc>
        <w:tc>
          <w:tcPr>
            <w:tcW w:w="1392" w:type="dxa"/>
            <w:tcBorders>
              <w:top w:val="single" w:sz="4" w:space="0" w:color="auto"/>
              <w:left w:val="single" w:sz="4" w:space="0" w:color="auto"/>
              <w:bottom w:val="single" w:sz="4" w:space="0" w:color="auto"/>
              <w:right w:val="nil"/>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107412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116973</w:t>
            </w:r>
          </w:p>
        </w:tc>
      </w:tr>
    </w:tbl>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В таблице </w:t>
      </w:r>
      <w:r>
        <w:rPr>
          <w:rFonts w:ascii="Times New Roman" w:hAnsi="Times New Roman" w:cs="Times New Roman"/>
          <w:sz w:val="28"/>
          <w:szCs w:val="28"/>
          <w:lang w:val="ru-RU"/>
        </w:rPr>
        <w:t>8</w:t>
      </w:r>
      <w:r w:rsidRPr="00197AF6">
        <w:rPr>
          <w:rFonts w:ascii="Times New Roman" w:hAnsi="Times New Roman" w:cs="Times New Roman"/>
          <w:sz w:val="28"/>
          <w:szCs w:val="28"/>
          <w:lang w:val="ru-RU"/>
        </w:rPr>
        <w:t xml:space="preserve"> отразим бюджет доходов и расходов.</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Выручка от внедрения проекта будет складываться из следующих составляющих:</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1.</w:t>
      </w:r>
      <w:r w:rsidRPr="00197AF6">
        <w:rPr>
          <w:rFonts w:ascii="Times New Roman" w:hAnsi="Times New Roman" w:cs="Times New Roman"/>
          <w:sz w:val="28"/>
          <w:szCs w:val="28"/>
          <w:lang w:val="ru-RU"/>
        </w:rPr>
        <w:tab/>
        <w:t>Продажа продукции №1 в год 14730 тыс. руб.</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2.</w:t>
      </w:r>
      <w:r w:rsidRPr="00197AF6">
        <w:rPr>
          <w:rFonts w:ascii="Times New Roman" w:hAnsi="Times New Roman" w:cs="Times New Roman"/>
          <w:sz w:val="28"/>
          <w:szCs w:val="28"/>
          <w:lang w:val="ru-RU"/>
        </w:rPr>
        <w:tab/>
        <w:t>Продажа продукции №2 в год 60479,9 тыс. руб.</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lastRenderedPageBreak/>
        <w:t>3.</w:t>
      </w:r>
      <w:r w:rsidRPr="00197AF6">
        <w:rPr>
          <w:rFonts w:ascii="Times New Roman" w:hAnsi="Times New Roman" w:cs="Times New Roman"/>
          <w:sz w:val="28"/>
          <w:szCs w:val="28"/>
          <w:lang w:val="ru-RU"/>
        </w:rPr>
        <w:tab/>
        <w:t>Продажа продукции № 3в год 16684,93 тыс. руб.</w:t>
      </w:r>
    </w:p>
    <w:p w:rsidR="00197AF6" w:rsidRP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4.</w:t>
      </w:r>
      <w:r w:rsidRPr="00197AF6">
        <w:rPr>
          <w:rFonts w:ascii="Times New Roman" w:hAnsi="Times New Roman" w:cs="Times New Roman"/>
          <w:sz w:val="28"/>
          <w:szCs w:val="28"/>
          <w:lang w:val="ru-RU"/>
        </w:rPr>
        <w:tab/>
        <w:t>Продажа продукции №4 в год 10647,27 тыс. руб.</w:t>
      </w:r>
    </w:p>
    <w:p w:rsidR="00197AF6" w:rsidRPr="00197AF6" w:rsidRDefault="00197AF6" w:rsidP="00197AF6">
      <w:pPr>
        <w:jc w:val="both"/>
        <w:rPr>
          <w:rFonts w:ascii="Times New Roman" w:hAnsi="Times New Roman" w:cs="Times New Roman"/>
          <w:sz w:val="28"/>
          <w:szCs w:val="28"/>
          <w:lang w:val="ru-RU"/>
        </w:rPr>
      </w:pPr>
    </w:p>
    <w:p w:rsid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Запланировано ежегодное увеличение выручки на 10 %.</w:t>
      </w:r>
    </w:p>
    <w:p w:rsidR="00197AF6" w:rsidRDefault="00197AF6" w:rsidP="00197AF6">
      <w:pPr>
        <w:jc w:val="both"/>
        <w:rPr>
          <w:rFonts w:ascii="Times New Roman" w:hAnsi="Times New Roman" w:cs="Times New Roman"/>
          <w:sz w:val="28"/>
          <w:szCs w:val="28"/>
          <w:lang w:val="ru-RU"/>
        </w:rPr>
      </w:pPr>
      <w:r w:rsidRPr="00197AF6">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8</w:t>
      </w:r>
      <w:r w:rsidRPr="00197AF6">
        <w:rPr>
          <w:rFonts w:ascii="Times New Roman" w:hAnsi="Times New Roman" w:cs="Times New Roman"/>
          <w:sz w:val="28"/>
          <w:szCs w:val="28"/>
          <w:lang w:val="ru-RU"/>
        </w:rPr>
        <w:t xml:space="preserve"> - Бюджет доходов и расходов</w:t>
      </w:r>
    </w:p>
    <w:tbl>
      <w:tblPr>
        <w:tblW w:w="9870" w:type="dxa"/>
        <w:tblInd w:w="-5" w:type="dxa"/>
        <w:tblLayout w:type="fixed"/>
        <w:tblCellMar>
          <w:left w:w="0" w:type="dxa"/>
          <w:right w:w="0" w:type="dxa"/>
        </w:tblCellMar>
        <w:tblLook w:val="0000" w:firstRow="0" w:lastRow="0" w:firstColumn="0" w:lastColumn="0" w:noHBand="0" w:noVBand="0"/>
      </w:tblPr>
      <w:tblGrid>
        <w:gridCol w:w="2717"/>
        <w:gridCol w:w="1546"/>
        <w:gridCol w:w="1402"/>
        <w:gridCol w:w="1397"/>
        <w:gridCol w:w="1402"/>
        <w:gridCol w:w="1406"/>
      </w:tblGrid>
      <w:tr w:rsidR="00636975" w:rsidRPr="005B2D3A" w:rsidTr="00636975">
        <w:trPr>
          <w:trHeight w:hRule="exact" w:val="427"/>
        </w:trPr>
        <w:tc>
          <w:tcPr>
            <w:tcW w:w="2717" w:type="dxa"/>
            <w:vMerge w:val="restart"/>
            <w:tcBorders>
              <w:top w:val="single" w:sz="4" w:space="0" w:color="auto"/>
              <w:left w:val="single" w:sz="4" w:space="0" w:color="auto"/>
              <w:bottom w:val="nil"/>
              <w:right w:val="nil"/>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Показатель</w:t>
            </w:r>
          </w:p>
        </w:tc>
        <w:tc>
          <w:tcPr>
            <w:tcW w:w="7153" w:type="dxa"/>
            <w:gridSpan w:val="5"/>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Значение показателя за период, тыс. руб.</w:t>
            </w:r>
          </w:p>
        </w:tc>
      </w:tr>
      <w:tr w:rsidR="00636975" w:rsidRPr="00636975" w:rsidTr="00636975">
        <w:trPr>
          <w:trHeight w:hRule="exact" w:val="427"/>
        </w:trPr>
        <w:tc>
          <w:tcPr>
            <w:tcW w:w="2717" w:type="dxa"/>
            <w:vMerge/>
            <w:tcBorders>
              <w:top w:val="nil"/>
              <w:left w:val="single" w:sz="4" w:space="0" w:color="auto"/>
              <w:bottom w:val="nil"/>
              <w:right w:val="nil"/>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p>
        </w:tc>
        <w:tc>
          <w:tcPr>
            <w:tcW w:w="1546"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2018 г.</w:t>
            </w:r>
          </w:p>
        </w:tc>
        <w:tc>
          <w:tcPr>
            <w:tcW w:w="1402"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2019 г.</w:t>
            </w:r>
          </w:p>
        </w:tc>
        <w:tc>
          <w:tcPr>
            <w:tcW w:w="1397"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2020 г.</w:t>
            </w:r>
          </w:p>
        </w:tc>
        <w:tc>
          <w:tcPr>
            <w:tcW w:w="1402"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2021 г.</w:t>
            </w:r>
          </w:p>
        </w:tc>
        <w:tc>
          <w:tcPr>
            <w:tcW w:w="1406" w:type="dxa"/>
            <w:tcBorders>
              <w:top w:val="single" w:sz="4" w:space="0" w:color="auto"/>
              <w:left w:val="single" w:sz="4" w:space="0" w:color="auto"/>
              <w:bottom w:val="nil"/>
              <w:right w:val="single" w:sz="4" w:space="0" w:color="auto"/>
            </w:tcBorders>
            <w:shd w:val="clear" w:color="auto" w:fill="FFFFFF"/>
            <w:vAlign w:val="center"/>
          </w:tcPr>
          <w:p w:rsidR="00636975" w:rsidRPr="00636975" w:rsidRDefault="00636975" w:rsidP="00636975">
            <w:pPr>
              <w:jc w:val="both"/>
              <w:rPr>
                <w:rFonts w:ascii="Times New Roman" w:hAnsi="Times New Roman" w:cs="Times New Roman"/>
                <w:sz w:val="28"/>
                <w:szCs w:val="28"/>
                <w:lang w:val="ru-RU"/>
              </w:rPr>
            </w:pPr>
            <w:r w:rsidRPr="00636975">
              <w:rPr>
                <w:rFonts w:ascii="Times New Roman" w:hAnsi="Times New Roman" w:cs="Times New Roman"/>
                <w:sz w:val="28"/>
                <w:szCs w:val="28"/>
                <w:lang w:val="ru-RU"/>
              </w:rPr>
              <w:t>2022 г.</w:t>
            </w:r>
          </w:p>
        </w:tc>
      </w:tr>
      <w:tr w:rsidR="00636975" w:rsidRPr="00636975" w:rsidTr="00636975">
        <w:trPr>
          <w:trHeight w:hRule="exact" w:val="845"/>
        </w:trPr>
        <w:tc>
          <w:tcPr>
            <w:tcW w:w="2717" w:type="dxa"/>
            <w:tcBorders>
              <w:top w:val="single" w:sz="4" w:space="0" w:color="auto"/>
              <w:left w:val="single" w:sz="4" w:space="0" w:color="auto"/>
              <w:bottom w:val="single" w:sz="4" w:space="0" w:color="auto"/>
              <w:right w:val="nil"/>
            </w:tcBorders>
            <w:shd w:val="clear" w:color="auto" w:fill="FFFFFF"/>
          </w:tcPr>
          <w:p w:rsidR="00636975" w:rsidRPr="00636975" w:rsidRDefault="00636975" w:rsidP="00636975">
            <w:pPr>
              <w:jc w:val="both"/>
              <w:rPr>
                <w:rFonts w:ascii="Times New Roman" w:hAnsi="Times New Roman" w:cs="Times New Roman"/>
                <w:sz w:val="20"/>
                <w:szCs w:val="20"/>
                <w:lang w:val="ru-RU"/>
              </w:rPr>
            </w:pPr>
            <w:r w:rsidRPr="00636975">
              <w:rPr>
                <w:rFonts w:ascii="Times New Roman" w:hAnsi="Times New Roman" w:cs="Times New Roman"/>
                <w:sz w:val="20"/>
                <w:szCs w:val="20"/>
                <w:lang w:val="ru-RU"/>
              </w:rPr>
              <w:t>Выручка от внедрения проекта</w:t>
            </w:r>
          </w:p>
        </w:tc>
        <w:tc>
          <w:tcPr>
            <w:tcW w:w="1546" w:type="dxa"/>
            <w:tcBorders>
              <w:top w:val="single" w:sz="4" w:space="0" w:color="auto"/>
              <w:left w:val="single" w:sz="4" w:space="0" w:color="auto"/>
              <w:bottom w:val="single" w:sz="4" w:space="0" w:color="auto"/>
              <w:right w:val="nil"/>
            </w:tcBorders>
            <w:shd w:val="clear" w:color="auto" w:fill="FFFFFF"/>
            <w:vAlign w:val="center"/>
          </w:tcPr>
          <w:p w:rsidR="00636975" w:rsidRPr="00636975" w:rsidRDefault="00636975" w:rsidP="00636975">
            <w:pPr>
              <w:jc w:val="both"/>
              <w:rPr>
                <w:rFonts w:ascii="Times New Roman" w:hAnsi="Times New Roman" w:cs="Times New Roman"/>
                <w:sz w:val="20"/>
                <w:szCs w:val="20"/>
                <w:lang w:val="ru-RU"/>
              </w:rPr>
            </w:pPr>
            <w:r w:rsidRPr="00636975">
              <w:rPr>
                <w:rFonts w:ascii="Times New Roman" w:hAnsi="Times New Roman" w:cs="Times New Roman"/>
                <w:sz w:val="20"/>
                <w:szCs w:val="20"/>
                <w:lang w:val="ru-RU"/>
              </w:rPr>
              <w:t>102542,1</w:t>
            </w:r>
          </w:p>
        </w:tc>
        <w:tc>
          <w:tcPr>
            <w:tcW w:w="1402" w:type="dxa"/>
            <w:tcBorders>
              <w:top w:val="single" w:sz="4" w:space="0" w:color="auto"/>
              <w:left w:val="single" w:sz="4" w:space="0" w:color="auto"/>
              <w:bottom w:val="single" w:sz="4" w:space="0" w:color="auto"/>
              <w:right w:val="nil"/>
            </w:tcBorders>
            <w:shd w:val="clear" w:color="auto" w:fill="FFFFFF"/>
            <w:vAlign w:val="center"/>
          </w:tcPr>
          <w:p w:rsidR="00636975" w:rsidRPr="00636975" w:rsidRDefault="00636975" w:rsidP="00636975">
            <w:pPr>
              <w:ind w:firstLine="0"/>
              <w:jc w:val="both"/>
              <w:rPr>
                <w:rFonts w:ascii="Times New Roman" w:hAnsi="Times New Roman" w:cs="Times New Roman"/>
                <w:sz w:val="20"/>
                <w:szCs w:val="20"/>
                <w:lang w:val="ru-RU"/>
              </w:rPr>
            </w:pPr>
            <w:r w:rsidRPr="00636975">
              <w:rPr>
                <w:rFonts w:ascii="Times New Roman" w:hAnsi="Times New Roman" w:cs="Times New Roman"/>
                <w:sz w:val="20"/>
                <w:szCs w:val="20"/>
                <w:lang w:val="ru-RU"/>
              </w:rPr>
              <w:t>112796,3</w:t>
            </w:r>
          </w:p>
        </w:tc>
        <w:tc>
          <w:tcPr>
            <w:tcW w:w="1397" w:type="dxa"/>
            <w:tcBorders>
              <w:top w:val="single" w:sz="4" w:space="0" w:color="auto"/>
              <w:left w:val="single" w:sz="4" w:space="0" w:color="auto"/>
              <w:bottom w:val="single" w:sz="4" w:space="0" w:color="auto"/>
              <w:right w:val="nil"/>
            </w:tcBorders>
            <w:shd w:val="clear" w:color="auto" w:fill="FFFFFF"/>
            <w:vAlign w:val="center"/>
          </w:tcPr>
          <w:p w:rsidR="00636975" w:rsidRPr="00636975" w:rsidRDefault="00636975" w:rsidP="00636975">
            <w:pPr>
              <w:jc w:val="both"/>
              <w:rPr>
                <w:rFonts w:ascii="Times New Roman" w:hAnsi="Times New Roman" w:cs="Times New Roman"/>
                <w:sz w:val="20"/>
                <w:szCs w:val="20"/>
                <w:lang w:val="ru-RU"/>
              </w:rPr>
            </w:pPr>
            <w:r w:rsidRPr="00636975">
              <w:rPr>
                <w:rFonts w:ascii="Times New Roman" w:hAnsi="Times New Roman" w:cs="Times New Roman"/>
                <w:sz w:val="20"/>
                <w:szCs w:val="20"/>
                <w:lang w:val="ru-RU"/>
              </w:rPr>
              <w:t>124076</w:t>
            </w:r>
          </w:p>
        </w:tc>
        <w:tc>
          <w:tcPr>
            <w:tcW w:w="1402" w:type="dxa"/>
            <w:tcBorders>
              <w:top w:val="single" w:sz="4" w:space="0" w:color="auto"/>
              <w:left w:val="single" w:sz="4" w:space="0" w:color="auto"/>
              <w:bottom w:val="single" w:sz="4" w:space="0" w:color="auto"/>
              <w:right w:val="nil"/>
            </w:tcBorders>
            <w:shd w:val="clear" w:color="auto" w:fill="FFFFFF"/>
            <w:vAlign w:val="center"/>
          </w:tcPr>
          <w:p w:rsidR="00636975" w:rsidRPr="00636975" w:rsidRDefault="00636975" w:rsidP="00636975">
            <w:pPr>
              <w:jc w:val="both"/>
              <w:rPr>
                <w:rFonts w:ascii="Times New Roman" w:hAnsi="Times New Roman" w:cs="Times New Roman"/>
                <w:sz w:val="20"/>
                <w:szCs w:val="20"/>
                <w:lang w:val="ru-RU"/>
              </w:rPr>
            </w:pPr>
            <w:r w:rsidRPr="00636975">
              <w:rPr>
                <w:rFonts w:ascii="Times New Roman" w:hAnsi="Times New Roman" w:cs="Times New Roman"/>
                <w:sz w:val="20"/>
                <w:szCs w:val="20"/>
                <w:lang w:val="ru-RU"/>
              </w:rPr>
              <w:t>136484</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rsidR="00636975" w:rsidRPr="00636975" w:rsidRDefault="00636975" w:rsidP="00636975">
            <w:pPr>
              <w:jc w:val="both"/>
              <w:rPr>
                <w:rFonts w:ascii="Times New Roman" w:hAnsi="Times New Roman" w:cs="Times New Roman"/>
                <w:sz w:val="20"/>
                <w:szCs w:val="20"/>
                <w:lang w:val="ru-RU"/>
              </w:rPr>
            </w:pPr>
            <w:r w:rsidRPr="00636975">
              <w:rPr>
                <w:rFonts w:ascii="Times New Roman" w:hAnsi="Times New Roman" w:cs="Times New Roman"/>
                <w:sz w:val="20"/>
                <w:szCs w:val="20"/>
                <w:lang w:val="ru-RU"/>
              </w:rPr>
              <w:t>150132</w:t>
            </w:r>
          </w:p>
        </w:tc>
      </w:tr>
      <w:tr w:rsidR="00636975" w:rsidRPr="00636975" w:rsidTr="00636975">
        <w:trPr>
          <w:trHeight w:hRule="exact" w:val="446"/>
        </w:trPr>
        <w:tc>
          <w:tcPr>
            <w:tcW w:w="2717" w:type="dxa"/>
            <w:tcBorders>
              <w:top w:val="nil"/>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 xml:space="preserve">Затраты, в </w:t>
            </w:r>
            <w:proofErr w:type="spellStart"/>
            <w:proofErr w:type="gramStart"/>
            <w:r w:rsidRPr="00636975">
              <w:rPr>
                <w:rFonts w:ascii="Times New Roman" w:eastAsia="Times New Roman" w:hAnsi="Times New Roman" w:cs="Times New Roman"/>
                <w:color w:val="000000"/>
                <w:lang w:val="ru-RU" w:eastAsia="ru-RU"/>
              </w:rPr>
              <w:t>т.ч</w:t>
            </w:r>
            <w:proofErr w:type="spellEnd"/>
            <w:proofErr w:type="gramEnd"/>
          </w:p>
        </w:tc>
        <w:tc>
          <w:tcPr>
            <w:tcW w:w="1546" w:type="dxa"/>
            <w:tcBorders>
              <w:top w:val="nil"/>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81471,617</w:t>
            </w:r>
          </w:p>
        </w:tc>
        <w:tc>
          <w:tcPr>
            <w:tcW w:w="1402" w:type="dxa"/>
            <w:tcBorders>
              <w:top w:val="nil"/>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90713,06</w:t>
            </w:r>
          </w:p>
        </w:tc>
        <w:tc>
          <w:tcPr>
            <w:tcW w:w="1397" w:type="dxa"/>
            <w:tcBorders>
              <w:top w:val="nil"/>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98683,9</w:t>
            </w:r>
          </w:p>
        </w:tc>
        <w:tc>
          <w:tcPr>
            <w:tcW w:w="1402" w:type="dxa"/>
            <w:tcBorders>
              <w:top w:val="nil"/>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107412</w:t>
            </w:r>
          </w:p>
        </w:tc>
        <w:tc>
          <w:tcPr>
            <w:tcW w:w="1406" w:type="dxa"/>
            <w:tcBorders>
              <w:top w:val="nil"/>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116973</w:t>
            </w:r>
          </w:p>
        </w:tc>
      </w:tr>
      <w:tr w:rsidR="00636975" w:rsidRPr="00636975" w:rsidTr="00636975">
        <w:trPr>
          <w:trHeight w:hRule="exact" w:val="427"/>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-постоянная часть</w:t>
            </w:r>
          </w:p>
        </w:tc>
        <w:tc>
          <w:tcPr>
            <w:tcW w:w="1546"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13678,27</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16356,62</w:t>
            </w:r>
          </w:p>
        </w:tc>
        <w:tc>
          <w:tcPr>
            <w:tcW w:w="139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17109,61</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17899,66</w:t>
            </w:r>
          </w:p>
        </w:tc>
        <w:tc>
          <w:tcPr>
            <w:tcW w:w="1406" w:type="dxa"/>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18730,6</w:t>
            </w:r>
          </w:p>
        </w:tc>
      </w:tr>
      <w:tr w:rsidR="00636975" w:rsidRPr="00636975" w:rsidTr="00636975">
        <w:trPr>
          <w:trHeight w:hRule="exact" w:val="422"/>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-переменная часть</w:t>
            </w:r>
          </w:p>
        </w:tc>
        <w:tc>
          <w:tcPr>
            <w:tcW w:w="1546"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65939,75</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72502,84</w:t>
            </w:r>
          </w:p>
        </w:tc>
        <w:tc>
          <w:tcPr>
            <w:tcW w:w="139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79720,69</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87658,74</w:t>
            </w:r>
          </w:p>
        </w:tc>
        <w:tc>
          <w:tcPr>
            <w:tcW w:w="1406" w:type="dxa"/>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96388,8</w:t>
            </w:r>
          </w:p>
        </w:tc>
      </w:tr>
      <w:tr w:rsidR="00636975" w:rsidRPr="00636975" w:rsidTr="00636975">
        <w:trPr>
          <w:trHeight w:hRule="exact" w:val="422"/>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-амортизация</w:t>
            </w:r>
          </w:p>
        </w:tc>
        <w:tc>
          <w:tcPr>
            <w:tcW w:w="1546"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1853,6</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1853,6</w:t>
            </w:r>
          </w:p>
        </w:tc>
        <w:tc>
          <w:tcPr>
            <w:tcW w:w="139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1853,6</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1853,6</w:t>
            </w:r>
          </w:p>
        </w:tc>
        <w:tc>
          <w:tcPr>
            <w:tcW w:w="1406" w:type="dxa"/>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1853,6</w:t>
            </w:r>
          </w:p>
        </w:tc>
      </w:tr>
      <w:tr w:rsidR="00636975" w:rsidRPr="00636975" w:rsidTr="00636975">
        <w:trPr>
          <w:trHeight w:hRule="exact" w:val="427"/>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Балансовая прибыль</w:t>
            </w:r>
          </w:p>
        </w:tc>
        <w:tc>
          <w:tcPr>
            <w:tcW w:w="1546"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21070,483</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22083,25</w:t>
            </w:r>
          </w:p>
        </w:tc>
        <w:tc>
          <w:tcPr>
            <w:tcW w:w="139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25392,1</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29071,1</w:t>
            </w:r>
          </w:p>
        </w:tc>
        <w:tc>
          <w:tcPr>
            <w:tcW w:w="1406" w:type="dxa"/>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33159,2</w:t>
            </w:r>
          </w:p>
        </w:tc>
      </w:tr>
      <w:tr w:rsidR="00636975" w:rsidRPr="00636975" w:rsidTr="00636975">
        <w:trPr>
          <w:trHeight w:hRule="exact" w:val="422"/>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Налог на имущество</w:t>
            </w:r>
          </w:p>
        </w:tc>
        <w:tc>
          <w:tcPr>
            <w:tcW w:w="1546"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407,792</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367,0128</w:t>
            </w:r>
          </w:p>
        </w:tc>
        <w:tc>
          <w:tcPr>
            <w:tcW w:w="139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326,234</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285,454</w:t>
            </w:r>
          </w:p>
        </w:tc>
        <w:tc>
          <w:tcPr>
            <w:tcW w:w="1406" w:type="dxa"/>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244,675</w:t>
            </w:r>
          </w:p>
        </w:tc>
      </w:tr>
      <w:tr w:rsidR="00636975" w:rsidRPr="00636975" w:rsidTr="00636975">
        <w:trPr>
          <w:trHeight w:hRule="exact" w:val="835"/>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40" w:lineRule="auto"/>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Прибыль до налогооб</w:t>
            </w:r>
            <w:r w:rsidRPr="00636975">
              <w:rPr>
                <w:rFonts w:ascii="Times New Roman" w:eastAsia="Times New Roman" w:hAnsi="Times New Roman" w:cs="Times New Roman"/>
                <w:color w:val="000000"/>
                <w:lang w:val="ru-RU" w:eastAsia="ru-RU"/>
              </w:rPr>
              <w:softHyphen/>
              <w:t>ложения</w:t>
            </w:r>
          </w:p>
        </w:tc>
        <w:tc>
          <w:tcPr>
            <w:tcW w:w="1546"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20662,691</w:t>
            </w:r>
          </w:p>
        </w:tc>
        <w:tc>
          <w:tcPr>
            <w:tcW w:w="1402"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21716,24</w:t>
            </w:r>
          </w:p>
        </w:tc>
        <w:tc>
          <w:tcPr>
            <w:tcW w:w="1397"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25065,8</w:t>
            </w:r>
          </w:p>
        </w:tc>
        <w:tc>
          <w:tcPr>
            <w:tcW w:w="1402" w:type="dxa"/>
            <w:tcBorders>
              <w:top w:val="single" w:sz="4" w:space="0" w:color="auto"/>
              <w:left w:val="single" w:sz="4" w:space="0" w:color="auto"/>
              <w:bottom w:val="nil"/>
              <w:right w:val="nil"/>
            </w:tcBorders>
            <w:shd w:val="clear" w:color="auto" w:fill="FFFFFF"/>
            <w:vAlign w:val="center"/>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28785,6</w:t>
            </w:r>
          </w:p>
        </w:tc>
        <w:tc>
          <w:tcPr>
            <w:tcW w:w="1406" w:type="dxa"/>
            <w:tcBorders>
              <w:top w:val="single" w:sz="4" w:space="0" w:color="auto"/>
              <w:left w:val="single" w:sz="4" w:space="0" w:color="auto"/>
              <w:bottom w:val="nil"/>
              <w:right w:val="single" w:sz="4" w:space="0" w:color="auto"/>
            </w:tcBorders>
            <w:shd w:val="clear" w:color="auto" w:fill="FFFFFF"/>
            <w:vAlign w:val="center"/>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32914,5</w:t>
            </w:r>
          </w:p>
        </w:tc>
      </w:tr>
      <w:tr w:rsidR="00636975" w:rsidRPr="00636975" w:rsidTr="00636975">
        <w:trPr>
          <w:trHeight w:hRule="exact" w:val="427"/>
        </w:trPr>
        <w:tc>
          <w:tcPr>
            <w:tcW w:w="271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Налог на прибыль</w:t>
            </w:r>
          </w:p>
        </w:tc>
        <w:tc>
          <w:tcPr>
            <w:tcW w:w="1546"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4132,5382</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4343,248</w:t>
            </w:r>
          </w:p>
        </w:tc>
        <w:tc>
          <w:tcPr>
            <w:tcW w:w="1397"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5013,17</w:t>
            </w:r>
          </w:p>
        </w:tc>
        <w:tc>
          <w:tcPr>
            <w:tcW w:w="1402" w:type="dxa"/>
            <w:tcBorders>
              <w:top w:val="single" w:sz="4" w:space="0" w:color="auto"/>
              <w:left w:val="single" w:sz="4" w:space="0" w:color="auto"/>
              <w:bottom w:val="nil"/>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5757,12</w:t>
            </w:r>
          </w:p>
        </w:tc>
        <w:tc>
          <w:tcPr>
            <w:tcW w:w="1406" w:type="dxa"/>
            <w:tcBorders>
              <w:top w:val="single" w:sz="4" w:space="0" w:color="auto"/>
              <w:left w:val="single" w:sz="4" w:space="0" w:color="auto"/>
              <w:bottom w:val="nil"/>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6582,9</w:t>
            </w:r>
          </w:p>
        </w:tc>
      </w:tr>
      <w:tr w:rsidR="00636975" w:rsidRPr="00636975" w:rsidTr="00636975">
        <w:trPr>
          <w:trHeight w:hRule="exact" w:val="432"/>
        </w:trPr>
        <w:tc>
          <w:tcPr>
            <w:tcW w:w="2717" w:type="dxa"/>
            <w:tcBorders>
              <w:top w:val="single" w:sz="4" w:space="0" w:color="auto"/>
              <w:left w:val="single" w:sz="4" w:space="0" w:color="auto"/>
              <w:bottom w:val="single" w:sz="4" w:space="0" w:color="auto"/>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Чистая прибыль</w:t>
            </w:r>
          </w:p>
        </w:tc>
        <w:tc>
          <w:tcPr>
            <w:tcW w:w="1546" w:type="dxa"/>
            <w:tcBorders>
              <w:top w:val="single" w:sz="4" w:space="0" w:color="auto"/>
              <w:left w:val="single" w:sz="4" w:space="0" w:color="auto"/>
              <w:bottom w:val="single" w:sz="4" w:space="0" w:color="auto"/>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16530,153</w:t>
            </w:r>
          </w:p>
        </w:tc>
        <w:tc>
          <w:tcPr>
            <w:tcW w:w="1402" w:type="dxa"/>
            <w:tcBorders>
              <w:top w:val="single" w:sz="4" w:space="0" w:color="auto"/>
              <w:left w:val="single" w:sz="4" w:space="0" w:color="auto"/>
              <w:bottom w:val="single" w:sz="4" w:space="0" w:color="auto"/>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17372,99</w:t>
            </w:r>
          </w:p>
        </w:tc>
        <w:tc>
          <w:tcPr>
            <w:tcW w:w="1397" w:type="dxa"/>
            <w:tcBorders>
              <w:top w:val="single" w:sz="4" w:space="0" w:color="auto"/>
              <w:left w:val="single" w:sz="4" w:space="0" w:color="auto"/>
              <w:bottom w:val="single" w:sz="4" w:space="0" w:color="auto"/>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20052,7</w:t>
            </w:r>
          </w:p>
        </w:tc>
        <w:tc>
          <w:tcPr>
            <w:tcW w:w="1402" w:type="dxa"/>
            <w:tcBorders>
              <w:top w:val="single" w:sz="4" w:space="0" w:color="auto"/>
              <w:left w:val="single" w:sz="4" w:space="0" w:color="auto"/>
              <w:bottom w:val="single" w:sz="4" w:space="0" w:color="auto"/>
              <w:right w:val="nil"/>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23028,5</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636975" w:rsidRPr="00636975" w:rsidRDefault="00636975" w:rsidP="00636975">
            <w:pPr>
              <w:spacing w:line="220" w:lineRule="exact"/>
              <w:ind w:firstLine="0"/>
              <w:rPr>
                <w:rFonts w:ascii="Times New Roman" w:eastAsia="Times New Roman" w:hAnsi="Times New Roman" w:cs="Times New Roman"/>
                <w:sz w:val="24"/>
                <w:szCs w:val="24"/>
                <w:lang w:val="ru-RU" w:eastAsia="ru-UA"/>
              </w:rPr>
            </w:pPr>
            <w:r w:rsidRPr="00636975">
              <w:rPr>
                <w:rFonts w:ascii="Times New Roman" w:eastAsia="Times New Roman" w:hAnsi="Times New Roman" w:cs="Times New Roman"/>
                <w:color w:val="000000"/>
                <w:lang w:val="ru-RU" w:eastAsia="ru-RU"/>
              </w:rPr>
              <w:t>26331,6</w:t>
            </w:r>
          </w:p>
        </w:tc>
      </w:tr>
    </w:tbl>
    <w:p w:rsidR="004375CF" w:rsidRPr="004375CF" w:rsidRDefault="004375CF" w:rsidP="004375CF">
      <w:pPr>
        <w:jc w:val="both"/>
        <w:rPr>
          <w:rFonts w:ascii="Times New Roman" w:hAnsi="Times New Roman" w:cs="Times New Roman"/>
          <w:sz w:val="28"/>
          <w:szCs w:val="28"/>
          <w:lang w:val="ru-RU"/>
        </w:rPr>
      </w:pPr>
      <w:r w:rsidRPr="004375CF">
        <w:rPr>
          <w:rFonts w:ascii="Times New Roman" w:hAnsi="Times New Roman" w:cs="Times New Roman"/>
          <w:sz w:val="28"/>
          <w:szCs w:val="28"/>
          <w:lang w:val="ru-RU"/>
        </w:rPr>
        <w:t>Как следует из бюджета доходов и расходов, проект приносит чистую прибыль с самого первого года его реализации.</w:t>
      </w:r>
      <w:r w:rsidR="003B354F">
        <w:rPr>
          <w:rStyle w:val="a5"/>
          <w:rFonts w:ascii="Times New Roman" w:hAnsi="Times New Roman" w:cs="Times New Roman"/>
          <w:sz w:val="28"/>
          <w:szCs w:val="28"/>
          <w:lang w:val="ru-RU"/>
        </w:rPr>
        <w:footnoteReference w:id="6"/>
      </w:r>
    </w:p>
    <w:p w:rsidR="00636975" w:rsidRDefault="004375CF" w:rsidP="004375CF">
      <w:pPr>
        <w:jc w:val="both"/>
        <w:rPr>
          <w:rFonts w:ascii="Times New Roman" w:hAnsi="Times New Roman" w:cs="Times New Roman"/>
          <w:sz w:val="28"/>
          <w:szCs w:val="28"/>
          <w:lang w:val="ru-RU"/>
        </w:rPr>
      </w:pPr>
      <w:r w:rsidRPr="004375CF">
        <w:rPr>
          <w:rFonts w:ascii="Times New Roman" w:hAnsi="Times New Roman" w:cs="Times New Roman"/>
          <w:sz w:val="28"/>
          <w:szCs w:val="28"/>
          <w:lang w:val="ru-RU"/>
        </w:rPr>
        <w:t xml:space="preserve">Баланс движения денежных средств инновационного проекта представлен в таблице </w:t>
      </w:r>
      <w:r>
        <w:rPr>
          <w:rFonts w:ascii="Times New Roman" w:hAnsi="Times New Roman" w:cs="Times New Roman"/>
          <w:sz w:val="28"/>
          <w:szCs w:val="28"/>
          <w:lang w:val="ru-RU"/>
        </w:rPr>
        <w:t>9</w:t>
      </w:r>
      <w:r w:rsidRPr="004375CF">
        <w:rPr>
          <w:rFonts w:ascii="Times New Roman" w:hAnsi="Times New Roman" w:cs="Times New Roman"/>
          <w:sz w:val="28"/>
          <w:szCs w:val="28"/>
          <w:lang w:val="ru-RU"/>
        </w:rPr>
        <w:t>.</w:t>
      </w:r>
    </w:p>
    <w:p w:rsidR="004375CF" w:rsidRDefault="004375CF" w:rsidP="004375CF">
      <w:pPr>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Pr="004375CF">
        <w:rPr>
          <w:rFonts w:ascii="Times New Roman" w:hAnsi="Times New Roman" w:cs="Times New Roman"/>
          <w:sz w:val="28"/>
          <w:szCs w:val="28"/>
          <w:lang w:val="ru-RU"/>
        </w:rPr>
        <w:t xml:space="preserve">аблица </w:t>
      </w:r>
      <w:r w:rsidR="00DB3D07">
        <w:rPr>
          <w:rFonts w:ascii="Times New Roman" w:hAnsi="Times New Roman" w:cs="Times New Roman"/>
          <w:sz w:val="28"/>
          <w:szCs w:val="28"/>
          <w:lang w:val="ru-RU"/>
        </w:rPr>
        <w:t>9</w:t>
      </w:r>
      <w:r w:rsidRPr="004375CF">
        <w:rPr>
          <w:rFonts w:ascii="Times New Roman" w:hAnsi="Times New Roman" w:cs="Times New Roman"/>
          <w:sz w:val="28"/>
          <w:szCs w:val="28"/>
          <w:lang w:val="ru-RU"/>
        </w:rPr>
        <w:t xml:space="preserve"> - Баланс движения денежных средств</w:t>
      </w:r>
    </w:p>
    <w:tbl>
      <w:tblPr>
        <w:tblW w:w="9868" w:type="dxa"/>
        <w:tblInd w:w="-5" w:type="dxa"/>
        <w:tblLayout w:type="fixed"/>
        <w:tblCellMar>
          <w:left w:w="0" w:type="dxa"/>
          <w:right w:w="0" w:type="dxa"/>
        </w:tblCellMar>
        <w:tblLook w:val="0000" w:firstRow="0" w:lastRow="0" w:firstColumn="0" w:lastColumn="0" w:noHBand="0" w:noVBand="0"/>
      </w:tblPr>
      <w:tblGrid>
        <w:gridCol w:w="2270"/>
        <w:gridCol w:w="1181"/>
        <w:gridCol w:w="93"/>
        <w:gridCol w:w="1179"/>
        <w:gridCol w:w="1176"/>
        <w:gridCol w:w="1320"/>
        <w:gridCol w:w="1315"/>
        <w:gridCol w:w="1334"/>
      </w:tblGrid>
      <w:tr w:rsidR="004375CF" w:rsidRPr="005B2D3A" w:rsidTr="004375CF">
        <w:trPr>
          <w:trHeight w:hRule="exact" w:val="427"/>
        </w:trPr>
        <w:tc>
          <w:tcPr>
            <w:tcW w:w="2270" w:type="dxa"/>
            <w:vMerge w:val="restart"/>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Показатель</w:t>
            </w:r>
          </w:p>
        </w:tc>
        <w:tc>
          <w:tcPr>
            <w:tcW w:w="7598" w:type="dxa"/>
            <w:gridSpan w:val="7"/>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Значение показателя за период, тыс. руб.</w:t>
            </w:r>
          </w:p>
        </w:tc>
      </w:tr>
      <w:tr w:rsidR="004375CF" w:rsidRPr="004375CF" w:rsidTr="004375CF">
        <w:trPr>
          <w:trHeight w:hRule="exact" w:val="427"/>
        </w:trPr>
        <w:tc>
          <w:tcPr>
            <w:tcW w:w="2270" w:type="dxa"/>
            <w:vMerge/>
            <w:tcBorders>
              <w:top w:val="nil"/>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p>
        </w:tc>
        <w:tc>
          <w:tcPr>
            <w:tcW w:w="1274" w:type="dxa"/>
            <w:gridSpan w:val="2"/>
            <w:tcBorders>
              <w:top w:val="single" w:sz="4" w:space="0" w:color="auto"/>
              <w:left w:val="single" w:sz="4" w:space="0" w:color="auto"/>
              <w:bottom w:val="nil"/>
              <w:right w:val="nil"/>
            </w:tcBorders>
            <w:shd w:val="clear" w:color="auto" w:fill="FFFFFF"/>
          </w:tcPr>
          <w:p w:rsidR="004375CF" w:rsidRPr="004375CF" w:rsidRDefault="004375CF" w:rsidP="004375CF">
            <w:pPr>
              <w:ind w:firstLine="0"/>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2017 г.</w:t>
            </w:r>
          </w:p>
        </w:tc>
        <w:tc>
          <w:tcPr>
            <w:tcW w:w="1179" w:type="dxa"/>
            <w:tcBorders>
              <w:top w:val="single" w:sz="4" w:space="0" w:color="auto"/>
              <w:left w:val="single" w:sz="4" w:space="0" w:color="auto"/>
              <w:bottom w:val="nil"/>
              <w:right w:val="nil"/>
            </w:tcBorders>
            <w:shd w:val="clear" w:color="auto" w:fill="FFFFFF"/>
          </w:tcPr>
          <w:p w:rsidR="004375CF" w:rsidRPr="004375CF" w:rsidRDefault="004375CF" w:rsidP="004375CF">
            <w:pPr>
              <w:ind w:firstLine="0"/>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2018 г.</w:t>
            </w:r>
          </w:p>
        </w:tc>
        <w:tc>
          <w:tcPr>
            <w:tcW w:w="1176" w:type="dxa"/>
            <w:tcBorders>
              <w:top w:val="single" w:sz="4" w:space="0" w:color="auto"/>
              <w:left w:val="single" w:sz="4" w:space="0" w:color="auto"/>
              <w:bottom w:val="nil"/>
              <w:right w:val="nil"/>
            </w:tcBorders>
            <w:shd w:val="clear" w:color="auto" w:fill="FFFFFF"/>
          </w:tcPr>
          <w:p w:rsidR="004375CF" w:rsidRPr="004375CF" w:rsidRDefault="004375CF" w:rsidP="004375CF">
            <w:pPr>
              <w:ind w:firstLine="0"/>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2019 г.</w:t>
            </w:r>
          </w:p>
        </w:tc>
        <w:tc>
          <w:tcPr>
            <w:tcW w:w="132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2020 г.</w:t>
            </w:r>
          </w:p>
        </w:tc>
        <w:tc>
          <w:tcPr>
            <w:tcW w:w="1315"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2021 г.</w:t>
            </w:r>
          </w:p>
        </w:tc>
        <w:tc>
          <w:tcPr>
            <w:tcW w:w="1334"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2022 г.</w:t>
            </w:r>
          </w:p>
        </w:tc>
      </w:tr>
      <w:tr w:rsidR="004375CF" w:rsidRPr="004375CF" w:rsidTr="004375CF">
        <w:trPr>
          <w:trHeight w:hRule="exact" w:val="422"/>
        </w:trPr>
        <w:tc>
          <w:tcPr>
            <w:tcW w:w="9868" w:type="dxa"/>
            <w:gridSpan w:val="8"/>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Операционная деятельность, тыс. руб.</w:t>
            </w:r>
          </w:p>
        </w:tc>
      </w:tr>
      <w:tr w:rsidR="004375CF" w:rsidRPr="004375CF" w:rsidTr="004375CF">
        <w:trPr>
          <w:trHeight w:hRule="exact" w:val="835"/>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Выручка от вне</w:t>
            </w:r>
            <w:r w:rsidRPr="004375CF">
              <w:rPr>
                <w:rFonts w:ascii="Times New Roman" w:hAnsi="Times New Roman" w:cs="Times New Roman"/>
                <w:sz w:val="20"/>
                <w:szCs w:val="20"/>
                <w:lang w:val="ru-RU"/>
              </w:rPr>
              <w:softHyphen/>
              <w:t>дрения проекта</w:t>
            </w:r>
          </w:p>
        </w:tc>
        <w:tc>
          <w:tcPr>
            <w:tcW w:w="1181"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p>
        </w:tc>
        <w:tc>
          <w:tcPr>
            <w:tcW w:w="1272" w:type="dxa"/>
            <w:gridSpan w:val="2"/>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102542,1</w:t>
            </w:r>
          </w:p>
        </w:tc>
        <w:tc>
          <w:tcPr>
            <w:tcW w:w="1176"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112796,3</w:t>
            </w:r>
          </w:p>
        </w:tc>
        <w:tc>
          <w:tcPr>
            <w:tcW w:w="132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124076</w:t>
            </w:r>
          </w:p>
        </w:tc>
        <w:tc>
          <w:tcPr>
            <w:tcW w:w="1315"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136484</w:t>
            </w:r>
          </w:p>
        </w:tc>
        <w:tc>
          <w:tcPr>
            <w:tcW w:w="1334"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150132</w:t>
            </w:r>
          </w:p>
        </w:tc>
      </w:tr>
      <w:tr w:rsidR="004375CF" w:rsidRPr="004375CF" w:rsidTr="004375CF">
        <w:trPr>
          <w:trHeight w:hRule="exact" w:val="427"/>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lastRenderedPageBreak/>
              <w:t xml:space="preserve">Затраты, в </w:t>
            </w:r>
            <w:proofErr w:type="spellStart"/>
            <w:proofErr w:type="gramStart"/>
            <w:r w:rsidRPr="004375CF">
              <w:rPr>
                <w:rFonts w:ascii="Times New Roman" w:hAnsi="Times New Roman" w:cs="Times New Roman"/>
                <w:sz w:val="20"/>
                <w:szCs w:val="20"/>
                <w:lang w:val="ru-RU"/>
              </w:rPr>
              <w:t>т.ч</w:t>
            </w:r>
            <w:proofErr w:type="spellEnd"/>
            <w:proofErr w:type="gramEnd"/>
          </w:p>
        </w:tc>
        <w:tc>
          <w:tcPr>
            <w:tcW w:w="1181"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w:t>
            </w:r>
          </w:p>
        </w:tc>
        <w:tc>
          <w:tcPr>
            <w:tcW w:w="1272" w:type="dxa"/>
            <w:gridSpan w:val="2"/>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81471,617</w:t>
            </w:r>
          </w:p>
        </w:tc>
        <w:tc>
          <w:tcPr>
            <w:tcW w:w="1176"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90713,06</w:t>
            </w:r>
          </w:p>
        </w:tc>
        <w:tc>
          <w:tcPr>
            <w:tcW w:w="132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98683,9</w:t>
            </w:r>
          </w:p>
        </w:tc>
        <w:tc>
          <w:tcPr>
            <w:tcW w:w="1315"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107412</w:t>
            </w:r>
          </w:p>
        </w:tc>
        <w:tc>
          <w:tcPr>
            <w:tcW w:w="1334"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116973</w:t>
            </w:r>
          </w:p>
        </w:tc>
      </w:tr>
      <w:tr w:rsidR="004375CF" w:rsidRPr="004375CF" w:rsidTr="004375CF">
        <w:trPr>
          <w:trHeight w:hRule="exact" w:val="422"/>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-постоянная часть</w:t>
            </w:r>
          </w:p>
        </w:tc>
        <w:tc>
          <w:tcPr>
            <w:tcW w:w="1181"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w:t>
            </w:r>
          </w:p>
        </w:tc>
        <w:tc>
          <w:tcPr>
            <w:tcW w:w="1272" w:type="dxa"/>
            <w:gridSpan w:val="2"/>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13678,27</w:t>
            </w:r>
          </w:p>
        </w:tc>
        <w:tc>
          <w:tcPr>
            <w:tcW w:w="1176"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16356,62</w:t>
            </w:r>
          </w:p>
        </w:tc>
        <w:tc>
          <w:tcPr>
            <w:tcW w:w="132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17109,61</w:t>
            </w:r>
          </w:p>
        </w:tc>
        <w:tc>
          <w:tcPr>
            <w:tcW w:w="1315"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17899,66</w:t>
            </w:r>
          </w:p>
        </w:tc>
        <w:tc>
          <w:tcPr>
            <w:tcW w:w="1334"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18730,6</w:t>
            </w:r>
          </w:p>
        </w:tc>
      </w:tr>
      <w:tr w:rsidR="004375CF" w:rsidRPr="004375CF" w:rsidTr="004375CF">
        <w:trPr>
          <w:trHeight w:hRule="exact" w:val="422"/>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-переменная часть</w:t>
            </w:r>
          </w:p>
        </w:tc>
        <w:tc>
          <w:tcPr>
            <w:tcW w:w="1181"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w:t>
            </w:r>
          </w:p>
        </w:tc>
        <w:tc>
          <w:tcPr>
            <w:tcW w:w="1272" w:type="dxa"/>
            <w:gridSpan w:val="2"/>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65939,75</w:t>
            </w:r>
          </w:p>
        </w:tc>
        <w:tc>
          <w:tcPr>
            <w:tcW w:w="1176"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72502,84</w:t>
            </w:r>
          </w:p>
        </w:tc>
        <w:tc>
          <w:tcPr>
            <w:tcW w:w="132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79720,69</w:t>
            </w:r>
          </w:p>
        </w:tc>
        <w:tc>
          <w:tcPr>
            <w:tcW w:w="1315"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87658,74</w:t>
            </w:r>
          </w:p>
        </w:tc>
        <w:tc>
          <w:tcPr>
            <w:tcW w:w="1334"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96388,8</w:t>
            </w:r>
          </w:p>
        </w:tc>
      </w:tr>
      <w:tr w:rsidR="004375CF" w:rsidRPr="004375CF" w:rsidTr="004375CF">
        <w:trPr>
          <w:trHeight w:hRule="exact" w:val="850"/>
        </w:trPr>
        <w:tc>
          <w:tcPr>
            <w:tcW w:w="2270"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-амортизация</w:t>
            </w:r>
          </w:p>
        </w:tc>
        <w:tc>
          <w:tcPr>
            <w:tcW w:w="1181"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p>
        </w:tc>
        <w:tc>
          <w:tcPr>
            <w:tcW w:w="1272" w:type="dxa"/>
            <w:gridSpan w:val="2"/>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1853,6</w:t>
            </w:r>
          </w:p>
        </w:tc>
        <w:tc>
          <w:tcPr>
            <w:tcW w:w="1176"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1853,6</w:t>
            </w:r>
          </w:p>
        </w:tc>
        <w:tc>
          <w:tcPr>
            <w:tcW w:w="1320"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1853,6</w:t>
            </w:r>
          </w:p>
        </w:tc>
        <w:tc>
          <w:tcPr>
            <w:tcW w:w="1315"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1853,6</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1853,6</w:t>
            </w:r>
          </w:p>
        </w:tc>
      </w:tr>
    </w:tbl>
    <w:p w:rsidR="004375CF" w:rsidRPr="004375CF" w:rsidRDefault="004375CF" w:rsidP="004375CF">
      <w:pPr>
        <w:jc w:val="both"/>
        <w:rPr>
          <w:rFonts w:ascii="Times New Roman" w:hAnsi="Times New Roman" w:cs="Times New Roman"/>
          <w:sz w:val="28"/>
          <w:szCs w:val="28"/>
          <w:lang w:val="ru-RU"/>
        </w:rPr>
      </w:pPr>
      <w:r w:rsidRPr="004375CF">
        <w:rPr>
          <w:rFonts w:ascii="Times New Roman" w:hAnsi="Times New Roman" w:cs="Times New Roman"/>
          <w:sz w:val="28"/>
          <w:szCs w:val="28"/>
          <w:lang w:val="ru-RU"/>
        </w:rPr>
        <w:t xml:space="preserve">Окончание таблицы </w:t>
      </w:r>
      <w:r>
        <w:rPr>
          <w:rFonts w:ascii="Times New Roman" w:hAnsi="Times New Roman" w:cs="Times New Roman"/>
          <w:sz w:val="28"/>
          <w:szCs w:val="28"/>
          <w:lang w:val="ru-RU"/>
        </w:rPr>
        <w:t>9</w:t>
      </w:r>
    </w:p>
    <w:tbl>
      <w:tblPr>
        <w:tblW w:w="9868" w:type="dxa"/>
        <w:tblInd w:w="-5" w:type="dxa"/>
        <w:tblLayout w:type="fixed"/>
        <w:tblCellMar>
          <w:left w:w="0" w:type="dxa"/>
          <w:right w:w="0" w:type="dxa"/>
        </w:tblCellMar>
        <w:tblLook w:val="0000" w:firstRow="0" w:lastRow="0" w:firstColumn="0" w:lastColumn="0" w:noHBand="0" w:noVBand="0"/>
      </w:tblPr>
      <w:tblGrid>
        <w:gridCol w:w="2270"/>
        <w:gridCol w:w="1181"/>
        <w:gridCol w:w="93"/>
        <w:gridCol w:w="1179"/>
        <w:gridCol w:w="1176"/>
        <w:gridCol w:w="1320"/>
        <w:gridCol w:w="1315"/>
        <w:gridCol w:w="1334"/>
      </w:tblGrid>
      <w:tr w:rsidR="004375CF" w:rsidRPr="005B2D3A" w:rsidTr="004375CF">
        <w:trPr>
          <w:trHeight w:hRule="exact" w:val="432"/>
        </w:trPr>
        <w:tc>
          <w:tcPr>
            <w:tcW w:w="2270" w:type="dxa"/>
            <w:vMerge w:val="restart"/>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Показатель</w:t>
            </w:r>
          </w:p>
        </w:tc>
        <w:tc>
          <w:tcPr>
            <w:tcW w:w="7598" w:type="dxa"/>
            <w:gridSpan w:val="7"/>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Значение показателя за период, тыс. руб.</w:t>
            </w:r>
          </w:p>
        </w:tc>
      </w:tr>
      <w:tr w:rsidR="004375CF" w:rsidRPr="004375CF" w:rsidTr="004375CF">
        <w:trPr>
          <w:trHeight w:hRule="exact" w:val="422"/>
        </w:trPr>
        <w:tc>
          <w:tcPr>
            <w:tcW w:w="2270" w:type="dxa"/>
            <w:vMerge/>
            <w:tcBorders>
              <w:top w:val="nil"/>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p>
        </w:tc>
        <w:tc>
          <w:tcPr>
            <w:tcW w:w="1274" w:type="dxa"/>
            <w:gridSpan w:val="2"/>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2017 г.</w:t>
            </w:r>
          </w:p>
        </w:tc>
        <w:tc>
          <w:tcPr>
            <w:tcW w:w="1179"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2018 г.</w:t>
            </w:r>
          </w:p>
        </w:tc>
        <w:tc>
          <w:tcPr>
            <w:tcW w:w="1176"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2019 г.</w:t>
            </w:r>
          </w:p>
        </w:tc>
        <w:tc>
          <w:tcPr>
            <w:tcW w:w="132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2020 г.</w:t>
            </w:r>
          </w:p>
        </w:tc>
        <w:tc>
          <w:tcPr>
            <w:tcW w:w="1315"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2021 г.</w:t>
            </w:r>
          </w:p>
        </w:tc>
        <w:tc>
          <w:tcPr>
            <w:tcW w:w="1334"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2022 г.</w:t>
            </w:r>
          </w:p>
        </w:tc>
      </w:tr>
      <w:tr w:rsidR="004375CF" w:rsidRPr="004375CF" w:rsidTr="004375CF">
        <w:trPr>
          <w:trHeight w:hRule="exact" w:val="840"/>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Налог на имущест</w:t>
            </w:r>
            <w:r w:rsidRPr="004375CF">
              <w:rPr>
                <w:rFonts w:ascii="Times New Roman" w:hAnsi="Times New Roman" w:cs="Times New Roman"/>
                <w:sz w:val="20"/>
                <w:szCs w:val="20"/>
                <w:lang w:val="ru-RU"/>
              </w:rPr>
              <w:softHyphen/>
              <w:t>во</w:t>
            </w:r>
          </w:p>
        </w:tc>
        <w:tc>
          <w:tcPr>
            <w:tcW w:w="1274" w:type="dxa"/>
            <w:gridSpan w:val="2"/>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w:t>
            </w:r>
          </w:p>
        </w:tc>
        <w:tc>
          <w:tcPr>
            <w:tcW w:w="1179"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407,792</w:t>
            </w:r>
          </w:p>
        </w:tc>
        <w:tc>
          <w:tcPr>
            <w:tcW w:w="1176"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367,0128</w:t>
            </w:r>
          </w:p>
        </w:tc>
        <w:tc>
          <w:tcPr>
            <w:tcW w:w="132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326,234</w:t>
            </w:r>
          </w:p>
        </w:tc>
        <w:tc>
          <w:tcPr>
            <w:tcW w:w="1315"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285,454</w:t>
            </w:r>
          </w:p>
        </w:tc>
        <w:tc>
          <w:tcPr>
            <w:tcW w:w="1334"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244,675</w:t>
            </w:r>
          </w:p>
        </w:tc>
      </w:tr>
      <w:tr w:rsidR="004375CF" w:rsidRPr="004375CF" w:rsidTr="004375CF">
        <w:trPr>
          <w:trHeight w:hRule="exact" w:val="422"/>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Налог на прибыль</w:t>
            </w:r>
          </w:p>
        </w:tc>
        <w:tc>
          <w:tcPr>
            <w:tcW w:w="1274" w:type="dxa"/>
            <w:gridSpan w:val="2"/>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w:t>
            </w:r>
          </w:p>
        </w:tc>
        <w:tc>
          <w:tcPr>
            <w:tcW w:w="1179"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4132,5382</w:t>
            </w:r>
          </w:p>
        </w:tc>
        <w:tc>
          <w:tcPr>
            <w:tcW w:w="1176"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4343,248</w:t>
            </w:r>
          </w:p>
        </w:tc>
        <w:tc>
          <w:tcPr>
            <w:tcW w:w="1320"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5013,17</w:t>
            </w:r>
          </w:p>
        </w:tc>
        <w:tc>
          <w:tcPr>
            <w:tcW w:w="1315" w:type="dxa"/>
            <w:tcBorders>
              <w:top w:val="single" w:sz="4" w:space="0" w:color="auto"/>
              <w:left w:val="single" w:sz="4" w:space="0" w:color="auto"/>
              <w:bottom w:val="nil"/>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5757,12</w:t>
            </w:r>
          </w:p>
        </w:tc>
        <w:tc>
          <w:tcPr>
            <w:tcW w:w="1334"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6582,9</w:t>
            </w:r>
          </w:p>
        </w:tc>
      </w:tr>
      <w:tr w:rsidR="004375CF" w:rsidRPr="004375CF" w:rsidTr="004375CF">
        <w:trPr>
          <w:trHeight w:hRule="exact" w:val="432"/>
        </w:trPr>
        <w:tc>
          <w:tcPr>
            <w:tcW w:w="2270"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Итого чистый де-</w:t>
            </w:r>
          </w:p>
        </w:tc>
        <w:tc>
          <w:tcPr>
            <w:tcW w:w="1274" w:type="dxa"/>
            <w:gridSpan w:val="2"/>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w:t>
            </w:r>
          </w:p>
        </w:tc>
        <w:tc>
          <w:tcPr>
            <w:tcW w:w="1179"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16530,153</w:t>
            </w:r>
          </w:p>
        </w:tc>
        <w:tc>
          <w:tcPr>
            <w:tcW w:w="1176"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17372,99</w:t>
            </w:r>
          </w:p>
        </w:tc>
        <w:tc>
          <w:tcPr>
            <w:tcW w:w="1320"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20052,7</w:t>
            </w:r>
          </w:p>
        </w:tc>
        <w:tc>
          <w:tcPr>
            <w:tcW w:w="1315"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23028,5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375CF" w:rsidRPr="004375CF" w:rsidRDefault="004375CF" w:rsidP="004375CF">
            <w:pPr>
              <w:jc w:val="both"/>
              <w:rPr>
                <w:rFonts w:ascii="Times New Roman" w:hAnsi="Times New Roman" w:cs="Times New Roman"/>
                <w:sz w:val="20"/>
                <w:szCs w:val="20"/>
                <w:lang w:val="ru-RU"/>
              </w:rPr>
            </w:pPr>
            <w:r w:rsidRPr="004375CF">
              <w:rPr>
                <w:rFonts w:ascii="Times New Roman" w:hAnsi="Times New Roman" w:cs="Times New Roman"/>
                <w:sz w:val="20"/>
                <w:szCs w:val="20"/>
                <w:lang w:val="ru-RU"/>
              </w:rPr>
              <w:t>26331,6</w:t>
            </w:r>
          </w:p>
        </w:tc>
      </w:tr>
      <w:tr w:rsidR="004375CF" w:rsidRPr="005B2D3A" w:rsidTr="004375CF">
        <w:trPr>
          <w:trHeight w:hRule="exact" w:val="1282"/>
        </w:trPr>
        <w:tc>
          <w:tcPr>
            <w:tcW w:w="2270" w:type="dxa"/>
            <w:tcBorders>
              <w:top w:val="nil"/>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нежный поток по операционной дея</w:t>
            </w:r>
            <w:r w:rsidRPr="004375CF">
              <w:rPr>
                <w:rFonts w:ascii="Times New Roman" w:eastAsia="Times New Roman" w:hAnsi="Times New Roman" w:cs="Times New Roman"/>
                <w:color w:val="000000"/>
                <w:lang w:val="ru-RU" w:eastAsia="ru-RU"/>
              </w:rPr>
              <w:softHyphen/>
              <w:t>тельности</w:t>
            </w:r>
          </w:p>
        </w:tc>
        <w:tc>
          <w:tcPr>
            <w:tcW w:w="1181" w:type="dxa"/>
            <w:tcBorders>
              <w:top w:val="nil"/>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10"/>
                <w:szCs w:val="10"/>
                <w:lang w:val="ru-RU" w:eastAsia="ru-UA"/>
              </w:rPr>
            </w:pPr>
          </w:p>
        </w:tc>
        <w:tc>
          <w:tcPr>
            <w:tcW w:w="1272" w:type="dxa"/>
            <w:gridSpan w:val="2"/>
            <w:tcBorders>
              <w:top w:val="nil"/>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10"/>
                <w:szCs w:val="10"/>
                <w:lang w:val="ru-RU" w:eastAsia="ru-UA"/>
              </w:rPr>
            </w:pPr>
          </w:p>
        </w:tc>
        <w:tc>
          <w:tcPr>
            <w:tcW w:w="1176" w:type="dxa"/>
            <w:tcBorders>
              <w:top w:val="nil"/>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10"/>
                <w:szCs w:val="10"/>
                <w:lang w:val="ru-RU" w:eastAsia="ru-UA"/>
              </w:rPr>
            </w:pPr>
          </w:p>
        </w:tc>
        <w:tc>
          <w:tcPr>
            <w:tcW w:w="1320" w:type="dxa"/>
            <w:tcBorders>
              <w:top w:val="nil"/>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10"/>
                <w:szCs w:val="10"/>
                <w:lang w:val="ru-RU" w:eastAsia="ru-UA"/>
              </w:rPr>
            </w:pPr>
          </w:p>
        </w:tc>
        <w:tc>
          <w:tcPr>
            <w:tcW w:w="1315" w:type="dxa"/>
            <w:tcBorders>
              <w:top w:val="nil"/>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10"/>
                <w:szCs w:val="10"/>
                <w:lang w:val="ru-RU" w:eastAsia="ru-UA"/>
              </w:rPr>
            </w:pPr>
          </w:p>
        </w:tc>
        <w:tc>
          <w:tcPr>
            <w:tcW w:w="1334" w:type="dxa"/>
            <w:tcBorders>
              <w:top w:val="nil"/>
              <w:left w:val="single" w:sz="4" w:space="0" w:color="auto"/>
              <w:bottom w:val="nil"/>
              <w:right w:val="single" w:sz="4" w:space="0" w:color="auto"/>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10"/>
                <w:szCs w:val="10"/>
                <w:lang w:val="ru-RU" w:eastAsia="ru-UA"/>
              </w:rPr>
            </w:pPr>
          </w:p>
        </w:tc>
      </w:tr>
      <w:tr w:rsidR="004375CF" w:rsidRPr="004375CF" w:rsidTr="004375CF">
        <w:trPr>
          <w:trHeight w:hRule="exact" w:val="422"/>
        </w:trPr>
        <w:tc>
          <w:tcPr>
            <w:tcW w:w="9868" w:type="dxa"/>
            <w:gridSpan w:val="8"/>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Инвестиционная деятельность, тыс. руб.</w:t>
            </w:r>
          </w:p>
        </w:tc>
      </w:tr>
      <w:tr w:rsidR="004375CF" w:rsidRPr="004375CF" w:rsidTr="004375CF">
        <w:trPr>
          <w:trHeight w:hRule="exact" w:val="1253"/>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Затраты на приоб</w:t>
            </w:r>
            <w:r w:rsidRPr="004375CF">
              <w:rPr>
                <w:rFonts w:ascii="Times New Roman" w:eastAsia="Times New Roman" w:hAnsi="Times New Roman" w:cs="Times New Roman"/>
                <w:color w:val="000000"/>
                <w:lang w:val="ru-RU" w:eastAsia="ru-RU"/>
              </w:rPr>
              <w:softHyphen/>
              <w:t>ретение основных средств</w:t>
            </w:r>
          </w:p>
        </w:tc>
        <w:tc>
          <w:tcPr>
            <w:tcW w:w="1181"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18536</w:t>
            </w:r>
          </w:p>
        </w:tc>
        <w:tc>
          <w:tcPr>
            <w:tcW w:w="1272" w:type="dxa"/>
            <w:gridSpan w:val="2"/>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176"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2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15"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34"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r>
      <w:tr w:rsidR="004375CF" w:rsidRPr="004375CF" w:rsidTr="004375CF">
        <w:trPr>
          <w:trHeight w:hRule="exact" w:val="1253"/>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Оцененный ущерб от проектных рис</w:t>
            </w:r>
            <w:r w:rsidRPr="004375CF">
              <w:rPr>
                <w:rFonts w:ascii="Times New Roman" w:eastAsia="Times New Roman" w:hAnsi="Times New Roman" w:cs="Times New Roman"/>
                <w:color w:val="000000"/>
                <w:lang w:val="ru-RU" w:eastAsia="ru-RU"/>
              </w:rPr>
              <w:softHyphen/>
              <w:t>ков</w:t>
            </w:r>
          </w:p>
        </w:tc>
        <w:tc>
          <w:tcPr>
            <w:tcW w:w="1181"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1853,6</w:t>
            </w:r>
          </w:p>
        </w:tc>
        <w:tc>
          <w:tcPr>
            <w:tcW w:w="1272" w:type="dxa"/>
            <w:gridSpan w:val="2"/>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176"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2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15"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34"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r>
      <w:tr w:rsidR="004375CF" w:rsidRPr="004375CF" w:rsidTr="004375CF">
        <w:trPr>
          <w:trHeight w:hRule="exact" w:val="1666"/>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Итого чистый де</w:t>
            </w:r>
            <w:r w:rsidRPr="004375CF">
              <w:rPr>
                <w:rFonts w:ascii="Times New Roman" w:eastAsia="Times New Roman" w:hAnsi="Times New Roman" w:cs="Times New Roman"/>
                <w:color w:val="000000"/>
                <w:lang w:val="ru-RU" w:eastAsia="ru-RU"/>
              </w:rPr>
              <w:softHyphen/>
              <w:t>нежный поток по инвестиционной деятельности</w:t>
            </w:r>
          </w:p>
        </w:tc>
        <w:tc>
          <w:tcPr>
            <w:tcW w:w="1181"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72" w:type="dxa"/>
            <w:gridSpan w:val="2"/>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176"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2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15"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c>
          <w:tcPr>
            <w:tcW w:w="1334"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w:t>
            </w:r>
          </w:p>
        </w:tc>
      </w:tr>
      <w:tr w:rsidR="004375CF" w:rsidRPr="004375CF" w:rsidTr="004375CF">
        <w:trPr>
          <w:trHeight w:hRule="exact" w:val="422"/>
        </w:trPr>
        <w:tc>
          <w:tcPr>
            <w:tcW w:w="9868" w:type="dxa"/>
            <w:gridSpan w:val="8"/>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Финансовая деятельность, тыс. руб.</w:t>
            </w:r>
          </w:p>
        </w:tc>
      </w:tr>
      <w:tr w:rsidR="004375CF" w:rsidRPr="004375CF" w:rsidTr="004375CF">
        <w:trPr>
          <w:trHeight w:hRule="exact" w:val="1253"/>
        </w:trPr>
        <w:tc>
          <w:tcPr>
            <w:tcW w:w="227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Совокупный чис</w:t>
            </w:r>
            <w:r w:rsidRPr="004375CF">
              <w:rPr>
                <w:rFonts w:ascii="Times New Roman" w:eastAsia="Times New Roman" w:hAnsi="Times New Roman" w:cs="Times New Roman"/>
                <w:color w:val="000000"/>
                <w:lang w:val="ru-RU" w:eastAsia="ru-RU"/>
              </w:rPr>
              <w:softHyphen/>
              <w:t>тый денежный по</w:t>
            </w:r>
            <w:r w:rsidRPr="004375CF">
              <w:rPr>
                <w:rFonts w:ascii="Times New Roman" w:eastAsia="Times New Roman" w:hAnsi="Times New Roman" w:cs="Times New Roman"/>
                <w:color w:val="000000"/>
                <w:lang w:val="ru-RU" w:eastAsia="ru-RU"/>
              </w:rPr>
              <w:softHyphen/>
              <w:t>ток</w:t>
            </w:r>
          </w:p>
        </w:tc>
        <w:tc>
          <w:tcPr>
            <w:tcW w:w="1181"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72" w:type="dxa"/>
            <w:gridSpan w:val="2"/>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16530,153</w:t>
            </w:r>
          </w:p>
        </w:tc>
        <w:tc>
          <w:tcPr>
            <w:tcW w:w="1176"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17372,99</w:t>
            </w:r>
          </w:p>
        </w:tc>
        <w:tc>
          <w:tcPr>
            <w:tcW w:w="132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20052,7</w:t>
            </w:r>
          </w:p>
        </w:tc>
        <w:tc>
          <w:tcPr>
            <w:tcW w:w="1315"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23028,5</w:t>
            </w:r>
          </w:p>
        </w:tc>
        <w:tc>
          <w:tcPr>
            <w:tcW w:w="1334"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26331,6</w:t>
            </w:r>
          </w:p>
        </w:tc>
      </w:tr>
      <w:tr w:rsidR="004375CF" w:rsidRPr="004375CF" w:rsidTr="004375CF">
        <w:trPr>
          <w:trHeight w:hRule="exact" w:val="1675"/>
        </w:trPr>
        <w:tc>
          <w:tcPr>
            <w:tcW w:w="2270"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spacing w:line="240" w:lineRule="auto"/>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lastRenderedPageBreak/>
              <w:t>Совокупный чис</w:t>
            </w:r>
            <w:r w:rsidRPr="004375CF">
              <w:rPr>
                <w:rFonts w:ascii="Times New Roman" w:eastAsia="Times New Roman" w:hAnsi="Times New Roman" w:cs="Times New Roman"/>
                <w:color w:val="000000"/>
                <w:lang w:val="ru-RU" w:eastAsia="ru-RU"/>
              </w:rPr>
              <w:softHyphen/>
              <w:t>тый денежный по</w:t>
            </w:r>
            <w:r w:rsidRPr="004375CF">
              <w:rPr>
                <w:rFonts w:ascii="Times New Roman" w:eastAsia="Times New Roman" w:hAnsi="Times New Roman" w:cs="Times New Roman"/>
                <w:color w:val="000000"/>
                <w:lang w:val="ru-RU" w:eastAsia="ru-RU"/>
              </w:rPr>
              <w:softHyphen/>
              <w:t>ток нарастающим итогом</w:t>
            </w:r>
          </w:p>
        </w:tc>
        <w:tc>
          <w:tcPr>
            <w:tcW w:w="1181"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72" w:type="dxa"/>
            <w:gridSpan w:val="2"/>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-3859,447</w:t>
            </w:r>
          </w:p>
        </w:tc>
        <w:tc>
          <w:tcPr>
            <w:tcW w:w="1176"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13513,54</w:t>
            </w:r>
          </w:p>
        </w:tc>
        <w:tc>
          <w:tcPr>
            <w:tcW w:w="1320"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33566,2</w:t>
            </w:r>
          </w:p>
        </w:tc>
        <w:tc>
          <w:tcPr>
            <w:tcW w:w="1315" w:type="dxa"/>
            <w:tcBorders>
              <w:top w:val="single" w:sz="4" w:space="0" w:color="auto"/>
              <w:left w:val="single" w:sz="4" w:space="0" w:color="auto"/>
              <w:bottom w:val="single" w:sz="4" w:space="0" w:color="auto"/>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56594,7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82926,3</w:t>
            </w:r>
          </w:p>
        </w:tc>
      </w:tr>
    </w:tbl>
    <w:p w:rsidR="004375CF" w:rsidRDefault="004375CF" w:rsidP="004375CF">
      <w:pPr>
        <w:spacing w:line="240" w:lineRule="auto"/>
        <w:ind w:firstLine="0"/>
        <w:rPr>
          <w:rFonts w:ascii="Times New Roman" w:eastAsia="Times New Roman" w:hAnsi="Times New Roman" w:cs="Times New Roman"/>
          <w:color w:val="000000"/>
          <w:sz w:val="26"/>
          <w:szCs w:val="26"/>
          <w:lang w:val="ru-RU" w:eastAsia="ru-RU"/>
        </w:rPr>
      </w:pPr>
    </w:p>
    <w:p w:rsidR="004375CF" w:rsidRPr="004375CF" w:rsidRDefault="004375CF" w:rsidP="004375CF">
      <w:pPr>
        <w:spacing w:line="240" w:lineRule="auto"/>
        <w:ind w:firstLine="0"/>
        <w:jc w:val="center"/>
        <w:rPr>
          <w:rFonts w:ascii="Times New Roman" w:eastAsia="Times New Roman" w:hAnsi="Times New Roman" w:cs="Times New Roman"/>
          <w:sz w:val="28"/>
          <w:szCs w:val="28"/>
          <w:lang w:val="ru-RU" w:eastAsia="ru-UA"/>
        </w:rPr>
      </w:pPr>
      <w:r w:rsidRPr="004375CF">
        <w:rPr>
          <w:rFonts w:ascii="Times New Roman" w:eastAsia="Times New Roman" w:hAnsi="Times New Roman" w:cs="Times New Roman"/>
          <w:color w:val="000000"/>
          <w:sz w:val="28"/>
          <w:szCs w:val="28"/>
          <w:lang w:val="ru-RU" w:eastAsia="ru-RU"/>
        </w:rPr>
        <w:t>Таблица 10-Денежные потоки инвестиционного проекта</w:t>
      </w:r>
    </w:p>
    <w:tbl>
      <w:tblPr>
        <w:tblW w:w="9878" w:type="dxa"/>
        <w:tblInd w:w="-5" w:type="dxa"/>
        <w:tblLayout w:type="fixed"/>
        <w:tblCellMar>
          <w:left w:w="0" w:type="dxa"/>
          <w:right w:w="0" w:type="dxa"/>
        </w:tblCellMar>
        <w:tblLook w:val="0000" w:firstRow="0" w:lastRow="0" w:firstColumn="0" w:lastColumn="0" w:noHBand="0" w:noVBand="0"/>
      </w:tblPr>
      <w:tblGrid>
        <w:gridCol w:w="3067"/>
        <w:gridCol w:w="1099"/>
        <w:gridCol w:w="1267"/>
        <w:gridCol w:w="1147"/>
        <w:gridCol w:w="1090"/>
        <w:gridCol w:w="1099"/>
        <w:gridCol w:w="1109"/>
      </w:tblGrid>
      <w:tr w:rsidR="004375CF" w:rsidRPr="004375CF" w:rsidTr="00D94659">
        <w:trPr>
          <w:trHeight w:hRule="exact" w:val="446"/>
        </w:trPr>
        <w:tc>
          <w:tcPr>
            <w:tcW w:w="3067"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ПОКАЗАТЕЛИ</w:t>
            </w:r>
          </w:p>
        </w:tc>
        <w:tc>
          <w:tcPr>
            <w:tcW w:w="1099"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2017 г.</w:t>
            </w:r>
          </w:p>
        </w:tc>
        <w:tc>
          <w:tcPr>
            <w:tcW w:w="1267"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2018 г.</w:t>
            </w:r>
          </w:p>
        </w:tc>
        <w:tc>
          <w:tcPr>
            <w:tcW w:w="1147"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2019 г.</w:t>
            </w:r>
          </w:p>
        </w:tc>
        <w:tc>
          <w:tcPr>
            <w:tcW w:w="1090"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2020 г.</w:t>
            </w:r>
          </w:p>
        </w:tc>
        <w:tc>
          <w:tcPr>
            <w:tcW w:w="1099"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2021 г.</w:t>
            </w:r>
          </w:p>
        </w:tc>
        <w:tc>
          <w:tcPr>
            <w:tcW w:w="1109" w:type="dxa"/>
            <w:tcBorders>
              <w:top w:val="single" w:sz="4" w:space="0" w:color="auto"/>
              <w:left w:val="single" w:sz="4" w:space="0" w:color="auto"/>
              <w:bottom w:val="nil"/>
              <w:right w:val="single" w:sz="4" w:space="0" w:color="auto"/>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2022 г.</w:t>
            </w:r>
          </w:p>
        </w:tc>
      </w:tr>
      <w:tr w:rsidR="004375CF" w:rsidRPr="004375CF" w:rsidTr="00D94659">
        <w:trPr>
          <w:trHeight w:hRule="exact" w:val="427"/>
        </w:trPr>
        <w:tc>
          <w:tcPr>
            <w:tcW w:w="30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ДП</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16530,153</w:t>
            </w:r>
          </w:p>
        </w:tc>
        <w:tc>
          <w:tcPr>
            <w:tcW w:w="114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17372,99</w:t>
            </w:r>
          </w:p>
        </w:tc>
        <w:tc>
          <w:tcPr>
            <w:tcW w:w="109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20052,7</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23028,5</w:t>
            </w:r>
          </w:p>
        </w:tc>
        <w:tc>
          <w:tcPr>
            <w:tcW w:w="1109"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26331,6</w:t>
            </w:r>
          </w:p>
        </w:tc>
      </w:tr>
      <w:tr w:rsidR="004375CF" w:rsidRPr="004375CF" w:rsidTr="00D94659">
        <w:trPr>
          <w:trHeight w:hRule="exact" w:val="427"/>
        </w:trPr>
        <w:tc>
          <w:tcPr>
            <w:tcW w:w="30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ДП нарастающим итогом</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-3859,447</w:t>
            </w:r>
          </w:p>
        </w:tc>
        <w:tc>
          <w:tcPr>
            <w:tcW w:w="114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13513,54</w:t>
            </w:r>
          </w:p>
        </w:tc>
        <w:tc>
          <w:tcPr>
            <w:tcW w:w="109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33566,2</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56594,7</w:t>
            </w:r>
          </w:p>
        </w:tc>
        <w:tc>
          <w:tcPr>
            <w:tcW w:w="1109"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82926,3</w:t>
            </w:r>
          </w:p>
        </w:tc>
      </w:tr>
      <w:tr w:rsidR="004375CF" w:rsidRPr="004375CF" w:rsidTr="00D94659">
        <w:trPr>
          <w:trHeight w:hRule="exact" w:val="422"/>
        </w:trPr>
        <w:tc>
          <w:tcPr>
            <w:tcW w:w="30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РР</w:t>
            </w:r>
          </w:p>
        </w:tc>
        <w:tc>
          <w:tcPr>
            <w:tcW w:w="6811" w:type="dxa"/>
            <w:gridSpan w:val="6"/>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 года</w:t>
            </w:r>
          </w:p>
        </w:tc>
      </w:tr>
      <w:tr w:rsidR="004375CF" w:rsidRPr="004375CF" w:rsidTr="00D94659">
        <w:trPr>
          <w:trHeight w:hRule="exact" w:val="422"/>
        </w:trPr>
        <w:tc>
          <w:tcPr>
            <w:tcW w:w="30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proofErr w:type="spellStart"/>
            <w:r w:rsidRPr="004375CF">
              <w:rPr>
                <w:rFonts w:ascii="Times New Roman" w:eastAsia="Times New Roman" w:hAnsi="Times New Roman" w:cs="Times New Roman"/>
                <w:color w:val="000000"/>
                <w:lang w:val="ru-RU" w:eastAsia="ru-RU"/>
              </w:rPr>
              <w:t>Коэф</w:t>
            </w:r>
            <w:proofErr w:type="spellEnd"/>
            <w:r w:rsidRPr="004375CF">
              <w:rPr>
                <w:rFonts w:ascii="Times New Roman" w:eastAsia="Times New Roman" w:hAnsi="Times New Roman" w:cs="Times New Roman"/>
                <w:color w:val="000000"/>
                <w:lang w:val="ru-RU" w:eastAsia="ru-RU"/>
              </w:rPr>
              <w:t>. Дисконтирования</w:t>
            </w:r>
          </w:p>
        </w:tc>
        <w:tc>
          <w:tcPr>
            <w:tcW w:w="1099" w:type="dxa"/>
            <w:tcBorders>
              <w:top w:val="single" w:sz="4" w:space="0" w:color="auto"/>
              <w:left w:val="single" w:sz="4" w:space="0" w:color="auto"/>
              <w:bottom w:val="nil"/>
              <w:right w:val="nil"/>
            </w:tcBorders>
            <w:shd w:val="clear" w:color="auto" w:fill="FFFFFF"/>
            <w:vAlign w:val="center"/>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1,0000</w:t>
            </w:r>
          </w:p>
        </w:tc>
        <w:tc>
          <w:tcPr>
            <w:tcW w:w="12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0,8696</w:t>
            </w:r>
          </w:p>
        </w:tc>
        <w:tc>
          <w:tcPr>
            <w:tcW w:w="114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0,7561</w:t>
            </w:r>
          </w:p>
        </w:tc>
        <w:tc>
          <w:tcPr>
            <w:tcW w:w="109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0,6575</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0,5718</w:t>
            </w:r>
          </w:p>
        </w:tc>
        <w:tc>
          <w:tcPr>
            <w:tcW w:w="1109"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0,4972</w:t>
            </w:r>
          </w:p>
        </w:tc>
      </w:tr>
      <w:tr w:rsidR="004375CF" w:rsidRPr="004375CF" w:rsidTr="00D94659">
        <w:trPr>
          <w:trHeight w:hRule="exact" w:val="427"/>
        </w:trPr>
        <w:tc>
          <w:tcPr>
            <w:tcW w:w="30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ДДП</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14374,62</w:t>
            </w:r>
          </w:p>
        </w:tc>
        <w:tc>
          <w:tcPr>
            <w:tcW w:w="114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13135,7</w:t>
            </w:r>
          </w:p>
        </w:tc>
        <w:tc>
          <w:tcPr>
            <w:tcW w:w="109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13184,7</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13167,7</w:t>
            </w:r>
          </w:p>
        </w:tc>
        <w:tc>
          <w:tcPr>
            <w:tcW w:w="1109"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13092,1</w:t>
            </w:r>
          </w:p>
        </w:tc>
      </w:tr>
      <w:tr w:rsidR="004375CF" w:rsidRPr="004375CF" w:rsidTr="00D94659">
        <w:trPr>
          <w:trHeight w:hRule="exact" w:val="422"/>
        </w:trPr>
        <w:tc>
          <w:tcPr>
            <w:tcW w:w="30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ДД11 нарастающим итогом</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-20389,6</w:t>
            </w:r>
          </w:p>
        </w:tc>
        <w:tc>
          <w:tcPr>
            <w:tcW w:w="126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-3356,175</w:t>
            </w:r>
          </w:p>
        </w:tc>
        <w:tc>
          <w:tcPr>
            <w:tcW w:w="1147"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10217,6</w:t>
            </w:r>
          </w:p>
        </w:tc>
        <w:tc>
          <w:tcPr>
            <w:tcW w:w="1090"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22069,8</w:t>
            </w:r>
          </w:p>
        </w:tc>
        <w:tc>
          <w:tcPr>
            <w:tcW w:w="1099" w:type="dxa"/>
            <w:tcBorders>
              <w:top w:val="single" w:sz="4" w:space="0" w:color="auto"/>
              <w:left w:val="single" w:sz="4" w:space="0" w:color="auto"/>
              <w:bottom w:val="nil"/>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32360,8</w:t>
            </w:r>
          </w:p>
        </w:tc>
        <w:tc>
          <w:tcPr>
            <w:tcW w:w="1109" w:type="dxa"/>
            <w:tcBorders>
              <w:top w:val="single" w:sz="4" w:space="0" w:color="auto"/>
              <w:left w:val="single" w:sz="4" w:space="0" w:color="auto"/>
              <w:bottom w:val="nil"/>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41231</w:t>
            </w:r>
          </w:p>
        </w:tc>
      </w:tr>
      <w:tr w:rsidR="004375CF" w:rsidRPr="004375CF" w:rsidTr="00D94659">
        <w:trPr>
          <w:trHeight w:hRule="exact" w:val="446"/>
        </w:trPr>
        <w:tc>
          <w:tcPr>
            <w:tcW w:w="3067" w:type="dxa"/>
            <w:tcBorders>
              <w:top w:val="single" w:sz="4" w:space="0" w:color="auto"/>
              <w:left w:val="single" w:sz="4" w:space="0" w:color="auto"/>
              <w:bottom w:val="single" w:sz="4" w:space="0" w:color="auto"/>
              <w:right w:val="nil"/>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DРР</w:t>
            </w:r>
          </w:p>
        </w:tc>
        <w:tc>
          <w:tcPr>
            <w:tcW w:w="6811" w:type="dxa"/>
            <w:gridSpan w:val="6"/>
            <w:tcBorders>
              <w:top w:val="single" w:sz="4" w:space="0" w:color="auto"/>
              <w:left w:val="single" w:sz="4" w:space="0" w:color="auto"/>
              <w:bottom w:val="single" w:sz="4" w:space="0" w:color="auto"/>
              <w:right w:val="single" w:sz="4" w:space="0" w:color="auto"/>
            </w:tcBorders>
            <w:shd w:val="clear" w:color="auto" w:fill="FFFFFF"/>
          </w:tcPr>
          <w:p w:rsidR="004375CF" w:rsidRPr="004375CF" w:rsidRDefault="004375CF" w:rsidP="004375CF">
            <w:pPr>
              <w:spacing w:line="220" w:lineRule="exact"/>
              <w:ind w:firstLine="0"/>
              <w:rPr>
                <w:rFonts w:ascii="Times New Roman" w:eastAsia="Times New Roman" w:hAnsi="Times New Roman" w:cs="Times New Roman"/>
                <w:sz w:val="24"/>
                <w:szCs w:val="24"/>
                <w:lang w:val="ru-RU" w:eastAsia="ru-UA"/>
              </w:rPr>
            </w:pPr>
            <w:r w:rsidRPr="004375CF">
              <w:rPr>
                <w:rFonts w:ascii="Times New Roman" w:eastAsia="Times New Roman" w:hAnsi="Times New Roman" w:cs="Times New Roman"/>
                <w:color w:val="000000"/>
                <w:lang w:val="ru-RU" w:eastAsia="ru-RU"/>
              </w:rPr>
              <w:t>2,45 года</w:t>
            </w:r>
          </w:p>
        </w:tc>
      </w:tr>
    </w:tbl>
    <w:p w:rsidR="004375CF" w:rsidRDefault="00D94659" w:rsidP="004375CF">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Сальдо денежных средств на всем горизонте расчетов начиная с 2016 г. положительно, т.е. обеспечивается ликвидность проекта.</w:t>
      </w:r>
    </w:p>
    <w:p w:rsidR="00D94659" w:rsidRDefault="00D94659" w:rsidP="004375C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Pr="00D94659">
        <w:rPr>
          <w:rFonts w:ascii="Times New Roman" w:hAnsi="Times New Roman" w:cs="Times New Roman"/>
          <w:sz w:val="28"/>
          <w:szCs w:val="28"/>
          <w:lang w:val="ru-RU"/>
        </w:rPr>
        <w:t>таблице 1</w:t>
      </w:r>
      <w:r>
        <w:rPr>
          <w:rFonts w:ascii="Times New Roman" w:hAnsi="Times New Roman" w:cs="Times New Roman"/>
          <w:sz w:val="28"/>
          <w:szCs w:val="28"/>
          <w:lang w:val="ru-RU"/>
        </w:rPr>
        <w:t>1</w:t>
      </w:r>
      <w:r w:rsidRPr="00D94659">
        <w:rPr>
          <w:rFonts w:ascii="Times New Roman" w:hAnsi="Times New Roman" w:cs="Times New Roman"/>
          <w:sz w:val="28"/>
          <w:szCs w:val="28"/>
          <w:lang w:val="ru-RU"/>
        </w:rPr>
        <w:t xml:space="preserve"> приведем показатели эффективности проекта. </w:t>
      </w:r>
    </w:p>
    <w:p w:rsidR="00D94659" w:rsidRDefault="00D94659" w:rsidP="004375CF">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Таблица 1</w:t>
      </w:r>
      <w:r>
        <w:rPr>
          <w:rFonts w:ascii="Times New Roman" w:hAnsi="Times New Roman" w:cs="Times New Roman"/>
          <w:sz w:val="28"/>
          <w:szCs w:val="28"/>
          <w:lang w:val="ru-RU"/>
        </w:rPr>
        <w:t>1</w:t>
      </w:r>
      <w:r w:rsidRPr="00D94659">
        <w:rPr>
          <w:rFonts w:ascii="Times New Roman" w:hAnsi="Times New Roman" w:cs="Times New Roman"/>
          <w:sz w:val="28"/>
          <w:szCs w:val="28"/>
          <w:lang w:val="ru-RU"/>
        </w:rPr>
        <w:t xml:space="preserve"> - Показатели эффективности проекта</w:t>
      </w:r>
    </w:p>
    <w:tbl>
      <w:tblPr>
        <w:tblW w:w="9879" w:type="dxa"/>
        <w:tblInd w:w="-5" w:type="dxa"/>
        <w:tblLayout w:type="fixed"/>
        <w:tblCellMar>
          <w:left w:w="0" w:type="dxa"/>
          <w:right w:w="0" w:type="dxa"/>
        </w:tblCellMar>
        <w:tblLook w:val="0000" w:firstRow="0" w:lastRow="0" w:firstColumn="0" w:lastColumn="0" w:noHBand="0" w:noVBand="0"/>
      </w:tblPr>
      <w:tblGrid>
        <w:gridCol w:w="3509"/>
        <w:gridCol w:w="6370"/>
      </w:tblGrid>
      <w:tr w:rsidR="00D94659" w:rsidRPr="00D94659" w:rsidTr="00D94659">
        <w:trPr>
          <w:trHeight w:hRule="exact" w:val="437"/>
        </w:trPr>
        <w:tc>
          <w:tcPr>
            <w:tcW w:w="3509" w:type="dxa"/>
            <w:tcBorders>
              <w:top w:val="single" w:sz="4" w:space="0" w:color="auto"/>
              <w:left w:val="single" w:sz="4" w:space="0" w:color="auto"/>
              <w:bottom w:val="nil"/>
              <w:right w:val="nil"/>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Показатели</w:t>
            </w:r>
          </w:p>
        </w:tc>
        <w:tc>
          <w:tcPr>
            <w:tcW w:w="6370" w:type="dxa"/>
            <w:tcBorders>
              <w:top w:val="single" w:sz="4" w:space="0" w:color="auto"/>
              <w:left w:val="single" w:sz="4" w:space="0" w:color="auto"/>
              <w:bottom w:val="nil"/>
              <w:right w:val="single" w:sz="4" w:space="0" w:color="auto"/>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Значения</w:t>
            </w:r>
          </w:p>
        </w:tc>
      </w:tr>
      <w:tr w:rsidR="00D94659" w:rsidRPr="00D94659" w:rsidTr="00D94659">
        <w:trPr>
          <w:trHeight w:hRule="exact" w:val="422"/>
        </w:trPr>
        <w:tc>
          <w:tcPr>
            <w:tcW w:w="3509" w:type="dxa"/>
            <w:tcBorders>
              <w:top w:val="single" w:sz="4" w:space="0" w:color="auto"/>
              <w:left w:val="single" w:sz="4" w:space="0" w:color="auto"/>
              <w:bottom w:val="nil"/>
              <w:right w:val="nil"/>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РР</w:t>
            </w:r>
          </w:p>
        </w:tc>
        <w:tc>
          <w:tcPr>
            <w:tcW w:w="6370" w:type="dxa"/>
            <w:tcBorders>
              <w:top w:val="single" w:sz="4" w:space="0" w:color="auto"/>
              <w:left w:val="single" w:sz="4" w:space="0" w:color="auto"/>
              <w:bottom w:val="nil"/>
              <w:right w:val="single" w:sz="4" w:space="0" w:color="auto"/>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2 года</w:t>
            </w:r>
          </w:p>
        </w:tc>
      </w:tr>
      <w:tr w:rsidR="00D94659" w:rsidRPr="00D94659" w:rsidTr="00D94659">
        <w:trPr>
          <w:trHeight w:hRule="exact" w:val="427"/>
        </w:trPr>
        <w:tc>
          <w:tcPr>
            <w:tcW w:w="3509" w:type="dxa"/>
            <w:tcBorders>
              <w:top w:val="single" w:sz="4" w:space="0" w:color="auto"/>
              <w:left w:val="single" w:sz="4" w:space="0" w:color="auto"/>
              <w:bottom w:val="nil"/>
              <w:right w:val="nil"/>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DPP</w:t>
            </w:r>
          </w:p>
        </w:tc>
        <w:tc>
          <w:tcPr>
            <w:tcW w:w="6370" w:type="dxa"/>
            <w:tcBorders>
              <w:top w:val="single" w:sz="4" w:space="0" w:color="auto"/>
              <w:left w:val="single" w:sz="4" w:space="0" w:color="auto"/>
              <w:bottom w:val="nil"/>
              <w:right w:val="single" w:sz="4" w:space="0" w:color="auto"/>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2,45 года</w:t>
            </w:r>
          </w:p>
        </w:tc>
      </w:tr>
      <w:tr w:rsidR="00D94659" w:rsidRPr="00D94659" w:rsidTr="00D94659">
        <w:trPr>
          <w:trHeight w:hRule="exact" w:val="422"/>
        </w:trPr>
        <w:tc>
          <w:tcPr>
            <w:tcW w:w="3509" w:type="dxa"/>
            <w:tcBorders>
              <w:top w:val="single" w:sz="4" w:space="0" w:color="auto"/>
              <w:left w:val="single" w:sz="4" w:space="0" w:color="auto"/>
              <w:bottom w:val="nil"/>
              <w:right w:val="nil"/>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NPV</w:t>
            </w:r>
          </w:p>
        </w:tc>
        <w:tc>
          <w:tcPr>
            <w:tcW w:w="6370" w:type="dxa"/>
            <w:tcBorders>
              <w:top w:val="single" w:sz="4" w:space="0" w:color="auto"/>
              <w:left w:val="single" w:sz="4" w:space="0" w:color="auto"/>
              <w:bottom w:val="nil"/>
              <w:right w:val="single" w:sz="4" w:space="0" w:color="auto"/>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46546000 руб.</w:t>
            </w:r>
          </w:p>
        </w:tc>
      </w:tr>
      <w:tr w:rsidR="00D94659" w:rsidRPr="00D94659" w:rsidTr="00D94659">
        <w:trPr>
          <w:trHeight w:hRule="exact" w:val="422"/>
        </w:trPr>
        <w:tc>
          <w:tcPr>
            <w:tcW w:w="3509" w:type="dxa"/>
            <w:tcBorders>
              <w:top w:val="single" w:sz="4" w:space="0" w:color="auto"/>
              <w:left w:val="single" w:sz="4" w:space="0" w:color="auto"/>
              <w:bottom w:val="nil"/>
              <w:right w:val="nil"/>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PI</w:t>
            </w:r>
          </w:p>
        </w:tc>
        <w:tc>
          <w:tcPr>
            <w:tcW w:w="6370" w:type="dxa"/>
            <w:tcBorders>
              <w:top w:val="single" w:sz="4" w:space="0" w:color="auto"/>
              <w:left w:val="single" w:sz="4" w:space="0" w:color="auto"/>
              <w:bottom w:val="nil"/>
              <w:right w:val="single" w:sz="4" w:space="0" w:color="auto"/>
            </w:tcBorders>
            <w:shd w:val="clear" w:color="auto" w:fill="FFFFFF"/>
            <w:vAlign w:val="center"/>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2,28</w:t>
            </w:r>
          </w:p>
        </w:tc>
      </w:tr>
      <w:tr w:rsidR="00D94659" w:rsidRPr="00D94659" w:rsidTr="00D94659">
        <w:trPr>
          <w:trHeight w:hRule="exact" w:val="437"/>
        </w:trPr>
        <w:tc>
          <w:tcPr>
            <w:tcW w:w="3509" w:type="dxa"/>
            <w:tcBorders>
              <w:top w:val="single" w:sz="4" w:space="0" w:color="auto"/>
              <w:left w:val="single" w:sz="4" w:space="0" w:color="auto"/>
              <w:bottom w:val="single" w:sz="4" w:space="0" w:color="auto"/>
              <w:right w:val="nil"/>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ГОЛ</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32,73%</w:t>
            </w:r>
          </w:p>
        </w:tc>
      </w:tr>
    </w:tbl>
    <w:p w:rsidR="00D94659" w:rsidRP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t>Таким образом, по результатам оценки эффективности осуществления инвестиционного проекта можно сделать вывод: срок окупаемости данного проекта составит 2 года. Экономическая выгода за 5 лет составит 46546,1569тыс. руб. Рентабельность дисконтированных инвестиций составит</w:t>
      </w:r>
      <w:r>
        <w:rPr>
          <w:rFonts w:ascii="Times New Roman" w:hAnsi="Times New Roman" w:cs="Times New Roman"/>
          <w:sz w:val="28"/>
          <w:szCs w:val="28"/>
          <w:lang w:val="ru-RU"/>
        </w:rPr>
        <w:t xml:space="preserve"> </w:t>
      </w:r>
      <w:r w:rsidRPr="00D94659">
        <w:rPr>
          <w:rFonts w:ascii="Times New Roman" w:hAnsi="Times New Roman" w:cs="Times New Roman"/>
          <w:sz w:val="28"/>
          <w:szCs w:val="28"/>
          <w:lang w:val="ru-RU"/>
        </w:rPr>
        <w:t>228,2</w:t>
      </w:r>
      <w:r w:rsidRPr="00D94659">
        <w:rPr>
          <w:rFonts w:ascii="Times New Roman" w:hAnsi="Times New Roman" w:cs="Times New Roman"/>
          <w:sz w:val="28"/>
          <w:szCs w:val="28"/>
          <w:lang w:val="ru-RU"/>
        </w:rPr>
        <w:tab/>
        <w:t>%. Проведенная оценка эффективности инвестиционного проекта показывает, что проект можно принять к реализации.</w:t>
      </w:r>
    </w:p>
    <w:p w:rsidR="00D94659" w:rsidRDefault="00D94659" w:rsidP="00D94659">
      <w:pPr>
        <w:jc w:val="both"/>
        <w:rPr>
          <w:rFonts w:ascii="Times New Roman" w:hAnsi="Times New Roman" w:cs="Times New Roman"/>
          <w:sz w:val="28"/>
          <w:szCs w:val="28"/>
          <w:lang w:val="ru-RU"/>
        </w:rPr>
      </w:pPr>
      <w:r w:rsidRPr="00D94659">
        <w:rPr>
          <w:rFonts w:ascii="Times New Roman" w:hAnsi="Times New Roman" w:cs="Times New Roman"/>
          <w:sz w:val="28"/>
          <w:szCs w:val="28"/>
          <w:lang w:val="ru-RU"/>
        </w:rPr>
        <w:lastRenderedPageBreak/>
        <w:t>Рассматривая, научно-технический эффект, следует упомянуть о повышении конкурентоспособности организации, на которой будет внедрена системы инновационных строительных панелей «STYRODOM». Обеспечение конкурентных преимуществ будет достигнуто за счет новых качеств, приобретенных продукцией организации.</w:t>
      </w:r>
    </w:p>
    <w:p w:rsidR="00D94659" w:rsidRPr="00DB3D07" w:rsidRDefault="00D94659" w:rsidP="00DB3D07">
      <w:pPr>
        <w:pStyle w:val="2"/>
        <w:jc w:val="center"/>
        <w:rPr>
          <w:rFonts w:ascii="Times New Roman" w:hAnsi="Times New Roman" w:cs="Times New Roman"/>
          <w:b/>
          <w:color w:val="auto"/>
          <w:lang w:val="ru-RU"/>
        </w:rPr>
      </w:pPr>
      <w:bookmarkStart w:id="10" w:name="_Toc529282156"/>
      <w:r w:rsidRPr="00DB3D07">
        <w:rPr>
          <w:rFonts w:ascii="Times New Roman" w:hAnsi="Times New Roman" w:cs="Times New Roman"/>
          <w:b/>
          <w:color w:val="auto"/>
          <w:lang w:val="ru-RU"/>
        </w:rPr>
        <w:t>2.3</w:t>
      </w:r>
      <w:r w:rsidR="00D86563" w:rsidRPr="00DB3D07">
        <w:rPr>
          <w:rFonts w:ascii="Times New Roman" w:hAnsi="Times New Roman" w:cs="Times New Roman"/>
          <w:b/>
          <w:color w:val="auto"/>
          <w:lang w:val="ru-RU"/>
        </w:rPr>
        <w:t xml:space="preserve">. </w:t>
      </w:r>
      <w:r w:rsidR="00DB3D07">
        <w:rPr>
          <w:rFonts w:ascii="Times New Roman" w:hAnsi="Times New Roman" w:cs="Times New Roman"/>
          <w:b/>
          <w:color w:val="auto"/>
          <w:lang w:val="ru-RU"/>
        </w:rPr>
        <w:t xml:space="preserve"> Расчет с</w:t>
      </w:r>
      <w:r w:rsidR="00D86563" w:rsidRPr="00DB3D07">
        <w:rPr>
          <w:rFonts w:ascii="Times New Roman" w:hAnsi="Times New Roman" w:cs="Times New Roman"/>
          <w:b/>
          <w:color w:val="auto"/>
          <w:lang w:val="ru-RU"/>
        </w:rPr>
        <w:t>оциальн</w:t>
      </w:r>
      <w:r w:rsidR="00DB3D07">
        <w:rPr>
          <w:rFonts w:ascii="Times New Roman" w:hAnsi="Times New Roman" w:cs="Times New Roman"/>
          <w:b/>
          <w:color w:val="auto"/>
          <w:lang w:val="ru-RU"/>
        </w:rPr>
        <w:t>ого</w:t>
      </w:r>
      <w:r w:rsidR="00D86563" w:rsidRPr="00DB3D07">
        <w:rPr>
          <w:rFonts w:ascii="Times New Roman" w:hAnsi="Times New Roman" w:cs="Times New Roman"/>
          <w:b/>
          <w:color w:val="auto"/>
          <w:lang w:val="ru-RU"/>
        </w:rPr>
        <w:t xml:space="preserve"> эффект</w:t>
      </w:r>
      <w:r w:rsidR="00DB3D07">
        <w:rPr>
          <w:rFonts w:ascii="Times New Roman" w:hAnsi="Times New Roman" w:cs="Times New Roman"/>
          <w:b/>
          <w:color w:val="auto"/>
          <w:lang w:val="ru-RU"/>
        </w:rPr>
        <w:t>а</w:t>
      </w:r>
      <w:r w:rsidR="00D86563" w:rsidRPr="00DB3D07">
        <w:rPr>
          <w:rFonts w:ascii="Times New Roman" w:hAnsi="Times New Roman" w:cs="Times New Roman"/>
          <w:b/>
          <w:color w:val="auto"/>
          <w:lang w:val="ru-RU"/>
        </w:rPr>
        <w:t xml:space="preserve"> проекта</w:t>
      </w:r>
      <w:bookmarkEnd w:id="10"/>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Социальное воздействие проектов проявляется в возможности достиже</w:t>
      </w:r>
      <w:r w:rsidRPr="00D86563">
        <w:rPr>
          <w:rFonts w:ascii="Times New Roman" w:hAnsi="Times New Roman" w:cs="Times New Roman"/>
          <w:sz w:val="28"/>
          <w:szCs w:val="28"/>
          <w:lang w:val="ru-RU"/>
        </w:rPr>
        <w:softHyphen/>
        <w:t>ния позитивных изменений в организации событий с точки зрения условий дея</w:t>
      </w:r>
      <w:r w:rsidRPr="00D86563">
        <w:rPr>
          <w:rFonts w:ascii="Times New Roman" w:hAnsi="Times New Roman" w:cs="Times New Roman"/>
          <w:sz w:val="28"/>
          <w:szCs w:val="28"/>
          <w:lang w:val="ru-RU"/>
        </w:rPr>
        <w:softHyphen/>
        <w:t>тельности персонала.</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Среди позитивных изменений включают следующие изменения: о обеспечение достаточного жизненного уровня работников; о создание условий для реализации и развития индивидуальных способ</w:t>
      </w:r>
      <w:r w:rsidRPr="00D86563">
        <w:rPr>
          <w:rFonts w:ascii="Times New Roman" w:hAnsi="Times New Roman" w:cs="Times New Roman"/>
          <w:sz w:val="28"/>
          <w:szCs w:val="28"/>
          <w:lang w:val="ru-RU"/>
        </w:rPr>
        <w:softHyphen/>
        <w:t>ностей персонала;</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о повышение степени свободы и независимости персонала; о создать благоприятный психологический климат в команде; о снижение уровня ущерба здоровью работников.</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Для мероприятий, направленных на повышение социальной эффектив</w:t>
      </w:r>
      <w:r w:rsidRPr="00D86563">
        <w:rPr>
          <w:rFonts w:ascii="Times New Roman" w:hAnsi="Times New Roman" w:cs="Times New Roman"/>
          <w:sz w:val="28"/>
          <w:szCs w:val="28"/>
          <w:lang w:val="ru-RU"/>
        </w:rPr>
        <w:softHyphen/>
        <w:t>ности, необходимо провести опросы сотрудников, чтобы выяснить их отноше</w:t>
      </w:r>
      <w:r w:rsidRPr="00D86563">
        <w:rPr>
          <w:rFonts w:ascii="Times New Roman" w:hAnsi="Times New Roman" w:cs="Times New Roman"/>
          <w:sz w:val="28"/>
          <w:szCs w:val="28"/>
          <w:lang w:val="ru-RU"/>
        </w:rPr>
        <w:softHyphen/>
        <w:t>ние к месту работы, системе вознаграждения, лидерству, организации, иннова</w:t>
      </w:r>
      <w:r w:rsidRPr="00D86563">
        <w:rPr>
          <w:rFonts w:ascii="Times New Roman" w:hAnsi="Times New Roman" w:cs="Times New Roman"/>
          <w:sz w:val="28"/>
          <w:szCs w:val="28"/>
          <w:lang w:val="ru-RU"/>
        </w:rPr>
        <w:softHyphen/>
        <w:t>циям.</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Также важно определить степень удовлетворенности персонала их рабо</w:t>
      </w:r>
      <w:r w:rsidRPr="00D86563">
        <w:rPr>
          <w:rFonts w:ascii="Times New Roman" w:hAnsi="Times New Roman" w:cs="Times New Roman"/>
          <w:sz w:val="28"/>
          <w:szCs w:val="28"/>
          <w:lang w:val="ru-RU"/>
        </w:rPr>
        <w:softHyphen/>
        <w:t>той в организации и степень удовлетворенности деятельностью ее дочерних компаний.</w:t>
      </w:r>
      <w:r w:rsidR="003B354F">
        <w:rPr>
          <w:rStyle w:val="a5"/>
          <w:rFonts w:ascii="Times New Roman" w:hAnsi="Times New Roman" w:cs="Times New Roman"/>
          <w:sz w:val="28"/>
          <w:szCs w:val="28"/>
          <w:lang w:val="ru-RU"/>
        </w:rPr>
        <w:footnoteReference w:id="7"/>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Социальный эффект при внедрении системы инновационных строитель</w:t>
      </w:r>
      <w:r w:rsidRPr="00D86563">
        <w:rPr>
          <w:rFonts w:ascii="Times New Roman" w:hAnsi="Times New Roman" w:cs="Times New Roman"/>
          <w:sz w:val="28"/>
          <w:szCs w:val="28"/>
          <w:lang w:val="ru-RU"/>
        </w:rPr>
        <w:softHyphen/>
        <w:t>ных панелей «STYRODOM» будет достигнут за счет обучения персонала орга</w:t>
      </w:r>
      <w:r w:rsidRPr="00D86563">
        <w:rPr>
          <w:rFonts w:ascii="Times New Roman" w:hAnsi="Times New Roman" w:cs="Times New Roman"/>
          <w:sz w:val="28"/>
          <w:szCs w:val="28"/>
          <w:lang w:val="ru-RU"/>
        </w:rPr>
        <w:softHyphen/>
        <w:t>низации внедряемой технологии, что позволит:</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повысить квалификацию сотрудников организации -увеличить количество рабочих мест Внедрение данной системы позволяет так же:</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-повысить степень безопасности труда -улучшить в целом условия труда</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lastRenderedPageBreak/>
        <w:t>-значительно уменьшить сроки выполнения строительных работ</w:t>
      </w:r>
    </w:p>
    <w:p w:rsidR="00D86563" w:rsidRDefault="00D86563" w:rsidP="00DB3D07">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Статистические данные за предшествующие периоды по социальному эффекту представлены в таблице 1</w:t>
      </w:r>
      <w:r>
        <w:rPr>
          <w:rFonts w:ascii="Times New Roman" w:hAnsi="Times New Roman" w:cs="Times New Roman"/>
          <w:sz w:val="28"/>
          <w:szCs w:val="28"/>
          <w:lang w:val="ru-RU"/>
        </w:rPr>
        <w:t>2</w:t>
      </w:r>
      <w:r w:rsidRPr="00D86563">
        <w:rPr>
          <w:rFonts w:ascii="Times New Roman" w:hAnsi="Times New Roman" w:cs="Times New Roman"/>
          <w:sz w:val="28"/>
          <w:szCs w:val="28"/>
          <w:lang w:val="ru-RU"/>
        </w:rPr>
        <w:t>.</w:t>
      </w:r>
    </w:p>
    <w:p w:rsid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Таблица 1</w:t>
      </w:r>
      <w:r>
        <w:rPr>
          <w:rFonts w:ascii="Times New Roman" w:hAnsi="Times New Roman" w:cs="Times New Roman"/>
          <w:sz w:val="28"/>
          <w:szCs w:val="28"/>
          <w:lang w:val="ru-RU"/>
        </w:rPr>
        <w:t>2</w:t>
      </w:r>
      <w:r w:rsidRPr="00D86563">
        <w:rPr>
          <w:rFonts w:ascii="Times New Roman" w:hAnsi="Times New Roman" w:cs="Times New Roman"/>
          <w:sz w:val="28"/>
          <w:szCs w:val="28"/>
          <w:lang w:val="ru-RU"/>
        </w:rPr>
        <w:t xml:space="preserve"> - прогнозная оценка суммарного социального эффекта</w:t>
      </w:r>
    </w:p>
    <w:tbl>
      <w:tblPr>
        <w:tblW w:w="0" w:type="auto"/>
        <w:tblInd w:w="-5" w:type="dxa"/>
        <w:tblLayout w:type="fixed"/>
        <w:tblCellMar>
          <w:left w:w="0" w:type="dxa"/>
          <w:right w:w="0" w:type="dxa"/>
        </w:tblCellMar>
        <w:tblLook w:val="0000" w:firstRow="0" w:lastRow="0" w:firstColumn="0" w:lastColumn="0" w:noHBand="0" w:noVBand="0"/>
      </w:tblPr>
      <w:tblGrid>
        <w:gridCol w:w="3192"/>
        <w:gridCol w:w="3192"/>
        <w:gridCol w:w="3202"/>
      </w:tblGrid>
      <w:tr w:rsidR="00D86563" w:rsidRPr="00D86563">
        <w:trPr>
          <w:trHeight w:hRule="exact" w:val="394"/>
        </w:trPr>
        <w:tc>
          <w:tcPr>
            <w:tcW w:w="3192" w:type="dxa"/>
            <w:tcBorders>
              <w:top w:val="single" w:sz="4" w:space="0" w:color="auto"/>
              <w:left w:val="single" w:sz="4" w:space="0" w:color="auto"/>
              <w:bottom w:val="nil"/>
              <w:right w:val="nil"/>
            </w:tcBorders>
            <w:shd w:val="clear" w:color="auto" w:fill="FFFFFF"/>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Наименование показателя</w:t>
            </w:r>
          </w:p>
        </w:tc>
        <w:tc>
          <w:tcPr>
            <w:tcW w:w="3192" w:type="dxa"/>
            <w:tcBorders>
              <w:top w:val="single" w:sz="4" w:space="0" w:color="auto"/>
              <w:left w:val="single" w:sz="4" w:space="0" w:color="auto"/>
              <w:bottom w:val="nil"/>
              <w:right w:val="nil"/>
            </w:tcBorders>
            <w:shd w:val="clear" w:color="auto" w:fill="FFFFFF"/>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2018 год</w:t>
            </w:r>
          </w:p>
        </w:tc>
        <w:tc>
          <w:tcPr>
            <w:tcW w:w="3202" w:type="dxa"/>
            <w:tcBorders>
              <w:top w:val="single" w:sz="4" w:space="0" w:color="auto"/>
              <w:left w:val="single" w:sz="4" w:space="0" w:color="auto"/>
              <w:bottom w:val="nil"/>
              <w:right w:val="single" w:sz="4" w:space="0" w:color="auto"/>
            </w:tcBorders>
            <w:shd w:val="clear" w:color="auto" w:fill="FFFFFF"/>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2019 год</w:t>
            </w:r>
          </w:p>
        </w:tc>
      </w:tr>
      <w:tr w:rsidR="00D86563" w:rsidRPr="00D86563">
        <w:trPr>
          <w:trHeight w:hRule="exact" w:val="768"/>
        </w:trPr>
        <w:tc>
          <w:tcPr>
            <w:tcW w:w="3192" w:type="dxa"/>
            <w:tcBorders>
              <w:top w:val="single" w:sz="4" w:space="0" w:color="auto"/>
              <w:left w:val="single" w:sz="4" w:space="0" w:color="auto"/>
              <w:bottom w:val="nil"/>
              <w:right w:val="nil"/>
            </w:tcBorders>
            <w:shd w:val="clear" w:color="auto" w:fill="FFFFFF"/>
          </w:tcPr>
          <w:p w:rsidR="00D86563" w:rsidRPr="00D86563" w:rsidRDefault="00D86563" w:rsidP="00D86563">
            <w:pPr>
              <w:spacing w:line="240" w:lineRule="auto"/>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Численность созданных рабо</w:t>
            </w:r>
            <w:r w:rsidRPr="00D86563">
              <w:rPr>
                <w:rFonts w:ascii="Times New Roman" w:eastAsia="Times New Roman" w:hAnsi="Times New Roman" w:cs="Times New Roman"/>
                <w:color w:val="000000"/>
                <w:lang w:val="ru-RU" w:eastAsia="ru-RU"/>
              </w:rPr>
              <w:softHyphen/>
              <w:t>чих мест</w:t>
            </w:r>
          </w:p>
        </w:tc>
        <w:tc>
          <w:tcPr>
            <w:tcW w:w="3192" w:type="dxa"/>
            <w:tcBorders>
              <w:top w:val="single" w:sz="4" w:space="0" w:color="auto"/>
              <w:left w:val="single" w:sz="4" w:space="0" w:color="auto"/>
              <w:bottom w:val="nil"/>
              <w:right w:val="nil"/>
            </w:tcBorders>
            <w:shd w:val="clear" w:color="auto" w:fill="FFFFFF"/>
            <w:vAlign w:val="center"/>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15</w:t>
            </w:r>
          </w:p>
        </w:tc>
        <w:tc>
          <w:tcPr>
            <w:tcW w:w="3202" w:type="dxa"/>
            <w:tcBorders>
              <w:top w:val="single" w:sz="4" w:space="0" w:color="auto"/>
              <w:left w:val="single" w:sz="4" w:space="0" w:color="auto"/>
              <w:bottom w:val="nil"/>
              <w:right w:val="single" w:sz="4" w:space="0" w:color="auto"/>
            </w:tcBorders>
            <w:shd w:val="clear" w:color="auto" w:fill="FFFFFF"/>
            <w:vAlign w:val="center"/>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28</w:t>
            </w:r>
          </w:p>
        </w:tc>
      </w:tr>
      <w:tr w:rsidR="00D86563" w:rsidRPr="00D86563">
        <w:trPr>
          <w:trHeight w:hRule="exact" w:val="1910"/>
        </w:trPr>
        <w:tc>
          <w:tcPr>
            <w:tcW w:w="3192" w:type="dxa"/>
            <w:tcBorders>
              <w:top w:val="single" w:sz="4" w:space="0" w:color="auto"/>
              <w:left w:val="single" w:sz="4" w:space="0" w:color="auto"/>
              <w:bottom w:val="nil"/>
              <w:right w:val="nil"/>
            </w:tcBorders>
            <w:shd w:val="clear" w:color="auto" w:fill="FFFFFF"/>
          </w:tcPr>
          <w:p w:rsidR="00D86563" w:rsidRPr="00D86563" w:rsidRDefault="00D86563" w:rsidP="00D86563">
            <w:pPr>
              <w:spacing w:line="240" w:lineRule="auto"/>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Численность сотрудников, ра</w:t>
            </w:r>
            <w:r w:rsidRPr="00D86563">
              <w:rPr>
                <w:rFonts w:ascii="Times New Roman" w:eastAsia="Times New Roman" w:hAnsi="Times New Roman" w:cs="Times New Roman"/>
                <w:color w:val="000000"/>
                <w:lang w:val="ru-RU" w:eastAsia="ru-RU"/>
              </w:rPr>
              <w:softHyphen/>
              <w:t>ботающих с вредными усло</w:t>
            </w:r>
            <w:r w:rsidRPr="00D86563">
              <w:rPr>
                <w:rFonts w:ascii="Times New Roman" w:eastAsia="Times New Roman" w:hAnsi="Times New Roman" w:cs="Times New Roman"/>
                <w:color w:val="000000"/>
                <w:lang w:val="ru-RU" w:eastAsia="ru-RU"/>
              </w:rPr>
              <w:softHyphen/>
              <w:t>виями труда, чел. (до внедре</w:t>
            </w:r>
            <w:r w:rsidRPr="00D86563">
              <w:rPr>
                <w:rFonts w:ascii="Times New Roman" w:eastAsia="Times New Roman" w:hAnsi="Times New Roman" w:cs="Times New Roman"/>
                <w:color w:val="000000"/>
                <w:lang w:val="ru-RU" w:eastAsia="ru-RU"/>
              </w:rPr>
              <w:softHyphen/>
              <w:t>ния технологии/после внедре</w:t>
            </w:r>
            <w:r w:rsidRPr="00D86563">
              <w:rPr>
                <w:rFonts w:ascii="Times New Roman" w:eastAsia="Times New Roman" w:hAnsi="Times New Roman" w:cs="Times New Roman"/>
                <w:color w:val="000000"/>
                <w:lang w:val="ru-RU" w:eastAsia="ru-RU"/>
              </w:rPr>
              <w:softHyphen/>
              <w:t>ния технологии)</w:t>
            </w:r>
          </w:p>
        </w:tc>
        <w:tc>
          <w:tcPr>
            <w:tcW w:w="3192" w:type="dxa"/>
            <w:tcBorders>
              <w:top w:val="single" w:sz="4" w:space="0" w:color="auto"/>
              <w:left w:val="single" w:sz="4" w:space="0" w:color="auto"/>
              <w:bottom w:val="nil"/>
              <w:right w:val="nil"/>
            </w:tcBorders>
            <w:shd w:val="clear" w:color="auto" w:fill="FFFFFF"/>
            <w:vAlign w:val="bottom"/>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10/5</w:t>
            </w:r>
          </w:p>
        </w:tc>
        <w:tc>
          <w:tcPr>
            <w:tcW w:w="3202" w:type="dxa"/>
            <w:tcBorders>
              <w:top w:val="single" w:sz="4" w:space="0" w:color="auto"/>
              <w:left w:val="single" w:sz="4" w:space="0" w:color="auto"/>
              <w:bottom w:val="nil"/>
              <w:right w:val="single" w:sz="4" w:space="0" w:color="auto"/>
            </w:tcBorders>
            <w:shd w:val="clear" w:color="auto" w:fill="FFFFFF"/>
            <w:vAlign w:val="bottom"/>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50/21</w:t>
            </w:r>
          </w:p>
        </w:tc>
      </w:tr>
      <w:tr w:rsidR="00D86563" w:rsidRPr="00D86563">
        <w:trPr>
          <w:trHeight w:hRule="exact" w:val="1915"/>
        </w:trPr>
        <w:tc>
          <w:tcPr>
            <w:tcW w:w="3192" w:type="dxa"/>
            <w:tcBorders>
              <w:top w:val="single" w:sz="4" w:space="0" w:color="auto"/>
              <w:left w:val="single" w:sz="4" w:space="0" w:color="auto"/>
              <w:bottom w:val="single" w:sz="4" w:space="0" w:color="auto"/>
              <w:right w:val="nil"/>
            </w:tcBorders>
            <w:shd w:val="clear" w:color="auto" w:fill="FFFFFF"/>
          </w:tcPr>
          <w:p w:rsidR="00D86563" w:rsidRPr="00D86563" w:rsidRDefault="00D86563" w:rsidP="00D86563">
            <w:pPr>
              <w:spacing w:line="240" w:lineRule="auto"/>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Численность работающих с тяжелыми условиями труда, чел. (до внедрения техноло</w:t>
            </w:r>
            <w:r w:rsidRPr="00D86563">
              <w:rPr>
                <w:rFonts w:ascii="Times New Roman" w:eastAsia="Times New Roman" w:hAnsi="Times New Roman" w:cs="Times New Roman"/>
                <w:color w:val="000000"/>
                <w:lang w:val="ru-RU" w:eastAsia="ru-RU"/>
              </w:rPr>
              <w:softHyphen/>
              <w:t>гии/после внедрения техноло</w:t>
            </w:r>
            <w:r w:rsidRPr="00D86563">
              <w:rPr>
                <w:rFonts w:ascii="Times New Roman" w:eastAsia="Times New Roman" w:hAnsi="Times New Roman" w:cs="Times New Roman"/>
                <w:color w:val="000000"/>
                <w:lang w:val="ru-RU" w:eastAsia="ru-RU"/>
              </w:rPr>
              <w:softHyphen/>
              <w:t>гии)</w:t>
            </w:r>
          </w:p>
        </w:tc>
        <w:tc>
          <w:tcPr>
            <w:tcW w:w="3192" w:type="dxa"/>
            <w:tcBorders>
              <w:top w:val="single" w:sz="4" w:space="0" w:color="auto"/>
              <w:left w:val="single" w:sz="4" w:space="0" w:color="auto"/>
              <w:bottom w:val="single" w:sz="4" w:space="0" w:color="auto"/>
              <w:right w:val="nil"/>
            </w:tcBorders>
            <w:shd w:val="clear" w:color="auto" w:fill="FFFFFF"/>
            <w:vAlign w:val="bottom"/>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19/11</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D86563" w:rsidRPr="00D86563" w:rsidRDefault="00D86563" w:rsidP="00D86563">
            <w:pPr>
              <w:spacing w:line="220" w:lineRule="exact"/>
              <w:ind w:firstLine="0"/>
              <w:rPr>
                <w:rFonts w:ascii="Times New Roman" w:eastAsia="Times New Roman" w:hAnsi="Times New Roman" w:cs="Times New Roman"/>
                <w:sz w:val="24"/>
                <w:szCs w:val="24"/>
                <w:lang w:val="ru-RU" w:eastAsia="ru-UA"/>
              </w:rPr>
            </w:pPr>
            <w:r w:rsidRPr="00D86563">
              <w:rPr>
                <w:rFonts w:ascii="Times New Roman" w:eastAsia="Times New Roman" w:hAnsi="Times New Roman" w:cs="Times New Roman"/>
                <w:color w:val="000000"/>
                <w:lang w:val="ru-RU" w:eastAsia="ru-RU"/>
              </w:rPr>
              <w:t>32/12</w:t>
            </w:r>
          </w:p>
        </w:tc>
      </w:tr>
    </w:tbl>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Рассмотрев данные таблицы, можно сделать вывод, что ежегодно будет создаваться</w:t>
      </w:r>
      <w:r>
        <w:rPr>
          <w:rFonts w:ascii="Times New Roman" w:hAnsi="Times New Roman" w:cs="Times New Roman"/>
          <w:sz w:val="28"/>
          <w:szCs w:val="28"/>
          <w:lang w:val="ru-RU"/>
        </w:rPr>
        <w:t xml:space="preserve"> </w:t>
      </w:r>
      <w:r w:rsidRPr="00D86563">
        <w:rPr>
          <w:rFonts w:ascii="Times New Roman" w:hAnsi="Times New Roman" w:cs="Times New Roman"/>
          <w:sz w:val="28"/>
          <w:szCs w:val="28"/>
          <w:lang w:val="ru-RU"/>
        </w:rPr>
        <w:t>среднем порядка 20 новых рабочих мест. В тоже время количество сотрудников, работающих во вредных условиях, сокращается вдвое. А количество персонала, функционирующего в тяжелых условиях труда, уменьшается на 58%.</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Экологический эффект, достигаемый от внедрения системы инновационных строительных панелей «STYRODOM», выражается в повышение экологической безопасности.</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Таким образом, можно сделать вывод, что предлагаемая система позволяет:</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Для производителей панелей:</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значительное повышение качества изготовления продукции и сокращение срока выпуска (до 30%), без переоборудования производства;</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значительное уменьшение объёма металла;</w:t>
      </w:r>
    </w:p>
    <w:p w:rsid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возможен переход на использование тяжёлых бетонных смесей;</w:t>
      </w:r>
    </w:p>
    <w:p w:rsidR="00D86563" w:rsidRPr="00D86563" w:rsidRDefault="00D86563" w:rsidP="00DB3D07">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lastRenderedPageBreak/>
        <w:t>• значительное уменьшение затрат тепловой энергии, необходимой на пропаривание панелей.</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Для проектировщиков:</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значительное увеличение полезной площади помещений при проектировании;</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получение ограждающих конструкций, отвечающих всем требованиям СНиП и ТСН относительно уровня теплопередачи;</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снижение нагрузки на фундамент здания, за счёт снижения веса ограждающих конструкций;</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значительное увеличение срока службы строения в целом и каждой его конструкции в отдельности.</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Для строителей:</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значительное уменьшение сроков выполнения строительных работ.</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Для инвесторов:</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 обеспечение максимально сжатых сроков строительства;</w:t>
      </w:r>
    </w:p>
    <w:p w:rsidR="00D86563" w:rsidRP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w:t>
      </w:r>
      <w:r w:rsidRPr="00D86563">
        <w:rPr>
          <w:rFonts w:ascii="Times New Roman" w:hAnsi="Times New Roman" w:cs="Times New Roman"/>
          <w:sz w:val="28"/>
          <w:szCs w:val="28"/>
          <w:lang w:val="ru-RU"/>
        </w:rPr>
        <w:tab/>
        <w:t>увеличение полезной площади помещений;</w:t>
      </w:r>
    </w:p>
    <w:p w:rsidR="00D86563" w:rsidRPr="00D86563" w:rsidRDefault="00D86563" w:rsidP="00D65394">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w:t>
      </w:r>
      <w:r w:rsidRPr="00D86563">
        <w:rPr>
          <w:rFonts w:ascii="Times New Roman" w:hAnsi="Times New Roman" w:cs="Times New Roman"/>
          <w:sz w:val="28"/>
          <w:szCs w:val="28"/>
          <w:lang w:val="ru-RU"/>
        </w:rPr>
        <w:tab/>
        <w:t>увеличение эксплуатационной долговечности зданий.</w:t>
      </w:r>
    </w:p>
    <w:p w:rsidR="00D86563" w:rsidRPr="00D86563" w:rsidRDefault="00D86563" w:rsidP="00D65394">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Для потребителей:</w:t>
      </w:r>
      <w:r w:rsidR="003B354F">
        <w:rPr>
          <w:rStyle w:val="a5"/>
          <w:rFonts w:ascii="Times New Roman" w:hAnsi="Times New Roman" w:cs="Times New Roman"/>
          <w:sz w:val="28"/>
          <w:szCs w:val="28"/>
          <w:lang w:val="ru-RU"/>
        </w:rPr>
        <w:footnoteReference w:id="8"/>
      </w:r>
    </w:p>
    <w:p w:rsidR="00D86563" w:rsidRPr="00D86563" w:rsidRDefault="00D86563" w:rsidP="00D65394">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о возможность получить качественное, комфортное жильё за максимально короткие сроки;</w:t>
      </w:r>
    </w:p>
    <w:p w:rsidR="00D86563" w:rsidRPr="00D86563" w:rsidRDefault="00D86563" w:rsidP="00D65394">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о значительное снижение затрат на приобретение жилья; о уменьшение выплат за услуги ЖКХ.</w:t>
      </w:r>
    </w:p>
    <w:p w:rsidR="00D86563" w:rsidRDefault="00D86563" w:rsidP="00D86563">
      <w:pPr>
        <w:jc w:val="both"/>
        <w:rPr>
          <w:rFonts w:ascii="Times New Roman" w:hAnsi="Times New Roman" w:cs="Times New Roman"/>
          <w:sz w:val="28"/>
          <w:szCs w:val="28"/>
          <w:lang w:val="ru-RU"/>
        </w:rPr>
      </w:pPr>
      <w:r w:rsidRPr="00D86563">
        <w:rPr>
          <w:rFonts w:ascii="Times New Roman" w:hAnsi="Times New Roman" w:cs="Times New Roman"/>
          <w:sz w:val="28"/>
          <w:szCs w:val="28"/>
          <w:lang w:val="ru-RU"/>
        </w:rPr>
        <w:t>Суммируя все эффекты, получаемые при внедрении предприятием системы инновационных строительных панелей «STYRODOM», можно считать инновационный проект ООО «</w:t>
      </w:r>
      <w:proofErr w:type="spellStart"/>
      <w:r w:rsidRPr="00D86563">
        <w:rPr>
          <w:rFonts w:ascii="Times New Roman" w:hAnsi="Times New Roman" w:cs="Times New Roman"/>
          <w:sz w:val="28"/>
          <w:szCs w:val="28"/>
          <w:lang w:val="ru-RU"/>
        </w:rPr>
        <w:t>СпецПромЖБИ</w:t>
      </w:r>
      <w:proofErr w:type="spellEnd"/>
      <w:r w:rsidRPr="00D86563">
        <w:rPr>
          <w:rFonts w:ascii="Times New Roman" w:hAnsi="Times New Roman" w:cs="Times New Roman"/>
          <w:sz w:val="28"/>
          <w:szCs w:val="28"/>
          <w:lang w:val="ru-RU"/>
        </w:rPr>
        <w:t>» эффективным.</w:t>
      </w:r>
    </w:p>
    <w:p w:rsidR="00D65394" w:rsidRDefault="00D65394" w:rsidP="00DB3D07">
      <w:pPr>
        <w:ind w:firstLine="0"/>
        <w:jc w:val="both"/>
        <w:rPr>
          <w:rFonts w:ascii="Times New Roman" w:hAnsi="Times New Roman" w:cs="Times New Roman"/>
          <w:sz w:val="28"/>
          <w:szCs w:val="28"/>
          <w:lang w:val="ru-RU"/>
        </w:rPr>
      </w:pPr>
    </w:p>
    <w:p w:rsidR="00D65394" w:rsidRDefault="00D65394" w:rsidP="00D86563">
      <w:pPr>
        <w:jc w:val="both"/>
        <w:rPr>
          <w:rFonts w:ascii="Times New Roman" w:hAnsi="Times New Roman" w:cs="Times New Roman"/>
          <w:sz w:val="28"/>
          <w:szCs w:val="28"/>
          <w:lang w:val="ru-RU"/>
        </w:rPr>
      </w:pPr>
    </w:p>
    <w:p w:rsidR="00D65394" w:rsidRPr="00DB3D07" w:rsidRDefault="00D65394" w:rsidP="00DB3D07">
      <w:pPr>
        <w:pStyle w:val="1"/>
        <w:jc w:val="center"/>
        <w:rPr>
          <w:rFonts w:ascii="Times New Roman" w:hAnsi="Times New Roman" w:cs="Times New Roman"/>
          <w:b/>
          <w:color w:val="auto"/>
          <w:lang w:val="ru-RU"/>
        </w:rPr>
      </w:pPr>
      <w:bookmarkStart w:id="11" w:name="_Toc529282157"/>
      <w:r w:rsidRPr="00DB3D07">
        <w:rPr>
          <w:rFonts w:ascii="Times New Roman" w:hAnsi="Times New Roman" w:cs="Times New Roman"/>
          <w:b/>
          <w:color w:val="auto"/>
          <w:lang w:val="ru-RU"/>
        </w:rPr>
        <w:t>Заключение</w:t>
      </w:r>
      <w:bookmarkEnd w:id="11"/>
    </w:p>
    <w:p w:rsidR="00D65394" w:rsidRPr="00D65394" w:rsidRDefault="00D65394" w:rsidP="00D65394">
      <w:pPr>
        <w:rPr>
          <w:rFonts w:ascii="Times New Roman" w:hAnsi="Times New Roman" w:cs="Times New Roman"/>
          <w:sz w:val="28"/>
          <w:szCs w:val="28"/>
          <w:lang w:val="ru-RU"/>
        </w:rPr>
      </w:pPr>
      <w:r w:rsidRPr="00D65394">
        <w:rPr>
          <w:rFonts w:ascii="Times New Roman" w:hAnsi="Times New Roman" w:cs="Times New Roman"/>
          <w:sz w:val="28"/>
          <w:szCs w:val="28"/>
          <w:lang w:val="ru-RU"/>
        </w:rPr>
        <w:t>Выполненная работа посвящена исследованию актуальной проблемы -оценке эффективности инновационных проектов. В процессе выполнения работы автором были достигнуты следующие результаты:</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1. Проанализировано понятие инновационного проекта и выявлены его отличительные свойства. Инновационный проект как система целей и программ, оформленных пакетом документов, отличаясь высокой степенью неопределенностей параметров, отсутствием аналогов новой технологии (продукта или услуги), внедряющихся проектом, ориентируясь на долгосрочные результаты, требует тщательного и серьезного отбора параметров и гибкости в управлении.</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2. На основе обобщений специфических особенностей проектов инновационной направленности и методологии управления проектами сформирована классификация инновационных проектов предприятий.</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В качестве основных критериев классификации использованы:</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 точки зрения объема целей;</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 широта воздействия и масштабность;</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 степень радикализации;</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 источник идеи и др.</w:t>
      </w: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3. Проанализированы основные принципы и методы оценки эффективности деятельности инновационных проектов, выявлены их достоинства и недостатки.</w:t>
      </w:r>
    </w:p>
    <w:p w:rsidR="00D65394" w:rsidRPr="00D65394" w:rsidRDefault="00D65394" w:rsidP="00D65394">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4. Рассмотрены основные показатели оценки эффективности инновационного проекта, основанные на расчете динамических и статистических показателей: как стоимость, чистая текущая стоимость, рентабельность инвестиций, внутренняя норма доходности и срок окупаемости.</w:t>
      </w:r>
    </w:p>
    <w:p w:rsidR="00D65394" w:rsidRPr="00D65394" w:rsidRDefault="00D65394" w:rsidP="00D65394">
      <w:pPr>
        <w:jc w:val="both"/>
        <w:rPr>
          <w:rFonts w:ascii="Times New Roman" w:hAnsi="Times New Roman" w:cs="Times New Roman"/>
          <w:sz w:val="28"/>
          <w:szCs w:val="28"/>
          <w:lang w:val="ru-RU"/>
        </w:rPr>
      </w:pPr>
    </w:p>
    <w:p w:rsidR="00D65394" w:rsidRPr="00D65394" w:rsidRDefault="00D65394" w:rsidP="00E305A5">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5. Проведена оценка эффективности проекта внедрения системы инновационных строительных панелей «БТУКОООМ» на предприятии ООО «</w:t>
      </w:r>
      <w:proofErr w:type="spellStart"/>
      <w:r w:rsidRPr="00D65394">
        <w:rPr>
          <w:rFonts w:ascii="Times New Roman" w:hAnsi="Times New Roman" w:cs="Times New Roman"/>
          <w:sz w:val="28"/>
          <w:szCs w:val="28"/>
          <w:lang w:val="ru-RU"/>
        </w:rPr>
        <w:t>СпецПромЖБИ</w:t>
      </w:r>
      <w:proofErr w:type="spellEnd"/>
      <w:r w:rsidRPr="00D65394">
        <w:rPr>
          <w:rFonts w:ascii="Times New Roman" w:hAnsi="Times New Roman" w:cs="Times New Roman"/>
          <w:sz w:val="28"/>
          <w:szCs w:val="28"/>
          <w:lang w:val="ru-RU"/>
        </w:rPr>
        <w:t>».</w:t>
      </w:r>
    </w:p>
    <w:p w:rsidR="00D65394" w:rsidRDefault="00D65394" w:rsidP="00D65394">
      <w:pPr>
        <w:jc w:val="both"/>
        <w:rPr>
          <w:rFonts w:ascii="Times New Roman" w:hAnsi="Times New Roman" w:cs="Times New Roman"/>
          <w:sz w:val="28"/>
          <w:szCs w:val="28"/>
          <w:lang w:val="ru-RU"/>
        </w:rPr>
      </w:pPr>
      <w:r w:rsidRPr="00D65394">
        <w:rPr>
          <w:rFonts w:ascii="Times New Roman" w:hAnsi="Times New Roman" w:cs="Times New Roman"/>
          <w:sz w:val="28"/>
          <w:szCs w:val="28"/>
          <w:lang w:val="ru-RU"/>
        </w:rPr>
        <w:t xml:space="preserve">Рассчитанные финансовые показатели проекта показывают, что чистая текущая стоимость (КРУ) проекта 46546 </w:t>
      </w:r>
      <w:proofErr w:type="spellStart"/>
      <w:r w:rsidRPr="00D65394">
        <w:rPr>
          <w:rFonts w:ascii="Times New Roman" w:hAnsi="Times New Roman" w:cs="Times New Roman"/>
          <w:sz w:val="28"/>
          <w:szCs w:val="28"/>
          <w:lang w:val="ru-RU"/>
        </w:rPr>
        <w:t>тыс.руб</w:t>
      </w:r>
      <w:proofErr w:type="spellEnd"/>
      <w:r w:rsidRPr="00D65394">
        <w:rPr>
          <w:rFonts w:ascii="Times New Roman" w:hAnsi="Times New Roman" w:cs="Times New Roman"/>
          <w:sz w:val="28"/>
          <w:szCs w:val="28"/>
          <w:lang w:val="ru-RU"/>
        </w:rPr>
        <w:t>. Так как КРУ проекта выше 0, то проект стоит принимать.</w:t>
      </w:r>
    </w:p>
    <w:p w:rsidR="00E305A5" w:rsidRDefault="00E305A5">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305A5" w:rsidRPr="00DB3D07" w:rsidRDefault="00E305A5" w:rsidP="00DB3D07">
      <w:pPr>
        <w:pStyle w:val="1"/>
        <w:jc w:val="center"/>
        <w:rPr>
          <w:rFonts w:ascii="Times New Roman" w:hAnsi="Times New Roman" w:cs="Times New Roman"/>
          <w:b/>
          <w:color w:val="auto"/>
          <w:lang w:val="ru-RU"/>
        </w:rPr>
      </w:pPr>
      <w:bookmarkStart w:id="12" w:name="_Toc529282158"/>
      <w:r w:rsidRPr="00DB3D07">
        <w:rPr>
          <w:rFonts w:ascii="Times New Roman" w:hAnsi="Times New Roman" w:cs="Times New Roman"/>
          <w:b/>
          <w:color w:val="auto"/>
          <w:lang w:val="ru-RU"/>
        </w:rPr>
        <w:lastRenderedPageBreak/>
        <w:t>Библиография</w:t>
      </w:r>
      <w:bookmarkEnd w:id="12"/>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1. Федеральный закон «Об инвестиционной деятельности в Российской Федерации, осуществляемой в форме капитальных вложений» от 25.02.1999 №39-ФЗ// СПС «Консультант Плюс».</w:t>
      </w:r>
    </w:p>
    <w:p w:rsidR="00E305A5" w:rsidRPr="00E305A5" w:rsidRDefault="00E305A5" w:rsidP="00E305A5">
      <w:pPr>
        <w:jc w:val="both"/>
        <w:rPr>
          <w:rFonts w:ascii="Times New Roman" w:hAnsi="Times New Roman" w:cs="Times New Roman"/>
          <w:sz w:val="28"/>
          <w:szCs w:val="28"/>
          <w:lang w:val="ru-RU"/>
        </w:rPr>
      </w:pPr>
      <w:bookmarkStart w:id="13" w:name="_Hlk529281098"/>
      <w:r w:rsidRPr="00E305A5">
        <w:rPr>
          <w:rFonts w:ascii="Times New Roman" w:hAnsi="Times New Roman" w:cs="Times New Roman"/>
          <w:sz w:val="28"/>
          <w:szCs w:val="28"/>
          <w:lang w:val="ru-RU"/>
        </w:rPr>
        <w:t xml:space="preserve">2. </w:t>
      </w:r>
      <w:proofErr w:type="spellStart"/>
      <w:r w:rsidRPr="00E305A5">
        <w:rPr>
          <w:rFonts w:ascii="Times New Roman" w:hAnsi="Times New Roman" w:cs="Times New Roman"/>
          <w:sz w:val="28"/>
          <w:szCs w:val="28"/>
          <w:lang w:val="ru-RU"/>
        </w:rPr>
        <w:t>Анынин</w:t>
      </w:r>
      <w:proofErr w:type="spellEnd"/>
      <w:r w:rsidRPr="00E305A5">
        <w:rPr>
          <w:rFonts w:ascii="Times New Roman" w:hAnsi="Times New Roman" w:cs="Times New Roman"/>
          <w:sz w:val="28"/>
          <w:szCs w:val="28"/>
          <w:lang w:val="ru-RU"/>
        </w:rPr>
        <w:t xml:space="preserve"> В. Инновационный менеджмент. Концепции, многоуровневые стратегии и механизмы инновационного развития: учебное пособие. </w:t>
      </w:r>
      <w:proofErr w:type="spellStart"/>
      <w:r w:rsidRPr="00E305A5">
        <w:rPr>
          <w:rFonts w:ascii="Times New Roman" w:hAnsi="Times New Roman" w:cs="Times New Roman"/>
          <w:sz w:val="28"/>
          <w:szCs w:val="28"/>
          <w:lang w:val="ru-RU"/>
        </w:rPr>
        <w:t>Изд</w:t>
      </w:r>
      <w:proofErr w:type="spellEnd"/>
      <w:r w:rsidRPr="00E305A5">
        <w:rPr>
          <w:rFonts w:ascii="Times New Roman" w:hAnsi="Times New Roman" w:cs="Times New Roman"/>
          <w:sz w:val="28"/>
          <w:szCs w:val="28"/>
          <w:lang w:val="ru-RU"/>
        </w:rPr>
        <w:t xml:space="preserve"> 3-е. М.: Дело, 2015.</w:t>
      </w:r>
      <w:r>
        <w:rPr>
          <w:rFonts w:ascii="Times New Roman" w:hAnsi="Times New Roman" w:cs="Times New Roman"/>
          <w:sz w:val="28"/>
          <w:szCs w:val="28"/>
          <w:lang w:val="ru-RU"/>
        </w:rPr>
        <w:t xml:space="preserve"> - </w:t>
      </w:r>
      <w:r w:rsidRPr="00E305A5">
        <w:rPr>
          <w:rFonts w:ascii="Times New Roman" w:hAnsi="Times New Roman" w:cs="Times New Roman"/>
          <w:sz w:val="28"/>
          <w:szCs w:val="28"/>
          <w:lang w:val="ru-RU"/>
        </w:rPr>
        <w:t xml:space="preserve"> 360 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3. </w:t>
      </w:r>
      <w:proofErr w:type="spellStart"/>
      <w:r w:rsidRPr="00E305A5">
        <w:rPr>
          <w:rFonts w:ascii="Times New Roman" w:hAnsi="Times New Roman" w:cs="Times New Roman"/>
          <w:sz w:val="28"/>
          <w:szCs w:val="28"/>
          <w:lang w:val="ru-RU"/>
        </w:rPr>
        <w:t>Виленский</w:t>
      </w:r>
      <w:proofErr w:type="spellEnd"/>
      <w:r w:rsidRPr="00E305A5">
        <w:rPr>
          <w:rFonts w:ascii="Times New Roman" w:hAnsi="Times New Roman" w:cs="Times New Roman"/>
          <w:sz w:val="28"/>
          <w:szCs w:val="28"/>
          <w:lang w:val="ru-RU"/>
        </w:rPr>
        <w:t xml:space="preserve"> П.Л., Лившиц В.Н., Смоляк С.А. Оценка эффективности инвестиционных проектов. Теория и практика. М.: Дело. 201</w:t>
      </w:r>
      <w:r>
        <w:rPr>
          <w:rFonts w:ascii="Times New Roman" w:hAnsi="Times New Roman" w:cs="Times New Roman"/>
          <w:sz w:val="28"/>
          <w:szCs w:val="28"/>
          <w:lang w:val="ru-RU"/>
        </w:rPr>
        <w:t>5</w:t>
      </w:r>
      <w:r w:rsidRPr="00E305A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888 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4. Волков И.М., Грачева М.В., Алексанов Д.С. Критерии оценки проектов. URL: http://www.cfm.ru/fmanalvsis/cf criteria.shtml (дата обращения:</w:t>
      </w:r>
      <w:r>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11.02.2017).</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5. Воронов К.А. Основные понятия теории инвестиционного анализа. URL:</w:t>
      </w:r>
      <w:r w:rsidRPr="00E305A5">
        <w:rPr>
          <w:rFonts w:ascii="Times New Roman" w:hAnsi="Times New Roman" w:cs="Times New Roman"/>
          <w:sz w:val="28"/>
          <w:szCs w:val="28"/>
          <w:lang w:val="ru-RU"/>
        </w:rPr>
        <w:tab/>
        <w:t xml:space="preserve">http://www.cfin.ru/finanalvsis/inv </w:t>
      </w:r>
      <w:proofErr w:type="spellStart"/>
      <w:r w:rsidRPr="00E305A5">
        <w:rPr>
          <w:rFonts w:ascii="Times New Roman" w:hAnsi="Times New Roman" w:cs="Times New Roman"/>
          <w:sz w:val="28"/>
          <w:szCs w:val="28"/>
          <w:lang w:val="ru-RU"/>
        </w:rPr>
        <w:t>anal</w:t>
      </w:r>
      <w:proofErr w:type="spellEnd"/>
      <w:r w:rsidRPr="00E305A5">
        <w:rPr>
          <w:rFonts w:ascii="Times New Roman" w:hAnsi="Times New Roman" w:cs="Times New Roman"/>
          <w:sz w:val="28"/>
          <w:szCs w:val="28"/>
          <w:lang w:val="ru-RU"/>
        </w:rPr>
        <w:t xml:space="preserve"> basics.shtml (дата обращения:</w:t>
      </w:r>
      <w:r>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12.03.2017).</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6. </w:t>
      </w:r>
      <w:proofErr w:type="spellStart"/>
      <w:r w:rsidRPr="00E305A5">
        <w:rPr>
          <w:rFonts w:ascii="Times New Roman" w:hAnsi="Times New Roman" w:cs="Times New Roman"/>
          <w:sz w:val="28"/>
          <w:szCs w:val="28"/>
          <w:lang w:val="ru-RU"/>
        </w:rPr>
        <w:t>Гитман</w:t>
      </w:r>
      <w:proofErr w:type="spellEnd"/>
      <w:r w:rsidRPr="00E305A5">
        <w:rPr>
          <w:rFonts w:ascii="Times New Roman" w:hAnsi="Times New Roman" w:cs="Times New Roman"/>
          <w:sz w:val="28"/>
          <w:szCs w:val="28"/>
          <w:lang w:val="ru-RU"/>
        </w:rPr>
        <w:t xml:space="preserve"> Лоренс Дж., </w:t>
      </w:r>
      <w:proofErr w:type="spellStart"/>
      <w:r w:rsidRPr="00E305A5">
        <w:rPr>
          <w:rFonts w:ascii="Times New Roman" w:hAnsi="Times New Roman" w:cs="Times New Roman"/>
          <w:sz w:val="28"/>
          <w:szCs w:val="28"/>
          <w:lang w:val="ru-RU"/>
        </w:rPr>
        <w:t>Джонк</w:t>
      </w:r>
      <w:proofErr w:type="spellEnd"/>
      <w:r w:rsidRPr="00E305A5">
        <w:rPr>
          <w:rFonts w:ascii="Times New Roman" w:hAnsi="Times New Roman" w:cs="Times New Roman"/>
          <w:sz w:val="28"/>
          <w:szCs w:val="28"/>
          <w:lang w:val="ru-RU"/>
        </w:rPr>
        <w:t xml:space="preserve"> Майкл Д. Основы инвестирования. М.: Дело. 201</w:t>
      </w:r>
      <w:r>
        <w:rPr>
          <w:rFonts w:ascii="Times New Roman" w:hAnsi="Times New Roman" w:cs="Times New Roman"/>
          <w:sz w:val="28"/>
          <w:szCs w:val="28"/>
          <w:lang w:val="ru-RU"/>
        </w:rPr>
        <w:t>6</w:t>
      </w:r>
      <w:r w:rsidRPr="00E305A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1008 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7. Глущенко И.И. Оценка эффективности системы управления инновационными проектами // Менеджмент в России и за рубежом. 2016, №3. С. 2737.</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8. Герд </w:t>
      </w:r>
      <w:proofErr w:type="spellStart"/>
      <w:r w:rsidRPr="00E305A5">
        <w:rPr>
          <w:rFonts w:ascii="Times New Roman" w:hAnsi="Times New Roman" w:cs="Times New Roman"/>
          <w:sz w:val="28"/>
          <w:szCs w:val="28"/>
          <w:lang w:val="ru-RU"/>
        </w:rPr>
        <w:t>Дитхелм</w:t>
      </w:r>
      <w:proofErr w:type="spellEnd"/>
      <w:r w:rsidRPr="00E305A5">
        <w:rPr>
          <w:rFonts w:ascii="Times New Roman" w:hAnsi="Times New Roman" w:cs="Times New Roman"/>
          <w:sz w:val="28"/>
          <w:szCs w:val="28"/>
          <w:lang w:val="ru-RU"/>
        </w:rPr>
        <w:t xml:space="preserve"> Управление проектами: пер. с </w:t>
      </w:r>
      <w:proofErr w:type="spellStart"/>
      <w:r w:rsidRPr="00E305A5">
        <w:rPr>
          <w:rFonts w:ascii="Times New Roman" w:hAnsi="Times New Roman" w:cs="Times New Roman"/>
          <w:sz w:val="28"/>
          <w:szCs w:val="28"/>
          <w:lang w:val="ru-RU"/>
        </w:rPr>
        <w:t>нем.т</w:t>
      </w:r>
      <w:proofErr w:type="spellEnd"/>
      <w:r w:rsidRPr="00E305A5">
        <w:rPr>
          <w:rFonts w:ascii="Times New Roman" w:hAnsi="Times New Roman" w:cs="Times New Roman"/>
          <w:sz w:val="28"/>
          <w:szCs w:val="28"/>
          <w:lang w:val="ru-RU"/>
        </w:rPr>
        <w:t>. СПб.: Бизнес-пресса, 2013</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sidRPr="00E305A5">
        <w:rPr>
          <w:rFonts w:ascii="Times New Roman" w:hAnsi="Times New Roman" w:cs="Times New Roman"/>
          <w:sz w:val="28"/>
          <w:szCs w:val="28"/>
          <w:lang w:val="ru-RU"/>
        </w:rPr>
        <w:t>.Т.</w:t>
      </w:r>
      <w:proofErr w:type="gramEnd"/>
      <w:r w:rsidRPr="00E305A5">
        <w:rPr>
          <w:rFonts w:ascii="Times New Roman" w:hAnsi="Times New Roman" w:cs="Times New Roman"/>
          <w:sz w:val="28"/>
          <w:szCs w:val="28"/>
          <w:lang w:val="ru-RU"/>
        </w:rPr>
        <w:t>1. 400 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9. Деева А.И. Экономическая оценка инвестиций / А.И. Деева. М.: </w:t>
      </w:r>
      <w:proofErr w:type="spellStart"/>
      <w:r w:rsidRPr="00E305A5">
        <w:rPr>
          <w:rFonts w:ascii="Times New Roman" w:hAnsi="Times New Roman" w:cs="Times New Roman"/>
          <w:sz w:val="28"/>
          <w:szCs w:val="28"/>
          <w:lang w:val="ru-RU"/>
        </w:rPr>
        <w:t>МИКХиС</w:t>
      </w:r>
      <w:proofErr w:type="spellEnd"/>
      <w:r w:rsidRPr="00E305A5">
        <w:rPr>
          <w:rFonts w:ascii="Times New Roman" w:hAnsi="Times New Roman" w:cs="Times New Roman"/>
          <w:sz w:val="28"/>
          <w:szCs w:val="28"/>
          <w:lang w:val="ru-RU"/>
        </w:rPr>
        <w:t>, 201</w:t>
      </w:r>
      <w:r>
        <w:rPr>
          <w:rFonts w:ascii="Times New Roman" w:hAnsi="Times New Roman" w:cs="Times New Roman"/>
          <w:sz w:val="28"/>
          <w:szCs w:val="28"/>
          <w:lang w:val="ru-RU"/>
        </w:rPr>
        <w:t>6</w:t>
      </w:r>
      <w:r w:rsidRPr="00E305A5">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r w:rsidRPr="00E305A5">
        <w:rPr>
          <w:rFonts w:ascii="Times New Roman" w:hAnsi="Times New Roman" w:cs="Times New Roman"/>
          <w:sz w:val="28"/>
          <w:szCs w:val="28"/>
          <w:lang w:val="ru-RU"/>
        </w:rPr>
        <w:t xml:space="preserve"> 342 с.</w:t>
      </w:r>
    </w:p>
    <w:p w:rsid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10. Дёмкин И. В. Особенности формирования рациональной программы управления инновационным риском // Проблемы теории и практики управления. Известия ИГЭА. 2015, </w:t>
      </w:r>
      <w:proofErr w:type="spellStart"/>
      <w:r w:rsidRPr="00E305A5">
        <w:rPr>
          <w:rFonts w:ascii="Times New Roman" w:hAnsi="Times New Roman" w:cs="Times New Roman"/>
          <w:sz w:val="28"/>
          <w:szCs w:val="28"/>
          <w:lang w:val="ru-RU"/>
        </w:rPr>
        <w:t>вып</w:t>
      </w:r>
      <w:proofErr w:type="spellEnd"/>
      <w:r w:rsidRPr="00E305A5">
        <w:rPr>
          <w:rFonts w:ascii="Times New Roman" w:hAnsi="Times New Roman" w:cs="Times New Roman"/>
          <w:sz w:val="28"/>
          <w:szCs w:val="28"/>
          <w:lang w:val="ru-RU"/>
        </w:rPr>
        <w:t>. №1 (63). С. 79-82.</w:t>
      </w:r>
    </w:p>
    <w:p w:rsidR="00E305A5" w:rsidRDefault="00E305A5" w:rsidP="00E305A5">
      <w:pPr>
        <w:jc w:val="both"/>
        <w:rPr>
          <w:rFonts w:ascii="Times New Roman" w:hAnsi="Times New Roman" w:cs="Times New Roman"/>
          <w:sz w:val="28"/>
          <w:szCs w:val="28"/>
          <w:lang w:val="ru-RU"/>
        </w:rPr>
      </w:pPr>
    </w:p>
    <w:p w:rsidR="00E305A5" w:rsidRDefault="00E305A5" w:rsidP="00E305A5">
      <w:pPr>
        <w:jc w:val="both"/>
        <w:rPr>
          <w:rFonts w:ascii="Times New Roman" w:hAnsi="Times New Roman" w:cs="Times New Roman"/>
          <w:sz w:val="28"/>
          <w:szCs w:val="28"/>
          <w:lang w:val="ru-RU"/>
        </w:rPr>
      </w:pP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lastRenderedPageBreak/>
        <w:t>11. Дмитриев, М. H. Количественный анализ риска инвестиционных проектов / М. H. Дмитриев, С. A. Кошечкин. URL: http://www.cfin.ru/finanalysis/invest (дата обращения: 12.04.2017)</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12. Донцова Л.В., ^</w:t>
      </w:r>
      <w:proofErr w:type="spellStart"/>
      <w:r w:rsidRPr="00E305A5">
        <w:rPr>
          <w:rFonts w:ascii="Times New Roman" w:hAnsi="Times New Roman" w:cs="Times New Roman"/>
          <w:sz w:val="28"/>
          <w:szCs w:val="28"/>
          <w:lang w:val="ru-RU"/>
        </w:rPr>
        <w:t>кифорова</w:t>
      </w:r>
      <w:proofErr w:type="spellEnd"/>
      <w:r w:rsidRPr="00E305A5">
        <w:rPr>
          <w:rFonts w:ascii="Times New Roman" w:hAnsi="Times New Roman" w:cs="Times New Roman"/>
          <w:sz w:val="28"/>
          <w:szCs w:val="28"/>
          <w:lang w:val="ru-RU"/>
        </w:rPr>
        <w:t xml:space="preserve"> H.A. </w:t>
      </w:r>
      <w:proofErr w:type="spellStart"/>
      <w:r w:rsidRPr="00E305A5">
        <w:rPr>
          <w:rFonts w:ascii="Times New Roman" w:hAnsi="Times New Roman" w:cs="Times New Roman"/>
          <w:sz w:val="28"/>
          <w:szCs w:val="28"/>
          <w:lang w:val="ru-RU"/>
        </w:rPr>
        <w:t>Aнализ</w:t>
      </w:r>
      <w:proofErr w:type="spellEnd"/>
      <w:r w:rsidRPr="00E305A5">
        <w:rPr>
          <w:rFonts w:ascii="Times New Roman" w:hAnsi="Times New Roman" w:cs="Times New Roman"/>
          <w:sz w:val="28"/>
          <w:szCs w:val="28"/>
          <w:lang w:val="ru-RU"/>
        </w:rPr>
        <w:t xml:space="preserve"> бухгалтерской отчетности. М.: ДИС, 201</w:t>
      </w:r>
      <w:r>
        <w:rPr>
          <w:rFonts w:ascii="Times New Roman" w:hAnsi="Times New Roman" w:cs="Times New Roman"/>
          <w:sz w:val="28"/>
          <w:szCs w:val="28"/>
          <w:lang w:val="ru-RU"/>
        </w:rPr>
        <w:t>6</w:t>
      </w:r>
      <w:r w:rsidRPr="00E305A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197с.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13. </w:t>
      </w:r>
      <w:proofErr w:type="spellStart"/>
      <w:r w:rsidRPr="00E305A5">
        <w:rPr>
          <w:rFonts w:ascii="Times New Roman" w:hAnsi="Times New Roman" w:cs="Times New Roman"/>
          <w:sz w:val="28"/>
          <w:szCs w:val="28"/>
          <w:lang w:val="ru-RU"/>
        </w:rPr>
        <w:t>Ильенкова</w:t>
      </w:r>
      <w:proofErr w:type="spellEnd"/>
      <w:r w:rsidRPr="00E305A5">
        <w:rPr>
          <w:rFonts w:ascii="Times New Roman" w:hAnsi="Times New Roman" w:cs="Times New Roman"/>
          <w:sz w:val="28"/>
          <w:szCs w:val="28"/>
          <w:lang w:val="ru-RU"/>
        </w:rPr>
        <w:t xml:space="preserve"> С. Инновационный менеджмент: учебник для вузов. Изд. 3-е. М.: ЮHИТИ-ДAHA, 2016.</w:t>
      </w:r>
      <w:r>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335 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 xml:space="preserve">14. </w:t>
      </w:r>
      <w:proofErr w:type="spellStart"/>
      <w:r w:rsidRPr="00E305A5">
        <w:rPr>
          <w:rFonts w:ascii="Times New Roman" w:hAnsi="Times New Roman" w:cs="Times New Roman"/>
          <w:sz w:val="28"/>
          <w:szCs w:val="28"/>
          <w:lang w:val="ru-RU"/>
        </w:rPr>
        <w:t>Искосков</w:t>
      </w:r>
      <w:proofErr w:type="spellEnd"/>
      <w:r w:rsidRPr="00E305A5">
        <w:rPr>
          <w:rFonts w:ascii="Times New Roman" w:hAnsi="Times New Roman" w:cs="Times New Roman"/>
          <w:sz w:val="28"/>
          <w:szCs w:val="28"/>
          <w:lang w:val="ru-RU"/>
        </w:rPr>
        <w:t xml:space="preserve"> М. О. </w:t>
      </w:r>
      <w:proofErr w:type="spellStart"/>
      <w:r w:rsidRPr="00E305A5">
        <w:rPr>
          <w:rFonts w:ascii="Times New Roman" w:hAnsi="Times New Roman" w:cs="Times New Roman"/>
          <w:sz w:val="28"/>
          <w:szCs w:val="28"/>
          <w:lang w:val="ru-RU"/>
        </w:rPr>
        <w:t>Aнализ</w:t>
      </w:r>
      <w:proofErr w:type="spellEnd"/>
      <w:r w:rsidRPr="00E305A5">
        <w:rPr>
          <w:rFonts w:ascii="Times New Roman" w:hAnsi="Times New Roman" w:cs="Times New Roman"/>
          <w:sz w:val="28"/>
          <w:szCs w:val="28"/>
          <w:lang w:val="ru-RU"/>
        </w:rPr>
        <w:t xml:space="preserve"> концептуальной схемы управления рисками инновационного проекта // Сборник статей Тольяттинского государственного университета. 201</w:t>
      </w:r>
      <w:r>
        <w:rPr>
          <w:rFonts w:ascii="Times New Roman" w:hAnsi="Times New Roman" w:cs="Times New Roman"/>
          <w:sz w:val="28"/>
          <w:szCs w:val="28"/>
          <w:lang w:val="ru-RU"/>
        </w:rPr>
        <w:t>6</w:t>
      </w:r>
      <w:r w:rsidRPr="00E305A5">
        <w:rPr>
          <w:rFonts w:ascii="Times New Roman" w:hAnsi="Times New Roman" w:cs="Times New Roman"/>
          <w:sz w:val="28"/>
          <w:szCs w:val="28"/>
          <w:lang w:val="ru-RU"/>
        </w:rPr>
        <w:t xml:space="preserve">, том 1, </w:t>
      </w:r>
      <w:r w:rsidR="003B354F">
        <w:rPr>
          <w:rFonts w:ascii="Times New Roman" w:hAnsi="Times New Roman" w:cs="Times New Roman"/>
          <w:sz w:val="28"/>
          <w:szCs w:val="28"/>
          <w:lang w:val="ru-RU"/>
        </w:rPr>
        <w:t>С</w:t>
      </w:r>
      <w:r w:rsidRPr="00E305A5">
        <w:rPr>
          <w:rFonts w:ascii="Times New Roman" w:hAnsi="Times New Roman" w:cs="Times New Roman"/>
          <w:sz w:val="28"/>
          <w:szCs w:val="28"/>
          <w:lang w:val="ru-RU"/>
        </w:rPr>
        <w:t>.143-149.</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15.</w:t>
      </w:r>
      <w:r w:rsidRPr="00E305A5">
        <w:rPr>
          <w:rFonts w:ascii="Times New Roman" w:hAnsi="Times New Roman" w:cs="Times New Roman"/>
          <w:sz w:val="28"/>
          <w:szCs w:val="28"/>
          <w:lang w:val="ru-RU"/>
        </w:rPr>
        <w:tab/>
      </w:r>
      <w:proofErr w:type="spellStart"/>
      <w:r w:rsidRPr="00E305A5">
        <w:rPr>
          <w:rFonts w:ascii="Times New Roman" w:hAnsi="Times New Roman" w:cs="Times New Roman"/>
          <w:sz w:val="28"/>
          <w:szCs w:val="28"/>
          <w:lang w:val="ru-RU"/>
        </w:rPr>
        <w:t>Колиснык</w:t>
      </w:r>
      <w:proofErr w:type="spellEnd"/>
      <w:r w:rsidRPr="00E305A5">
        <w:rPr>
          <w:rFonts w:ascii="Times New Roman" w:hAnsi="Times New Roman" w:cs="Times New Roman"/>
          <w:sz w:val="28"/>
          <w:szCs w:val="28"/>
          <w:lang w:val="ru-RU"/>
        </w:rPr>
        <w:t xml:space="preserve"> М. Принципы анализа риска в проектах. URL: www.cfin.ru (дата обращения: 23.04.2017).</w:t>
      </w:r>
    </w:p>
    <w:p w:rsidR="00E305A5" w:rsidRPr="00E305A5" w:rsidRDefault="00E305A5" w:rsidP="00E305A5">
      <w:pPr>
        <w:jc w:val="both"/>
        <w:rPr>
          <w:rFonts w:ascii="Times New Roman" w:hAnsi="Times New Roman" w:cs="Times New Roman"/>
          <w:sz w:val="28"/>
          <w:szCs w:val="28"/>
        </w:rPr>
      </w:pPr>
      <w:r w:rsidRPr="00E305A5">
        <w:rPr>
          <w:rFonts w:ascii="Times New Roman" w:hAnsi="Times New Roman" w:cs="Times New Roman"/>
          <w:sz w:val="28"/>
          <w:szCs w:val="28"/>
          <w:lang w:val="ru-RU"/>
        </w:rPr>
        <w:t xml:space="preserve">16. Кошечкин, С. A. Концепция риска инвестиционного проекта. </w:t>
      </w:r>
      <w:r w:rsidRPr="00E305A5">
        <w:rPr>
          <w:rFonts w:ascii="Times New Roman" w:hAnsi="Times New Roman" w:cs="Times New Roman"/>
          <w:sz w:val="28"/>
          <w:szCs w:val="28"/>
        </w:rPr>
        <w:t xml:space="preserve">URL: </w:t>
      </w:r>
      <w:proofErr w:type="gramStart"/>
      <w:r w:rsidRPr="00E305A5">
        <w:rPr>
          <w:rFonts w:ascii="Times New Roman" w:hAnsi="Times New Roman" w:cs="Times New Roman"/>
          <w:sz w:val="28"/>
          <w:szCs w:val="28"/>
        </w:rPr>
        <w:t>http :</w:t>
      </w:r>
      <w:proofErr w:type="gramEnd"/>
      <w:r w:rsidRPr="00E305A5">
        <w:rPr>
          <w:rFonts w:ascii="Times New Roman" w:hAnsi="Times New Roman" w:cs="Times New Roman"/>
          <w:sz w:val="28"/>
          <w:szCs w:val="28"/>
        </w:rPr>
        <w:t xml:space="preserve"> //www. </w:t>
      </w:r>
      <w:proofErr w:type="spellStart"/>
      <w:r w:rsidRPr="00E305A5">
        <w:rPr>
          <w:rFonts w:ascii="Times New Roman" w:hAnsi="Times New Roman" w:cs="Times New Roman"/>
          <w:sz w:val="28"/>
          <w:szCs w:val="28"/>
        </w:rPr>
        <w:t>cfin</w:t>
      </w:r>
      <w:proofErr w:type="spellEnd"/>
      <w:r w:rsidRPr="00E305A5">
        <w:rPr>
          <w:rFonts w:ascii="Times New Roman" w:hAnsi="Times New Roman" w:cs="Times New Roman"/>
          <w:sz w:val="28"/>
          <w:szCs w:val="28"/>
        </w:rPr>
        <w:t xml:space="preserve">. </w:t>
      </w:r>
      <w:proofErr w:type="spellStart"/>
      <w:r w:rsidRPr="00E305A5">
        <w:rPr>
          <w:rFonts w:ascii="Times New Roman" w:hAnsi="Times New Roman" w:cs="Times New Roman"/>
          <w:sz w:val="28"/>
          <w:szCs w:val="28"/>
        </w:rPr>
        <w:t>ru</w:t>
      </w:r>
      <w:proofErr w:type="spellEnd"/>
      <w:r w:rsidRPr="00E305A5">
        <w:rPr>
          <w:rFonts w:ascii="Times New Roman" w:hAnsi="Times New Roman" w:cs="Times New Roman"/>
          <w:sz w:val="28"/>
          <w:szCs w:val="28"/>
        </w:rPr>
        <w:t>/</w:t>
      </w:r>
      <w:proofErr w:type="spellStart"/>
      <w:r w:rsidRPr="00E305A5">
        <w:rPr>
          <w:rFonts w:ascii="Times New Roman" w:hAnsi="Times New Roman" w:cs="Times New Roman"/>
          <w:sz w:val="28"/>
          <w:szCs w:val="28"/>
        </w:rPr>
        <w:t>finanalysis</w:t>
      </w:r>
      <w:proofErr w:type="spellEnd"/>
      <w:r w:rsidRPr="00E305A5">
        <w:rPr>
          <w:rFonts w:ascii="Times New Roman" w:hAnsi="Times New Roman" w:cs="Times New Roman"/>
          <w:sz w:val="28"/>
          <w:szCs w:val="28"/>
        </w:rPr>
        <w:t>/invest (</w:t>
      </w:r>
      <w:r w:rsidRPr="00E305A5">
        <w:rPr>
          <w:rFonts w:ascii="Times New Roman" w:hAnsi="Times New Roman" w:cs="Times New Roman"/>
          <w:sz w:val="28"/>
          <w:szCs w:val="28"/>
          <w:lang w:val="ru-RU"/>
        </w:rPr>
        <w:t>дата</w:t>
      </w:r>
      <w:r w:rsidRPr="00E305A5">
        <w:rPr>
          <w:rFonts w:ascii="Times New Roman" w:hAnsi="Times New Roman" w:cs="Times New Roman"/>
          <w:sz w:val="28"/>
          <w:szCs w:val="28"/>
        </w:rPr>
        <w:t xml:space="preserve"> </w:t>
      </w:r>
      <w:r w:rsidRPr="00E305A5">
        <w:rPr>
          <w:rFonts w:ascii="Times New Roman" w:hAnsi="Times New Roman" w:cs="Times New Roman"/>
          <w:sz w:val="28"/>
          <w:szCs w:val="28"/>
          <w:lang w:val="ru-RU"/>
        </w:rPr>
        <w:t>обращения</w:t>
      </w:r>
      <w:r w:rsidRPr="00E305A5">
        <w:rPr>
          <w:rFonts w:ascii="Times New Roman" w:hAnsi="Times New Roman" w:cs="Times New Roman"/>
          <w:sz w:val="28"/>
          <w:szCs w:val="28"/>
        </w:rPr>
        <w:t>: 25.05.2017).</w:t>
      </w:r>
    </w:p>
    <w:p w:rsidR="00E305A5" w:rsidRPr="00E305A5" w:rsidRDefault="00E305A5" w:rsidP="003B354F">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17.</w:t>
      </w:r>
      <w:r w:rsidRPr="00E305A5">
        <w:rPr>
          <w:rFonts w:ascii="Times New Roman" w:hAnsi="Times New Roman" w:cs="Times New Roman"/>
          <w:sz w:val="28"/>
          <w:szCs w:val="28"/>
          <w:lang w:val="ru-RU"/>
        </w:rPr>
        <w:tab/>
        <w:t xml:space="preserve">Кузнецов Б.Т. Инвестиции: Учебное пособие. 2-е изд., </w:t>
      </w:r>
      <w:proofErr w:type="spellStart"/>
      <w:r w:rsidRPr="00E305A5">
        <w:rPr>
          <w:rFonts w:ascii="Times New Roman" w:hAnsi="Times New Roman" w:cs="Times New Roman"/>
          <w:sz w:val="28"/>
          <w:szCs w:val="28"/>
          <w:lang w:val="ru-RU"/>
        </w:rPr>
        <w:t>перераб</w:t>
      </w:r>
      <w:proofErr w:type="spellEnd"/>
      <w:proofErr w:type="gramStart"/>
      <w:r w:rsidRPr="00E305A5">
        <w:rPr>
          <w:rFonts w:ascii="Times New Roman" w:hAnsi="Times New Roman" w:cs="Times New Roman"/>
          <w:sz w:val="28"/>
          <w:szCs w:val="28"/>
          <w:lang w:val="ru-RU"/>
        </w:rPr>
        <w:t>.</w:t>
      </w:r>
      <w:proofErr w:type="gramEnd"/>
      <w:r w:rsidRPr="00E305A5">
        <w:rPr>
          <w:rFonts w:ascii="Times New Roman" w:hAnsi="Times New Roman" w:cs="Times New Roman"/>
          <w:sz w:val="28"/>
          <w:szCs w:val="28"/>
          <w:lang w:val="ru-RU"/>
        </w:rPr>
        <w:t xml:space="preserve"> и доп. М.: ЮHИТИ-ДAHA, 201</w:t>
      </w:r>
      <w:r w:rsidR="003B354F">
        <w:rPr>
          <w:rFonts w:ascii="Times New Roman" w:hAnsi="Times New Roman" w:cs="Times New Roman"/>
          <w:sz w:val="28"/>
          <w:szCs w:val="28"/>
          <w:lang w:val="ru-RU"/>
        </w:rPr>
        <w:t>6</w:t>
      </w:r>
      <w:r w:rsidRPr="00E305A5">
        <w:rPr>
          <w:rFonts w:ascii="Times New Roman" w:hAnsi="Times New Roman" w:cs="Times New Roman"/>
          <w:sz w:val="28"/>
          <w:szCs w:val="28"/>
          <w:lang w:val="ru-RU"/>
        </w:rPr>
        <w:t>.</w:t>
      </w:r>
      <w:r w:rsidR="003B354F">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623 с.</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18. Кук С.Х. Управление проектами /пер. с англ. М.: Поколение, 2014. -</w:t>
      </w:r>
    </w:p>
    <w:p w:rsidR="00E305A5" w:rsidRPr="00E305A5" w:rsidRDefault="00E305A5" w:rsidP="003B354F">
      <w:pPr>
        <w:ind w:firstLine="0"/>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432 с.</w:t>
      </w:r>
    </w:p>
    <w:p w:rsidR="00E305A5" w:rsidRPr="00E305A5" w:rsidRDefault="00E305A5" w:rsidP="003B354F">
      <w:pPr>
        <w:jc w:val="both"/>
        <w:rPr>
          <w:rFonts w:ascii="Times New Roman" w:hAnsi="Times New Roman" w:cs="Times New Roman"/>
          <w:sz w:val="28"/>
          <w:szCs w:val="28"/>
        </w:rPr>
      </w:pPr>
      <w:r w:rsidRPr="00E305A5">
        <w:rPr>
          <w:rFonts w:ascii="Times New Roman" w:hAnsi="Times New Roman" w:cs="Times New Roman"/>
          <w:sz w:val="28"/>
          <w:szCs w:val="28"/>
          <w:lang w:val="ru-RU"/>
        </w:rPr>
        <w:t xml:space="preserve">19. Савчук В.П. Оценка эффективности инвестиционных проектов. </w:t>
      </w:r>
      <w:r w:rsidRPr="00E305A5">
        <w:rPr>
          <w:rFonts w:ascii="Times New Roman" w:hAnsi="Times New Roman" w:cs="Times New Roman"/>
          <w:sz w:val="28"/>
          <w:szCs w:val="28"/>
        </w:rPr>
        <w:t>URL:</w:t>
      </w:r>
      <w:r w:rsidRPr="00E305A5">
        <w:rPr>
          <w:rFonts w:ascii="Times New Roman" w:hAnsi="Times New Roman" w:cs="Times New Roman"/>
          <w:sz w:val="28"/>
          <w:szCs w:val="28"/>
        </w:rPr>
        <w:tab/>
      </w:r>
      <w:proofErr w:type="gramStart"/>
      <w:r w:rsidRPr="00E305A5">
        <w:rPr>
          <w:rFonts w:ascii="Times New Roman" w:hAnsi="Times New Roman" w:cs="Times New Roman"/>
          <w:sz w:val="28"/>
          <w:szCs w:val="28"/>
        </w:rPr>
        <w:t>http :</w:t>
      </w:r>
      <w:proofErr w:type="gramEnd"/>
      <w:r w:rsidRPr="00E305A5">
        <w:rPr>
          <w:rFonts w:ascii="Times New Roman" w:hAnsi="Times New Roman" w:cs="Times New Roman"/>
          <w:sz w:val="28"/>
          <w:szCs w:val="28"/>
        </w:rPr>
        <w:t xml:space="preserve"> //www. cfin.ru/</w:t>
      </w:r>
      <w:proofErr w:type="spellStart"/>
      <w:r w:rsidRPr="00E305A5">
        <w:rPr>
          <w:rFonts w:ascii="Times New Roman" w:hAnsi="Times New Roman" w:cs="Times New Roman"/>
          <w:sz w:val="28"/>
          <w:szCs w:val="28"/>
        </w:rPr>
        <w:t>finanalysis</w:t>
      </w:r>
      <w:proofErr w:type="spellEnd"/>
      <w:r w:rsidRPr="00E305A5">
        <w:rPr>
          <w:rFonts w:ascii="Times New Roman" w:hAnsi="Times New Roman" w:cs="Times New Roman"/>
          <w:sz w:val="28"/>
          <w:szCs w:val="28"/>
        </w:rPr>
        <w:t>/</w:t>
      </w:r>
      <w:proofErr w:type="spellStart"/>
      <w:r w:rsidRPr="00E305A5">
        <w:rPr>
          <w:rFonts w:ascii="Times New Roman" w:hAnsi="Times New Roman" w:cs="Times New Roman"/>
          <w:sz w:val="28"/>
          <w:szCs w:val="28"/>
        </w:rPr>
        <w:t>savchuk</w:t>
      </w:r>
      <w:proofErr w:type="spellEnd"/>
      <w:r w:rsidRPr="00E305A5">
        <w:rPr>
          <w:rFonts w:ascii="Times New Roman" w:hAnsi="Times New Roman" w:cs="Times New Roman"/>
          <w:sz w:val="28"/>
          <w:szCs w:val="28"/>
        </w:rPr>
        <w:t xml:space="preserve">/index. </w:t>
      </w:r>
      <w:proofErr w:type="spellStart"/>
      <w:r w:rsidRPr="00E305A5">
        <w:rPr>
          <w:rFonts w:ascii="Times New Roman" w:hAnsi="Times New Roman" w:cs="Times New Roman"/>
          <w:sz w:val="28"/>
          <w:szCs w:val="28"/>
        </w:rPr>
        <w:t>shtml</w:t>
      </w:r>
      <w:proofErr w:type="spellEnd"/>
      <w:r w:rsidRPr="00E305A5">
        <w:rPr>
          <w:rFonts w:ascii="Times New Roman" w:hAnsi="Times New Roman" w:cs="Times New Roman"/>
          <w:sz w:val="28"/>
          <w:szCs w:val="28"/>
        </w:rPr>
        <w:t xml:space="preserve"> (</w:t>
      </w:r>
      <w:r w:rsidRPr="00E305A5">
        <w:rPr>
          <w:rFonts w:ascii="Times New Roman" w:hAnsi="Times New Roman" w:cs="Times New Roman"/>
          <w:sz w:val="28"/>
          <w:szCs w:val="28"/>
          <w:lang w:val="ru-RU"/>
        </w:rPr>
        <w:t>дата</w:t>
      </w:r>
      <w:r w:rsidRPr="00E305A5">
        <w:rPr>
          <w:rFonts w:ascii="Times New Roman" w:hAnsi="Times New Roman" w:cs="Times New Roman"/>
          <w:sz w:val="28"/>
          <w:szCs w:val="28"/>
        </w:rPr>
        <w:t xml:space="preserve"> </w:t>
      </w:r>
      <w:r w:rsidRPr="00E305A5">
        <w:rPr>
          <w:rFonts w:ascii="Times New Roman" w:hAnsi="Times New Roman" w:cs="Times New Roman"/>
          <w:sz w:val="28"/>
          <w:szCs w:val="28"/>
          <w:lang w:val="ru-RU"/>
        </w:rPr>
        <w:t>обращения</w:t>
      </w:r>
      <w:r w:rsidRPr="00E305A5">
        <w:rPr>
          <w:rFonts w:ascii="Times New Roman" w:hAnsi="Times New Roman" w:cs="Times New Roman"/>
          <w:sz w:val="28"/>
          <w:szCs w:val="28"/>
        </w:rPr>
        <w:t>: 23.03.2017).</w:t>
      </w:r>
    </w:p>
    <w:p w:rsidR="00E305A5" w:rsidRPr="00E305A5" w:rsidRDefault="00E305A5" w:rsidP="003B354F">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20.</w:t>
      </w:r>
      <w:r w:rsidRPr="00E305A5">
        <w:rPr>
          <w:rFonts w:ascii="Times New Roman" w:hAnsi="Times New Roman" w:cs="Times New Roman"/>
          <w:sz w:val="28"/>
          <w:szCs w:val="28"/>
          <w:lang w:val="ru-RU"/>
        </w:rPr>
        <w:tab/>
        <w:t xml:space="preserve">Сироткин CA., </w:t>
      </w:r>
      <w:proofErr w:type="spellStart"/>
      <w:r w:rsidRPr="00E305A5">
        <w:rPr>
          <w:rFonts w:ascii="Times New Roman" w:hAnsi="Times New Roman" w:cs="Times New Roman"/>
          <w:sz w:val="28"/>
          <w:szCs w:val="28"/>
          <w:lang w:val="ru-RU"/>
        </w:rPr>
        <w:t>Кельчевская</w:t>
      </w:r>
      <w:proofErr w:type="spellEnd"/>
      <w:r w:rsidRPr="00E305A5">
        <w:rPr>
          <w:rFonts w:ascii="Times New Roman" w:hAnsi="Times New Roman" w:cs="Times New Roman"/>
          <w:sz w:val="28"/>
          <w:szCs w:val="28"/>
          <w:lang w:val="ru-RU"/>
        </w:rPr>
        <w:t xml:space="preserve"> HP. Финансовый менеджмент на предприятии. </w:t>
      </w:r>
      <w:proofErr w:type="spellStart"/>
      <w:r w:rsidRPr="00E305A5">
        <w:rPr>
          <w:rFonts w:ascii="Times New Roman" w:hAnsi="Times New Roman" w:cs="Times New Roman"/>
          <w:sz w:val="28"/>
          <w:szCs w:val="28"/>
          <w:lang w:val="ru-RU"/>
        </w:rPr>
        <w:t>Юнити</w:t>
      </w:r>
      <w:proofErr w:type="spellEnd"/>
      <w:r w:rsidRPr="00E305A5">
        <w:rPr>
          <w:rFonts w:ascii="Times New Roman" w:hAnsi="Times New Roman" w:cs="Times New Roman"/>
          <w:sz w:val="28"/>
          <w:szCs w:val="28"/>
          <w:lang w:val="ru-RU"/>
        </w:rPr>
        <w:t>-Дана, 201</w:t>
      </w:r>
      <w:r w:rsidR="003B354F">
        <w:rPr>
          <w:rFonts w:ascii="Times New Roman" w:hAnsi="Times New Roman" w:cs="Times New Roman"/>
          <w:sz w:val="28"/>
          <w:szCs w:val="28"/>
          <w:lang w:val="ru-RU"/>
        </w:rPr>
        <w:t>5</w:t>
      </w:r>
      <w:r w:rsidRPr="00E305A5">
        <w:rPr>
          <w:rFonts w:ascii="Times New Roman" w:hAnsi="Times New Roman" w:cs="Times New Roman"/>
          <w:sz w:val="28"/>
          <w:szCs w:val="28"/>
          <w:lang w:val="ru-RU"/>
        </w:rPr>
        <w:t>.</w:t>
      </w:r>
      <w:r w:rsidR="003B354F">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349 c.</w:t>
      </w:r>
    </w:p>
    <w:p w:rsidR="00E305A5" w:rsidRPr="00E305A5" w:rsidRDefault="00E305A5" w:rsidP="003B354F">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21. Сокольникова И. Оценка денежного потока инвестиционного проекта. URL: http://www.fd.ru/reader.htm?id=1317 (дата обращения: 25.05.2017).</w:t>
      </w:r>
    </w:p>
    <w:p w:rsidR="00E305A5" w:rsidRP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t>22.</w:t>
      </w:r>
      <w:r w:rsidRPr="00E305A5">
        <w:rPr>
          <w:rFonts w:ascii="Times New Roman" w:hAnsi="Times New Roman" w:cs="Times New Roman"/>
          <w:sz w:val="28"/>
          <w:szCs w:val="28"/>
          <w:lang w:val="ru-RU"/>
        </w:rPr>
        <w:tab/>
        <w:t>Стоянова Е.С. Финансовый менеджмент. Теория и практика. М.: Перспектива, 201</w:t>
      </w:r>
      <w:r w:rsidR="003B354F">
        <w:rPr>
          <w:rFonts w:ascii="Times New Roman" w:hAnsi="Times New Roman" w:cs="Times New Roman"/>
          <w:sz w:val="28"/>
          <w:szCs w:val="28"/>
          <w:lang w:val="ru-RU"/>
        </w:rPr>
        <w:t>6</w:t>
      </w:r>
      <w:r w:rsidRPr="00E305A5">
        <w:rPr>
          <w:rFonts w:ascii="Times New Roman" w:hAnsi="Times New Roman" w:cs="Times New Roman"/>
          <w:sz w:val="28"/>
          <w:szCs w:val="28"/>
          <w:lang w:val="ru-RU"/>
        </w:rPr>
        <w:t>.</w:t>
      </w:r>
      <w:r w:rsidR="003B354F">
        <w:rPr>
          <w:rFonts w:ascii="Times New Roman" w:hAnsi="Times New Roman" w:cs="Times New Roman"/>
          <w:sz w:val="28"/>
          <w:szCs w:val="28"/>
          <w:lang w:val="ru-RU"/>
        </w:rPr>
        <w:t xml:space="preserve"> -</w:t>
      </w:r>
      <w:r w:rsidRPr="00E305A5">
        <w:rPr>
          <w:rFonts w:ascii="Times New Roman" w:hAnsi="Times New Roman" w:cs="Times New Roman"/>
          <w:sz w:val="28"/>
          <w:szCs w:val="28"/>
          <w:lang w:val="ru-RU"/>
        </w:rPr>
        <w:t xml:space="preserve"> 656с.</w:t>
      </w:r>
    </w:p>
    <w:p w:rsidR="00E305A5" w:rsidRPr="00E305A5" w:rsidRDefault="00E305A5" w:rsidP="00E305A5">
      <w:pPr>
        <w:jc w:val="both"/>
        <w:rPr>
          <w:rFonts w:ascii="Times New Roman" w:hAnsi="Times New Roman" w:cs="Times New Roman"/>
          <w:sz w:val="28"/>
          <w:szCs w:val="28"/>
          <w:lang w:val="ru-RU"/>
        </w:rPr>
      </w:pPr>
    </w:p>
    <w:p w:rsidR="00E305A5" w:rsidRDefault="00E305A5" w:rsidP="00E305A5">
      <w:pPr>
        <w:jc w:val="both"/>
        <w:rPr>
          <w:rFonts w:ascii="Times New Roman" w:hAnsi="Times New Roman" w:cs="Times New Roman"/>
          <w:sz w:val="28"/>
          <w:szCs w:val="28"/>
          <w:lang w:val="ru-RU"/>
        </w:rPr>
      </w:pPr>
      <w:r w:rsidRPr="00E305A5">
        <w:rPr>
          <w:rFonts w:ascii="Times New Roman" w:hAnsi="Times New Roman" w:cs="Times New Roman"/>
          <w:sz w:val="28"/>
          <w:szCs w:val="28"/>
          <w:lang w:val="ru-RU"/>
        </w:rPr>
        <w:lastRenderedPageBreak/>
        <w:t>23. Палей Т.Ф. Инновационный менеджмент. Изд. 2-е. Казань, 201</w:t>
      </w:r>
      <w:r w:rsidR="003B354F">
        <w:rPr>
          <w:rFonts w:ascii="Times New Roman" w:hAnsi="Times New Roman" w:cs="Times New Roman"/>
          <w:sz w:val="28"/>
          <w:szCs w:val="28"/>
          <w:lang w:val="ru-RU"/>
        </w:rPr>
        <w:t>7 – 400 с</w:t>
      </w:r>
      <w:r w:rsidRPr="00E305A5">
        <w:rPr>
          <w:rFonts w:ascii="Times New Roman" w:hAnsi="Times New Roman" w:cs="Times New Roman"/>
          <w:sz w:val="28"/>
          <w:szCs w:val="28"/>
          <w:lang w:val="ru-RU"/>
        </w:rPr>
        <w:t>.</w:t>
      </w:r>
    </w:p>
    <w:p w:rsidR="003B354F" w:rsidRPr="003B354F"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 xml:space="preserve">24. Терк У. Управление проектами и здравый смысл. Серия «Практический менеджмент»: пер. с </w:t>
      </w:r>
      <w:proofErr w:type="spellStart"/>
      <w:r w:rsidRPr="003B354F">
        <w:rPr>
          <w:rFonts w:ascii="Times New Roman" w:hAnsi="Times New Roman" w:cs="Times New Roman"/>
          <w:sz w:val="28"/>
          <w:szCs w:val="28"/>
          <w:lang w:val="ru-RU"/>
        </w:rPr>
        <w:t>анг</w:t>
      </w:r>
      <w:proofErr w:type="spellEnd"/>
      <w:r w:rsidRPr="003B354F">
        <w:rPr>
          <w:rFonts w:ascii="Times New Roman" w:hAnsi="Times New Roman" w:cs="Times New Roman"/>
          <w:sz w:val="28"/>
          <w:szCs w:val="28"/>
          <w:lang w:val="ru-RU"/>
        </w:rPr>
        <w:t xml:space="preserve">. М.: РИА «Стандарты и качество», 2018. </w:t>
      </w:r>
      <w:r>
        <w:rPr>
          <w:rFonts w:ascii="Times New Roman" w:hAnsi="Times New Roman" w:cs="Times New Roman"/>
          <w:sz w:val="28"/>
          <w:szCs w:val="28"/>
          <w:lang w:val="ru-RU"/>
        </w:rPr>
        <w:t xml:space="preserve"> - </w:t>
      </w:r>
      <w:r w:rsidRPr="003B354F">
        <w:rPr>
          <w:rFonts w:ascii="Times New Roman" w:hAnsi="Times New Roman" w:cs="Times New Roman"/>
          <w:sz w:val="28"/>
          <w:szCs w:val="28"/>
          <w:lang w:val="ru-RU"/>
        </w:rPr>
        <w:t>240 е., ил.</w:t>
      </w:r>
    </w:p>
    <w:p w:rsidR="003B354F" w:rsidRPr="003B354F"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 xml:space="preserve">25. </w:t>
      </w:r>
      <w:proofErr w:type="spellStart"/>
      <w:r w:rsidRPr="003B354F">
        <w:rPr>
          <w:rFonts w:ascii="Times New Roman" w:hAnsi="Times New Roman" w:cs="Times New Roman"/>
          <w:sz w:val="28"/>
          <w:szCs w:val="28"/>
          <w:lang w:val="ru-RU"/>
        </w:rPr>
        <w:t>Туккель</w:t>
      </w:r>
      <w:proofErr w:type="spellEnd"/>
      <w:r w:rsidRPr="003B354F">
        <w:rPr>
          <w:rFonts w:ascii="Times New Roman" w:hAnsi="Times New Roman" w:cs="Times New Roman"/>
          <w:sz w:val="28"/>
          <w:szCs w:val="28"/>
          <w:lang w:val="ru-RU"/>
        </w:rPr>
        <w:t xml:space="preserve"> И.Л. Экономика и финансовое обеспечение инновационной деятельности. Издательство: BHV-Санкт-Петербург, 201</w:t>
      </w:r>
      <w:r>
        <w:rPr>
          <w:rFonts w:ascii="Times New Roman" w:hAnsi="Times New Roman" w:cs="Times New Roman"/>
          <w:sz w:val="28"/>
          <w:szCs w:val="28"/>
          <w:lang w:val="ru-RU"/>
        </w:rPr>
        <w:t>6</w:t>
      </w:r>
      <w:r w:rsidRPr="003B354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B354F">
        <w:rPr>
          <w:rFonts w:ascii="Times New Roman" w:hAnsi="Times New Roman" w:cs="Times New Roman"/>
          <w:sz w:val="28"/>
          <w:szCs w:val="28"/>
          <w:lang w:val="ru-RU"/>
        </w:rPr>
        <w:t xml:space="preserve"> 240с.</w:t>
      </w:r>
    </w:p>
    <w:p w:rsidR="003B354F" w:rsidRPr="003B354F"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26. Фунтов В.Н. Управление проектами развития фирмы. Теория и практик. Серия: Практика менеджмента. СПб.: Изд-во «Питер», 2014.</w:t>
      </w:r>
      <w:r>
        <w:rPr>
          <w:rFonts w:ascii="Times New Roman" w:hAnsi="Times New Roman" w:cs="Times New Roman"/>
          <w:sz w:val="28"/>
          <w:szCs w:val="28"/>
          <w:lang w:val="ru-RU"/>
        </w:rPr>
        <w:t xml:space="preserve"> -</w:t>
      </w:r>
      <w:r w:rsidRPr="003B354F">
        <w:rPr>
          <w:rFonts w:ascii="Times New Roman" w:hAnsi="Times New Roman" w:cs="Times New Roman"/>
          <w:sz w:val="28"/>
          <w:szCs w:val="28"/>
          <w:lang w:val="ru-RU"/>
        </w:rPr>
        <w:t xml:space="preserve"> 496 с.</w:t>
      </w:r>
    </w:p>
    <w:p w:rsidR="003B354F" w:rsidRPr="003B354F"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 xml:space="preserve">27. </w:t>
      </w:r>
      <w:proofErr w:type="spellStart"/>
      <w:r w:rsidRPr="003B354F">
        <w:rPr>
          <w:rFonts w:ascii="Times New Roman" w:hAnsi="Times New Roman" w:cs="Times New Roman"/>
          <w:sz w:val="28"/>
          <w:szCs w:val="28"/>
          <w:lang w:val="ru-RU"/>
        </w:rPr>
        <w:t>Харпер</w:t>
      </w:r>
      <w:proofErr w:type="spellEnd"/>
      <w:r w:rsidRPr="003B354F">
        <w:rPr>
          <w:rFonts w:ascii="Times New Roman" w:hAnsi="Times New Roman" w:cs="Times New Roman"/>
          <w:sz w:val="28"/>
          <w:szCs w:val="28"/>
          <w:lang w:val="ru-RU"/>
        </w:rPr>
        <w:t>-Смит П., Дери С. Управление проектами: пер. с англ. М.: Дело и Сервис, 201</w:t>
      </w:r>
      <w:r>
        <w:rPr>
          <w:rFonts w:ascii="Times New Roman" w:hAnsi="Times New Roman" w:cs="Times New Roman"/>
          <w:sz w:val="28"/>
          <w:szCs w:val="28"/>
          <w:lang w:val="ru-RU"/>
        </w:rPr>
        <w:t>7</w:t>
      </w:r>
      <w:r w:rsidRPr="003B354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B354F">
        <w:rPr>
          <w:rFonts w:ascii="Times New Roman" w:hAnsi="Times New Roman" w:cs="Times New Roman"/>
          <w:sz w:val="28"/>
          <w:szCs w:val="28"/>
          <w:lang w:val="ru-RU"/>
        </w:rPr>
        <w:t xml:space="preserve"> 240 с.</w:t>
      </w:r>
    </w:p>
    <w:p w:rsidR="003B354F" w:rsidRPr="003B354F"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 xml:space="preserve">28. Царев В.В., </w:t>
      </w:r>
      <w:proofErr w:type="spellStart"/>
      <w:r w:rsidRPr="003B354F">
        <w:rPr>
          <w:rFonts w:ascii="Times New Roman" w:hAnsi="Times New Roman" w:cs="Times New Roman"/>
          <w:sz w:val="28"/>
          <w:szCs w:val="28"/>
          <w:lang w:val="ru-RU"/>
        </w:rPr>
        <w:t>Кантарович</w:t>
      </w:r>
      <w:proofErr w:type="spellEnd"/>
      <w:r w:rsidRPr="003B354F">
        <w:rPr>
          <w:rFonts w:ascii="Times New Roman" w:hAnsi="Times New Roman" w:cs="Times New Roman"/>
          <w:sz w:val="28"/>
          <w:szCs w:val="28"/>
          <w:lang w:val="ru-RU"/>
        </w:rPr>
        <w:t xml:space="preserve"> А.А. Анализ действующих методических рекомендаций по оценке эффективности инвестиционных проектов // </w:t>
      </w:r>
      <w:proofErr w:type="spellStart"/>
      <w:r w:rsidRPr="003B354F">
        <w:rPr>
          <w:rFonts w:ascii="Times New Roman" w:hAnsi="Times New Roman" w:cs="Times New Roman"/>
          <w:sz w:val="28"/>
          <w:szCs w:val="28"/>
          <w:lang w:val="ru-RU"/>
        </w:rPr>
        <w:t>Вестн.ИНЖЭКОНа</w:t>
      </w:r>
      <w:proofErr w:type="spellEnd"/>
      <w:r w:rsidRPr="003B354F">
        <w:rPr>
          <w:rFonts w:ascii="Times New Roman" w:hAnsi="Times New Roman" w:cs="Times New Roman"/>
          <w:sz w:val="28"/>
          <w:szCs w:val="28"/>
          <w:lang w:val="ru-RU"/>
        </w:rPr>
        <w:t xml:space="preserve">. Сер. Экономика. 2014, </w:t>
      </w:r>
      <w:proofErr w:type="spellStart"/>
      <w:r w:rsidRPr="003B354F">
        <w:rPr>
          <w:rFonts w:ascii="Times New Roman" w:hAnsi="Times New Roman" w:cs="Times New Roman"/>
          <w:sz w:val="28"/>
          <w:szCs w:val="28"/>
          <w:lang w:val="ru-RU"/>
        </w:rPr>
        <w:t>вып</w:t>
      </w:r>
      <w:proofErr w:type="spellEnd"/>
      <w:r w:rsidRPr="003B354F">
        <w:rPr>
          <w:rFonts w:ascii="Times New Roman" w:hAnsi="Times New Roman" w:cs="Times New Roman"/>
          <w:sz w:val="28"/>
          <w:szCs w:val="28"/>
          <w:lang w:val="ru-RU"/>
        </w:rPr>
        <w:t xml:space="preserve">. № 2 (3). </w:t>
      </w:r>
      <w:r>
        <w:rPr>
          <w:rFonts w:ascii="Times New Roman" w:hAnsi="Times New Roman" w:cs="Times New Roman"/>
          <w:sz w:val="28"/>
          <w:szCs w:val="28"/>
          <w:lang w:val="ru-RU"/>
        </w:rPr>
        <w:t>С</w:t>
      </w:r>
      <w:r w:rsidRPr="003B354F">
        <w:rPr>
          <w:rFonts w:ascii="Times New Roman" w:hAnsi="Times New Roman" w:cs="Times New Roman"/>
          <w:sz w:val="28"/>
          <w:szCs w:val="28"/>
          <w:lang w:val="ru-RU"/>
        </w:rPr>
        <w:t>.39-47.</w:t>
      </w:r>
    </w:p>
    <w:p w:rsidR="003B354F" w:rsidRPr="003B354F"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 xml:space="preserve">29. Шарп У. Инвестиции: учебник / У. Шарп, Г. </w:t>
      </w:r>
      <w:proofErr w:type="spellStart"/>
      <w:r w:rsidRPr="003B354F">
        <w:rPr>
          <w:rFonts w:ascii="Times New Roman" w:hAnsi="Times New Roman" w:cs="Times New Roman"/>
          <w:sz w:val="28"/>
          <w:szCs w:val="28"/>
          <w:lang w:val="ru-RU"/>
        </w:rPr>
        <w:t>Александер</w:t>
      </w:r>
      <w:proofErr w:type="spellEnd"/>
      <w:r w:rsidRPr="003B354F">
        <w:rPr>
          <w:rFonts w:ascii="Times New Roman" w:hAnsi="Times New Roman" w:cs="Times New Roman"/>
          <w:sz w:val="28"/>
          <w:szCs w:val="28"/>
          <w:lang w:val="ru-RU"/>
        </w:rPr>
        <w:t xml:space="preserve">, Д. </w:t>
      </w:r>
      <w:proofErr w:type="spellStart"/>
      <w:r w:rsidRPr="003B354F">
        <w:rPr>
          <w:rFonts w:ascii="Times New Roman" w:hAnsi="Times New Roman" w:cs="Times New Roman"/>
          <w:sz w:val="28"/>
          <w:szCs w:val="28"/>
          <w:lang w:val="ru-RU"/>
        </w:rPr>
        <w:t>Бэйли</w:t>
      </w:r>
      <w:proofErr w:type="spellEnd"/>
      <w:r w:rsidRPr="003B354F">
        <w:rPr>
          <w:rFonts w:ascii="Times New Roman" w:hAnsi="Times New Roman" w:cs="Times New Roman"/>
          <w:sz w:val="28"/>
          <w:szCs w:val="28"/>
          <w:lang w:val="ru-RU"/>
        </w:rPr>
        <w:t>; пер. с англ. М.: ИНФРА-М, 201</w:t>
      </w:r>
      <w:r>
        <w:rPr>
          <w:rFonts w:ascii="Times New Roman" w:hAnsi="Times New Roman" w:cs="Times New Roman"/>
          <w:sz w:val="28"/>
          <w:szCs w:val="28"/>
          <w:lang w:val="ru-RU"/>
        </w:rPr>
        <w:t>6</w:t>
      </w:r>
      <w:r w:rsidRPr="003B354F">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r w:rsidRPr="003B354F">
        <w:rPr>
          <w:rFonts w:ascii="Times New Roman" w:hAnsi="Times New Roman" w:cs="Times New Roman"/>
          <w:sz w:val="28"/>
          <w:szCs w:val="28"/>
          <w:lang w:val="ru-RU"/>
        </w:rPr>
        <w:t>1039 с.</w:t>
      </w:r>
    </w:p>
    <w:p w:rsidR="003B354F" w:rsidRPr="00D94659" w:rsidRDefault="003B354F" w:rsidP="003B354F">
      <w:pPr>
        <w:jc w:val="both"/>
        <w:rPr>
          <w:rFonts w:ascii="Times New Roman" w:hAnsi="Times New Roman" w:cs="Times New Roman"/>
          <w:sz w:val="28"/>
          <w:szCs w:val="28"/>
          <w:lang w:val="ru-RU"/>
        </w:rPr>
      </w:pPr>
      <w:r w:rsidRPr="003B354F">
        <w:rPr>
          <w:rFonts w:ascii="Times New Roman" w:hAnsi="Times New Roman" w:cs="Times New Roman"/>
          <w:sz w:val="28"/>
          <w:szCs w:val="28"/>
          <w:lang w:val="ru-RU"/>
        </w:rPr>
        <w:t>30. Шуляк П.Н. Финансы предприятия: Учебник. 2-е изд. М.: Издательский Дом «Дашков и К», 201</w:t>
      </w:r>
      <w:r>
        <w:rPr>
          <w:rFonts w:ascii="Times New Roman" w:hAnsi="Times New Roman" w:cs="Times New Roman"/>
          <w:sz w:val="28"/>
          <w:szCs w:val="28"/>
          <w:lang w:val="ru-RU"/>
        </w:rPr>
        <w:t>6</w:t>
      </w:r>
      <w:r w:rsidRPr="003B354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w:t>
      </w:r>
      <w:r w:rsidRPr="003B354F">
        <w:rPr>
          <w:rFonts w:ascii="Times New Roman" w:hAnsi="Times New Roman" w:cs="Times New Roman"/>
          <w:sz w:val="28"/>
          <w:szCs w:val="28"/>
          <w:lang w:val="ru-RU"/>
        </w:rPr>
        <w:t>752</w:t>
      </w:r>
      <w:r>
        <w:rPr>
          <w:rFonts w:ascii="Times New Roman" w:hAnsi="Times New Roman" w:cs="Times New Roman"/>
          <w:sz w:val="28"/>
          <w:szCs w:val="28"/>
          <w:lang w:val="ru-RU"/>
        </w:rPr>
        <w:t xml:space="preserve"> с.</w:t>
      </w:r>
      <w:bookmarkEnd w:id="13"/>
    </w:p>
    <w:sectPr w:rsidR="003B354F" w:rsidRPr="00D9465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4D" w:rsidRDefault="00192C4D" w:rsidP="003B354F">
      <w:pPr>
        <w:spacing w:line="240" w:lineRule="auto"/>
      </w:pPr>
      <w:r>
        <w:separator/>
      </w:r>
    </w:p>
  </w:endnote>
  <w:endnote w:type="continuationSeparator" w:id="0">
    <w:p w:rsidR="00192C4D" w:rsidRDefault="00192C4D" w:rsidP="003B3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4D" w:rsidRDefault="00192C4D" w:rsidP="003B354F">
      <w:pPr>
        <w:spacing w:line="240" w:lineRule="auto"/>
      </w:pPr>
      <w:r>
        <w:separator/>
      </w:r>
    </w:p>
  </w:footnote>
  <w:footnote w:type="continuationSeparator" w:id="0">
    <w:p w:rsidR="00192C4D" w:rsidRDefault="00192C4D" w:rsidP="003B354F">
      <w:pPr>
        <w:spacing w:line="240" w:lineRule="auto"/>
      </w:pPr>
      <w:r>
        <w:continuationSeparator/>
      </w:r>
    </w:p>
  </w:footnote>
  <w:footnote w:id="1">
    <w:p w:rsidR="000659AC" w:rsidRPr="000659AC" w:rsidRDefault="000659AC">
      <w:pPr>
        <w:pStyle w:val="a3"/>
        <w:rPr>
          <w:lang w:val="ru-RU"/>
        </w:rPr>
      </w:pPr>
      <w:r>
        <w:rPr>
          <w:rStyle w:val="a5"/>
        </w:rPr>
        <w:footnoteRef/>
      </w:r>
      <w:r w:rsidRPr="000659AC">
        <w:rPr>
          <w:lang w:val="ru-RU"/>
        </w:rPr>
        <w:t xml:space="preserve"> Сокольникова И. Оценка денежного потока инвестиционного проекта. URL: http://www.fd.ru/reader.htm?id=1317 (дата обращения: 25.05.2017).</w:t>
      </w:r>
    </w:p>
  </w:footnote>
  <w:footnote w:id="2">
    <w:p w:rsidR="000659AC" w:rsidRPr="000659AC" w:rsidRDefault="000659AC">
      <w:pPr>
        <w:pStyle w:val="a3"/>
        <w:rPr>
          <w:lang w:val="ru-RU"/>
        </w:rPr>
      </w:pPr>
      <w:r>
        <w:rPr>
          <w:rStyle w:val="a5"/>
        </w:rPr>
        <w:footnoteRef/>
      </w:r>
      <w:r w:rsidRPr="000659AC">
        <w:rPr>
          <w:lang w:val="ru-RU"/>
        </w:rPr>
        <w:t xml:space="preserve"> Фунтов В.Н. Управление проектами развития фирмы. Теория и практик. Серия: Практика менеджмента. СПб.: Изд-во «Питер», 2014. </w:t>
      </w:r>
      <w:r>
        <w:rPr>
          <w:lang w:val="ru-RU"/>
        </w:rPr>
        <w:t>– С. 72</w:t>
      </w:r>
    </w:p>
  </w:footnote>
  <w:footnote w:id="3">
    <w:p w:rsidR="000659AC" w:rsidRPr="000659AC" w:rsidRDefault="000659AC">
      <w:pPr>
        <w:pStyle w:val="a3"/>
        <w:rPr>
          <w:lang w:val="ru-RU"/>
        </w:rPr>
      </w:pPr>
      <w:r>
        <w:rPr>
          <w:rStyle w:val="a5"/>
        </w:rPr>
        <w:footnoteRef/>
      </w:r>
      <w:r w:rsidRPr="000659AC">
        <w:rPr>
          <w:lang w:val="ru-RU"/>
        </w:rPr>
        <w:t xml:space="preserve"> Шарп У. Инвестиции: учебник / У. Шарп, Г. </w:t>
      </w:r>
      <w:proofErr w:type="spellStart"/>
      <w:r w:rsidRPr="000659AC">
        <w:rPr>
          <w:lang w:val="ru-RU"/>
        </w:rPr>
        <w:t>Александер</w:t>
      </w:r>
      <w:proofErr w:type="spellEnd"/>
      <w:r w:rsidRPr="000659AC">
        <w:rPr>
          <w:lang w:val="ru-RU"/>
        </w:rPr>
        <w:t xml:space="preserve">, Д. </w:t>
      </w:r>
      <w:proofErr w:type="spellStart"/>
      <w:r w:rsidRPr="000659AC">
        <w:rPr>
          <w:lang w:val="ru-RU"/>
        </w:rPr>
        <w:t>Бэйли</w:t>
      </w:r>
      <w:proofErr w:type="spellEnd"/>
      <w:r w:rsidRPr="000659AC">
        <w:rPr>
          <w:lang w:val="ru-RU"/>
        </w:rPr>
        <w:t xml:space="preserve">; пер. с англ. М.: ИНФРА-М, 2016. </w:t>
      </w:r>
      <w:r>
        <w:rPr>
          <w:lang w:val="ru-RU"/>
        </w:rPr>
        <w:t>–</w:t>
      </w:r>
      <w:r w:rsidRPr="000659AC">
        <w:rPr>
          <w:lang w:val="ru-RU"/>
        </w:rPr>
        <w:t xml:space="preserve"> </w:t>
      </w:r>
      <w:r>
        <w:rPr>
          <w:lang w:val="ru-RU"/>
        </w:rPr>
        <w:t>С. 600</w:t>
      </w:r>
    </w:p>
  </w:footnote>
  <w:footnote w:id="4">
    <w:p w:rsidR="000659AC" w:rsidRPr="000659AC" w:rsidRDefault="000659AC">
      <w:pPr>
        <w:pStyle w:val="a3"/>
        <w:rPr>
          <w:lang w:val="ru-RU"/>
        </w:rPr>
      </w:pPr>
      <w:r>
        <w:rPr>
          <w:rStyle w:val="a5"/>
        </w:rPr>
        <w:footnoteRef/>
      </w:r>
      <w:r w:rsidRPr="000659AC">
        <w:rPr>
          <w:lang w:val="ru-RU"/>
        </w:rPr>
        <w:t xml:space="preserve"> Царев В.В., </w:t>
      </w:r>
      <w:proofErr w:type="spellStart"/>
      <w:r w:rsidRPr="000659AC">
        <w:rPr>
          <w:lang w:val="ru-RU"/>
        </w:rPr>
        <w:t>Кантарович</w:t>
      </w:r>
      <w:proofErr w:type="spellEnd"/>
      <w:r w:rsidRPr="000659AC">
        <w:rPr>
          <w:lang w:val="ru-RU"/>
        </w:rPr>
        <w:t xml:space="preserve"> А.А. Анализ действующих методических рекомендаций по оценке эффективности инвестиционных проектов // </w:t>
      </w:r>
      <w:proofErr w:type="spellStart"/>
      <w:r w:rsidRPr="000659AC">
        <w:rPr>
          <w:lang w:val="ru-RU"/>
        </w:rPr>
        <w:t>Вестн.ИНЖЭКОНа</w:t>
      </w:r>
      <w:proofErr w:type="spellEnd"/>
      <w:r w:rsidRPr="000659AC">
        <w:rPr>
          <w:lang w:val="ru-RU"/>
        </w:rPr>
        <w:t xml:space="preserve">. Сер. Экономика. 2014, </w:t>
      </w:r>
      <w:proofErr w:type="spellStart"/>
      <w:r w:rsidRPr="000659AC">
        <w:rPr>
          <w:lang w:val="ru-RU"/>
        </w:rPr>
        <w:t>вып</w:t>
      </w:r>
      <w:proofErr w:type="spellEnd"/>
      <w:r w:rsidRPr="000659AC">
        <w:rPr>
          <w:lang w:val="ru-RU"/>
        </w:rPr>
        <w:t>. № 2 (3). С.39-47.</w:t>
      </w:r>
    </w:p>
  </w:footnote>
  <w:footnote w:id="5">
    <w:p w:rsidR="000659AC" w:rsidRPr="000659AC" w:rsidRDefault="000659AC">
      <w:pPr>
        <w:pStyle w:val="a3"/>
        <w:rPr>
          <w:lang w:val="ru-RU"/>
        </w:rPr>
      </w:pPr>
      <w:r>
        <w:rPr>
          <w:rStyle w:val="a5"/>
        </w:rPr>
        <w:footnoteRef/>
      </w:r>
      <w:r w:rsidRPr="000659AC">
        <w:rPr>
          <w:lang w:val="ru-RU"/>
        </w:rPr>
        <w:t xml:space="preserve"> Фунтов В.Н. Управление проектами развития фирмы. Теория и практик. Серия: Практика менеджмента. СПб.: Изд-во «Питер», 2014. </w:t>
      </w:r>
      <w:r>
        <w:rPr>
          <w:lang w:val="ru-RU"/>
        </w:rPr>
        <w:t>– С. 42</w:t>
      </w:r>
    </w:p>
  </w:footnote>
  <w:footnote w:id="6">
    <w:p w:rsidR="003B354F" w:rsidRPr="003B354F" w:rsidRDefault="003B354F">
      <w:pPr>
        <w:pStyle w:val="a3"/>
        <w:rPr>
          <w:lang w:val="ru-RU"/>
        </w:rPr>
      </w:pPr>
      <w:r>
        <w:rPr>
          <w:rStyle w:val="a5"/>
        </w:rPr>
        <w:footnoteRef/>
      </w:r>
      <w:r w:rsidRPr="003B354F">
        <w:rPr>
          <w:lang w:val="ru-RU"/>
        </w:rPr>
        <w:t xml:space="preserve"> Палей Т.Ф. Инновационный менеджмент. Изд. 2-е. Казань, 2017 –</w:t>
      </w:r>
      <w:r>
        <w:rPr>
          <w:lang w:val="ru-RU"/>
        </w:rPr>
        <w:t xml:space="preserve"> С. 60</w:t>
      </w:r>
    </w:p>
  </w:footnote>
  <w:footnote w:id="7">
    <w:p w:rsidR="003B354F" w:rsidRPr="003B354F" w:rsidRDefault="003B354F">
      <w:pPr>
        <w:pStyle w:val="a3"/>
        <w:rPr>
          <w:lang w:val="ru-RU"/>
        </w:rPr>
      </w:pPr>
      <w:r>
        <w:rPr>
          <w:rStyle w:val="a5"/>
        </w:rPr>
        <w:footnoteRef/>
      </w:r>
      <w:r w:rsidRPr="003B354F">
        <w:rPr>
          <w:lang w:val="ru-RU"/>
        </w:rPr>
        <w:t xml:space="preserve"> Стоянова Е.С. Финансовый менеджмент. Теория и практика. М.: Перспектива, 2016. </w:t>
      </w:r>
      <w:r>
        <w:rPr>
          <w:lang w:val="ru-RU"/>
        </w:rPr>
        <w:t>–</w:t>
      </w:r>
      <w:r w:rsidRPr="003B354F">
        <w:rPr>
          <w:lang w:val="ru-RU"/>
        </w:rPr>
        <w:t xml:space="preserve"> </w:t>
      </w:r>
      <w:r>
        <w:rPr>
          <w:lang w:val="ru-RU"/>
        </w:rPr>
        <w:t>С. 72</w:t>
      </w:r>
    </w:p>
  </w:footnote>
  <w:footnote w:id="8">
    <w:p w:rsidR="003B354F" w:rsidRPr="003B354F" w:rsidRDefault="003B354F">
      <w:pPr>
        <w:pStyle w:val="a3"/>
        <w:rPr>
          <w:lang w:val="ru-RU"/>
        </w:rPr>
      </w:pPr>
      <w:r>
        <w:rPr>
          <w:rStyle w:val="a5"/>
        </w:rPr>
        <w:footnoteRef/>
      </w:r>
      <w:r w:rsidRPr="003B354F">
        <w:rPr>
          <w:lang w:val="ru-RU"/>
        </w:rPr>
        <w:t xml:space="preserve"> </w:t>
      </w:r>
      <w:proofErr w:type="spellStart"/>
      <w:r w:rsidRPr="003B354F">
        <w:rPr>
          <w:lang w:val="ru-RU"/>
        </w:rPr>
        <w:t>Туккель</w:t>
      </w:r>
      <w:proofErr w:type="spellEnd"/>
      <w:r w:rsidRPr="003B354F">
        <w:rPr>
          <w:lang w:val="ru-RU"/>
        </w:rPr>
        <w:t xml:space="preserve"> И.Л. Экономика и финансовое обеспечение инновационной деятельности. Издательство: </w:t>
      </w:r>
      <w:r w:rsidRPr="003B354F">
        <w:t>BHV</w:t>
      </w:r>
      <w:r w:rsidRPr="003B354F">
        <w:rPr>
          <w:lang w:val="ru-RU"/>
        </w:rPr>
        <w:t xml:space="preserve">-Санкт-Петербург, 2016. – </w:t>
      </w:r>
      <w:r>
        <w:rPr>
          <w:lang w:val="ru-RU"/>
        </w:rPr>
        <w:t>С. 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BD"/>
    <w:rsid w:val="00044E9C"/>
    <w:rsid w:val="000659AC"/>
    <w:rsid w:val="000800F2"/>
    <w:rsid w:val="000A1818"/>
    <w:rsid w:val="00192C4D"/>
    <w:rsid w:val="00197AF6"/>
    <w:rsid w:val="001B6775"/>
    <w:rsid w:val="002C773F"/>
    <w:rsid w:val="003B354F"/>
    <w:rsid w:val="004375CF"/>
    <w:rsid w:val="00451BD1"/>
    <w:rsid w:val="00595A48"/>
    <w:rsid w:val="005B2D3A"/>
    <w:rsid w:val="005B5ECA"/>
    <w:rsid w:val="005F694F"/>
    <w:rsid w:val="00636975"/>
    <w:rsid w:val="006A0D64"/>
    <w:rsid w:val="006F2836"/>
    <w:rsid w:val="0094682A"/>
    <w:rsid w:val="009966E5"/>
    <w:rsid w:val="00B176BD"/>
    <w:rsid w:val="00CC37F7"/>
    <w:rsid w:val="00D65394"/>
    <w:rsid w:val="00D86563"/>
    <w:rsid w:val="00D94659"/>
    <w:rsid w:val="00D960F4"/>
    <w:rsid w:val="00DB3D07"/>
    <w:rsid w:val="00DE4059"/>
    <w:rsid w:val="00E305A5"/>
    <w:rsid w:val="00FA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B164"/>
  <w15:chartTrackingRefBased/>
  <w15:docId w15:val="{F9AE4E1F-2BE7-499D-AD1E-8826DFA4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659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659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2836"/>
    <w:pPr>
      <w:autoSpaceDE w:val="0"/>
      <w:autoSpaceDN w:val="0"/>
      <w:adjustRightInd w:val="0"/>
      <w:spacing w:line="240" w:lineRule="auto"/>
      <w:ind w:firstLine="0"/>
    </w:pPr>
    <w:rPr>
      <w:rFonts w:ascii="Times New Roman" w:hAnsi="Times New Roman" w:cs="Times New Roman"/>
      <w:color w:val="000000"/>
      <w:sz w:val="24"/>
      <w:szCs w:val="24"/>
      <w:lang w:val="ru-UA"/>
    </w:rPr>
  </w:style>
  <w:style w:type="paragraph" w:styleId="a3">
    <w:name w:val="footnote text"/>
    <w:basedOn w:val="a"/>
    <w:link w:val="a4"/>
    <w:uiPriority w:val="99"/>
    <w:semiHidden/>
    <w:unhideWhenUsed/>
    <w:rsid w:val="003B354F"/>
    <w:pPr>
      <w:spacing w:line="240" w:lineRule="auto"/>
    </w:pPr>
    <w:rPr>
      <w:sz w:val="20"/>
      <w:szCs w:val="20"/>
    </w:rPr>
  </w:style>
  <w:style w:type="character" w:customStyle="1" w:styleId="a4">
    <w:name w:val="Текст сноски Знак"/>
    <w:basedOn w:val="a0"/>
    <w:link w:val="a3"/>
    <w:uiPriority w:val="99"/>
    <w:semiHidden/>
    <w:rsid w:val="003B354F"/>
    <w:rPr>
      <w:sz w:val="20"/>
      <w:szCs w:val="20"/>
    </w:rPr>
  </w:style>
  <w:style w:type="character" w:styleId="a5">
    <w:name w:val="footnote reference"/>
    <w:basedOn w:val="a0"/>
    <w:uiPriority w:val="99"/>
    <w:semiHidden/>
    <w:unhideWhenUsed/>
    <w:rsid w:val="003B354F"/>
    <w:rPr>
      <w:vertAlign w:val="superscript"/>
    </w:rPr>
  </w:style>
  <w:style w:type="character" w:customStyle="1" w:styleId="10">
    <w:name w:val="Заголовок 1 Знак"/>
    <w:basedOn w:val="a0"/>
    <w:link w:val="1"/>
    <w:uiPriority w:val="9"/>
    <w:rsid w:val="000659A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659AC"/>
    <w:rPr>
      <w:rFonts w:asciiTheme="majorHAnsi" w:eastAsiaTheme="majorEastAsia" w:hAnsiTheme="majorHAnsi" w:cstheme="majorBidi"/>
      <w:color w:val="2F5496" w:themeColor="accent1" w:themeShade="BF"/>
      <w:sz w:val="26"/>
      <w:szCs w:val="26"/>
    </w:rPr>
  </w:style>
  <w:style w:type="paragraph" w:styleId="a6">
    <w:name w:val="TOC Heading"/>
    <w:basedOn w:val="1"/>
    <w:next w:val="a"/>
    <w:uiPriority w:val="39"/>
    <w:unhideWhenUsed/>
    <w:qFormat/>
    <w:rsid w:val="00DB3D07"/>
    <w:pPr>
      <w:spacing w:line="259" w:lineRule="auto"/>
      <w:ind w:firstLine="0"/>
      <w:outlineLvl w:val="9"/>
    </w:pPr>
    <w:rPr>
      <w:lang w:val="ru-UA" w:eastAsia="ru-UA"/>
    </w:rPr>
  </w:style>
  <w:style w:type="paragraph" w:styleId="11">
    <w:name w:val="toc 1"/>
    <w:basedOn w:val="a"/>
    <w:next w:val="a"/>
    <w:autoRedefine/>
    <w:uiPriority w:val="39"/>
    <w:unhideWhenUsed/>
    <w:rsid w:val="00DB3D07"/>
    <w:pPr>
      <w:spacing w:after="100"/>
    </w:pPr>
  </w:style>
  <w:style w:type="paragraph" w:styleId="21">
    <w:name w:val="toc 2"/>
    <w:basedOn w:val="a"/>
    <w:next w:val="a"/>
    <w:autoRedefine/>
    <w:uiPriority w:val="39"/>
    <w:unhideWhenUsed/>
    <w:rsid w:val="00DB3D07"/>
    <w:pPr>
      <w:spacing w:after="100"/>
      <w:ind w:left="220"/>
    </w:pPr>
  </w:style>
  <w:style w:type="character" w:styleId="a7">
    <w:name w:val="Hyperlink"/>
    <w:basedOn w:val="a0"/>
    <w:uiPriority w:val="99"/>
    <w:unhideWhenUsed/>
    <w:rsid w:val="00DB3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A679-8266-4CE4-A3A3-2628AD3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6872</Words>
  <Characters>39175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5</cp:revision>
  <dcterms:created xsi:type="dcterms:W3CDTF">2018-11-05T16:43:00Z</dcterms:created>
  <dcterms:modified xsi:type="dcterms:W3CDTF">2018-11-09T10:00:00Z</dcterms:modified>
</cp:coreProperties>
</file>