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B46" w:rsidRPr="00F03537" w:rsidRDefault="00E36B46" w:rsidP="0090671D">
      <w:pPr>
        <w:jc w:val="center"/>
        <w:rPr>
          <w:rFonts w:eastAsia="Times New Roman" w:cs="Times New Roman"/>
          <w:color w:val="000000"/>
          <w:sz w:val="32"/>
          <w:szCs w:val="24"/>
          <w:lang w:eastAsia="ru-RU"/>
        </w:rPr>
      </w:pPr>
      <w:r w:rsidRPr="00E36B46">
        <w:rPr>
          <w:rFonts w:eastAsia="Times New Roman" w:cs="Times New Roman"/>
          <w:color w:val="000000"/>
          <w:sz w:val="32"/>
          <w:szCs w:val="24"/>
          <w:lang w:eastAsia="ru-RU"/>
        </w:rPr>
        <w:t>Министерство образования и науки Российской Федерации</w:t>
      </w:r>
    </w:p>
    <w:p w:rsidR="001F2AD2" w:rsidRDefault="001F2AD2" w:rsidP="003A04E5">
      <w:pPr>
        <w:pStyle w:val="22"/>
        <w:shd w:val="clear" w:color="auto" w:fill="auto"/>
        <w:spacing w:after="0" w:line="360" w:lineRule="auto"/>
        <w:ind w:left="60" w:firstLine="0"/>
      </w:pPr>
      <w:r>
        <w:rPr>
          <w:color w:val="000000"/>
          <w:lang w:eastAsia="ru-RU" w:bidi="ru-RU"/>
        </w:rPr>
        <w:t>НАЦИОНАЛЬНЫЙ ИССЛЕДОВАТЕЛЬСКИЙ</w:t>
      </w:r>
      <w:r>
        <w:rPr>
          <w:color w:val="000000"/>
          <w:lang w:eastAsia="ru-RU" w:bidi="ru-RU"/>
        </w:rPr>
        <w:br/>
        <w:t>МОСКОВСКИЙ ГОСУДАРСТВЕННЫЙ СТРОИТЕЛЬНЫЙ УНИВЕРСИТЕТ</w:t>
      </w:r>
    </w:p>
    <w:p w:rsidR="00E36B46" w:rsidRPr="00E36B46" w:rsidRDefault="001F2AD2" w:rsidP="003A04E5">
      <w:pPr>
        <w:jc w:val="center"/>
        <w:rPr>
          <w:rFonts w:eastAsia="Times New Roman" w:cs="Times New Roman"/>
          <w:color w:val="000000"/>
          <w:sz w:val="32"/>
          <w:szCs w:val="24"/>
          <w:lang w:eastAsia="ru-RU"/>
        </w:rPr>
      </w:pPr>
      <w:r>
        <w:rPr>
          <w:color w:val="000000"/>
          <w:lang w:eastAsia="ru-RU" w:bidi="ru-RU"/>
        </w:rPr>
        <w:t>Кафедра железобетонных и каменных конструкций</w:t>
      </w:r>
    </w:p>
    <w:p w:rsidR="00E36B46" w:rsidRPr="00E36B46" w:rsidRDefault="00E36B46" w:rsidP="003A04E5">
      <w:pPr>
        <w:jc w:val="center"/>
        <w:rPr>
          <w:rFonts w:eastAsia="Times New Roman" w:cs="Times New Roman"/>
          <w:color w:val="000000"/>
          <w:sz w:val="32"/>
          <w:szCs w:val="24"/>
          <w:lang w:eastAsia="ru-RU"/>
        </w:rPr>
      </w:pPr>
    </w:p>
    <w:p w:rsidR="00E36B46" w:rsidRPr="00E36B46" w:rsidRDefault="00E36B46" w:rsidP="003A04E5">
      <w:pPr>
        <w:jc w:val="center"/>
        <w:rPr>
          <w:rFonts w:eastAsia="Times New Roman" w:cs="Times New Roman"/>
          <w:color w:val="000000"/>
          <w:sz w:val="32"/>
          <w:szCs w:val="24"/>
          <w:lang w:eastAsia="ru-RU"/>
        </w:rPr>
      </w:pPr>
    </w:p>
    <w:p w:rsidR="00E36B46" w:rsidRPr="00E36B46" w:rsidRDefault="00E36B46" w:rsidP="003A04E5">
      <w:pPr>
        <w:jc w:val="center"/>
        <w:rPr>
          <w:rFonts w:eastAsia="Times New Roman" w:cs="Times New Roman"/>
          <w:color w:val="000000"/>
          <w:sz w:val="32"/>
          <w:szCs w:val="24"/>
          <w:lang w:eastAsia="ru-RU"/>
        </w:rPr>
      </w:pPr>
    </w:p>
    <w:p w:rsidR="00E36B46" w:rsidRPr="00E36B46" w:rsidRDefault="00E36B46" w:rsidP="003A04E5">
      <w:pPr>
        <w:jc w:val="center"/>
        <w:rPr>
          <w:rFonts w:eastAsia="Times New Roman" w:cs="Times New Roman"/>
          <w:color w:val="000000"/>
          <w:sz w:val="32"/>
          <w:szCs w:val="24"/>
          <w:lang w:eastAsia="ru-RU"/>
        </w:rPr>
      </w:pPr>
    </w:p>
    <w:p w:rsidR="00E36B46" w:rsidRPr="00E36B46" w:rsidRDefault="00E36B46" w:rsidP="003A04E5">
      <w:pPr>
        <w:jc w:val="center"/>
        <w:rPr>
          <w:rFonts w:eastAsia="Times New Roman" w:cs="Times New Roman"/>
          <w:color w:val="000000"/>
          <w:sz w:val="32"/>
          <w:szCs w:val="24"/>
          <w:lang w:eastAsia="ru-RU"/>
        </w:rPr>
      </w:pPr>
    </w:p>
    <w:p w:rsidR="00E36B46" w:rsidRPr="00E36B46" w:rsidRDefault="00E36B46" w:rsidP="003A04E5">
      <w:pPr>
        <w:jc w:val="center"/>
        <w:rPr>
          <w:rFonts w:eastAsia="Times New Roman" w:cs="Times New Roman"/>
          <w:color w:val="000000"/>
          <w:sz w:val="32"/>
          <w:szCs w:val="24"/>
          <w:lang w:eastAsia="ru-RU"/>
        </w:rPr>
      </w:pPr>
    </w:p>
    <w:p w:rsidR="00E36B46" w:rsidRPr="00E36B46" w:rsidRDefault="00E36B46" w:rsidP="003A04E5">
      <w:pPr>
        <w:jc w:val="center"/>
        <w:rPr>
          <w:rFonts w:eastAsia="Times New Roman" w:cs="Times New Roman"/>
          <w:color w:val="000000"/>
          <w:sz w:val="32"/>
          <w:szCs w:val="24"/>
          <w:lang w:eastAsia="ru-RU"/>
        </w:rPr>
      </w:pPr>
    </w:p>
    <w:p w:rsidR="001F2AD2" w:rsidRPr="001F2AD2" w:rsidRDefault="00310A1E" w:rsidP="003A04E5">
      <w:pPr>
        <w:jc w:val="center"/>
        <w:rPr>
          <w:rFonts w:eastAsia="Times New Roman" w:cs="Times New Roman"/>
          <w:caps/>
          <w:color w:val="000000"/>
          <w:sz w:val="32"/>
          <w:szCs w:val="24"/>
          <w:lang w:eastAsia="ru-RU"/>
        </w:rPr>
      </w:pPr>
      <w:r>
        <w:rPr>
          <w:rFonts w:eastAsia="Times New Roman" w:cs="Times New Roman"/>
          <w:caps/>
          <w:color w:val="000000"/>
          <w:sz w:val="32"/>
          <w:szCs w:val="24"/>
          <w:lang w:eastAsia="ru-RU"/>
        </w:rPr>
        <w:t>отчет</w:t>
      </w:r>
    </w:p>
    <w:p w:rsidR="00E36B46" w:rsidRPr="005C28DB" w:rsidRDefault="001F2AD2" w:rsidP="003A04E5">
      <w:pPr>
        <w:jc w:val="center"/>
        <w:rPr>
          <w:rFonts w:eastAsia="Times New Roman" w:cs="Times New Roman"/>
          <w:color w:val="000000"/>
          <w:sz w:val="32"/>
          <w:szCs w:val="24"/>
          <w:lang w:eastAsia="ru-RU"/>
        </w:rPr>
      </w:pPr>
      <w:r w:rsidRPr="001F2AD2">
        <w:rPr>
          <w:rFonts w:eastAsia="Times New Roman" w:cs="Times New Roman"/>
          <w:color w:val="000000"/>
          <w:sz w:val="32"/>
          <w:szCs w:val="24"/>
          <w:lang w:eastAsia="ru-RU"/>
        </w:rPr>
        <w:t>по компьютерной практике</w:t>
      </w:r>
    </w:p>
    <w:p w:rsidR="00E36B46" w:rsidRDefault="00E36B46" w:rsidP="003A04E5">
      <w:pPr>
        <w:jc w:val="center"/>
        <w:rPr>
          <w:rFonts w:eastAsia="Times New Roman" w:cs="Times New Roman"/>
          <w:color w:val="000000"/>
          <w:sz w:val="32"/>
          <w:szCs w:val="24"/>
          <w:lang w:eastAsia="ru-RU"/>
        </w:rPr>
      </w:pPr>
    </w:p>
    <w:p w:rsidR="00C340BE" w:rsidRDefault="00C340BE" w:rsidP="003A04E5">
      <w:pPr>
        <w:jc w:val="center"/>
        <w:rPr>
          <w:rFonts w:eastAsia="Times New Roman" w:cs="Times New Roman"/>
          <w:color w:val="000000"/>
          <w:sz w:val="32"/>
          <w:szCs w:val="24"/>
          <w:lang w:eastAsia="ru-RU"/>
        </w:rPr>
      </w:pPr>
    </w:p>
    <w:p w:rsidR="00C340BE" w:rsidRPr="00E36B46" w:rsidRDefault="00C340BE" w:rsidP="003A04E5">
      <w:pPr>
        <w:jc w:val="center"/>
        <w:rPr>
          <w:rFonts w:eastAsia="Times New Roman" w:cs="Times New Roman"/>
          <w:color w:val="000000"/>
          <w:sz w:val="32"/>
          <w:szCs w:val="24"/>
          <w:lang w:eastAsia="ru-RU"/>
        </w:rPr>
      </w:pPr>
    </w:p>
    <w:p w:rsidR="00E36B46" w:rsidRPr="00E36B46" w:rsidRDefault="00E36B46" w:rsidP="003A04E5">
      <w:pPr>
        <w:jc w:val="center"/>
        <w:rPr>
          <w:rFonts w:eastAsia="Times New Roman" w:cs="Times New Roman"/>
          <w:color w:val="000000"/>
          <w:sz w:val="32"/>
          <w:szCs w:val="24"/>
          <w:lang w:eastAsia="ru-RU"/>
        </w:rPr>
      </w:pPr>
    </w:p>
    <w:p w:rsidR="00E36B46" w:rsidRPr="00E36B46" w:rsidRDefault="00E36B46" w:rsidP="003A04E5">
      <w:pPr>
        <w:jc w:val="center"/>
        <w:rPr>
          <w:rFonts w:eastAsia="Times New Roman" w:cs="Times New Roman"/>
          <w:color w:val="000000"/>
          <w:sz w:val="32"/>
          <w:szCs w:val="24"/>
          <w:lang w:eastAsia="ru-RU"/>
        </w:rPr>
      </w:pPr>
    </w:p>
    <w:p w:rsidR="00E36B46" w:rsidRPr="00E36B46" w:rsidRDefault="005F4978" w:rsidP="003A04E5">
      <w:pPr>
        <w:tabs>
          <w:tab w:val="right" w:pos="9072"/>
        </w:tabs>
        <w:rPr>
          <w:rFonts w:eastAsia="Times New Roman" w:cs="Times New Roman"/>
          <w:color w:val="000000"/>
          <w:sz w:val="32"/>
          <w:szCs w:val="24"/>
          <w:lang w:eastAsia="ru-RU"/>
        </w:rPr>
      </w:pPr>
      <w:r>
        <w:rPr>
          <w:rFonts w:eastAsia="Times New Roman" w:cs="Times New Roman"/>
          <w:color w:val="000000"/>
          <w:sz w:val="32"/>
          <w:szCs w:val="24"/>
          <w:lang w:eastAsia="ru-RU"/>
        </w:rPr>
        <w:t>Проверил</w:t>
      </w:r>
      <w:r w:rsidR="00E36B46" w:rsidRPr="00E36B46">
        <w:rPr>
          <w:rFonts w:eastAsia="Times New Roman" w:cs="Times New Roman"/>
          <w:color w:val="000000"/>
          <w:sz w:val="32"/>
          <w:szCs w:val="24"/>
          <w:lang w:eastAsia="ru-RU"/>
        </w:rPr>
        <w:tab/>
        <w:t xml:space="preserve">Иванов </w:t>
      </w:r>
      <w:proofErr w:type="spellStart"/>
      <w:r w:rsidR="00E36B46" w:rsidRPr="00E36B46">
        <w:rPr>
          <w:rFonts w:eastAsia="Times New Roman" w:cs="Times New Roman"/>
          <w:color w:val="000000"/>
          <w:sz w:val="32"/>
          <w:szCs w:val="24"/>
          <w:lang w:eastAsia="ru-RU"/>
        </w:rPr>
        <w:t>И.А</w:t>
      </w:r>
      <w:proofErr w:type="spellEnd"/>
      <w:r w:rsidR="00E36B46" w:rsidRPr="00E36B46">
        <w:rPr>
          <w:rFonts w:eastAsia="Times New Roman" w:cs="Times New Roman"/>
          <w:color w:val="000000"/>
          <w:sz w:val="32"/>
          <w:szCs w:val="24"/>
          <w:lang w:eastAsia="ru-RU"/>
        </w:rPr>
        <w:t>.</w:t>
      </w:r>
    </w:p>
    <w:p w:rsidR="00E36B46" w:rsidRPr="00E36B46" w:rsidRDefault="005F4978" w:rsidP="003A04E5">
      <w:pPr>
        <w:tabs>
          <w:tab w:val="right" w:pos="9072"/>
        </w:tabs>
        <w:rPr>
          <w:rFonts w:eastAsia="Times New Roman" w:cs="Times New Roman"/>
          <w:color w:val="000000"/>
          <w:sz w:val="32"/>
          <w:szCs w:val="24"/>
          <w:lang w:eastAsia="ru-RU"/>
        </w:rPr>
      </w:pPr>
      <w:r>
        <w:rPr>
          <w:rFonts w:eastAsia="Times New Roman" w:cs="Times New Roman"/>
          <w:color w:val="000000"/>
          <w:sz w:val="32"/>
          <w:szCs w:val="24"/>
          <w:lang w:eastAsia="ru-RU"/>
        </w:rPr>
        <w:t xml:space="preserve"> </w:t>
      </w:r>
    </w:p>
    <w:p w:rsidR="00E36B46" w:rsidRPr="00310A1E" w:rsidRDefault="005F4978" w:rsidP="003A04E5">
      <w:pPr>
        <w:tabs>
          <w:tab w:val="right" w:pos="9072"/>
        </w:tabs>
        <w:rPr>
          <w:rFonts w:eastAsia="Times New Roman" w:cs="Times New Roman"/>
          <w:color w:val="000000"/>
          <w:sz w:val="32"/>
          <w:szCs w:val="24"/>
          <w:lang w:eastAsia="ru-RU"/>
        </w:rPr>
      </w:pPr>
      <w:r>
        <w:rPr>
          <w:rFonts w:eastAsia="Times New Roman" w:cs="Times New Roman"/>
          <w:color w:val="000000"/>
          <w:sz w:val="32"/>
          <w:szCs w:val="24"/>
          <w:lang w:eastAsia="ru-RU"/>
        </w:rPr>
        <w:t>Сдал студент гр. ______________</w:t>
      </w:r>
      <w:r w:rsidR="00E36B46" w:rsidRPr="00E36B46">
        <w:rPr>
          <w:rFonts w:eastAsia="Times New Roman" w:cs="Times New Roman"/>
          <w:color w:val="000000"/>
          <w:sz w:val="32"/>
          <w:szCs w:val="24"/>
          <w:lang w:eastAsia="ru-RU"/>
        </w:rPr>
        <w:tab/>
      </w:r>
      <w:r w:rsidR="00310A1E">
        <w:rPr>
          <w:rFonts w:eastAsia="Times New Roman" w:cs="Times New Roman"/>
          <w:color w:val="000000"/>
          <w:sz w:val="32"/>
          <w:szCs w:val="24"/>
          <w:lang w:eastAsia="ru-RU"/>
        </w:rPr>
        <w:t xml:space="preserve">Петров </w:t>
      </w:r>
      <w:proofErr w:type="spellStart"/>
      <w:r w:rsidR="00310A1E">
        <w:rPr>
          <w:rFonts w:eastAsia="Times New Roman" w:cs="Times New Roman"/>
          <w:color w:val="000000"/>
          <w:sz w:val="32"/>
          <w:szCs w:val="24"/>
          <w:lang w:eastAsia="ru-RU"/>
        </w:rPr>
        <w:t>П.П</w:t>
      </w:r>
      <w:proofErr w:type="spellEnd"/>
      <w:r w:rsidR="00310A1E">
        <w:rPr>
          <w:rFonts w:eastAsia="Times New Roman" w:cs="Times New Roman"/>
          <w:color w:val="000000"/>
          <w:sz w:val="32"/>
          <w:szCs w:val="24"/>
          <w:lang w:eastAsia="ru-RU"/>
        </w:rPr>
        <w:t>.</w:t>
      </w:r>
    </w:p>
    <w:p w:rsidR="00E36B46" w:rsidRPr="00E36B46" w:rsidRDefault="00E36B46" w:rsidP="003A04E5">
      <w:pPr>
        <w:jc w:val="center"/>
        <w:rPr>
          <w:rFonts w:eastAsia="Times New Roman" w:cs="Times New Roman"/>
          <w:color w:val="000000"/>
          <w:sz w:val="32"/>
          <w:szCs w:val="24"/>
          <w:lang w:eastAsia="ru-RU"/>
        </w:rPr>
      </w:pPr>
    </w:p>
    <w:p w:rsidR="001F2AD2" w:rsidRDefault="001F2AD2" w:rsidP="003A04E5">
      <w:pPr>
        <w:jc w:val="center"/>
        <w:rPr>
          <w:rFonts w:eastAsia="Times New Roman" w:cs="Times New Roman"/>
          <w:color w:val="000000"/>
          <w:sz w:val="32"/>
          <w:szCs w:val="24"/>
          <w:lang w:eastAsia="ru-RU"/>
        </w:rPr>
      </w:pPr>
    </w:p>
    <w:p w:rsidR="00477C44" w:rsidRDefault="00477C44" w:rsidP="003A04E5">
      <w:pPr>
        <w:jc w:val="center"/>
        <w:rPr>
          <w:rFonts w:eastAsia="Times New Roman" w:cs="Times New Roman"/>
          <w:color w:val="000000"/>
          <w:sz w:val="32"/>
          <w:szCs w:val="24"/>
          <w:lang w:eastAsia="ru-RU"/>
        </w:rPr>
      </w:pPr>
    </w:p>
    <w:p w:rsidR="00477C44" w:rsidRDefault="00477C44" w:rsidP="003A04E5">
      <w:pPr>
        <w:jc w:val="center"/>
        <w:rPr>
          <w:rFonts w:eastAsia="Times New Roman" w:cs="Times New Roman"/>
          <w:color w:val="000000"/>
          <w:sz w:val="32"/>
          <w:szCs w:val="24"/>
          <w:lang w:eastAsia="ru-RU"/>
        </w:rPr>
      </w:pPr>
    </w:p>
    <w:p w:rsidR="00E36B46" w:rsidRPr="00E36B46" w:rsidRDefault="001F2AD2" w:rsidP="003A04E5">
      <w:pPr>
        <w:jc w:val="center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color w:val="000000"/>
          <w:sz w:val="32"/>
          <w:szCs w:val="24"/>
          <w:lang w:eastAsia="ru-RU"/>
        </w:rPr>
        <w:t>Москва</w:t>
      </w:r>
      <w:r w:rsidR="00C0614B">
        <w:rPr>
          <w:rFonts w:eastAsia="Times New Roman" w:cs="Times New Roman"/>
          <w:color w:val="000000"/>
          <w:sz w:val="32"/>
          <w:szCs w:val="24"/>
          <w:lang w:eastAsia="ru-RU"/>
        </w:rPr>
        <w:t xml:space="preserve"> - 201</w:t>
      </w:r>
      <w:r w:rsidR="006A5820">
        <w:rPr>
          <w:rFonts w:eastAsia="Times New Roman" w:cs="Times New Roman"/>
          <w:color w:val="000000"/>
          <w:sz w:val="32"/>
          <w:szCs w:val="24"/>
          <w:lang w:eastAsia="ru-RU"/>
        </w:rPr>
        <w:t>8</w:t>
      </w:r>
      <w:r w:rsidR="00E36B46" w:rsidRPr="00E36B46">
        <w:rPr>
          <w:rFonts w:eastAsia="Times New Roman" w:cs="Times New Roman"/>
          <w:color w:val="000000"/>
          <w:sz w:val="32"/>
          <w:szCs w:val="24"/>
          <w:lang w:eastAsia="ru-RU"/>
        </w:rPr>
        <w:t xml:space="preserve"> г.</w:t>
      </w:r>
      <w:r w:rsidR="00E36B46" w:rsidRPr="00E36B46">
        <w:rPr>
          <w:rFonts w:eastAsia="Times New Roman" w:cs="Times New Roman"/>
          <w:b/>
          <w:szCs w:val="28"/>
          <w:lang w:eastAsia="ru-RU"/>
        </w:rPr>
        <w:br w:type="page"/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</w:rPr>
        <w:id w:val="93721283"/>
        <w:docPartObj>
          <w:docPartGallery w:val="Table of Contents"/>
          <w:docPartUnique/>
        </w:docPartObj>
      </w:sdtPr>
      <w:sdtContent>
        <w:p w:rsidR="00E36B46" w:rsidRDefault="00E36B46" w:rsidP="003A04E5">
          <w:pPr>
            <w:pStyle w:val="a7"/>
            <w:spacing w:after="0" w:line="360" w:lineRule="auto"/>
          </w:pPr>
          <w:r>
            <w:t>Оглавление</w:t>
          </w:r>
        </w:p>
        <w:p w:rsidR="00310A1E" w:rsidRDefault="00B720BC">
          <w:pPr>
            <w:pStyle w:val="11"/>
            <w:tabs>
              <w:tab w:val="right" w:leader="dot" w:pos="1024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 w:rsidR="00E36B46">
            <w:instrText xml:space="preserve"> TOC \o "1-3" \h \z \u </w:instrText>
          </w:r>
          <w:r>
            <w:fldChar w:fldCharType="separate"/>
          </w:r>
          <w:hyperlink w:anchor="_Toc524298710" w:history="1">
            <w:r w:rsidR="00310A1E" w:rsidRPr="00663AE3">
              <w:rPr>
                <w:rStyle w:val="a8"/>
                <w:rFonts w:eastAsia="Times New Roman"/>
                <w:noProof/>
                <w:lang w:eastAsia="ru-RU"/>
              </w:rPr>
              <w:t>Введение</w:t>
            </w:r>
            <w:r w:rsidR="00310A1E">
              <w:rPr>
                <w:noProof/>
                <w:webHidden/>
              </w:rPr>
              <w:tab/>
            </w:r>
            <w:r w:rsidR="00310A1E">
              <w:rPr>
                <w:noProof/>
                <w:webHidden/>
              </w:rPr>
              <w:fldChar w:fldCharType="begin"/>
            </w:r>
            <w:r w:rsidR="00310A1E">
              <w:rPr>
                <w:noProof/>
                <w:webHidden/>
              </w:rPr>
              <w:instrText xml:space="preserve"> PAGEREF _Toc524298710 \h </w:instrText>
            </w:r>
            <w:r w:rsidR="00310A1E">
              <w:rPr>
                <w:noProof/>
                <w:webHidden/>
              </w:rPr>
            </w:r>
            <w:r w:rsidR="00310A1E">
              <w:rPr>
                <w:noProof/>
                <w:webHidden/>
              </w:rPr>
              <w:fldChar w:fldCharType="separate"/>
            </w:r>
            <w:r w:rsidR="00522A35">
              <w:rPr>
                <w:noProof/>
                <w:webHidden/>
              </w:rPr>
              <w:t>3</w:t>
            </w:r>
            <w:r w:rsidR="00310A1E">
              <w:rPr>
                <w:noProof/>
                <w:webHidden/>
              </w:rPr>
              <w:fldChar w:fldCharType="end"/>
            </w:r>
          </w:hyperlink>
        </w:p>
        <w:p w:rsidR="00310A1E" w:rsidRDefault="00310A1E">
          <w:pPr>
            <w:pStyle w:val="11"/>
            <w:tabs>
              <w:tab w:val="right" w:leader="dot" w:pos="1024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4298711" w:history="1">
            <w:r w:rsidRPr="00663AE3">
              <w:rPr>
                <w:rStyle w:val="a8"/>
                <w:noProof/>
                <w:lang w:eastAsia="ru-RU"/>
              </w:rPr>
              <w:t>1. Программный комплекс S</w:t>
            </w:r>
            <w:bookmarkStart w:id="0" w:name="_GoBack"/>
            <w:bookmarkEnd w:id="0"/>
            <w:r w:rsidRPr="00663AE3">
              <w:rPr>
                <w:rStyle w:val="a8"/>
                <w:noProof/>
                <w:lang w:eastAsia="ru-RU"/>
              </w:rPr>
              <w:t>TARK 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_Toc524298711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2A3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10A1E" w:rsidRDefault="00310A1E">
          <w:pPr>
            <w:pStyle w:val="11"/>
            <w:tabs>
              <w:tab w:val="right" w:leader="dot" w:pos="1024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4298712" w:history="1">
            <w:r w:rsidRPr="00663AE3">
              <w:rPr>
                <w:rStyle w:val="a8"/>
                <w:noProof/>
              </w:rPr>
              <w:t>2 Расчет монолитного перекрытия с помощью ПК Stark 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_Toc524298712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2A3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10A1E" w:rsidRDefault="00310A1E">
          <w:pPr>
            <w:pStyle w:val="2d"/>
            <w:tabs>
              <w:tab w:val="right" w:leader="dot" w:pos="1024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4298713" w:history="1">
            <w:r w:rsidRPr="00663AE3">
              <w:rPr>
                <w:rStyle w:val="a8"/>
                <w:noProof/>
                <w:lang w:eastAsia="ru-RU" w:bidi="ru-RU"/>
              </w:rPr>
              <w:t>2.1 Создание модели плиты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_Toc524298713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2A3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10A1E" w:rsidRDefault="00310A1E">
          <w:pPr>
            <w:pStyle w:val="2d"/>
            <w:tabs>
              <w:tab w:val="right" w:leader="dot" w:pos="1024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4298714" w:history="1">
            <w:r w:rsidRPr="00663AE3">
              <w:rPr>
                <w:rStyle w:val="a8"/>
                <w:noProof/>
                <w:lang w:eastAsia="ru-RU" w:bidi="ru-RU"/>
              </w:rPr>
              <w:t>2.2 Расчет армирования плиты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_Toc524298714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2A35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10A1E" w:rsidRDefault="00310A1E">
          <w:pPr>
            <w:pStyle w:val="2d"/>
            <w:tabs>
              <w:tab w:val="right" w:leader="dot" w:pos="1024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4298715" w:history="1">
            <w:r w:rsidRPr="00663AE3">
              <w:rPr>
                <w:rStyle w:val="a8"/>
                <w:noProof/>
                <w:lang w:eastAsia="ru-RU" w:bidi="ru-RU"/>
              </w:rPr>
              <w:t>2.3 Конструирование плиты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_Toc524298715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2A35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B46" w:rsidRDefault="00B720BC" w:rsidP="003A04E5">
          <w:r>
            <w:fldChar w:fldCharType="end"/>
          </w:r>
        </w:p>
      </w:sdtContent>
    </w:sdt>
    <w:p w:rsidR="00E36B46" w:rsidRPr="00E36B46" w:rsidRDefault="00E36B46" w:rsidP="003A04E5">
      <w:pPr>
        <w:jc w:val="center"/>
        <w:rPr>
          <w:rFonts w:eastAsia="Times New Roman" w:cs="Times New Roman"/>
          <w:b/>
          <w:szCs w:val="28"/>
          <w:lang w:eastAsia="ru-RU"/>
        </w:rPr>
      </w:pPr>
    </w:p>
    <w:p w:rsidR="00E36B46" w:rsidRPr="00E36B46" w:rsidRDefault="00E36B46" w:rsidP="003A04E5">
      <w:pPr>
        <w:pStyle w:val="1"/>
        <w:spacing w:after="0"/>
        <w:rPr>
          <w:rFonts w:eastAsia="Times New Roman"/>
          <w:lang w:eastAsia="ru-RU"/>
        </w:rPr>
      </w:pPr>
      <w:bookmarkStart w:id="1" w:name="_Toc268894757"/>
      <w:bookmarkStart w:id="2" w:name="_Toc269031654"/>
      <w:bookmarkStart w:id="3" w:name="_Toc273269738"/>
      <w:bookmarkStart w:id="4" w:name="_Toc273269846"/>
      <w:bookmarkStart w:id="5" w:name="_Toc277594631"/>
      <w:bookmarkStart w:id="6" w:name="_Toc277603161"/>
      <w:bookmarkStart w:id="7" w:name="_Toc277608441"/>
      <w:bookmarkStart w:id="8" w:name="_Toc277857634"/>
      <w:bookmarkStart w:id="9" w:name="_Toc278197697"/>
      <w:bookmarkStart w:id="10" w:name="_Toc278200486"/>
      <w:bookmarkStart w:id="11" w:name="_Toc280991394"/>
      <w:bookmarkStart w:id="12" w:name="_Toc281143697"/>
      <w:bookmarkStart w:id="13" w:name="_Toc281229176"/>
      <w:bookmarkStart w:id="14" w:name="_Toc281313940"/>
      <w:bookmarkStart w:id="15" w:name="_Toc468527308"/>
      <w:bookmarkStart w:id="16" w:name="_Toc524298710"/>
      <w:r w:rsidRPr="00E36B46">
        <w:rPr>
          <w:rFonts w:eastAsia="Times New Roman"/>
          <w:lang w:eastAsia="ru-RU"/>
        </w:rPr>
        <w:lastRenderedPageBreak/>
        <w:t>Введение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420FAD" w:rsidRDefault="00420FAD" w:rsidP="003A04E5">
      <w:pPr>
        <w:rPr>
          <w:lang w:eastAsia="ru-RU"/>
        </w:rPr>
      </w:pPr>
      <w:r>
        <w:rPr>
          <w:lang w:eastAsia="ru-RU"/>
        </w:rPr>
        <w:t xml:space="preserve">Назначение объекта: боулинг. План этажа представлен на рис. </w:t>
      </w:r>
    </w:p>
    <w:p w:rsidR="00420FAD" w:rsidRDefault="00420FAD" w:rsidP="003A04E5">
      <w:pPr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CEF42F0" wp14:editId="31E7DC43">
            <wp:extent cx="6502958" cy="365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5759" cy="365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AD" w:rsidRDefault="00420FAD" w:rsidP="003A04E5">
      <w:pPr>
        <w:rPr>
          <w:lang w:eastAsia="ru-RU"/>
        </w:rPr>
      </w:pPr>
      <w:r>
        <w:rPr>
          <w:lang w:eastAsia="ru-RU"/>
        </w:rPr>
        <w:t xml:space="preserve">Рис. План этажа на </w:t>
      </w:r>
      <w:proofErr w:type="gramStart"/>
      <w:r>
        <w:rPr>
          <w:lang w:eastAsia="ru-RU"/>
        </w:rPr>
        <w:t>отм.+</w:t>
      </w:r>
      <w:proofErr w:type="gramEnd"/>
      <w:r>
        <w:rPr>
          <w:lang w:eastAsia="ru-RU"/>
        </w:rPr>
        <w:t>7,100</w:t>
      </w:r>
    </w:p>
    <w:p w:rsidR="00420FAD" w:rsidRDefault="00420FAD" w:rsidP="003A04E5">
      <w:pPr>
        <w:rPr>
          <w:lang w:eastAsia="ru-RU"/>
        </w:rPr>
      </w:pPr>
    </w:p>
    <w:p w:rsidR="00420FAD" w:rsidRDefault="00420FAD" w:rsidP="003A04E5">
      <w:pPr>
        <w:rPr>
          <w:lang w:eastAsia="ru-RU"/>
        </w:rPr>
      </w:pPr>
      <w:r>
        <w:rPr>
          <w:lang w:eastAsia="ru-RU"/>
        </w:rPr>
        <w:t>Диаметр поперечного сечения колонн 550 мм, толщина монолитны</w:t>
      </w:r>
      <w:r w:rsidR="00610BB9">
        <w:rPr>
          <w:lang w:eastAsia="ru-RU"/>
        </w:rPr>
        <w:t>х</w:t>
      </w:r>
      <w:r>
        <w:rPr>
          <w:lang w:eastAsia="ru-RU"/>
        </w:rPr>
        <w:t xml:space="preserve"> железобетонных стен - 200 мм, наружные стены с панорамным остеклением. Конструкция пола - по назначению здания</w:t>
      </w:r>
    </w:p>
    <w:p w:rsidR="00420FAD" w:rsidRDefault="00420FAD" w:rsidP="003A04E5">
      <w:pPr>
        <w:rPr>
          <w:lang w:eastAsia="ru-RU"/>
        </w:rPr>
      </w:pPr>
    </w:p>
    <w:p w:rsidR="00420FAD" w:rsidRDefault="00420FAD" w:rsidP="003A04E5">
      <w:pPr>
        <w:rPr>
          <w:lang w:eastAsia="ru-RU"/>
        </w:rPr>
      </w:pPr>
      <w:r>
        <w:rPr>
          <w:lang w:eastAsia="ru-RU"/>
        </w:rPr>
        <w:t>Требуется:</w:t>
      </w:r>
    </w:p>
    <w:p w:rsidR="00420FAD" w:rsidRDefault="00420FAD" w:rsidP="003A04E5">
      <w:pPr>
        <w:rPr>
          <w:lang w:eastAsia="ru-RU"/>
        </w:rPr>
      </w:pPr>
      <w:r>
        <w:rPr>
          <w:lang w:eastAsia="ru-RU"/>
        </w:rPr>
        <w:t>Выполнить подбор арматуры плоского перекрытия здания с контурными балками и балками обрамления отверстия эскалатора, а также определить прогиб перекрытия и ширину раскрытия трещин, сравнивая их с допустимыми значениями.</w:t>
      </w:r>
    </w:p>
    <w:p w:rsidR="00420FAD" w:rsidRDefault="00420FAD" w:rsidP="003A04E5">
      <w:pPr>
        <w:rPr>
          <w:lang w:eastAsia="ru-RU"/>
        </w:rPr>
      </w:pPr>
      <w:r>
        <w:rPr>
          <w:lang w:eastAsia="ru-RU"/>
        </w:rPr>
        <w:t xml:space="preserve">Оформить пояснения к расчету с обоснованием назначения толщины и материалов для плиты перекрытия; с описанием: построения геометрии, задания параметров жесткости и материалов, закрепления опорных узлов, определения и последовательности приложения нагрузок на плиту перекрытия, формирования таблицы </w:t>
      </w:r>
      <w:proofErr w:type="spellStart"/>
      <w:r>
        <w:rPr>
          <w:lang w:eastAsia="ru-RU"/>
        </w:rPr>
        <w:t>РСУ</w:t>
      </w:r>
      <w:proofErr w:type="spellEnd"/>
      <w:r>
        <w:rPr>
          <w:lang w:eastAsia="ru-RU"/>
        </w:rPr>
        <w:t xml:space="preserve"> (</w:t>
      </w:r>
      <w:proofErr w:type="spellStart"/>
      <w:r>
        <w:rPr>
          <w:lang w:eastAsia="ru-RU"/>
        </w:rPr>
        <w:t>РСН</w:t>
      </w:r>
      <w:proofErr w:type="spellEnd"/>
      <w:r>
        <w:rPr>
          <w:lang w:eastAsia="ru-RU"/>
        </w:rPr>
        <w:t>).</w:t>
      </w:r>
    </w:p>
    <w:p w:rsidR="00420FAD" w:rsidRDefault="00420FAD" w:rsidP="003A04E5">
      <w:pPr>
        <w:rPr>
          <w:lang w:eastAsia="ru-RU"/>
        </w:rPr>
      </w:pPr>
      <w:r>
        <w:rPr>
          <w:lang w:eastAsia="ru-RU"/>
        </w:rPr>
        <w:lastRenderedPageBreak/>
        <w:t xml:space="preserve">Выполнить опалубочный и арматурные чертежи с узлами армирования плоского монолитного перекрытия с контурными балками. Составить спецификацию арматуры на элементы перекрытия. </w:t>
      </w:r>
    </w:p>
    <w:p w:rsidR="00420FAD" w:rsidRPr="00F03537" w:rsidRDefault="00420FAD" w:rsidP="003A04E5">
      <w:pPr>
        <w:rPr>
          <w:rFonts w:eastAsia="Times New Roman" w:cs="Times New Roman"/>
          <w:color w:val="000000"/>
          <w:szCs w:val="28"/>
          <w:lang w:eastAsia="ru-RU"/>
        </w:rPr>
      </w:pPr>
      <w:r w:rsidRPr="00F03537">
        <w:rPr>
          <w:lang w:eastAsia="ru-RU"/>
        </w:rPr>
        <w:t>Применение колонн с круглым поперечным сечением в качестве опор плоского монолитного перекрытия здания</w:t>
      </w:r>
      <w:r w:rsidR="00477C44" w:rsidRPr="00F03537">
        <w:rPr>
          <w:lang w:eastAsia="ru-RU"/>
        </w:rPr>
        <w:t xml:space="preserve"> – тема </w:t>
      </w:r>
      <w:r w:rsidR="00477C44" w:rsidRPr="00F03537">
        <w:rPr>
          <w:rFonts w:eastAsia="Times New Roman" w:cs="Times New Roman"/>
          <w:color w:val="000000"/>
          <w:szCs w:val="28"/>
          <w:lang w:eastAsia="ru-RU"/>
        </w:rPr>
        <w:t>литературного обзора</w:t>
      </w:r>
      <w:r w:rsidR="00477C44" w:rsidRPr="00F03537">
        <w:rPr>
          <w:rFonts w:eastAsia="Times New Roman" w:cs="Times New Roman"/>
          <w:color w:val="000000"/>
          <w:szCs w:val="28"/>
          <w:lang w:eastAsia="ru-RU"/>
        </w:rPr>
        <w:t xml:space="preserve">. В современной практике строительства данная тема </w:t>
      </w:r>
      <w:r w:rsidR="00A46F92" w:rsidRPr="00F03537">
        <w:rPr>
          <w:rFonts w:eastAsia="Times New Roman" w:cs="Times New Roman"/>
          <w:color w:val="000000"/>
          <w:szCs w:val="28"/>
          <w:lang w:eastAsia="ru-RU"/>
        </w:rPr>
        <w:t>встречается довольно редко, что связано прежде всего со сложностью устройства опалубки</w:t>
      </w:r>
      <w:r w:rsidR="00477C44" w:rsidRPr="00F03537">
        <w:rPr>
          <w:rFonts w:eastAsia="Times New Roman" w:cs="Times New Roman"/>
          <w:color w:val="000000"/>
          <w:szCs w:val="28"/>
          <w:lang w:eastAsia="ru-RU"/>
        </w:rPr>
        <w:t xml:space="preserve">.  </w:t>
      </w:r>
    </w:p>
    <w:p w:rsidR="00477C44" w:rsidRDefault="00477C44" w:rsidP="003A04E5">
      <w:pPr>
        <w:rPr>
          <w:rFonts w:eastAsia="Times New Roman" w:cs="Times New Roman"/>
          <w:color w:val="000000"/>
          <w:szCs w:val="28"/>
          <w:lang w:eastAsia="ru-RU"/>
        </w:rPr>
      </w:pPr>
      <w:r w:rsidRPr="00477C44">
        <w:rPr>
          <w:rFonts w:eastAsia="Times New Roman" w:cs="Times New Roman"/>
          <w:color w:val="000000"/>
          <w:szCs w:val="28"/>
          <w:lang w:eastAsia="ru-RU"/>
        </w:rPr>
        <w:t>Монолитные колонны – часть монолитного каркаса здания, вертикальные несущие элементы. На колонны опирают балконы, т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еррасы, перекрытия. </w:t>
      </w:r>
    </w:p>
    <w:p w:rsidR="00477C44" w:rsidRPr="00477C44" w:rsidRDefault="00477C44" w:rsidP="00477C44">
      <w:pPr>
        <w:rPr>
          <w:rFonts w:eastAsia="Times New Roman" w:cs="Times New Roman"/>
          <w:color w:val="000000"/>
          <w:szCs w:val="28"/>
          <w:lang w:eastAsia="ru-RU"/>
        </w:rPr>
      </w:pPr>
      <w:r w:rsidRPr="00477C44">
        <w:rPr>
          <w:rFonts w:eastAsia="Times New Roman" w:cs="Times New Roman"/>
          <w:color w:val="000000"/>
          <w:szCs w:val="28"/>
          <w:lang w:eastAsia="ru-RU"/>
        </w:rPr>
        <w:t>Колонны принимают и передают нагрузку от вышерасположенных элементов на фундамент строения. Железобетонные столбы связывают конструкцию, служат опорой этажей.</w:t>
      </w:r>
    </w:p>
    <w:p w:rsidR="00477C44" w:rsidRDefault="00477C44" w:rsidP="00477C44">
      <w:pPr>
        <w:rPr>
          <w:rFonts w:eastAsia="Times New Roman" w:cs="Times New Roman"/>
          <w:color w:val="000000"/>
          <w:szCs w:val="28"/>
          <w:lang w:eastAsia="ru-RU"/>
        </w:rPr>
      </w:pPr>
      <w:r w:rsidRPr="00477C44">
        <w:rPr>
          <w:rFonts w:eastAsia="Times New Roman" w:cs="Times New Roman"/>
          <w:color w:val="000000"/>
          <w:szCs w:val="28"/>
          <w:lang w:eastAsia="ru-RU"/>
        </w:rPr>
        <w:t xml:space="preserve">Архитектурный термин «колонна» относится непосредственно к средней части, опорному столбу. Выступы в верхней части столба для опоры перекрытий или ригелей называют капителями или консолями. Иногда встречается </w:t>
      </w:r>
      <w:proofErr w:type="spellStart"/>
      <w:r w:rsidRPr="00477C44">
        <w:rPr>
          <w:rFonts w:eastAsia="Times New Roman" w:cs="Times New Roman"/>
          <w:color w:val="000000"/>
          <w:szCs w:val="28"/>
          <w:lang w:eastAsia="ru-RU"/>
        </w:rPr>
        <w:t>подколонник</w:t>
      </w:r>
      <w:proofErr w:type="spellEnd"/>
      <w:r w:rsidRPr="00477C44">
        <w:rPr>
          <w:rFonts w:eastAsia="Times New Roman" w:cs="Times New Roman"/>
          <w:color w:val="000000"/>
          <w:szCs w:val="28"/>
          <w:lang w:eastAsia="ru-RU"/>
        </w:rPr>
        <w:t xml:space="preserve">, стакан для крепления к столбчатому фундаменту. </w:t>
      </w:r>
    </w:p>
    <w:p w:rsidR="00A46F92" w:rsidRPr="00A46F92" w:rsidRDefault="00A46F92" w:rsidP="00A46F92">
      <w:pPr>
        <w:rPr>
          <w:rFonts w:eastAsia="Times New Roman" w:cs="Times New Roman"/>
          <w:color w:val="000000"/>
          <w:szCs w:val="28"/>
          <w:lang w:eastAsia="ru-RU"/>
        </w:rPr>
      </w:pPr>
      <w:r w:rsidRPr="00A46F92">
        <w:rPr>
          <w:rFonts w:eastAsia="Times New Roman" w:cs="Times New Roman"/>
          <w:color w:val="000000"/>
          <w:szCs w:val="28"/>
          <w:lang w:eastAsia="ru-RU"/>
        </w:rPr>
        <w:t>Бетонные колонны подразделяют по типу сечения, способу производства.</w:t>
      </w:r>
    </w:p>
    <w:p w:rsidR="00A46F92" w:rsidRPr="00A46F92" w:rsidRDefault="00A46F92" w:rsidP="00A46F92">
      <w:pPr>
        <w:rPr>
          <w:rFonts w:eastAsia="Times New Roman" w:cs="Times New Roman"/>
          <w:color w:val="000000"/>
          <w:szCs w:val="28"/>
          <w:lang w:eastAsia="ru-RU"/>
        </w:rPr>
      </w:pPr>
      <w:r w:rsidRPr="00A46F92">
        <w:rPr>
          <w:rFonts w:eastAsia="Times New Roman" w:cs="Times New Roman"/>
          <w:color w:val="000000"/>
          <w:szCs w:val="28"/>
          <w:lang w:eastAsia="ru-RU"/>
        </w:rPr>
        <w:t>По типу сечения подразделяют квадратную, круглую или прямоугольную форму.</w:t>
      </w:r>
    </w:p>
    <w:p w:rsidR="00A46F92" w:rsidRPr="00F03537" w:rsidRDefault="00A46F92" w:rsidP="00A46F92">
      <w:pPr>
        <w:rPr>
          <w:rFonts w:eastAsia="Times New Roman" w:cs="Times New Roman"/>
          <w:color w:val="000000"/>
          <w:szCs w:val="28"/>
          <w:lang w:eastAsia="ru-RU"/>
        </w:rPr>
      </w:pPr>
      <w:r w:rsidRPr="00A46F92">
        <w:rPr>
          <w:rFonts w:eastAsia="Times New Roman" w:cs="Times New Roman"/>
          <w:color w:val="000000"/>
          <w:szCs w:val="28"/>
          <w:lang w:eastAsia="ru-RU"/>
        </w:rPr>
        <w:t xml:space="preserve">По способу производства классифицируют элементы заводской готовности, поставляемые на объект готовыми конструкциями или возводимые на строительной </w:t>
      </w:r>
      <w:r w:rsidRPr="00F03537">
        <w:rPr>
          <w:rFonts w:eastAsia="Times New Roman" w:cs="Times New Roman"/>
          <w:color w:val="000000"/>
          <w:szCs w:val="28"/>
          <w:lang w:eastAsia="ru-RU"/>
        </w:rPr>
        <w:t xml:space="preserve">площадке, монолитные колонны. </w:t>
      </w:r>
    </w:p>
    <w:p w:rsidR="00477C44" w:rsidRPr="00F03537" w:rsidRDefault="00477C44" w:rsidP="00477C44">
      <w:pPr>
        <w:rPr>
          <w:lang w:eastAsia="ru-RU"/>
        </w:rPr>
      </w:pPr>
      <w:r w:rsidRPr="00F03537">
        <w:rPr>
          <w:lang w:eastAsia="ru-RU"/>
        </w:rPr>
        <w:t>В железобетонных конструкциях все сжатые элементы рассчитываются как внецентренно сжатые. Это обусловлено тем, что кроме фактического эксцентриситета приложения сжимающей силы (</w:t>
      </w:r>
      <w:r w:rsidRPr="00F03537">
        <w:rPr>
          <w:i/>
          <w:iCs/>
          <w:lang w:eastAsia="ru-RU"/>
        </w:rPr>
        <w:t>e</w:t>
      </w:r>
      <w:r w:rsidRPr="00F03537">
        <w:rPr>
          <w:vertAlign w:val="subscript"/>
          <w:lang w:eastAsia="ru-RU"/>
        </w:rPr>
        <w:t> </w:t>
      </w:r>
      <w:r w:rsidRPr="00F03537">
        <w:rPr>
          <w:lang w:eastAsia="ru-RU"/>
        </w:rPr>
        <w:t>=</w:t>
      </w:r>
      <w:r w:rsidRPr="00F03537">
        <w:rPr>
          <w:vertAlign w:val="subscript"/>
          <w:lang w:eastAsia="ru-RU"/>
        </w:rPr>
        <w:t> </w:t>
      </w:r>
      <w:r w:rsidRPr="00F03537">
        <w:rPr>
          <w:i/>
          <w:iCs/>
          <w:lang w:eastAsia="ru-RU"/>
        </w:rPr>
        <w:t>M</w:t>
      </w:r>
      <w:r w:rsidRPr="00F03537">
        <w:rPr>
          <w:lang w:eastAsia="ru-RU"/>
        </w:rPr>
        <w:t>/</w:t>
      </w:r>
      <w:r w:rsidRPr="00F03537">
        <w:rPr>
          <w:i/>
          <w:iCs/>
          <w:lang w:eastAsia="ru-RU"/>
        </w:rPr>
        <w:t>N</w:t>
      </w:r>
      <w:r w:rsidRPr="00F03537">
        <w:rPr>
          <w:lang w:eastAsia="ru-RU"/>
        </w:rPr>
        <w:t>)</w:t>
      </w:r>
      <w:r w:rsidRPr="00F03537">
        <w:rPr>
          <w:i/>
          <w:iCs/>
          <w:lang w:eastAsia="ru-RU"/>
        </w:rPr>
        <w:t> </w:t>
      </w:r>
      <w:r w:rsidRPr="00F03537">
        <w:rPr>
          <w:lang w:eastAsia="ru-RU"/>
        </w:rPr>
        <w:t>в железобетонном элементе, ввиду несовершенства его геометрических форм, отклонения фактических размеров сечений от проектных, неоднородности бетона геометрический и физический центры тяжести сечения не совпадают и поэтому в расчет дополнительно вводят так называемый случайный эксцентриситет </w:t>
      </w:r>
      <w:proofErr w:type="spellStart"/>
      <w:r w:rsidRPr="00F03537">
        <w:rPr>
          <w:i/>
          <w:iCs/>
          <w:lang w:eastAsia="ru-RU"/>
        </w:rPr>
        <w:t>е</w:t>
      </w:r>
      <w:r w:rsidRPr="00F03537">
        <w:rPr>
          <w:i/>
          <w:iCs/>
          <w:vertAlign w:val="subscript"/>
          <w:lang w:eastAsia="ru-RU"/>
        </w:rPr>
        <w:t>a</w:t>
      </w:r>
      <w:proofErr w:type="spellEnd"/>
      <w:r w:rsidRPr="00F03537">
        <w:rPr>
          <w:lang w:eastAsia="ru-RU"/>
        </w:rPr>
        <w:t>. Суммарный эксцентриситет определяется по формуле: </w:t>
      </w:r>
      <w:r w:rsidRPr="00F03537">
        <w:rPr>
          <w:i/>
          <w:iCs/>
          <w:lang w:eastAsia="ru-RU"/>
        </w:rPr>
        <w:t>e</w:t>
      </w:r>
      <w:r w:rsidRPr="00F03537">
        <w:rPr>
          <w:vertAlign w:val="subscript"/>
          <w:lang w:eastAsia="ru-RU"/>
        </w:rPr>
        <w:t>0</w:t>
      </w:r>
      <w:r w:rsidRPr="00F03537">
        <w:rPr>
          <w:lang w:eastAsia="ru-RU"/>
        </w:rPr>
        <w:t>=</w:t>
      </w:r>
      <w:proofErr w:type="spellStart"/>
      <w:r w:rsidRPr="00F03537">
        <w:rPr>
          <w:i/>
          <w:iCs/>
          <w:lang w:eastAsia="ru-RU"/>
        </w:rPr>
        <w:t>e+e</w:t>
      </w:r>
      <w:r w:rsidRPr="00F03537">
        <w:rPr>
          <w:i/>
          <w:iCs/>
          <w:vertAlign w:val="subscript"/>
          <w:lang w:eastAsia="ru-RU"/>
        </w:rPr>
        <w:t>a</w:t>
      </w:r>
      <w:proofErr w:type="spellEnd"/>
      <w:r w:rsidRPr="00F03537">
        <w:rPr>
          <w:i/>
          <w:iCs/>
          <w:lang w:eastAsia="ru-RU"/>
        </w:rPr>
        <w:t>.</w:t>
      </w:r>
    </w:p>
    <w:p w:rsidR="00477C44" w:rsidRPr="00F03537" w:rsidRDefault="00477C44" w:rsidP="00477C44">
      <w:pPr>
        <w:rPr>
          <w:lang w:eastAsia="ru-RU"/>
        </w:rPr>
      </w:pPr>
      <w:r w:rsidRPr="00F03537">
        <w:rPr>
          <w:lang w:eastAsia="ru-RU"/>
        </w:rPr>
        <w:lastRenderedPageBreak/>
        <w:t>При приложении сжимающей силы по оси элемента </w:t>
      </w:r>
      <w:r w:rsidRPr="00F03537">
        <w:rPr>
          <w:i/>
          <w:iCs/>
          <w:lang w:eastAsia="ru-RU"/>
        </w:rPr>
        <w:t>(е</w:t>
      </w:r>
      <w:r w:rsidRPr="00F03537">
        <w:rPr>
          <w:lang w:eastAsia="ru-RU"/>
        </w:rPr>
        <w:t>=</w:t>
      </w:r>
      <w:r w:rsidRPr="00F03537">
        <w:rPr>
          <w:i/>
          <w:iCs/>
          <w:lang w:eastAsia="ru-RU"/>
        </w:rPr>
        <w:t>M</w:t>
      </w:r>
      <w:r w:rsidRPr="00F03537">
        <w:rPr>
          <w:lang w:eastAsia="ru-RU"/>
        </w:rPr>
        <w:t>/</w:t>
      </w:r>
      <w:r w:rsidRPr="00F03537">
        <w:rPr>
          <w:i/>
          <w:iCs/>
          <w:lang w:eastAsia="ru-RU"/>
        </w:rPr>
        <w:t>N</w:t>
      </w:r>
      <w:r w:rsidRPr="00F03537">
        <w:rPr>
          <w:lang w:eastAsia="ru-RU"/>
        </w:rPr>
        <w:t>=0</w:t>
      </w:r>
      <w:r w:rsidRPr="00F03537">
        <w:rPr>
          <w:i/>
          <w:iCs/>
          <w:lang w:eastAsia="ru-RU"/>
        </w:rPr>
        <w:t>) </w:t>
      </w:r>
      <w:r w:rsidRPr="00F03537">
        <w:rPr>
          <w:lang w:eastAsia="ru-RU"/>
        </w:rPr>
        <w:t>учитывают только случайный эксцентриситет </w:t>
      </w:r>
      <w:r w:rsidRPr="00F03537">
        <w:rPr>
          <w:i/>
          <w:iCs/>
          <w:lang w:eastAsia="ru-RU"/>
        </w:rPr>
        <w:t>е</w:t>
      </w:r>
      <w:r w:rsidRPr="00F03537">
        <w:rPr>
          <w:vertAlign w:val="subscript"/>
          <w:lang w:eastAsia="ru-RU"/>
        </w:rPr>
        <w:t>0</w:t>
      </w:r>
      <w:r w:rsidRPr="00F03537">
        <w:rPr>
          <w:i/>
          <w:iCs/>
          <w:lang w:eastAsia="ru-RU"/>
        </w:rPr>
        <w:t>=</w:t>
      </w:r>
      <w:proofErr w:type="spellStart"/>
      <w:r w:rsidRPr="00F03537">
        <w:rPr>
          <w:i/>
          <w:iCs/>
          <w:lang w:eastAsia="ru-RU"/>
        </w:rPr>
        <w:t>е</w:t>
      </w:r>
      <w:r w:rsidRPr="00F03537">
        <w:rPr>
          <w:i/>
          <w:iCs/>
          <w:vertAlign w:val="subscript"/>
          <w:lang w:eastAsia="ru-RU"/>
        </w:rPr>
        <w:t>а</w:t>
      </w:r>
      <w:proofErr w:type="spellEnd"/>
      <w:r w:rsidRPr="00F03537">
        <w:rPr>
          <w:i/>
          <w:iCs/>
          <w:lang w:eastAsia="ru-RU"/>
        </w:rPr>
        <w:t>, </w:t>
      </w:r>
      <w:r w:rsidRPr="00F03537">
        <w:rPr>
          <w:lang w:eastAsia="ru-RU"/>
        </w:rPr>
        <w:t>и элемент можно рассматривать как условно центрально-сжатый. К таким элементам относят промежуточные колонны в зданиях с неполным каркасом</w:t>
      </w:r>
      <w:r w:rsidR="00522A35">
        <w:rPr>
          <w:lang w:eastAsia="ru-RU"/>
        </w:rPr>
        <w:t xml:space="preserve"> </w:t>
      </w:r>
      <w:r w:rsidR="00522A35" w:rsidRPr="00522A35">
        <w:rPr>
          <w:lang w:eastAsia="ru-RU"/>
        </w:rPr>
        <w:t>[1]</w:t>
      </w:r>
      <w:r w:rsidRPr="00F03537">
        <w:rPr>
          <w:lang w:eastAsia="ru-RU"/>
        </w:rPr>
        <w:t>.</w:t>
      </w:r>
    </w:p>
    <w:p w:rsidR="00477C44" w:rsidRPr="00F03537" w:rsidRDefault="00477C44" w:rsidP="00477C44">
      <w:pPr>
        <w:rPr>
          <w:lang w:eastAsia="ru-RU"/>
        </w:rPr>
      </w:pPr>
      <w:r w:rsidRPr="00F03537">
        <w:rPr>
          <w:lang w:eastAsia="ru-RU"/>
        </w:rPr>
        <w:t>Содержание арматуры должно быть не более 5% (при этом в случае, когда </w:t>
      </w:r>
      <w:proofErr w:type="gramStart"/>
      <w:r w:rsidRPr="00F03537">
        <w:rPr>
          <w:i/>
          <w:iCs/>
          <w:lang w:eastAsia="ru-RU"/>
        </w:rPr>
        <w:t>ρ</w:t>
      </w:r>
      <w:r w:rsidRPr="00F03537">
        <w:rPr>
          <w:vertAlign w:val="subscript"/>
          <w:lang w:eastAsia="ru-RU"/>
        </w:rPr>
        <w:t> </w:t>
      </w:r>
      <w:r w:rsidRPr="00F03537">
        <w:rPr>
          <w:lang w:eastAsia="ru-RU"/>
        </w:rPr>
        <w:t>&gt;</w:t>
      </w:r>
      <w:proofErr w:type="gramEnd"/>
      <w:r w:rsidRPr="00F03537">
        <w:rPr>
          <w:vertAlign w:val="subscript"/>
          <w:lang w:eastAsia="ru-RU"/>
        </w:rPr>
        <w:t> </w:t>
      </w:r>
      <w:r w:rsidRPr="00F03537">
        <w:rPr>
          <w:lang w:eastAsia="ru-RU"/>
        </w:rPr>
        <w:t>3%, в расчетах площадь, занимаемая арматурой исключается из площади бетона элемента). Если окажется, что условие </w:t>
      </w:r>
      <w:proofErr w:type="spellStart"/>
      <w:r w:rsidRPr="00F03537">
        <w:rPr>
          <w:i/>
          <w:iCs/>
          <w:lang w:eastAsia="ru-RU"/>
        </w:rPr>
        <w:t>ρ</w:t>
      </w:r>
      <w:r w:rsidRPr="00F03537">
        <w:rPr>
          <w:vertAlign w:val="subscript"/>
          <w:lang w:eastAsia="ru-RU"/>
        </w:rPr>
        <w:t>min</w:t>
      </w:r>
      <w:proofErr w:type="spellEnd"/>
      <w:r w:rsidRPr="00F03537">
        <w:rPr>
          <w:vertAlign w:val="subscript"/>
          <w:lang w:eastAsia="ru-RU"/>
        </w:rPr>
        <w:t> </w:t>
      </w:r>
      <w:r w:rsidRPr="00F03537">
        <w:rPr>
          <w:lang w:eastAsia="ru-RU"/>
        </w:rPr>
        <w:t xml:space="preserve">% </w:t>
      </w:r>
      <w:proofErr w:type="gramStart"/>
      <w:r w:rsidRPr="00F03537">
        <w:rPr>
          <w:lang w:eastAsia="ru-RU"/>
        </w:rPr>
        <w:t>&lt;</w:t>
      </w:r>
      <w:r w:rsidRPr="00F03537">
        <w:rPr>
          <w:i/>
          <w:iCs/>
          <w:lang w:eastAsia="ru-RU"/>
        </w:rPr>
        <w:t> ρ</w:t>
      </w:r>
      <w:proofErr w:type="gramEnd"/>
      <w:r w:rsidRPr="00F03537">
        <w:rPr>
          <w:vertAlign w:val="subscript"/>
          <w:lang w:eastAsia="ru-RU"/>
        </w:rPr>
        <w:t> </w:t>
      </w:r>
      <w:r w:rsidRPr="00F03537">
        <w:rPr>
          <w:lang w:eastAsia="ru-RU"/>
        </w:rPr>
        <w:t>% ≤</w:t>
      </w:r>
      <w:r w:rsidRPr="00F03537">
        <w:rPr>
          <w:i/>
          <w:iCs/>
          <w:lang w:eastAsia="ru-RU"/>
        </w:rPr>
        <w:t> </w:t>
      </w:r>
      <w:proofErr w:type="spellStart"/>
      <w:r w:rsidRPr="00F03537">
        <w:rPr>
          <w:i/>
          <w:iCs/>
          <w:lang w:eastAsia="ru-RU"/>
        </w:rPr>
        <w:t>ρ</w:t>
      </w:r>
      <w:r w:rsidRPr="00F03537">
        <w:rPr>
          <w:vertAlign w:val="subscript"/>
          <w:lang w:eastAsia="ru-RU"/>
        </w:rPr>
        <w:t>max</w:t>
      </w:r>
      <w:proofErr w:type="spellEnd"/>
      <w:r w:rsidRPr="00F03537">
        <w:rPr>
          <w:vertAlign w:val="subscript"/>
          <w:lang w:eastAsia="ru-RU"/>
        </w:rPr>
        <w:t> </w:t>
      </w:r>
      <w:r w:rsidRPr="00F03537">
        <w:rPr>
          <w:lang w:eastAsia="ru-RU"/>
        </w:rPr>
        <w:t>(5%) не удовлетворяется, то изменяют размеры сечения и расчет повторяют.</w:t>
      </w:r>
    </w:p>
    <w:p w:rsidR="00477C44" w:rsidRPr="00F03537" w:rsidRDefault="00477C44" w:rsidP="00477C44">
      <w:pPr>
        <w:rPr>
          <w:lang w:eastAsia="ru-RU"/>
        </w:rPr>
      </w:pPr>
      <w:r w:rsidRPr="00F03537">
        <w:rPr>
          <w:lang w:eastAsia="ru-RU"/>
        </w:rPr>
        <w:t>– толщина защитного слоя бетона и должна быть не менее диаметра продольной арматуры;</w:t>
      </w:r>
    </w:p>
    <w:p w:rsidR="00477C44" w:rsidRPr="00F03537" w:rsidRDefault="00477C44" w:rsidP="00477C44">
      <w:pPr>
        <w:rPr>
          <w:lang w:eastAsia="ru-RU"/>
        </w:rPr>
      </w:pPr>
      <w:r w:rsidRPr="00F03537">
        <w:rPr>
          <w:lang w:eastAsia="ru-RU"/>
        </w:rPr>
        <w:t>– расстояние между вертикальными стержнями арматуры в свету, если они при бетонировании расположены вертикально, должно быть не менее 50 мм и не более 400 мм;</w:t>
      </w:r>
    </w:p>
    <w:p w:rsidR="00477C44" w:rsidRPr="00F03537" w:rsidRDefault="00477C44" w:rsidP="00477C44">
      <w:pPr>
        <w:rPr>
          <w:lang w:eastAsia="ru-RU"/>
        </w:rPr>
      </w:pPr>
      <w:r w:rsidRPr="00F03537">
        <w:rPr>
          <w:lang w:eastAsia="ru-RU"/>
        </w:rPr>
        <w:t>Для предотвращения бокового выпучивания продольных стержней при сжатии расстояние между поперечными стержнями (хомутами) принимают не более:</w:t>
      </w:r>
    </w:p>
    <w:p w:rsidR="00477C44" w:rsidRPr="00F03537" w:rsidRDefault="00477C44" w:rsidP="00477C44">
      <w:pPr>
        <w:rPr>
          <w:lang w:eastAsia="ru-RU"/>
        </w:rPr>
      </w:pPr>
      <w:r w:rsidRPr="00F03537">
        <w:rPr>
          <w:lang w:eastAsia="ru-RU"/>
        </w:rPr>
        <w:t>а) на участках (длиной </w:t>
      </w:r>
      <w:proofErr w:type="spellStart"/>
      <w:r w:rsidRPr="00F03537">
        <w:rPr>
          <w:i/>
          <w:iCs/>
          <w:lang w:eastAsia="ru-RU"/>
        </w:rPr>
        <w:t>l</w:t>
      </w:r>
      <w:r w:rsidRPr="00F03537">
        <w:rPr>
          <w:i/>
          <w:iCs/>
          <w:vertAlign w:val="subscript"/>
          <w:lang w:eastAsia="ru-RU"/>
        </w:rPr>
        <w:t>bd</w:t>
      </w:r>
      <w:proofErr w:type="spellEnd"/>
      <w:r w:rsidRPr="00F03537">
        <w:rPr>
          <w:lang w:eastAsia="ru-RU"/>
        </w:rPr>
        <w:t>) стыковки без сварки продольной рабочей арматуры – 10</w:t>
      </w:r>
      <w:r w:rsidRPr="00F03537">
        <w:rPr>
          <w:lang w:eastAsia="ru-RU"/>
        </w:rPr>
        <w:sym w:font="Symbol" w:char="F0C6"/>
      </w:r>
      <w:r w:rsidRPr="00F03537">
        <w:rPr>
          <w:lang w:eastAsia="ru-RU"/>
        </w:rPr>
        <w:t>;</w:t>
      </w:r>
    </w:p>
    <w:p w:rsidR="00477C44" w:rsidRPr="00F03537" w:rsidRDefault="00477C44" w:rsidP="00477C44">
      <w:pPr>
        <w:rPr>
          <w:lang w:eastAsia="ru-RU"/>
        </w:rPr>
      </w:pPr>
      <w:r w:rsidRPr="00F03537">
        <w:rPr>
          <w:lang w:eastAsia="ru-RU"/>
        </w:rPr>
        <w:t>б) если все сечение сжато и общая площадь сечения арматуры </w:t>
      </w:r>
      <w:proofErr w:type="spellStart"/>
      <w:proofErr w:type="gramStart"/>
      <w:r w:rsidRPr="00F03537">
        <w:rPr>
          <w:i/>
          <w:iCs/>
          <w:lang w:eastAsia="ru-RU"/>
        </w:rPr>
        <w:t>A</w:t>
      </w:r>
      <w:r w:rsidRPr="00F03537">
        <w:rPr>
          <w:i/>
          <w:iCs/>
          <w:vertAlign w:val="subscript"/>
          <w:lang w:eastAsia="ru-RU"/>
        </w:rPr>
        <w:t>s,tot</w:t>
      </w:r>
      <w:proofErr w:type="spellEnd"/>
      <w:proofErr w:type="gramEnd"/>
      <w:r w:rsidRPr="00F03537">
        <w:rPr>
          <w:lang w:eastAsia="ru-RU"/>
        </w:rPr>
        <w:t> по расчету более 3% – 10</w:t>
      </w:r>
      <w:r w:rsidRPr="00F03537">
        <w:rPr>
          <w:lang w:eastAsia="ru-RU"/>
        </w:rPr>
        <w:sym w:font="Symbol" w:char="F0C6"/>
      </w:r>
      <w:r w:rsidRPr="00F03537">
        <w:rPr>
          <w:lang w:eastAsia="ru-RU"/>
        </w:rPr>
        <w:t xml:space="preserve"> и не более 300 мм;</w:t>
      </w:r>
    </w:p>
    <w:p w:rsidR="00477C44" w:rsidRPr="00F03537" w:rsidRDefault="00477C44" w:rsidP="00477C44">
      <w:pPr>
        <w:rPr>
          <w:lang w:eastAsia="ru-RU"/>
        </w:rPr>
      </w:pPr>
      <w:r w:rsidRPr="00F03537">
        <w:rPr>
          <w:lang w:eastAsia="ru-RU"/>
        </w:rPr>
        <w:lastRenderedPageBreak/>
        <w:t>в) по всей длине элемента из условия обеспечения работы продольной арматуры, установленной по расчету:</w:t>
      </w:r>
    </w:p>
    <w:p w:rsidR="00477C44" w:rsidRPr="00F03537" w:rsidRDefault="00477C44" w:rsidP="00477C44">
      <w:pPr>
        <w:rPr>
          <w:lang w:eastAsia="ru-RU"/>
        </w:rPr>
      </w:pPr>
      <w:r w:rsidRPr="00F03537">
        <w:rPr>
          <w:lang w:eastAsia="ru-RU"/>
        </w:rPr>
        <w:t>– при </w:t>
      </w:r>
      <w:proofErr w:type="spellStart"/>
      <w:r w:rsidRPr="00F03537">
        <w:rPr>
          <w:i/>
          <w:iCs/>
          <w:lang w:eastAsia="ru-RU"/>
        </w:rPr>
        <w:t>f</w:t>
      </w:r>
      <w:r w:rsidRPr="00F03537">
        <w:rPr>
          <w:i/>
          <w:iCs/>
          <w:vertAlign w:val="subscript"/>
          <w:lang w:eastAsia="ru-RU"/>
        </w:rPr>
        <w:t>yd</w:t>
      </w:r>
      <w:proofErr w:type="spellEnd"/>
      <w:r w:rsidRPr="00F03537">
        <w:rPr>
          <w:lang w:eastAsia="ru-RU"/>
        </w:rPr>
        <w:t> ≤ 400 Н/мм</w:t>
      </w:r>
      <w:r w:rsidRPr="00F03537">
        <w:rPr>
          <w:vertAlign w:val="superscript"/>
          <w:lang w:eastAsia="ru-RU"/>
        </w:rPr>
        <w:t>2</w:t>
      </w:r>
      <w:r w:rsidRPr="00F03537">
        <w:rPr>
          <w:lang w:eastAsia="ru-RU"/>
        </w:rPr>
        <w:t> – не более 500 мм и не более 15</w:t>
      </w:r>
      <w:r w:rsidRPr="00F03537">
        <w:rPr>
          <w:lang w:eastAsia="ru-RU"/>
        </w:rPr>
        <w:sym w:font="Symbol" w:char="F0C6"/>
      </w:r>
      <w:r w:rsidRPr="00F03537">
        <w:rPr>
          <w:lang w:eastAsia="ru-RU"/>
        </w:rPr>
        <w:t xml:space="preserve"> и 20</w:t>
      </w:r>
      <w:r w:rsidRPr="00F03537">
        <w:rPr>
          <w:lang w:eastAsia="ru-RU"/>
        </w:rPr>
        <w:sym w:font="Symbol" w:char="F0C6"/>
      </w:r>
      <w:r w:rsidRPr="00F03537">
        <w:rPr>
          <w:lang w:eastAsia="ru-RU"/>
        </w:rPr>
        <w:t xml:space="preserve"> в вязаных и сварных каркасах соответственно;</w:t>
      </w:r>
    </w:p>
    <w:p w:rsidR="00477C44" w:rsidRPr="00F03537" w:rsidRDefault="00477C44" w:rsidP="00477C44">
      <w:pPr>
        <w:rPr>
          <w:lang w:eastAsia="ru-RU"/>
        </w:rPr>
      </w:pPr>
      <w:r w:rsidRPr="00F03537">
        <w:rPr>
          <w:lang w:eastAsia="ru-RU"/>
        </w:rPr>
        <w:t>– при </w:t>
      </w:r>
      <w:proofErr w:type="spellStart"/>
      <w:r w:rsidRPr="00F03537">
        <w:rPr>
          <w:i/>
          <w:iCs/>
          <w:lang w:eastAsia="ru-RU"/>
        </w:rPr>
        <w:t>f</w:t>
      </w:r>
      <w:r w:rsidRPr="00F03537">
        <w:rPr>
          <w:i/>
          <w:iCs/>
          <w:vertAlign w:val="subscript"/>
          <w:lang w:eastAsia="ru-RU"/>
        </w:rPr>
        <w:t>yd</w:t>
      </w:r>
      <w:proofErr w:type="spellEnd"/>
      <w:r w:rsidRPr="00F03537">
        <w:rPr>
          <w:lang w:eastAsia="ru-RU"/>
        </w:rPr>
        <w:t> ≥ 450 Н/мм</w:t>
      </w:r>
      <w:r w:rsidRPr="00F03537">
        <w:rPr>
          <w:vertAlign w:val="superscript"/>
          <w:lang w:eastAsia="ru-RU"/>
        </w:rPr>
        <w:t>2</w:t>
      </w:r>
      <w:r w:rsidRPr="00F03537">
        <w:rPr>
          <w:lang w:eastAsia="ru-RU"/>
        </w:rPr>
        <w:t> – не более 400 мм и не более 12</w:t>
      </w:r>
      <w:r w:rsidRPr="00F03537">
        <w:rPr>
          <w:lang w:eastAsia="ru-RU"/>
        </w:rPr>
        <w:sym w:font="Symbol" w:char="F0C6"/>
      </w:r>
      <w:r w:rsidRPr="00F03537">
        <w:rPr>
          <w:lang w:eastAsia="ru-RU"/>
        </w:rPr>
        <w:t xml:space="preserve"> и 15</w:t>
      </w:r>
      <w:r w:rsidRPr="00F03537">
        <w:rPr>
          <w:lang w:eastAsia="ru-RU"/>
        </w:rPr>
        <w:sym w:font="Symbol" w:char="F0C6"/>
      </w:r>
      <w:r w:rsidRPr="00F03537">
        <w:rPr>
          <w:lang w:eastAsia="ru-RU"/>
        </w:rPr>
        <w:t xml:space="preserve"> в вязаных и сварных каркасах соответственно.</w:t>
      </w:r>
    </w:p>
    <w:p w:rsidR="00477C44" w:rsidRPr="00F03537" w:rsidRDefault="00477C44" w:rsidP="00477C44">
      <w:pPr>
        <w:rPr>
          <w:lang w:eastAsia="ru-RU"/>
        </w:rPr>
      </w:pPr>
      <w:r w:rsidRPr="00F03537">
        <w:rPr>
          <w:lang w:eastAsia="ru-RU"/>
        </w:rPr>
        <w:t>Диаметры стержней поперечной арматуры следует принимать:</w:t>
      </w:r>
    </w:p>
    <w:p w:rsidR="00477C44" w:rsidRPr="00F03537" w:rsidRDefault="00477C44" w:rsidP="00477C44">
      <w:pPr>
        <w:rPr>
          <w:lang w:eastAsia="ru-RU"/>
        </w:rPr>
      </w:pPr>
      <w:r w:rsidRPr="00F03537">
        <w:rPr>
          <w:lang w:eastAsia="ru-RU"/>
        </w:rPr>
        <w:t>– в вязаных каркасах – не менее 0,25</w:t>
      </w:r>
      <w:r w:rsidRPr="00F03537">
        <w:rPr>
          <w:lang w:eastAsia="ru-RU"/>
        </w:rPr>
        <w:sym w:font="Symbol" w:char="F0C6"/>
      </w:r>
      <w:r w:rsidRPr="00F03537">
        <w:rPr>
          <w:lang w:eastAsia="ru-RU"/>
        </w:rPr>
        <w:t xml:space="preserve"> рабочей арматуры и не более 12</w:t>
      </w:r>
      <w:r w:rsidRPr="00F03537">
        <w:rPr>
          <w:i/>
          <w:iCs/>
          <w:lang w:eastAsia="ru-RU"/>
        </w:rPr>
        <w:t> </w:t>
      </w:r>
      <w:r w:rsidRPr="00F03537">
        <w:rPr>
          <w:lang w:eastAsia="ru-RU"/>
        </w:rPr>
        <w:t>мм;</w:t>
      </w:r>
    </w:p>
    <w:p w:rsidR="00477C44" w:rsidRPr="00F03537" w:rsidRDefault="00477C44" w:rsidP="00477C44">
      <w:pPr>
        <w:rPr>
          <w:lang w:eastAsia="ru-RU"/>
        </w:rPr>
      </w:pPr>
      <w:r w:rsidRPr="00F03537">
        <w:rPr>
          <w:lang w:eastAsia="ru-RU"/>
        </w:rPr>
        <w:t>– в сварных каркасах – не менее диаметра, устанавливаемого из условия сварки с наибольшим, поставленным по расчету, диаметром продольной арматуры и не более 14</w:t>
      </w:r>
      <w:r w:rsidRPr="00F03537">
        <w:rPr>
          <w:i/>
          <w:iCs/>
          <w:lang w:eastAsia="ru-RU"/>
        </w:rPr>
        <w:t> </w:t>
      </w:r>
      <w:r w:rsidRPr="00F03537">
        <w:rPr>
          <w:lang w:eastAsia="ru-RU"/>
        </w:rPr>
        <w:t>мм.</w:t>
      </w:r>
    </w:p>
    <w:p w:rsidR="00477C44" w:rsidRPr="00F03537" w:rsidRDefault="00477C44" w:rsidP="00477C44">
      <w:pPr>
        <w:rPr>
          <w:lang w:eastAsia="ru-RU"/>
        </w:rPr>
      </w:pPr>
      <w:r w:rsidRPr="00F03537">
        <w:rPr>
          <w:lang w:eastAsia="ru-RU"/>
        </w:rPr>
        <w:t>При диаметре продольных стержней 14…20 мм обычно диаметр поперечных стержней в сварных каркасах принимают 5–6 мм, при диаметре 22…25 мм – 8 мм, при диаметре 28…32 мм – 10 мм. Диаметр хомутов в вязаных каркасах должен быть не менее 5 мм и не менее 0,25</w:t>
      </w:r>
      <w:r w:rsidRPr="00F03537">
        <w:rPr>
          <w:lang w:eastAsia="ru-RU"/>
        </w:rPr>
        <w:sym w:font="Symbol" w:char="F0C6"/>
      </w:r>
      <w:r w:rsidRPr="00F03537">
        <w:rPr>
          <w:lang w:eastAsia="ru-RU"/>
        </w:rPr>
        <w:t xml:space="preserve">, </w:t>
      </w:r>
      <w:proofErr w:type="gramStart"/>
      <w:r w:rsidRPr="00F03537">
        <w:rPr>
          <w:lang w:eastAsia="ru-RU"/>
        </w:rPr>
        <w:t xml:space="preserve">где </w:t>
      </w:r>
      <w:r w:rsidRPr="00F03537">
        <w:rPr>
          <w:lang w:eastAsia="ru-RU"/>
        </w:rPr>
        <w:sym w:font="Symbol" w:char="F0C6"/>
      </w:r>
      <w:r w:rsidRPr="00F03537">
        <w:rPr>
          <w:i/>
          <w:iCs/>
          <w:lang w:eastAsia="ru-RU"/>
        </w:rPr>
        <w:t> </w:t>
      </w:r>
      <w:r w:rsidRPr="00F03537">
        <w:rPr>
          <w:lang w:eastAsia="ru-RU"/>
        </w:rPr>
        <w:t>–</w:t>
      </w:r>
      <w:proofErr w:type="gramEnd"/>
      <w:r w:rsidRPr="00F03537">
        <w:rPr>
          <w:lang w:eastAsia="ru-RU"/>
        </w:rPr>
        <w:t xml:space="preserve"> наибольший диаметр продольных стержней. Обычно принимают хомуты из проволоки класса S240 диаметром 6…8 мм.</w:t>
      </w:r>
    </w:p>
    <w:p w:rsidR="00A46F92" w:rsidRPr="00F03537" w:rsidRDefault="00A46F92" w:rsidP="00A46F92">
      <w:pPr>
        <w:rPr>
          <w:rFonts w:eastAsia="Times New Roman" w:cs="Times New Roman"/>
          <w:color w:val="000000"/>
          <w:szCs w:val="28"/>
          <w:lang w:eastAsia="ru-RU"/>
        </w:rPr>
      </w:pPr>
      <w:r w:rsidRPr="00F03537">
        <w:rPr>
          <w:rFonts w:eastAsia="Times New Roman" w:cs="Times New Roman"/>
          <w:color w:val="000000"/>
          <w:szCs w:val="28"/>
          <w:lang w:eastAsia="ru-RU"/>
        </w:rPr>
        <w:t>По конструктивному решению ко</w:t>
      </w:r>
      <w:r w:rsidRPr="00F03537">
        <w:rPr>
          <w:lang w:eastAsia="ru-RU"/>
        </w:rPr>
        <w:t>лонн с круглым поперечным сечением в качестве опор плоского монолитного перекрытия здания</w:t>
      </w:r>
      <w:r w:rsidRPr="00F03537">
        <w:rPr>
          <w:lang w:eastAsia="ru-RU"/>
        </w:rPr>
        <w:t xml:space="preserve"> </w:t>
      </w:r>
      <w:proofErr w:type="gramStart"/>
      <w:r w:rsidRPr="00F03537">
        <w:rPr>
          <w:lang w:eastAsia="ru-RU"/>
        </w:rPr>
        <w:t xml:space="preserve">выполняются  </w:t>
      </w:r>
      <w:r w:rsidRPr="00F03537">
        <w:rPr>
          <w:rFonts w:eastAsia="Times New Roman" w:cs="Times New Roman"/>
          <w:color w:val="000000"/>
          <w:szCs w:val="28"/>
          <w:lang w:eastAsia="ru-RU"/>
        </w:rPr>
        <w:t>вверху</w:t>
      </w:r>
      <w:proofErr w:type="gramEnd"/>
      <w:r w:rsidRPr="00F03537">
        <w:rPr>
          <w:rFonts w:eastAsia="Times New Roman" w:cs="Times New Roman"/>
          <w:color w:val="000000"/>
          <w:szCs w:val="28"/>
          <w:lang w:eastAsia="ru-RU"/>
        </w:rPr>
        <w:t xml:space="preserve"> с капителями (расширениями). Данный тип плитного перекрытия называется </w:t>
      </w:r>
      <w:proofErr w:type="spellStart"/>
      <w:r w:rsidRPr="00F03537">
        <w:rPr>
          <w:rFonts w:eastAsia="Times New Roman" w:cs="Times New Roman"/>
          <w:i/>
          <w:iCs/>
          <w:color w:val="000000"/>
          <w:szCs w:val="28"/>
          <w:lang w:eastAsia="ru-RU"/>
        </w:rPr>
        <w:t>безбалочным</w:t>
      </w:r>
      <w:r w:rsidRPr="00F03537">
        <w:rPr>
          <w:rFonts w:eastAsia="Times New Roman" w:cs="Times New Roman"/>
          <w:color w:val="000000"/>
          <w:szCs w:val="28"/>
          <w:lang w:eastAsia="ru-RU"/>
        </w:rPr>
        <w:t>и</w:t>
      </w:r>
      <w:proofErr w:type="spellEnd"/>
      <w:r w:rsidRPr="00F03537">
        <w:rPr>
          <w:rFonts w:eastAsia="Times New Roman" w:cs="Times New Roman"/>
          <w:color w:val="000000"/>
          <w:szCs w:val="28"/>
          <w:lang w:eastAsia="ru-RU"/>
        </w:rPr>
        <w:t xml:space="preserve"> выполняется из монолитного или сборного железобетона (см. рис.).</w:t>
      </w:r>
    </w:p>
    <w:p w:rsidR="00A46F92" w:rsidRPr="00F03537" w:rsidRDefault="00A46F92" w:rsidP="00310A1E">
      <w:pPr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03537">
        <w:rPr>
          <w:rFonts w:eastAsia="Times New Roman" w:cs="Times New Roman"/>
          <w:color w:val="000000"/>
          <w:szCs w:val="28"/>
          <w:lang w:eastAsia="ru-RU"/>
        </w:rPr>
        <w:drawing>
          <wp:inline distT="0" distB="0" distL="0" distR="0" wp14:anchorId="75ED2343" wp14:editId="256EAF7D">
            <wp:extent cx="4229100" cy="2600325"/>
            <wp:effectExtent l="0" t="0" r="0" b="9525"/>
            <wp:docPr id="16" name="Рисунок 16" descr="https://studfiles.net/html/2706/175/html_x0qqKEQqVd.Ia4O/img-mwkOy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tudfiles.net/html/2706/175/html_x0qqKEQqVd.Ia4O/img-mwkOyZ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F92" w:rsidRPr="00F03537" w:rsidRDefault="00A46F92" w:rsidP="00A46F92">
      <w:pPr>
        <w:rPr>
          <w:rFonts w:eastAsia="Times New Roman" w:cs="Times New Roman"/>
          <w:color w:val="000000"/>
          <w:szCs w:val="28"/>
          <w:lang w:eastAsia="ru-RU"/>
        </w:rPr>
      </w:pPr>
    </w:p>
    <w:p w:rsidR="00A46F92" w:rsidRPr="00F03537" w:rsidRDefault="00A46F92" w:rsidP="003A04E5">
      <w:pPr>
        <w:rPr>
          <w:rFonts w:eastAsia="Times New Roman" w:cs="Times New Roman"/>
          <w:color w:val="000000"/>
          <w:szCs w:val="28"/>
          <w:lang w:eastAsia="ru-RU"/>
        </w:rPr>
      </w:pPr>
      <w:r w:rsidRPr="00F03537">
        <w:rPr>
          <w:rFonts w:eastAsia="Times New Roman" w:cs="Times New Roman"/>
          <w:color w:val="000000"/>
          <w:szCs w:val="28"/>
          <w:lang w:eastAsia="ru-RU"/>
        </w:rPr>
        <w:t xml:space="preserve">Конструкция плитного </w:t>
      </w:r>
      <w:proofErr w:type="spellStart"/>
      <w:r w:rsidRPr="00F03537">
        <w:rPr>
          <w:rFonts w:eastAsia="Times New Roman" w:cs="Times New Roman"/>
          <w:color w:val="000000"/>
          <w:szCs w:val="28"/>
          <w:lang w:eastAsia="ru-RU"/>
        </w:rPr>
        <w:t>безбалочного</w:t>
      </w:r>
      <w:proofErr w:type="spellEnd"/>
      <w:r w:rsidRPr="00F03537">
        <w:rPr>
          <w:rFonts w:eastAsia="Times New Roman" w:cs="Times New Roman"/>
          <w:color w:val="000000"/>
          <w:szCs w:val="28"/>
          <w:lang w:eastAsia="ru-RU"/>
        </w:rPr>
        <w:t xml:space="preserve"> перекрытия: </w:t>
      </w:r>
      <w:r w:rsidRPr="00F03537">
        <w:rPr>
          <w:rFonts w:eastAsia="Times New Roman" w:cs="Times New Roman"/>
          <w:i/>
          <w:iCs/>
          <w:color w:val="000000"/>
          <w:szCs w:val="28"/>
          <w:lang w:eastAsia="ru-RU"/>
        </w:rPr>
        <w:t>1</w:t>
      </w:r>
      <w:r w:rsidRPr="00F03537">
        <w:rPr>
          <w:rFonts w:eastAsia="Times New Roman" w:cs="Times New Roman"/>
          <w:color w:val="000000"/>
          <w:szCs w:val="28"/>
          <w:lang w:eastAsia="ru-RU"/>
        </w:rPr>
        <w:t> – колонна каркаса; </w:t>
      </w:r>
      <w:r w:rsidRPr="00F03537">
        <w:rPr>
          <w:rFonts w:eastAsia="Times New Roman" w:cs="Times New Roman"/>
          <w:i/>
          <w:iCs/>
          <w:color w:val="000000"/>
          <w:szCs w:val="28"/>
          <w:lang w:eastAsia="ru-RU"/>
        </w:rPr>
        <w:t>2</w:t>
      </w:r>
      <w:r w:rsidRPr="00F03537">
        <w:rPr>
          <w:rFonts w:eastAsia="Times New Roman" w:cs="Times New Roman"/>
          <w:color w:val="000000"/>
          <w:szCs w:val="28"/>
          <w:lang w:eastAsia="ru-RU"/>
        </w:rPr>
        <w:t> – капитель; </w:t>
      </w:r>
      <w:r w:rsidRPr="00F03537">
        <w:rPr>
          <w:rFonts w:eastAsia="Times New Roman" w:cs="Times New Roman"/>
          <w:i/>
          <w:iCs/>
          <w:color w:val="000000"/>
          <w:szCs w:val="28"/>
          <w:lang w:eastAsia="ru-RU"/>
        </w:rPr>
        <w:t>3</w:t>
      </w:r>
      <w:r w:rsidRPr="00F03537">
        <w:rPr>
          <w:rFonts w:eastAsia="Times New Roman" w:cs="Times New Roman"/>
          <w:color w:val="000000"/>
          <w:szCs w:val="28"/>
          <w:lang w:eastAsia="ru-RU"/>
        </w:rPr>
        <w:t> – монолитная или сборная плита перекрытия; </w:t>
      </w:r>
      <w:r w:rsidRPr="00F03537">
        <w:rPr>
          <w:rFonts w:eastAsia="Times New Roman" w:cs="Times New Roman"/>
          <w:i/>
          <w:iCs/>
          <w:color w:val="000000"/>
          <w:szCs w:val="28"/>
          <w:lang w:eastAsia="ru-RU"/>
        </w:rPr>
        <w:t>4</w:t>
      </w:r>
      <w:r w:rsidRPr="00F03537">
        <w:rPr>
          <w:rFonts w:eastAsia="Times New Roman" w:cs="Times New Roman"/>
          <w:color w:val="000000"/>
          <w:szCs w:val="28"/>
          <w:lang w:eastAsia="ru-RU"/>
        </w:rPr>
        <w:t> – арматура плиты перекрытия</w:t>
      </w:r>
    </w:p>
    <w:p w:rsidR="001F2AD2" w:rsidRDefault="001F2AD2" w:rsidP="003A04E5">
      <w:pPr>
        <w:rPr>
          <w:rFonts w:eastAsia="Times New Roman" w:cs="Times New Roman"/>
          <w:color w:val="000000"/>
          <w:szCs w:val="28"/>
          <w:lang w:eastAsia="ru-RU"/>
        </w:rPr>
      </w:pPr>
    </w:p>
    <w:p w:rsidR="001F2AD2" w:rsidRDefault="001F2AD2" w:rsidP="003A04E5">
      <w:pPr>
        <w:rPr>
          <w:rFonts w:eastAsia="Times New Roman" w:cs="Times New Roman"/>
          <w:color w:val="000000"/>
          <w:szCs w:val="28"/>
          <w:lang w:eastAsia="ru-RU"/>
        </w:rPr>
      </w:pPr>
    </w:p>
    <w:p w:rsidR="002C6742" w:rsidRPr="00365EAB" w:rsidRDefault="002C6742" w:rsidP="003A04E5">
      <w:pPr>
        <w:autoSpaceDE w:val="0"/>
        <w:autoSpaceDN w:val="0"/>
        <w:adjustRightInd w:val="0"/>
        <w:rPr>
          <w:rFonts w:eastAsia="Times New Roman" w:cs="Times New Roman"/>
          <w:color w:val="000000"/>
          <w:szCs w:val="28"/>
          <w:lang w:eastAsia="ru-RU"/>
        </w:rPr>
      </w:pPr>
    </w:p>
    <w:p w:rsidR="00365EAB" w:rsidRPr="00E36B46" w:rsidRDefault="00365EAB" w:rsidP="003A04E5">
      <w:pPr>
        <w:autoSpaceDE w:val="0"/>
        <w:autoSpaceDN w:val="0"/>
        <w:adjustRightInd w:val="0"/>
        <w:rPr>
          <w:rFonts w:eastAsia="Times New Roman" w:cs="Times New Roman"/>
          <w:color w:val="000000"/>
          <w:szCs w:val="28"/>
          <w:lang w:eastAsia="ru-RU"/>
        </w:rPr>
      </w:pPr>
    </w:p>
    <w:p w:rsidR="005E1C7D" w:rsidRPr="005E1C7D" w:rsidRDefault="005E1C7D" w:rsidP="005E1C7D">
      <w:pPr>
        <w:pStyle w:val="1"/>
        <w:rPr>
          <w:lang w:eastAsia="ru-RU"/>
        </w:rPr>
      </w:pPr>
      <w:bookmarkStart w:id="17" w:name="_Toc524298711"/>
      <w:r>
        <w:rPr>
          <w:lang w:eastAsia="ru-RU"/>
        </w:rPr>
        <w:lastRenderedPageBreak/>
        <w:t xml:space="preserve">1. Программный комплекс </w:t>
      </w:r>
      <w:proofErr w:type="spellStart"/>
      <w:r w:rsidRPr="005E1C7D">
        <w:rPr>
          <w:lang w:eastAsia="ru-RU"/>
        </w:rPr>
        <w:t>STARK</w:t>
      </w:r>
      <w:proofErr w:type="spellEnd"/>
      <w:r w:rsidRPr="005E1C7D">
        <w:rPr>
          <w:lang w:eastAsia="ru-RU"/>
        </w:rPr>
        <w:t xml:space="preserve"> </w:t>
      </w:r>
      <w:proofErr w:type="spellStart"/>
      <w:r w:rsidRPr="005E1C7D">
        <w:rPr>
          <w:lang w:eastAsia="ru-RU"/>
        </w:rPr>
        <w:t>ES</w:t>
      </w:r>
      <w:bookmarkEnd w:id="17"/>
      <w:proofErr w:type="spellEnd"/>
      <w:r>
        <w:rPr>
          <w:lang w:eastAsia="ru-RU"/>
        </w:rPr>
        <w:t xml:space="preserve"> </w:t>
      </w:r>
    </w:p>
    <w:p w:rsidR="00522A35" w:rsidRDefault="00522A35" w:rsidP="00655872">
      <w:pPr>
        <w:rPr>
          <w:lang w:eastAsia="ru-RU"/>
        </w:rPr>
      </w:pPr>
      <w:r w:rsidRPr="00522A35">
        <w:rPr>
          <w:lang w:eastAsia="ru-RU"/>
        </w:rPr>
        <w:t>При автоматизированном расчете несущих систем зданий или сооружений для определения параметров напряженно-деформированного состояния конструкций применяют, как правило, метод конечных элементов (</w:t>
      </w:r>
      <w:proofErr w:type="spellStart"/>
      <w:r w:rsidRPr="00522A35">
        <w:rPr>
          <w:lang w:eastAsia="ru-RU"/>
        </w:rPr>
        <w:t>МКЭ</w:t>
      </w:r>
      <w:proofErr w:type="spellEnd"/>
      <w:r w:rsidRPr="00522A35">
        <w:rPr>
          <w:lang w:eastAsia="ru-RU"/>
        </w:rPr>
        <w:t xml:space="preserve">), позволяющий перейти от исходной континуальной строительной системы к ее дискретной модели с достаточно простым математическим описанием. К числу основных расчетов, выполняемых на основе </w:t>
      </w:r>
      <w:proofErr w:type="spellStart"/>
      <w:r w:rsidRPr="00522A35">
        <w:rPr>
          <w:lang w:eastAsia="ru-RU"/>
        </w:rPr>
        <w:t>МКЭ</w:t>
      </w:r>
      <w:proofErr w:type="spellEnd"/>
      <w:r w:rsidRPr="00522A35">
        <w:rPr>
          <w:lang w:eastAsia="ru-RU"/>
        </w:rPr>
        <w:t xml:space="preserve">, относят следующие виды расчетов. </w:t>
      </w:r>
    </w:p>
    <w:p w:rsidR="00655872" w:rsidRPr="00655872" w:rsidRDefault="00655872" w:rsidP="00655872">
      <w:pPr>
        <w:rPr>
          <w:lang w:eastAsia="ru-RU"/>
        </w:rPr>
      </w:pPr>
      <w:r>
        <w:rPr>
          <w:lang w:eastAsia="ru-RU"/>
        </w:rPr>
        <w:t xml:space="preserve">В качестве основного программного комплекса для решения задания принят </w:t>
      </w:r>
      <w:r>
        <w:rPr>
          <w:lang w:eastAsia="ru-RU"/>
        </w:rPr>
        <w:t>Программный комплекс для расчета конструкций зданий и сооружений на прочность, устойчивость и колебания на о</w:t>
      </w:r>
      <w:r>
        <w:rPr>
          <w:lang w:eastAsia="ru-RU"/>
        </w:rPr>
        <w:t xml:space="preserve">снове метода конечных элементов </w:t>
      </w:r>
      <w:proofErr w:type="spellStart"/>
      <w:r>
        <w:rPr>
          <w:lang w:eastAsia="ru-RU"/>
        </w:rPr>
        <w:t>STARK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ES</w:t>
      </w:r>
      <w:proofErr w:type="spellEnd"/>
      <w:r>
        <w:rPr>
          <w:lang w:eastAsia="ru-RU"/>
        </w:rPr>
        <w:t xml:space="preserve"> </w:t>
      </w:r>
      <w:r w:rsidRPr="00655872">
        <w:rPr>
          <w:lang w:eastAsia="ru-RU"/>
        </w:rPr>
        <w:t>2018.</w:t>
      </w:r>
    </w:p>
    <w:p w:rsidR="001F2AD2" w:rsidRPr="00655872" w:rsidRDefault="00655872" w:rsidP="003A04E5">
      <w:pPr>
        <w:rPr>
          <w:lang w:eastAsia="ru-RU"/>
        </w:rPr>
      </w:pPr>
      <w:r>
        <w:rPr>
          <w:lang w:val="en-US" w:eastAsia="ru-RU"/>
        </w:rPr>
        <w:t>C</w:t>
      </w:r>
      <w:proofErr w:type="spellStart"/>
      <w:r w:rsidRPr="00655872">
        <w:rPr>
          <w:lang w:eastAsia="ru-RU"/>
        </w:rPr>
        <w:t>оответствие</w:t>
      </w:r>
      <w:proofErr w:type="spellEnd"/>
      <w:r w:rsidRPr="00655872">
        <w:rPr>
          <w:lang w:eastAsia="ru-RU"/>
        </w:rPr>
        <w:t xml:space="preserve"> российским строительным нормам и правилам подтверждено сертификатом № RA.RU.АБ86.Н01070 от 20.02.2018/</w:t>
      </w:r>
    </w:p>
    <w:p w:rsidR="00655872" w:rsidRDefault="00655872" w:rsidP="003A04E5">
      <w:pPr>
        <w:rPr>
          <w:lang w:eastAsia="ru-RU"/>
        </w:rPr>
      </w:pPr>
      <w:r w:rsidRPr="00655872">
        <w:rPr>
          <w:lang w:eastAsia="ru-RU"/>
        </w:rPr>
        <w:t>Программный комплекс используется для численного моделирования и расчета конструкций зданий и сооружений при различных статических и динамических силовых и кинематических воздействиях на основе метода конечных элементов.</w:t>
      </w:r>
    </w:p>
    <w:p w:rsidR="00655872" w:rsidRDefault="00655872" w:rsidP="00655872">
      <w:pPr>
        <w:rPr>
          <w:lang w:eastAsia="ru-RU"/>
        </w:rPr>
      </w:pPr>
      <w:r>
        <w:rPr>
          <w:lang w:eastAsia="ru-RU"/>
        </w:rPr>
        <w:t>Возможности комплекса:</w:t>
      </w:r>
    </w:p>
    <w:p w:rsidR="00655872" w:rsidRDefault="00655872" w:rsidP="00655872">
      <w:pPr>
        <w:rPr>
          <w:lang w:eastAsia="ru-RU"/>
        </w:rPr>
      </w:pPr>
      <w:r>
        <w:rPr>
          <w:lang w:eastAsia="ru-RU"/>
        </w:rPr>
        <w:t xml:space="preserve"> Расчеты на основе метода конечных элементов</w:t>
      </w:r>
    </w:p>
    <w:p w:rsidR="00655872" w:rsidRDefault="00655872" w:rsidP="00655872">
      <w:pPr>
        <w:pStyle w:val="ad"/>
        <w:numPr>
          <w:ilvl w:val="0"/>
          <w:numId w:val="24"/>
        </w:numPr>
        <w:rPr>
          <w:lang w:eastAsia="ru-RU"/>
        </w:rPr>
      </w:pPr>
      <w:r>
        <w:rPr>
          <w:lang w:eastAsia="ru-RU"/>
        </w:rPr>
        <w:t>линейный и нелинейный статический расчет;</w:t>
      </w:r>
    </w:p>
    <w:p w:rsidR="00655872" w:rsidRDefault="00655872" w:rsidP="00655872">
      <w:pPr>
        <w:pStyle w:val="ad"/>
        <w:numPr>
          <w:ilvl w:val="0"/>
          <w:numId w:val="24"/>
        </w:numPr>
        <w:rPr>
          <w:lang w:eastAsia="ru-RU"/>
        </w:rPr>
      </w:pPr>
      <w:r>
        <w:rPr>
          <w:lang w:eastAsia="ru-RU"/>
        </w:rPr>
        <w:t>расчет на собственные колебания в произвольном диапазоне частот, а также относительно деформированного состояния с учетом односторонней работы канатов, связей, шарниров;</w:t>
      </w:r>
    </w:p>
    <w:p w:rsidR="00655872" w:rsidRDefault="00655872" w:rsidP="00655872">
      <w:pPr>
        <w:pStyle w:val="ad"/>
        <w:numPr>
          <w:ilvl w:val="0"/>
          <w:numId w:val="24"/>
        </w:numPr>
        <w:rPr>
          <w:lang w:eastAsia="ru-RU"/>
        </w:rPr>
      </w:pPr>
      <w:r>
        <w:rPr>
          <w:lang w:eastAsia="ru-RU"/>
        </w:rPr>
        <w:t>расчет на вынужденные колебания при силовой динамической нагрузке и кинематическом возбуждении основания землетрясении) с учетом работы вязкоупругих демпферов;</w:t>
      </w:r>
    </w:p>
    <w:p w:rsidR="00655872" w:rsidRDefault="00655872" w:rsidP="00655872">
      <w:pPr>
        <w:pStyle w:val="ad"/>
        <w:numPr>
          <w:ilvl w:val="0"/>
          <w:numId w:val="24"/>
        </w:numPr>
        <w:rPr>
          <w:lang w:eastAsia="ru-RU"/>
        </w:rPr>
      </w:pPr>
      <w:r>
        <w:rPr>
          <w:lang w:eastAsia="ru-RU"/>
        </w:rPr>
        <w:t xml:space="preserve">расчет на устойчивость с учетом растянутых элементов, в </w:t>
      </w:r>
      <w:proofErr w:type="spellStart"/>
      <w:r>
        <w:rPr>
          <w:lang w:eastAsia="ru-RU"/>
        </w:rPr>
        <w:t>т.ч</w:t>
      </w:r>
      <w:proofErr w:type="spellEnd"/>
      <w:r>
        <w:rPr>
          <w:lang w:eastAsia="ru-RU"/>
        </w:rPr>
        <w:t xml:space="preserve">. при сложном </w:t>
      </w:r>
      <w:proofErr w:type="spellStart"/>
      <w:r>
        <w:rPr>
          <w:lang w:eastAsia="ru-RU"/>
        </w:rPr>
        <w:t>нагружении</w:t>
      </w:r>
      <w:proofErr w:type="spellEnd"/>
      <w:r>
        <w:rPr>
          <w:lang w:eastAsia="ru-RU"/>
        </w:rPr>
        <w:t xml:space="preserve"> и с учетом односторонней работы канатов, связей, шарниров;</w:t>
      </w:r>
    </w:p>
    <w:p w:rsidR="00655872" w:rsidRDefault="00655872" w:rsidP="00655872">
      <w:pPr>
        <w:pStyle w:val="ad"/>
        <w:numPr>
          <w:ilvl w:val="0"/>
          <w:numId w:val="24"/>
        </w:numPr>
        <w:rPr>
          <w:lang w:eastAsia="ru-RU"/>
        </w:rPr>
      </w:pPr>
      <w:r>
        <w:rPr>
          <w:lang w:eastAsia="ru-RU"/>
        </w:rPr>
        <w:t>спектральный анализ матрицы жесткости;</w:t>
      </w:r>
    </w:p>
    <w:p w:rsidR="00655872" w:rsidRDefault="00655872" w:rsidP="00655872">
      <w:pPr>
        <w:pStyle w:val="ad"/>
        <w:numPr>
          <w:ilvl w:val="0"/>
          <w:numId w:val="24"/>
        </w:numPr>
        <w:rPr>
          <w:lang w:eastAsia="ru-RU"/>
        </w:rPr>
      </w:pPr>
      <w:r>
        <w:rPr>
          <w:lang w:eastAsia="ru-RU"/>
        </w:rPr>
        <w:t xml:space="preserve">предельный </w:t>
      </w:r>
      <w:proofErr w:type="gramStart"/>
      <w:r>
        <w:rPr>
          <w:lang w:eastAsia="ru-RU"/>
        </w:rPr>
        <w:t>жестко-пластический</w:t>
      </w:r>
      <w:proofErr w:type="gramEnd"/>
      <w:r>
        <w:rPr>
          <w:lang w:eastAsia="ru-RU"/>
        </w:rPr>
        <w:t xml:space="preserve"> анализ;</w:t>
      </w:r>
    </w:p>
    <w:p w:rsidR="00655872" w:rsidRDefault="00655872" w:rsidP="00655872">
      <w:pPr>
        <w:pStyle w:val="ad"/>
        <w:numPr>
          <w:ilvl w:val="0"/>
          <w:numId w:val="24"/>
        </w:numPr>
        <w:rPr>
          <w:lang w:eastAsia="ru-RU"/>
        </w:rPr>
      </w:pPr>
      <w:r>
        <w:rPr>
          <w:lang w:eastAsia="ru-RU"/>
        </w:rPr>
        <w:t>оценка точности расчета.</w:t>
      </w:r>
    </w:p>
    <w:p w:rsidR="00655872" w:rsidRDefault="00655872" w:rsidP="00655872">
      <w:pPr>
        <w:rPr>
          <w:lang w:eastAsia="ru-RU"/>
        </w:rPr>
      </w:pPr>
      <w:r>
        <w:rPr>
          <w:lang w:eastAsia="ru-RU"/>
        </w:rPr>
        <w:t xml:space="preserve">  Конструктивные расчеты</w:t>
      </w:r>
    </w:p>
    <w:p w:rsidR="00655872" w:rsidRDefault="00655872" w:rsidP="00655872">
      <w:pPr>
        <w:pStyle w:val="ad"/>
        <w:numPr>
          <w:ilvl w:val="0"/>
          <w:numId w:val="25"/>
        </w:numPr>
        <w:rPr>
          <w:lang w:eastAsia="ru-RU"/>
        </w:rPr>
      </w:pPr>
      <w:r>
        <w:rPr>
          <w:lang w:eastAsia="ru-RU"/>
        </w:rPr>
        <w:t xml:space="preserve">определение опасных расчетных сочетаний усилий в сечениях элементов и опорных реакций по различным критериям, в </w:t>
      </w:r>
      <w:proofErr w:type="spellStart"/>
      <w:r>
        <w:rPr>
          <w:lang w:eastAsia="ru-RU"/>
        </w:rPr>
        <w:t>т.ч</w:t>
      </w:r>
      <w:proofErr w:type="spellEnd"/>
      <w:r>
        <w:rPr>
          <w:lang w:eastAsia="ru-RU"/>
        </w:rPr>
        <w:t>. с учетом возможной изменчивости расчетной схемы (вариации модели) и с учетом последовательности возведения/монтажа конструкции;</w:t>
      </w:r>
    </w:p>
    <w:p w:rsidR="00655872" w:rsidRDefault="00655872" w:rsidP="00655872">
      <w:pPr>
        <w:pStyle w:val="ad"/>
        <w:numPr>
          <w:ilvl w:val="0"/>
          <w:numId w:val="25"/>
        </w:numPr>
        <w:rPr>
          <w:lang w:eastAsia="ru-RU"/>
        </w:rPr>
      </w:pPr>
      <w:r>
        <w:rPr>
          <w:lang w:eastAsia="ru-RU"/>
        </w:rPr>
        <w:lastRenderedPageBreak/>
        <w:t xml:space="preserve">расчет армирования и проверка элементов железобетонных конструкций в </w:t>
      </w:r>
      <w:proofErr w:type="spellStart"/>
      <w:r>
        <w:rPr>
          <w:lang w:eastAsia="ru-RU"/>
        </w:rPr>
        <w:t>т.ч</w:t>
      </w:r>
      <w:proofErr w:type="spellEnd"/>
      <w:r>
        <w:rPr>
          <w:lang w:eastAsia="ru-RU"/>
        </w:rPr>
        <w:t xml:space="preserve">. с учетом требований по </w:t>
      </w:r>
      <w:proofErr w:type="spellStart"/>
      <w:r>
        <w:rPr>
          <w:lang w:eastAsia="ru-RU"/>
        </w:rPr>
        <w:t>трещиностойкости</w:t>
      </w:r>
      <w:proofErr w:type="spellEnd"/>
      <w:r>
        <w:rPr>
          <w:lang w:eastAsia="ru-RU"/>
        </w:rPr>
        <w:t xml:space="preserve"> и ограничению ширины раскрытия трещин;</w:t>
      </w:r>
    </w:p>
    <w:p w:rsidR="00655872" w:rsidRDefault="00655872" w:rsidP="00655872">
      <w:pPr>
        <w:pStyle w:val="ad"/>
        <w:numPr>
          <w:ilvl w:val="0"/>
          <w:numId w:val="25"/>
        </w:numPr>
        <w:rPr>
          <w:lang w:eastAsia="ru-RU"/>
        </w:rPr>
      </w:pPr>
      <w:r>
        <w:rPr>
          <w:lang w:eastAsia="ru-RU"/>
        </w:rPr>
        <w:t>расчет ребер железобетонных плит и стен;</w:t>
      </w:r>
    </w:p>
    <w:p w:rsidR="00655872" w:rsidRDefault="00655872" w:rsidP="00655872">
      <w:pPr>
        <w:pStyle w:val="ad"/>
        <w:numPr>
          <w:ilvl w:val="0"/>
          <w:numId w:val="25"/>
        </w:numPr>
        <w:rPr>
          <w:lang w:eastAsia="ru-RU"/>
        </w:rPr>
      </w:pPr>
      <w:r>
        <w:rPr>
          <w:lang w:eastAsia="ru-RU"/>
        </w:rPr>
        <w:t>расчет плоских бетонных и железобетонных плит на продавливание колоннами;</w:t>
      </w:r>
    </w:p>
    <w:p w:rsidR="00655872" w:rsidRDefault="00655872" w:rsidP="00655872">
      <w:pPr>
        <w:pStyle w:val="ad"/>
        <w:numPr>
          <w:ilvl w:val="0"/>
          <w:numId w:val="25"/>
        </w:numPr>
        <w:rPr>
          <w:lang w:eastAsia="ru-RU"/>
        </w:rPr>
      </w:pPr>
      <w:r>
        <w:rPr>
          <w:lang w:eastAsia="ru-RU"/>
        </w:rPr>
        <w:t>обработка и унификация конструктивных стержневых железобетонных элементов (колонн, балок и др.);</w:t>
      </w:r>
    </w:p>
    <w:p w:rsidR="00655872" w:rsidRDefault="00655872" w:rsidP="00655872">
      <w:pPr>
        <w:pStyle w:val="ad"/>
        <w:numPr>
          <w:ilvl w:val="0"/>
          <w:numId w:val="25"/>
        </w:numPr>
        <w:rPr>
          <w:lang w:eastAsia="ru-RU"/>
        </w:rPr>
      </w:pPr>
      <w:r>
        <w:rPr>
          <w:lang w:eastAsia="ru-RU"/>
        </w:rPr>
        <w:t>расчет элементов стальных конструкций на прочность, общую и местную устойчивость, расчет сварных швов;</w:t>
      </w:r>
    </w:p>
    <w:p w:rsidR="00655872" w:rsidRDefault="00655872" w:rsidP="00655872">
      <w:pPr>
        <w:pStyle w:val="ad"/>
        <w:numPr>
          <w:ilvl w:val="0"/>
          <w:numId w:val="25"/>
        </w:numPr>
        <w:rPr>
          <w:lang w:eastAsia="ru-RU"/>
        </w:rPr>
      </w:pPr>
      <w:r>
        <w:rPr>
          <w:lang w:eastAsia="ru-RU"/>
        </w:rPr>
        <w:t>подбор сечений прокатных элементов по напряжениям;</w:t>
      </w:r>
    </w:p>
    <w:p w:rsidR="00655872" w:rsidRDefault="00655872" w:rsidP="00655872">
      <w:pPr>
        <w:pStyle w:val="ad"/>
        <w:numPr>
          <w:ilvl w:val="0"/>
          <w:numId w:val="25"/>
        </w:numPr>
        <w:rPr>
          <w:lang w:eastAsia="ru-RU"/>
        </w:rPr>
      </w:pPr>
      <w:r>
        <w:rPr>
          <w:lang w:eastAsia="ru-RU"/>
        </w:rPr>
        <w:t xml:space="preserve">проверка прочности и устойчивости </w:t>
      </w:r>
      <w:proofErr w:type="spellStart"/>
      <w:r>
        <w:rPr>
          <w:lang w:eastAsia="ru-RU"/>
        </w:rPr>
        <w:t>трубожелезобетонных</w:t>
      </w:r>
      <w:proofErr w:type="spellEnd"/>
      <w:r>
        <w:rPr>
          <w:lang w:eastAsia="ru-RU"/>
        </w:rPr>
        <w:t xml:space="preserve"> элементов;</w:t>
      </w:r>
    </w:p>
    <w:p w:rsidR="00655872" w:rsidRDefault="00655872" w:rsidP="00655872">
      <w:pPr>
        <w:pStyle w:val="ad"/>
        <w:numPr>
          <w:ilvl w:val="0"/>
          <w:numId w:val="25"/>
        </w:numPr>
        <w:rPr>
          <w:lang w:eastAsia="ru-RU"/>
        </w:rPr>
      </w:pPr>
      <w:r>
        <w:rPr>
          <w:lang w:eastAsia="ru-RU"/>
        </w:rPr>
        <w:t>проверка прочности и устойчивости элементов деревянных конструкций;</w:t>
      </w:r>
    </w:p>
    <w:p w:rsidR="00655872" w:rsidRPr="00655872" w:rsidRDefault="00655872" w:rsidP="00655872">
      <w:pPr>
        <w:pStyle w:val="ad"/>
        <w:numPr>
          <w:ilvl w:val="0"/>
          <w:numId w:val="25"/>
        </w:numPr>
        <w:rPr>
          <w:lang w:eastAsia="ru-RU"/>
        </w:rPr>
      </w:pPr>
      <w:r>
        <w:rPr>
          <w:lang w:eastAsia="ru-RU"/>
        </w:rPr>
        <w:t xml:space="preserve">оценка прочности стержневых и пластинчатых элементов при статических и динамических воздействиях, в </w:t>
      </w:r>
      <w:proofErr w:type="spellStart"/>
      <w:r>
        <w:rPr>
          <w:lang w:eastAsia="ru-RU"/>
        </w:rPr>
        <w:t>т.ч</w:t>
      </w:r>
      <w:proofErr w:type="spellEnd"/>
      <w:r>
        <w:rPr>
          <w:lang w:eastAsia="ru-RU"/>
        </w:rPr>
        <w:t xml:space="preserve">. проверочный сейсмический анализ конструкций с использованием </w:t>
      </w:r>
      <w:proofErr w:type="spellStart"/>
      <w:r>
        <w:rPr>
          <w:lang w:eastAsia="ru-RU"/>
        </w:rPr>
        <w:t>акселерограмм</w:t>
      </w:r>
      <w:proofErr w:type="spellEnd"/>
      <w:r>
        <w:rPr>
          <w:lang w:eastAsia="ru-RU"/>
        </w:rPr>
        <w:t xml:space="preserve"> сейсмического движения грунта.</w:t>
      </w:r>
    </w:p>
    <w:p w:rsidR="00522A35" w:rsidRDefault="00522A35" w:rsidP="00522A35">
      <w:pPr>
        <w:rPr>
          <w:lang w:eastAsia="ru-RU"/>
        </w:rPr>
      </w:pPr>
      <w:r>
        <w:rPr>
          <w:lang w:eastAsia="ru-RU"/>
        </w:rPr>
        <w:t>На качество проектирования несущих строительных конструкций влияет как правильность выбора расчетных моделей для описания различных свойств реальных конструкций, так и точность анализа этих моделей.</w:t>
      </w:r>
    </w:p>
    <w:p w:rsidR="00522A35" w:rsidRDefault="00522A35" w:rsidP="00522A35">
      <w:pPr>
        <w:rPr>
          <w:lang w:eastAsia="ru-RU"/>
        </w:rPr>
      </w:pPr>
      <w:r>
        <w:rPr>
          <w:lang w:eastAsia="ru-RU"/>
        </w:rPr>
        <w:t xml:space="preserve">Современные программные комплексы, используемые для выполнения расчетов моделей конструкций, содержат реализацию численных методов, которые дают приближенное решение задач. Поэтому оценка качества приближенных решений, получаемых с помощью расчетных программ, имеет весьма важное значение. В ПК </w:t>
      </w:r>
      <w:proofErr w:type="spellStart"/>
      <w:r>
        <w:rPr>
          <w:lang w:eastAsia="ru-RU"/>
        </w:rPr>
        <w:t>STARK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ES</w:t>
      </w:r>
      <w:proofErr w:type="spellEnd"/>
      <w:r>
        <w:rPr>
          <w:lang w:eastAsia="ru-RU"/>
        </w:rPr>
        <w:t xml:space="preserve"> имеются следующие функции для оценки точности расчета моделей конструкций:</w:t>
      </w:r>
    </w:p>
    <w:p w:rsidR="00522A35" w:rsidRDefault="00522A35" w:rsidP="00522A35">
      <w:pPr>
        <w:pStyle w:val="ad"/>
        <w:numPr>
          <w:ilvl w:val="0"/>
          <w:numId w:val="27"/>
        </w:numPr>
        <w:rPr>
          <w:lang w:eastAsia="ru-RU"/>
        </w:rPr>
      </w:pPr>
      <w:r>
        <w:rPr>
          <w:lang w:eastAsia="ru-RU"/>
        </w:rPr>
        <w:t>проверка глобальною равновесия системы в целом и выполнения условий равновесия усилий во всех се узлах с выводом значений невязок по каждому направлению;</w:t>
      </w:r>
    </w:p>
    <w:p w:rsidR="00522A35" w:rsidRDefault="00522A35" w:rsidP="00522A35">
      <w:pPr>
        <w:pStyle w:val="ad"/>
        <w:numPr>
          <w:ilvl w:val="0"/>
          <w:numId w:val="27"/>
        </w:numPr>
        <w:rPr>
          <w:lang w:eastAsia="ru-RU"/>
        </w:rPr>
      </w:pPr>
      <w:r>
        <w:rPr>
          <w:lang w:eastAsia="ru-RU"/>
        </w:rPr>
        <w:t xml:space="preserve">спектральный анализ матрицы жесткости, позволяющий оценить качество принятых расчетных схем и конструктивных решений, а также вычислительную погрешность решения системы уравнений </w:t>
      </w:r>
      <w:proofErr w:type="spellStart"/>
      <w:r>
        <w:rPr>
          <w:lang w:eastAsia="ru-RU"/>
        </w:rPr>
        <w:t>МКЭ</w:t>
      </w:r>
      <w:proofErr w:type="spellEnd"/>
      <w:r>
        <w:rPr>
          <w:lang w:eastAsia="ru-RU"/>
        </w:rPr>
        <w:t>;</w:t>
      </w:r>
    </w:p>
    <w:p w:rsidR="00522A35" w:rsidRDefault="00522A35" w:rsidP="00522A35">
      <w:pPr>
        <w:pStyle w:val="ad"/>
        <w:numPr>
          <w:ilvl w:val="0"/>
          <w:numId w:val="27"/>
        </w:numPr>
        <w:rPr>
          <w:lang w:eastAsia="ru-RU"/>
        </w:rPr>
      </w:pPr>
      <w:r>
        <w:rPr>
          <w:lang w:eastAsia="ru-RU"/>
        </w:rPr>
        <w:t>апостериорные оценки ошибок вычисления усилий в плоских и объемных конечных элементах по различным критериям.</w:t>
      </w:r>
    </w:p>
    <w:p w:rsidR="00522A35" w:rsidRDefault="00522A35" w:rsidP="00522A35">
      <w:pPr>
        <w:rPr>
          <w:lang w:eastAsia="ru-RU"/>
        </w:rPr>
      </w:pPr>
      <w:r>
        <w:rPr>
          <w:lang w:eastAsia="ru-RU"/>
        </w:rPr>
        <w:t>Подобный расширенный анализ точности результатов расчета способствует обеспечению максимально надежного проектирования конструкций.</w:t>
      </w:r>
    </w:p>
    <w:p w:rsidR="00522A35" w:rsidRDefault="00522A35" w:rsidP="00522A35">
      <w:pPr>
        <w:rPr>
          <w:lang w:eastAsia="ru-RU"/>
        </w:rPr>
      </w:pPr>
      <w:r>
        <w:rPr>
          <w:lang w:eastAsia="ru-RU"/>
        </w:rPr>
        <w:t xml:space="preserve">Безусловно, на точность расчета влияет умение расчетчика пользоваться программным продуктом. Опасно применение незаконно приобретенного расчетного программного обеспечения. Качество такого обеспечения может быть сомнительным, его пользователь </w:t>
      </w:r>
      <w:proofErr w:type="spellStart"/>
      <w:r>
        <w:rPr>
          <w:lang w:eastAsia="ru-RU"/>
        </w:rPr>
        <w:t>нс</w:t>
      </w:r>
      <w:proofErr w:type="spellEnd"/>
      <w:r>
        <w:rPr>
          <w:lang w:eastAsia="ru-RU"/>
        </w:rPr>
        <w:t xml:space="preserve"> имеет возможности получать техническую помощь разработчиков программ.</w:t>
      </w:r>
    </w:p>
    <w:p w:rsidR="00522A35" w:rsidRDefault="00522A35" w:rsidP="00522A35">
      <w:pPr>
        <w:rPr>
          <w:lang w:eastAsia="ru-RU"/>
        </w:rPr>
      </w:pPr>
    </w:p>
    <w:p w:rsidR="00522A35" w:rsidRDefault="00522A35" w:rsidP="00522A35">
      <w:pPr>
        <w:rPr>
          <w:lang w:eastAsia="ru-RU"/>
        </w:rPr>
      </w:pPr>
      <w:r>
        <w:rPr>
          <w:lang w:eastAsia="ru-RU"/>
        </w:rPr>
        <w:t>Для проверки точности решения реальных проектных задач можно и, зачастую, необходимо использовать следующие приемы:</w:t>
      </w:r>
    </w:p>
    <w:p w:rsidR="00522A35" w:rsidRDefault="00522A35" w:rsidP="00522A35">
      <w:pPr>
        <w:rPr>
          <w:lang w:eastAsia="ru-RU"/>
        </w:rPr>
      </w:pPr>
      <w:r w:rsidRPr="00522A35">
        <w:rPr>
          <w:lang w:eastAsia="ru-RU"/>
        </w:rPr>
        <w:t>1</w:t>
      </w:r>
      <w:r>
        <w:rPr>
          <w:lang w:eastAsia="ru-RU"/>
        </w:rPr>
        <w:t>) тщательный контроль исходных данных и анализ результатов расчета;</w:t>
      </w:r>
    </w:p>
    <w:p w:rsidR="00522A35" w:rsidRDefault="00522A35" w:rsidP="00522A35">
      <w:pPr>
        <w:rPr>
          <w:lang w:eastAsia="ru-RU"/>
        </w:rPr>
      </w:pPr>
      <w:r>
        <w:rPr>
          <w:lang w:eastAsia="ru-RU"/>
        </w:rPr>
        <w:t>2)</w:t>
      </w:r>
      <w:r>
        <w:rPr>
          <w:lang w:eastAsia="ru-RU"/>
        </w:rPr>
        <w:tab/>
        <w:t>сопоставление полученных результатов расчета с параметрами аналогичных или схожих конструктивных решений, проверенных на практике или в результате экспериментальных исследований;</w:t>
      </w:r>
    </w:p>
    <w:p w:rsidR="00522A35" w:rsidRDefault="00522A35" w:rsidP="00522A35">
      <w:pPr>
        <w:rPr>
          <w:lang w:eastAsia="ru-RU"/>
        </w:rPr>
      </w:pPr>
      <w:r>
        <w:rPr>
          <w:lang w:eastAsia="ru-RU"/>
        </w:rPr>
        <w:t>3)</w:t>
      </w:r>
      <w:r>
        <w:rPr>
          <w:lang w:eastAsia="ru-RU"/>
        </w:rPr>
        <w:tab/>
        <w:t>использование альтернативных вариантов расчетных моделей, в том числе существенно упрощенных и имеющих известное точное или приближенное решение;</w:t>
      </w:r>
    </w:p>
    <w:p w:rsidR="00522A35" w:rsidRDefault="00522A35" w:rsidP="00522A35">
      <w:pPr>
        <w:rPr>
          <w:lang w:eastAsia="ru-RU"/>
        </w:rPr>
      </w:pPr>
      <w:r>
        <w:rPr>
          <w:lang w:eastAsia="ru-RU"/>
        </w:rPr>
        <w:t>4)</w:t>
      </w:r>
      <w:r>
        <w:rPr>
          <w:lang w:eastAsia="ru-RU"/>
        </w:rPr>
        <w:tab/>
        <w:t xml:space="preserve">решение </w:t>
      </w:r>
      <w:proofErr w:type="gramStart"/>
      <w:r>
        <w:rPr>
          <w:lang w:eastAsia="ru-RU"/>
        </w:rPr>
        <w:t>задач</w:t>
      </w:r>
      <w:proofErr w:type="gramEnd"/>
      <w:r>
        <w:rPr>
          <w:lang w:eastAsia="ru-RU"/>
        </w:rPr>
        <w:t xml:space="preserve"> но двум различным программным комплексам, включающее выбор и построение расчетных моделей, их контроль, анализ и сравнение полученных результатов с использованием объединенных возможностей двух программных комплексов.</w:t>
      </w:r>
    </w:p>
    <w:p w:rsidR="00655872" w:rsidRDefault="00655872" w:rsidP="00655872">
      <w:r>
        <w:rPr>
          <w:lang w:eastAsia="ru-RU"/>
        </w:rPr>
        <w:t xml:space="preserve">Построение начнем с создания </w:t>
      </w:r>
      <w:r w:rsidRPr="00655872">
        <w:rPr>
          <w:lang w:eastAsia="ru-RU"/>
        </w:rPr>
        <w:t>3</w:t>
      </w:r>
      <w:r>
        <w:rPr>
          <w:lang w:val="en-US" w:eastAsia="ru-RU"/>
        </w:rPr>
        <w:t>D</w:t>
      </w:r>
      <w:r w:rsidRPr="00655872">
        <w:rPr>
          <w:lang w:eastAsia="ru-RU"/>
        </w:rPr>
        <w:t xml:space="preserve"> </w:t>
      </w:r>
      <w:proofErr w:type="spellStart"/>
      <w:r w:rsidRPr="00655872">
        <w:rPr>
          <w:lang w:eastAsia="ru-RU"/>
        </w:rPr>
        <w:t>POS</w:t>
      </w:r>
      <w:proofErr w:type="spellEnd"/>
      <w:r w:rsidRPr="00655872">
        <w:rPr>
          <w:lang w:eastAsia="ru-RU"/>
        </w:rPr>
        <w:t>-модели</w:t>
      </w:r>
      <w:r>
        <w:rPr>
          <w:lang w:eastAsia="ru-RU"/>
        </w:rPr>
        <w:t xml:space="preserve">, что </w:t>
      </w:r>
      <w:r>
        <w:rPr>
          <w:lang w:eastAsia="ru-RU"/>
        </w:rPr>
        <w:t>позволяет пользователю осуществить</w:t>
      </w:r>
      <w:r>
        <w:rPr>
          <w:lang w:eastAsia="ru-RU"/>
        </w:rPr>
        <w:t xml:space="preserve"> </w:t>
      </w:r>
      <w:r>
        <w:rPr>
          <w:lang w:eastAsia="ru-RU"/>
        </w:rPr>
        <w:t>автоматическое разбиение всех несущих конструкций на конечные элементы. Это</w:t>
      </w:r>
      <w:r>
        <w:rPr>
          <w:lang w:eastAsia="ru-RU"/>
        </w:rPr>
        <w:t xml:space="preserve"> </w:t>
      </w:r>
      <w:r>
        <w:rPr>
          <w:lang w:eastAsia="ru-RU"/>
        </w:rPr>
        <w:t>существенно снижает время создания расчетной модели. Кроме того, использование</w:t>
      </w:r>
      <w:r>
        <w:rPr>
          <w:lang w:eastAsia="ru-RU"/>
        </w:rPr>
        <w:t xml:space="preserve"> </w:t>
      </w:r>
      <w:r>
        <w:rPr>
          <w:lang w:eastAsia="ru-RU"/>
        </w:rPr>
        <w:t>позиционных моделей дает возможность автоматически учесть некоторые конструктивные особенности: наличие капителей у колонн, наличие эксцентриситета при</w:t>
      </w:r>
      <w:r>
        <w:rPr>
          <w:lang w:eastAsia="ru-RU"/>
        </w:rPr>
        <w:t xml:space="preserve"> </w:t>
      </w:r>
      <w:r>
        <w:rPr>
          <w:lang w:eastAsia="ru-RU"/>
        </w:rPr>
        <w:t xml:space="preserve">расчете ребер жесткости монолитного перекрытия, а также позволяет более корректно смоделировать работу узла сопряжения колонны с плитой в </w:t>
      </w:r>
      <w:proofErr w:type="spellStart"/>
      <w:r>
        <w:rPr>
          <w:lang w:eastAsia="ru-RU"/>
        </w:rPr>
        <w:t>безбалочных</w:t>
      </w:r>
      <w:proofErr w:type="spellEnd"/>
      <w:r>
        <w:rPr>
          <w:lang w:eastAsia="ru-RU"/>
        </w:rPr>
        <w:t xml:space="preserve"> перекрытиях.</w:t>
      </w:r>
      <w:r w:rsidRPr="00655872">
        <w:t xml:space="preserve"> </w:t>
      </w:r>
    </w:p>
    <w:p w:rsidR="00655872" w:rsidRDefault="00655872" w:rsidP="000C72BF">
      <w:pPr>
        <w:rPr>
          <w:lang w:eastAsia="ru-RU"/>
        </w:rPr>
      </w:pPr>
      <w:r>
        <w:rPr>
          <w:lang w:eastAsia="ru-RU"/>
        </w:rPr>
        <w:t xml:space="preserve">После создания нового проекта </w:t>
      </w:r>
      <w:r w:rsidR="000C72BF">
        <w:rPr>
          <w:lang w:eastAsia="ru-RU"/>
        </w:rPr>
        <w:t xml:space="preserve"> </w:t>
      </w:r>
      <w:r>
        <w:rPr>
          <w:lang w:eastAsia="ru-RU"/>
        </w:rPr>
        <w:t xml:space="preserve"> указываем:</w:t>
      </w:r>
    </w:p>
    <w:p w:rsidR="00655872" w:rsidRDefault="00655872" w:rsidP="00655872">
      <w:pPr>
        <w:rPr>
          <w:lang w:eastAsia="ru-RU"/>
        </w:rPr>
      </w:pPr>
      <w:r>
        <w:rPr>
          <w:lang w:eastAsia="ru-RU"/>
        </w:rPr>
        <w:t>- Высота этажа = 3.3 м;</w:t>
      </w:r>
    </w:p>
    <w:p w:rsidR="00655872" w:rsidRDefault="00655872" w:rsidP="00655872">
      <w:pPr>
        <w:rPr>
          <w:lang w:eastAsia="ru-RU"/>
        </w:rPr>
      </w:pPr>
      <w:r>
        <w:rPr>
          <w:lang w:eastAsia="ru-RU"/>
        </w:rPr>
        <w:t>- Уровень этажа = 3.3 м;</w:t>
      </w:r>
    </w:p>
    <w:p w:rsidR="0090671D" w:rsidRDefault="0090671D" w:rsidP="0090671D">
      <w:pPr>
        <w:rPr>
          <w:lang w:eastAsia="ru-RU"/>
        </w:rPr>
      </w:pPr>
      <w:r w:rsidRPr="0090671D">
        <w:rPr>
          <w:lang w:eastAsia="ru-RU"/>
        </w:rPr>
        <w:lastRenderedPageBreak/>
        <w:t>Новый проект создается при помощи команд меню Проекты → Создать</w:t>
      </w:r>
      <w:r>
        <w:rPr>
          <w:lang w:eastAsia="ru-RU"/>
        </w:rPr>
        <w:t>.</w:t>
      </w:r>
    </w:p>
    <w:p w:rsidR="0090671D" w:rsidRDefault="0090671D" w:rsidP="0090671D">
      <w:pPr>
        <w:rPr>
          <w:lang w:eastAsia="ru-RU"/>
        </w:rPr>
      </w:pPr>
      <w:r>
        <w:rPr>
          <w:lang w:eastAsia="ru-RU"/>
        </w:rPr>
        <w:t>Для задания геометрии перекрытия предварительно создадим растр. Растр –</w:t>
      </w:r>
    </w:p>
    <w:p w:rsidR="0090671D" w:rsidRDefault="0090671D" w:rsidP="0090671D">
      <w:pPr>
        <w:rPr>
          <w:lang w:eastAsia="ru-RU"/>
        </w:rPr>
      </w:pPr>
      <w:r>
        <w:rPr>
          <w:lang w:eastAsia="ru-RU"/>
        </w:rPr>
        <w:t>это вспомогательная сетка с заданным шагом. Рас</w:t>
      </w:r>
      <w:r>
        <w:rPr>
          <w:lang w:eastAsia="ru-RU"/>
        </w:rPr>
        <w:t>тры могут быть полярными, орто</w:t>
      </w:r>
      <w:r>
        <w:rPr>
          <w:lang w:eastAsia="ru-RU"/>
        </w:rPr>
        <w:t>гональными и свободными. Прямоугольный растр представляет собой бесконечную</w:t>
      </w:r>
      <w:r>
        <w:rPr>
          <w:lang w:eastAsia="ru-RU"/>
        </w:rPr>
        <w:t xml:space="preserve"> </w:t>
      </w:r>
      <w:r>
        <w:rPr>
          <w:lang w:eastAsia="ru-RU"/>
        </w:rPr>
        <w:t>сетку, образованную перпендикулярными линиями с постоянным шагом</w:t>
      </w:r>
      <w:r>
        <w:rPr>
          <w:lang w:eastAsia="ru-RU"/>
        </w:rPr>
        <w:t>.</w:t>
      </w:r>
    </w:p>
    <w:p w:rsidR="0090671D" w:rsidRDefault="0090671D" w:rsidP="0090671D">
      <w:pPr>
        <w:rPr>
          <w:lang w:eastAsia="ru-RU"/>
        </w:rPr>
      </w:pPr>
      <w:r>
        <w:rPr>
          <w:lang w:eastAsia="ru-RU"/>
        </w:rPr>
        <w:t>Свободный растр представляет собой ограниченный набор осей с переменным</w:t>
      </w:r>
      <w:r>
        <w:rPr>
          <w:lang w:eastAsia="ru-RU"/>
        </w:rPr>
        <w:t xml:space="preserve"> </w:t>
      </w:r>
      <w:r>
        <w:rPr>
          <w:lang w:eastAsia="ru-RU"/>
        </w:rPr>
        <w:t xml:space="preserve">шагом, задаваемым пользователем. </w:t>
      </w:r>
      <w:proofErr w:type="gramStart"/>
      <w:r>
        <w:rPr>
          <w:lang w:eastAsia="ru-RU"/>
        </w:rPr>
        <w:t>В частности</w:t>
      </w:r>
      <w:proofErr w:type="gramEnd"/>
      <w:r>
        <w:rPr>
          <w:lang w:eastAsia="ru-RU"/>
        </w:rPr>
        <w:t xml:space="preserve"> он может соответствовать архитектурной сетке осей.</w:t>
      </w:r>
    </w:p>
    <w:p w:rsidR="0090671D" w:rsidRDefault="0090671D" w:rsidP="0090671D">
      <w:pPr>
        <w:rPr>
          <w:lang w:eastAsia="ru-RU"/>
        </w:rPr>
      </w:pPr>
      <w:r>
        <w:rPr>
          <w:lang w:eastAsia="ru-RU"/>
        </w:rPr>
        <w:t xml:space="preserve">Они задаются при помощи команд меню →Растр в окне верхнего или бокового </w:t>
      </w:r>
      <w:proofErr w:type="gramStart"/>
      <w:r>
        <w:rPr>
          <w:lang w:eastAsia="ru-RU"/>
        </w:rPr>
        <w:t>меню</w:t>
      </w:r>
      <w:proofErr w:type="gramEnd"/>
      <w:r>
        <w:rPr>
          <w:lang w:eastAsia="ru-RU"/>
        </w:rPr>
        <w:t xml:space="preserve"> или кнопок редактирования растра на стандартной панели инструментов.</w:t>
      </w:r>
    </w:p>
    <w:p w:rsidR="0090671D" w:rsidRDefault="0090671D" w:rsidP="0090671D">
      <w:pPr>
        <w:rPr>
          <w:lang w:eastAsia="ru-RU"/>
        </w:rPr>
      </w:pPr>
      <w:r>
        <w:rPr>
          <w:lang w:eastAsia="ru-RU"/>
        </w:rPr>
        <w:t>Одновременно можно задать несколько растров и переключаться от одного растра к</w:t>
      </w:r>
      <w:r>
        <w:rPr>
          <w:lang w:eastAsia="ru-RU"/>
        </w:rPr>
        <w:t xml:space="preserve"> </w:t>
      </w:r>
      <w:r>
        <w:rPr>
          <w:lang w:eastAsia="ru-RU"/>
        </w:rPr>
        <w:t>другому, нажимая клавишу [Пробел]</w:t>
      </w:r>
    </w:p>
    <w:p w:rsidR="0090671D" w:rsidRDefault="0090671D" w:rsidP="0090671D">
      <w:pPr>
        <w:rPr>
          <w:lang w:eastAsia="ru-RU"/>
        </w:rPr>
      </w:pPr>
      <w:r>
        <w:rPr>
          <w:lang w:eastAsia="ru-RU"/>
        </w:rPr>
        <w:t xml:space="preserve">Для ввода </w:t>
      </w:r>
      <w:r>
        <w:rPr>
          <w:lang w:eastAsia="ru-RU"/>
        </w:rPr>
        <w:t>плиты перекрытия</w:t>
      </w:r>
      <w:r>
        <w:rPr>
          <w:lang w:eastAsia="ru-RU"/>
        </w:rPr>
        <w:t xml:space="preserve"> </w:t>
      </w:r>
      <w:proofErr w:type="gramStart"/>
      <w:r>
        <w:rPr>
          <w:lang w:eastAsia="ru-RU"/>
        </w:rPr>
        <w:t>Последовательно</w:t>
      </w:r>
      <w:proofErr w:type="gramEnd"/>
      <w:r>
        <w:rPr>
          <w:lang w:eastAsia="ru-RU"/>
        </w:rPr>
        <w:t xml:space="preserve"> выбираем пункты бокового меню: → Позиции → Плиты/стены/рампы → -установить.</w:t>
      </w:r>
    </w:p>
    <w:p w:rsidR="0090671D" w:rsidRDefault="0090671D" w:rsidP="0090671D">
      <w:pPr>
        <w:rPr>
          <w:lang w:eastAsia="ru-RU"/>
        </w:rPr>
      </w:pPr>
      <w:proofErr w:type="gramStart"/>
      <w:r>
        <w:rPr>
          <w:lang w:eastAsia="ru-RU"/>
        </w:rPr>
        <w:t>Для</w:t>
      </w:r>
      <w:r w:rsidRPr="0090671D">
        <w:rPr>
          <w:lang w:eastAsia="ru-RU"/>
        </w:rPr>
        <w:t xml:space="preserve"> </w:t>
      </w:r>
      <w:r>
        <w:rPr>
          <w:lang w:eastAsia="ru-RU"/>
        </w:rPr>
        <w:t xml:space="preserve"> </w:t>
      </w:r>
      <w:r w:rsidRPr="0090671D">
        <w:rPr>
          <w:lang w:eastAsia="ru-RU"/>
        </w:rPr>
        <w:t>Ввод</w:t>
      </w:r>
      <w:r>
        <w:rPr>
          <w:lang w:eastAsia="ru-RU"/>
        </w:rPr>
        <w:t>а</w:t>
      </w:r>
      <w:proofErr w:type="gramEnd"/>
      <w:r w:rsidRPr="0090671D">
        <w:rPr>
          <w:lang w:eastAsia="ru-RU"/>
        </w:rPr>
        <w:t xml:space="preserve"> колонн</w:t>
      </w:r>
      <w:r>
        <w:rPr>
          <w:lang w:eastAsia="ru-RU"/>
        </w:rPr>
        <w:t xml:space="preserve"> </w:t>
      </w:r>
      <w:r>
        <w:rPr>
          <w:lang w:eastAsia="ru-RU"/>
        </w:rPr>
        <w:t>В верхнем меню выбираем пункты: → Позиции:</w:t>
      </w:r>
      <w:r>
        <w:rPr>
          <w:lang w:eastAsia="ru-RU"/>
        </w:rPr>
        <w:t xml:space="preserve"> </w:t>
      </w:r>
      <w:r>
        <w:rPr>
          <w:lang w:eastAsia="ru-RU"/>
        </w:rPr>
        <w:t>→ -колонны→ -установить</w:t>
      </w:r>
      <w:r>
        <w:rPr>
          <w:lang w:eastAsia="ru-RU"/>
        </w:rPr>
        <w:t>.</w:t>
      </w:r>
    </w:p>
    <w:p w:rsidR="0090671D" w:rsidRDefault="0090671D" w:rsidP="0090671D">
      <w:pPr>
        <w:rPr>
          <w:lang w:eastAsia="ru-RU"/>
        </w:rPr>
      </w:pPr>
      <w:proofErr w:type="gramStart"/>
      <w:r>
        <w:rPr>
          <w:lang w:eastAsia="ru-RU"/>
        </w:rPr>
        <w:t>Для</w:t>
      </w:r>
      <w:r w:rsidRPr="0090671D">
        <w:rPr>
          <w:lang w:eastAsia="ru-RU"/>
        </w:rPr>
        <w:t xml:space="preserve"> </w:t>
      </w:r>
      <w:r>
        <w:rPr>
          <w:lang w:eastAsia="ru-RU"/>
        </w:rPr>
        <w:t xml:space="preserve"> </w:t>
      </w:r>
      <w:r w:rsidRPr="0090671D">
        <w:rPr>
          <w:lang w:eastAsia="ru-RU"/>
        </w:rPr>
        <w:t>Ввод</w:t>
      </w:r>
      <w:r>
        <w:rPr>
          <w:lang w:eastAsia="ru-RU"/>
        </w:rPr>
        <w:t>а</w:t>
      </w:r>
      <w:proofErr w:type="gramEnd"/>
      <w:r>
        <w:rPr>
          <w:lang w:eastAsia="ru-RU"/>
        </w:rPr>
        <w:t xml:space="preserve"> стен </w:t>
      </w:r>
      <w:r>
        <w:rPr>
          <w:lang w:eastAsia="ru-RU"/>
        </w:rPr>
        <w:t>В боковом меню последовательно выбираем</w:t>
      </w:r>
      <w:r>
        <w:rPr>
          <w:lang w:eastAsia="ru-RU"/>
        </w:rPr>
        <w:t xml:space="preserve"> </w:t>
      </w:r>
      <w:r>
        <w:rPr>
          <w:lang w:eastAsia="ru-RU"/>
        </w:rPr>
        <w:t xml:space="preserve">пункты: → Назад → </w:t>
      </w:r>
      <w:proofErr w:type="spellStart"/>
      <w:r>
        <w:rPr>
          <w:lang w:eastAsia="ru-RU"/>
        </w:rPr>
        <w:t>Позицции</w:t>
      </w:r>
      <w:proofErr w:type="spellEnd"/>
      <w:r>
        <w:rPr>
          <w:lang w:eastAsia="ru-RU"/>
        </w:rPr>
        <w:t xml:space="preserve"> → -Плита/ стена/ рампа → -установить</w:t>
      </w:r>
      <w:r>
        <w:rPr>
          <w:lang w:eastAsia="ru-RU"/>
        </w:rPr>
        <w:t>.</w:t>
      </w:r>
    </w:p>
    <w:p w:rsidR="0090671D" w:rsidRDefault="0090671D" w:rsidP="0090671D">
      <w:pPr>
        <w:rPr>
          <w:lang w:eastAsia="ru-RU"/>
        </w:rPr>
      </w:pPr>
      <w:r>
        <w:rPr>
          <w:lang w:eastAsia="ru-RU"/>
        </w:rPr>
        <w:t>Ввод отверстий</w:t>
      </w:r>
      <w:r>
        <w:rPr>
          <w:lang w:eastAsia="ru-RU"/>
        </w:rPr>
        <w:t xml:space="preserve"> осуществляется следующим способом: </w:t>
      </w:r>
      <w:proofErr w:type="gramStart"/>
      <w:r>
        <w:rPr>
          <w:lang w:eastAsia="ru-RU"/>
        </w:rPr>
        <w:t>В</w:t>
      </w:r>
      <w:proofErr w:type="gramEnd"/>
      <w:r>
        <w:rPr>
          <w:lang w:eastAsia="ru-RU"/>
        </w:rPr>
        <w:t xml:space="preserve"> верхнем меню следует выбрать пункты: →</w:t>
      </w:r>
      <w:r>
        <w:rPr>
          <w:lang w:eastAsia="ru-RU"/>
        </w:rPr>
        <w:t xml:space="preserve"> </w:t>
      </w:r>
      <w:r>
        <w:rPr>
          <w:lang w:eastAsia="ru-RU"/>
        </w:rPr>
        <w:t>Назад → Отверстия→ -установить</w:t>
      </w:r>
      <w:r>
        <w:rPr>
          <w:lang w:eastAsia="ru-RU"/>
        </w:rPr>
        <w:t>.</w:t>
      </w:r>
    </w:p>
    <w:p w:rsidR="0090671D" w:rsidRDefault="0090671D" w:rsidP="0090671D">
      <w:pPr>
        <w:rPr>
          <w:lang w:eastAsia="ru-RU"/>
        </w:rPr>
      </w:pPr>
      <w:r>
        <w:rPr>
          <w:lang w:eastAsia="ru-RU"/>
        </w:rPr>
        <w:t>Ввод нагрузок на плиту перекрытия</w:t>
      </w:r>
      <w:r>
        <w:rPr>
          <w:lang w:eastAsia="ru-RU"/>
        </w:rPr>
        <w:t xml:space="preserve"> </w:t>
      </w:r>
      <w:proofErr w:type="gramStart"/>
      <w:r>
        <w:rPr>
          <w:lang w:eastAsia="ru-RU"/>
        </w:rPr>
        <w:t xml:space="preserve">происходит  </w:t>
      </w:r>
      <w:r>
        <w:rPr>
          <w:lang w:eastAsia="ru-RU"/>
        </w:rPr>
        <w:t>следующим</w:t>
      </w:r>
      <w:proofErr w:type="gramEnd"/>
      <w:r>
        <w:rPr>
          <w:lang w:eastAsia="ru-RU"/>
        </w:rPr>
        <w:t xml:space="preserve"> способом: Зададим нагрузки от веса конструкции пола. Выбираем пункты верхнего меню:</w:t>
      </w:r>
      <w:r>
        <w:rPr>
          <w:lang w:eastAsia="ru-RU"/>
        </w:rPr>
        <w:t xml:space="preserve"> </w:t>
      </w:r>
      <w:r>
        <w:rPr>
          <w:lang w:eastAsia="ru-RU"/>
        </w:rPr>
        <w:t>→ Назад → Нагрузки → Поверхностные → -установить на позицию</w:t>
      </w:r>
      <w:r w:rsidR="005D435E">
        <w:rPr>
          <w:lang w:eastAsia="ru-RU"/>
        </w:rPr>
        <w:t>.</w:t>
      </w:r>
    </w:p>
    <w:p w:rsidR="005D435E" w:rsidRDefault="005D435E" w:rsidP="005D435E">
      <w:pPr>
        <w:rPr>
          <w:lang w:eastAsia="ru-RU"/>
        </w:rPr>
      </w:pPr>
      <w:r>
        <w:rPr>
          <w:lang w:eastAsia="ru-RU"/>
        </w:rPr>
        <w:t xml:space="preserve">Заключительным этапом создания </w:t>
      </w:r>
      <w:r>
        <w:rPr>
          <w:lang w:val="en-US" w:eastAsia="ru-RU"/>
        </w:rPr>
        <w:t>POS</w:t>
      </w:r>
      <w:r w:rsidRPr="005D435E">
        <w:rPr>
          <w:lang w:eastAsia="ru-RU"/>
        </w:rPr>
        <w:t>-</w:t>
      </w:r>
      <w:r>
        <w:rPr>
          <w:lang w:eastAsia="ru-RU"/>
        </w:rPr>
        <w:t xml:space="preserve">модели является </w:t>
      </w:r>
      <w:r>
        <w:rPr>
          <w:lang w:eastAsia="ru-RU"/>
        </w:rPr>
        <w:t>Копирование этажей.</w:t>
      </w:r>
    </w:p>
    <w:p w:rsidR="005D435E" w:rsidRDefault="005D435E" w:rsidP="005D435E">
      <w:pPr>
        <w:rPr>
          <w:lang w:eastAsia="ru-RU"/>
        </w:rPr>
      </w:pPr>
      <w:r>
        <w:rPr>
          <w:lang w:eastAsia="ru-RU"/>
        </w:rPr>
        <w:t xml:space="preserve">Поскольку процедура копирования этажей в ПК </w:t>
      </w:r>
      <w:proofErr w:type="spellStart"/>
      <w:r>
        <w:rPr>
          <w:lang w:eastAsia="ru-RU"/>
        </w:rPr>
        <w:t>STARK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ES</w:t>
      </w:r>
      <w:proofErr w:type="spellEnd"/>
      <w:r>
        <w:rPr>
          <w:lang w:eastAsia="ru-RU"/>
        </w:rPr>
        <w:t xml:space="preserve"> не слишком трудоемка, для расчета плиты перекрытия желательно построить модель всего здания или</w:t>
      </w:r>
      <w:r>
        <w:rPr>
          <w:lang w:eastAsia="ru-RU"/>
        </w:rPr>
        <w:t xml:space="preserve"> </w:t>
      </w:r>
      <w:r>
        <w:rPr>
          <w:lang w:eastAsia="ru-RU"/>
        </w:rPr>
        <w:t>хотя бы нескольких этажей, что более точно соответствует реальной работе перекрытия.</w:t>
      </w:r>
    </w:p>
    <w:p w:rsidR="005D435E" w:rsidRDefault="005D435E" w:rsidP="005D435E">
      <w:pPr>
        <w:rPr>
          <w:lang w:eastAsia="ru-RU"/>
        </w:rPr>
      </w:pPr>
      <w:r>
        <w:rPr>
          <w:lang w:eastAsia="ru-RU"/>
        </w:rPr>
        <w:t>Поскольку мы определяем усилия в отдельном типовом перекрытии, то расчет</w:t>
      </w:r>
      <w:r>
        <w:rPr>
          <w:lang w:eastAsia="ru-RU"/>
        </w:rPr>
        <w:t xml:space="preserve"> </w:t>
      </w:r>
      <w:r>
        <w:rPr>
          <w:lang w:eastAsia="ru-RU"/>
        </w:rPr>
        <w:t>будем проводить по упрощенной схеме. Предполагаем, что здание жестко защемлено в уровне фундамента, в расчете не будем учитывать ветровые и снеговые нагрузки, нагрузки от конструкции кровли, а также наличие машинного отделения на</w:t>
      </w:r>
      <w:r>
        <w:rPr>
          <w:lang w:eastAsia="ru-RU"/>
        </w:rPr>
        <w:t xml:space="preserve"> крыше здания. </w:t>
      </w:r>
    </w:p>
    <w:p w:rsidR="005D435E" w:rsidRPr="005D435E" w:rsidRDefault="005D435E" w:rsidP="005D435E">
      <w:pPr>
        <w:rPr>
          <w:lang w:eastAsia="ru-RU"/>
        </w:rPr>
      </w:pPr>
      <w:r>
        <w:rPr>
          <w:lang w:eastAsia="ru-RU"/>
        </w:rPr>
        <w:t>Последовательно выбираем пункты бо</w:t>
      </w:r>
      <w:r w:rsidR="004B5D86">
        <w:rPr>
          <w:lang w:eastAsia="ru-RU"/>
        </w:rPr>
        <w:t xml:space="preserve">кового меню: → Назад → Этажи → </w:t>
      </w:r>
      <w:r>
        <w:rPr>
          <w:lang w:eastAsia="ru-RU"/>
        </w:rPr>
        <w:t>создать</w:t>
      </w:r>
      <w:r>
        <w:rPr>
          <w:lang w:eastAsia="ru-RU"/>
        </w:rPr>
        <w:t>.</w:t>
      </w:r>
    </w:p>
    <w:p w:rsidR="00655872" w:rsidRPr="000C72BF" w:rsidRDefault="000C72BF" w:rsidP="000C72BF">
      <w:pPr>
        <w:rPr>
          <w:lang w:eastAsia="ru-RU"/>
        </w:rPr>
      </w:pPr>
      <w:r>
        <w:rPr>
          <w:lang w:eastAsia="ru-RU"/>
        </w:rPr>
        <w:t xml:space="preserve">Остальные расчеты ведем </w:t>
      </w:r>
      <w:proofErr w:type="gramStart"/>
      <w:r>
        <w:rPr>
          <w:lang w:eastAsia="ru-RU"/>
        </w:rPr>
        <w:t>в соответствии с методикой</w:t>
      </w:r>
      <w:proofErr w:type="gramEnd"/>
      <w:r>
        <w:rPr>
          <w:lang w:eastAsia="ru-RU"/>
        </w:rPr>
        <w:t xml:space="preserve"> изложенной в </w:t>
      </w:r>
      <w:r w:rsidRPr="000C72BF">
        <w:rPr>
          <w:lang w:eastAsia="ru-RU"/>
        </w:rPr>
        <w:t>[</w:t>
      </w:r>
      <w:r w:rsidR="0090671D" w:rsidRPr="0090671D">
        <w:rPr>
          <w:lang w:eastAsia="ru-RU"/>
        </w:rPr>
        <w:t>2</w:t>
      </w:r>
      <w:r w:rsidRPr="000C72BF">
        <w:rPr>
          <w:lang w:eastAsia="ru-RU"/>
        </w:rPr>
        <w:t>]</w:t>
      </w:r>
      <w:r w:rsidR="005D435E">
        <w:rPr>
          <w:lang w:eastAsia="ru-RU"/>
        </w:rPr>
        <w:t>.</w:t>
      </w:r>
    </w:p>
    <w:p w:rsidR="001F2AD2" w:rsidRPr="009D567D" w:rsidRDefault="009D567D" w:rsidP="003A04E5">
      <w:pPr>
        <w:pStyle w:val="1"/>
        <w:spacing w:after="0"/>
        <w:rPr>
          <w:rStyle w:val="53"/>
          <w:rFonts w:asciiTheme="majorHAnsi" w:eastAsiaTheme="majorEastAsia" w:hAnsiTheme="majorHAnsi" w:cstheme="majorBidi"/>
          <w:color w:val="365F91" w:themeColor="accent1" w:themeShade="BF"/>
          <w:lang w:eastAsia="en-US" w:bidi="ar-SA"/>
        </w:rPr>
      </w:pPr>
      <w:bookmarkStart w:id="18" w:name="bookmark1"/>
      <w:bookmarkStart w:id="19" w:name="bookmark2"/>
      <w:bookmarkStart w:id="20" w:name="_Toc524298712"/>
      <w:r>
        <w:rPr>
          <w:rStyle w:val="53"/>
          <w:rFonts w:asciiTheme="majorHAnsi" w:eastAsiaTheme="majorEastAsia" w:hAnsiTheme="majorHAnsi" w:cstheme="majorBidi"/>
          <w:color w:val="365F91" w:themeColor="accent1" w:themeShade="BF"/>
          <w:lang w:eastAsia="en-US" w:bidi="ar-SA"/>
        </w:rPr>
        <w:lastRenderedPageBreak/>
        <w:t>2</w:t>
      </w:r>
      <w:r w:rsidR="001F2AD2" w:rsidRPr="009D567D">
        <w:rPr>
          <w:rStyle w:val="53"/>
          <w:rFonts w:asciiTheme="majorHAnsi" w:eastAsiaTheme="majorEastAsia" w:hAnsiTheme="majorHAnsi" w:cstheme="majorBidi"/>
          <w:color w:val="365F91" w:themeColor="accent1" w:themeShade="BF"/>
          <w:lang w:eastAsia="en-US" w:bidi="ar-SA"/>
        </w:rPr>
        <w:t xml:space="preserve"> Расчет монолитного перекрытия с помощью ПК </w:t>
      </w:r>
      <w:proofErr w:type="spellStart"/>
      <w:r w:rsidR="001F2AD2" w:rsidRPr="009D567D">
        <w:rPr>
          <w:rStyle w:val="53"/>
          <w:rFonts w:asciiTheme="majorHAnsi" w:eastAsiaTheme="majorEastAsia" w:hAnsiTheme="majorHAnsi" w:cstheme="majorBidi"/>
          <w:color w:val="365F91" w:themeColor="accent1" w:themeShade="BF"/>
          <w:lang w:eastAsia="en-US" w:bidi="ar-SA"/>
        </w:rPr>
        <w:t>Stark</w:t>
      </w:r>
      <w:proofErr w:type="spellEnd"/>
      <w:r w:rsidR="001F2AD2" w:rsidRPr="009D567D">
        <w:rPr>
          <w:rStyle w:val="53"/>
          <w:rFonts w:asciiTheme="majorHAnsi" w:eastAsiaTheme="majorEastAsia" w:hAnsiTheme="majorHAnsi" w:cstheme="majorBidi"/>
          <w:color w:val="365F91" w:themeColor="accent1" w:themeShade="BF"/>
          <w:lang w:eastAsia="en-US" w:bidi="ar-SA"/>
        </w:rPr>
        <w:t xml:space="preserve"> </w:t>
      </w:r>
      <w:proofErr w:type="spellStart"/>
      <w:r w:rsidR="001F2AD2" w:rsidRPr="009D567D">
        <w:rPr>
          <w:rStyle w:val="53"/>
          <w:rFonts w:asciiTheme="majorHAnsi" w:eastAsiaTheme="majorEastAsia" w:hAnsiTheme="majorHAnsi" w:cstheme="majorBidi"/>
          <w:color w:val="365F91" w:themeColor="accent1" w:themeShade="BF"/>
          <w:lang w:eastAsia="en-US" w:bidi="ar-SA"/>
        </w:rPr>
        <w:t>ES</w:t>
      </w:r>
      <w:bookmarkEnd w:id="18"/>
      <w:bookmarkEnd w:id="19"/>
      <w:bookmarkEnd w:id="20"/>
      <w:proofErr w:type="spellEnd"/>
    </w:p>
    <w:p w:rsidR="004A29DC" w:rsidRPr="009D567D" w:rsidRDefault="009D567D" w:rsidP="003A04E5">
      <w:pPr>
        <w:pStyle w:val="2"/>
        <w:spacing w:before="0" w:after="0"/>
        <w:rPr>
          <w:lang w:eastAsia="ru-RU" w:bidi="ru-RU"/>
        </w:rPr>
      </w:pPr>
      <w:bookmarkStart w:id="21" w:name="bookmark3"/>
      <w:bookmarkStart w:id="22" w:name="_Toc524298713"/>
      <w:r>
        <w:rPr>
          <w:lang w:eastAsia="ru-RU" w:bidi="ru-RU"/>
        </w:rPr>
        <w:t xml:space="preserve">2.1 </w:t>
      </w:r>
      <w:r w:rsidR="004A29DC" w:rsidRPr="009D567D">
        <w:rPr>
          <w:lang w:eastAsia="ru-RU" w:bidi="ru-RU"/>
        </w:rPr>
        <w:t>Создание модели плиты</w:t>
      </w:r>
      <w:bookmarkEnd w:id="21"/>
      <w:bookmarkEnd w:id="22"/>
    </w:p>
    <w:p w:rsidR="004A29DC" w:rsidRPr="004A29DC" w:rsidRDefault="004A29DC" w:rsidP="003A04E5">
      <w:pPr>
        <w:rPr>
          <w:lang w:eastAsia="ru-RU" w:bidi="ru-RU"/>
        </w:rPr>
      </w:pPr>
      <w:r w:rsidRPr="004A29DC">
        <w:rPr>
          <w:u w:val="single"/>
          <w:lang w:eastAsia="ru-RU" w:bidi="ru-RU"/>
        </w:rPr>
        <w:t>Задание:</w:t>
      </w:r>
      <w:r w:rsidRPr="004A29DC">
        <w:rPr>
          <w:lang w:eastAsia="ru-RU" w:bidi="ru-RU"/>
        </w:rPr>
        <w:t xml:space="preserve"> создать компьютерную модель и выполнить расчет перекрытия </w:t>
      </w:r>
      <w:proofErr w:type="gramStart"/>
      <w:r w:rsidRPr="004A29DC">
        <w:rPr>
          <w:lang w:eastAsia="ru-RU" w:bidi="ru-RU"/>
        </w:rPr>
        <w:t>здания</w:t>
      </w:r>
      <w:proofErr w:type="gramEnd"/>
      <w:r w:rsidRPr="004A29DC">
        <w:rPr>
          <w:lang w:eastAsia="ru-RU" w:bidi="ru-RU"/>
        </w:rPr>
        <w:t xml:space="preserve"> представленного на рисунке 2.1</w:t>
      </w:r>
    </w:p>
    <w:p w:rsidR="004A29DC" w:rsidRPr="004A29DC" w:rsidRDefault="009D567D" w:rsidP="003A04E5">
      <w:pPr>
        <w:rPr>
          <w:lang w:val="en-US" w:eastAsia="ru-RU" w:bidi="ru-RU"/>
        </w:rPr>
      </w:pPr>
      <w:r>
        <w:rPr>
          <w:noProof/>
          <w:lang w:eastAsia="ru-RU"/>
        </w:rPr>
        <w:drawing>
          <wp:inline distT="0" distB="0" distL="0" distR="0" wp14:anchorId="224F027D" wp14:editId="4C1F321A">
            <wp:extent cx="6005593" cy="4277452"/>
            <wp:effectExtent l="0" t="0" r="0" b="8890"/>
            <wp:docPr id="396" name="Рисунок 396" descr="F:\3143958\Черте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F:\3143958\Чертеж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0" t="15475" r="16256" b="26453"/>
                    <a:stretch/>
                  </pic:blipFill>
                  <pic:spPr bwMode="auto">
                    <a:xfrm>
                      <a:off x="0" y="0"/>
                      <a:ext cx="6008230" cy="427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9DC" w:rsidRDefault="004A29DC" w:rsidP="003A04E5">
      <w:pPr>
        <w:rPr>
          <w:i/>
          <w:iCs/>
          <w:lang w:eastAsia="ru-RU" w:bidi="ru-RU"/>
        </w:rPr>
      </w:pPr>
      <w:r w:rsidRPr="004A29DC">
        <w:rPr>
          <w:i/>
          <w:iCs/>
          <w:lang w:eastAsia="ru-RU" w:bidi="ru-RU"/>
        </w:rPr>
        <w:t xml:space="preserve">Рис. 2.1. Общий </w:t>
      </w:r>
      <w:r w:rsidR="00655872">
        <w:rPr>
          <w:i/>
          <w:iCs/>
          <w:lang w:eastAsia="ru-RU" w:bidi="ru-RU"/>
        </w:rPr>
        <w:t>вид перекрытия офисного здания</w:t>
      </w:r>
    </w:p>
    <w:p w:rsidR="009D567D" w:rsidRPr="004A29DC" w:rsidRDefault="009D567D" w:rsidP="003A04E5">
      <w:pPr>
        <w:rPr>
          <w:i/>
          <w:iCs/>
          <w:lang w:eastAsia="ru-RU" w:bidi="ru-RU"/>
        </w:rPr>
      </w:pPr>
    </w:p>
    <w:p w:rsidR="004A29DC" w:rsidRPr="004A29DC" w:rsidRDefault="004A29DC" w:rsidP="003A04E5">
      <w:pPr>
        <w:rPr>
          <w:lang w:eastAsia="ru-RU" w:bidi="ru-RU"/>
        </w:rPr>
      </w:pPr>
      <w:r w:rsidRPr="004A29DC">
        <w:rPr>
          <w:lang w:eastAsia="ru-RU" w:bidi="ru-RU"/>
        </w:rPr>
        <w:t>Несущие стены лифтовой шахты и лестничных клеток сопрягаются с плитой</w:t>
      </w:r>
      <w:r w:rsidR="009D567D">
        <w:rPr>
          <w:lang w:eastAsia="ru-RU" w:bidi="ru-RU"/>
        </w:rPr>
        <w:t xml:space="preserve"> </w:t>
      </w:r>
      <w:r w:rsidRPr="004A29DC">
        <w:rPr>
          <w:lang w:eastAsia="ru-RU" w:bidi="ru-RU"/>
        </w:rPr>
        <w:t>перекрытия, отверстия под размещение коммуникаций ограждаются ненесущими</w:t>
      </w:r>
      <w:r w:rsidR="009D567D">
        <w:rPr>
          <w:lang w:eastAsia="ru-RU" w:bidi="ru-RU"/>
        </w:rPr>
        <w:t xml:space="preserve"> </w:t>
      </w:r>
      <w:r w:rsidRPr="004A29DC">
        <w:rPr>
          <w:lang w:eastAsia="ru-RU" w:bidi="ru-RU"/>
        </w:rPr>
        <w:t xml:space="preserve">стенами. </w:t>
      </w:r>
    </w:p>
    <w:p w:rsidR="004A29DC" w:rsidRPr="00522A35" w:rsidRDefault="004A29DC" w:rsidP="003A04E5">
      <w:pPr>
        <w:rPr>
          <w:lang w:eastAsia="ru-RU" w:bidi="ru-RU"/>
        </w:rPr>
      </w:pPr>
      <w:r w:rsidRPr="004A29DC">
        <w:rPr>
          <w:lang w:eastAsia="ru-RU" w:bidi="ru-RU"/>
        </w:rPr>
        <w:t>Временная нагрузка и выбор конструкции пола определяется назначением по</w:t>
      </w:r>
      <w:r w:rsidRPr="004A29DC">
        <w:rPr>
          <w:lang w:eastAsia="ru-RU" w:bidi="ru-RU"/>
        </w:rPr>
        <w:softHyphen/>
        <w:t>мещений. Вес перегородок учитывается как равномерно распределенная по плите перекрытия нагрузка</w:t>
      </w:r>
      <w:r w:rsidR="00522A35" w:rsidRPr="00522A35">
        <w:rPr>
          <w:lang w:eastAsia="ru-RU" w:bidi="ru-RU"/>
        </w:rPr>
        <w:t>/</w:t>
      </w:r>
    </w:p>
    <w:p w:rsidR="004A29DC" w:rsidRPr="004A29DC" w:rsidRDefault="004A29DC" w:rsidP="003A04E5">
      <w:pPr>
        <w:rPr>
          <w:lang w:eastAsia="ru-RU" w:bidi="ru-RU"/>
        </w:rPr>
      </w:pPr>
      <w:r w:rsidRPr="004A29DC">
        <w:rPr>
          <w:lang w:eastAsia="ru-RU" w:bidi="ru-RU"/>
        </w:rPr>
        <w:t>Перекрытия многоэтажных монолитных зданий могут быть выполнены в виде гладкой плиты, плиты с капителями и балочные с балками в одном и двух направле</w:t>
      </w:r>
      <w:r w:rsidRPr="004A29DC">
        <w:rPr>
          <w:lang w:eastAsia="ru-RU" w:bidi="ru-RU"/>
        </w:rPr>
        <w:softHyphen/>
        <w:t>ниях. При сетке колонн 6,6 х 6,6 м перекрытие может быть выполнено в виде гладкой плиты сплошного сечения</w:t>
      </w:r>
      <w:r w:rsidR="00522A35" w:rsidRPr="00522A35">
        <w:rPr>
          <w:lang w:eastAsia="ru-RU" w:bidi="ru-RU"/>
        </w:rPr>
        <w:t xml:space="preserve"> [3]</w:t>
      </w:r>
      <w:r w:rsidRPr="004A29DC">
        <w:rPr>
          <w:lang w:eastAsia="ru-RU" w:bidi="ru-RU"/>
        </w:rPr>
        <w:t>.</w:t>
      </w:r>
    </w:p>
    <w:p w:rsidR="004A29DC" w:rsidRPr="004A29DC" w:rsidRDefault="004A29DC" w:rsidP="003A04E5">
      <w:pPr>
        <w:rPr>
          <w:lang w:eastAsia="ru-RU" w:bidi="ru-RU"/>
        </w:rPr>
      </w:pPr>
      <w:r w:rsidRPr="004A29DC">
        <w:rPr>
          <w:lang w:eastAsia="ru-RU" w:bidi="ru-RU"/>
        </w:rPr>
        <w:lastRenderedPageBreak/>
        <w:t>При выполнении расчета гладкой плиты перекрытия принята плоская расчет</w:t>
      </w:r>
      <w:r w:rsidRPr="004A29DC">
        <w:rPr>
          <w:lang w:eastAsia="ru-RU" w:bidi="ru-RU"/>
        </w:rPr>
        <w:softHyphen/>
        <w:t xml:space="preserve">ная схема с пластинчатыми конечными элементами (признак расчетной схемы </w:t>
      </w:r>
      <w:r w:rsidR="009D567D">
        <w:rPr>
          <w:lang w:eastAsia="ru-RU" w:bidi="ru-RU"/>
        </w:rPr>
        <w:t>–</w:t>
      </w:r>
      <w:r w:rsidRPr="004A29DC">
        <w:rPr>
          <w:lang w:eastAsia="ru-RU" w:bidi="ru-RU"/>
        </w:rPr>
        <w:t xml:space="preserve"> 3</w:t>
      </w:r>
      <w:r w:rsidR="009D567D">
        <w:rPr>
          <w:lang w:eastAsia="ru-RU" w:bidi="ru-RU"/>
        </w:rPr>
        <w:t>).</w:t>
      </w:r>
    </w:p>
    <w:p w:rsidR="009D567D" w:rsidRDefault="009D567D" w:rsidP="003A04E5">
      <w:pPr>
        <w:jc w:val="left"/>
        <w:rPr>
          <w:i/>
          <w:iCs/>
        </w:rPr>
      </w:pPr>
    </w:p>
    <w:p w:rsidR="009D567D" w:rsidRDefault="003A04E5" w:rsidP="003A04E5">
      <w:pPr>
        <w:jc w:val="left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63D1EE3A" wp14:editId="07AD1EA9">
            <wp:extent cx="4306570" cy="2712085"/>
            <wp:effectExtent l="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657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67D" w:rsidRDefault="009D567D" w:rsidP="003A04E5">
      <w:pPr>
        <w:jc w:val="left"/>
        <w:rPr>
          <w:i/>
          <w:iCs/>
        </w:rPr>
      </w:pPr>
    </w:p>
    <w:p w:rsidR="00FD43B5" w:rsidRDefault="00FD43B5" w:rsidP="003A04E5">
      <w:pPr>
        <w:jc w:val="left"/>
      </w:pPr>
      <w:r>
        <w:rPr>
          <w:i/>
          <w:iCs/>
        </w:rPr>
        <w:t>Рис. 2.2. Расчетная схема плиты, созданная как регулярный фрагмент</w:t>
      </w:r>
    </w:p>
    <w:p w:rsidR="009D567D" w:rsidRDefault="009D567D" w:rsidP="003A04E5">
      <w:pPr>
        <w:jc w:val="right"/>
      </w:pPr>
    </w:p>
    <w:p w:rsidR="00FD43B5" w:rsidRDefault="00FD43B5" w:rsidP="003A04E5">
      <w:pPr>
        <w:jc w:val="right"/>
      </w:pPr>
      <w:r>
        <w:t>На рисунке 2.3 представлена плоская расчетная модель плиты с заливкой, для чего выбирается закладка «освещенность» в диалоговом окне «флаги рисования».</w:t>
      </w:r>
    </w:p>
    <w:p w:rsidR="004A29DC" w:rsidRPr="004A29DC" w:rsidRDefault="004A29DC" w:rsidP="003A04E5">
      <w:pPr>
        <w:rPr>
          <w:lang w:eastAsia="ru-RU" w:bidi="ru-RU"/>
        </w:rPr>
      </w:pPr>
    </w:p>
    <w:p w:rsidR="004A29DC" w:rsidRPr="004A29DC" w:rsidRDefault="004A29DC" w:rsidP="003A04E5">
      <w:pPr>
        <w:rPr>
          <w:lang w:eastAsia="ru-RU" w:bidi="ru-RU"/>
        </w:rPr>
      </w:pPr>
    </w:p>
    <w:p w:rsidR="004A29DC" w:rsidRPr="004A29DC" w:rsidRDefault="004A29DC" w:rsidP="003A04E5">
      <w:pPr>
        <w:rPr>
          <w:lang w:eastAsia="ru-RU" w:bidi="ru-RU"/>
        </w:rPr>
      </w:pPr>
    </w:p>
    <w:p w:rsidR="004A29DC" w:rsidRPr="004A29DC" w:rsidRDefault="004A29DC" w:rsidP="003A04E5">
      <w:pPr>
        <w:rPr>
          <w:lang w:eastAsia="ru-RU" w:bidi="ru-RU"/>
        </w:rPr>
      </w:pPr>
    </w:p>
    <w:p w:rsidR="008A5B2D" w:rsidRDefault="008A5B2D" w:rsidP="003A04E5">
      <w:pPr>
        <w:framePr w:h="5376" w:wrap="none" w:vAnchor="text" w:hAnchor="margin" w:x="2" w:y="6577"/>
        <w:jc w:val="center"/>
        <w:rPr>
          <w:sz w:val="2"/>
          <w:szCs w:val="2"/>
        </w:rPr>
      </w:pPr>
    </w:p>
    <w:p w:rsidR="003A04E5" w:rsidRDefault="003A04E5" w:rsidP="003A04E5">
      <w:pPr>
        <w:jc w:val="left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177DE8FA" wp14:editId="545F7F68">
            <wp:extent cx="5798723" cy="2755213"/>
            <wp:effectExtent l="0" t="0" r="0" b="762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0748" cy="275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B2D" w:rsidRDefault="008A5B2D" w:rsidP="003A04E5">
      <w:pPr>
        <w:jc w:val="left"/>
      </w:pPr>
      <w:r>
        <w:rPr>
          <w:i/>
          <w:iCs/>
        </w:rPr>
        <w:t xml:space="preserve">Рис. 2.3. Расчетная схема плиты </w:t>
      </w:r>
      <w:r w:rsidR="003A04E5">
        <w:rPr>
          <w:i/>
          <w:iCs/>
        </w:rPr>
        <w:t xml:space="preserve">в плане </w:t>
      </w:r>
      <w:proofErr w:type="gramStart"/>
      <w:r w:rsidR="003A04E5">
        <w:rPr>
          <w:i/>
          <w:iCs/>
        </w:rPr>
        <w:t>всего  здания</w:t>
      </w:r>
      <w:proofErr w:type="gramEnd"/>
    </w:p>
    <w:p w:rsidR="009D567D" w:rsidRDefault="009D567D" w:rsidP="003A04E5"/>
    <w:p w:rsidR="008A5B2D" w:rsidRDefault="008A5B2D" w:rsidP="003A04E5">
      <w:r>
        <w:t>На рисунке 2.4 приведена пространственная модель рассчитываемой плиты перекрытия.</w:t>
      </w:r>
    </w:p>
    <w:p w:rsidR="008A5B2D" w:rsidRDefault="008A5B2D" w:rsidP="003A04E5">
      <w:r>
        <w:t>Плоская плита перекрытия жестко сопряжена с колоннами, а также со стенами лестничных клеток и лифтовой шахты.</w:t>
      </w:r>
    </w:p>
    <w:p w:rsidR="004A29DC" w:rsidRPr="004A29DC" w:rsidRDefault="004A29DC" w:rsidP="003A04E5">
      <w:pPr>
        <w:rPr>
          <w:lang w:eastAsia="ru-RU" w:bidi="ru-RU"/>
        </w:rPr>
      </w:pPr>
    </w:p>
    <w:p w:rsidR="004A29DC" w:rsidRPr="004A29DC" w:rsidRDefault="004A29DC" w:rsidP="003A04E5">
      <w:pPr>
        <w:rPr>
          <w:lang w:eastAsia="ru-RU" w:bidi="ru-RU"/>
        </w:rPr>
        <w:sectPr w:rsidR="004A29DC" w:rsidRPr="004A29DC" w:rsidSect="00C340BE">
          <w:footerReference w:type="default" r:id="rId13"/>
          <w:pgSz w:w="11900" w:h="16840"/>
          <w:pgMar w:top="1166" w:right="544" w:bottom="1166" w:left="1098" w:header="0" w:footer="3" w:gutter="0"/>
          <w:cols w:space="720"/>
          <w:noEndnote/>
          <w:titlePg/>
          <w:docGrid w:linePitch="381"/>
        </w:sectPr>
      </w:pPr>
    </w:p>
    <w:p w:rsidR="004A29DC" w:rsidRPr="004A29DC" w:rsidRDefault="003A04E5" w:rsidP="003A04E5">
      <w:pPr>
        <w:rPr>
          <w:lang w:val="en-US" w:eastAsia="ru-RU" w:bidi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EA7A8A6" wp14:editId="30FDC96A">
            <wp:extent cx="5312215" cy="3936777"/>
            <wp:effectExtent l="0" t="0" r="3175" b="698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3357" cy="393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9DC" w:rsidRPr="004A29DC" w:rsidRDefault="004A29DC" w:rsidP="003A04E5">
      <w:pPr>
        <w:rPr>
          <w:i/>
          <w:iCs/>
          <w:lang w:eastAsia="ru-RU" w:bidi="ru-RU"/>
        </w:rPr>
      </w:pPr>
      <w:r w:rsidRPr="004A29DC">
        <w:rPr>
          <w:i/>
          <w:iCs/>
          <w:lang w:eastAsia="ru-RU" w:bidi="ru-RU"/>
        </w:rPr>
        <w:t xml:space="preserve">Рис. 2.4. Пространственная модель </w:t>
      </w:r>
    </w:p>
    <w:p w:rsidR="004A29DC" w:rsidRPr="004A29DC" w:rsidRDefault="004A29DC" w:rsidP="003A04E5">
      <w:pPr>
        <w:rPr>
          <w:lang w:eastAsia="ru-RU" w:bidi="ru-RU"/>
        </w:rPr>
      </w:pPr>
    </w:p>
    <w:p w:rsidR="004A29DC" w:rsidRPr="004A29DC" w:rsidRDefault="004A29DC" w:rsidP="003A04E5">
      <w:pPr>
        <w:rPr>
          <w:lang w:eastAsia="ru-RU" w:bidi="ru-RU"/>
        </w:rPr>
      </w:pPr>
      <w:r w:rsidRPr="004A29DC">
        <w:rPr>
          <w:lang w:eastAsia="ru-RU" w:bidi="ru-RU"/>
        </w:rPr>
        <w:t xml:space="preserve">Толщина монолитной плиты перекрытия принята равной 200 мм. Толщина плиты принимается приблизительно 1/30 расчетной длины плиты </w:t>
      </w:r>
      <w:r w:rsidRPr="004A29DC">
        <w:rPr>
          <w:i/>
          <w:iCs/>
          <w:lang w:eastAsia="ru-RU" w:bidi="en-US"/>
        </w:rPr>
        <w:t>(</w:t>
      </w:r>
      <w:r w:rsidRPr="004A29DC">
        <w:rPr>
          <w:i/>
          <w:iCs/>
          <w:lang w:val="en-US" w:eastAsia="ru-RU" w:bidi="en-US"/>
        </w:rPr>
        <w:t>l</w:t>
      </w:r>
      <w:r w:rsidRPr="004A29DC">
        <w:rPr>
          <w:i/>
          <w:iCs/>
          <w:vertAlign w:val="subscript"/>
          <w:lang w:eastAsia="ru-RU" w:bidi="en-US"/>
        </w:rPr>
        <w:t>0</w:t>
      </w:r>
      <w:r w:rsidRPr="004A29DC">
        <w:rPr>
          <w:i/>
          <w:iCs/>
          <w:lang w:eastAsia="ru-RU" w:bidi="en-US"/>
        </w:rPr>
        <w:t>).</w:t>
      </w:r>
    </w:p>
    <w:p w:rsidR="004A29DC" w:rsidRPr="004A29DC" w:rsidRDefault="004A29DC" w:rsidP="003A04E5">
      <w:pPr>
        <w:rPr>
          <w:lang w:eastAsia="ru-RU" w:bidi="ru-RU"/>
        </w:rPr>
      </w:pPr>
      <w:r w:rsidRPr="004A29DC">
        <w:rPr>
          <w:lang w:eastAsia="ru-RU" w:bidi="ru-RU"/>
        </w:rPr>
        <w:t>Класс бетона по прочности на сжатие принят В25 (начал</w:t>
      </w:r>
      <w:r w:rsidR="00051E07">
        <w:rPr>
          <w:lang w:eastAsia="ru-RU" w:bidi="ru-RU"/>
        </w:rPr>
        <w:t>ьный модуль упруго</w:t>
      </w:r>
      <w:r w:rsidR="00051E07">
        <w:rPr>
          <w:lang w:eastAsia="ru-RU" w:bidi="ru-RU"/>
        </w:rPr>
        <w:softHyphen/>
        <w:t xml:space="preserve">сти бетона </w:t>
      </w:r>
      <w:proofErr w:type="spellStart"/>
      <w:r w:rsidR="00051E07">
        <w:rPr>
          <w:lang w:val="en-US" w:eastAsia="ru-RU" w:bidi="ru-RU"/>
        </w:rPr>
        <w:t>Eb</w:t>
      </w:r>
      <w:proofErr w:type="spellEnd"/>
      <w:r w:rsidRPr="004A29DC">
        <w:rPr>
          <w:lang w:eastAsia="ru-RU" w:bidi="ru-RU"/>
        </w:rPr>
        <w:t>=30000 МПа).</w:t>
      </w:r>
    </w:p>
    <w:p w:rsidR="004A29DC" w:rsidRPr="00051E07" w:rsidRDefault="004A29DC" w:rsidP="003A04E5">
      <w:pPr>
        <w:rPr>
          <w:i/>
          <w:iCs/>
          <w:lang w:eastAsia="ru-RU" w:bidi="ru-RU"/>
        </w:rPr>
      </w:pPr>
      <w:r w:rsidRPr="004A29DC">
        <w:rPr>
          <w:lang w:eastAsia="ru-RU" w:bidi="ru-RU"/>
        </w:rPr>
        <w:t xml:space="preserve">Для задания жесткости пластинчатых элементов расчетной схемы задаются: модуль упругости Е=6000000 кН/м (для бетона класса В25 с учетом понижающего коэффициента 0,2); коэффициент поперечной деформации </w:t>
      </w:r>
      <w:r w:rsidRPr="004A29DC">
        <w:rPr>
          <w:lang w:val="en-US" w:eastAsia="ru-RU" w:bidi="en-US"/>
        </w:rPr>
        <w:t>v</w:t>
      </w:r>
      <w:r w:rsidRPr="004A29DC">
        <w:rPr>
          <w:lang w:eastAsia="ru-RU" w:bidi="en-US"/>
        </w:rPr>
        <w:t xml:space="preserve">=0,2 </w:t>
      </w:r>
      <w:r w:rsidR="00051E07">
        <w:rPr>
          <w:lang w:eastAsia="ru-RU" w:bidi="ru-RU"/>
        </w:rPr>
        <w:t>(для бетонов всех классов); тол</w:t>
      </w:r>
      <w:r w:rsidRPr="004A29DC">
        <w:rPr>
          <w:lang w:eastAsia="ru-RU" w:bidi="ru-RU"/>
        </w:rPr>
        <w:t xml:space="preserve">щина плиты Н=20 см; плотность </w:t>
      </w:r>
      <w:r w:rsidRPr="004A29DC">
        <w:rPr>
          <w:lang w:val="en-US" w:eastAsia="ru-RU" w:bidi="en-US"/>
        </w:rPr>
        <w:t>Ro</w:t>
      </w:r>
      <w:r w:rsidRPr="004A29DC">
        <w:rPr>
          <w:lang w:eastAsia="ru-RU" w:bidi="en-US"/>
        </w:rPr>
        <w:t xml:space="preserve">=25 </w:t>
      </w:r>
      <w:r w:rsidRPr="004A29DC">
        <w:rPr>
          <w:lang w:eastAsia="ru-RU" w:bidi="ru-RU"/>
        </w:rPr>
        <w:t>кН/м</w:t>
      </w:r>
      <w:r w:rsidR="00051E07">
        <w:rPr>
          <w:lang w:eastAsia="ru-RU" w:bidi="ru-RU"/>
        </w:rPr>
        <w:t>.</w:t>
      </w:r>
    </w:p>
    <w:p w:rsidR="004A29DC" w:rsidRPr="004A29DC" w:rsidRDefault="004A29DC" w:rsidP="003A04E5">
      <w:pPr>
        <w:rPr>
          <w:lang w:eastAsia="ru-RU" w:bidi="ru-RU"/>
        </w:rPr>
      </w:pPr>
      <w:r w:rsidRPr="004A29DC">
        <w:rPr>
          <w:lang w:eastAsia="ru-RU" w:bidi="ru-RU"/>
        </w:rPr>
        <w:t>Нагрузка на монолитную плиту перекрытия собирается в соответствии с ре</w:t>
      </w:r>
      <w:r w:rsidRPr="004A29DC">
        <w:rPr>
          <w:lang w:eastAsia="ru-RU" w:bidi="ru-RU"/>
        </w:rPr>
        <w:softHyphen/>
        <w:t>комендациями, изложенными в СП 20.13330.2011.</w:t>
      </w:r>
    </w:p>
    <w:p w:rsidR="004A29DC" w:rsidRPr="004A29DC" w:rsidRDefault="004A29DC" w:rsidP="003A04E5">
      <w:pPr>
        <w:rPr>
          <w:lang w:eastAsia="ru-RU" w:bidi="ru-RU"/>
        </w:rPr>
      </w:pPr>
      <w:r w:rsidRPr="004A29DC">
        <w:rPr>
          <w:lang w:eastAsia="ru-RU" w:bidi="ru-RU"/>
        </w:rPr>
        <w:t>Нагрузка на монолитную плиту перекрытия предст</w:t>
      </w:r>
      <w:r w:rsidR="00051E07">
        <w:rPr>
          <w:lang w:eastAsia="ru-RU" w:bidi="ru-RU"/>
        </w:rPr>
        <w:t>авлена: собственным весом плиты</w:t>
      </w:r>
      <w:r w:rsidRPr="004A29DC">
        <w:rPr>
          <w:i/>
          <w:iCs/>
          <w:lang w:eastAsia="ru-RU" w:bidi="ru-RU"/>
        </w:rPr>
        <w:t>;</w:t>
      </w:r>
      <w:r w:rsidRPr="004A29DC">
        <w:rPr>
          <w:lang w:eastAsia="ru-RU" w:bidi="ru-RU"/>
        </w:rPr>
        <w:t xml:space="preserve"> постоянной нагрузкой по полю плиты перекрытия (вес пола, вес перегородок); </w:t>
      </w:r>
      <w:r w:rsidRPr="004A29DC">
        <w:rPr>
          <w:lang w:eastAsia="ru-RU" w:bidi="ru-RU"/>
        </w:rPr>
        <w:lastRenderedPageBreak/>
        <w:t>постоянной нагрузкой по контуру плиты от веса наружных стен, устанавливаемых на перекрытие; временной нагруз</w:t>
      </w:r>
      <w:r w:rsidRPr="004A29DC">
        <w:rPr>
          <w:lang w:eastAsia="ru-RU" w:bidi="ru-RU"/>
        </w:rPr>
        <w:softHyphen/>
        <w:t>кой по полю перекрытия</w:t>
      </w:r>
      <w:r w:rsidR="00522A35" w:rsidRPr="00522A35">
        <w:rPr>
          <w:lang w:eastAsia="ru-RU" w:bidi="ru-RU"/>
        </w:rPr>
        <w:t xml:space="preserve"> [3]</w:t>
      </w:r>
      <w:r w:rsidRPr="004A29DC">
        <w:rPr>
          <w:lang w:eastAsia="ru-RU" w:bidi="ru-RU"/>
        </w:rPr>
        <w:t>.</w:t>
      </w:r>
    </w:p>
    <w:p w:rsidR="004A29DC" w:rsidRDefault="004A29DC" w:rsidP="003A04E5">
      <w:pPr>
        <w:rPr>
          <w:lang w:eastAsia="ru-RU" w:bidi="ru-RU"/>
        </w:rPr>
      </w:pPr>
      <w:r w:rsidRPr="004A29DC">
        <w:rPr>
          <w:lang w:eastAsia="ru-RU" w:bidi="ru-RU"/>
        </w:rPr>
        <w:t>В таблице 2.1 приведены постоянные и временные нагрузки на перекрытие</w:t>
      </w:r>
      <w:r w:rsidR="00051E07" w:rsidRPr="00051E07">
        <w:rPr>
          <w:lang w:eastAsia="ru-RU" w:bidi="ru-RU"/>
        </w:rPr>
        <w:t xml:space="preserve"> </w:t>
      </w:r>
      <w:r w:rsidRPr="00051E07">
        <w:rPr>
          <w:lang w:eastAsia="ru-RU" w:bidi="ru-RU"/>
        </w:rPr>
        <w:t>здания.</w:t>
      </w:r>
    </w:p>
    <w:p w:rsidR="00051E07" w:rsidRDefault="00051E07" w:rsidP="003A04E5">
      <w:pPr>
        <w:rPr>
          <w:lang w:eastAsia="ru-RU" w:bidi="ru-RU"/>
        </w:rPr>
      </w:pPr>
    </w:p>
    <w:p w:rsidR="00051E07" w:rsidRPr="004A29DC" w:rsidRDefault="00051E07" w:rsidP="00051E07">
      <w:pPr>
        <w:rPr>
          <w:i/>
          <w:iCs/>
          <w:lang w:val="en-US" w:eastAsia="ru-RU" w:bidi="ru-RU"/>
        </w:rPr>
      </w:pPr>
      <w:proofErr w:type="spellStart"/>
      <w:r w:rsidRPr="004A29DC">
        <w:rPr>
          <w:i/>
          <w:iCs/>
          <w:lang w:val="en-US" w:eastAsia="ru-RU" w:bidi="ru-RU"/>
        </w:rPr>
        <w:t>Таблица</w:t>
      </w:r>
      <w:proofErr w:type="spellEnd"/>
      <w:r w:rsidRPr="004A29DC">
        <w:rPr>
          <w:i/>
          <w:iCs/>
          <w:lang w:val="en-US" w:eastAsia="ru-RU" w:bidi="ru-RU"/>
        </w:rPr>
        <w:t xml:space="preserve"> 2.1</w:t>
      </w:r>
      <w:r>
        <w:rPr>
          <w:i/>
          <w:iCs/>
          <w:lang w:val="en-US" w:eastAsia="ru-RU" w:bidi="ru-RU"/>
        </w:rPr>
        <w:t xml:space="preserve"> - </w:t>
      </w:r>
      <w:proofErr w:type="spellStart"/>
      <w:r w:rsidRPr="004A29DC">
        <w:rPr>
          <w:i/>
          <w:iCs/>
          <w:lang w:val="en-US" w:eastAsia="ru-RU" w:bidi="ru-RU"/>
        </w:rPr>
        <w:t>Таблица</w:t>
      </w:r>
      <w:proofErr w:type="spellEnd"/>
      <w:r w:rsidRPr="004A29DC">
        <w:rPr>
          <w:i/>
          <w:iCs/>
          <w:lang w:val="en-US" w:eastAsia="ru-RU" w:bidi="ru-RU"/>
        </w:rPr>
        <w:t xml:space="preserve"> </w:t>
      </w:r>
      <w:proofErr w:type="spellStart"/>
      <w:r w:rsidRPr="004A29DC">
        <w:rPr>
          <w:i/>
          <w:iCs/>
          <w:lang w:val="en-US" w:eastAsia="ru-RU" w:bidi="ru-RU"/>
        </w:rPr>
        <w:t>нагрузок</w:t>
      </w:r>
      <w:proofErr w:type="spellEnd"/>
    </w:p>
    <w:tbl>
      <w:tblPr>
        <w:tblStyle w:val="2c"/>
        <w:tblW w:w="0" w:type="auto"/>
        <w:tblLayout w:type="fixed"/>
        <w:tblLook w:val="0000" w:firstRow="0" w:lastRow="0" w:firstColumn="0" w:lastColumn="0" w:noHBand="0" w:noVBand="0"/>
      </w:tblPr>
      <w:tblGrid>
        <w:gridCol w:w="677"/>
        <w:gridCol w:w="3974"/>
        <w:gridCol w:w="1982"/>
        <w:gridCol w:w="1277"/>
        <w:gridCol w:w="2136"/>
      </w:tblGrid>
      <w:tr w:rsidR="004A29DC" w:rsidRPr="004A29DC" w:rsidTr="00051E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r w:rsidRPr="004A29DC">
              <w:rPr>
                <w:lang w:val="en-US" w:eastAsia="ru-RU" w:bidi="ru-RU"/>
              </w:rPr>
              <w:t>№</w:t>
            </w:r>
          </w:p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r w:rsidRPr="004A29DC">
              <w:rPr>
                <w:lang w:val="en-US" w:eastAsia="ru-RU" w:bidi="ru-RU"/>
              </w:rPr>
              <w:t>п/п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974" w:type="dxa"/>
          </w:tcPr>
          <w:p w:rsidR="004A29DC" w:rsidRPr="004A29DC" w:rsidRDefault="004A29DC" w:rsidP="00051E07">
            <w:pPr>
              <w:pStyle w:val="a3"/>
              <w:rPr>
                <w:lang w:eastAsia="ru-RU" w:bidi="ru-RU"/>
              </w:rPr>
            </w:pPr>
            <w:r w:rsidRPr="004A29DC">
              <w:rPr>
                <w:lang w:eastAsia="ru-RU" w:bidi="ru-RU"/>
              </w:rPr>
              <w:t>Наименование и значение нагрузки, кН/м</w:t>
            </w:r>
            <w:r w:rsidRPr="004A29DC">
              <w:rPr>
                <w:vertAlign w:val="superscript"/>
                <w:lang w:eastAsia="ru-RU" w:bidi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2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proofErr w:type="spellStart"/>
            <w:r w:rsidRPr="004A29DC">
              <w:rPr>
                <w:lang w:val="en-US" w:eastAsia="ru-RU" w:bidi="ru-RU"/>
              </w:rPr>
              <w:t>Нормативное</w:t>
            </w:r>
            <w:proofErr w:type="spellEnd"/>
          </w:p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proofErr w:type="spellStart"/>
            <w:r w:rsidRPr="004A29DC">
              <w:rPr>
                <w:lang w:val="en-US" w:eastAsia="ru-RU" w:bidi="ru-RU"/>
              </w:rPr>
              <w:t>значение</w:t>
            </w:r>
            <w:proofErr w:type="spellEnd"/>
            <w:r w:rsidRPr="004A29DC">
              <w:rPr>
                <w:lang w:val="en-US" w:eastAsia="ru-RU" w:bidi="ru-RU"/>
              </w:rPr>
              <w:t>,</w:t>
            </w:r>
          </w:p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proofErr w:type="spellStart"/>
            <w:r w:rsidRPr="004A29DC">
              <w:rPr>
                <w:lang w:val="en-US" w:eastAsia="ru-RU" w:bidi="ru-RU"/>
              </w:rPr>
              <w:t>кН</w:t>
            </w:r>
            <w:proofErr w:type="spellEnd"/>
            <w:r w:rsidRPr="004A29DC">
              <w:rPr>
                <w:lang w:val="en-US" w:eastAsia="ru-RU" w:bidi="ru-RU"/>
              </w:rPr>
              <w:t>/м</w:t>
            </w:r>
            <w:r w:rsidRPr="004A29DC">
              <w:rPr>
                <w:vertAlign w:val="superscript"/>
                <w:lang w:val="en-US" w:eastAsia="ru-RU" w:bidi="ru-RU"/>
              </w:rPr>
              <w:t>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7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proofErr w:type="spellStart"/>
            <w:r w:rsidRPr="004A29DC">
              <w:rPr>
                <w:lang w:val="en-US" w:eastAsia="ru-RU" w:bidi="en-US"/>
              </w:rPr>
              <w:t>yf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proofErr w:type="spellStart"/>
            <w:r w:rsidRPr="004A29DC">
              <w:rPr>
                <w:lang w:val="en-US" w:eastAsia="ru-RU" w:bidi="ru-RU"/>
              </w:rPr>
              <w:t>Расчетное</w:t>
            </w:r>
            <w:proofErr w:type="spellEnd"/>
            <w:r w:rsidRPr="004A29DC">
              <w:rPr>
                <w:lang w:val="en-US" w:eastAsia="ru-RU" w:bidi="ru-RU"/>
              </w:rPr>
              <w:t xml:space="preserve"> </w:t>
            </w:r>
            <w:proofErr w:type="spellStart"/>
            <w:r w:rsidRPr="004A29DC">
              <w:rPr>
                <w:lang w:val="en-US" w:eastAsia="ru-RU" w:bidi="ru-RU"/>
              </w:rPr>
              <w:t>зна</w:t>
            </w:r>
            <w:r w:rsidRPr="004A29DC">
              <w:rPr>
                <w:lang w:val="en-US" w:eastAsia="ru-RU" w:bidi="ru-RU"/>
              </w:rPr>
              <w:softHyphen/>
              <w:t>чение</w:t>
            </w:r>
            <w:proofErr w:type="spellEnd"/>
            <w:r w:rsidRPr="004A29DC">
              <w:rPr>
                <w:lang w:val="en-US" w:eastAsia="ru-RU" w:bidi="ru-RU"/>
              </w:rPr>
              <w:t xml:space="preserve">, </w:t>
            </w:r>
            <w:proofErr w:type="spellStart"/>
            <w:r w:rsidRPr="004A29DC">
              <w:rPr>
                <w:lang w:val="en-US" w:eastAsia="ru-RU" w:bidi="ru-RU"/>
              </w:rPr>
              <w:t>кН</w:t>
            </w:r>
            <w:proofErr w:type="spellEnd"/>
            <w:r w:rsidRPr="004A29DC">
              <w:rPr>
                <w:lang w:val="en-US" w:eastAsia="ru-RU" w:bidi="ru-RU"/>
              </w:rPr>
              <w:t>/м</w:t>
            </w:r>
            <w:r w:rsidRPr="004A29DC">
              <w:rPr>
                <w:vertAlign w:val="superscript"/>
                <w:lang w:val="en-US" w:eastAsia="ru-RU" w:bidi="ru-RU"/>
              </w:rPr>
              <w:t>2</w:t>
            </w:r>
          </w:p>
        </w:tc>
      </w:tr>
      <w:tr w:rsidR="004A29DC" w:rsidRPr="004A29DC" w:rsidTr="00051E07">
        <w:trPr>
          <w:trHeight w:hRule="exact" w:val="3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974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proofErr w:type="spellStart"/>
            <w:r w:rsidRPr="004A29DC">
              <w:rPr>
                <w:i/>
                <w:iCs/>
                <w:lang w:val="en-US" w:eastAsia="ru-RU" w:bidi="ru-RU"/>
              </w:rPr>
              <w:t>Постоянная</w:t>
            </w:r>
            <w:proofErr w:type="spellEnd"/>
            <w:r w:rsidRPr="004A29DC">
              <w:rPr>
                <w:i/>
                <w:iCs/>
                <w:lang w:val="en-US" w:eastAsia="ru-RU" w:bidi="ru-RU"/>
              </w:rPr>
              <w:t xml:space="preserve"> </w:t>
            </w:r>
            <w:proofErr w:type="spellStart"/>
            <w:r w:rsidRPr="004A29DC">
              <w:rPr>
                <w:i/>
                <w:iCs/>
                <w:lang w:val="en-US" w:eastAsia="ru-RU" w:bidi="ru-RU"/>
              </w:rPr>
              <w:t>нагрузка</w:t>
            </w:r>
            <w:proofErr w:type="spellEnd"/>
            <w:r w:rsidRPr="004A29DC">
              <w:rPr>
                <w:i/>
                <w:iCs/>
                <w:lang w:val="en-US" w:eastAsia="ru-RU" w:bidi="ru-RU"/>
              </w:rPr>
              <w:t xml:space="preserve"> - </w:t>
            </w:r>
            <w:proofErr w:type="spellStart"/>
            <w:r w:rsidRPr="004A29DC">
              <w:rPr>
                <w:i/>
                <w:iCs/>
                <w:lang w:val="en-US" w:eastAsia="ru-RU" w:bidi="en-US"/>
              </w:rPr>
              <w:t>P</w:t>
            </w:r>
            <w:r w:rsidRPr="004A29DC">
              <w:rPr>
                <w:i/>
                <w:iCs/>
                <w:vertAlign w:val="subscript"/>
                <w:lang w:val="en-US" w:eastAsia="ru-RU" w:bidi="en-US"/>
              </w:rPr>
              <w:t>d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2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7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</w:p>
        </w:tc>
      </w:tr>
      <w:tr w:rsidR="004A29DC" w:rsidRPr="004A29DC" w:rsidTr="00051E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vMerge w:val="restart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r w:rsidRPr="004A29DC">
              <w:rPr>
                <w:lang w:val="en-US" w:eastAsia="ru-RU" w:bidi="ru-RU"/>
              </w:rPr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369" w:type="dxa"/>
            <w:gridSpan w:val="4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proofErr w:type="spellStart"/>
            <w:r w:rsidRPr="004A29DC">
              <w:rPr>
                <w:lang w:val="en-US" w:eastAsia="ru-RU" w:bidi="ru-RU"/>
              </w:rPr>
              <w:t>Вес</w:t>
            </w:r>
            <w:proofErr w:type="spellEnd"/>
            <w:r w:rsidRPr="004A29DC">
              <w:rPr>
                <w:lang w:val="en-US" w:eastAsia="ru-RU" w:bidi="ru-RU"/>
              </w:rPr>
              <w:t xml:space="preserve"> </w:t>
            </w:r>
            <w:proofErr w:type="spellStart"/>
            <w:r w:rsidRPr="004A29DC">
              <w:rPr>
                <w:lang w:val="en-US" w:eastAsia="ru-RU" w:bidi="ru-RU"/>
              </w:rPr>
              <w:t>пола</w:t>
            </w:r>
            <w:proofErr w:type="spellEnd"/>
            <w:r w:rsidRPr="004A29DC">
              <w:rPr>
                <w:lang w:val="en-US" w:eastAsia="ru-RU" w:bidi="ru-RU"/>
              </w:rPr>
              <w:t xml:space="preserve"> 1:</w:t>
            </w:r>
          </w:p>
        </w:tc>
      </w:tr>
      <w:tr w:rsidR="004A29DC" w:rsidRPr="004A29DC" w:rsidTr="00051E07">
        <w:trPr>
          <w:trHeight w:hRule="exact" w:val="3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vMerge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974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proofErr w:type="spellStart"/>
            <w:r w:rsidRPr="004A29DC">
              <w:rPr>
                <w:lang w:val="en-US" w:eastAsia="ru-RU" w:bidi="ru-RU"/>
              </w:rPr>
              <w:t>ламинат</w:t>
            </w:r>
            <w:proofErr w:type="spellEnd"/>
            <w:r w:rsidRPr="004A29DC">
              <w:rPr>
                <w:lang w:val="en-US" w:eastAsia="ru-RU" w:bidi="ru-RU"/>
              </w:rPr>
              <w:t xml:space="preserve"> - 0,08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2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r w:rsidRPr="004A29DC">
              <w:rPr>
                <w:lang w:val="en-US" w:eastAsia="ru-RU" w:bidi="ru-RU"/>
              </w:rPr>
              <w:t>0,08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7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r w:rsidRPr="004A29DC">
              <w:rPr>
                <w:lang w:val="en-US" w:eastAsia="ru-RU" w:bidi="ru-RU"/>
              </w:rPr>
              <w:t>1,2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r w:rsidRPr="004A29DC">
              <w:rPr>
                <w:lang w:val="en-US" w:eastAsia="ru-RU" w:bidi="ru-RU"/>
              </w:rPr>
              <w:t>0,10</w:t>
            </w:r>
          </w:p>
        </w:tc>
      </w:tr>
      <w:tr w:rsidR="004A29DC" w:rsidRPr="004A29DC" w:rsidTr="00051E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vMerge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974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proofErr w:type="spellStart"/>
            <w:r w:rsidRPr="004A29DC">
              <w:rPr>
                <w:lang w:val="en-US" w:eastAsia="ru-RU" w:bidi="ru-RU"/>
              </w:rPr>
              <w:t>выравнивающая</w:t>
            </w:r>
            <w:proofErr w:type="spellEnd"/>
            <w:r w:rsidRPr="004A29DC">
              <w:rPr>
                <w:lang w:val="en-US" w:eastAsia="ru-RU" w:bidi="ru-RU"/>
              </w:rPr>
              <w:t xml:space="preserve"> </w:t>
            </w:r>
            <w:proofErr w:type="spellStart"/>
            <w:r w:rsidRPr="004A29DC">
              <w:rPr>
                <w:lang w:val="en-US" w:eastAsia="ru-RU" w:bidi="ru-RU"/>
              </w:rPr>
              <w:t>стяжка</w:t>
            </w:r>
            <w:proofErr w:type="spellEnd"/>
            <w:r w:rsidRPr="004A29DC">
              <w:rPr>
                <w:lang w:val="en-US" w:eastAsia="ru-RU" w:bidi="ru-RU"/>
              </w:rPr>
              <w:t xml:space="preserve"> (</w:t>
            </w:r>
            <w:proofErr w:type="spellStart"/>
            <w:r w:rsidRPr="004A29DC">
              <w:rPr>
                <w:lang w:val="en-US" w:eastAsia="ru-RU" w:bidi="ru-RU"/>
              </w:rPr>
              <w:t>ке</w:t>
            </w:r>
            <w:r w:rsidRPr="004A29DC">
              <w:rPr>
                <w:lang w:val="en-US" w:eastAsia="ru-RU" w:bidi="ru-RU"/>
              </w:rPr>
              <w:softHyphen/>
              <w:t>рамзитобетон</w:t>
            </w:r>
            <w:proofErr w:type="spellEnd"/>
            <w:r w:rsidRPr="004A29DC">
              <w:rPr>
                <w:lang w:val="en-US" w:eastAsia="ru-RU" w:bidi="ru-RU"/>
              </w:rPr>
              <w:t xml:space="preserve">) - </w:t>
            </w:r>
            <w:r w:rsidRPr="004A29DC">
              <w:rPr>
                <w:lang w:val="en-US" w:eastAsia="ru-RU" w:bidi="en-US"/>
              </w:rPr>
              <w:t>12x0,1=1,2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2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r w:rsidRPr="004A29DC">
              <w:rPr>
                <w:lang w:val="en-US" w:eastAsia="ru-RU" w:bidi="ru-RU"/>
              </w:rPr>
              <w:t>1,2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7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r w:rsidRPr="004A29DC">
              <w:rPr>
                <w:lang w:val="en-US" w:eastAsia="ru-RU" w:bidi="ru-RU"/>
              </w:rPr>
              <w:t>1,3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r w:rsidRPr="004A29DC">
              <w:rPr>
                <w:lang w:val="en-US" w:eastAsia="ru-RU" w:bidi="ru-RU"/>
              </w:rPr>
              <w:t>1,56</w:t>
            </w:r>
          </w:p>
        </w:tc>
      </w:tr>
      <w:tr w:rsidR="004A29DC" w:rsidRPr="004A29DC" w:rsidTr="00051E07">
        <w:trPr>
          <w:trHeight w:hRule="exact" w:val="3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vMerge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974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proofErr w:type="spellStart"/>
            <w:r w:rsidRPr="004A29DC">
              <w:rPr>
                <w:lang w:val="en-US" w:eastAsia="ru-RU" w:bidi="ru-RU"/>
              </w:rPr>
              <w:t>всего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2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r w:rsidRPr="004A29DC">
              <w:rPr>
                <w:i/>
                <w:iCs/>
                <w:lang w:val="en-US" w:eastAsia="ru-RU" w:bidi="ru-RU"/>
              </w:rPr>
              <w:t>1,28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7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r w:rsidRPr="004A29DC">
              <w:rPr>
                <w:lang w:val="en-US" w:eastAsia="ru-RU" w:bidi="ru-RU"/>
              </w:rPr>
              <w:t>1,3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r w:rsidRPr="004A29DC">
              <w:rPr>
                <w:i/>
                <w:iCs/>
                <w:lang w:val="en-US" w:eastAsia="ru-RU" w:bidi="ru-RU"/>
              </w:rPr>
              <w:t>1,66</w:t>
            </w:r>
          </w:p>
        </w:tc>
      </w:tr>
      <w:tr w:rsidR="004A29DC" w:rsidRPr="004A29DC" w:rsidTr="00051E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vMerge w:val="restart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r w:rsidRPr="004A29DC">
              <w:rPr>
                <w:lang w:val="en-US" w:eastAsia="ru-RU" w:bidi="ru-RU"/>
              </w:rPr>
              <w:t>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369" w:type="dxa"/>
            <w:gridSpan w:val="4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proofErr w:type="spellStart"/>
            <w:r w:rsidRPr="004A29DC">
              <w:rPr>
                <w:lang w:val="en-US" w:eastAsia="ru-RU" w:bidi="ru-RU"/>
              </w:rPr>
              <w:t>Вес</w:t>
            </w:r>
            <w:proofErr w:type="spellEnd"/>
            <w:r w:rsidRPr="004A29DC">
              <w:rPr>
                <w:lang w:val="en-US" w:eastAsia="ru-RU" w:bidi="ru-RU"/>
              </w:rPr>
              <w:t xml:space="preserve"> </w:t>
            </w:r>
            <w:proofErr w:type="spellStart"/>
            <w:r w:rsidRPr="004A29DC">
              <w:rPr>
                <w:lang w:val="en-US" w:eastAsia="ru-RU" w:bidi="ru-RU"/>
              </w:rPr>
              <w:t>пола</w:t>
            </w:r>
            <w:proofErr w:type="spellEnd"/>
            <w:r w:rsidRPr="004A29DC">
              <w:rPr>
                <w:lang w:val="en-US" w:eastAsia="ru-RU" w:bidi="ru-RU"/>
              </w:rPr>
              <w:t xml:space="preserve"> 2:</w:t>
            </w:r>
          </w:p>
        </w:tc>
      </w:tr>
      <w:tr w:rsidR="004A29DC" w:rsidRPr="004A29DC" w:rsidTr="00051E07">
        <w:trPr>
          <w:trHeight w:hRule="exact" w:val="3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vMerge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974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proofErr w:type="spellStart"/>
            <w:r w:rsidRPr="004A29DC">
              <w:rPr>
                <w:lang w:val="en-US" w:eastAsia="ru-RU" w:bidi="ru-RU"/>
              </w:rPr>
              <w:t>керамическая</w:t>
            </w:r>
            <w:proofErr w:type="spellEnd"/>
            <w:r w:rsidRPr="004A29DC">
              <w:rPr>
                <w:lang w:val="en-US" w:eastAsia="ru-RU" w:bidi="ru-RU"/>
              </w:rPr>
              <w:t xml:space="preserve"> </w:t>
            </w:r>
            <w:proofErr w:type="spellStart"/>
            <w:r w:rsidRPr="004A29DC">
              <w:rPr>
                <w:lang w:val="en-US" w:eastAsia="ru-RU" w:bidi="ru-RU"/>
              </w:rPr>
              <w:t>плитка</w:t>
            </w:r>
            <w:proofErr w:type="spellEnd"/>
            <w:r w:rsidRPr="004A29DC">
              <w:rPr>
                <w:lang w:val="en-US" w:eastAsia="ru-RU" w:bidi="ru-RU"/>
              </w:rPr>
              <w:t xml:space="preserve"> - 0,24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2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r w:rsidRPr="004A29DC">
              <w:rPr>
                <w:lang w:val="en-US" w:eastAsia="ru-RU" w:bidi="ru-RU"/>
              </w:rPr>
              <w:t>0,24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7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r w:rsidRPr="004A29DC">
              <w:rPr>
                <w:lang w:val="en-US" w:eastAsia="ru-RU" w:bidi="ru-RU"/>
              </w:rPr>
              <w:t>1,2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r w:rsidRPr="004A29DC">
              <w:rPr>
                <w:lang w:val="en-US" w:eastAsia="ru-RU" w:bidi="ru-RU"/>
              </w:rPr>
              <w:t>0,29</w:t>
            </w:r>
          </w:p>
        </w:tc>
      </w:tr>
      <w:tr w:rsidR="004A29DC" w:rsidRPr="004A29DC" w:rsidTr="00051E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vMerge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974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proofErr w:type="spellStart"/>
            <w:r w:rsidRPr="004A29DC">
              <w:rPr>
                <w:lang w:val="en-US" w:eastAsia="ru-RU" w:bidi="ru-RU"/>
              </w:rPr>
              <w:t>выравнивающая</w:t>
            </w:r>
            <w:proofErr w:type="spellEnd"/>
            <w:r w:rsidRPr="004A29DC">
              <w:rPr>
                <w:lang w:val="en-US" w:eastAsia="ru-RU" w:bidi="ru-RU"/>
              </w:rPr>
              <w:t xml:space="preserve"> </w:t>
            </w:r>
            <w:proofErr w:type="spellStart"/>
            <w:r w:rsidRPr="004A29DC">
              <w:rPr>
                <w:lang w:val="en-US" w:eastAsia="ru-RU" w:bidi="ru-RU"/>
              </w:rPr>
              <w:t>стяжка</w:t>
            </w:r>
            <w:proofErr w:type="spellEnd"/>
            <w:r w:rsidRPr="004A29DC">
              <w:rPr>
                <w:lang w:val="en-US" w:eastAsia="ru-RU" w:bidi="ru-RU"/>
              </w:rPr>
              <w:t xml:space="preserve"> (</w:t>
            </w:r>
            <w:proofErr w:type="spellStart"/>
            <w:r w:rsidRPr="004A29DC">
              <w:rPr>
                <w:lang w:val="en-US" w:eastAsia="ru-RU" w:bidi="ru-RU"/>
              </w:rPr>
              <w:t>ке</w:t>
            </w:r>
            <w:r w:rsidRPr="004A29DC">
              <w:rPr>
                <w:lang w:val="en-US" w:eastAsia="ru-RU" w:bidi="ru-RU"/>
              </w:rPr>
              <w:softHyphen/>
              <w:t>рамзитобетон</w:t>
            </w:r>
            <w:proofErr w:type="spellEnd"/>
            <w:r w:rsidRPr="004A29DC">
              <w:rPr>
                <w:lang w:val="en-US" w:eastAsia="ru-RU" w:bidi="ru-RU"/>
              </w:rPr>
              <w:t xml:space="preserve">) - </w:t>
            </w:r>
            <w:r w:rsidRPr="004A29DC">
              <w:rPr>
                <w:lang w:val="en-US" w:eastAsia="ru-RU" w:bidi="en-US"/>
              </w:rPr>
              <w:t>12x0,1=1,2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2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r w:rsidRPr="004A29DC">
              <w:rPr>
                <w:lang w:val="en-US" w:eastAsia="ru-RU" w:bidi="ru-RU"/>
              </w:rPr>
              <w:t>1,2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7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r w:rsidRPr="004A29DC">
              <w:rPr>
                <w:lang w:val="en-US" w:eastAsia="ru-RU" w:bidi="ru-RU"/>
              </w:rPr>
              <w:t>1,3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r w:rsidRPr="004A29DC">
              <w:rPr>
                <w:lang w:val="en-US" w:eastAsia="ru-RU" w:bidi="ru-RU"/>
              </w:rPr>
              <w:t>1,56</w:t>
            </w:r>
          </w:p>
        </w:tc>
      </w:tr>
      <w:tr w:rsidR="004A29DC" w:rsidRPr="004A29DC" w:rsidTr="00051E07">
        <w:trPr>
          <w:trHeight w:hRule="exact" w:val="3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vMerge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974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proofErr w:type="spellStart"/>
            <w:r w:rsidRPr="004A29DC">
              <w:rPr>
                <w:lang w:val="en-US" w:eastAsia="ru-RU" w:bidi="ru-RU"/>
              </w:rPr>
              <w:t>всего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2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r w:rsidRPr="004A29DC">
              <w:rPr>
                <w:i/>
                <w:iCs/>
                <w:lang w:val="en-US" w:eastAsia="ru-RU" w:bidi="ru-RU"/>
              </w:rPr>
              <w:t>1,44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7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r w:rsidRPr="004A29DC">
              <w:rPr>
                <w:i/>
                <w:iCs/>
                <w:lang w:val="en-US" w:eastAsia="ru-RU" w:bidi="ru-RU"/>
              </w:rPr>
              <w:t>1,85</w:t>
            </w:r>
          </w:p>
        </w:tc>
      </w:tr>
      <w:tr w:rsidR="004A29DC" w:rsidRPr="004A29DC" w:rsidTr="00051E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r w:rsidRPr="004A29DC">
              <w:rPr>
                <w:lang w:val="en-US" w:eastAsia="ru-RU" w:bidi="ru-RU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974" w:type="dxa"/>
          </w:tcPr>
          <w:p w:rsidR="004A29DC" w:rsidRPr="004A29DC" w:rsidRDefault="004A29DC" w:rsidP="00051E07">
            <w:pPr>
              <w:pStyle w:val="a3"/>
              <w:rPr>
                <w:lang w:eastAsia="ru-RU" w:bidi="ru-RU"/>
              </w:rPr>
            </w:pPr>
            <w:r w:rsidRPr="004A29DC">
              <w:rPr>
                <w:lang w:eastAsia="ru-RU" w:bidi="ru-RU"/>
              </w:rPr>
              <w:t>Собственный вес монолитной плиты перекрытия (</w:t>
            </w:r>
            <w:r w:rsidR="00051E07">
              <w:rPr>
                <w:rFonts w:cs="Times New Roman"/>
                <w:lang w:eastAsia="ru-RU" w:bidi="ru-RU"/>
              </w:rPr>
              <w:t>δ</w:t>
            </w:r>
            <w:r w:rsidRPr="004A29DC">
              <w:rPr>
                <w:lang w:eastAsia="ru-RU" w:bidi="ru-RU"/>
              </w:rPr>
              <w:t>=200 мм, у=25 кН/м</w:t>
            </w:r>
            <w:r w:rsidRPr="004A29DC">
              <w:rPr>
                <w:vertAlign w:val="superscript"/>
                <w:lang w:eastAsia="ru-RU" w:bidi="ru-RU"/>
              </w:rPr>
              <w:t>3</w:t>
            </w:r>
            <w:r w:rsidRPr="004A29DC">
              <w:rPr>
                <w:lang w:eastAsia="ru-RU" w:bidi="ru-RU"/>
              </w:rPr>
              <w:t xml:space="preserve">) - </w:t>
            </w:r>
            <w:r w:rsidRPr="004A29DC">
              <w:rPr>
                <w:lang w:eastAsia="ru-RU" w:bidi="en-US"/>
              </w:rPr>
              <w:t>25</w:t>
            </w:r>
            <w:r w:rsidRPr="004A29DC">
              <w:rPr>
                <w:lang w:val="en-US" w:eastAsia="ru-RU" w:bidi="en-US"/>
              </w:rPr>
              <w:t>x</w:t>
            </w:r>
            <w:r w:rsidRPr="004A29DC">
              <w:rPr>
                <w:lang w:eastAsia="ru-RU" w:bidi="en-US"/>
              </w:rPr>
              <w:t>0,2=5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2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r w:rsidRPr="004A29DC">
              <w:rPr>
                <w:lang w:val="en-US" w:eastAsia="ru-RU" w:bidi="ru-RU"/>
              </w:rPr>
              <w:t>5,0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7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r w:rsidRPr="004A29DC">
              <w:rPr>
                <w:lang w:val="en-US" w:eastAsia="ru-RU" w:bidi="ru-RU"/>
              </w:rPr>
              <w:t>1,1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r w:rsidRPr="004A29DC">
              <w:rPr>
                <w:lang w:val="en-US" w:eastAsia="ru-RU" w:bidi="ru-RU"/>
              </w:rPr>
              <w:t>5,5</w:t>
            </w:r>
          </w:p>
        </w:tc>
      </w:tr>
      <w:tr w:rsidR="004A29DC" w:rsidRPr="004A29DC" w:rsidTr="00051E07">
        <w:trPr>
          <w:trHeight w:hRule="exact" w:val="3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r w:rsidRPr="004A29DC">
              <w:rPr>
                <w:lang w:val="en-US" w:eastAsia="ru-RU" w:bidi="ru-RU"/>
              </w:rPr>
              <w:t>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974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proofErr w:type="spellStart"/>
            <w:r w:rsidRPr="004A29DC">
              <w:rPr>
                <w:lang w:val="en-US" w:eastAsia="ru-RU" w:bidi="ru-RU"/>
              </w:rPr>
              <w:t>Вес</w:t>
            </w:r>
            <w:proofErr w:type="spellEnd"/>
            <w:r w:rsidRPr="004A29DC">
              <w:rPr>
                <w:lang w:val="en-US" w:eastAsia="ru-RU" w:bidi="ru-RU"/>
              </w:rPr>
              <w:t xml:space="preserve"> </w:t>
            </w:r>
            <w:proofErr w:type="spellStart"/>
            <w:r w:rsidRPr="004A29DC">
              <w:rPr>
                <w:lang w:val="en-US" w:eastAsia="ru-RU" w:bidi="ru-RU"/>
              </w:rPr>
              <w:t>перегородок</w:t>
            </w:r>
            <w:proofErr w:type="spellEnd"/>
            <w:r w:rsidRPr="004A29DC">
              <w:rPr>
                <w:lang w:val="en-US" w:eastAsia="ru-RU" w:bidi="ru-RU"/>
              </w:rPr>
              <w:t xml:space="preserve"> - 0,5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2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r w:rsidRPr="004A29DC">
              <w:rPr>
                <w:lang w:val="en-US" w:eastAsia="ru-RU" w:bidi="ru-RU"/>
              </w:rPr>
              <w:t>0,5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7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r w:rsidRPr="004A29DC">
              <w:rPr>
                <w:lang w:val="en-US" w:eastAsia="ru-RU" w:bidi="ru-RU"/>
              </w:rPr>
              <w:t>1,2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</w:tcPr>
          <w:p w:rsidR="004A29DC" w:rsidRPr="004A29DC" w:rsidRDefault="004A29DC" w:rsidP="00051E07">
            <w:pPr>
              <w:pStyle w:val="a3"/>
              <w:rPr>
                <w:lang w:val="en-US" w:eastAsia="ru-RU" w:bidi="ru-RU"/>
              </w:rPr>
            </w:pPr>
            <w:r w:rsidRPr="004A29DC">
              <w:rPr>
                <w:lang w:val="en-US" w:eastAsia="ru-RU" w:bidi="ru-RU"/>
              </w:rPr>
              <w:t>0,6</w:t>
            </w:r>
          </w:p>
        </w:tc>
      </w:tr>
    </w:tbl>
    <w:p w:rsidR="004A29DC" w:rsidRPr="004A29DC" w:rsidRDefault="004A29DC" w:rsidP="003A04E5">
      <w:pPr>
        <w:rPr>
          <w:lang w:val="en-US" w:eastAsia="ru-RU" w:bidi="ru-RU"/>
        </w:rPr>
      </w:pPr>
    </w:p>
    <w:p w:rsidR="004A29DC" w:rsidRPr="004A29DC" w:rsidRDefault="004A29DC" w:rsidP="003A04E5">
      <w:pPr>
        <w:rPr>
          <w:lang w:eastAsia="ru-RU" w:bidi="ru-RU"/>
        </w:rPr>
      </w:pPr>
      <w:r w:rsidRPr="004A29DC">
        <w:rPr>
          <w:lang w:eastAsia="ru-RU" w:bidi="ru-RU"/>
        </w:rPr>
        <w:t xml:space="preserve">При сборе нагрузок учитывались: коэффициенты надежности по нагрузки </w:t>
      </w:r>
      <w:proofErr w:type="spellStart"/>
      <w:r w:rsidRPr="004A29DC">
        <w:rPr>
          <w:lang w:val="en-US" w:eastAsia="ru-RU" w:bidi="en-US"/>
        </w:rPr>
        <w:t>y</w:t>
      </w:r>
      <w:r w:rsidRPr="004A29DC">
        <w:rPr>
          <w:vertAlign w:val="subscript"/>
          <w:lang w:val="en-US" w:eastAsia="ru-RU" w:bidi="en-US"/>
        </w:rPr>
        <w:t>f</w:t>
      </w:r>
      <w:proofErr w:type="spellEnd"/>
      <w:r w:rsidRPr="004A29DC">
        <w:rPr>
          <w:lang w:eastAsia="ru-RU" w:bidi="en-US"/>
        </w:rPr>
        <w:t xml:space="preserve"> </w:t>
      </w:r>
      <w:r w:rsidRPr="004A29DC">
        <w:rPr>
          <w:lang w:eastAsia="ru-RU" w:bidi="ru-RU"/>
        </w:rPr>
        <w:t xml:space="preserve">и коэффициент надежности по ответственности </w:t>
      </w:r>
      <w:proofErr w:type="spellStart"/>
      <w:r w:rsidRPr="004A29DC">
        <w:rPr>
          <w:lang w:val="en-US" w:eastAsia="ru-RU" w:bidi="en-US"/>
        </w:rPr>
        <w:t>y</w:t>
      </w:r>
      <w:r w:rsidRPr="004A29DC">
        <w:rPr>
          <w:vertAlign w:val="subscript"/>
          <w:lang w:val="en-US" w:eastAsia="ru-RU" w:bidi="en-US"/>
        </w:rPr>
        <w:t>n</w:t>
      </w:r>
      <w:proofErr w:type="spellEnd"/>
      <w:r w:rsidRPr="004A29DC">
        <w:rPr>
          <w:lang w:eastAsia="ru-RU" w:bidi="en-US"/>
        </w:rPr>
        <w:t xml:space="preserve">=1. </w:t>
      </w:r>
      <w:r w:rsidRPr="004A29DC">
        <w:rPr>
          <w:lang w:eastAsia="ru-RU" w:bidi="ru-RU"/>
        </w:rPr>
        <w:t>Проектируемое здание согласно ГОСТ Р 54257-2010 относится ко второму (нормальному) уровню ответственности (многоэтажные здания высотой менее 75 м)</w:t>
      </w:r>
    </w:p>
    <w:p w:rsidR="004A29DC" w:rsidRPr="004A29DC" w:rsidRDefault="004A29DC" w:rsidP="003A04E5">
      <w:pPr>
        <w:rPr>
          <w:lang w:eastAsia="ru-RU" w:bidi="ru-RU"/>
        </w:rPr>
      </w:pPr>
      <w:r w:rsidRPr="004A29DC">
        <w:rPr>
          <w:lang w:eastAsia="ru-RU" w:bidi="ru-RU"/>
        </w:rPr>
        <w:t>При выполнении прочностных расчетов железобетонных конструкций ис</w:t>
      </w:r>
      <w:r w:rsidRPr="004A29DC">
        <w:rPr>
          <w:lang w:eastAsia="ru-RU" w:bidi="ru-RU"/>
        </w:rPr>
        <w:softHyphen/>
        <w:t xml:space="preserve">пользуются расчетные значения нагрузок. Определение </w:t>
      </w:r>
      <w:proofErr w:type="spellStart"/>
      <w:r w:rsidRPr="004A29DC">
        <w:rPr>
          <w:lang w:eastAsia="ru-RU" w:bidi="ru-RU"/>
        </w:rPr>
        <w:t>трещиностойкости</w:t>
      </w:r>
      <w:proofErr w:type="spellEnd"/>
      <w:r w:rsidRPr="004A29DC">
        <w:rPr>
          <w:lang w:eastAsia="ru-RU" w:bidi="ru-RU"/>
        </w:rPr>
        <w:t>, ширины раскрытия трещин и прогиба ведется на нормативные значения нагрузок.</w:t>
      </w:r>
    </w:p>
    <w:p w:rsidR="004A29DC" w:rsidRPr="004A29DC" w:rsidRDefault="004A29DC" w:rsidP="003A04E5">
      <w:pPr>
        <w:rPr>
          <w:lang w:eastAsia="ru-RU" w:bidi="ru-RU"/>
        </w:rPr>
      </w:pPr>
      <w:r w:rsidRPr="004A29DC">
        <w:rPr>
          <w:lang w:eastAsia="ru-RU" w:bidi="ru-RU"/>
        </w:rPr>
        <w:lastRenderedPageBreak/>
        <w:t>Нагрузки можно приложить к соответствующим элементам расчетной схемы под следующими номерами:</w:t>
      </w:r>
    </w:p>
    <w:p w:rsidR="004A29DC" w:rsidRPr="004A29DC" w:rsidRDefault="004A29DC" w:rsidP="003A04E5">
      <w:pPr>
        <w:numPr>
          <w:ilvl w:val="0"/>
          <w:numId w:val="23"/>
        </w:numPr>
        <w:rPr>
          <w:lang w:eastAsia="ru-RU" w:bidi="ru-RU"/>
        </w:rPr>
      </w:pPr>
      <w:r w:rsidRPr="004A29DC">
        <w:rPr>
          <w:lang w:eastAsia="ru-RU" w:bidi="ru-RU"/>
        </w:rPr>
        <w:t>- собственный вес монолитной плиты перекрытия и нагрузка от собственно</w:t>
      </w:r>
      <w:r w:rsidRPr="004A29DC">
        <w:rPr>
          <w:lang w:eastAsia="ru-RU" w:bidi="ru-RU"/>
        </w:rPr>
        <w:softHyphen/>
        <w:t>го веса сборных маршей (длительная нагрузка, у</w:t>
      </w:r>
      <w:r w:rsidRPr="004A29DC">
        <w:rPr>
          <w:lang w:val="en-US" w:eastAsia="ru-RU" w:bidi="en-US"/>
        </w:rPr>
        <w:t>f</w:t>
      </w:r>
      <w:r w:rsidRPr="004A29DC">
        <w:rPr>
          <w:lang w:eastAsia="ru-RU" w:bidi="en-US"/>
        </w:rPr>
        <w:t xml:space="preserve">=1,1, </w:t>
      </w:r>
      <w:r w:rsidRPr="004A29DC">
        <w:rPr>
          <w:lang w:eastAsia="ru-RU" w:bidi="ru-RU"/>
        </w:rPr>
        <w:t>доля длительности равна 1</w:t>
      </w:r>
      <w:proofErr w:type="gramStart"/>
      <w:r w:rsidRPr="004A29DC">
        <w:rPr>
          <w:lang w:eastAsia="ru-RU" w:bidi="ru-RU"/>
        </w:rPr>
        <w:t>) ,</w:t>
      </w:r>
      <w:proofErr w:type="gramEnd"/>
    </w:p>
    <w:p w:rsidR="004A29DC" w:rsidRPr="004A29DC" w:rsidRDefault="004A29DC" w:rsidP="003A04E5">
      <w:pPr>
        <w:numPr>
          <w:ilvl w:val="0"/>
          <w:numId w:val="23"/>
        </w:numPr>
        <w:rPr>
          <w:lang w:eastAsia="ru-RU" w:bidi="ru-RU"/>
        </w:rPr>
      </w:pPr>
      <w:r w:rsidRPr="004A29DC">
        <w:rPr>
          <w:lang w:eastAsia="ru-RU" w:bidi="ru-RU"/>
        </w:rPr>
        <w:t xml:space="preserve">- вес пола (длительная нагрузка, </w:t>
      </w:r>
      <w:proofErr w:type="spellStart"/>
      <w:r w:rsidRPr="004A29DC">
        <w:rPr>
          <w:lang w:val="en-US" w:eastAsia="ru-RU" w:bidi="en-US"/>
        </w:rPr>
        <w:t>y</w:t>
      </w:r>
      <w:r w:rsidRPr="004A29DC">
        <w:rPr>
          <w:vertAlign w:val="subscript"/>
          <w:lang w:val="en-US" w:eastAsia="ru-RU" w:bidi="en-US"/>
        </w:rPr>
        <w:t>f</w:t>
      </w:r>
      <w:proofErr w:type="spellEnd"/>
      <w:r w:rsidRPr="004A29DC">
        <w:rPr>
          <w:lang w:eastAsia="ru-RU" w:bidi="en-US"/>
        </w:rPr>
        <w:t xml:space="preserve">=1,3, </w:t>
      </w:r>
      <w:r w:rsidRPr="004A29DC">
        <w:rPr>
          <w:lang w:eastAsia="ru-RU" w:bidi="ru-RU"/>
        </w:rPr>
        <w:t>доля длительности равна 1</w:t>
      </w:r>
      <w:proofErr w:type="gramStart"/>
      <w:r w:rsidRPr="004A29DC">
        <w:rPr>
          <w:lang w:eastAsia="ru-RU" w:bidi="ru-RU"/>
        </w:rPr>
        <w:t>) ,</w:t>
      </w:r>
      <w:proofErr w:type="gramEnd"/>
    </w:p>
    <w:p w:rsidR="004A29DC" w:rsidRPr="004A29DC" w:rsidRDefault="004A29DC" w:rsidP="003A04E5">
      <w:pPr>
        <w:numPr>
          <w:ilvl w:val="0"/>
          <w:numId w:val="23"/>
        </w:numPr>
        <w:rPr>
          <w:lang w:eastAsia="ru-RU" w:bidi="ru-RU"/>
        </w:rPr>
      </w:pPr>
      <w:r w:rsidRPr="004A29DC">
        <w:rPr>
          <w:lang w:eastAsia="ru-RU" w:bidi="ru-RU"/>
        </w:rPr>
        <w:t xml:space="preserve">- вес перегородок (длительная нагрузка, </w:t>
      </w:r>
      <w:proofErr w:type="spellStart"/>
      <w:r w:rsidRPr="004A29DC">
        <w:rPr>
          <w:lang w:val="en-US" w:eastAsia="ru-RU" w:bidi="en-US"/>
        </w:rPr>
        <w:t>y</w:t>
      </w:r>
      <w:r w:rsidRPr="004A29DC">
        <w:rPr>
          <w:vertAlign w:val="subscript"/>
          <w:lang w:val="en-US" w:eastAsia="ru-RU" w:bidi="en-US"/>
        </w:rPr>
        <w:t>f</w:t>
      </w:r>
      <w:proofErr w:type="spellEnd"/>
      <w:r w:rsidRPr="004A29DC">
        <w:rPr>
          <w:lang w:eastAsia="ru-RU" w:bidi="en-US"/>
        </w:rPr>
        <w:t xml:space="preserve">=1,2, </w:t>
      </w:r>
      <w:r w:rsidRPr="004A29DC">
        <w:rPr>
          <w:lang w:eastAsia="ru-RU" w:bidi="ru-RU"/>
        </w:rPr>
        <w:t>доля длительности равна 1</w:t>
      </w:r>
      <w:proofErr w:type="gramStart"/>
      <w:r w:rsidRPr="004A29DC">
        <w:rPr>
          <w:lang w:eastAsia="ru-RU" w:bidi="ru-RU"/>
        </w:rPr>
        <w:t>) ,</w:t>
      </w:r>
      <w:proofErr w:type="gramEnd"/>
    </w:p>
    <w:p w:rsidR="00051E07" w:rsidRDefault="004A29DC" w:rsidP="00051E07">
      <w:pPr>
        <w:numPr>
          <w:ilvl w:val="0"/>
          <w:numId w:val="23"/>
        </w:numPr>
        <w:rPr>
          <w:lang w:eastAsia="ru-RU" w:bidi="ru-RU"/>
        </w:rPr>
      </w:pPr>
      <w:r w:rsidRPr="004A29DC">
        <w:rPr>
          <w:lang w:eastAsia="ru-RU" w:bidi="ru-RU"/>
        </w:rPr>
        <w:t xml:space="preserve">- вес наружных стен (длительная нагрузка, </w:t>
      </w:r>
      <w:proofErr w:type="spellStart"/>
      <w:r w:rsidRPr="00051E07">
        <w:rPr>
          <w:lang w:val="en-US" w:eastAsia="ru-RU" w:bidi="en-US"/>
        </w:rPr>
        <w:t>y</w:t>
      </w:r>
      <w:r w:rsidRPr="00051E07">
        <w:rPr>
          <w:vertAlign w:val="subscript"/>
          <w:lang w:val="en-US" w:eastAsia="ru-RU" w:bidi="en-US"/>
        </w:rPr>
        <w:t>f</w:t>
      </w:r>
      <w:proofErr w:type="spellEnd"/>
      <w:r w:rsidRPr="004A29DC">
        <w:rPr>
          <w:lang w:eastAsia="ru-RU" w:bidi="en-US"/>
        </w:rPr>
        <w:t xml:space="preserve">=1,2, </w:t>
      </w:r>
      <w:r w:rsidRPr="004A29DC">
        <w:rPr>
          <w:lang w:eastAsia="ru-RU" w:bidi="ru-RU"/>
        </w:rPr>
        <w:t>доля длительности равна</w:t>
      </w:r>
      <w:r w:rsidR="00051E07" w:rsidRPr="00051E07">
        <w:rPr>
          <w:lang w:eastAsia="ru-RU" w:bidi="ru-RU"/>
        </w:rPr>
        <w:t xml:space="preserve"> </w:t>
      </w:r>
      <w:r w:rsidR="00051E07">
        <w:rPr>
          <w:lang w:eastAsia="ru-RU" w:bidi="ru-RU"/>
        </w:rPr>
        <w:t>1).</w:t>
      </w:r>
    </w:p>
    <w:p w:rsidR="004A29DC" w:rsidRPr="00E81FB8" w:rsidRDefault="004A29DC" w:rsidP="00051E07">
      <w:pPr>
        <w:rPr>
          <w:lang w:eastAsia="ru-RU" w:bidi="ru-RU"/>
        </w:rPr>
      </w:pPr>
      <w:r w:rsidRPr="004A29DC">
        <w:rPr>
          <w:lang w:eastAsia="ru-RU" w:bidi="ru-RU"/>
        </w:rPr>
        <w:t>Затем можно составить таблицу расчетного сочетания нагрузок (</w:t>
      </w:r>
      <w:proofErr w:type="spellStart"/>
      <w:r w:rsidRPr="004A29DC">
        <w:rPr>
          <w:lang w:eastAsia="ru-RU" w:bidi="ru-RU"/>
        </w:rPr>
        <w:t>РСН</w:t>
      </w:r>
      <w:proofErr w:type="spellEnd"/>
      <w:r w:rsidRPr="004A29DC">
        <w:rPr>
          <w:lang w:eastAsia="ru-RU" w:bidi="ru-RU"/>
        </w:rPr>
        <w:t>), в ко</w:t>
      </w:r>
      <w:r w:rsidRPr="004A29DC">
        <w:rPr>
          <w:lang w:eastAsia="ru-RU" w:bidi="ru-RU"/>
        </w:rPr>
        <w:softHyphen/>
        <w:t xml:space="preserve">торой указать коэффициенты надежности по нагрузке </w:t>
      </w:r>
      <w:proofErr w:type="spellStart"/>
      <w:r w:rsidRPr="00051E07">
        <w:rPr>
          <w:lang w:val="en-US" w:eastAsia="ru-RU" w:bidi="en-US"/>
        </w:rPr>
        <w:t>y</w:t>
      </w:r>
      <w:r w:rsidRPr="00051E07">
        <w:rPr>
          <w:vertAlign w:val="subscript"/>
          <w:lang w:val="en-US" w:eastAsia="ru-RU" w:bidi="en-US"/>
        </w:rPr>
        <w:t>f</w:t>
      </w:r>
      <w:proofErr w:type="spellEnd"/>
      <w:r w:rsidRPr="004A29DC">
        <w:rPr>
          <w:lang w:eastAsia="ru-RU" w:bidi="en-US"/>
        </w:rPr>
        <w:t xml:space="preserve"> </w:t>
      </w:r>
      <w:r w:rsidRPr="004A29DC">
        <w:rPr>
          <w:lang w:eastAsia="ru-RU" w:bidi="ru-RU"/>
        </w:rPr>
        <w:t>(для вычисления норматив</w:t>
      </w:r>
      <w:r w:rsidRPr="004A29DC">
        <w:rPr>
          <w:lang w:eastAsia="ru-RU" w:bidi="ru-RU"/>
        </w:rPr>
        <w:softHyphen/>
        <w:t>ных значений нагрузок), коэффициенты перехода от полного значения временной нагрузки к пониженному значению осуществляется по доли длительности для рас</w:t>
      </w:r>
      <w:r w:rsidRPr="004A29DC">
        <w:rPr>
          <w:lang w:eastAsia="ru-RU" w:bidi="ru-RU"/>
        </w:rPr>
        <w:softHyphen/>
        <w:t>сматриваемой временной нагрузки</w:t>
      </w:r>
      <w:r w:rsidR="00522A35" w:rsidRPr="00522A35">
        <w:rPr>
          <w:lang w:eastAsia="ru-RU" w:bidi="ru-RU"/>
        </w:rPr>
        <w:t xml:space="preserve"> [4]</w:t>
      </w:r>
      <w:r w:rsidR="00E81FB8">
        <w:rPr>
          <w:lang w:eastAsia="ru-RU" w:bidi="ru-RU"/>
        </w:rPr>
        <w:t>.</w:t>
      </w:r>
    </w:p>
    <w:p w:rsidR="004A29DC" w:rsidRPr="004A29DC" w:rsidRDefault="004A29DC" w:rsidP="003A04E5">
      <w:pPr>
        <w:rPr>
          <w:lang w:eastAsia="ru-RU" w:bidi="ru-RU"/>
        </w:rPr>
      </w:pPr>
      <w:r w:rsidRPr="004A29DC">
        <w:rPr>
          <w:lang w:eastAsia="ru-RU" w:bidi="ru-RU"/>
        </w:rPr>
        <w:t>Так как все перечисленные в таблице 2.1 нагрузки прикладываются к плите перекрытия одновременно, то можно приложить к плите все собранные нагрузки (расчетные значения) под одним номером, затем выполнить расчет, а корректиров</w:t>
      </w:r>
      <w:r w:rsidRPr="004A29DC">
        <w:rPr>
          <w:lang w:eastAsia="ru-RU" w:bidi="ru-RU"/>
        </w:rPr>
        <w:softHyphen/>
        <w:t>ку, например, прогиба плиты выполнять с учетом соотношения расчетного (полно</w:t>
      </w:r>
      <w:r w:rsidRPr="004A29DC">
        <w:rPr>
          <w:lang w:eastAsia="ru-RU" w:bidi="ru-RU"/>
        </w:rPr>
        <w:softHyphen/>
        <w:t>го) и нормативного (пониженного) значения нагрузок. Корректировать также при</w:t>
      </w:r>
      <w:r w:rsidRPr="004A29DC">
        <w:rPr>
          <w:lang w:eastAsia="ru-RU" w:bidi="ru-RU"/>
        </w:rPr>
        <w:softHyphen/>
        <w:t>дется ширину раскрытия трещин, которая также будет вычисляться при выполнении компьютерного расчета от расчетной нагрузки.</w:t>
      </w:r>
    </w:p>
    <w:p w:rsidR="00051E07" w:rsidRDefault="00051E07" w:rsidP="003A04E5">
      <w:pPr>
        <w:rPr>
          <w:b/>
          <w:bCs/>
          <w:lang w:eastAsia="ru-RU" w:bidi="ru-RU"/>
        </w:rPr>
      </w:pPr>
    </w:p>
    <w:p w:rsidR="004A29DC" w:rsidRPr="004A29DC" w:rsidRDefault="004A29DC" w:rsidP="003A04E5">
      <w:pPr>
        <w:rPr>
          <w:b/>
          <w:bCs/>
          <w:lang w:eastAsia="ru-RU" w:bidi="ru-RU"/>
        </w:rPr>
      </w:pPr>
      <w:r w:rsidRPr="004A29DC">
        <w:rPr>
          <w:b/>
          <w:bCs/>
          <w:lang w:eastAsia="ru-RU" w:bidi="ru-RU"/>
        </w:rPr>
        <w:t>Результаты статического расчета</w:t>
      </w:r>
    </w:p>
    <w:p w:rsidR="004A29DC" w:rsidRDefault="004A29DC" w:rsidP="00E25407">
      <w:pPr>
        <w:rPr>
          <w:lang w:eastAsia="ru-RU" w:bidi="ru-RU"/>
        </w:rPr>
      </w:pPr>
      <w:r w:rsidRPr="004A29DC">
        <w:rPr>
          <w:lang w:eastAsia="ru-RU" w:bidi="ru-RU"/>
        </w:rPr>
        <w:t>На рисунке 2.5 представлена форма перемещений монолитной плиты пере</w:t>
      </w:r>
      <w:r w:rsidRPr="004A29DC">
        <w:rPr>
          <w:lang w:eastAsia="ru-RU" w:bidi="ru-RU"/>
        </w:rPr>
        <w:softHyphen/>
        <w:t>крытия под действием приложенной нагрузки (полное расчетное значение). На ри</w:t>
      </w:r>
      <w:r w:rsidRPr="004A29DC">
        <w:rPr>
          <w:lang w:eastAsia="ru-RU" w:bidi="ru-RU"/>
        </w:rPr>
        <w:softHyphen/>
        <w:t xml:space="preserve">сунке 2.6 - мозаика узловых перемещений по оси </w:t>
      </w:r>
      <w:r w:rsidRPr="004A29DC">
        <w:rPr>
          <w:lang w:val="en-US" w:eastAsia="ru-RU" w:bidi="en-US"/>
        </w:rPr>
        <w:t>Z</w:t>
      </w:r>
      <w:r w:rsidRPr="004A29DC">
        <w:rPr>
          <w:lang w:eastAsia="ru-RU" w:bidi="en-US"/>
        </w:rPr>
        <w:t xml:space="preserve">. </w:t>
      </w:r>
      <w:r w:rsidRPr="004A29DC">
        <w:rPr>
          <w:lang w:eastAsia="ru-RU" w:bidi="ru-RU"/>
        </w:rPr>
        <w:t>Максимальное значение узло</w:t>
      </w:r>
      <w:r w:rsidRPr="004A29DC">
        <w:rPr>
          <w:lang w:eastAsia="ru-RU" w:bidi="ru-RU"/>
        </w:rPr>
        <w:softHyphen/>
        <w:t xml:space="preserve">вых </w:t>
      </w:r>
      <w:r w:rsidRPr="004A29DC">
        <w:rPr>
          <w:lang w:eastAsia="ru-RU" w:bidi="ru-RU"/>
        </w:rPr>
        <w:lastRenderedPageBreak/>
        <w:t>перемещений (прогибов) при приложении к плите перекрытия полного расчет</w:t>
      </w:r>
      <w:r w:rsidRPr="004A29DC">
        <w:rPr>
          <w:lang w:eastAsia="ru-RU" w:bidi="ru-RU"/>
        </w:rPr>
        <w:softHyphen/>
        <w:t xml:space="preserve">ного значения нагрузок по оси </w:t>
      </w:r>
      <w:r w:rsidRPr="004A29DC">
        <w:rPr>
          <w:lang w:val="en-US" w:eastAsia="ru-RU" w:bidi="en-US"/>
        </w:rPr>
        <w:t>Z</w:t>
      </w:r>
      <w:r w:rsidRPr="004A29DC">
        <w:rPr>
          <w:lang w:eastAsia="ru-RU" w:bidi="en-US"/>
        </w:rPr>
        <w:t xml:space="preserve"> </w:t>
      </w:r>
      <w:r w:rsidRPr="004A29DC">
        <w:rPr>
          <w:lang w:eastAsia="ru-RU" w:bidi="ru-RU"/>
        </w:rPr>
        <w:t xml:space="preserve">составляет </w:t>
      </w:r>
      <w:r w:rsidR="00E25407">
        <w:rPr>
          <w:lang w:eastAsia="ru-RU" w:bidi="ru-RU"/>
        </w:rPr>
        <w:t>34</w:t>
      </w:r>
      <w:r w:rsidR="00610CC1">
        <w:rPr>
          <w:lang w:eastAsia="ru-RU" w:bidi="ru-RU"/>
        </w:rPr>
        <w:t>,7</w:t>
      </w:r>
      <w:r w:rsidRPr="004A29DC">
        <w:rPr>
          <w:lang w:eastAsia="ru-RU" w:bidi="ru-RU"/>
        </w:rPr>
        <w:t xml:space="preserve"> мм. </w:t>
      </w:r>
      <w:r w:rsidR="00E25407">
        <w:rPr>
          <w:lang w:eastAsia="ru-RU" w:bidi="ru-RU"/>
        </w:rPr>
        <w:t xml:space="preserve"> </w:t>
      </w:r>
    </w:p>
    <w:p w:rsidR="00610CC1" w:rsidRDefault="00610CC1" w:rsidP="00610CC1">
      <w:pPr>
        <w:rPr>
          <w:lang w:eastAsia="ru-RU" w:bidi="ru-RU"/>
        </w:rPr>
      </w:pPr>
      <w:r>
        <w:rPr>
          <w:lang w:eastAsia="ru-RU" w:bidi="ru-RU"/>
        </w:rPr>
        <w:t>При приложении к плите перекрытия нормативных нагрузок (пониженного значения): к1=7,26/9,39=0,77;</w:t>
      </w:r>
    </w:p>
    <w:p w:rsidR="00610CC1" w:rsidRDefault="00610CC1" w:rsidP="00610CC1">
      <w:pPr>
        <w:rPr>
          <w:lang w:eastAsia="ru-RU" w:bidi="ru-RU"/>
        </w:rPr>
      </w:pPr>
      <w:r>
        <w:rPr>
          <w:lang w:eastAsia="ru-RU" w:bidi="ru-RU"/>
        </w:rPr>
        <w:t>к2=7,99/11,55=0,69; к=0,74. Прогиб f=0,74</w:t>
      </w:r>
      <w:r>
        <w:rPr>
          <w:lang w:eastAsia="ru-RU" w:bidi="ru-RU"/>
        </w:rPr>
        <w:t>*34,7</w:t>
      </w:r>
      <w:r>
        <w:rPr>
          <w:lang w:eastAsia="ru-RU" w:bidi="ru-RU"/>
        </w:rPr>
        <w:t>=</w:t>
      </w:r>
      <w:r>
        <w:rPr>
          <w:lang w:eastAsia="ru-RU" w:bidi="ru-RU"/>
        </w:rPr>
        <w:t>25,7</w:t>
      </w:r>
      <w:r>
        <w:rPr>
          <w:lang w:eastAsia="ru-RU" w:bidi="ru-RU"/>
        </w:rPr>
        <w:t xml:space="preserve"> мм.</w:t>
      </w:r>
    </w:p>
    <w:p w:rsidR="00610CC1" w:rsidRPr="004A29DC" w:rsidRDefault="00610CC1" w:rsidP="00610CC1">
      <w:pPr>
        <w:rPr>
          <w:lang w:eastAsia="ru-RU" w:bidi="ru-RU"/>
        </w:rPr>
      </w:pPr>
      <w:r>
        <w:rPr>
          <w:lang w:eastAsia="ru-RU" w:bidi="ru-RU"/>
        </w:rPr>
        <w:t xml:space="preserve">Предельное значение прогиба </w:t>
      </w:r>
      <w:r>
        <w:rPr>
          <w:lang w:eastAsia="ru-RU" w:bidi="ru-RU"/>
        </w:rPr>
        <w:t>7000</w:t>
      </w:r>
      <w:r>
        <w:rPr>
          <w:lang w:eastAsia="ru-RU" w:bidi="ru-RU"/>
        </w:rPr>
        <w:t>/200=</w:t>
      </w:r>
      <w:proofErr w:type="gramStart"/>
      <w:r>
        <w:rPr>
          <w:lang w:eastAsia="ru-RU" w:bidi="ru-RU"/>
        </w:rPr>
        <w:t xml:space="preserve">35 </w:t>
      </w:r>
      <w:r>
        <w:rPr>
          <w:lang w:eastAsia="ru-RU" w:bidi="ru-RU"/>
        </w:rPr>
        <w:t xml:space="preserve"> мм</w:t>
      </w:r>
      <w:proofErr w:type="gramEnd"/>
      <w:r>
        <w:rPr>
          <w:lang w:eastAsia="ru-RU" w:bidi="ru-RU"/>
        </w:rPr>
        <w:t xml:space="preserve"> </w:t>
      </w:r>
      <w:r>
        <w:rPr>
          <w:lang w:eastAsia="ru-RU" w:bidi="ru-RU"/>
        </w:rPr>
        <w:t>&gt;</w:t>
      </w:r>
      <w:r>
        <w:rPr>
          <w:lang w:eastAsia="ru-RU" w:bidi="ru-RU"/>
        </w:rPr>
        <w:t xml:space="preserve"> 25,7</w:t>
      </w:r>
      <w:r>
        <w:rPr>
          <w:lang w:eastAsia="ru-RU" w:bidi="ru-RU"/>
        </w:rPr>
        <w:t xml:space="preserve"> мм</w:t>
      </w:r>
    </w:p>
    <w:p w:rsidR="004A29DC" w:rsidRPr="004A29DC" w:rsidRDefault="004A29DC" w:rsidP="003A04E5">
      <w:pPr>
        <w:rPr>
          <w:lang w:eastAsia="ru-RU" w:bidi="ru-RU"/>
        </w:rPr>
      </w:pPr>
      <w:r w:rsidRPr="004A29DC">
        <w:rPr>
          <w:lang w:eastAsia="ru-RU" w:bidi="ru-RU"/>
        </w:rPr>
        <w:t xml:space="preserve">На рисунке 2.5 и 2.6 представлены </w:t>
      </w:r>
      <w:proofErr w:type="spellStart"/>
      <w:r w:rsidRPr="004A29DC">
        <w:rPr>
          <w:lang w:eastAsia="ru-RU" w:bidi="ru-RU"/>
        </w:rPr>
        <w:t>изополя</w:t>
      </w:r>
      <w:proofErr w:type="spellEnd"/>
      <w:r w:rsidRPr="004A29DC">
        <w:rPr>
          <w:lang w:eastAsia="ru-RU" w:bidi="ru-RU"/>
        </w:rPr>
        <w:t xml:space="preserve"> напряжений по </w:t>
      </w:r>
      <w:proofErr w:type="spellStart"/>
      <w:r w:rsidRPr="004A29DC">
        <w:rPr>
          <w:lang w:eastAsia="ru-RU" w:bidi="ru-RU"/>
        </w:rPr>
        <w:t>М</w:t>
      </w:r>
      <w:r w:rsidRPr="004A29DC">
        <w:rPr>
          <w:vertAlign w:val="subscript"/>
          <w:lang w:eastAsia="ru-RU" w:bidi="ru-RU"/>
        </w:rPr>
        <w:t>х</w:t>
      </w:r>
      <w:proofErr w:type="spellEnd"/>
      <w:r w:rsidRPr="004A29DC">
        <w:rPr>
          <w:lang w:eastAsia="ru-RU" w:bidi="ru-RU"/>
        </w:rPr>
        <w:t xml:space="preserve"> и </w:t>
      </w:r>
      <w:proofErr w:type="spellStart"/>
      <w:r w:rsidRPr="004A29DC">
        <w:rPr>
          <w:lang w:eastAsia="ru-RU" w:bidi="ru-RU"/>
        </w:rPr>
        <w:t>изополя</w:t>
      </w:r>
      <w:proofErr w:type="spellEnd"/>
      <w:r w:rsidRPr="004A29DC">
        <w:rPr>
          <w:lang w:eastAsia="ru-RU" w:bidi="ru-RU"/>
        </w:rPr>
        <w:t xml:space="preserve"> напряжений по </w:t>
      </w:r>
      <w:proofErr w:type="spellStart"/>
      <w:r w:rsidRPr="004A29DC">
        <w:rPr>
          <w:lang w:eastAsia="ru-RU" w:bidi="ru-RU"/>
        </w:rPr>
        <w:t>М</w:t>
      </w:r>
      <w:r w:rsidRPr="004A29DC">
        <w:rPr>
          <w:vertAlign w:val="subscript"/>
          <w:lang w:eastAsia="ru-RU" w:bidi="ru-RU"/>
        </w:rPr>
        <w:t>у</w:t>
      </w:r>
      <w:proofErr w:type="spellEnd"/>
      <w:r w:rsidRPr="004A29DC">
        <w:rPr>
          <w:lang w:eastAsia="ru-RU" w:bidi="ru-RU"/>
        </w:rPr>
        <w:t>.</w:t>
      </w:r>
    </w:p>
    <w:p w:rsidR="004A29DC" w:rsidRPr="004A29DC" w:rsidRDefault="00E81FB8" w:rsidP="003A04E5">
      <w:pPr>
        <w:rPr>
          <w:lang w:val="en-US" w:eastAsia="ru-RU" w:bidi="ru-RU"/>
        </w:rPr>
      </w:pPr>
      <w:r>
        <w:rPr>
          <w:noProof/>
          <w:lang w:eastAsia="ru-RU"/>
        </w:rPr>
        <w:drawing>
          <wp:inline distT="0" distB="0" distL="0" distR="0" wp14:anchorId="1324AA92" wp14:editId="00B06C53">
            <wp:extent cx="6517005" cy="34283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1700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9DC" w:rsidRDefault="004A29DC" w:rsidP="003A04E5">
      <w:pPr>
        <w:rPr>
          <w:i/>
          <w:iCs/>
          <w:lang w:eastAsia="ru-RU" w:bidi="ru-RU"/>
        </w:rPr>
      </w:pPr>
      <w:r w:rsidRPr="004A29DC">
        <w:rPr>
          <w:i/>
          <w:iCs/>
          <w:lang w:eastAsia="ru-RU" w:bidi="ru-RU"/>
        </w:rPr>
        <w:t>Рис. 2.5. Форма перемещений монолитной плиты перекрытия под действием приложенной</w:t>
      </w:r>
      <w:r w:rsidR="00942DCA">
        <w:rPr>
          <w:i/>
          <w:iCs/>
          <w:lang w:eastAsia="ru-RU" w:bidi="ru-RU"/>
        </w:rPr>
        <w:t xml:space="preserve"> </w:t>
      </w:r>
      <w:r w:rsidRPr="00942DCA">
        <w:rPr>
          <w:i/>
          <w:iCs/>
          <w:lang w:eastAsia="ru-RU" w:bidi="ru-RU"/>
        </w:rPr>
        <w:t>нагрузки</w:t>
      </w:r>
    </w:p>
    <w:p w:rsidR="00E25407" w:rsidRPr="00942DCA" w:rsidRDefault="00E25407" w:rsidP="003A04E5">
      <w:pPr>
        <w:rPr>
          <w:i/>
          <w:iCs/>
          <w:lang w:eastAsia="ru-RU" w:bidi="ru-RU"/>
        </w:rPr>
      </w:pPr>
    </w:p>
    <w:p w:rsidR="004A29DC" w:rsidRPr="004A29DC" w:rsidRDefault="00E25407" w:rsidP="003A04E5">
      <w:pPr>
        <w:rPr>
          <w:lang w:val="en-US" w:eastAsia="ru-RU" w:bidi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3851FF" wp14:editId="0AAE4CB4">
            <wp:extent cx="6517005" cy="40252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17005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9DC" w:rsidRDefault="004A29DC" w:rsidP="003A04E5">
      <w:pPr>
        <w:rPr>
          <w:i/>
          <w:iCs/>
          <w:lang w:eastAsia="ru-RU" w:bidi="ru-RU"/>
        </w:rPr>
      </w:pPr>
      <w:r w:rsidRPr="004A29DC">
        <w:rPr>
          <w:i/>
          <w:iCs/>
          <w:lang w:eastAsia="ru-RU" w:bidi="ru-RU"/>
        </w:rPr>
        <w:t xml:space="preserve">Рис. 2.7. </w:t>
      </w:r>
      <w:proofErr w:type="spellStart"/>
      <w:r w:rsidRPr="004A29DC">
        <w:rPr>
          <w:i/>
          <w:iCs/>
          <w:lang w:eastAsia="ru-RU" w:bidi="ru-RU"/>
        </w:rPr>
        <w:t>Изополя</w:t>
      </w:r>
      <w:proofErr w:type="spellEnd"/>
      <w:r w:rsidRPr="004A29DC">
        <w:rPr>
          <w:i/>
          <w:iCs/>
          <w:lang w:eastAsia="ru-RU" w:bidi="ru-RU"/>
        </w:rPr>
        <w:t xml:space="preserve"> напряжений по</w:t>
      </w:r>
      <w:r w:rsidR="00610CC1">
        <w:rPr>
          <w:i/>
          <w:iCs/>
          <w:lang w:eastAsia="ru-RU" w:bidi="ru-RU"/>
        </w:rPr>
        <w:t xml:space="preserve"> </w:t>
      </w:r>
      <w:proofErr w:type="spellStart"/>
      <w:r w:rsidRPr="004A29DC">
        <w:rPr>
          <w:i/>
          <w:iCs/>
          <w:lang w:eastAsia="ru-RU" w:bidi="ru-RU"/>
        </w:rPr>
        <w:t>М</w:t>
      </w:r>
      <w:r w:rsidRPr="004A29DC">
        <w:rPr>
          <w:i/>
          <w:iCs/>
          <w:vertAlign w:val="subscript"/>
          <w:lang w:eastAsia="ru-RU" w:bidi="ru-RU"/>
        </w:rPr>
        <w:t>х</w:t>
      </w:r>
      <w:proofErr w:type="spellEnd"/>
      <w:r w:rsidRPr="004A29DC">
        <w:rPr>
          <w:i/>
          <w:iCs/>
          <w:lang w:eastAsia="ru-RU" w:bidi="ru-RU"/>
        </w:rPr>
        <w:t xml:space="preserve">, единицы измерения </w:t>
      </w:r>
      <w:proofErr w:type="spellStart"/>
      <w:r w:rsidRPr="004A29DC">
        <w:rPr>
          <w:i/>
          <w:iCs/>
          <w:lang w:eastAsia="ru-RU" w:bidi="ru-RU"/>
        </w:rPr>
        <w:t>кНм</w:t>
      </w:r>
      <w:proofErr w:type="spellEnd"/>
      <w:r w:rsidRPr="004A29DC">
        <w:rPr>
          <w:i/>
          <w:iCs/>
          <w:lang w:eastAsia="ru-RU" w:bidi="ru-RU"/>
        </w:rPr>
        <w:t>/м</w:t>
      </w:r>
    </w:p>
    <w:p w:rsidR="00E25407" w:rsidRDefault="00E25407" w:rsidP="00E25407">
      <w:pPr>
        <w:spacing w:line="485" w:lineRule="exact"/>
      </w:pPr>
      <w:r>
        <w:t xml:space="preserve">Результатом статического расчета также является информация о напряженном состоянии плиты перекрытия, которая может быть представлена в графической или табличной форме. На рисунках 2.7 и 2.8 представлены </w:t>
      </w:r>
      <w:proofErr w:type="spellStart"/>
      <w:r>
        <w:t>изополя</w:t>
      </w:r>
      <w:proofErr w:type="spellEnd"/>
      <w:r>
        <w:t xml:space="preserve"> напряжений </w:t>
      </w:r>
      <w:proofErr w:type="spellStart"/>
      <w:r>
        <w:t>М</w:t>
      </w:r>
      <w:r>
        <w:rPr>
          <w:vertAlign w:val="subscript"/>
        </w:rPr>
        <w:t>х</w:t>
      </w:r>
      <w:proofErr w:type="spellEnd"/>
      <w:r>
        <w:t xml:space="preserve"> и</w:t>
      </w:r>
    </w:p>
    <w:p w:rsidR="00E25407" w:rsidRDefault="00E25407" w:rsidP="00E25407">
      <w:pPr>
        <w:spacing w:line="280" w:lineRule="exact"/>
      </w:pPr>
      <w:proofErr w:type="spellStart"/>
      <w:r>
        <w:t>Му</w:t>
      </w:r>
      <w:proofErr w:type="spellEnd"/>
      <w:r>
        <w:t>.</w:t>
      </w:r>
    </w:p>
    <w:p w:rsidR="00E25407" w:rsidRPr="004A29DC" w:rsidRDefault="00E25407" w:rsidP="003A04E5">
      <w:pPr>
        <w:rPr>
          <w:i/>
          <w:iCs/>
          <w:lang w:eastAsia="ru-RU" w:bidi="ru-RU"/>
        </w:rPr>
      </w:pPr>
    </w:p>
    <w:p w:rsidR="004A29DC" w:rsidRPr="004A29DC" w:rsidRDefault="00E25407" w:rsidP="00610CC1">
      <w:pPr>
        <w:ind w:firstLine="0"/>
        <w:rPr>
          <w:lang w:val="en-US" w:eastAsia="ru-RU" w:bidi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C142AF" wp14:editId="202818FE">
            <wp:extent cx="6517005" cy="40366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17005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9DC" w:rsidRPr="004A29DC" w:rsidRDefault="004A29DC" w:rsidP="003A04E5">
      <w:pPr>
        <w:rPr>
          <w:i/>
          <w:iCs/>
          <w:lang w:eastAsia="ru-RU" w:bidi="ru-RU"/>
        </w:rPr>
      </w:pPr>
      <w:r w:rsidRPr="004A29DC">
        <w:rPr>
          <w:i/>
          <w:iCs/>
          <w:lang w:eastAsia="ru-RU" w:bidi="ru-RU"/>
        </w:rPr>
        <w:t xml:space="preserve">Рис. 2.8. </w:t>
      </w:r>
      <w:proofErr w:type="spellStart"/>
      <w:r w:rsidRPr="004A29DC">
        <w:rPr>
          <w:i/>
          <w:iCs/>
          <w:lang w:eastAsia="ru-RU" w:bidi="ru-RU"/>
        </w:rPr>
        <w:t>Изополя</w:t>
      </w:r>
      <w:proofErr w:type="spellEnd"/>
      <w:r w:rsidRPr="004A29DC">
        <w:rPr>
          <w:i/>
          <w:iCs/>
          <w:lang w:eastAsia="ru-RU" w:bidi="ru-RU"/>
        </w:rPr>
        <w:t xml:space="preserve"> напряжений по </w:t>
      </w:r>
      <w:proofErr w:type="spellStart"/>
      <w:r w:rsidRPr="004A29DC">
        <w:rPr>
          <w:i/>
          <w:iCs/>
          <w:lang w:eastAsia="ru-RU" w:bidi="ru-RU"/>
        </w:rPr>
        <w:t>М</w:t>
      </w:r>
      <w:r w:rsidRPr="004A29DC">
        <w:rPr>
          <w:i/>
          <w:iCs/>
          <w:vertAlign w:val="subscript"/>
          <w:lang w:eastAsia="ru-RU" w:bidi="ru-RU"/>
        </w:rPr>
        <w:t>у</w:t>
      </w:r>
      <w:proofErr w:type="spellEnd"/>
      <w:r w:rsidRPr="004A29DC">
        <w:rPr>
          <w:i/>
          <w:iCs/>
          <w:lang w:eastAsia="ru-RU" w:bidi="ru-RU"/>
        </w:rPr>
        <w:t xml:space="preserve">, единицы измерения </w:t>
      </w:r>
      <w:proofErr w:type="spellStart"/>
      <w:r w:rsidRPr="004A29DC">
        <w:rPr>
          <w:i/>
          <w:iCs/>
          <w:lang w:eastAsia="ru-RU" w:bidi="ru-RU"/>
        </w:rPr>
        <w:t>кНм</w:t>
      </w:r>
      <w:proofErr w:type="spellEnd"/>
      <w:r w:rsidRPr="004A29DC">
        <w:rPr>
          <w:i/>
          <w:iCs/>
          <w:lang w:eastAsia="ru-RU" w:bidi="ru-RU"/>
        </w:rPr>
        <w:t>/м</w:t>
      </w:r>
    </w:p>
    <w:p w:rsidR="00942DCA" w:rsidRDefault="00942DCA" w:rsidP="003A04E5">
      <w:pPr>
        <w:rPr>
          <w:lang w:eastAsia="ru-RU" w:bidi="ru-RU"/>
        </w:rPr>
      </w:pPr>
      <w:bookmarkStart w:id="23" w:name="bookmark6"/>
    </w:p>
    <w:p w:rsidR="004A29DC" w:rsidRPr="004A29DC" w:rsidRDefault="004A29DC" w:rsidP="003A04E5">
      <w:pPr>
        <w:rPr>
          <w:lang w:eastAsia="ru-RU" w:bidi="ru-RU"/>
        </w:rPr>
      </w:pPr>
      <w:r w:rsidRPr="004A29DC">
        <w:rPr>
          <w:lang w:eastAsia="ru-RU" w:bidi="ru-RU"/>
        </w:rPr>
        <w:t>В приведенном примере монолитная плита перекрытия сопрягается с вообра</w:t>
      </w:r>
      <w:r w:rsidRPr="004A29DC">
        <w:rPr>
          <w:lang w:eastAsia="ru-RU" w:bidi="ru-RU"/>
        </w:rPr>
        <w:softHyphen/>
        <w:t>жаемыми колоннами по периметру поперечного сечения колонн. При включении плиты в объемную модель здания плита будет опираться на точечные опоры- колонны. В этом случае поперечное сечение колонны можно моделировать с ис</w:t>
      </w:r>
      <w:r w:rsidRPr="004A29DC">
        <w:rPr>
          <w:lang w:eastAsia="ru-RU" w:bidi="ru-RU"/>
        </w:rPr>
        <w:softHyphen/>
        <w:t xml:space="preserve">пользованием команды </w:t>
      </w:r>
      <w:proofErr w:type="spellStart"/>
      <w:r w:rsidRPr="004A29DC">
        <w:rPr>
          <w:lang w:eastAsia="ru-RU" w:bidi="ru-RU"/>
        </w:rPr>
        <w:t>АЖТ</w:t>
      </w:r>
      <w:bookmarkEnd w:id="23"/>
      <w:proofErr w:type="spellEnd"/>
    </w:p>
    <w:p w:rsidR="004A29DC" w:rsidRPr="004A29DC" w:rsidRDefault="004A29DC" w:rsidP="003A04E5">
      <w:pPr>
        <w:rPr>
          <w:lang w:eastAsia="ru-RU" w:bidi="ru-RU"/>
        </w:rPr>
      </w:pPr>
    </w:p>
    <w:p w:rsidR="004A29DC" w:rsidRPr="005A68CC" w:rsidRDefault="00310A1E" w:rsidP="00E25407">
      <w:pPr>
        <w:pStyle w:val="2"/>
        <w:rPr>
          <w:lang w:eastAsia="ru-RU" w:bidi="ru-RU"/>
        </w:rPr>
      </w:pPr>
      <w:bookmarkStart w:id="24" w:name="bookmark7"/>
      <w:bookmarkStart w:id="25" w:name="_Toc524298714"/>
      <w:r>
        <w:rPr>
          <w:lang w:eastAsia="ru-RU" w:bidi="ru-RU"/>
        </w:rPr>
        <w:t xml:space="preserve">2.2 </w:t>
      </w:r>
      <w:r w:rsidR="004A29DC" w:rsidRPr="005A68CC">
        <w:rPr>
          <w:lang w:eastAsia="ru-RU" w:bidi="ru-RU"/>
        </w:rPr>
        <w:t>Расчет армирования плиты</w:t>
      </w:r>
      <w:bookmarkEnd w:id="24"/>
      <w:bookmarkEnd w:id="25"/>
    </w:p>
    <w:p w:rsidR="0086393B" w:rsidRDefault="004A29DC" w:rsidP="003A04E5">
      <w:pPr>
        <w:rPr>
          <w:lang w:eastAsia="ru-RU" w:bidi="ru-RU"/>
        </w:rPr>
      </w:pPr>
      <w:r w:rsidRPr="004A29DC">
        <w:rPr>
          <w:lang w:eastAsia="ru-RU" w:bidi="ru-RU"/>
        </w:rPr>
        <w:t xml:space="preserve">После выполнения статического расчета монолитной плиты перекрытия для подбора арматуры из окна результатов статического расчета выполняется переход в окно армирования </w:t>
      </w:r>
      <w:r w:rsidRPr="004A29DC">
        <w:rPr>
          <w:b/>
          <w:bCs/>
          <w:i/>
          <w:iCs/>
          <w:lang w:eastAsia="ru-RU" w:bidi="ru-RU"/>
        </w:rPr>
        <w:t>(режим — железобетонные конструкции)</w:t>
      </w:r>
      <w:r w:rsidRPr="004A29DC">
        <w:rPr>
          <w:i/>
          <w:iCs/>
          <w:lang w:eastAsia="ru-RU" w:bidi="ru-RU"/>
        </w:rPr>
        <w:t>.</w:t>
      </w:r>
      <w:r w:rsidRPr="004A29DC">
        <w:rPr>
          <w:lang w:eastAsia="ru-RU" w:bidi="ru-RU"/>
        </w:rPr>
        <w:t xml:space="preserve"> Предоставляется возможность задать исходные данные в нескольких вариантах. При выполнении компьютерного подбора арматуры монолитной плиты перекрытия осуществляется </w:t>
      </w:r>
      <w:r w:rsidRPr="004A29DC">
        <w:rPr>
          <w:lang w:eastAsia="ru-RU" w:bidi="ru-RU"/>
        </w:rPr>
        <w:lastRenderedPageBreak/>
        <w:t xml:space="preserve">следующая последовательность действий: </w:t>
      </w:r>
      <w:r w:rsidRPr="004A29DC">
        <w:rPr>
          <w:b/>
          <w:bCs/>
          <w:i/>
          <w:iCs/>
          <w:lang w:eastAsia="ru-RU" w:bidi="ru-RU"/>
        </w:rPr>
        <w:t>редактирование</w:t>
      </w:r>
      <w:r w:rsidRPr="004A29DC">
        <w:rPr>
          <w:b/>
          <w:bCs/>
          <w:lang w:eastAsia="ru-RU" w:bidi="ru-RU"/>
        </w:rPr>
        <w:t xml:space="preserve"> ^ </w:t>
      </w:r>
      <w:r w:rsidRPr="004A29DC">
        <w:rPr>
          <w:b/>
          <w:bCs/>
          <w:i/>
          <w:iCs/>
          <w:lang w:eastAsia="ru-RU" w:bidi="ru-RU"/>
        </w:rPr>
        <w:t>варианты констру</w:t>
      </w:r>
      <w:r w:rsidRPr="004A29DC">
        <w:rPr>
          <w:b/>
          <w:bCs/>
          <w:i/>
          <w:iCs/>
          <w:lang w:eastAsia="ru-RU" w:bidi="ru-RU"/>
        </w:rPr>
        <w:softHyphen/>
        <w:t>ирования основной схемы</w:t>
      </w:r>
      <w:r w:rsidRPr="004A29DC">
        <w:rPr>
          <w:b/>
          <w:bCs/>
          <w:lang w:eastAsia="ru-RU" w:bidi="ru-RU"/>
        </w:rPr>
        <w:t xml:space="preserve"> </w:t>
      </w:r>
      <w:r w:rsidRPr="004A29DC">
        <w:rPr>
          <w:lang w:eastAsia="ru-RU" w:bidi="ru-RU"/>
        </w:rPr>
        <w:t xml:space="preserve">(рассматривается только один вариант) ^ </w:t>
      </w:r>
      <w:r w:rsidRPr="004A29DC">
        <w:rPr>
          <w:b/>
          <w:bCs/>
          <w:i/>
          <w:iCs/>
          <w:lang w:eastAsia="ru-RU" w:bidi="ru-RU"/>
        </w:rPr>
        <w:t>нормы для расчета железобетонных конструкций</w:t>
      </w:r>
      <w:r w:rsidRPr="004A29DC">
        <w:rPr>
          <w:b/>
          <w:bCs/>
          <w:lang w:eastAsia="ru-RU" w:bidi="ru-RU"/>
        </w:rPr>
        <w:t xml:space="preserve"> </w:t>
      </w:r>
      <w:r w:rsidRPr="004A29DC">
        <w:rPr>
          <w:lang w:eastAsia="ru-RU" w:bidi="ru-RU"/>
        </w:rPr>
        <w:t xml:space="preserve">(СП 63.13330.2012) ^ </w:t>
      </w:r>
      <w:r w:rsidRPr="004A29DC">
        <w:rPr>
          <w:b/>
          <w:bCs/>
          <w:i/>
          <w:iCs/>
          <w:lang w:eastAsia="ru-RU" w:bidi="ru-RU"/>
        </w:rPr>
        <w:t>вид расчета</w:t>
      </w:r>
      <w:r w:rsidRPr="004A29DC">
        <w:rPr>
          <w:b/>
          <w:bCs/>
          <w:lang w:eastAsia="ru-RU" w:bidi="ru-RU"/>
        </w:rPr>
        <w:t xml:space="preserve"> </w:t>
      </w:r>
      <w:r w:rsidRPr="004A29DC">
        <w:rPr>
          <w:lang w:eastAsia="ru-RU" w:bidi="ru-RU"/>
        </w:rPr>
        <w:t xml:space="preserve">(по усилиям, другие варианты по </w:t>
      </w:r>
      <w:proofErr w:type="spellStart"/>
      <w:r w:rsidRPr="004A29DC">
        <w:rPr>
          <w:lang w:eastAsia="ru-RU" w:bidi="ru-RU"/>
        </w:rPr>
        <w:t>РСУ</w:t>
      </w:r>
      <w:proofErr w:type="spellEnd"/>
      <w:r w:rsidRPr="004A29DC">
        <w:rPr>
          <w:lang w:eastAsia="ru-RU" w:bidi="ru-RU"/>
        </w:rPr>
        <w:t xml:space="preserve"> или по </w:t>
      </w:r>
      <w:proofErr w:type="spellStart"/>
      <w:r w:rsidRPr="004A29DC">
        <w:rPr>
          <w:lang w:eastAsia="ru-RU" w:bidi="ru-RU"/>
        </w:rPr>
        <w:t>РСН</w:t>
      </w:r>
      <w:proofErr w:type="spellEnd"/>
      <w:r w:rsidRPr="004A29DC">
        <w:rPr>
          <w:lang w:eastAsia="ru-RU" w:bidi="ru-RU"/>
        </w:rPr>
        <w:t xml:space="preserve">). </w:t>
      </w:r>
    </w:p>
    <w:p w:rsidR="0086393B" w:rsidRDefault="0086393B" w:rsidP="0086393B">
      <w:pPr>
        <w:rPr>
          <w:lang w:eastAsia="ru-RU" w:bidi="ru-RU"/>
        </w:rPr>
      </w:pPr>
      <w:r>
        <w:rPr>
          <w:lang w:eastAsia="ru-RU" w:bidi="ru-RU"/>
        </w:rPr>
        <w:t>Задаем следующие данные. В области «Бетон» задаем:</w:t>
      </w:r>
    </w:p>
    <w:p w:rsidR="0086393B" w:rsidRDefault="0086393B" w:rsidP="0086393B">
      <w:pPr>
        <w:rPr>
          <w:lang w:eastAsia="ru-RU" w:bidi="ru-RU"/>
        </w:rPr>
      </w:pPr>
      <w:r>
        <w:rPr>
          <w:lang w:eastAsia="ru-RU" w:bidi="ru-RU"/>
        </w:rPr>
        <w:t> вид бетона – тяжелый;</w:t>
      </w:r>
    </w:p>
    <w:p w:rsidR="0086393B" w:rsidRDefault="0086393B" w:rsidP="0086393B">
      <w:pPr>
        <w:rPr>
          <w:lang w:eastAsia="ru-RU" w:bidi="ru-RU"/>
        </w:rPr>
      </w:pPr>
      <w:r>
        <w:rPr>
          <w:lang w:eastAsia="ru-RU" w:bidi="ru-RU"/>
        </w:rPr>
        <w:t> класс бетона – В25;</w:t>
      </w:r>
    </w:p>
    <w:p w:rsidR="0086393B" w:rsidRDefault="0086393B" w:rsidP="0086393B">
      <w:pPr>
        <w:rPr>
          <w:lang w:eastAsia="ru-RU" w:bidi="ru-RU"/>
        </w:rPr>
      </w:pPr>
      <w:r>
        <w:rPr>
          <w:lang w:eastAsia="ru-RU" w:bidi="ru-RU"/>
        </w:rPr>
        <w:t xml:space="preserve"> </w:t>
      </w:r>
      <w:proofErr w:type="spellStart"/>
      <w:r>
        <w:rPr>
          <w:lang w:eastAsia="ru-RU" w:bidi="ru-RU"/>
        </w:rPr>
        <w:t>Gb</w:t>
      </w:r>
      <w:proofErr w:type="spellEnd"/>
      <w:r>
        <w:rPr>
          <w:lang w:eastAsia="ru-RU" w:bidi="ru-RU"/>
        </w:rPr>
        <w:t xml:space="preserve"> = 1.0 (произведение коэффициентов условий работы без учета </w:t>
      </w:r>
      <w:r w:rsidR="008D7A17">
        <w:rPr>
          <w:lang w:eastAsia="ru-RU" w:bidi="ru-RU"/>
        </w:rPr>
        <w:t>у</w:t>
      </w:r>
      <w:r>
        <w:rPr>
          <w:lang w:eastAsia="ru-RU" w:bidi="ru-RU"/>
        </w:rPr>
        <w:t>b1);</w:t>
      </w:r>
    </w:p>
    <w:p w:rsidR="0086393B" w:rsidRDefault="0086393B" w:rsidP="0086393B">
      <w:pPr>
        <w:rPr>
          <w:lang w:eastAsia="ru-RU" w:bidi="ru-RU"/>
        </w:rPr>
      </w:pPr>
      <w:r>
        <w:rPr>
          <w:lang w:eastAsia="ru-RU" w:bidi="ru-RU"/>
        </w:rPr>
        <w:t xml:space="preserve"> </w:t>
      </w:r>
      <w:proofErr w:type="spellStart"/>
      <w:r>
        <w:rPr>
          <w:lang w:eastAsia="ru-RU" w:bidi="ru-RU"/>
        </w:rPr>
        <w:t>Mkrb</w:t>
      </w:r>
      <w:proofErr w:type="spellEnd"/>
      <w:r>
        <w:rPr>
          <w:lang w:eastAsia="ru-RU" w:bidi="ru-RU"/>
        </w:rPr>
        <w:t xml:space="preserve"> = 1.2 (величина коэффициента </w:t>
      </w:r>
      <w:proofErr w:type="spellStart"/>
      <w:r>
        <w:rPr>
          <w:lang w:eastAsia="ru-RU" w:bidi="ru-RU"/>
        </w:rPr>
        <w:t>mкр</w:t>
      </w:r>
      <w:proofErr w:type="spellEnd"/>
      <w:r>
        <w:rPr>
          <w:lang w:eastAsia="ru-RU" w:bidi="ru-RU"/>
        </w:rPr>
        <w:t xml:space="preserve"> по указанию СНиП II-7-81*).</w:t>
      </w:r>
    </w:p>
    <w:p w:rsidR="0086393B" w:rsidRDefault="0086393B" w:rsidP="0086393B">
      <w:pPr>
        <w:rPr>
          <w:lang w:eastAsia="ru-RU" w:bidi="ru-RU"/>
        </w:rPr>
      </w:pPr>
      <w:r>
        <w:rPr>
          <w:lang w:eastAsia="ru-RU" w:bidi="ru-RU"/>
        </w:rPr>
        <w:t>В области «Арматура» задаем:</w:t>
      </w:r>
    </w:p>
    <w:p w:rsidR="0086393B" w:rsidRDefault="0086393B" w:rsidP="0086393B">
      <w:pPr>
        <w:rPr>
          <w:lang w:eastAsia="ru-RU" w:bidi="ru-RU"/>
        </w:rPr>
      </w:pPr>
      <w:r>
        <w:rPr>
          <w:lang w:eastAsia="ru-RU" w:bidi="ru-RU"/>
        </w:rPr>
        <w:t> класс продольной арматуры – A400;</w:t>
      </w:r>
    </w:p>
    <w:p w:rsidR="0086393B" w:rsidRDefault="0086393B" w:rsidP="0086393B">
      <w:pPr>
        <w:rPr>
          <w:lang w:eastAsia="ru-RU" w:bidi="ru-RU"/>
        </w:rPr>
      </w:pPr>
      <w:r>
        <w:rPr>
          <w:lang w:eastAsia="ru-RU" w:bidi="ru-RU"/>
        </w:rPr>
        <w:t> кла</w:t>
      </w:r>
      <w:r w:rsidR="008D7A17">
        <w:rPr>
          <w:lang w:eastAsia="ru-RU" w:bidi="ru-RU"/>
        </w:rPr>
        <w:t>сс поперечной арматуры – A240;</w:t>
      </w:r>
    </w:p>
    <w:p w:rsidR="0086393B" w:rsidRDefault="0086393B" w:rsidP="0086393B">
      <w:pPr>
        <w:rPr>
          <w:lang w:eastAsia="ru-RU" w:bidi="ru-RU"/>
        </w:rPr>
      </w:pPr>
      <w:r>
        <w:rPr>
          <w:lang w:eastAsia="ru-RU" w:bidi="ru-RU"/>
        </w:rPr>
        <w:t xml:space="preserve"> </w:t>
      </w:r>
      <w:proofErr w:type="spellStart"/>
      <w:r>
        <w:rPr>
          <w:lang w:eastAsia="ru-RU" w:bidi="ru-RU"/>
        </w:rPr>
        <w:t>Gs</w:t>
      </w:r>
      <w:proofErr w:type="spellEnd"/>
      <w:r>
        <w:rPr>
          <w:lang w:eastAsia="ru-RU" w:bidi="ru-RU"/>
        </w:rPr>
        <w:t xml:space="preserve"> = 1.0 (произведение коэффициентов условий работы </w:t>
      </w:r>
      <w:proofErr w:type="spellStart"/>
      <w:r w:rsidR="008D7A17">
        <w:rPr>
          <w:lang w:eastAsia="ru-RU" w:bidi="ru-RU"/>
        </w:rPr>
        <w:t>у</w:t>
      </w:r>
      <w:r>
        <w:rPr>
          <w:lang w:eastAsia="ru-RU" w:bidi="ru-RU"/>
        </w:rPr>
        <w:t>s</w:t>
      </w:r>
      <w:proofErr w:type="spellEnd"/>
      <w:r>
        <w:rPr>
          <w:lang w:eastAsia="ru-RU" w:bidi="ru-RU"/>
        </w:rPr>
        <w:t>);</w:t>
      </w:r>
    </w:p>
    <w:p w:rsidR="0086393B" w:rsidRDefault="0086393B" w:rsidP="0086393B">
      <w:pPr>
        <w:rPr>
          <w:lang w:eastAsia="ru-RU" w:bidi="ru-RU"/>
        </w:rPr>
      </w:pPr>
      <w:r>
        <w:rPr>
          <w:lang w:eastAsia="ru-RU" w:bidi="ru-RU"/>
        </w:rPr>
        <w:t xml:space="preserve"> </w:t>
      </w:r>
      <w:proofErr w:type="spellStart"/>
      <w:r>
        <w:rPr>
          <w:lang w:eastAsia="ru-RU" w:bidi="ru-RU"/>
        </w:rPr>
        <w:t>Mkrs</w:t>
      </w:r>
      <w:proofErr w:type="spellEnd"/>
      <w:r>
        <w:rPr>
          <w:lang w:eastAsia="ru-RU" w:bidi="ru-RU"/>
        </w:rPr>
        <w:t xml:space="preserve"> = 1.2 (величина коэффициента </w:t>
      </w:r>
      <w:proofErr w:type="spellStart"/>
      <w:r>
        <w:rPr>
          <w:lang w:eastAsia="ru-RU" w:bidi="ru-RU"/>
        </w:rPr>
        <w:t>mкр</w:t>
      </w:r>
      <w:proofErr w:type="spellEnd"/>
      <w:r>
        <w:rPr>
          <w:lang w:eastAsia="ru-RU" w:bidi="ru-RU"/>
        </w:rPr>
        <w:t xml:space="preserve"> по указанию СНиП II-7-81*)28.</w:t>
      </w:r>
    </w:p>
    <w:p w:rsidR="0086393B" w:rsidRDefault="0086393B" w:rsidP="0086393B">
      <w:pPr>
        <w:rPr>
          <w:lang w:eastAsia="ru-RU" w:bidi="ru-RU"/>
        </w:rPr>
      </w:pPr>
      <w:r>
        <w:rPr>
          <w:lang w:eastAsia="ru-RU" w:bidi="ru-RU"/>
        </w:rPr>
        <w:t>Указываем «толщину защитного слоя» (фактически – расстояние от центра тяжести сечения арматурных стержней до края сечения плиты):</w:t>
      </w:r>
    </w:p>
    <w:p w:rsidR="0086393B" w:rsidRDefault="0086393B" w:rsidP="0086393B">
      <w:pPr>
        <w:rPr>
          <w:lang w:eastAsia="ru-RU" w:bidi="ru-RU"/>
        </w:rPr>
      </w:pPr>
      <w:r>
        <w:rPr>
          <w:lang w:eastAsia="ru-RU" w:bidi="ru-RU"/>
        </w:rPr>
        <w:t xml:space="preserve"> </w:t>
      </w:r>
      <w:proofErr w:type="spellStart"/>
      <w:r>
        <w:rPr>
          <w:lang w:eastAsia="ru-RU" w:bidi="ru-RU"/>
        </w:rPr>
        <w:t>hso</w:t>
      </w:r>
      <w:proofErr w:type="spellEnd"/>
      <w:r>
        <w:rPr>
          <w:lang w:eastAsia="ru-RU" w:bidi="ru-RU"/>
        </w:rPr>
        <w:t xml:space="preserve"> = 3.0 см;</w:t>
      </w:r>
    </w:p>
    <w:p w:rsidR="0086393B" w:rsidRDefault="0086393B" w:rsidP="0086393B">
      <w:pPr>
        <w:rPr>
          <w:lang w:eastAsia="ru-RU" w:bidi="ru-RU"/>
        </w:rPr>
      </w:pPr>
      <w:r>
        <w:rPr>
          <w:lang w:eastAsia="ru-RU" w:bidi="ru-RU"/>
        </w:rPr>
        <w:t xml:space="preserve"> </w:t>
      </w:r>
      <w:proofErr w:type="spellStart"/>
      <w:r>
        <w:rPr>
          <w:lang w:eastAsia="ru-RU" w:bidi="ru-RU"/>
        </w:rPr>
        <w:t>hsu</w:t>
      </w:r>
      <w:proofErr w:type="spellEnd"/>
      <w:r>
        <w:rPr>
          <w:lang w:eastAsia="ru-RU" w:bidi="ru-RU"/>
        </w:rPr>
        <w:t xml:space="preserve"> = 3.0 см;</w:t>
      </w:r>
    </w:p>
    <w:p w:rsidR="0086393B" w:rsidRDefault="0086393B" w:rsidP="0086393B">
      <w:pPr>
        <w:rPr>
          <w:lang w:eastAsia="ru-RU" w:bidi="ru-RU"/>
        </w:rPr>
      </w:pPr>
      <w:r>
        <w:rPr>
          <w:lang w:eastAsia="ru-RU" w:bidi="ru-RU"/>
        </w:rPr>
        <w:t xml:space="preserve"> </w:t>
      </w:r>
      <w:proofErr w:type="spellStart"/>
      <w:r>
        <w:rPr>
          <w:lang w:eastAsia="ru-RU" w:bidi="ru-RU"/>
        </w:rPr>
        <w:t>hro</w:t>
      </w:r>
      <w:proofErr w:type="spellEnd"/>
      <w:r>
        <w:rPr>
          <w:lang w:eastAsia="ru-RU" w:bidi="ru-RU"/>
        </w:rPr>
        <w:t xml:space="preserve"> = 4.0 см;</w:t>
      </w:r>
    </w:p>
    <w:p w:rsidR="0086393B" w:rsidRDefault="0086393B" w:rsidP="0086393B">
      <w:pPr>
        <w:rPr>
          <w:lang w:eastAsia="ru-RU" w:bidi="ru-RU"/>
        </w:rPr>
      </w:pPr>
      <w:r>
        <w:rPr>
          <w:lang w:eastAsia="ru-RU" w:bidi="ru-RU"/>
        </w:rPr>
        <w:t xml:space="preserve"> </w:t>
      </w:r>
      <w:proofErr w:type="spellStart"/>
      <w:r>
        <w:rPr>
          <w:lang w:eastAsia="ru-RU" w:bidi="ru-RU"/>
        </w:rPr>
        <w:t>hru</w:t>
      </w:r>
      <w:proofErr w:type="spellEnd"/>
      <w:r>
        <w:rPr>
          <w:lang w:eastAsia="ru-RU" w:bidi="ru-RU"/>
        </w:rPr>
        <w:t xml:space="preserve"> = 4.0 см.</w:t>
      </w:r>
    </w:p>
    <w:p w:rsidR="004A29DC" w:rsidRDefault="004A29DC" w:rsidP="003A04E5">
      <w:pPr>
        <w:rPr>
          <w:lang w:eastAsia="ru-RU" w:bidi="ru-RU"/>
        </w:rPr>
      </w:pPr>
      <w:r w:rsidRPr="004A29DC">
        <w:rPr>
          <w:lang w:eastAsia="ru-RU" w:bidi="ru-RU"/>
        </w:rPr>
        <w:t>Результаты подбора арматуры представлены на рисунках 2.9 - 2.12</w:t>
      </w:r>
      <w:r w:rsidR="0086393B">
        <w:rPr>
          <w:lang w:eastAsia="ru-RU" w:bidi="ru-RU"/>
        </w:rPr>
        <w:t>.</w:t>
      </w:r>
    </w:p>
    <w:p w:rsidR="00942DCA" w:rsidRDefault="00942DCA" w:rsidP="003A04E5">
      <w:pPr>
        <w:rPr>
          <w:lang w:eastAsia="ru-RU" w:bidi="ru-RU"/>
        </w:rPr>
      </w:pPr>
    </w:p>
    <w:p w:rsidR="00942DCA" w:rsidRDefault="008D7A17" w:rsidP="00B60ABD">
      <w:pPr>
        <w:ind w:firstLine="0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 wp14:anchorId="3D538929" wp14:editId="48C1CF46">
            <wp:extent cx="6517005" cy="40214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17005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DCA" w:rsidRDefault="00942DCA" w:rsidP="0086393B">
      <w:pPr>
        <w:jc w:val="left"/>
      </w:pPr>
      <w:r>
        <w:rPr>
          <w:i/>
          <w:iCs/>
        </w:rPr>
        <w:t>Рис. 2.9. Площадь продольной рабочей арматуры у нижней грани по оси Х в см</w:t>
      </w:r>
      <w:r>
        <w:rPr>
          <w:i/>
          <w:iCs/>
          <w:vertAlign w:val="superscript"/>
        </w:rPr>
        <w:t>2</w:t>
      </w:r>
      <w:r>
        <w:rPr>
          <w:i/>
          <w:iCs/>
        </w:rPr>
        <w:t xml:space="preserve"> на один погонный</w:t>
      </w:r>
      <w:r w:rsidR="0086393B">
        <w:rPr>
          <w:i/>
          <w:iCs/>
        </w:rPr>
        <w:t xml:space="preserve"> </w:t>
      </w:r>
      <w:r>
        <w:rPr>
          <w:i/>
          <w:iCs/>
        </w:rPr>
        <w:t xml:space="preserve">метр (подобранный диаметр при шаге арматуры </w:t>
      </w:r>
      <w:r>
        <w:rPr>
          <w:i/>
          <w:iCs/>
          <w:lang w:val="en-US" w:bidi="en-US"/>
        </w:rPr>
        <w:t>S</w:t>
      </w:r>
      <w:r w:rsidRPr="004A29DC">
        <w:rPr>
          <w:i/>
          <w:iCs/>
          <w:lang w:bidi="en-US"/>
        </w:rPr>
        <w:t xml:space="preserve">=200 </w:t>
      </w:r>
      <w:r>
        <w:rPr>
          <w:i/>
          <w:iCs/>
        </w:rPr>
        <w:t>мм)</w:t>
      </w:r>
    </w:p>
    <w:p w:rsidR="004A29DC" w:rsidRPr="004A29DC" w:rsidRDefault="004A29DC" w:rsidP="003A04E5">
      <w:pPr>
        <w:rPr>
          <w:lang w:eastAsia="ru-RU" w:bidi="ru-RU"/>
        </w:rPr>
      </w:pPr>
    </w:p>
    <w:p w:rsidR="004A29DC" w:rsidRPr="004A29DC" w:rsidRDefault="004A29DC" w:rsidP="003A04E5">
      <w:pPr>
        <w:rPr>
          <w:lang w:eastAsia="ru-RU" w:bidi="ru-RU"/>
        </w:rPr>
      </w:pPr>
    </w:p>
    <w:p w:rsidR="004A29DC" w:rsidRPr="004A29DC" w:rsidRDefault="008D7A17" w:rsidP="00B60ABD">
      <w:pPr>
        <w:ind w:firstLine="0"/>
        <w:rPr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4E39810D" wp14:editId="0F18BAA6">
            <wp:extent cx="6517005" cy="4102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17005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9DC" w:rsidRPr="004A29DC" w:rsidRDefault="004A29DC" w:rsidP="003A04E5">
      <w:pPr>
        <w:rPr>
          <w:lang w:eastAsia="ru-RU" w:bidi="ru-RU"/>
        </w:rPr>
      </w:pPr>
    </w:p>
    <w:p w:rsidR="00942DCA" w:rsidRDefault="00942DCA" w:rsidP="003A04E5">
      <w:pPr>
        <w:framePr w:h="5453" w:wrap="none" w:vAnchor="text" w:hAnchor="margin" w:x="7" w:y="5516"/>
        <w:jc w:val="center"/>
        <w:rPr>
          <w:sz w:val="2"/>
          <w:szCs w:val="2"/>
        </w:rPr>
      </w:pPr>
    </w:p>
    <w:p w:rsidR="00942DCA" w:rsidRDefault="00942DCA" w:rsidP="003A04E5">
      <w:r>
        <w:rPr>
          <w:i/>
          <w:iCs/>
        </w:rPr>
        <w:t>Рис. 2.10. Площадь продольной рабочей арматуры у верхней грани по оси Х в см</w:t>
      </w:r>
      <w:r>
        <w:rPr>
          <w:i/>
          <w:iCs/>
          <w:vertAlign w:val="superscript"/>
        </w:rPr>
        <w:t>2</w:t>
      </w:r>
      <w:r>
        <w:rPr>
          <w:i/>
          <w:iCs/>
        </w:rPr>
        <w:t xml:space="preserve"> на один погонный метр (подобранный диаметр при шаге арматуры </w:t>
      </w:r>
      <w:r>
        <w:rPr>
          <w:i/>
          <w:iCs/>
          <w:lang w:val="en-US" w:bidi="en-US"/>
        </w:rPr>
        <w:t>S</w:t>
      </w:r>
      <w:r w:rsidRPr="004A29DC">
        <w:rPr>
          <w:i/>
          <w:iCs/>
          <w:lang w:bidi="en-US"/>
        </w:rPr>
        <w:t xml:space="preserve">=200 </w:t>
      </w:r>
      <w:r>
        <w:rPr>
          <w:i/>
          <w:iCs/>
        </w:rPr>
        <w:t>мм)</w:t>
      </w:r>
    </w:p>
    <w:p w:rsidR="004A29DC" w:rsidRPr="004A29DC" w:rsidRDefault="004A29DC" w:rsidP="003A04E5">
      <w:pPr>
        <w:rPr>
          <w:lang w:eastAsia="ru-RU" w:bidi="ru-RU"/>
        </w:rPr>
      </w:pPr>
    </w:p>
    <w:p w:rsidR="004A29DC" w:rsidRPr="004A29DC" w:rsidRDefault="004A29DC" w:rsidP="003A04E5">
      <w:pPr>
        <w:rPr>
          <w:lang w:eastAsia="ru-RU" w:bidi="ru-RU"/>
        </w:rPr>
      </w:pPr>
    </w:p>
    <w:p w:rsidR="00942DCA" w:rsidRDefault="008D7A17" w:rsidP="008D7A17">
      <w:pPr>
        <w:ind w:firstLine="0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 wp14:anchorId="42BD2D80" wp14:editId="6E874E01">
            <wp:extent cx="6517005" cy="401066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17005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DCA" w:rsidRDefault="00942DCA" w:rsidP="008D7A17">
      <w:r>
        <w:t xml:space="preserve">Рис. 2.11. Площадь продольной рабочей арматуры у нижней грани по оси </w:t>
      </w:r>
      <w:r>
        <w:rPr>
          <w:lang w:val="en-US" w:bidi="en-US"/>
        </w:rPr>
        <w:t>Y</w:t>
      </w:r>
      <w:r w:rsidRPr="004A29DC">
        <w:rPr>
          <w:lang w:bidi="en-US"/>
        </w:rPr>
        <w:t xml:space="preserve"> </w:t>
      </w:r>
      <w:r>
        <w:t>в см</w:t>
      </w:r>
      <w:r>
        <w:rPr>
          <w:vertAlign w:val="superscript"/>
        </w:rPr>
        <w:t>2</w:t>
      </w:r>
      <w:r>
        <w:t xml:space="preserve"> на один погон</w:t>
      </w:r>
      <w:r>
        <w:softHyphen/>
      </w:r>
    </w:p>
    <w:p w:rsidR="008D7A17" w:rsidRDefault="008D7A17" w:rsidP="000C72BF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57C879A4" wp14:editId="40EF7D64">
            <wp:extent cx="6517005" cy="41389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17005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A17" w:rsidRDefault="008D7A17" w:rsidP="008D7A17">
      <w:pPr>
        <w:rPr>
          <w:sz w:val="2"/>
          <w:szCs w:val="2"/>
        </w:rPr>
      </w:pPr>
    </w:p>
    <w:p w:rsidR="008D7A17" w:rsidRDefault="008D7A17" w:rsidP="008D7A17">
      <w:r w:rsidRPr="008D7A17">
        <w:t>Рис. 2.12. Площадь продольной рабочей арматуры у верхней грани по оси Y в см2 на один погонный метр (подобранный диаметр при шаге арматуры S=200 мм)</w:t>
      </w:r>
    </w:p>
    <w:p w:rsidR="008D7A17" w:rsidRDefault="008D7A17" w:rsidP="003A04E5">
      <w:pPr>
        <w:jc w:val="left"/>
      </w:pPr>
    </w:p>
    <w:p w:rsidR="004A29DC" w:rsidRPr="004A29DC" w:rsidRDefault="004A29DC" w:rsidP="003A04E5">
      <w:pPr>
        <w:rPr>
          <w:lang w:eastAsia="ru-RU" w:bidi="ru-RU"/>
        </w:rPr>
      </w:pPr>
      <w:r w:rsidRPr="004A29DC">
        <w:rPr>
          <w:noProof/>
          <w:lang w:eastAsia="ru-RU"/>
        </w:rPr>
        <mc:AlternateContent>
          <mc:Choice Requires="wps">
            <w:drawing>
              <wp:anchor distT="0" distB="0" distL="63500" distR="63500" simplePos="0" relativeHeight="251664384" behindDoc="0" locked="0" layoutInCell="1" allowOverlap="1" wp14:anchorId="3EAA45FC" wp14:editId="254BBA87">
                <wp:simplePos x="0" y="0"/>
                <wp:positionH relativeFrom="margin">
                  <wp:posOffset>635</wp:posOffset>
                </wp:positionH>
                <wp:positionV relativeFrom="paragraph">
                  <wp:posOffset>3764280</wp:posOffset>
                </wp:positionV>
                <wp:extent cx="4105910" cy="4174490"/>
                <wp:effectExtent l="635" t="0" r="0" b="0"/>
                <wp:wrapNone/>
                <wp:docPr id="375" name="Надпись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910" cy="417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CC" w:rsidRDefault="005A68CC" w:rsidP="004A29DC">
                            <w:pPr>
                              <w:spacing w:line="254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AA45FC" id="_x0000_t202" coordsize="21600,21600" o:spt="202" path="m,l,21600r21600,l21600,xe">
                <v:stroke joinstyle="miter"/>
                <v:path gradientshapeok="t" o:connecttype="rect"/>
              </v:shapetype>
              <v:shape id="Надпись 375" o:spid="_x0000_s1026" type="#_x0000_t202" style="position:absolute;left:0;text-align:left;margin-left:.05pt;margin-top:296.4pt;width:323.3pt;height:328.7pt;z-index:2516643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" filled="f" stroked="f">
                <v:textbox style="mso-fit-shape-to-text:t" inset="0,0,0,0">
                  <w:txbxContent>
                    <w:p w:rsidR="005A68CC" w:rsidRDefault="005A68CC" w:rsidP="004A29DC">
                      <w:pPr>
                        <w:spacing w:line="254" w:lineRule="exac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A29DC" w:rsidRPr="00051E07" w:rsidRDefault="00310A1E" w:rsidP="003A04E5">
      <w:pPr>
        <w:pStyle w:val="2"/>
        <w:spacing w:before="0" w:after="0"/>
        <w:rPr>
          <w:lang w:eastAsia="ru-RU" w:bidi="ru-RU"/>
        </w:rPr>
      </w:pPr>
      <w:bookmarkStart w:id="26" w:name="bookmark8"/>
      <w:bookmarkStart w:id="27" w:name="bookmark9"/>
      <w:bookmarkStart w:id="28" w:name="_Toc524298715"/>
      <w:r>
        <w:rPr>
          <w:lang w:eastAsia="ru-RU" w:bidi="ru-RU"/>
        </w:rPr>
        <w:t xml:space="preserve">2.3 </w:t>
      </w:r>
      <w:r w:rsidR="004A29DC" w:rsidRPr="00051E07">
        <w:rPr>
          <w:lang w:eastAsia="ru-RU" w:bidi="ru-RU"/>
        </w:rPr>
        <w:t>Конструирование плиты</w:t>
      </w:r>
      <w:bookmarkEnd w:id="26"/>
      <w:bookmarkEnd w:id="27"/>
      <w:bookmarkEnd w:id="28"/>
    </w:p>
    <w:p w:rsidR="004A29DC" w:rsidRPr="004A29DC" w:rsidRDefault="004A29DC" w:rsidP="003A04E5">
      <w:pPr>
        <w:rPr>
          <w:lang w:eastAsia="ru-RU" w:bidi="ru-RU"/>
        </w:rPr>
      </w:pPr>
      <w:r w:rsidRPr="004A29DC">
        <w:rPr>
          <w:lang w:eastAsia="ru-RU" w:bidi="ru-RU"/>
        </w:rPr>
        <w:t>По результатам расчета арматуры плита перекрытия армируется двумя вязан</w:t>
      </w:r>
      <w:r w:rsidRPr="004A29DC">
        <w:rPr>
          <w:lang w:eastAsia="ru-RU" w:bidi="ru-RU"/>
        </w:rPr>
        <w:softHyphen/>
        <w:t xml:space="preserve">ными сетками. У нижней грани стержни сетки С1 вдоль цифровых осей - </w:t>
      </w:r>
      <w:r w:rsidR="00960C47" w:rsidRPr="00960C47">
        <w:rPr>
          <w:lang w:eastAsia="ru-RU" w:bidi="ru-RU"/>
        </w:rPr>
        <w:sym w:font="Symbol" w:char="F0C6"/>
      </w:r>
      <w:r w:rsidR="00960C47" w:rsidRPr="00960C47">
        <w:rPr>
          <w:lang w:eastAsia="ru-RU" w:bidi="ru-RU"/>
        </w:rPr>
        <w:t xml:space="preserve"> </w:t>
      </w:r>
      <w:r w:rsidRPr="004A29DC">
        <w:rPr>
          <w:lang w:eastAsia="ru-RU" w:bidi="ru-RU"/>
        </w:rPr>
        <w:t xml:space="preserve">14А500 с шагом </w:t>
      </w:r>
      <w:r w:rsidRPr="004A29DC">
        <w:rPr>
          <w:lang w:val="en-US" w:eastAsia="ru-RU" w:bidi="en-US"/>
        </w:rPr>
        <w:t>S</w:t>
      </w:r>
      <w:r w:rsidRPr="004A29DC">
        <w:rPr>
          <w:lang w:eastAsia="ru-RU" w:bidi="en-US"/>
        </w:rPr>
        <w:t xml:space="preserve">=200 </w:t>
      </w:r>
      <w:r w:rsidRPr="004A29DC">
        <w:rPr>
          <w:lang w:eastAsia="ru-RU" w:bidi="ru-RU"/>
        </w:rPr>
        <w:t xml:space="preserve">мм, стержни сетки вдоль буквенных осей - </w:t>
      </w:r>
      <w:r w:rsidR="00960C47" w:rsidRPr="00960C47">
        <w:rPr>
          <w:lang w:eastAsia="ru-RU" w:bidi="ru-RU"/>
        </w:rPr>
        <w:sym w:font="Symbol" w:char="F0C6"/>
      </w:r>
      <w:r w:rsidRPr="004A29DC">
        <w:rPr>
          <w:lang w:eastAsia="ru-RU" w:bidi="ru-RU"/>
        </w:rPr>
        <w:t xml:space="preserve">12А500 с шагом </w:t>
      </w:r>
      <w:r w:rsidRPr="004A29DC">
        <w:rPr>
          <w:lang w:val="en-US" w:eastAsia="ru-RU" w:bidi="en-US"/>
        </w:rPr>
        <w:t>S</w:t>
      </w:r>
      <w:r w:rsidRPr="004A29DC">
        <w:rPr>
          <w:lang w:eastAsia="ru-RU" w:bidi="en-US"/>
        </w:rPr>
        <w:t xml:space="preserve">=200. </w:t>
      </w:r>
      <w:r w:rsidRPr="004A29DC">
        <w:rPr>
          <w:lang w:eastAsia="ru-RU" w:bidi="ru-RU"/>
        </w:rPr>
        <w:t>У верхней грани укладывается такая же сетка С1 (вдоль цифровых осей укладыва</w:t>
      </w:r>
      <w:r w:rsidRPr="004A29DC">
        <w:rPr>
          <w:lang w:eastAsia="ru-RU" w:bidi="ru-RU"/>
        </w:rPr>
        <w:softHyphen/>
        <w:t xml:space="preserve">ются стержни </w:t>
      </w:r>
      <w:r w:rsidR="00960C47" w:rsidRPr="00960C47">
        <w:rPr>
          <w:lang w:eastAsia="ru-RU" w:bidi="ru-RU"/>
        </w:rPr>
        <w:sym w:font="Symbol" w:char="F0C6"/>
      </w:r>
      <w:r w:rsidRPr="004A29DC">
        <w:rPr>
          <w:lang w:eastAsia="ru-RU" w:bidi="ru-RU"/>
        </w:rPr>
        <w:t xml:space="preserve">14А500 с шагом </w:t>
      </w:r>
      <w:r w:rsidRPr="004A29DC">
        <w:rPr>
          <w:lang w:val="en-US" w:eastAsia="ru-RU" w:bidi="en-US"/>
        </w:rPr>
        <w:t>S</w:t>
      </w:r>
      <w:r w:rsidRPr="004A29DC">
        <w:rPr>
          <w:lang w:eastAsia="ru-RU" w:bidi="en-US"/>
        </w:rPr>
        <w:t xml:space="preserve">=200 </w:t>
      </w:r>
      <w:r w:rsidRPr="004A29DC">
        <w:rPr>
          <w:lang w:eastAsia="ru-RU" w:bidi="ru-RU"/>
        </w:rPr>
        <w:t xml:space="preserve">мм, стержни сетки вдоль буквенных осей - </w:t>
      </w:r>
      <w:r w:rsidR="00960C47" w:rsidRPr="00960C47">
        <w:rPr>
          <w:lang w:eastAsia="ru-RU" w:bidi="ru-RU"/>
        </w:rPr>
        <w:sym w:font="Symbol" w:char="F0C6"/>
      </w:r>
      <w:r w:rsidRPr="004A29DC">
        <w:rPr>
          <w:lang w:eastAsia="ru-RU" w:bidi="ru-RU"/>
        </w:rPr>
        <w:t xml:space="preserve">12А500 с шагом </w:t>
      </w:r>
      <w:r w:rsidRPr="004A29DC">
        <w:rPr>
          <w:lang w:val="en-US" w:eastAsia="ru-RU" w:bidi="en-US"/>
        </w:rPr>
        <w:t>S</w:t>
      </w:r>
      <w:r w:rsidRPr="004A29DC">
        <w:rPr>
          <w:lang w:eastAsia="ru-RU" w:bidi="en-US"/>
        </w:rPr>
        <w:t xml:space="preserve">=200). </w:t>
      </w:r>
      <w:r w:rsidRPr="004A29DC">
        <w:rPr>
          <w:lang w:eastAsia="ru-RU" w:bidi="ru-RU"/>
        </w:rPr>
        <w:t>Сетки дополнительного армирования</w:t>
      </w:r>
      <w:r w:rsidR="00960C47" w:rsidRPr="00960C47">
        <w:rPr>
          <w:lang w:eastAsia="ru-RU" w:bidi="ru-RU"/>
        </w:rPr>
        <w:t xml:space="preserve"> </w:t>
      </w:r>
      <w:r w:rsidRPr="004A29DC">
        <w:rPr>
          <w:lang w:eastAsia="ru-RU" w:bidi="ru-RU"/>
        </w:rPr>
        <w:t xml:space="preserve">устанавливаются в </w:t>
      </w:r>
      <w:proofErr w:type="spellStart"/>
      <w:r w:rsidRPr="004A29DC">
        <w:rPr>
          <w:lang w:eastAsia="ru-RU" w:bidi="ru-RU"/>
        </w:rPr>
        <w:t>надопорной</w:t>
      </w:r>
      <w:proofErr w:type="spellEnd"/>
      <w:r w:rsidRPr="004A29DC">
        <w:rPr>
          <w:lang w:eastAsia="ru-RU" w:bidi="ru-RU"/>
        </w:rPr>
        <w:t xml:space="preserve"> зоне плиты</w:t>
      </w:r>
      <w:r w:rsidR="00960C47">
        <w:rPr>
          <w:lang w:eastAsia="ru-RU" w:bidi="ru-RU"/>
        </w:rPr>
        <w:t xml:space="preserve"> </w:t>
      </w:r>
      <w:r w:rsidR="00960C47">
        <w:rPr>
          <w:lang w:eastAsia="ru-RU" w:bidi="ru-RU"/>
        </w:rPr>
        <w:t>в связи с повышенной нагрузкой, рассчитанной в предыдущем параграфе</w:t>
      </w:r>
      <w:r w:rsidRPr="004A29DC">
        <w:rPr>
          <w:lang w:eastAsia="ru-RU" w:bidi="ru-RU"/>
        </w:rPr>
        <w:t>: стержни вдоль цифровых осей -</w:t>
      </w:r>
      <w:r w:rsidR="00960C47" w:rsidRPr="00960C47">
        <w:rPr>
          <w:lang w:eastAsia="ru-RU" w:bidi="ru-RU"/>
        </w:rPr>
        <w:sym w:font="Symbol" w:char="F0C6"/>
      </w:r>
      <w:r w:rsidRPr="004A29DC">
        <w:rPr>
          <w:lang w:eastAsia="ru-RU" w:bidi="ru-RU"/>
        </w:rPr>
        <w:t xml:space="preserve">16А500, стержни вдоль буквенных осей - </w:t>
      </w:r>
      <w:r w:rsidR="00960C47" w:rsidRPr="00960C47">
        <w:rPr>
          <w:lang w:eastAsia="ru-RU" w:bidi="ru-RU"/>
        </w:rPr>
        <w:sym w:font="Symbol" w:char="F0C6"/>
      </w:r>
      <w:r w:rsidRPr="004A29DC">
        <w:rPr>
          <w:lang w:eastAsia="ru-RU" w:bidi="ru-RU"/>
        </w:rPr>
        <w:t>14А500.</w:t>
      </w:r>
    </w:p>
    <w:p w:rsidR="004A29DC" w:rsidRPr="004A29DC" w:rsidRDefault="004A29DC" w:rsidP="003A04E5">
      <w:pPr>
        <w:rPr>
          <w:lang w:eastAsia="ru-RU" w:bidi="ru-RU"/>
        </w:rPr>
      </w:pPr>
    </w:p>
    <w:p w:rsidR="004A29DC" w:rsidRDefault="004A29DC" w:rsidP="003A04E5">
      <w:pPr>
        <w:rPr>
          <w:lang w:eastAsia="ru-RU" w:bidi="ru-RU"/>
        </w:rPr>
      </w:pPr>
      <w:r w:rsidRPr="004A29DC">
        <w:rPr>
          <w:lang w:eastAsia="ru-RU" w:bidi="ru-RU"/>
        </w:rPr>
        <w:t>В таблице 2.2 представлена спецификация арматуры к схеме раскладки ниж</w:t>
      </w:r>
      <w:r w:rsidRPr="004A29DC">
        <w:rPr>
          <w:lang w:eastAsia="ru-RU" w:bidi="ru-RU"/>
        </w:rPr>
        <w:softHyphen/>
        <w:t xml:space="preserve">ней арматуры вдоль цифровых осей здания. По сортаменту арматуры масса 1 </w:t>
      </w:r>
      <w:proofErr w:type="spellStart"/>
      <w:r w:rsidRPr="004A29DC">
        <w:rPr>
          <w:lang w:eastAsia="ru-RU" w:bidi="ru-RU"/>
        </w:rPr>
        <w:t>п.м</w:t>
      </w:r>
      <w:proofErr w:type="spellEnd"/>
      <w:r w:rsidRPr="004A29DC">
        <w:rPr>
          <w:lang w:eastAsia="ru-RU" w:bidi="ru-RU"/>
        </w:rPr>
        <w:t>. стержня диаметром 14 мм составляет 1,208 кг</w:t>
      </w:r>
    </w:p>
    <w:p w:rsidR="00A0734D" w:rsidRPr="004A29DC" w:rsidRDefault="00A0734D" w:rsidP="003A04E5">
      <w:pPr>
        <w:rPr>
          <w:lang w:eastAsia="ru-RU" w:bidi="ru-RU"/>
        </w:rPr>
      </w:pPr>
    </w:p>
    <w:p w:rsidR="004A29DC" w:rsidRPr="00C61FB7" w:rsidRDefault="004A29DC" w:rsidP="003A04E5">
      <w:pPr>
        <w:rPr>
          <w:i/>
          <w:iCs/>
          <w:lang w:eastAsia="ru-RU" w:bidi="ru-RU"/>
        </w:rPr>
      </w:pPr>
      <w:r w:rsidRPr="00310A1E">
        <w:rPr>
          <w:i/>
          <w:iCs/>
          <w:lang w:eastAsia="ru-RU" w:bidi="ru-RU"/>
        </w:rPr>
        <w:t>Таблица 2.2</w:t>
      </w:r>
      <w:r w:rsidR="00C61FB7" w:rsidRPr="00310A1E">
        <w:rPr>
          <w:i/>
          <w:iCs/>
          <w:lang w:eastAsia="ru-RU" w:bidi="ru-RU"/>
        </w:rPr>
        <w:t xml:space="preserve"> - </w:t>
      </w:r>
      <w:r w:rsidR="00C61FB7" w:rsidRPr="00310A1E">
        <w:rPr>
          <w:lang w:eastAsia="ru-RU" w:bidi="ru-RU"/>
        </w:rPr>
        <w:t>Спецификация нижней арматуры вдоль цифровых осей на</w:t>
      </w:r>
      <w:r w:rsidR="00C61FB7" w:rsidRPr="004A29DC">
        <w:rPr>
          <w:lang w:eastAsia="ru-RU" w:bidi="ru-RU"/>
        </w:rPr>
        <w:t xml:space="preserve"> фрагмент плиты</w:t>
      </w:r>
    </w:p>
    <w:tbl>
      <w:tblPr>
        <w:tblStyle w:val="af6"/>
        <w:tblW w:w="5000" w:type="pct"/>
        <w:tblLook w:val="0000" w:firstRow="0" w:lastRow="0" w:firstColumn="0" w:lastColumn="0" w:noHBand="0" w:noVBand="0"/>
      </w:tblPr>
      <w:tblGrid>
        <w:gridCol w:w="1027"/>
        <w:gridCol w:w="872"/>
        <w:gridCol w:w="2956"/>
        <w:gridCol w:w="1021"/>
        <w:gridCol w:w="1385"/>
        <w:gridCol w:w="1599"/>
        <w:gridCol w:w="1387"/>
        <w:tblGridChange w:id="29">
          <w:tblGrid>
            <w:gridCol w:w="1027"/>
            <w:gridCol w:w="872"/>
            <w:gridCol w:w="2956"/>
            <w:gridCol w:w="1021"/>
            <w:gridCol w:w="1385"/>
            <w:gridCol w:w="1599"/>
            <w:gridCol w:w="1387"/>
          </w:tblGrid>
        </w:tblGridChange>
      </w:tblGrid>
      <w:tr w:rsidR="00C61FB7" w:rsidRPr="004A29DC" w:rsidTr="00A0734D">
        <w:trPr>
          <w:trHeight w:val="20"/>
        </w:trPr>
        <w:tc>
          <w:tcPr>
            <w:tcW w:w="500" w:type="pct"/>
          </w:tcPr>
          <w:p w:rsidR="00C61FB7" w:rsidRPr="004A29DC" w:rsidRDefault="00C61FB7" w:rsidP="00C61FB7">
            <w:pPr>
              <w:pStyle w:val="a3"/>
              <w:rPr>
                <w:lang w:val="en-US" w:eastAsia="ru-RU" w:bidi="ru-RU"/>
              </w:rPr>
            </w:pPr>
            <w:proofErr w:type="spellStart"/>
            <w:r w:rsidRPr="004A29DC">
              <w:rPr>
                <w:lang w:val="en-US" w:eastAsia="ru-RU" w:bidi="ru-RU"/>
              </w:rPr>
              <w:t>Марка</w:t>
            </w:r>
            <w:proofErr w:type="spellEnd"/>
            <w:r>
              <w:rPr>
                <w:lang w:val="en-US" w:eastAsia="ru-RU" w:bidi="ru-RU"/>
              </w:rPr>
              <w:t xml:space="preserve"> </w:t>
            </w:r>
            <w:proofErr w:type="spellStart"/>
            <w:r w:rsidRPr="004A29DC">
              <w:rPr>
                <w:lang w:val="en-US" w:eastAsia="ru-RU" w:bidi="ru-RU"/>
              </w:rPr>
              <w:t>изделия</w:t>
            </w:r>
            <w:proofErr w:type="spellEnd"/>
          </w:p>
        </w:tc>
        <w:tc>
          <w:tcPr>
            <w:tcW w:w="426" w:type="pct"/>
          </w:tcPr>
          <w:p w:rsidR="00C61FB7" w:rsidRPr="004A29DC" w:rsidRDefault="00C61FB7" w:rsidP="00C61FB7">
            <w:pPr>
              <w:pStyle w:val="a3"/>
              <w:rPr>
                <w:lang w:val="en-US" w:eastAsia="ru-RU" w:bidi="ru-RU"/>
              </w:rPr>
            </w:pPr>
            <w:proofErr w:type="spellStart"/>
            <w:r w:rsidRPr="004A29DC">
              <w:rPr>
                <w:lang w:val="en-US" w:eastAsia="ru-RU" w:bidi="ru-RU"/>
              </w:rPr>
              <w:t>Поз</w:t>
            </w:r>
            <w:proofErr w:type="spellEnd"/>
            <w:r w:rsidRPr="004A29DC">
              <w:rPr>
                <w:lang w:val="en-US" w:eastAsia="ru-RU" w:bidi="ru-RU"/>
              </w:rPr>
              <w:t>.</w:t>
            </w:r>
          </w:p>
        </w:tc>
        <w:tc>
          <w:tcPr>
            <w:tcW w:w="1443" w:type="pct"/>
          </w:tcPr>
          <w:p w:rsidR="00C61FB7" w:rsidRPr="004A29DC" w:rsidRDefault="00C61FB7" w:rsidP="00C61FB7">
            <w:pPr>
              <w:pStyle w:val="a3"/>
              <w:rPr>
                <w:lang w:val="en-US" w:eastAsia="ru-RU" w:bidi="ru-RU"/>
              </w:rPr>
            </w:pPr>
            <w:proofErr w:type="spellStart"/>
            <w:r w:rsidRPr="004A29DC">
              <w:rPr>
                <w:lang w:val="en-US" w:eastAsia="ru-RU" w:bidi="ru-RU"/>
              </w:rPr>
              <w:t>Наименование</w:t>
            </w:r>
            <w:proofErr w:type="spellEnd"/>
          </w:p>
        </w:tc>
        <w:tc>
          <w:tcPr>
            <w:tcW w:w="498" w:type="pct"/>
          </w:tcPr>
          <w:p w:rsidR="00C61FB7" w:rsidRPr="004A29DC" w:rsidRDefault="00C61FB7" w:rsidP="00C61FB7">
            <w:pPr>
              <w:pStyle w:val="a3"/>
              <w:rPr>
                <w:lang w:val="en-US" w:eastAsia="ru-RU" w:bidi="ru-RU"/>
              </w:rPr>
            </w:pPr>
            <w:r>
              <w:rPr>
                <w:lang w:eastAsia="ru-RU" w:bidi="ru-RU"/>
              </w:rPr>
              <w:t xml:space="preserve">Длина </w:t>
            </w:r>
          </w:p>
        </w:tc>
        <w:tc>
          <w:tcPr>
            <w:tcW w:w="676" w:type="pct"/>
          </w:tcPr>
          <w:p w:rsidR="00C61FB7" w:rsidRPr="004A29DC" w:rsidRDefault="00C61FB7" w:rsidP="00C61FB7">
            <w:pPr>
              <w:pStyle w:val="a3"/>
              <w:rPr>
                <w:lang w:val="en-US" w:eastAsia="ru-RU" w:bidi="ru-RU"/>
              </w:rPr>
            </w:pPr>
            <w:proofErr w:type="spellStart"/>
            <w:r w:rsidRPr="004A29DC">
              <w:rPr>
                <w:lang w:val="en-US" w:eastAsia="ru-RU" w:bidi="ru-RU"/>
              </w:rPr>
              <w:t>Кол</w:t>
            </w:r>
            <w:proofErr w:type="spellEnd"/>
            <w:r w:rsidRPr="004A29DC">
              <w:rPr>
                <w:lang w:val="en-US" w:eastAsia="ru-RU" w:bidi="ru-RU"/>
              </w:rPr>
              <w:t>.</w:t>
            </w:r>
          </w:p>
        </w:tc>
        <w:tc>
          <w:tcPr>
            <w:tcW w:w="780" w:type="pct"/>
          </w:tcPr>
          <w:p w:rsidR="00C61FB7" w:rsidRPr="004A29DC" w:rsidRDefault="00C61FB7" w:rsidP="00C61FB7">
            <w:pPr>
              <w:pStyle w:val="a3"/>
              <w:rPr>
                <w:lang w:val="en-US" w:eastAsia="ru-RU" w:bidi="ru-RU"/>
              </w:rPr>
            </w:pPr>
            <w:proofErr w:type="spellStart"/>
            <w:r w:rsidRPr="004A29DC">
              <w:rPr>
                <w:lang w:val="en-US" w:eastAsia="ru-RU" w:bidi="ru-RU"/>
              </w:rPr>
              <w:t>Масса</w:t>
            </w:r>
            <w:proofErr w:type="spellEnd"/>
            <w:r w:rsidRPr="004A29DC">
              <w:rPr>
                <w:lang w:val="en-US" w:eastAsia="ru-RU" w:bidi="ru-RU"/>
              </w:rPr>
              <w:t xml:space="preserve"> </w:t>
            </w:r>
            <w:proofErr w:type="spellStart"/>
            <w:r w:rsidRPr="004A29DC">
              <w:rPr>
                <w:lang w:val="en-US" w:eastAsia="ru-RU" w:bidi="ru-RU"/>
              </w:rPr>
              <w:t>позиции</w:t>
            </w:r>
            <w:proofErr w:type="spellEnd"/>
            <w:r w:rsidRPr="004A29DC">
              <w:rPr>
                <w:lang w:val="en-US" w:eastAsia="ru-RU" w:bidi="ru-RU"/>
              </w:rPr>
              <w:t xml:space="preserve">, </w:t>
            </w:r>
            <w:proofErr w:type="spellStart"/>
            <w:r w:rsidRPr="004A29DC">
              <w:rPr>
                <w:lang w:val="en-US" w:eastAsia="ru-RU" w:bidi="ru-RU"/>
              </w:rPr>
              <w:t>кг</w:t>
            </w:r>
            <w:proofErr w:type="spellEnd"/>
          </w:p>
        </w:tc>
        <w:tc>
          <w:tcPr>
            <w:tcW w:w="677" w:type="pct"/>
          </w:tcPr>
          <w:p w:rsidR="00C61FB7" w:rsidRPr="004A29DC" w:rsidRDefault="00C61FB7" w:rsidP="00C61FB7">
            <w:pPr>
              <w:pStyle w:val="a3"/>
              <w:rPr>
                <w:lang w:val="en-US" w:eastAsia="ru-RU" w:bidi="ru-RU"/>
              </w:rPr>
            </w:pPr>
            <w:proofErr w:type="spellStart"/>
            <w:r w:rsidRPr="004A29DC">
              <w:rPr>
                <w:lang w:val="en-US" w:eastAsia="ru-RU" w:bidi="ru-RU"/>
              </w:rPr>
              <w:t>Масса</w:t>
            </w:r>
            <w:proofErr w:type="spellEnd"/>
            <w:r w:rsidRPr="004A29DC">
              <w:rPr>
                <w:lang w:val="en-US" w:eastAsia="ru-RU" w:bidi="ru-RU"/>
              </w:rPr>
              <w:t xml:space="preserve"> </w:t>
            </w:r>
            <w:proofErr w:type="spellStart"/>
            <w:r w:rsidRPr="004A29DC">
              <w:rPr>
                <w:lang w:val="en-US" w:eastAsia="ru-RU" w:bidi="ru-RU"/>
              </w:rPr>
              <w:t>изделия</w:t>
            </w:r>
            <w:proofErr w:type="spellEnd"/>
            <w:r w:rsidRPr="004A29DC">
              <w:rPr>
                <w:lang w:val="en-US" w:eastAsia="ru-RU" w:bidi="ru-RU"/>
              </w:rPr>
              <w:t xml:space="preserve">, </w:t>
            </w:r>
            <w:proofErr w:type="spellStart"/>
            <w:r w:rsidRPr="004A29DC">
              <w:rPr>
                <w:lang w:val="en-US" w:eastAsia="ru-RU" w:bidi="ru-RU"/>
              </w:rPr>
              <w:t>кг</w:t>
            </w:r>
            <w:proofErr w:type="spellEnd"/>
          </w:p>
        </w:tc>
      </w:tr>
      <w:tr w:rsidR="00C61FB7" w:rsidRPr="00F03537" w:rsidTr="00A0734D">
        <w:trPr>
          <w:trHeight w:val="20"/>
        </w:trPr>
        <w:tc>
          <w:tcPr>
            <w:tcW w:w="500" w:type="pct"/>
          </w:tcPr>
          <w:p w:rsidR="00C61FB7" w:rsidRPr="00F03537" w:rsidRDefault="00C61FB7" w:rsidP="00F03537">
            <w:pPr>
              <w:pStyle w:val="a3"/>
            </w:pPr>
          </w:p>
        </w:tc>
        <w:tc>
          <w:tcPr>
            <w:tcW w:w="426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1</w:t>
            </w:r>
          </w:p>
        </w:tc>
        <w:tc>
          <w:tcPr>
            <w:tcW w:w="1443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14-А500</w:t>
            </w:r>
          </w:p>
        </w:tc>
        <w:tc>
          <w:tcPr>
            <w:tcW w:w="498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9500</w:t>
            </w:r>
          </w:p>
        </w:tc>
        <w:tc>
          <w:tcPr>
            <w:tcW w:w="676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22</w:t>
            </w:r>
          </w:p>
        </w:tc>
        <w:tc>
          <w:tcPr>
            <w:tcW w:w="780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252.472</w:t>
            </w:r>
          </w:p>
        </w:tc>
        <w:tc>
          <w:tcPr>
            <w:tcW w:w="677" w:type="pct"/>
          </w:tcPr>
          <w:p w:rsidR="00C61FB7" w:rsidRPr="00F03537" w:rsidRDefault="00C61FB7" w:rsidP="00F03537">
            <w:pPr>
              <w:pStyle w:val="a3"/>
            </w:pPr>
          </w:p>
        </w:tc>
      </w:tr>
      <w:tr w:rsidR="00C61FB7" w:rsidRPr="00F03537" w:rsidTr="00A0734D">
        <w:trPr>
          <w:trHeight w:val="20"/>
        </w:trPr>
        <w:tc>
          <w:tcPr>
            <w:tcW w:w="500" w:type="pct"/>
          </w:tcPr>
          <w:p w:rsidR="00C61FB7" w:rsidRPr="00F03537" w:rsidRDefault="00C61FB7" w:rsidP="00F03537">
            <w:pPr>
              <w:pStyle w:val="a3"/>
            </w:pPr>
          </w:p>
        </w:tc>
        <w:tc>
          <w:tcPr>
            <w:tcW w:w="426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2</w:t>
            </w:r>
          </w:p>
        </w:tc>
        <w:tc>
          <w:tcPr>
            <w:tcW w:w="1443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14-А500</w:t>
            </w:r>
          </w:p>
        </w:tc>
        <w:tc>
          <w:tcPr>
            <w:tcW w:w="498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9800</w:t>
            </w:r>
          </w:p>
        </w:tc>
        <w:tc>
          <w:tcPr>
            <w:tcW w:w="676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748</w:t>
            </w:r>
          </w:p>
        </w:tc>
        <w:tc>
          <w:tcPr>
            <w:tcW w:w="780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8855.123</w:t>
            </w:r>
          </w:p>
        </w:tc>
        <w:tc>
          <w:tcPr>
            <w:tcW w:w="677" w:type="pct"/>
          </w:tcPr>
          <w:p w:rsidR="00C61FB7" w:rsidRPr="00F03537" w:rsidRDefault="00C61FB7" w:rsidP="00F03537">
            <w:pPr>
              <w:pStyle w:val="a3"/>
            </w:pPr>
          </w:p>
        </w:tc>
      </w:tr>
      <w:tr w:rsidR="00C61FB7" w:rsidRPr="00F03537" w:rsidTr="00A0734D">
        <w:trPr>
          <w:trHeight w:val="20"/>
        </w:trPr>
        <w:tc>
          <w:tcPr>
            <w:tcW w:w="500" w:type="pct"/>
          </w:tcPr>
          <w:p w:rsidR="00C61FB7" w:rsidRPr="00F03537" w:rsidRDefault="00C61FB7" w:rsidP="00F03537">
            <w:pPr>
              <w:pStyle w:val="a3"/>
            </w:pPr>
          </w:p>
        </w:tc>
        <w:tc>
          <w:tcPr>
            <w:tcW w:w="426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3</w:t>
            </w:r>
          </w:p>
        </w:tc>
        <w:tc>
          <w:tcPr>
            <w:tcW w:w="1443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14-А500</w:t>
            </w:r>
          </w:p>
        </w:tc>
        <w:tc>
          <w:tcPr>
            <w:tcW w:w="498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5100</w:t>
            </w:r>
          </w:p>
        </w:tc>
        <w:tc>
          <w:tcPr>
            <w:tcW w:w="676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222</w:t>
            </w:r>
          </w:p>
        </w:tc>
        <w:tc>
          <w:tcPr>
            <w:tcW w:w="780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1367.698</w:t>
            </w:r>
          </w:p>
        </w:tc>
        <w:tc>
          <w:tcPr>
            <w:tcW w:w="677" w:type="pct"/>
          </w:tcPr>
          <w:p w:rsidR="00C61FB7" w:rsidRPr="00F03537" w:rsidRDefault="00C61FB7" w:rsidP="00F03537">
            <w:pPr>
              <w:pStyle w:val="a3"/>
            </w:pPr>
          </w:p>
        </w:tc>
      </w:tr>
      <w:tr w:rsidR="00C61FB7" w:rsidRPr="00F03537" w:rsidTr="00A0734D">
        <w:trPr>
          <w:trHeight w:val="20"/>
        </w:trPr>
        <w:tc>
          <w:tcPr>
            <w:tcW w:w="500" w:type="pct"/>
          </w:tcPr>
          <w:p w:rsidR="00C61FB7" w:rsidRPr="00F03537" w:rsidRDefault="00C61FB7" w:rsidP="00F03537">
            <w:pPr>
              <w:pStyle w:val="a3"/>
            </w:pPr>
          </w:p>
        </w:tc>
        <w:tc>
          <w:tcPr>
            <w:tcW w:w="426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4</w:t>
            </w:r>
          </w:p>
        </w:tc>
        <w:tc>
          <w:tcPr>
            <w:tcW w:w="1443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14-А500</w:t>
            </w:r>
          </w:p>
        </w:tc>
        <w:tc>
          <w:tcPr>
            <w:tcW w:w="498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3800</w:t>
            </w:r>
          </w:p>
        </w:tc>
        <w:tc>
          <w:tcPr>
            <w:tcW w:w="676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92</w:t>
            </w:r>
          </w:p>
        </w:tc>
        <w:tc>
          <w:tcPr>
            <w:tcW w:w="780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422.317</w:t>
            </w:r>
          </w:p>
        </w:tc>
        <w:tc>
          <w:tcPr>
            <w:tcW w:w="677" w:type="pct"/>
          </w:tcPr>
          <w:p w:rsidR="00C61FB7" w:rsidRPr="00F03537" w:rsidRDefault="00C61FB7" w:rsidP="00F03537">
            <w:pPr>
              <w:pStyle w:val="a3"/>
            </w:pPr>
          </w:p>
        </w:tc>
      </w:tr>
      <w:tr w:rsidR="00C61FB7" w:rsidRPr="00F03537" w:rsidTr="00A0734D">
        <w:trPr>
          <w:trHeight w:val="20"/>
        </w:trPr>
        <w:tc>
          <w:tcPr>
            <w:tcW w:w="500" w:type="pct"/>
          </w:tcPr>
          <w:p w:rsidR="00C61FB7" w:rsidRPr="00F03537" w:rsidRDefault="00C61FB7" w:rsidP="00F03537">
            <w:pPr>
              <w:pStyle w:val="a3"/>
            </w:pPr>
          </w:p>
        </w:tc>
        <w:tc>
          <w:tcPr>
            <w:tcW w:w="426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5</w:t>
            </w:r>
          </w:p>
        </w:tc>
        <w:tc>
          <w:tcPr>
            <w:tcW w:w="1443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14-А500</w:t>
            </w:r>
          </w:p>
        </w:tc>
        <w:tc>
          <w:tcPr>
            <w:tcW w:w="498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4300</w:t>
            </w:r>
          </w:p>
        </w:tc>
        <w:tc>
          <w:tcPr>
            <w:tcW w:w="676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8</w:t>
            </w:r>
          </w:p>
        </w:tc>
        <w:tc>
          <w:tcPr>
            <w:tcW w:w="780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41.555</w:t>
            </w:r>
          </w:p>
        </w:tc>
        <w:tc>
          <w:tcPr>
            <w:tcW w:w="677" w:type="pct"/>
          </w:tcPr>
          <w:p w:rsidR="00C61FB7" w:rsidRPr="00F03537" w:rsidRDefault="00C61FB7" w:rsidP="00F03537">
            <w:pPr>
              <w:pStyle w:val="a3"/>
            </w:pPr>
          </w:p>
        </w:tc>
      </w:tr>
      <w:tr w:rsidR="00C61FB7" w:rsidRPr="00F03537" w:rsidTr="00A0734D">
        <w:trPr>
          <w:trHeight w:val="20"/>
        </w:trPr>
        <w:tc>
          <w:tcPr>
            <w:tcW w:w="500" w:type="pct"/>
          </w:tcPr>
          <w:p w:rsidR="00C61FB7" w:rsidRPr="00F03537" w:rsidRDefault="00C61FB7" w:rsidP="00F03537">
            <w:pPr>
              <w:pStyle w:val="a3"/>
            </w:pPr>
          </w:p>
        </w:tc>
        <w:tc>
          <w:tcPr>
            <w:tcW w:w="426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6</w:t>
            </w:r>
          </w:p>
        </w:tc>
        <w:tc>
          <w:tcPr>
            <w:tcW w:w="1443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14-А500</w:t>
            </w:r>
          </w:p>
        </w:tc>
        <w:tc>
          <w:tcPr>
            <w:tcW w:w="498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2600</w:t>
            </w:r>
          </w:p>
        </w:tc>
        <w:tc>
          <w:tcPr>
            <w:tcW w:w="676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8</w:t>
            </w:r>
          </w:p>
        </w:tc>
        <w:tc>
          <w:tcPr>
            <w:tcW w:w="780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25.126</w:t>
            </w:r>
          </w:p>
        </w:tc>
        <w:tc>
          <w:tcPr>
            <w:tcW w:w="677" w:type="pct"/>
          </w:tcPr>
          <w:p w:rsidR="00C61FB7" w:rsidRPr="00F03537" w:rsidRDefault="00C61FB7" w:rsidP="00F03537">
            <w:pPr>
              <w:pStyle w:val="a3"/>
            </w:pPr>
          </w:p>
        </w:tc>
      </w:tr>
      <w:tr w:rsidR="00C61FB7" w:rsidRPr="00F03537" w:rsidTr="00A0734D">
        <w:trPr>
          <w:trHeight w:val="20"/>
        </w:trPr>
        <w:tc>
          <w:tcPr>
            <w:tcW w:w="500" w:type="pct"/>
          </w:tcPr>
          <w:p w:rsidR="00C61FB7" w:rsidRPr="00F03537" w:rsidRDefault="00C61FB7" w:rsidP="00F03537">
            <w:pPr>
              <w:pStyle w:val="a3"/>
            </w:pPr>
          </w:p>
        </w:tc>
        <w:tc>
          <w:tcPr>
            <w:tcW w:w="426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7</w:t>
            </w:r>
          </w:p>
        </w:tc>
        <w:tc>
          <w:tcPr>
            <w:tcW w:w="1443" w:type="pct"/>
            <w:vAlign w:val="bottom"/>
          </w:tcPr>
          <w:p w:rsidR="00C61FB7" w:rsidRPr="00F03537" w:rsidDel="00C61FB7" w:rsidRDefault="00C61FB7" w:rsidP="00F03537">
            <w:pPr>
              <w:pStyle w:val="a3"/>
            </w:pPr>
            <w:r w:rsidRPr="00F03537">
              <w:t>14-А500</w:t>
            </w:r>
          </w:p>
        </w:tc>
        <w:tc>
          <w:tcPr>
            <w:tcW w:w="498" w:type="pct"/>
            <w:vAlign w:val="bottom"/>
          </w:tcPr>
          <w:p w:rsidR="00C61FB7" w:rsidRPr="00F03537" w:rsidDel="00C61FB7" w:rsidRDefault="00C61FB7" w:rsidP="00F03537">
            <w:pPr>
              <w:pStyle w:val="a3"/>
            </w:pPr>
            <w:r w:rsidRPr="00F03537">
              <w:t>3060</w:t>
            </w:r>
          </w:p>
        </w:tc>
        <w:tc>
          <w:tcPr>
            <w:tcW w:w="676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10</w:t>
            </w:r>
          </w:p>
        </w:tc>
        <w:tc>
          <w:tcPr>
            <w:tcW w:w="780" w:type="pct"/>
            <w:vAlign w:val="bottom"/>
          </w:tcPr>
          <w:p w:rsidR="00C61FB7" w:rsidRPr="00F03537" w:rsidDel="00C61FB7" w:rsidRDefault="00C61FB7" w:rsidP="00F03537">
            <w:pPr>
              <w:pStyle w:val="a3"/>
            </w:pPr>
            <w:r w:rsidRPr="00F03537">
              <w:t>36.965</w:t>
            </w:r>
          </w:p>
        </w:tc>
        <w:tc>
          <w:tcPr>
            <w:tcW w:w="677" w:type="pct"/>
          </w:tcPr>
          <w:p w:rsidR="00C61FB7" w:rsidRPr="00F03537" w:rsidRDefault="00C61FB7" w:rsidP="00F03537">
            <w:pPr>
              <w:pStyle w:val="a3"/>
            </w:pPr>
          </w:p>
        </w:tc>
      </w:tr>
      <w:tr w:rsidR="00C61FB7" w:rsidRPr="00F03537" w:rsidTr="00A0734D">
        <w:trPr>
          <w:trHeight w:val="20"/>
        </w:trPr>
        <w:tc>
          <w:tcPr>
            <w:tcW w:w="500" w:type="pct"/>
          </w:tcPr>
          <w:p w:rsidR="00C61FB7" w:rsidRPr="00F03537" w:rsidRDefault="00C61FB7" w:rsidP="00F03537">
            <w:pPr>
              <w:pStyle w:val="a3"/>
            </w:pPr>
          </w:p>
        </w:tc>
        <w:tc>
          <w:tcPr>
            <w:tcW w:w="426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8</w:t>
            </w:r>
          </w:p>
        </w:tc>
        <w:tc>
          <w:tcPr>
            <w:tcW w:w="1443" w:type="pct"/>
            <w:vAlign w:val="bottom"/>
          </w:tcPr>
          <w:p w:rsidR="00C61FB7" w:rsidRPr="00F03537" w:rsidDel="00C61FB7" w:rsidRDefault="00C61FB7" w:rsidP="00F03537">
            <w:pPr>
              <w:pStyle w:val="a3"/>
            </w:pPr>
            <w:r w:rsidRPr="00F03537">
              <w:t>14-А500</w:t>
            </w:r>
          </w:p>
        </w:tc>
        <w:tc>
          <w:tcPr>
            <w:tcW w:w="498" w:type="pct"/>
            <w:vAlign w:val="bottom"/>
          </w:tcPr>
          <w:p w:rsidR="00C61FB7" w:rsidRPr="00F03537" w:rsidDel="00C61FB7" w:rsidRDefault="00C61FB7" w:rsidP="00F03537">
            <w:pPr>
              <w:pStyle w:val="a3"/>
            </w:pPr>
            <w:r w:rsidRPr="00F03537">
              <w:t>21200</w:t>
            </w:r>
          </w:p>
        </w:tc>
        <w:tc>
          <w:tcPr>
            <w:tcW w:w="676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6</w:t>
            </w:r>
          </w:p>
        </w:tc>
        <w:tc>
          <w:tcPr>
            <w:tcW w:w="780" w:type="pct"/>
            <w:vAlign w:val="bottom"/>
          </w:tcPr>
          <w:p w:rsidR="00C61FB7" w:rsidRPr="00F03537" w:rsidDel="00C61FB7" w:rsidRDefault="00C61FB7" w:rsidP="00F03537">
            <w:pPr>
              <w:pStyle w:val="a3"/>
            </w:pPr>
            <w:r w:rsidRPr="00F03537">
              <w:t>153.658</w:t>
            </w:r>
          </w:p>
        </w:tc>
        <w:tc>
          <w:tcPr>
            <w:tcW w:w="677" w:type="pct"/>
          </w:tcPr>
          <w:p w:rsidR="00C61FB7" w:rsidRPr="00F03537" w:rsidRDefault="00C61FB7" w:rsidP="00F03537">
            <w:pPr>
              <w:pStyle w:val="a3"/>
            </w:pPr>
          </w:p>
        </w:tc>
      </w:tr>
      <w:tr w:rsidR="00C61FB7" w:rsidRPr="00F03537" w:rsidTr="00A0734D">
        <w:trPr>
          <w:trHeight w:val="20"/>
        </w:trPr>
        <w:tc>
          <w:tcPr>
            <w:tcW w:w="500" w:type="pct"/>
          </w:tcPr>
          <w:p w:rsidR="00C61FB7" w:rsidRPr="00F03537" w:rsidRDefault="00C61FB7" w:rsidP="00F03537">
            <w:pPr>
              <w:pStyle w:val="a3"/>
            </w:pPr>
          </w:p>
        </w:tc>
        <w:tc>
          <w:tcPr>
            <w:tcW w:w="426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9</w:t>
            </w:r>
          </w:p>
        </w:tc>
        <w:tc>
          <w:tcPr>
            <w:tcW w:w="1443" w:type="pct"/>
            <w:vAlign w:val="bottom"/>
          </w:tcPr>
          <w:p w:rsidR="00C61FB7" w:rsidRPr="00F03537" w:rsidDel="00C61FB7" w:rsidRDefault="00C61FB7" w:rsidP="00F03537">
            <w:pPr>
              <w:pStyle w:val="a3"/>
            </w:pPr>
            <w:r w:rsidRPr="00F03537">
              <w:t>14-А500</w:t>
            </w:r>
          </w:p>
        </w:tc>
        <w:tc>
          <w:tcPr>
            <w:tcW w:w="498" w:type="pct"/>
            <w:vAlign w:val="bottom"/>
          </w:tcPr>
          <w:p w:rsidR="00C61FB7" w:rsidRPr="00F03537" w:rsidDel="00C61FB7" w:rsidRDefault="00C61FB7" w:rsidP="00F03537">
            <w:pPr>
              <w:pStyle w:val="a3"/>
            </w:pPr>
            <w:r w:rsidRPr="00F03537">
              <w:t>5840</w:t>
            </w:r>
          </w:p>
        </w:tc>
        <w:tc>
          <w:tcPr>
            <w:tcW w:w="676" w:type="pct"/>
            <w:vAlign w:val="bottom"/>
          </w:tcPr>
          <w:p w:rsidR="00C61FB7" w:rsidRPr="00F03537" w:rsidRDefault="00C61FB7" w:rsidP="00F03537">
            <w:pPr>
              <w:pStyle w:val="a3"/>
            </w:pPr>
            <w:r w:rsidRPr="00F03537">
              <w:t>26</w:t>
            </w:r>
          </w:p>
        </w:tc>
        <w:tc>
          <w:tcPr>
            <w:tcW w:w="780" w:type="pct"/>
            <w:vAlign w:val="bottom"/>
          </w:tcPr>
          <w:p w:rsidR="00C61FB7" w:rsidRPr="00F03537" w:rsidDel="00C61FB7" w:rsidRDefault="00C61FB7" w:rsidP="00F03537">
            <w:pPr>
              <w:pStyle w:val="a3"/>
            </w:pPr>
            <w:r w:rsidRPr="00F03537">
              <w:t>183.423</w:t>
            </w:r>
          </w:p>
        </w:tc>
        <w:tc>
          <w:tcPr>
            <w:tcW w:w="677" w:type="pct"/>
          </w:tcPr>
          <w:p w:rsidR="00C61FB7" w:rsidRPr="00F03537" w:rsidRDefault="00C61FB7" w:rsidP="00F03537">
            <w:pPr>
              <w:pStyle w:val="a3"/>
            </w:pPr>
          </w:p>
        </w:tc>
      </w:tr>
      <w:tr w:rsidR="00C61FB7" w:rsidRPr="00F03537" w:rsidTr="00A0734D">
        <w:trPr>
          <w:trHeight w:val="20"/>
        </w:trPr>
        <w:tc>
          <w:tcPr>
            <w:tcW w:w="500" w:type="pct"/>
          </w:tcPr>
          <w:p w:rsidR="00C61FB7" w:rsidRPr="00F03537" w:rsidRDefault="00C61FB7" w:rsidP="00F03537">
            <w:pPr>
              <w:pStyle w:val="a3"/>
            </w:pPr>
          </w:p>
        </w:tc>
        <w:tc>
          <w:tcPr>
            <w:tcW w:w="426" w:type="pct"/>
            <w:vAlign w:val="bottom"/>
          </w:tcPr>
          <w:p w:rsidR="00C61FB7" w:rsidRPr="00F03537" w:rsidRDefault="00C61FB7" w:rsidP="00F03537">
            <w:pPr>
              <w:pStyle w:val="a3"/>
            </w:pPr>
          </w:p>
        </w:tc>
        <w:tc>
          <w:tcPr>
            <w:tcW w:w="1443" w:type="pct"/>
            <w:vAlign w:val="bottom"/>
          </w:tcPr>
          <w:p w:rsidR="00C61FB7" w:rsidRPr="00F03537" w:rsidDel="00C61FB7" w:rsidRDefault="00C61FB7" w:rsidP="00F03537">
            <w:pPr>
              <w:pStyle w:val="a3"/>
            </w:pPr>
            <w:r>
              <w:t>Итого</w:t>
            </w:r>
          </w:p>
        </w:tc>
        <w:tc>
          <w:tcPr>
            <w:tcW w:w="498" w:type="pct"/>
            <w:vAlign w:val="bottom"/>
          </w:tcPr>
          <w:p w:rsidR="00C61FB7" w:rsidRPr="00F03537" w:rsidDel="00C61FB7" w:rsidRDefault="00C61FB7" w:rsidP="00F03537">
            <w:pPr>
              <w:pStyle w:val="a3"/>
            </w:pPr>
          </w:p>
        </w:tc>
        <w:tc>
          <w:tcPr>
            <w:tcW w:w="676" w:type="pct"/>
            <w:vAlign w:val="bottom"/>
          </w:tcPr>
          <w:p w:rsidR="00C61FB7" w:rsidRPr="00F03537" w:rsidRDefault="00C61FB7" w:rsidP="00F03537">
            <w:pPr>
              <w:pStyle w:val="a3"/>
            </w:pPr>
          </w:p>
        </w:tc>
        <w:tc>
          <w:tcPr>
            <w:tcW w:w="780" w:type="pct"/>
            <w:vAlign w:val="bottom"/>
          </w:tcPr>
          <w:p w:rsidR="00C61FB7" w:rsidRPr="00F03537" w:rsidDel="00C61FB7" w:rsidRDefault="00C61FB7" w:rsidP="00F03537">
            <w:pPr>
              <w:pStyle w:val="a3"/>
            </w:pPr>
            <w:r w:rsidRPr="00F03537">
              <w:t>11338.336</w:t>
            </w:r>
          </w:p>
        </w:tc>
        <w:tc>
          <w:tcPr>
            <w:tcW w:w="677" w:type="pct"/>
          </w:tcPr>
          <w:p w:rsidR="00C61FB7" w:rsidRPr="00F03537" w:rsidRDefault="00C61FB7" w:rsidP="00F03537">
            <w:pPr>
              <w:pStyle w:val="a3"/>
            </w:pPr>
          </w:p>
        </w:tc>
      </w:tr>
    </w:tbl>
    <w:p w:rsidR="004A29DC" w:rsidRPr="004A29DC" w:rsidRDefault="004A29DC" w:rsidP="003A04E5">
      <w:pPr>
        <w:rPr>
          <w:lang w:val="en-US" w:eastAsia="ru-RU" w:bidi="ru-RU"/>
        </w:rPr>
      </w:pPr>
    </w:p>
    <w:p w:rsidR="004A29DC" w:rsidRPr="004A29DC" w:rsidRDefault="004A29DC" w:rsidP="003A04E5">
      <w:pPr>
        <w:rPr>
          <w:lang w:val="en-US" w:eastAsia="ru-RU" w:bidi="ru-RU"/>
        </w:rPr>
      </w:pPr>
    </w:p>
    <w:p w:rsidR="004A29DC" w:rsidRDefault="004A29DC" w:rsidP="003A04E5">
      <w:pPr>
        <w:rPr>
          <w:lang w:eastAsia="ru-RU" w:bidi="ru-RU"/>
        </w:rPr>
      </w:pPr>
      <w:r w:rsidRPr="004A29DC">
        <w:rPr>
          <w:lang w:eastAsia="ru-RU" w:bidi="ru-RU"/>
        </w:rPr>
        <w:t>Для обеспечения проектного положения нижней арматуры плиты перекры</w:t>
      </w:r>
      <w:r w:rsidRPr="004A29DC">
        <w:rPr>
          <w:lang w:eastAsia="ru-RU" w:bidi="ru-RU"/>
        </w:rPr>
        <w:softHyphen/>
        <w:t xml:space="preserve">тия, а также нормативной величины защитного слоя в процессе бетонирования железобетонной плиты перекрытия используются специальные пластмассовые фиксаторы с малой поверхностью </w:t>
      </w:r>
      <w:proofErr w:type="spellStart"/>
      <w:r w:rsidRPr="004A29DC">
        <w:rPr>
          <w:lang w:eastAsia="ru-RU" w:bidi="ru-RU"/>
        </w:rPr>
        <w:t>опирания</w:t>
      </w:r>
      <w:proofErr w:type="spellEnd"/>
      <w:r w:rsidRPr="004A29DC">
        <w:rPr>
          <w:lang w:eastAsia="ru-RU" w:bidi="ru-RU"/>
        </w:rPr>
        <w:t xml:space="preserve"> на опалубку плиты (марка ПМ) в шахматном порядке с шагом 600-1000 мм</w:t>
      </w:r>
      <w:r w:rsidR="00522A35" w:rsidRPr="00522A35">
        <w:rPr>
          <w:lang w:eastAsia="ru-RU" w:bidi="ru-RU"/>
        </w:rPr>
        <w:t xml:space="preserve"> [18]</w:t>
      </w:r>
      <w:r w:rsidRPr="004A29DC">
        <w:rPr>
          <w:lang w:eastAsia="ru-RU" w:bidi="ru-RU"/>
        </w:rPr>
        <w:t>. Эти фиксаторы не обозначаются на ар</w:t>
      </w:r>
      <w:r w:rsidRPr="004A29DC">
        <w:rPr>
          <w:lang w:eastAsia="ru-RU" w:bidi="ru-RU"/>
        </w:rPr>
        <w:softHyphen/>
        <w:t>матурных чертежах плиты перекрытия, но упоминаются в примечании на листе чертежа. Пластмассовые фиксаторы обладают высокой точностью фиксации, они удобны при хранении и установке, но они подвержены старению, деформируются под нагрузкой, что приводит к образованию трещин.</w:t>
      </w:r>
    </w:p>
    <w:p w:rsidR="00310A1E" w:rsidRDefault="00310A1E" w:rsidP="003A04E5">
      <w:pPr>
        <w:rPr>
          <w:lang w:eastAsia="ru-RU" w:bidi="ru-RU"/>
        </w:rPr>
      </w:pPr>
    </w:p>
    <w:p w:rsidR="00310A1E" w:rsidRDefault="00310A1E" w:rsidP="00310A1E">
      <w:pPr>
        <w:pStyle w:val="1"/>
        <w:rPr>
          <w:lang w:eastAsia="ru-RU" w:bidi="ru-RU"/>
        </w:rPr>
      </w:pPr>
      <w:r>
        <w:rPr>
          <w:lang w:eastAsia="ru-RU" w:bidi="ru-RU"/>
        </w:rPr>
        <w:t>Заключение</w:t>
      </w:r>
    </w:p>
    <w:p w:rsidR="00B60ABD" w:rsidRDefault="00B60ABD" w:rsidP="00310A1E">
      <w:pPr>
        <w:rPr>
          <w:lang w:eastAsia="ru-RU" w:bidi="ru-RU"/>
        </w:rPr>
      </w:pPr>
      <w:r>
        <w:rPr>
          <w:lang w:eastAsia="ru-RU" w:bidi="ru-RU"/>
        </w:rPr>
        <w:t>П</w:t>
      </w:r>
      <w:r w:rsidR="00310A1E">
        <w:rPr>
          <w:lang w:eastAsia="ru-RU" w:bidi="ru-RU"/>
        </w:rPr>
        <w:t>о</w:t>
      </w:r>
      <w:r>
        <w:rPr>
          <w:lang w:eastAsia="ru-RU" w:bidi="ru-RU"/>
        </w:rPr>
        <w:t xml:space="preserve"> результатам расчета можно </w:t>
      </w:r>
      <w:r>
        <w:rPr>
          <w:lang w:eastAsia="ru-RU" w:bidi="ru-RU"/>
        </w:rPr>
        <w:t xml:space="preserve">сделать </w:t>
      </w:r>
      <w:r>
        <w:rPr>
          <w:lang w:eastAsia="ru-RU" w:bidi="ru-RU"/>
        </w:rPr>
        <w:t xml:space="preserve">следующие </w:t>
      </w:r>
      <w:r>
        <w:rPr>
          <w:lang w:eastAsia="ru-RU" w:bidi="ru-RU"/>
        </w:rPr>
        <w:t>выводы</w:t>
      </w:r>
      <w:r w:rsidR="00310A1E">
        <w:rPr>
          <w:lang w:eastAsia="ru-RU" w:bidi="ru-RU"/>
        </w:rPr>
        <w:t xml:space="preserve">. </w:t>
      </w:r>
    </w:p>
    <w:p w:rsidR="00310A1E" w:rsidRDefault="00310A1E" w:rsidP="00310A1E">
      <w:pPr>
        <w:rPr>
          <w:lang w:eastAsia="ru-RU" w:bidi="ru-RU"/>
        </w:rPr>
      </w:pPr>
      <w:r>
        <w:rPr>
          <w:lang w:eastAsia="ru-RU" w:bidi="ru-RU"/>
        </w:rPr>
        <w:t>Основными конструктивными параметрами перекрытия:</w:t>
      </w:r>
    </w:p>
    <w:p w:rsidR="00B60ABD" w:rsidRDefault="00310A1E" w:rsidP="00310A1E">
      <w:pPr>
        <w:rPr>
          <w:lang w:eastAsia="ru-RU" w:bidi="ru-RU"/>
        </w:rPr>
      </w:pPr>
      <w:r>
        <w:rPr>
          <w:lang w:eastAsia="ru-RU" w:bidi="ru-RU"/>
        </w:rPr>
        <w:t>размеры</w:t>
      </w:r>
      <w:r w:rsidR="00B60ABD">
        <w:rPr>
          <w:lang w:eastAsia="ru-RU" w:bidi="ru-RU"/>
        </w:rPr>
        <w:t xml:space="preserve"> монолитной плиты перекрытия:</w:t>
      </w:r>
      <w:r>
        <w:rPr>
          <w:lang w:eastAsia="ru-RU" w:bidi="ru-RU"/>
        </w:rPr>
        <w:t xml:space="preserve"> </w:t>
      </w:r>
    </w:p>
    <w:p w:rsidR="00B60ABD" w:rsidRDefault="00B60ABD" w:rsidP="00310A1E">
      <w:pPr>
        <w:rPr>
          <w:lang w:eastAsia="ru-RU" w:bidi="ru-RU"/>
        </w:rPr>
      </w:pPr>
      <w:r>
        <w:rPr>
          <w:lang w:eastAsia="ru-RU" w:bidi="ru-RU"/>
        </w:rPr>
        <w:t>вид бетона – тяжелый</w:t>
      </w:r>
      <w:r>
        <w:rPr>
          <w:lang w:eastAsia="ru-RU" w:bidi="ru-RU"/>
        </w:rPr>
        <w:t>;</w:t>
      </w:r>
    </w:p>
    <w:p w:rsidR="00B60ABD" w:rsidRDefault="00310A1E" w:rsidP="00310A1E">
      <w:pPr>
        <w:rPr>
          <w:lang w:eastAsia="ru-RU" w:bidi="ru-RU"/>
        </w:rPr>
      </w:pPr>
      <w:r>
        <w:rPr>
          <w:lang w:eastAsia="ru-RU" w:bidi="ru-RU"/>
        </w:rPr>
        <w:t>толщина плиты</w:t>
      </w:r>
      <w:r w:rsidR="00B60ABD">
        <w:rPr>
          <w:lang w:eastAsia="ru-RU" w:bidi="ru-RU"/>
        </w:rPr>
        <w:t xml:space="preserve"> – 200 мм</w:t>
      </w:r>
      <w:r>
        <w:rPr>
          <w:lang w:eastAsia="ru-RU" w:bidi="ru-RU"/>
        </w:rPr>
        <w:t xml:space="preserve">, </w:t>
      </w:r>
    </w:p>
    <w:p w:rsidR="00B60ABD" w:rsidRDefault="00B60ABD" w:rsidP="00310A1E">
      <w:pPr>
        <w:rPr>
          <w:lang w:eastAsia="ru-RU" w:bidi="ru-RU"/>
        </w:rPr>
      </w:pPr>
      <w:r>
        <w:rPr>
          <w:lang w:eastAsia="ru-RU" w:bidi="ru-RU"/>
        </w:rPr>
        <w:t>без</w:t>
      </w:r>
      <w:r w:rsidR="00310A1E">
        <w:rPr>
          <w:lang w:eastAsia="ru-RU" w:bidi="ru-RU"/>
        </w:rPr>
        <w:t xml:space="preserve"> кап</w:t>
      </w:r>
      <w:r>
        <w:rPr>
          <w:lang w:eastAsia="ru-RU" w:bidi="ru-RU"/>
        </w:rPr>
        <w:t xml:space="preserve">ителей, </w:t>
      </w:r>
    </w:p>
    <w:p w:rsidR="00B60ABD" w:rsidRDefault="00B60ABD" w:rsidP="00310A1E">
      <w:pPr>
        <w:rPr>
          <w:lang w:eastAsia="ru-RU" w:bidi="ru-RU"/>
        </w:rPr>
      </w:pPr>
      <w:r>
        <w:rPr>
          <w:lang w:eastAsia="ru-RU" w:bidi="ru-RU"/>
        </w:rPr>
        <w:t xml:space="preserve">класс </w:t>
      </w:r>
      <w:r w:rsidR="00310A1E">
        <w:rPr>
          <w:lang w:eastAsia="ru-RU" w:bidi="ru-RU"/>
        </w:rPr>
        <w:t xml:space="preserve">бетона </w:t>
      </w:r>
      <w:r>
        <w:rPr>
          <w:lang w:eastAsia="ru-RU" w:bidi="ru-RU"/>
        </w:rPr>
        <w:t>В25</w:t>
      </w:r>
    </w:p>
    <w:p w:rsidR="00B60ABD" w:rsidRDefault="00B60ABD" w:rsidP="00B60ABD">
      <w:pPr>
        <w:rPr>
          <w:lang w:eastAsia="ru-RU" w:bidi="ru-RU"/>
        </w:rPr>
      </w:pPr>
      <w:r>
        <w:rPr>
          <w:lang w:eastAsia="ru-RU" w:bidi="ru-RU"/>
        </w:rPr>
        <w:t>класс продольной арматуры – A400;</w:t>
      </w:r>
    </w:p>
    <w:p w:rsidR="00B60ABD" w:rsidRDefault="00B60ABD" w:rsidP="00B60ABD">
      <w:pPr>
        <w:rPr>
          <w:lang w:eastAsia="ru-RU" w:bidi="ru-RU"/>
        </w:rPr>
      </w:pPr>
      <w:r>
        <w:rPr>
          <w:lang w:eastAsia="ru-RU" w:bidi="ru-RU"/>
        </w:rPr>
        <w:t>класс поперечной арматуры – A240;</w:t>
      </w:r>
    </w:p>
    <w:p w:rsidR="00B60ABD" w:rsidRDefault="00B60ABD" w:rsidP="00B60ABD">
      <w:pPr>
        <w:rPr>
          <w:lang w:eastAsia="ru-RU" w:bidi="ru-RU"/>
        </w:rPr>
      </w:pPr>
      <w:r>
        <w:rPr>
          <w:lang w:eastAsia="ru-RU" w:bidi="ru-RU"/>
        </w:rPr>
        <w:t>расстояние от центра тяжести сечения арматурных стержней до края сечения плиты:</w:t>
      </w:r>
    </w:p>
    <w:p w:rsidR="00B60ABD" w:rsidRDefault="00B60ABD" w:rsidP="00B60ABD">
      <w:pPr>
        <w:rPr>
          <w:lang w:eastAsia="ru-RU" w:bidi="ru-RU"/>
        </w:rPr>
      </w:pPr>
      <w:proofErr w:type="spellStart"/>
      <w:r>
        <w:rPr>
          <w:lang w:eastAsia="ru-RU" w:bidi="ru-RU"/>
        </w:rPr>
        <w:t>hso</w:t>
      </w:r>
      <w:proofErr w:type="spellEnd"/>
      <w:r>
        <w:rPr>
          <w:lang w:eastAsia="ru-RU" w:bidi="ru-RU"/>
        </w:rPr>
        <w:t xml:space="preserve"> = 3.0 см;</w:t>
      </w:r>
    </w:p>
    <w:p w:rsidR="00B60ABD" w:rsidRDefault="00B60ABD" w:rsidP="00B60ABD">
      <w:pPr>
        <w:rPr>
          <w:lang w:eastAsia="ru-RU" w:bidi="ru-RU"/>
        </w:rPr>
      </w:pPr>
      <w:proofErr w:type="spellStart"/>
      <w:r>
        <w:rPr>
          <w:lang w:eastAsia="ru-RU" w:bidi="ru-RU"/>
        </w:rPr>
        <w:t>hsu</w:t>
      </w:r>
      <w:proofErr w:type="spellEnd"/>
      <w:r>
        <w:rPr>
          <w:lang w:eastAsia="ru-RU" w:bidi="ru-RU"/>
        </w:rPr>
        <w:t xml:space="preserve"> = 3.0 см;</w:t>
      </w:r>
    </w:p>
    <w:p w:rsidR="00B60ABD" w:rsidRDefault="00B60ABD" w:rsidP="00B60ABD">
      <w:pPr>
        <w:rPr>
          <w:lang w:eastAsia="ru-RU" w:bidi="ru-RU"/>
        </w:rPr>
      </w:pPr>
      <w:proofErr w:type="spellStart"/>
      <w:r>
        <w:rPr>
          <w:lang w:eastAsia="ru-RU" w:bidi="ru-RU"/>
        </w:rPr>
        <w:t>hro</w:t>
      </w:r>
      <w:proofErr w:type="spellEnd"/>
      <w:r>
        <w:rPr>
          <w:lang w:eastAsia="ru-RU" w:bidi="ru-RU"/>
        </w:rPr>
        <w:t xml:space="preserve"> = 4.0 см;</w:t>
      </w:r>
    </w:p>
    <w:p w:rsidR="00B60ABD" w:rsidRDefault="00B60ABD" w:rsidP="00B60ABD">
      <w:pPr>
        <w:rPr>
          <w:lang w:eastAsia="ru-RU" w:bidi="ru-RU"/>
        </w:rPr>
      </w:pPr>
      <w:proofErr w:type="spellStart"/>
      <w:r>
        <w:rPr>
          <w:lang w:eastAsia="ru-RU" w:bidi="ru-RU"/>
        </w:rPr>
        <w:t>hru</w:t>
      </w:r>
      <w:proofErr w:type="spellEnd"/>
      <w:r>
        <w:rPr>
          <w:lang w:eastAsia="ru-RU" w:bidi="ru-RU"/>
        </w:rPr>
        <w:t xml:space="preserve"> = 4.0 см.</w:t>
      </w:r>
    </w:p>
    <w:p w:rsidR="00310A1E" w:rsidRDefault="00310A1E" w:rsidP="00310A1E">
      <w:pPr>
        <w:rPr>
          <w:lang w:eastAsia="ru-RU" w:bidi="ru-RU"/>
        </w:rPr>
      </w:pPr>
      <w:r>
        <w:rPr>
          <w:lang w:eastAsia="ru-RU" w:bidi="ru-RU"/>
        </w:rPr>
        <w:t>Оптимальные конструктивные параметры</w:t>
      </w:r>
      <w:r w:rsidR="00B60ABD">
        <w:rPr>
          <w:lang w:eastAsia="ru-RU" w:bidi="ru-RU"/>
        </w:rPr>
        <w:t xml:space="preserve"> были установлены</w:t>
      </w:r>
      <w:r>
        <w:rPr>
          <w:lang w:eastAsia="ru-RU" w:bidi="ru-RU"/>
        </w:rPr>
        <w:t xml:space="preserve"> в результате вариантного проектирования. При этом </w:t>
      </w:r>
      <w:r w:rsidR="00B60ABD">
        <w:rPr>
          <w:lang w:eastAsia="ru-RU" w:bidi="ru-RU"/>
        </w:rPr>
        <w:t>главным принципом было</w:t>
      </w:r>
      <w:r>
        <w:rPr>
          <w:lang w:eastAsia="ru-RU" w:bidi="ru-RU"/>
        </w:rPr>
        <w:t xml:space="preserve"> минимизаци</w:t>
      </w:r>
      <w:r w:rsidR="00B60ABD">
        <w:rPr>
          <w:lang w:eastAsia="ru-RU" w:bidi="ru-RU"/>
        </w:rPr>
        <w:t xml:space="preserve">я </w:t>
      </w:r>
      <w:r>
        <w:rPr>
          <w:lang w:eastAsia="ru-RU" w:bidi="ru-RU"/>
        </w:rPr>
        <w:t>размеров, увеличению классов бетона и арматуры (в</w:t>
      </w:r>
      <w:r w:rsidR="00B60ABD">
        <w:rPr>
          <w:lang w:eastAsia="ru-RU" w:bidi="ru-RU"/>
        </w:rPr>
        <w:t xml:space="preserve"> </w:t>
      </w:r>
      <w:r>
        <w:rPr>
          <w:lang w:eastAsia="ru-RU" w:bidi="ru-RU"/>
        </w:rPr>
        <w:t>пределах массовых классов), оптимизации процента армирования (не превышая</w:t>
      </w:r>
      <w:r w:rsidR="00B60ABD">
        <w:rPr>
          <w:lang w:eastAsia="ru-RU" w:bidi="ru-RU"/>
        </w:rPr>
        <w:t xml:space="preserve"> </w:t>
      </w:r>
      <w:r>
        <w:rPr>
          <w:lang w:eastAsia="ru-RU" w:bidi="ru-RU"/>
        </w:rPr>
        <w:t>установленный как предельный)</w:t>
      </w:r>
      <w:r w:rsidR="00B60ABD">
        <w:rPr>
          <w:lang w:eastAsia="ru-RU" w:bidi="ru-RU"/>
        </w:rPr>
        <w:t>.</w:t>
      </w:r>
    </w:p>
    <w:p w:rsidR="00B60ABD" w:rsidRDefault="00B60ABD" w:rsidP="00310A1E">
      <w:pPr>
        <w:rPr>
          <w:lang w:eastAsia="ru-RU" w:bidi="ru-RU"/>
        </w:rPr>
      </w:pPr>
    </w:p>
    <w:p w:rsidR="00310A1E" w:rsidRDefault="00310A1E" w:rsidP="00310A1E">
      <w:pPr>
        <w:pStyle w:val="1"/>
        <w:rPr>
          <w:lang w:eastAsia="ru-RU" w:bidi="ru-RU"/>
        </w:rPr>
      </w:pPr>
      <w:r>
        <w:rPr>
          <w:lang w:eastAsia="ru-RU" w:bidi="ru-RU"/>
        </w:rPr>
        <w:t xml:space="preserve">Список литературных источников </w:t>
      </w:r>
    </w:p>
    <w:p w:rsidR="003112B8" w:rsidRDefault="00310A1E" w:rsidP="003112B8">
      <w:pPr>
        <w:pStyle w:val="ad"/>
        <w:numPr>
          <w:ilvl w:val="0"/>
          <w:numId w:val="26"/>
        </w:numPr>
        <w:rPr>
          <w:lang w:eastAsia="ru-RU" w:bidi="ru-RU"/>
        </w:rPr>
      </w:pPr>
      <w:r>
        <w:rPr>
          <w:lang w:eastAsia="ru-RU" w:bidi="ru-RU"/>
        </w:rPr>
        <w:t xml:space="preserve"> </w:t>
      </w:r>
      <w:r w:rsidR="003112B8">
        <w:rPr>
          <w:lang w:eastAsia="ru-RU" w:bidi="ru-RU"/>
        </w:rPr>
        <w:t>Мала</w:t>
      </w:r>
      <w:r w:rsidR="00ED1994">
        <w:rPr>
          <w:lang w:eastAsia="ru-RU" w:bidi="ru-RU"/>
        </w:rPr>
        <w:t xml:space="preserve">хова </w:t>
      </w:r>
      <w:proofErr w:type="spellStart"/>
      <w:r w:rsidR="00ED1994">
        <w:rPr>
          <w:lang w:eastAsia="ru-RU" w:bidi="ru-RU"/>
        </w:rPr>
        <w:t>А.Н</w:t>
      </w:r>
      <w:proofErr w:type="spellEnd"/>
      <w:r w:rsidR="00ED1994">
        <w:rPr>
          <w:lang w:eastAsia="ru-RU" w:bidi="ru-RU"/>
        </w:rPr>
        <w:t xml:space="preserve">., Мухин </w:t>
      </w:r>
      <w:proofErr w:type="spellStart"/>
      <w:r w:rsidR="00ED1994">
        <w:rPr>
          <w:lang w:eastAsia="ru-RU" w:bidi="ru-RU"/>
        </w:rPr>
        <w:t>М.А</w:t>
      </w:r>
      <w:proofErr w:type="spellEnd"/>
      <w:r w:rsidR="00ED1994">
        <w:rPr>
          <w:lang w:eastAsia="ru-RU" w:bidi="ru-RU"/>
        </w:rPr>
        <w:t>. Проектиро</w:t>
      </w:r>
      <w:r w:rsidR="003112B8">
        <w:rPr>
          <w:lang w:eastAsia="ru-RU" w:bidi="ru-RU"/>
        </w:rPr>
        <w:t>вание железобетонных конструкций с испо</w:t>
      </w:r>
      <w:r w:rsidR="00ED1994">
        <w:rPr>
          <w:lang w:eastAsia="ru-RU" w:bidi="ru-RU"/>
        </w:rPr>
        <w:t>льзованием программного комплек</w:t>
      </w:r>
      <w:r w:rsidR="003112B8">
        <w:rPr>
          <w:lang w:eastAsia="ru-RU" w:bidi="ru-RU"/>
        </w:rPr>
        <w:t xml:space="preserve">са ЛИРА: </w:t>
      </w:r>
      <w:proofErr w:type="spellStart"/>
      <w:r w:rsidR="003112B8">
        <w:rPr>
          <w:lang w:eastAsia="ru-RU" w:bidi="ru-RU"/>
        </w:rPr>
        <w:t>уч.пособие</w:t>
      </w:r>
      <w:proofErr w:type="spellEnd"/>
      <w:r w:rsidR="003112B8">
        <w:rPr>
          <w:lang w:eastAsia="ru-RU" w:bidi="ru-RU"/>
        </w:rPr>
        <w:t xml:space="preserve"> - М.: </w:t>
      </w:r>
      <w:proofErr w:type="spellStart"/>
      <w:r w:rsidR="003112B8">
        <w:rPr>
          <w:lang w:eastAsia="ru-RU" w:bidi="ru-RU"/>
        </w:rPr>
        <w:t>МГСУ</w:t>
      </w:r>
      <w:proofErr w:type="spellEnd"/>
      <w:r w:rsidR="003112B8">
        <w:rPr>
          <w:lang w:eastAsia="ru-RU" w:bidi="ru-RU"/>
        </w:rPr>
        <w:t>, 2015. - 120 с.</w:t>
      </w:r>
    </w:p>
    <w:p w:rsidR="003112B8" w:rsidRPr="004A29DC" w:rsidRDefault="003112B8" w:rsidP="003112B8">
      <w:pPr>
        <w:pStyle w:val="ad"/>
        <w:numPr>
          <w:ilvl w:val="0"/>
          <w:numId w:val="26"/>
        </w:numPr>
        <w:rPr>
          <w:lang w:eastAsia="ru-RU" w:bidi="ru-RU"/>
        </w:rPr>
      </w:pPr>
      <w:r>
        <w:rPr>
          <w:lang w:eastAsia="ru-RU"/>
        </w:rPr>
        <w:t>Пример выполнения расчетов к практикуму для магистров заочной формы</w:t>
      </w:r>
      <w:r w:rsidRPr="000C72BF">
        <w:rPr>
          <w:lang w:eastAsia="ru-RU"/>
        </w:rPr>
        <w:t xml:space="preserve"> </w:t>
      </w:r>
      <w:r>
        <w:rPr>
          <w:lang w:eastAsia="ru-RU"/>
        </w:rPr>
        <w:t>обучения (08.04.01) - кафедра (</w:t>
      </w:r>
      <w:proofErr w:type="spellStart"/>
      <w:r>
        <w:rPr>
          <w:lang w:eastAsia="ru-RU"/>
        </w:rPr>
        <w:t>ЖБК</w:t>
      </w:r>
      <w:proofErr w:type="spellEnd"/>
      <w:r>
        <w:rPr>
          <w:lang w:eastAsia="ru-RU"/>
        </w:rPr>
        <w:t xml:space="preserve">) </w:t>
      </w:r>
      <w:r w:rsidRPr="000C72BF">
        <w:rPr>
          <w:lang w:eastAsia="ru-RU"/>
        </w:rPr>
        <w:t>[</w:t>
      </w:r>
      <w:r>
        <w:rPr>
          <w:lang w:eastAsia="ru-RU"/>
        </w:rPr>
        <w:t>Электронный ресурс</w:t>
      </w:r>
      <w:r w:rsidRPr="000C72BF">
        <w:rPr>
          <w:lang w:eastAsia="ru-RU"/>
        </w:rPr>
        <w:t xml:space="preserve">] </w:t>
      </w:r>
      <w:r>
        <w:rPr>
          <w:lang w:eastAsia="ru-RU"/>
        </w:rPr>
        <w:t xml:space="preserve">– </w:t>
      </w:r>
      <w:proofErr w:type="spellStart"/>
      <w:r w:rsidRPr="000C72BF">
        <w:rPr>
          <w:lang w:eastAsia="ru-RU"/>
        </w:rPr>
        <w:t>НИУ</w:t>
      </w:r>
      <w:proofErr w:type="spellEnd"/>
      <w:r w:rsidRPr="000C72BF">
        <w:rPr>
          <w:lang w:eastAsia="ru-RU"/>
        </w:rPr>
        <w:t xml:space="preserve"> </w:t>
      </w:r>
      <w:proofErr w:type="spellStart"/>
      <w:r w:rsidRPr="000C72BF">
        <w:rPr>
          <w:lang w:eastAsia="ru-RU"/>
        </w:rPr>
        <w:t>МГСУ</w:t>
      </w:r>
      <w:proofErr w:type="spellEnd"/>
      <w:r>
        <w:rPr>
          <w:lang w:eastAsia="ru-RU"/>
        </w:rPr>
        <w:t xml:space="preserve"> - М.:2017, - 86 с</w:t>
      </w:r>
    </w:p>
    <w:p w:rsidR="003112B8" w:rsidRDefault="003112B8" w:rsidP="003112B8">
      <w:pPr>
        <w:pStyle w:val="ad"/>
        <w:numPr>
          <w:ilvl w:val="0"/>
          <w:numId w:val="26"/>
        </w:numPr>
        <w:rPr>
          <w:lang w:eastAsia="ru-RU" w:bidi="ru-RU"/>
        </w:rPr>
      </w:pPr>
      <w:r>
        <w:rPr>
          <w:lang w:eastAsia="ru-RU" w:bidi="ru-RU"/>
        </w:rPr>
        <w:t xml:space="preserve">Малахова </w:t>
      </w:r>
      <w:proofErr w:type="spellStart"/>
      <w:r>
        <w:rPr>
          <w:lang w:eastAsia="ru-RU" w:bidi="ru-RU"/>
        </w:rPr>
        <w:t>А.Н</w:t>
      </w:r>
      <w:proofErr w:type="spellEnd"/>
      <w:r>
        <w:rPr>
          <w:lang w:eastAsia="ru-RU" w:bidi="ru-RU"/>
        </w:rPr>
        <w:t xml:space="preserve">. Армирование железобетонных конструкций: </w:t>
      </w:r>
      <w:proofErr w:type="spellStart"/>
      <w:r>
        <w:rPr>
          <w:lang w:eastAsia="ru-RU" w:bidi="ru-RU"/>
        </w:rPr>
        <w:t>уч.пособие</w:t>
      </w:r>
      <w:proofErr w:type="spellEnd"/>
      <w:r>
        <w:rPr>
          <w:lang w:eastAsia="ru-RU" w:bidi="ru-RU"/>
        </w:rPr>
        <w:t xml:space="preserve">. - </w:t>
      </w:r>
      <w:proofErr w:type="gramStart"/>
      <w:r>
        <w:rPr>
          <w:lang w:eastAsia="ru-RU" w:bidi="ru-RU"/>
        </w:rPr>
        <w:t>М.:</w:t>
      </w:r>
      <w:proofErr w:type="spellStart"/>
      <w:r>
        <w:rPr>
          <w:lang w:eastAsia="ru-RU" w:bidi="ru-RU"/>
        </w:rPr>
        <w:t>МГСУ</w:t>
      </w:r>
      <w:proofErr w:type="spellEnd"/>
      <w:proofErr w:type="gramEnd"/>
      <w:r>
        <w:rPr>
          <w:lang w:eastAsia="ru-RU" w:bidi="ru-RU"/>
        </w:rPr>
        <w:t>, 2015,- 114 с.</w:t>
      </w:r>
    </w:p>
    <w:p w:rsidR="00310A1E" w:rsidRDefault="003112B8" w:rsidP="003112B8">
      <w:pPr>
        <w:pStyle w:val="ad"/>
        <w:numPr>
          <w:ilvl w:val="0"/>
          <w:numId w:val="26"/>
        </w:numPr>
        <w:rPr>
          <w:lang w:eastAsia="ru-RU" w:bidi="ru-RU"/>
        </w:rPr>
      </w:pPr>
      <w:r>
        <w:rPr>
          <w:lang w:eastAsia="ru-RU" w:bidi="ru-RU"/>
        </w:rPr>
        <w:t>Шкляр, М. Ф. Основы научных исследований [Текст</w:t>
      </w:r>
      <w:proofErr w:type="gramStart"/>
      <w:r>
        <w:rPr>
          <w:lang w:eastAsia="ru-RU" w:bidi="ru-RU"/>
        </w:rPr>
        <w:t>] :</w:t>
      </w:r>
      <w:proofErr w:type="gramEnd"/>
      <w:r>
        <w:rPr>
          <w:lang w:eastAsia="ru-RU" w:bidi="ru-RU"/>
        </w:rPr>
        <w:t xml:space="preserve"> учебное пособие / М. Ф. Шкляр. - 5-е изд. - </w:t>
      </w:r>
      <w:proofErr w:type="gramStart"/>
      <w:r>
        <w:rPr>
          <w:lang w:eastAsia="ru-RU" w:bidi="ru-RU"/>
        </w:rPr>
        <w:t>Москва :</w:t>
      </w:r>
      <w:proofErr w:type="gramEnd"/>
      <w:r>
        <w:rPr>
          <w:lang w:eastAsia="ru-RU" w:bidi="ru-RU"/>
        </w:rPr>
        <w:t xml:space="preserve"> Дашков и К, 2013.-243 с.</w:t>
      </w:r>
    </w:p>
    <w:p w:rsidR="003112B8" w:rsidRDefault="003112B8" w:rsidP="003112B8">
      <w:pPr>
        <w:pStyle w:val="ad"/>
        <w:numPr>
          <w:ilvl w:val="0"/>
          <w:numId w:val="26"/>
        </w:numPr>
        <w:rPr>
          <w:lang w:eastAsia="ru-RU" w:bidi="ru-RU"/>
        </w:rPr>
      </w:pPr>
      <w:r w:rsidRPr="003112B8">
        <w:rPr>
          <w:lang w:eastAsia="ru-RU" w:bidi="ru-RU"/>
        </w:rPr>
        <w:t xml:space="preserve">Городецкий </w:t>
      </w:r>
      <w:proofErr w:type="spellStart"/>
      <w:r w:rsidRPr="003112B8">
        <w:rPr>
          <w:lang w:eastAsia="ru-RU" w:bidi="ru-RU"/>
        </w:rPr>
        <w:t>А.С</w:t>
      </w:r>
      <w:proofErr w:type="spellEnd"/>
      <w:r w:rsidRPr="003112B8">
        <w:rPr>
          <w:lang w:eastAsia="ru-RU" w:bidi="ru-RU"/>
        </w:rPr>
        <w:t xml:space="preserve">. и др. Компьютерные модели конструкций. - Киев. Изд. Факт, </w:t>
      </w:r>
      <w:proofErr w:type="gramStart"/>
      <w:r w:rsidRPr="003112B8">
        <w:rPr>
          <w:lang w:eastAsia="ru-RU" w:bidi="ru-RU"/>
        </w:rPr>
        <w:t>2009.-</w:t>
      </w:r>
      <w:proofErr w:type="gramEnd"/>
      <w:r w:rsidRPr="003112B8">
        <w:rPr>
          <w:lang w:eastAsia="ru-RU" w:bidi="ru-RU"/>
        </w:rPr>
        <w:t>357 с.</w:t>
      </w:r>
    </w:p>
    <w:p w:rsidR="003112B8" w:rsidRDefault="003112B8" w:rsidP="003112B8">
      <w:pPr>
        <w:pStyle w:val="ad"/>
        <w:numPr>
          <w:ilvl w:val="0"/>
          <w:numId w:val="26"/>
        </w:numPr>
        <w:rPr>
          <w:lang w:eastAsia="ru-RU" w:bidi="ru-RU"/>
        </w:rPr>
      </w:pPr>
      <w:r>
        <w:rPr>
          <w:lang w:eastAsia="ru-RU" w:bidi="ru-RU"/>
        </w:rPr>
        <w:t xml:space="preserve">Бедов </w:t>
      </w:r>
      <w:proofErr w:type="spellStart"/>
      <w:r>
        <w:rPr>
          <w:lang w:eastAsia="ru-RU" w:bidi="ru-RU"/>
        </w:rPr>
        <w:t>А.И</w:t>
      </w:r>
      <w:proofErr w:type="spellEnd"/>
      <w:r>
        <w:rPr>
          <w:lang w:eastAsia="ru-RU" w:bidi="ru-RU"/>
        </w:rPr>
        <w:t xml:space="preserve">., Знаменский </w:t>
      </w:r>
      <w:proofErr w:type="spellStart"/>
      <w:r>
        <w:rPr>
          <w:lang w:eastAsia="ru-RU" w:bidi="ru-RU"/>
        </w:rPr>
        <w:t>В.В</w:t>
      </w:r>
      <w:proofErr w:type="spellEnd"/>
      <w:r>
        <w:rPr>
          <w:lang w:eastAsia="ru-RU" w:bidi="ru-RU"/>
        </w:rPr>
        <w:t xml:space="preserve">., </w:t>
      </w:r>
      <w:proofErr w:type="spellStart"/>
      <w:r>
        <w:rPr>
          <w:lang w:eastAsia="ru-RU" w:bidi="ru-RU"/>
        </w:rPr>
        <w:t>Габитов</w:t>
      </w:r>
      <w:proofErr w:type="spellEnd"/>
      <w:r>
        <w:rPr>
          <w:lang w:eastAsia="ru-RU" w:bidi="ru-RU"/>
        </w:rPr>
        <w:t xml:space="preserve"> </w:t>
      </w:r>
      <w:proofErr w:type="spellStart"/>
      <w:r>
        <w:rPr>
          <w:lang w:eastAsia="ru-RU" w:bidi="ru-RU"/>
        </w:rPr>
        <w:t>А.И</w:t>
      </w:r>
      <w:proofErr w:type="spellEnd"/>
      <w:r>
        <w:rPr>
          <w:lang w:eastAsia="ru-RU" w:bidi="ru-RU"/>
        </w:rPr>
        <w:t xml:space="preserve">. Оценка технического состояния, восстановление и усиления оснований и строительных конструкций эксплуатируемых зданий и </w:t>
      </w:r>
      <w:proofErr w:type="spellStart"/>
      <w:r>
        <w:rPr>
          <w:lang w:eastAsia="ru-RU" w:bidi="ru-RU"/>
        </w:rPr>
        <w:t>сооружкнмй</w:t>
      </w:r>
      <w:proofErr w:type="spellEnd"/>
      <w:r>
        <w:rPr>
          <w:lang w:eastAsia="ru-RU" w:bidi="ru-RU"/>
        </w:rPr>
        <w:t xml:space="preserve">. Часть I. Обследование и оценка технического состояния оснований и строительных конструкций эксплуатируемых зданий и сооружений. - М., </w:t>
      </w:r>
      <w:proofErr w:type="spellStart"/>
      <w:r>
        <w:rPr>
          <w:lang w:eastAsia="ru-RU" w:bidi="ru-RU"/>
        </w:rPr>
        <w:t>АСВ</w:t>
      </w:r>
      <w:proofErr w:type="spellEnd"/>
      <w:r>
        <w:rPr>
          <w:lang w:eastAsia="ru-RU" w:bidi="ru-RU"/>
        </w:rPr>
        <w:t>, 2014, 704 с.</w:t>
      </w:r>
    </w:p>
    <w:p w:rsidR="003112B8" w:rsidRDefault="003112B8" w:rsidP="003112B8">
      <w:pPr>
        <w:pStyle w:val="ad"/>
        <w:numPr>
          <w:ilvl w:val="0"/>
          <w:numId w:val="26"/>
        </w:numPr>
        <w:rPr>
          <w:lang w:eastAsia="ru-RU" w:bidi="ru-RU"/>
        </w:rPr>
      </w:pPr>
      <w:r>
        <w:rPr>
          <w:lang w:eastAsia="ru-RU" w:bidi="ru-RU"/>
        </w:rPr>
        <w:t>Организация строительного проектирования [Текст</w:t>
      </w:r>
      <w:proofErr w:type="gramStart"/>
      <w:r>
        <w:rPr>
          <w:lang w:eastAsia="ru-RU" w:bidi="ru-RU"/>
        </w:rPr>
        <w:t>] :</w:t>
      </w:r>
      <w:proofErr w:type="gramEnd"/>
      <w:r>
        <w:rPr>
          <w:lang w:eastAsia="ru-RU" w:bidi="ru-RU"/>
        </w:rPr>
        <w:t xml:space="preserve"> [монография] / Г. Г. </w:t>
      </w:r>
      <w:proofErr w:type="spellStart"/>
      <w:r>
        <w:rPr>
          <w:lang w:eastAsia="ru-RU" w:bidi="ru-RU"/>
        </w:rPr>
        <w:t>Малыха</w:t>
      </w:r>
      <w:proofErr w:type="spellEnd"/>
      <w:r>
        <w:rPr>
          <w:lang w:eastAsia="ru-RU" w:bidi="ru-RU"/>
        </w:rPr>
        <w:t xml:space="preserve">, О. Б. Гусева. - </w:t>
      </w:r>
      <w:proofErr w:type="gramStart"/>
      <w:r>
        <w:rPr>
          <w:lang w:eastAsia="ru-RU" w:bidi="ru-RU"/>
        </w:rPr>
        <w:t>Москва :</w:t>
      </w:r>
      <w:proofErr w:type="gramEnd"/>
      <w:r>
        <w:rPr>
          <w:lang w:eastAsia="ru-RU" w:bidi="ru-RU"/>
        </w:rPr>
        <w:t xml:space="preserve"> </w:t>
      </w:r>
      <w:proofErr w:type="spellStart"/>
      <w:r>
        <w:rPr>
          <w:lang w:eastAsia="ru-RU" w:bidi="ru-RU"/>
        </w:rPr>
        <w:t>АСВ</w:t>
      </w:r>
      <w:proofErr w:type="spellEnd"/>
      <w:r>
        <w:rPr>
          <w:lang w:eastAsia="ru-RU" w:bidi="ru-RU"/>
        </w:rPr>
        <w:t>, 2012.- 135 с.</w:t>
      </w:r>
    </w:p>
    <w:p w:rsidR="003112B8" w:rsidRDefault="003112B8" w:rsidP="00DA73AE">
      <w:pPr>
        <w:pStyle w:val="ad"/>
        <w:numPr>
          <w:ilvl w:val="0"/>
          <w:numId w:val="26"/>
        </w:numPr>
        <w:rPr>
          <w:lang w:eastAsia="ru-RU" w:bidi="ru-RU"/>
        </w:rPr>
      </w:pPr>
      <w:r>
        <w:rPr>
          <w:lang w:eastAsia="ru-RU" w:bidi="ru-RU"/>
        </w:rPr>
        <w:t>Методология научных исследований</w:t>
      </w:r>
      <w:r>
        <w:rPr>
          <w:lang w:eastAsia="ru-RU" w:bidi="ru-RU"/>
        </w:rPr>
        <w:t xml:space="preserve"> </w:t>
      </w:r>
      <w:r>
        <w:rPr>
          <w:lang w:eastAsia="ru-RU" w:bidi="ru-RU"/>
        </w:rPr>
        <w:t xml:space="preserve">[Текст]: учебник для магистров / М. С. </w:t>
      </w:r>
      <w:proofErr w:type="spellStart"/>
      <w:r>
        <w:rPr>
          <w:lang w:eastAsia="ru-RU" w:bidi="ru-RU"/>
        </w:rPr>
        <w:t>Мокий</w:t>
      </w:r>
      <w:proofErr w:type="spellEnd"/>
      <w:r>
        <w:rPr>
          <w:lang w:eastAsia="ru-RU" w:bidi="ru-RU"/>
        </w:rPr>
        <w:t>, А. Л. Никифоров, В.</w:t>
      </w:r>
    </w:p>
    <w:p w:rsidR="003112B8" w:rsidRDefault="003112B8" w:rsidP="003112B8">
      <w:pPr>
        <w:pStyle w:val="ad"/>
        <w:numPr>
          <w:ilvl w:val="0"/>
          <w:numId w:val="26"/>
        </w:numPr>
        <w:rPr>
          <w:lang w:eastAsia="ru-RU" w:bidi="ru-RU"/>
        </w:rPr>
      </w:pPr>
      <w:r>
        <w:rPr>
          <w:lang w:eastAsia="ru-RU" w:bidi="ru-RU"/>
        </w:rPr>
        <w:t xml:space="preserve">С. </w:t>
      </w:r>
      <w:proofErr w:type="spellStart"/>
      <w:r>
        <w:rPr>
          <w:lang w:eastAsia="ru-RU" w:bidi="ru-RU"/>
        </w:rPr>
        <w:t>Мокий</w:t>
      </w:r>
      <w:proofErr w:type="spellEnd"/>
      <w:r>
        <w:rPr>
          <w:lang w:eastAsia="ru-RU" w:bidi="ru-RU"/>
        </w:rPr>
        <w:t xml:space="preserve">; под ред. М. С. </w:t>
      </w:r>
      <w:proofErr w:type="spellStart"/>
      <w:r>
        <w:rPr>
          <w:lang w:eastAsia="ru-RU" w:bidi="ru-RU"/>
        </w:rPr>
        <w:t>Мокия</w:t>
      </w:r>
      <w:proofErr w:type="spellEnd"/>
      <w:r>
        <w:rPr>
          <w:lang w:eastAsia="ru-RU" w:bidi="ru-RU"/>
        </w:rPr>
        <w:t xml:space="preserve">; Гос. ун-т управления; Рос. экономический ун-т им. Г. В. Плеханова. - Москва: </w:t>
      </w:r>
      <w:proofErr w:type="spellStart"/>
      <w:r>
        <w:rPr>
          <w:lang w:eastAsia="ru-RU" w:bidi="ru-RU"/>
        </w:rPr>
        <w:t>Юрайт</w:t>
      </w:r>
      <w:proofErr w:type="spellEnd"/>
      <w:r>
        <w:rPr>
          <w:lang w:eastAsia="ru-RU" w:bidi="ru-RU"/>
        </w:rPr>
        <w:t xml:space="preserve">, </w:t>
      </w:r>
      <w:proofErr w:type="gramStart"/>
      <w:r>
        <w:rPr>
          <w:lang w:eastAsia="ru-RU" w:bidi="ru-RU"/>
        </w:rPr>
        <w:t>2014.-</w:t>
      </w:r>
      <w:proofErr w:type="gramEnd"/>
      <w:r>
        <w:rPr>
          <w:lang w:eastAsia="ru-RU" w:bidi="ru-RU"/>
        </w:rPr>
        <w:t>255 с.</w:t>
      </w:r>
    </w:p>
    <w:p w:rsidR="003112B8" w:rsidRDefault="003112B8" w:rsidP="00B30127">
      <w:pPr>
        <w:pStyle w:val="ad"/>
        <w:numPr>
          <w:ilvl w:val="0"/>
          <w:numId w:val="26"/>
        </w:numPr>
        <w:rPr>
          <w:lang w:eastAsia="ru-RU" w:bidi="ru-RU"/>
        </w:rPr>
      </w:pPr>
      <w:proofErr w:type="spellStart"/>
      <w:r>
        <w:rPr>
          <w:lang w:eastAsia="ru-RU" w:bidi="ru-RU"/>
        </w:rPr>
        <w:t>Астанина</w:t>
      </w:r>
      <w:proofErr w:type="spellEnd"/>
      <w:r>
        <w:rPr>
          <w:lang w:eastAsia="ru-RU" w:bidi="ru-RU"/>
        </w:rPr>
        <w:t xml:space="preserve"> </w:t>
      </w:r>
      <w:proofErr w:type="spellStart"/>
      <w:r>
        <w:rPr>
          <w:lang w:eastAsia="ru-RU" w:bidi="ru-RU"/>
        </w:rPr>
        <w:t>С.Ю</w:t>
      </w:r>
      <w:proofErr w:type="spellEnd"/>
      <w:r>
        <w:rPr>
          <w:lang w:eastAsia="ru-RU" w:bidi="ru-RU"/>
        </w:rPr>
        <w:t>. Научно- исследо</w:t>
      </w:r>
      <w:r>
        <w:rPr>
          <w:lang w:eastAsia="ru-RU" w:bidi="ru-RU"/>
        </w:rPr>
        <w:t>вательская работа студентов (со</w:t>
      </w:r>
      <w:r>
        <w:rPr>
          <w:lang w:eastAsia="ru-RU" w:bidi="ru-RU"/>
        </w:rPr>
        <w:t xml:space="preserve">временные требования, проблемы и их решения) [Электронный ресурс]: монография / </w:t>
      </w:r>
      <w:proofErr w:type="spellStart"/>
      <w:r>
        <w:rPr>
          <w:lang w:eastAsia="ru-RU" w:bidi="ru-RU"/>
        </w:rPr>
        <w:t>Астанина</w:t>
      </w:r>
      <w:proofErr w:type="spellEnd"/>
      <w:r>
        <w:rPr>
          <w:lang w:eastAsia="ru-RU" w:bidi="ru-RU"/>
        </w:rPr>
        <w:t xml:space="preserve"> </w:t>
      </w:r>
      <w:proofErr w:type="spellStart"/>
      <w:r>
        <w:rPr>
          <w:lang w:eastAsia="ru-RU" w:bidi="ru-RU"/>
        </w:rPr>
        <w:t>С.Ю</w:t>
      </w:r>
      <w:proofErr w:type="spellEnd"/>
      <w:r>
        <w:rPr>
          <w:lang w:eastAsia="ru-RU" w:bidi="ru-RU"/>
        </w:rPr>
        <w:t xml:space="preserve">., </w:t>
      </w:r>
      <w:proofErr w:type="spellStart"/>
      <w:r>
        <w:rPr>
          <w:lang w:eastAsia="ru-RU" w:bidi="ru-RU"/>
        </w:rPr>
        <w:t>Шестак</w:t>
      </w:r>
      <w:proofErr w:type="spellEnd"/>
      <w:r>
        <w:rPr>
          <w:lang w:eastAsia="ru-RU" w:bidi="ru-RU"/>
        </w:rPr>
        <w:t xml:space="preserve"> </w:t>
      </w:r>
      <w:proofErr w:type="spellStart"/>
      <w:r>
        <w:rPr>
          <w:lang w:eastAsia="ru-RU" w:bidi="ru-RU"/>
        </w:rPr>
        <w:t>Н.В</w:t>
      </w:r>
      <w:proofErr w:type="spellEnd"/>
      <w:r>
        <w:rPr>
          <w:lang w:eastAsia="ru-RU" w:bidi="ru-RU"/>
        </w:rPr>
        <w:t xml:space="preserve">., </w:t>
      </w:r>
      <w:proofErr w:type="spellStart"/>
      <w:r>
        <w:rPr>
          <w:lang w:eastAsia="ru-RU" w:bidi="ru-RU"/>
        </w:rPr>
        <w:t>Чмыхова</w:t>
      </w:r>
      <w:proofErr w:type="spellEnd"/>
      <w:r>
        <w:rPr>
          <w:lang w:eastAsia="ru-RU" w:bidi="ru-RU"/>
        </w:rPr>
        <w:t xml:space="preserve"> </w:t>
      </w:r>
      <w:proofErr w:type="spellStart"/>
      <w:r>
        <w:rPr>
          <w:lang w:eastAsia="ru-RU" w:bidi="ru-RU"/>
        </w:rPr>
        <w:t>Е.В</w:t>
      </w:r>
      <w:proofErr w:type="spellEnd"/>
      <w:r>
        <w:rPr>
          <w:lang w:eastAsia="ru-RU" w:bidi="ru-RU"/>
        </w:rPr>
        <w:t xml:space="preserve">. - Электрон, текстовые данные. - М.: Современная </w:t>
      </w:r>
      <w:proofErr w:type="spellStart"/>
      <w:r>
        <w:rPr>
          <w:lang w:eastAsia="ru-RU" w:bidi="ru-RU"/>
        </w:rPr>
        <w:t>гуманитар¬ная</w:t>
      </w:r>
      <w:proofErr w:type="spellEnd"/>
      <w:r>
        <w:rPr>
          <w:lang w:eastAsia="ru-RU" w:bidi="ru-RU"/>
        </w:rPr>
        <w:t xml:space="preserve"> академия, 2012. - 156 с.- Режим доступа:</w:t>
      </w:r>
    </w:p>
    <w:p w:rsidR="003112B8" w:rsidRDefault="003112B8" w:rsidP="003112B8">
      <w:pPr>
        <w:pStyle w:val="ad"/>
        <w:numPr>
          <w:ilvl w:val="0"/>
          <w:numId w:val="26"/>
        </w:numPr>
        <w:rPr>
          <w:lang w:eastAsia="ru-RU" w:bidi="ru-RU"/>
        </w:rPr>
      </w:pPr>
      <w:proofErr w:type="spellStart"/>
      <w:r>
        <w:rPr>
          <w:lang w:eastAsia="ru-RU" w:bidi="ru-RU"/>
        </w:rPr>
        <w:t>Громкова</w:t>
      </w:r>
      <w:proofErr w:type="spellEnd"/>
      <w:r>
        <w:rPr>
          <w:lang w:eastAsia="ru-RU" w:bidi="ru-RU"/>
        </w:rPr>
        <w:t xml:space="preserve"> </w:t>
      </w:r>
      <w:proofErr w:type="spellStart"/>
      <w:r>
        <w:rPr>
          <w:lang w:eastAsia="ru-RU" w:bidi="ru-RU"/>
        </w:rPr>
        <w:t>М.Т</w:t>
      </w:r>
      <w:proofErr w:type="spellEnd"/>
      <w:r>
        <w:rPr>
          <w:lang w:eastAsia="ru-RU" w:bidi="ru-RU"/>
        </w:rPr>
        <w:t xml:space="preserve">. Педагогика высшей школы [Электронный ресурс]: учебное пособие для студентов педагогических вузов/ </w:t>
      </w:r>
      <w:proofErr w:type="spellStart"/>
      <w:r>
        <w:rPr>
          <w:lang w:eastAsia="ru-RU" w:bidi="ru-RU"/>
        </w:rPr>
        <w:t>Громкова</w:t>
      </w:r>
      <w:proofErr w:type="spellEnd"/>
      <w:r>
        <w:rPr>
          <w:lang w:eastAsia="ru-RU" w:bidi="ru-RU"/>
        </w:rPr>
        <w:t xml:space="preserve"> </w:t>
      </w:r>
      <w:proofErr w:type="spellStart"/>
      <w:r>
        <w:rPr>
          <w:lang w:eastAsia="ru-RU" w:bidi="ru-RU"/>
        </w:rPr>
        <w:t>М.Т</w:t>
      </w:r>
      <w:proofErr w:type="spellEnd"/>
      <w:r>
        <w:rPr>
          <w:lang w:eastAsia="ru-RU" w:bidi="ru-RU"/>
        </w:rPr>
        <w:t xml:space="preserve">.— Электрон, </w:t>
      </w:r>
      <w:proofErr w:type="spellStart"/>
      <w:r>
        <w:rPr>
          <w:lang w:eastAsia="ru-RU" w:bidi="ru-RU"/>
        </w:rPr>
        <w:t>тек¬стовые</w:t>
      </w:r>
      <w:proofErr w:type="spellEnd"/>
      <w:r>
        <w:rPr>
          <w:lang w:eastAsia="ru-RU" w:bidi="ru-RU"/>
        </w:rPr>
        <w:t xml:space="preserve"> </w:t>
      </w:r>
      <w:proofErr w:type="gramStart"/>
      <w:r>
        <w:rPr>
          <w:lang w:eastAsia="ru-RU" w:bidi="ru-RU"/>
        </w:rPr>
        <w:t>данные.—</w:t>
      </w:r>
      <w:proofErr w:type="gramEnd"/>
      <w:r>
        <w:rPr>
          <w:lang w:eastAsia="ru-RU" w:bidi="ru-RU"/>
        </w:rPr>
        <w:t xml:space="preserve"> М.: </w:t>
      </w:r>
      <w:proofErr w:type="spellStart"/>
      <w:r>
        <w:rPr>
          <w:lang w:eastAsia="ru-RU" w:bidi="ru-RU"/>
        </w:rPr>
        <w:t>ЮНИТИ</w:t>
      </w:r>
      <w:proofErr w:type="spellEnd"/>
      <w:r>
        <w:rPr>
          <w:lang w:eastAsia="ru-RU" w:bidi="ru-RU"/>
        </w:rPr>
        <w:t>-ДАНА, 2015,— 446 с.</w:t>
      </w:r>
    </w:p>
    <w:p w:rsidR="00ED1994" w:rsidRDefault="00ED1994" w:rsidP="00ED1994">
      <w:pPr>
        <w:pStyle w:val="ad"/>
        <w:numPr>
          <w:ilvl w:val="0"/>
          <w:numId w:val="26"/>
        </w:numPr>
        <w:rPr>
          <w:lang w:eastAsia="ru-RU" w:bidi="ru-RU"/>
        </w:rPr>
      </w:pPr>
      <w:r w:rsidRPr="00ED1994">
        <w:rPr>
          <w:lang w:eastAsia="ru-RU" w:bidi="ru-RU"/>
        </w:rPr>
        <w:t xml:space="preserve">Тихонов </w:t>
      </w:r>
      <w:proofErr w:type="spellStart"/>
      <w:r w:rsidRPr="00ED1994">
        <w:rPr>
          <w:lang w:eastAsia="ru-RU" w:bidi="ru-RU"/>
        </w:rPr>
        <w:t>И.Н</w:t>
      </w:r>
      <w:proofErr w:type="spellEnd"/>
      <w:r w:rsidRPr="00ED1994">
        <w:rPr>
          <w:lang w:eastAsia="ru-RU" w:bidi="ru-RU"/>
        </w:rPr>
        <w:t xml:space="preserve">., Мешков </w:t>
      </w:r>
      <w:proofErr w:type="spellStart"/>
      <w:r w:rsidRPr="00ED1994">
        <w:rPr>
          <w:lang w:eastAsia="ru-RU" w:bidi="ru-RU"/>
        </w:rPr>
        <w:t>В.З</w:t>
      </w:r>
      <w:proofErr w:type="spellEnd"/>
      <w:r w:rsidRPr="00ED1994">
        <w:rPr>
          <w:lang w:eastAsia="ru-RU" w:bidi="ru-RU"/>
        </w:rPr>
        <w:t xml:space="preserve">., Расторгуев </w:t>
      </w:r>
      <w:proofErr w:type="spellStart"/>
      <w:r w:rsidRPr="00ED1994">
        <w:rPr>
          <w:lang w:eastAsia="ru-RU" w:bidi="ru-RU"/>
        </w:rPr>
        <w:t>Б.С</w:t>
      </w:r>
      <w:proofErr w:type="spellEnd"/>
      <w:r w:rsidRPr="00ED1994">
        <w:rPr>
          <w:lang w:eastAsia="ru-RU" w:bidi="ru-RU"/>
        </w:rPr>
        <w:t>. Проектирование армирования железобетона</w:t>
      </w:r>
      <w:r>
        <w:rPr>
          <w:lang w:eastAsia="ru-RU" w:bidi="ru-RU"/>
        </w:rPr>
        <w:t xml:space="preserve">. - </w:t>
      </w:r>
      <w:r w:rsidRPr="00ED1994">
        <w:rPr>
          <w:lang w:eastAsia="ru-RU" w:bidi="ru-RU"/>
        </w:rPr>
        <w:t>Москва, 2015. — 276 с.</w:t>
      </w:r>
    </w:p>
    <w:p w:rsidR="00ED1994" w:rsidRDefault="00ED1994" w:rsidP="00ED1994">
      <w:pPr>
        <w:pStyle w:val="ad"/>
        <w:numPr>
          <w:ilvl w:val="0"/>
          <w:numId w:val="26"/>
        </w:numPr>
        <w:rPr>
          <w:lang w:eastAsia="ru-RU" w:bidi="ru-RU"/>
        </w:rPr>
      </w:pPr>
      <w:r w:rsidRPr="00ED1994">
        <w:rPr>
          <w:lang w:eastAsia="ru-RU" w:bidi="ru-RU"/>
        </w:rPr>
        <w:t xml:space="preserve">Бондаренко </w:t>
      </w:r>
      <w:proofErr w:type="spellStart"/>
      <w:r w:rsidRPr="00ED1994">
        <w:rPr>
          <w:lang w:eastAsia="ru-RU" w:bidi="ru-RU"/>
        </w:rPr>
        <w:t>В.М</w:t>
      </w:r>
      <w:proofErr w:type="spellEnd"/>
      <w:r w:rsidRPr="00ED1994">
        <w:rPr>
          <w:lang w:eastAsia="ru-RU" w:bidi="ru-RU"/>
        </w:rPr>
        <w:t xml:space="preserve">., </w:t>
      </w:r>
      <w:proofErr w:type="spellStart"/>
      <w:r w:rsidRPr="00ED1994">
        <w:rPr>
          <w:lang w:eastAsia="ru-RU" w:bidi="ru-RU"/>
        </w:rPr>
        <w:t>Римшин</w:t>
      </w:r>
      <w:proofErr w:type="spellEnd"/>
      <w:r w:rsidRPr="00ED1994">
        <w:rPr>
          <w:lang w:eastAsia="ru-RU" w:bidi="ru-RU"/>
        </w:rPr>
        <w:t xml:space="preserve"> </w:t>
      </w:r>
      <w:proofErr w:type="spellStart"/>
      <w:r w:rsidRPr="00ED1994">
        <w:rPr>
          <w:lang w:eastAsia="ru-RU" w:bidi="ru-RU"/>
        </w:rPr>
        <w:t>В.И</w:t>
      </w:r>
      <w:proofErr w:type="spellEnd"/>
      <w:r w:rsidRPr="00ED1994">
        <w:rPr>
          <w:lang w:eastAsia="ru-RU" w:bidi="ru-RU"/>
        </w:rPr>
        <w:t>. Примеры расчета железобетонных и каменных конструкций</w:t>
      </w:r>
      <w:r>
        <w:rPr>
          <w:lang w:eastAsia="ru-RU" w:bidi="ru-RU"/>
        </w:rPr>
        <w:t xml:space="preserve">. - </w:t>
      </w:r>
      <w:r w:rsidRPr="00ED1994">
        <w:rPr>
          <w:lang w:eastAsia="ru-RU" w:bidi="ru-RU"/>
        </w:rPr>
        <w:t xml:space="preserve">Учебное пособие. — М.: </w:t>
      </w:r>
      <w:proofErr w:type="spellStart"/>
      <w:r w:rsidRPr="00ED1994">
        <w:rPr>
          <w:lang w:eastAsia="ru-RU" w:bidi="ru-RU"/>
        </w:rPr>
        <w:t>Высш</w:t>
      </w:r>
      <w:proofErr w:type="spellEnd"/>
      <w:r w:rsidRPr="00ED1994">
        <w:rPr>
          <w:lang w:eastAsia="ru-RU" w:bidi="ru-RU"/>
        </w:rPr>
        <w:t xml:space="preserve">. </w:t>
      </w:r>
      <w:proofErr w:type="spellStart"/>
      <w:proofErr w:type="gramStart"/>
      <w:r w:rsidRPr="00ED1994">
        <w:rPr>
          <w:lang w:eastAsia="ru-RU" w:bidi="ru-RU"/>
        </w:rPr>
        <w:t>шк</w:t>
      </w:r>
      <w:proofErr w:type="spellEnd"/>
      <w:r w:rsidRPr="00ED1994">
        <w:rPr>
          <w:lang w:eastAsia="ru-RU" w:bidi="ru-RU"/>
        </w:rPr>
        <w:t>.,</w:t>
      </w:r>
      <w:proofErr w:type="gramEnd"/>
      <w:r w:rsidRPr="00ED1994">
        <w:rPr>
          <w:lang w:eastAsia="ru-RU" w:bidi="ru-RU"/>
        </w:rPr>
        <w:t xml:space="preserve"> 2006. — 504 с.: ил</w:t>
      </w:r>
    </w:p>
    <w:p w:rsidR="00ED1994" w:rsidRDefault="00ED1994" w:rsidP="00ED1994">
      <w:pPr>
        <w:pStyle w:val="ad"/>
        <w:numPr>
          <w:ilvl w:val="0"/>
          <w:numId w:val="26"/>
        </w:numPr>
        <w:rPr>
          <w:lang w:eastAsia="ru-RU" w:bidi="ru-RU"/>
        </w:rPr>
      </w:pPr>
      <w:proofErr w:type="spellStart"/>
      <w:r w:rsidRPr="00ED1994">
        <w:rPr>
          <w:lang w:eastAsia="ru-RU" w:bidi="ru-RU"/>
        </w:rPr>
        <w:t>Беленя</w:t>
      </w:r>
      <w:proofErr w:type="spellEnd"/>
      <w:r w:rsidRPr="00ED1994">
        <w:rPr>
          <w:lang w:eastAsia="ru-RU" w:bidi="ru-RU"/>
        </w:rPr>
        <w:t xml:space="preserve"> </w:t>
      </w:r>
      <w:proofErr w:type="spellStart"/>
      <w:r w:rsidRPr="00ED1994">
        <w:rPr>
          <w:lang w:eastAsia="ru-RU" w:bidi="ru-RU"/>
        </w:rPr>
        <w:t>Е.И</w:t>
      </w:r>
      <w:proofErr w:type="spellEnd"/>
      <w:r w:rsidRPr="00ED1994">
        <w:rPr>
          <w:lang w:eastAsia="ru-RU" w:bidi="ru-RU"/>
        </w:rPr>
        <w:t xml:space="preserve">., </w:t>
      </w:r>
      <w:proofErr w:type="spellStart"/>
      <w:r w:rsidRPr="00ED1994">
        <w:rPr>
          <w:lang w:eastAsia="ru-RU" w:bidi="ru-RU"/>
        </w:rPr>
        <w:t>Балдин</w:t>
      </w:r>
      <w:proofErr w:type="spellEnd"/>
      <w:r w:rsidRPr="00ED1994">
        <w:rPr>
          <w:lang w:eastAsia="ru-RU" w:bidi="ru-RU"/>
        </w:rPr>
        <w:t xml:space="preserve"> </w:t>
      </w:r>
      <w:proofErr w:type="spellStart"/>
      <w:r w:rsidRPr="00ED1994">
        <w:rPr>
          <w:lang w:eastAsia="ru-RU" w:bidi="ru-RU"/>
        </w:rPr>
        <w:t>В.А</w:t>
      </w:r>
      <w:proofErr w:type="spellEnd"/>
      <w:r w:rsidRPr="00ED1994">
        <w:rPr>
          <w:lang w:eastAsia="ru-RU" w:bidi="ru-RU"/>
        </w:rPr>
        <w:t xml:space="preserve">., </w:t>
      </w:r>
      <w:proofErr w:type="spellStart"/>
      <w:r w:rsidRPr="00ED1994">
        <w:rPr>
          <w:lang w:eastAsia="ru-RU" w:bidi="ru-RU"/>
        </w:rPr>
        <w:t>Ведеников</w:t>
      </w:r>
      <w:proofErr w:type="spellEnd"/>
      <w:r w:rsidRPr="00ED1994">
        <w:rPr>
          <w:lang w:eastAsia="ru-RU" w:bidi="ru-RU"/>
        </w:rPr>
        <w:t xml:space="preserve"> </w:t>
      </w:r>
      <w:proofErr w:type="spellStart"/>
      <w:r w:rsidRPr="00ED1994">
        <w:rPr>
          <w:lang w:eastAsia="ru-RU" w:bidi="ru-RU"/>
        </w:rPr>
        <w:t>Г.С</w:t>
      </w:r>
      <w:proofErr w:type="spellEnd"/>
      <w:r w:rsidRPr="00ED1994">
        <w:rPr>
          <w:lang w:eastAsia="ru-RU" w:bidi="ru-RU"/>
        </w:rPr>
        <w:t>. и др. Металлические конструкции. Общий курс</w:t>
      </w:r>
      <w:r>
        <w:rPr>
          <w:lang w:eastAsia="ru-RU" w:bidi="ru-RU"/>
        </w:rPr>
        <w:t xml:space="preserve">. </w:t>
      </w:r>
      <w:r>
        <w:rPr>
          <w:lang w:eastAsia="ru-RU" w:bidi="ru-RU"/>
        </w:rPr>
        <w:t xml:space="preserve">Под общ. ред. Е. И. </w:t>
      </w:r>
      <w:proofErr w:type="spellStart"/>
      <w:r>
        <w:rPr>
          <w:lang w:eastAsia="ru-RU" w:bidi="ru-RU"/>
        </w:rPr>
        <w:t>Беленя</w:t>
      </w:r>
      <w:proofErr w:type="spellEnd"/>
      <w:r>
        <w:rPr>
          <w:lang w:eastAsia="ru-RU" w:bidi="ru-RU"/>
        </w:rPr>
        <w:t>.</w:t>
      </w:r>
      <w:r w:rsidRPr="00ED1994">
        <w:rPr>
          <w:lang w:eastAsia="ru-RU" w:bidi="ru-RU"/>
        </w:rPr>
        <w:t xml:space="preserve"> </w:t>
      </w:r>
      <w:r>
        <w:rPr>
          <w:lang w:eastAsia="ru-RU" w:bidi="ru-RU"/>
        </w:rPr>
        <w:t>Учебник для вузов.</w:t>
      </w:r>
    </w:p>
    <w:p w:rsidR="00ED1994" w:rsidRDefault="00ED1994" w:rsidP="00ED1994">
      <w:pPr>
        <w:pStyle w:val="ad"/>
        <w:numPr>
          <w:ilvl w:val="0"/>
          <w:numId w:val="26"/>
        </w:numPr>
        <w:rPr>
          <w:lang w:eastAsia="ru-RU" w:bidi="ru-RU"/>
        </w:rPr>
      </w:pPr>
      <w:r>
        <w:rPr>
          <w:lang w:eastAsia="ru-RU" w:bidi="ru-RU"/>
        </w:rPr>
        <w:t>Издание 6-е, переработанное и дополненное</w:t>
      </w:r>
      <w:r>
        <w:rPr>
          <w:lang w:eastAsia="ru-RU" w:bidi="ru-RU"/>
        </w:rPr>
        <w:t xml:space="preserve">. </w:t>
      </w:r>
      <w:r>
        <w:rPr>
          <w:lang w:eastAsia="ru-RU" w:bidi="ru-RU"/>
        </w:rPr>
        <w:t xml:space="preserve">- М.: </w:t>
      </w:r>
      <w:proofErr w:type="spellStart"/>
      <w:r>
        <w:rPr>
          <w:lang w:eastAsia="ru-RU" w:bidi="ru-RU"/>
        </w:rPr>
        <w:t>Стройиздат</w:t>
      </w:r>
      <w:proofErr w:type="spellEnd"/>
      <w:r>
        <w:rPr>
          <w:lang w:eastAsia="ru-RU" w:bidi="ru-RU"/>
        </w:rPr>
        <w:t xml:space="preserve">, 1986. - 560с., и л. </w:t>
      </w:r>
    </w:p>
    <w:p w:rsidR="00ED1994" w:rsidRDefault="00ED1994" w:rsidP="00ED1994">
      <w:pPr>
        <w:pStyle w:val="ad"/>
        <w:numPr>
          <w:ilvl w:val="0"/>
          <w:numId w:val="26"/>
        </w:numPr>
        <w:rPr>
          <w:lang w:eastAsia="ru-RU" w:bidi="ru-RU"/>
        </w:rPr>
      </w:pPr>
      <w:proofErr w:type="spellStart"/>
      <w:r w:rsidRPr="00ED1994">
        <w:rPr>
          <w:lang w:eastAsia="ru-RU" w:bidi="ru-RU"/>
        </w:rPr>
        <w:t>А.Б</w:t>
      </w:r>
      <w:proofErr w:type="spellEnd"/>
      <w:r w:rsidRPr="00ED1994">
        <w:rPr>
          <w:lang w:eastAsia="ru-RU" w:bidi="ru-RU"/>
        </w:rPr>
        <w:t xml:space="preserve">. Голышев, </w:t>
      </w:r>
      <w:proofErr w:type="spellStart"/>
      <w:r w:rsidRPr="00ED1994">
        <w:rPr>
          <w:lang w:eastAsia="ru-RU" w:bidi="ru-RU"/>
        </w:rPr>
        <w:t>В.П</w:t>
      </w:r>
      <w:proofErr w:type="spellEnd"/>
      <w:r w:rsidRPr="00ED1994">
        <w:rPr>
          <w:lang w:eastAsia="ru-RU" w:bidi="ru-RU"/>
        </w:rPr>
        <w:t xml:space="preserve">. Полищук, </w:t>
      </w:r>
      <w:proofErr w:type="spellStart"/>
      <w:r w:rsidRPr="00ED1994">
        <w:rPr>
          <w:lang w:eastAsia="ru-RU" w:bidi="ru-RU"/>
        </w:rPr>
        <w:t>В.Я</w:t>
      </w:r>
      <w:proofErr w:type="spellEnd"/>
      <w:r w:rsidRPr="00ED1994">
        <w:rPr>
          <w:lang w:eastAsia="ru-RU" w:bidi="ru-RU"/>
        </w:rPr>
        <w:t xml:space="preserve">. Бачинский; Под ред. </w:t>
      </w:r>
      <w:proofErr w:type="spellStart"/>
      <w:r w:rsidRPr="00ED1994">
        <w:rPr>
          <w:lang w:eastAsia="ru-RU" w:bidi="ru-RU"/>
        </w:rPr>
        <w:t>А.Б</w:t>
      </w:r>
      <w:proofErr w:type="spellEnd"/>
      <w:r w:rsidRPr="00ED1994">
        <w:rPr>
          <w:lang w:eastAsia="ru-RU" w:bidi="ru-RU"/>
        </w:rPr>
        <w:t xml:space="preserve">. Голышева. </w:t>
      </w:r>
      <w:r>
        <w:rPr>
          <w:lang w:eastAsia="ru-RU" w:bidi="ru-RU"/>
        </w:rPr>
        <w:t>-</w:t>
      </w:r>
      <w:r w:rsidRPr="00ED1994">
        <w:rPr>
          <w:lang w:eastAsia="ru-RU" w:bidi="ru-RU"/>
        </w:rPr>
        <w:t xml:space="preserve"> К.: Логос, 2001. </w:t>
      </w:r>
      <w:r>
        <w:rPr>
          <w:lang w:eastAsia="ru-RU" w:bidi="ru-RU"/>
        </w:rPr>
        <w:t>-</w:t>
      </w:r>
      <w:r w:rsidRPr="00ED1994">
        <w:rPr>
          <w:lang w:eastAsia="ru-RU" w:bidi="ru-RU"/>
        </w:rPr>
        <w:t xml:space="preserve"> 420 с.</w:t>
      </w:r>
    </w:p>
    <w:p w:rsidR="00ED1994" w:rsidRDefault="00ED1994" w:rsidP="00ED1994">
      <w:pPr>
        <w:pStyle w:val="ad"/>
        <w:numPr>
          <w:ilvl w:val="0"/>
          <w:numId w:val="26"/>
        </w:numPr>
        <w:rPr>
          <w:lang w:eastAsia="ru-RU" w:bidi="ru-RU"/>
        </w:rPr>
      </w:pPr>
      <w:r>
        <w:rPr>
          <w:lang w:eastAsia="ru-RU" w:bidi="ru-RU"/>
        </w:rPr>
        <w:t xml:space="preserve"> </w:t>
      </w:r>
      <w:proofErr w:type="spellStart"/>
      <w:r w:rsidRPr="00ED1994">
        <w:rPr>
          <w:lang w:eastAsia="ru-RU" w:bidi="ru-RU"/>
        </w:rPr>
        <w:t>Кабанцев</w:t>
      </w:r>
      <w:proofErr w:type="spellEnd"/>
      <w:r w:rsidRPr="00ED1994">
        <w:rPr>
          <w:lang w:eastAsia="ru-RU" w:bidi="ru-RU"/>
        </w:rPr>
        <w:t xml:space="preserve"> </w:t>
      </w:r>
      <w:proofErr w:type="spellStart"/>
      <w:r w:rsidRPr="00ED1994">
        <w:rPr>
          <w:lang w:eastAsia="ru-RU" w:bidi="ru-RU"/>
        </w:rPr>
        <w:t>О.В</w:t>
      </w:r>
      <w:proofErr w:type="spellEnd"/>
      <w:r w:rsidRPr="00ED1994">
        <w:rPr>
          <w:lang w:eastAsia="ru-RU" w:bidi="ru-RU"/>
        </w:rPr>
        <w:t>. Расчет и конструирование многоэтажных и высотных монолитных железобетонных зданий</w:t>
      </w:r>
      <w:r>
        <w:rPr>
          <w:lang w:eastAsia="ru-RU" w:bidi="ru-RU"/>
        </w:rPr>
        <w:t xml:space="preserve">. - </w:t>
      </w:r>
      <w:r w:rsidRPr="00ED1994">
        <w:rPr>
          <w:lang w:eastAsia="ru-RU" w:bidi="ru-RU"/>
        </w:rPr>
        <w:t xml:space="preserve">Лекция. </w:t>
      </w:r>
      <w:proofErr w:type="spellStart"/>
      <w:r w:rsidRPr="00ED1994">
        <w:rPr>
          <w:lang w:eastAsia="ru-RU" w:bidi="ru-RU"/>
        </w:rPr>
        <w:t>МГСУ</w:t>
      </w:r>
      <w:proofErr w:type="spellEnd"/>
      <w:r w:rsidRPr="00ED1994">
        <w:rPr>
          <w:lang w:eastAsia="ru-RU" w:bidi="ru-RU"/>
        </w:rPr>
        <w:t xml:space="preserve"> 2009</w:t>
      </w:r>
      <w:r>
        <w:rPr>
          <w:lang w:eastAsia="ru-RU" w:bidi="ru-RU"/>
        </w:rPr>
        <w:t xml:space="preserve"> </w:t>
      </w:r>
      <w:r w:rsidRPr="00ED1994">
        <w:rPr>
          <w:lang w:eastAsia="ru-RU" w:bidi="ru-RU"/>
        </w:rPr>
        <w:t>г.</w:t>
      </w:r>
    </w:p>
    <w:p w:rsidR="00ED1994" w:rsidRDefault="00ED1994" w:rsidP="00ED1994">
      <w:pPr>
        <w:pStyle w:val="ad"/>
        <w:numPr>
          <w:ilvl w:val="0"/>
          <w:numId w:val="26"/>
        </w:numPr>
        <w:rPr>
          <w:lang w:eastAsia="ru-RU" w:bidi="ru-RU"/>
        </w:rPr>
      </w:pPr>
      <w:r>
        <w:rPr>
          <w:lang w:eastAsia="ru-RU" w:bidi="ru-RU"/>
        </w:rPr>
        <w:t xml:space="preserve"> </w:t>
      </w:r>
      <w:proofErr w:type="spellStart"/>
      <w:r w:rsidRPr="00ED1994">
        <w:rPr>
          <w:lang w:eastAsia="ru-RU" w:bidi="ru-RU"/>
        </w:rPr>
        <w:t>В.Н</w:t>
      </w:r>
      <w:proofErr w:type="spellEnd"/>
      <w:r w:rsidRPr="00ED1994">
        <w:rPr>
          <w:lang w:eastAsia="ru-RU" w:bidi="ru-RU"/>
        </w:rPr>
        <w:t xml:space="preserve">. </w:t>
      </w:r>
      <w:proofErr w:type="spellStart"/>
      <w:r w:rsidRPr="00ED1994">
        <w:rPr>
          <w:lang w:eastAsia="ru-RU" w:bidi="ru-RU"/>
        </w:rPr>
        <w:t>Симбиркин</w:t>
      </w:r>
      <w:proofErr w:type="spellEnd"/>
      <w:r w:rsidRPr="00ED1994">
        <w:rPr>
          <w:lang w:eastAsia="ru-RU" w:bidi="ru-RU"/>
        </w:rPr>
        <w:t xml:space="preserve"> </w:t>
      </w:r>
      <w:proofErr w:type="spellStart"/>
      <w:r w:rsidRPr="00ED1994">
        <w:rPr>
          <w:lang w:eastAsia="ru-RU" w:bidi="ru-RU"/>
        </w:rPr>
        <w:t>С.О</w:t>
      </w:r>
      <w:proofErr w:type="spellEnd"/>
      <w:r w:rsidRPr="00ED1994">
        <w:rPr>
          <w:lang w:eastAsia="ru-RU" w:bidi="ru-RU"/>
        </w:rPr>
        <w:t xml:space="preserve">. </w:t>
      </w:r>
      <w:proofErr w:type="spellStart"/>
      <w:r w:rsidRPr="00ED1994">
        <w:rPr>
          <w:lang w:eastAsia="ru-RU" w:bidi="ru-RU"/>
        </w:rPr>
        <w:t>Курнавина</w:t>
      </w:r>
      <w:proofErr w:type="spellEnd"/>
      <w:r w:rsidRPr="00ED1994">
        <w:rPr>
          <w:lang w:eastAsia="ru-RU" w:bidi="ru-RU"/>
        </w:rPr>
        <w:t xml:space="preserve"> Статический и динамический расчет железобетонных монолитных каркасов зданий с помощью </w:t>
      </w:r>
      <w:proofErr w:type="spellStart"/>
      <w:r w:rsidRPr="00ED1994">
        <w:rPr>
          <w:lang w:eastAsia="ru-RU" w:bidi="ru-RU"/>
        </w:rPr>
        <w:t>програмного</w:t>
      </w:r>
      <w:proofErr w:type="spellEnd"/>
      <w:r w:rsidRPr="00ED1994">
        <w:rPr>
          <w:lang w:eastAsia="ru-RU" w:bidi="ru-RU"/>
        </w:rPr>
        <w:t xml:space="preserve"> комплекса </w:t>
      </w:r>
      <w:proofErr w:type="spellStart"/>
      <w:r w:rsidRPr="00ED1994">
        <w:rPr>
          <w:lang w:eastAsia="ru-RU" w:bidi="ru-RU"/>
        </w:rPr>
        <w:t>STARK</w:t>
      </w:r>
      <w:proofErr w:type="spellEnd"/>
      <w:r w:rsidRPr="00ED1994">
        <w:rPr>
          <w:lang w:eastAsia="ru-RU" w:bidi="ru-RU"/>
        </w:rPr>
        <w:t xml:space="preserve"> </w:t>
      </w:r>
      <w:proofErr w:type="spellStart"/>
      <w:r w:rsidRPr="00ED1994">
        <w:rPr>
          <w:lang w:eastAsia="ru-RU" w:bidi="ru-RU"/>
        </w:rPr>
        <w:t>ES</w:t>
      </w:r>
      <w:proofErr w:type="spellEnd"/>
      <w:r w:rsidRPr="00ED1994">
        <w:rPr>
          <w:lang w:eastAsia="ru-RU" w:bidi="ru-RU"/>
        </w:rPr>
        <w:t xml:space="preserve"> - М. 2007г.</w:t>
      </w:r>
    </w:p>
    <w:p w:rsidR="00ED1994" w:rsidRDefault="00ED1994" w:rsidP="00ED1994">
      <w:pPr>
        <w:pStyle w:val="ad"/>
        <w:numPr>
          <w:ilvl w:val="0"/>
          <w:numId w:val="26"/>
        </w:numPr>
        <w:rPr>
          <w:lang w:eastAsia="ru-RU" w:bidi="ru-RU"/>
        </w:rPr>
      </w:pPr>
      <w:r>
        <w:rPr>
          <w:lang w:eastAsia="ru-RU" w:bidi="ru-RU"/>
        </w:rPr>
        <w:t xml:space="preserve"> </w:t>
      </w:r>
      <w:r>
        <w:rPr>
          <w:lang w:eastAsia="ru-RU" w:bidi="ru-RU"/>
        </w:rPr>
        <w:t xml:space="preserve">Программный комплекс для расчета строительных конструкций на прочность устойчивость и колебания </w:t>
      </w:r>
      <w:proofErr w:type="spellStart"/>
      <w:r>
        <w:rPr>
          <w:lang w:eastAsia="ru-RU" w:bidi="ru-RU"/>
        </w:rPr>
        <w:t>STARK</w:t>
      </w:r>
      <w:proofErr w:type="spellEnd"/>
      <w:r>
        <w:rPr>
          <w:lang w:eastAsia="ru-RU" w:bidi="ru-RU"/>
        </w:rPr>
        <w:t xml:space="preserve"> </w:t>
      </w:r>
      <w:proofErr w:type="spellStart"/>
      <w:r>
        <w:rPr>
          <w:lang w:eastAsia="ru-RU" w:bidi="ru-RU"/>
        </w:rPr>
        <w:t>ES</w:t>
      </w:r>
      <w:proofErr w:type="spellEnd"/>
      <w:r>
        <w:rPr>
          <w:lang w:eastAsia="ru-RU" w:bidi="ru-RU"/>
        </w:rPr>
        <w:t xml:space="preserve">. Версия 4.2 (2006). Руководство пользователя. - М.: </w:t>
      </w:r>
      <w:proofErr w:type="spellStart"/>
      <w:r>
        <w:rPr>
          <w:lang w:eastAsia="ru-RU" w:bidi="ru-RU"/>
        </w:rPr>
        <w:t>ЕВРОСОФТ</w:t>
      </w:r>
      <w:proofErr w:type="spellEnd"/>
      <w:r>
        <w:rPr>
          <w:lang w:eastAsia="ru-RU" w:bidi="ru-RU"/>
        </w:rPr>
        <w:t>, 2006. - 383 с.</w:t>
      </w:r>
    </w:p>
    <w:p w:rsidR="00ED1994" w:rsidRDefault="00522A35" w:rsidP="00ED1994">
      <w:pPr>
        <w:pStyle w:val="ad"/>
        <w:numPr>
          <w:ilvl w:val="0"/>
          <w:numId w:val="26"/>
        </w:numPr>
        <w:rPr>
          <w:lang w:eastAsia="ru-RU" w:bidi="ru-RU"/>
        </w:rPr>
      </w:pPr>
      <w:r>
        <w:rPr>
          <w:lang w:eastAsia="ru-RU" w:bidi="ru-RU"/>
        </w:rPr>
        <w:t xml:space="preserve"> </w:t>
      </w:r>
      <w:r w:rsidR="00ED1994">
        <w:rPr>
          <w:lang w:eastAsia="ru-RU" w:bidi="ru-RU"/>
        </w:rPr>
        <w:t xml:space="preserve">Назаров </w:t>
      </w:r>
      <w:proofErr w:type="spellStart"/>
      <w:r w:rsidR="00ED1994">
        <w:rPr>
          <w:lang w:eastAsia="ru-RU" w:bidi="ru-RU"/>
        </w:rPr>
        <w:t>Ю.П</w:t>
      </w:r>
      <w:proofErr w:type="spellEnd"/>
      <w:r w:rsidR="00ED1994">
        <w:rPr>
          <w:lang w:eastAsia="ru-RU" w:bidi="ru-RU"/>
        </w:rPr>
        <w:t xml:space="preserve">., Жук </w:t>
      </w:r>
      <w:proofErr w:type="spellStart"/>
      <w:r w:rsidR="00ED1994">
        <w:rPr>
          <w:lang w:eastAsia="ru-RU" w:bidi="ru-RU"/>
        </w:rPr>
        <w:t>Ю.Н</w:t>
      </w:r>
      <w:proofErr w:type="spellEnd"/>
      <w:r w:rsidR="00ED1994">
        <w:rPr>
          <w:lang w:eastAsia="ru-RU" w:bidi="ru-RU"/>
        </w:rPr>
        <w:t xml:space="preserve">., </w:t>
      </w:r>
      <w:proofErr w:type="spellStart"/>
      <w:r w:rsidR="00ED1994">
        <w:rPr>
          <w:lang w:eastAsia="ru-RU" w:bidi="ru-RU"/>
        </w:rPr>
        <w:t>Симбиркин</w:t>
      </w:r>
      <w:proofErr w:type="spellEnd"/>
      <w:r w:rsidR="00ED1994">
        <w:rPr>
          <w:lang w:eastAsia="ru-RU" w:bidi="ru-RU"/>
        </w:rPr>
        <w:t xml:space="preserve"> </w:t>
      </w:r>
      <w:proofErr w:type="spellStart"/>
      <w:r w:rsidR="00ED1994">
        <w:rPr>
          <w:lang w:eastAsia="ru-RU" w:bidi="ru-RU"/>
        </w:rPr>
        <w:t>В.Н</w:t>
      </w:r>
      <w:proofErr w:type="spellEnd"/>
      <w:r w:rsidR="00ED1994">
        <w:rPr>
          <w:lang w:eastAsia="ru-RU" w:bidi="ru-RU"/>
        </w:rPr>
        <w:t xml:space="preserve">. Автоматизированный расчет несущих конструкций зданий// Промышленное и гражданское строительство. - 2006. - № 8. - С. 42-44. </w:t>
      </w:r>
    </w:p>
    <w:p w:rsidR="00ED1994" w:rsidRDefault="00522A35" w:rsidP="00ED1994">
      <w:pPr>
        <w:pStyle w:val="ad"/>
        <w:numPr>
          <w:ilvl w:val="0"/>
          <w:numId w:val="26"/>
        </w:numPr>
        <w:rPr>
          <w:lang w:eastAsia="ru-RU" w:bidi="ru-RU"/>
        </w:rPr>
      </w:pPr>
      <w:r>
        <w:rPr>
          <w:lang w:eastAsia="ru-RU" w:bidi="ru-RU"/>
        </w:rPr>
        <w:t xml:space="preserve"> </w:t>
      </w:r>
      <w:r w:rsidR="00ED1994">
        <w:rPr>
          <w:lang w:eastAsia="ru-RU" w:bidi="ru-RU"/>
        </w:rPr>
        <w:t xml:space="preserve">Городецкий </w:t>
      </w:r>
      <w:proofErr w:type="spellStart"/>
      <w:r w:rsidR="00ED1994">
        <w:rPr>
          <w:lang w:eastAsia="ru-RU" w:bidi="ru-RU"/>
        </w:rPr>
        <w:t>А.С</w:t>
      </w:r>
      <w:proofErr w:type="spellEnd"/>
      <w:r w:rsidR="00ED1994">
        <w:rPr>
          <w:lang w:eastAsia="ru-RU" w:bidi="ru-RU"/>
        </w:rPr>
        <w:t xml:space="preserve">., Назаров </w:t>
      </w:r>
      <w:proofErr w:type="spellStart"/>
      <w:r w:rsidR="00ED1994">
        <w:rPr>
          <w:lang w:eastAsia="ru-RU" w:bidi="ru-RU"/>
        </w:rPr>
        <w:t>Ю.П</w:t>
      </w:r>
      <w:proofErr w:type="spellEnd"/>
      <w:r w:rsidR="00ED1994">
        <w:rPr>
          <w:lang w:eastAsia="ru-RU" w:bidi="ru-RU"/>
        </w:rPr>
        <w:t xml:space="preserve">., Жук </w:t>
      </w:r>
      <w:proofErr w:type="spellStart"/>
      <w:r w:rsidR="00ED1994">
        <w:rPr>
          <w:lang w:eastAsia="ru-RU" w:bidi="ru-RU"/>
        </w:rPr>
        <w:t>Ю.Н</w:t>
      </w:r>
      <w:proofErr w:type="spellEnd"/>
      <w:r w:rsidR="00ED1994">
        <w:rPr>
          <w:lang w:eastAsia="ru-RU" w:bidi="ru-RU"/>
        </w:rPr>
        <w:t xml:space="preserve">., </w:t>
      </w:r>
      <w:proofErr w:type="spellStart"/>
      <w:r w:rsidR="00ED1994">
        <w:rPr>
          <w:lang w:eastAsia="ru-RU" w:bidi="ru-RU"/>
        </w:rPr>
        <w:t>Симбиркин</w:t>
      </w:r>
      <w:proofErr w:type="spellEnd"/>
      <w:r w:rsidR="00ED1994">
        <w:rPr>
          <w:lang w:eastAsia="ru-RU" w:bidi="ru-RU"/>
        </w:rPr>
        <w:t xml:space="preserve"> </w:t>
      </w:r>
      <w:proofErr w:type="spellStart"/>
      <w:r w:rsidR="00ED1994">
        <w:rPr>
          <w:lang w:eastAsia="ru-RU" w:bidi="ru-RU"/>
        </w:rPr>
        <w:t>В.Н</w:t>
      </w:r>
      <w:proofErr w:type="spellEnd"/>
      <w:r w:rsidR="00ED1994">
        <w:rPr>
          <w:lang w:eastAsia="ru-RU" w:bidi="ru-RU"/>
        </w:rPr>
        <w:t xml:space="preserve">. Повышение качества расчетов строительных конструкций на основе совместного использования программных комплексов </w:t>
      </w:r>
      <w:proofErr w:type="spellStart"/>
      <w:r w:rsidR="00ED1994">
        <w:rPr>
          <w:lang w:eastAsia="ru-RU" w:bidi="ru-RU"/>
        </w:rPr>
        <w:t>STARK</w:t>
      </w:r>
      <w:proofErr w:type="spellEnd"/>
      <w:r w:rsidR="00ED1994">
        <w:rPr>
          <w:lang w:eastAsia="ru-RU" w:bidi="ru-RU"/>
        </w:rPr>
        <w:t xml:space="preserve"> </w:t>
      </w:r>
      <w:proofErr w:type="spellStart"/>
      <w:r w:rsidR="00ED1994">
        <w:rPr>
          <w:lang w:eastAsia="ru-RU" w:bidi="ru-RU"/>
        </w:rPr>
        <w:t>ES</w:t>
      </w:r>
      <w:proofErr w:type="spellEnd"/>
      <w:r w:rsidR="00ED1994">
        <w:rPr>
          <w:lang w:eastAsia="ru-RU" w:bidi="ru-RU"/>
        </w:rPr>
        <w:t xml:space="preserve"> и ЛИРА// Информационный вестник </w:t>
      </w:r>
      <w:proofErr w:type="spellStart"/>
      <w:r w:rsidR="00ED1994">
        <w:rPr>
          <w:lang w:eastAsia="ru-RU" w:bidi="ru-RU"/>
        </w:rPr>
        <w:t>Мособлгосэкспертизы</w:t>
      </w:r>
      <w:proofErr w:type="spellEnd"/>
      <w:r w:rsidR="00ED1994">
        <w:rPr>
          <w:lang w:eastAsia="ru-RU" w:bidi="ru-RU"/>
        </w:rPr>
        <w:t>. -2005.-№ 1(8).-С. 42-49.</w:t>
      </w:r>
    </w:p>
    <w:p w:rsidR="00ED1994" w:rsidRDefault="00ED1994" w:rsidP="00ED1994">
      <w:pPr>
        <w:pStyle w:val="ad"/>
        <w:numPr>
          <w:ilvl w:val="0"/>
          <w:numId w:val="26"/>
        </w:numPr>
        <w:rPr>
          <w:lang w:eastAsia="ru-RU" w:bidi="ru-RU"/>
        </w:rPr>
      </w:pPr>
      <w:r>
        <w:rPr>
          <w:lang w:eastAsia="ru-RU" w:bidi="ru-RU"/>
        </w:rPr>
        <w:t xml:space="preserve">Городецкий </w:t>
      </w:r>
      <w:proofErr w:type="spellStart"/>
      <w:r>
        <w:rPr>
          <w:lang w:eastAsia="ru-RU" w:bidi="ru-RU"/>
        </w:rPr>
        <w:t>А.С</w:t>
      </w:r>
      <w:proofErr w:type="spellEnd"/>
      <w:r>
        <w:rPr>
          <w:lang w:eastAsia="ru-RU" w:bidi="ru-RU"/>
        </w:rPr>
        <w:t xml:space="preserve">., </w:t>
      </w:r>
      <w:proofErr w:type="spellStart"/>
      <w:r>
        <w:rPr>
          <w:lang w:eastAsia="ru-RU" w:bidi="ru-RU"/>
        </w:rPr>
        <w:t>Евзсров</w:t>
      </w:r>
      <w:proofErr w:type="spellEnd"/>
      <w:r>
        <w:rPr>
          <w:lang w:eastAsia="ru-RU" w:bidi="ru-RU"/>
        </w:rPr>
        <w:t xml:space="preserve"> </w:t>
      </w:r>
      <w:proofErr w:type="spellStart"/>
      <w:r>
        <w:rPr>
          <w:lang w:eastAsia="ru-RU" w:bidi="ru-RU"/>
        </w:rPr>
        <w:t>И.Д</w:t>
      </w:r>
      <w:proofErr w:type="spellEnd"/>
      <w:r>
        <w:rPr>
          <w:lang w:eastAsia="ru-RU" w:bidi="ru-RU"/>
        </w:rPr>
        <w:t>. Компьютерные модели конструкций. - Киев: Факт, 2005. - 344 с.</w:t>
      </w:r>
    </w:p>
    <w:sectPr w:rsidR="00ED1994" w:rsidSect="00184983">
      <w:headerReference w:type="even" r:id="rId22"/>
      <w:headerReference w:type="default" r:id="rId23"/>
      <w:pgSz w:w="11900" w:h="16840"/>
      <w:pgMar w:top="1190" w:right="544" w:bottom="1646" w:left="109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68CC" w:rsidRDefault="005A68CC" w:rsidP="00A1166B">
      <w:pPr>
        <w:spacing w:line="240" w:lineRule="auto"/>
      </w:pPr>
      <w:r>
        <w:separator/>
      </w:r>
    </w:p>
  </w:endnote>
  <w:endnote w:type="continuationSeparator" w:id="0">
    <w:p w:rsidR="005A68CC" w:rsidRDefault="005A68CC" w:rsidP="00A116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8CC" w:rsidRDefault="005A68CC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6151" type="#_x0000_t202" style="position:absolute;left:0;text-align:left;margin-left:305.35pt;margin-top:788.05pt;width:12.7pt;height:9.35pt;z-index:-25165619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A68CC" w:rsidRDefault="005A68CC">
                <w:pPr>
                  <w:spacing w:line="240" w:lineRule="auto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522A35">
                  <w:rPr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68CC" w:rsidRDefault="005A68CC" w:rsidP="00A1166B">
      <w:pPr>
        <w:spacing w:line="240" w:lineRule="auto"/>
      </w:pPr>
      <w:r>
        <w:separator/>
      </w:r>
    </w:p>
  </w:footnote>
  <w:footnote w:type="continuationSeparator" w:id="0">
    <w:p w:rsidR="005A68CC" w:rsidRDefault="005A68CC" w:rsidP="00A116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8CC" w:rsidRDefault="005A68CC" w:rsidP="00420FA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A68CC" w:rsidRDefault="005A68CC" w:rsidP="00420FAD">
    <w:pPr>
      <w:pStyle w:val="a4"/>
      <w:ind w:right="360"/>
    </w:pPr>
  </w:p>
  <w:p w:rsidR="005A68CC" w:rsidRDefault="005A68C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8CC" w:rsidRDefault="005A68CC">
    <w:pPr>
      <w:pStyle w:val="a4"/>
      <w:jc w:val="right"/>
    </w:pPr>
  </w:p>
  <w:p w:rsidR="005A68CC" w:rsidRDefault="005A68CC" w:rsidP="00420FAD">
    <w:pPr>
      <w:pStyle w:val="a4"/>
      <w:ind w:right="360"/>
    </w:pPr>
  </w:p>
  <w:p w:rsidR="005A68CC" w:rsidRDefault="005A68C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67394"/>
    <w:multiLevelType w:val="multilevel"/>
    <w:tmpl w:val="824C13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CE6387"/>
    <w:multiLevelType w:val="multilevel"/>
    <w:tmpl w:val="E1C4D352"/>
    <w:lvl w:ilvl="0">
      <w:start w:val="1"/>
      <w:numFmt w:val="decimal"/>
      <w:lvlText w:val="1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65730E"/>
    <w:multiLevelType w:val="multilevel"/>
    <w:tmpl w:val="7D40A7B8"/>
    <w:lvl w:ilvl="0">
      <w:start w:val="6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vertAlign w:val="superscript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398065A"/>
    <w:multiLevelType w:val="multilevel"/>
    <w:tmpl w:val="8FBA7E5E"/>
    <w:lvl w:ilvl="0">
      <w:start w:val="6"/>
      <w:numFmt w:val="decimal"/>
      <w:lvlText w:val="1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53B4857"/>
    <w:multiLevelType w:val="hybridMultilevel"/>
    <w:tmpl w:val="C862E5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9ED705F"/>
    <w:multiLevelType w:val="hybridMultilevel"/>
    <w:tmpl w:val="8C807C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6B4220B"/>
    <w:multiLevelType w:val="hybridMultilevel"/>
    <w:tmpl w:val="71540F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8E7001B"/>
    <w:multiLevelType w:val="multilevel"/>
    <w:tmpl w:val="9904B60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BCC19D1"/>
    <w:multiLevelType w:val="hybridMultilevel"/>
    <w:tmpl w:val="71540F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E876525"/>
    <w:multiLevelType w:val="multilevel"/>
    <w:tmpl w:val="022212A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E8D161F"/>
    <w:multiLevelType w:val="multilevel"/>
    <w:tmpl w:val="A22036A6"/>
    <w:lvl w:ilvl="0">
      <w:start w:val="1"/>
      <w:numFmt w:val="decimal"/>
      <w:lvlText w:val="1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44B4C88"/>
    <w:multiLevelType w:val="multilevel"/>
    <w:tmpl w:val="A30C811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50257F5"/>
    <w:multiLevelType w:val="multilevel"/>
    <w:tmpl w:val="2CDA0B5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C401D5A"/>
    <w:multiLevelType w:val="hybridMultilevel"/>
    <w:tmpl w:val="9A90EF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DE36C4E"/>
    <w:multiLevelType w:val="multilevel"/>
    <w:tmpl w:val="89C4C5D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10100E7"/>
    <w:multiLevelType w:val="multilevel"/>
    <w:tmpl w:val="902A00F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1E36648"/>
    <w:multiLevelType w:val="hybridMultilevel"/>
    <w:tmpl w:val="5380B7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58575934"/>
    <w:multiLevelType w:val="multilevel"/>
    <w:tmpl w:val="B9185DD8"/>
    <w:lvl w:ilvl="0">
      <w:start w:val="7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2855B54"/>
    <w:multiLevelType w:val="multilevel"/>
    <w:tmpl w:val="B9F6C34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3521213"/>
    <w:multiLevelType w:val="multilevel"/>
    <w:tmpl w:val="31C8566C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0983B2F"/>
    <w:multiLevelType w:val="multilevel"/>
    <w:tmpl w:val="56D0DB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3DF7E9F"/>
    <w:multiLevelType w:val="multilevel"/>
    <w:tmpl w:val="D6762FE2"/>
    <w:lvl w:ilvl="0">
      <w:start w:val="1"/>
      <w:numFmt w:val="decimal"/>
      <w:lvlText w:val="%1"/>
      <w:lvlJc w:val="left"/>
      <w:rPr>
        <w:rFonts w:ascii="Cambria" w:eastAsia="Cambria" w:hAnsi="Cambria" w:cs="Cambr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4095B48"/>
    <w:multiLevelType w:val="multilevel"/>
    <w:tmpl w:val="3590277C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423253A"/>
    <w:multiLevelType w:val="multilevel"/>
    <w:tmpl w:val="AB149838"/>
    <w:lvl w:ilvl="0">
      <w:start w:val="14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vertAlign w:val="superscript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4BC0EFD"/>
    <w:multiLevelType w:val="multilevel"/>
    <w:tmpl w:val="6C6E41E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7072912"/>
    <w:multiLevelType w:val="multilevel"/>
    <w:tmpl w:val="BD90ED8C"/>
    <w:lvl w:ilvl="0">
      <w:start w:val="2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8802457"/>
    <w:multiLevelType w:val="multilevel"/>
    <w:tmpl w:val="9A9A88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8"/>
  </w:num>
  <w:num w:numId="3">
    <w:abstractNumId w:val="21"/>
  </w:num>
  <w:num w:numId="4">
    <w:abstractNumId w:val="14"/>
  </w:num>
  <w:num w:numId="5">
    <w:abstractNumId w:val="19"/>
  </w:num>
  <w:num w:numId="6">
    <w:abstractNumId w:val="0"/>
  </w:num>
  <w:num w:numId="7">
    <w:abstractNumId w:val="20"/>
  </w:num>
  <w:num w:numId="8">
    <w:abstractNumId w:val="1"/>
  </w:num>
  <w:num w:numId="9">
    <w:abstractNumId w:val="11"/>
  </w:num>
  <w:num w:numId="10">
    <w:abstractNumId w:val="2"/>
  </w:num>
  <w:num w:numId="11">
    <w:abstractNumId w:val="17"/>
  </w:num>
  <w:num w:numId="12">
    <w:abstractNumId w:val="15"/>
  </w:num>
  <w:num w:numId="13">
    <w:abstractNumId w:val="12"/>
  </w:num>
  <w:num w:numId="14">
    <w:abstractNumId w:val="23"/>
  </w:num>
  <w:num w:numId="15">
    <w:abstractNumId w:val="9"/>
  </w:num>
  <w:num w:numId="16">
    <w:abstractNumId w:val="24"/>
  </w:num>
  <w:num w:numId="17">
    <w:abstractNumId w:val="3"/>
  </w:num>
  <w:num w:numId="18">
    <w:abstractNumId w:val="10"/>
  </w:num>
  <w:num w:numId="19">
    <w:abstractNumId w:val="26"/>
  </w:num>
  <w:num w:numId="20">
    <w:abstractNumId w:val="18"/>
  </w:num>
  <w:num w:numId="21">
    <w:abstractNumId w:val="25"/>
  </w:num>
  <w:num w:numId="22">
    <w:abstractNumId w:val="22"/>
  </w:num>
  <w:num w:numId="23">
    <w:abstractNumId w:val="7"/>
  </w:num>
  <w:num w:numId="24">
    <w:abstractNumId w:val="5"/>
  </w:num>
  <w:num w:numId="25">
    <w:abstractNumId w:val="13"/>
  </w:num>
  <w:num w:numId="26">
    <w:abstractNumId w:val="16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attachedTemplate r:id="rId1"/>
  <w:defaultTabStop w:val="708"/>
  <w:characterSpacingControl w:val="doNotCompress"/>
  <w:hdrShapeDefaults>
    <o:shapedefaults v:ext="edit" spidmax="6153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AD2"/>
    <w:rsid w:val="00016982"/>
    <w:rsid w:val="00051E07"/>
    <w:rsid w:val="00066B69"/>
    <w:rsid w:val="000C72BF"/>
    <w:rsid w:val="000E7F1C"/>
    <w:rsid w:val="00103491"/>
    <w:rsid w:val="00157CA1"/>
    <w:rsid w:val="00164947"/>
    <w:rsid w:val="00184983"/>
    <w:rsid w:val="00184A9E"/>
    <w:rsid w:val="001C162D"/>
    <w:rsid w:val="001E0C0F"/>
    <w:rsid w:val="001F2AD2"/>
    <w:rsid w:val="002235F6"/>
    <w:rsid w:val="00263759"/>
    <w:rsid w:val="0027575C"/>
    <w:rsid w:val="00281C5D"/>
    <w:rsid w:val="00294832"/>
    <w:rsid w:val="002C6742"/>
    <w:rsid w:val="00310A1E"/>
    <w:rsid w:val="003112B8"/>
    <w:rsid w:val="00365EAB"/>
    <w:rsid w:val="00397D18"/>
    <w:rsid w:val="003A04E5"/>
    <w:rsid w:val="003A6A0B"/>
    <w:rsid w:val="003C1B35"/>
    <w:rsid w:val="00420FAD"/>
    <w:rsid w:val="00477C44"/>
    <w:rsid w:val="004A29DC"/>
    <w:rsid w:val="004B5D86"/>
    <w:rsid w:val="00522A35"/>
    <w:rsid w:val="00530D5D"/>
    <w:rsid w:val="00545E31"/>
    <w:rsid w:val="005811A3"/>
    <w:rsid w:val="005A68CC"/>
    <w:rsid w:val="005C28DB"/>
    <w:rsid w:val="005D435E"/>
    <w:rsid w:val="005E1C7D"/>
    <w:rsid w:val="005F4978"/>
    <w:rsid w:val="005F4D39"/>
    <w:rsid w:val="00600ED4"/>
    <w:rsid w:val="00610BB9"/>
    <w:rsid w:val="00610CC1"/>
    <w:rsid w:val="00655872"/>
    <w:rsid w:val="00670916"/>
    <w:rsid w:val="00671497"/>
    <w:rsid w:val="006A5820"/>
    <w:rsid w:val="006B7263"/>
    <w:rsid w:val="007024E8"/>
    <w:rsid w:val="0072680A"/>
    <w:rsid w:val="007829B7"/>
    <w:rsid w:val="007C1F9A"/>
    <w:rsid w:val="008335A9"/>
    <w:rsid w:val="0086393B"/>
    <w:rsid w:val="008A5B2D"/>
    <w:rsid w:val="008D7A17"/>
    <w:rsid w:val="008E658F"/>
    <w:rsid w:val="0090671D"/>
    <w:rsid w:val="00942DCA"/>
    <w:rsid w:val="00944E24"/>
    <w:rsid w:val="00960C47"/>
    <w:rsid w:val="009D567D"/>
    <w:rsid w:val="00A0734D"/>
    <w:rsid w:val="00A1166B"/>
    <w:rsid w:val="00A15F8C"/>
    <w:rsid w:val="00A46F92"/>
    <w:rsid w:val="00AE4056"/>
    <w:rsid w:val="00AF0FC1"/>
    <w:rsid w:val="00B0507A"/>
    <w:rsid w:val="00B50449"/>
    <w:rsid w:val="00B60ABD"/>
    <w:rsid w:val="00B720BC"/>
    <w:rsid w:val="00BC407E"/>
    <w:rsid w:val="00BE3914"/>
    <w:rsid w:val="00BF4F01"/>
    <w:rsid w:val="00C0614B"/>
    <w:rsid w:val="00C21E63"/>
    <w:rsid w:val="00C340BE"/>
    <w:rsid w:val="00C61FB7"/>
    <w:rsid w:val="00C94499"/>
    <w:rsid w:val="00D64121"/>
    <w:rsid w:val="00D94A49"/>
    <w:rsid w:val="00DF60F1"/>
    <w:rsid w:val="00E25407"/>
    <w:rsid w:val="00E36B46"/>
    <w:rsid w:val="00E7171E"/>
    <w:rsid w:val="00E81FB8"/>
    <w:rsid w:val="00E91AD2"/>
    <w:rsid w:val="00EA3098"/>
    <w:rsid w:val="00EA4758"/>
    <w:rsid w:val="00ED1994"/>
    <w:rsid w:val="00EE6D6A"/>
    <w:rsid w:val="00EF01B8"/>
    <w:rsid w:val="00F03537"/>
    <w:rsid w:val="00F15874"/>
    <w:rsid w:val="00F16CBC"/>
    <w:rsid w:val="00F27182"/>
    <w:rsid w:val="00F53177"/>
    <w:rsid w:val="00F95734"/>
    <w:rsid w:val="00FC211F"/>
    <w:rsid w:val="00FD4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53"/>
    <o:shapelayout v:ext="edit">
      <o:idmap v:ext="edit" data="1"/>
    </o:shapelayout>
  </w:shapeDefaults>
  <w:decimalSymbol w:val="."/>
  <w:listSeparator w:val=";"/>
  <w15:docId w15:val="{A8F1BA7A-9FB9-4A21-B668-61553D8CE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480" w:after="48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4F01"/>
    <w:pPr>
      <w:spacing w:before="0" w:after="0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BF4F01"/>
    <w:pPr>
      <w:keepNext/>
      <w:keepLines/>
      <w:pageBreakBefore/>
      <w:spacing w:after="48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F4D39"/>
    <w:pPr>
      <w:keepNext/>
      <w:keepLines/>
      <w:spacing w:before="200" w:after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01B8"/>
    <w:pPr>
      <w:spacing w:before="0" w:after="0" w:line="240" w:lineRule="auto"/>
      <w:ind w:firstLine="0"/>
    </w:pPr>
    <w:rPr>
      <w:rFonts w:ascii="Times New Roman" w:hAnsi="Times New Roman"/>
      <w:sz w:val="24"/>
    </w:rPr>
  </w:style>
  <w:style w:type="paragraph" w:styleId="a4">
    <w:name w:val="header"/>
    <w:basedOn w:val="a"/>
    <w:link w:val="a5"/>
    <w:uiPriority w:val="99"/>
    <w:unhideWhenUsed/>
    <w:rsid w:val="00E36B4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6B46"/>
    <w:rPr>
      <w:rFonts w:ascii="Times New Roman" w:hAnsi="Times New Roman"/>
      <w:sz w:val="24"/>
    </w:rPr>
  </w:style>
  <w:style w:type="character" w:styleId="a6">
    <w:name w:val="page number"/>
    <w:basedOn w:val="a0"/>
    <w:rsid w:val="00E36B46"/>
  </w:style>
  <w:style w:type="character" w:customStyle="1" w:styleId="10">
    <w:name w:val="Заголовок 1 Знак"/>
    <w:basedOn w:val="a0"/>
    <w:link w:val="1"/>
    <w:uiPriority w:val="9"/>
    <w:rsid w:val="00BF4F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E36B46"/>
    <w:pPr>
      <w:spacing w:line="276" w:lineRule="auto"/>
      <w:ind w:firstLine="0"/>
      <w:jc w:val="left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36B46"/>
    <w:pPr>
      <w:spacing w:after="100"/>
    </w:pPr>
  </w:style>
  <w:style w:type="character" w:styleId="a8">
    <w:name w:val="Hyperlink"/>
    <w:basedOn w:val="a0"/>
    <w:uiPriority w:val="99"/>
    <w:unhideWhenUsed/>
    <w:rsid w:val="00E36B46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36B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36B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F4D39"/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  <w:style w:type="paragraph" w:styleId="ab">
    <w:name w:val="footer"/>
    <w:basedOn w:val="a"/>
    <w:link w:val="ac"/>
    <w:uiPriority w:val="99"/>
    <w:unhideWhenUsed/>
    <w:rsid w:val="005C28DB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C28DB"/>
    <w:rPr>
      <w:rFonts w:ascii="Times New Roman" w:hAnsi="Times New Roman"/>
      <w:sz w:val="28"/>
    </w:rPr>
  </w:style>
  <w:style w:type="paragraph" w:styleId="ad">
    <w:name w:val="List Paragraph"/>
    <w:basedOn w:val="a"/>
    <w:uiPriority w:val="34"/>
    <w:qFormat/>
    <w:rsid w:val="000E7F1C"/>
    <w:pPr>
      <w:ind w:left="720"/>
      <w:contextualSpacing/>
    </w:pPr>
  </w:style>
  <w:style w:type="character" w:customStyle="1" w:styleId="21">
    <w:name w:val="Основной текст (2)_"/>
    <w:basedOn w:val="a0"/>
    <w:link w:val="22"/>
    <w:rsid w:val="001F2AD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F2AD2"/>
    <w:pPr>
      <w:widowControl w:val="0"/>
      <w:shd w:val="clear" w:color="auto" w:fill="FFFFFF"/>
      <w:spacing w:after="720" w:line="0" w:lineRule="atLeast"/>
      <w:ind w:hanging="640"/>
      <w:jc w:val="center"/>
    </w:pPr>
    <w:rPr>
      <w:rFonts w:eastAsia="Times New Roman" w:cs="Times New Roman"/>
      <w:szCs w:val="28"/>
    </w:rPr>
  </w:style>
  <w:style w:type="character" w:customStyle="1" w:styleId="ae">
    <w:name w:val="Сноска_"/>
    <w:basedOn w:val="a0"/>
    <w:rsid w:val="001F2A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3">
    <w:name w:val="Сноска (2)_"/>
    <w:basedOn w:val="a0"/>
    <w:link w:val="24"/>
    <w:rsid w:val="001F2AD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f">
    <w:name w:val="Сноска"/>
    <w:basedOn w:val="ae"/>
    <w:rsid w:val="001F2A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pt">
    <w:name w:val="Сноска (2) + 9 pt;Полужирный"/>
    <w:basedOn w:val="23"/>
    <w:rsid w:val="001F2AD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f0">
    <w:name w:val="Сноска + Не полужирный;Курсив"/>
    <w:basedOn w:val="ae"/>
    <w:rsid w:val="001F2AD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5">
    <w:name w:val="Сноска (2) + Курсив"/>
    <w:basedOn w:val="23"/>
    <w:rsid w:val="001F2AD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3">
    <w:name w:val="Основной текст (3)_"/>
    <w:basedOn w:val="a0"/>
    <w:rsid w:val="001F2AD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52">
    <w:name w:val="Заголовок №5 (2)_"/>
    <w:basedOn w:val="a0"/>
    <w:rsid w:val="001F2AD2"/>
    <w:rPr>
      <w:rFonts w:ascii="Cambria" w:eastAsia="Cambria" w:hAnsi="Cambria" w:cs="Cambria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20">
    <w:name w:val="Заголовок №5 (2)"/>
    <w:basedOn w:val="52"/>
    <w:rsid w:val="001F2AD2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1">
    <w:name w:val="Колонтитул_"/>
    <w:basedOn w:val="a0"/>
    <w:rsid w:val="001F2A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f2">
    <w:name w:val="Колонтитул"/>
    <w:basedOn w:val="af1"/>
    <w:rsid w:val="001F2A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">
    <w:name w:val="Оглавление 5 Знак"/>
    <w:basedOn w:val="a0"/>
    <w:link w:val="50"/>
    <w:rsid w:val="001F2AD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51">
    <w:name w:val="Заголовок №5_"/>
    <w:basedOn w:val="a0"/>
    <w:rsid w:val="001F2A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3">
    <w:name w:val="Заголовок №5"/>
    <w:basedOn w:val="51"/>
    <w:rsid w:val="001F2A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pt">
    <w:name w:val="Основной текст (2) + 11 pt;Курсив"/>
    <w:basedOn w:val="21"/>
    <w:rsid w:val="001F2AD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6">
    <w:name w:val="Основной текст (2) + Курсив"/>
    <w:basedOn w:val="21"/>
    <w:rsid w:val="001F2AD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rsid w:val="001F2A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40">
    <w:name w:val="Основной текст (4)"/>
    <w:basedOn w:val="4"/>
    <w:rsid w:val="001F2A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4">
    <w:name w:val="Основной текст (5)_"/>
    <w:basedOn w:val="a0"/>
    <w:link w:val="55"/>
    <w:rsid w:val="001F2AD2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211pt0">
    <w:name w:val="Основной текст (2) + 11 pt"/>
    <w:basedOn w:val="21"/>
    <w:rsid w:val="001F2A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7">
    <w:name w:val="Подпись к картинке (2)_"/>
    <w:basedOn w:val="a0"/>
    <w:link w:val="28"/>
    <w:rsid w:val="001F2AD2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30">
    <w:name w:val="Подпись к картинке (3)_"/>
    <w:basedOn w:val="a0"/>
    <w:link w:val="31"/>
    <w:rsid w:val="001F2AD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1F2AD2"/>
    <w:rPr>
      <w:rFonts w:ascii="Arial" w:eastAsia="Arial" w:hAnsi="Arial" w:cs="Arial"/>
      <w:spacing w:val="-10"/>
      <w:sz w:val="9"/>
      <w:szCs w:val="9"/>
      <w:shd w:val="clear" w:color="auto" w:fill="FFFFFF"/>
    </w:rPr>
  </w:style>
  <w:style w:type="character" w:customStyle="1" w:styleId="610pt0pt">
    <w:name w:val="Основной текст (6) + 10 pt;Интервал 0 pt"/>
    <w:basedOn w:val="6"/>
    <w:rsid w:val="001F2AD2"/>
    <w:rPr>
      <w:rFonts w:ascii="Arial" w:eastAsia="Arial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6Cambria75pt">
    <w:name w:val="Основной текст (6) + Cambria;7.5 pt;Полужирный"/>
    <w:basedOn w:val="6"/>
    <w:rsid w:val="001F2AD2"/>
    <w:rPr>
      <w:rFonts w:ascii="Cambria" w:eastAsia="Cambria" w:hAnsi="Cambria" w:cs="Cambria"/>
      <w:b/>
      <w:bCs/>
      <w:color w:val="000000"/>
      <w:spacing w:val="-1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rsid w:val="001F2AD2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745pt0pt">
    <w:name w:val="Основной текст (7) + 4.5 pt;Интервал 0 pt"/>
    <w:basedOn w:val="7"/>
    <w:rsid w:val="001F2AD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70">
    <w:name w:val="Основной текст (7)"/>
    <w:basedOn w:val="7"/>
    <w:rsid w:val="001F2AD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7Cambria75pt0pt">
    <w:name w:val="Основной текст (7) + Cambria;7.5 pt;Полужирный;Интервал 0 pt"/>
    <w:basedOn w:val="7"/>
    <w:rsid w:val="001F2AD2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-1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8">
    <w:name w:val="Основной текст (8)_"/>
    <w:basedOn w:val="a0"/>
    <w:rsid w:val="001F2AD2"/>
    <w:rPr>
      <w:rFonts w:ascii="Arial" w:eastAsia="Arial" w:hAnsi="Arial" w:cs="Arial"/>
      <w:b/>
      <w:bCs/>
      <w:i/>
      <w:iCs/>
      <w:smallCaps w:val="0"/>
      <w:strike w:val="0"/>
      <w:sz w:val="46"/>
      <w:szCs w:val="46"/>
      <w:u w:val="none"/>
    </w:rPr>
  </w:style>
  <w:style w:type="character" w:customStyle="1" w:styleId="80">
    <w:name w:val="Основной текст (8)"/>
    <w:basedOn w:val="8"/>
    <w:rsid w:val="001F2AD2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1F2AD2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  <w:lang w:val="en-US" w:bidi="en-US"/>
    </w:rPr>
  </w:style>
  <w:style w:type="character" w:customStyle="1" w:styleId="3Exact">
    <w:name w:val="Подпись к картинке (3) Exact"/>
    <w:basedOn w:val="a0"/>
    <w:rsid w:val="001F2A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0Exact">
    <w:name w:val="Основной текст (10) Exact"/>
    <w:basedOn w:val="a0"/>
    <w:link w:val="100"/>
    <w:rsid w:val="001F2AD2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32">
    <w:name w:val="Основной текст (3) + Не курсив"/>
    <w:basedOn w:val="3"/>
    <w:rsid w:val="001F2AD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sid w:val="001F2A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0">
    <w:name w:val="Основной текст (2) + Курсив Exact"/>
    <w:basedOn w:val="21"/>
    <w:rsid w:val="001F2AD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Exact">
    <w:name w:val="Подпись к картинке Exact"/>
    <w:basedOn w:val="a0"/>
    <w:link w:val="af3"/>
    <w:rsid w:val="001F2AD2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2Exact1">
    <w:name w:val="Заголовок №2 Exact"/>
    <w:basedOn w:val="a0"/>
    <w:link w:val="29"/>
    <w:rsid w:val="001F2AD2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1Exact">
    <w:name w:val="Заголовок №1 Exact"/>
    <w:basedOn w:val="a0"/>
    <w:link w:val="12"/>
    <w:rsid w:val="001F2AD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3">
    <w:name w:val="Основной текст (3)"/>
    <w:basedOn w:val="3"/>
    <w:rsid w:val="001F2AD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rial115pt">
    <w:name w:val="Основной текст (2) + Arial;11.5 pt;Полужирный"/>
    <w:basedOn w:val="21"/>
    <w:rsid w:val="001F2AD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 w:eastAsia="en-US" w:bidi="en-US"/>
    </w:rPr>
  </w:style>
  <w:style w:type="character" w:customStyle="1" w:styleId="11Exact">
    <w:name w:val="Основной текст (11) Exact"/>
    <w:basedOn w:val="a0"/>
    <w:link w:val="110"/>
    <w:rsid w:val="001F2AD2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12Exact">
    <w:name w:val="Основной текст (12) Exact"/>
    <w:basedOn w:val="a0"/>
    <w:link w:val="120"/>
    <w:rsid w:val="001F2AD2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13Exact">
    <w:name w:val="Основной текст (13) Exact"/>
    <w:basedOn w:val="a0"/>
    <w:link w:val="13"/>
    <w:rsid w:val="001F2AD2"/>
    <w:rPr>
      <w:rFonts w:ascii="Arial" w:eastAsia="Arial" w:hAnsi="Arial" w:cs="Arial"/>
      <w:sz w:val="15"/>
      <w:szCs w:val="15"/>
      <w:shd w:val="clear" w:color="auto" w:fill="FFFFFF"/>
    </w:rPr>
  </w:style>
  <w:style w:type="character" w:customStyle="1" w:styleId="14Exact">
    <w:name w:val="Основной текст (14) Exact"/>
    <w:basedOn w:val="a0"/>
    <w:link w:val="14"/>
    <w:rsid w:val="001F2AD2"/>
    <w:rPr>
      <w:rFonts w:ascii="Impact" w:eastAsia="Impact" w:hAnsi="Impact" w:cs="Impact"/>
      <w:i/>
      <w:iCs/>
      <w:spacing w:val="30"/>
      <w:sz w:val="13"/>
      <w:szCs w:val="13"/>
      <w:shd w:val="clear" w:color="auto" w:fill="FFFFFF"/>
      <w:lang w:val="en-US" w:bidi="en-US"/>
    </w:rPr>
  </w:style>
  <w:style w:type="character" w:customStyle="1" w:styleId="15Exact">
    <w:name w:val="Основной текст (15) Exact"/>
    <w:basedOn w:val="a0"/>
    <w:link w:val="15"/>
    <w:rsid w:val="001F2AD2"/>
    <w:rPr>
      <w:rFonts w:ascii="Cambria" w:eastAsia="Cambria" w:hAnsi="Cambria" w:cs="Cambria"/>
      <w:b/>
      <w:bCs/>
      <w:spacing w:val="-10"/>
      <w:sz w:val="15"/>
      <w:szCs w:val="15"/>
      <w:shd w:val="clear" w:color="auto" w:fill="FFFFFF"/>
    </w:rPr>
  </w:style>
  <w:style w:type="character" w:customStyle="1" w:styleId="15Arial65pt0ptExact">
    <w:name w:val="Основной текст (15) + Arial;6.5 pt;Не полужирный;Интервал 0 pt Exact"/>
    <w:basedOn w:val="15Exact"/>
    <w:rsid w:val="001F2AD2"/>
    <w:rPr>
      <w:rFonts w:ascii="Arial" w:eastAsia="Arial" w:hAnsi="Arial" w:cs="Arial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16Exact">
    <w:name w:val="Основной текст (16) Exact"/>
    <w:basedOn w:val="a0"/>
    <w:link w:val="16"/>
    <w:rsid w:val="001F2AD2"/>
    <w:rPr>
      <w:rFonts w:ascii="Franklin Gothic Book" w:eastAsia="Franklin Gothic Book" w:hAnsi="Franklin Gothic Book" w:cs="Franklin Gothic Book"/>
      <w:sz w:val="14"/>
      <w:szCs w:val="14"/>
      <w:shd w:val="clear" w:color="auto" w:fill="FFFFFF"/>
    </w:rPr>
  </w:style>
  <w:style w:type="character" w:customStyle="1" w:styleId="4Exact">
    <w:name w:val="Основной текст (4) Exact"/>
    <w:basedOn w:val="a0"/>
    <w:rsid w:val="001F2A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7Exact">
    <w:name w:val="Основной текст (17) Exact"/>
    <w:basedOn w:val="a0"/>
    <w:link w:val="17"/>
    <w:rsid w:val="001F2AD2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1775ptExact">
    <w:name w:val="Основной текст (17) + 7.5 pt;Полужирный Exact"/>
    <w:basedOn w:val="17Exact"/>
    <w:rsid w:val="001F2AD2"/>
    <w:rPr>
      <w:rFonts w:ascii="Arial" w:eastAsia="Arial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1710ptExact">
    <w:name w:val="Основной текст (17) + 10 pt Exact"/>
    <w:basedOn w:val="17Exact"/>
    <w:rsid w:val="001F2AD2"/>
    <w:rPr>
      <w:rFonts w:ascii="Arial" w:eastAsia="Arial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41ptExact">
    <w:name w:val="Основной текст (4) + Интервал 1 pt Exact"/>
    <w:basedOn w:val="4"/>
    <w:rsid w:val="001F2A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8Exact">
    <w:name w:val="Основной текст (18) Exact"/>
    <w:basedOn w:val="a0"/>
    <w:link w:val="18"/>
    <w:rsid w:val="001F2AD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character" w:customStyle="1" w:styleId="34">
    <w:name w:val="Заголовок №3_"/>
    <w:basedOn w:val="a0"/>
    <w:rsid w:val="001F2A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5">
    <w:name w:val="Заголовок №3"/>
    <w:basedOn w:val="34"/>
    <w:rsid w:val="001F2A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">
    <w:name w:val="Основной текст (2) + Малые прописные"/>
    <w:basedOn w:val="21"/>
    <w:rsid w:val="001F2AD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19">
    <w:name w:val="Основной текст (19)_"/>
    <w:basedOn w:val="a0"/>
    <w:rsid w:val="001F2AD2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90">
    <w:name w:val="Основной текст (19)"/>
    <w:basedOn w:val="19"/>
    <w:rsid w:val="001F2AD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0">
    <w:name w:val="Основной текст (20)_"/>
    <w:basedOn w:val="a0"/>
    <w:link w:val="201"/>
    <w:rsid w:val="001F2AD2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118ptExact">
    <w:name w:val="Основной текст (11) + 8 pt Exact"/>
    <w:basedOn w:val="11Exact"/>
    <w:rsid w:val="001F2AD2"/>
    <w:rPr>
      <w:rFonts w:ascii="Arial" w:eastAsia="Arial" w:hAnsi="Arial" w:cs="Arial"/>
      <w:color w:val="000000"/>
      <w:spacing w:val="0"/>
      <w:w w:val="100"/>
      <w:position w:val="0"/>
      <w:sz w:val="16"/>
      <w:szCs w:val="16"/>
      <w:u w:val="single"/>
      <w:shd w:val="clear" w:color="auto" w:fill="FFFFFF"/>
      <w:lang w:val="ru-RU" w:eastAsia="ru-RU" w:bidi="ru-RU"/>
    </w:rPr>
  </w:style>
  <w:style w:type="character" w:customStyle="1" w:styleId="11FranklinGothicBook7ptExact">
    <w:name w:val="Основной текст (11) + Franklin Gothic Book;7 pt Exact"/>
    <w:basedOn w:val="11Exact"/>
    <w:rsid w:val="001F2AD2"/>
    <w:rPr>
      <w:rFonts w:ascii="Franklin Gothic Book" w:eastAsia="Franklin Gothic Book" w:hAnsi="Franklin Gothic Book" w:cs="Franklin Gothic Book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4Exact0">
    <w:name w:val="Подпись к картинке (4) Exact"/>
    <w:basedOn w:val="a0"/>
    <w:link w:val="41"/>
    <w:rsid w:val="001F2AD2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5Exact">
    <w:name w:val="Подпись к картинке (5) Exact"/>
    <w:basedOn w:val="a0"/>
    <w:link w:val="56"/>
    <w:rsid w:val="001F2AD2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22Exact">
    <w:name w:val="Основной текст (22) Exact"/>
    <w:basedOn w:val="a0"/>
    <w:link w:val="220"/>
    <w:rsid w:val="001F2AD2"/>
    <w:rPr>
      <w:rFonts w:ascii="Times New Roman" w:eastAsia="Times New Roman" w:hAnsi="Times New Roman" w:cs="Times New Roman"/>
      <w:b/>
      <w:bCs/>
      <w:i/>
      <w:iCs/>
      <w:sz w:val="36"/>
      <w:szCs w:val="36"/>
      <w:shd w:val="clear" w:color="auto" w:fill="FFFFFF"/>
    </w:rPr>
  </w:style>
  <w:style w:type="character" w:customStyle="1" w:styleId="2Exact2">
    <w:name w:val="Подпись к таблице (2) Exact"/>
    <w:basedOn w:val="a0"/>
    <w:link w:val="2b"/>
    <w:rsid w:val="001F2AD2"/>
    <w:rPr>
      <w:rFonts w:ascii="Arial" w:eastAsia="Arial" w:hAnsi="Arial" w:cs="Arial"/>
      <w:sz w:val="20"/>
      <w:szCs w:val="20"/>
      <w:shd w:val="clear" w:color="auto" w:fill="FFFFFF"/>
      <w:lang w:val="en-US" w:bidi="en-US"/>
    </w:rPr>
  </w:style>
  <w:style w:type="character" w:customStyle="1" w:styleId="2Arial115pt0">
    <w:name w:val="Основной текст (2) + Arial;11.5 pt"/>
    <w:basedOn w:val="21"/>
    <w:rsid w:val="001F2AD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3Exact">
    <w:name w:val="Основной текст (23) Exact"/>
    <w:basedOn w:val="a0"/>
    <w:link w:val="230"/>
    <w:rsid w:val="001F2AD2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210">
    <w:name w:val="Основной текст (21)_"/>
    <w:basedOn w:val="a0"/>
    <w:link w:val="211"/>
    <w:rsid w:val="001F2AD2"/>
    <w:rPr>
      <w:spacing w:val="-20"/>
      <w:sz w:val="21"/>
      <w:szCs w:val="21"/>
      <w:shd w:val="clear" w:color="auto" w:fill="FFFFFF"/>
      <w:lang w:val="en-US" w:bidi="en-US"/>
    </w:rPr>
  </w:style>
  <w:style w:type="character" w:customStyle="1" w:styleId="2Arial8pt">
    <w:name w:val="Основной текст (2) + Arial;8 pt"/>
    <w:basedOn w:val="21"/>
    <w:rsid w:val="001F2AD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Arial10pt">
    <w:name w:val="Основной текст (2) + Arial;10 pt"/>
    <w:basedOn w:val="21"/>
    <w:rsid w:val="001F2AD2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ArialNarrow16pt">
    <w:name w:val="Основной текст (2) + Arial Narrow;16 pt;Полужирный"/>
    <w:basedOn w:val="21"/>
    <w:rsid w:val="001F2AD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en-US" w:eastAsia="en-US" w:bidi="en-US"/>
    </w:rPr>
  </w:style>
  <w:style w:type="character" w:customStyle="1" w:styleId="3Exact0">
    <w:name w:val="Подпись к таблице (3) Exact"/>
    <w:basedOn w:val="a0"/>
    <w:link w:val="36"/>
    <w:rsid w:val="001F2AD2"/>
    <w:rPr>
      <w:sz w:val="11"/>
      <w:szCs w:val="11"/>
      <w:shd w:val="clear" w:color="auto" w:fill="FFFFFF"/>
    </w:rPr>
  </w:style>
  <w:style w:type="character" w:customStyle="1" w:styleId="Exact0">
    <w:name w:val="Подпись к таблице Exact"/>
    <w:basedOn w:val="a0"/>
    <w:link w:val="af4"/>
    <w:rsid w:val="001F2AD2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2Arial65pt">
    <w:name w:val="Основной текст (2) + Arial;6.5 pt"/>
    <w:basedOn w:val="21"/>
    <w:rsid w:val="001F2AD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TimesNewRomanExact">
    <w:name w:val="Подпись к таблице + Times New Roman;Полужирный;Курсив Exact"/>
    <w:basedOn w:val="Exact0"/>
    <w:rsid w:val="001F2AD2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60pt">
    <w:name w:val="Основной текст (6) + Интервал 0 pt"/>
    <w:basedOn w:val="6"/>
    <w:rsid w:val="001F2AD2"/>
    <w:rPr>
      <w:rFonts w:ascii="Arial" w:eastAsia="Arial" w:hAnsi="Arial" w:cs="Arial"/>
      <w:color w:val="000000"/>
      <w:spacing w:val="1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42">
    <w:name w:val="Подпись к таблице (4)_"/>
    <w:basedOn w:val="a0"/>
    <w:rsid w:val="001F2AD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57">
    <w:name w:val="Подпись к таблице (5)_"/>
    <w:basedOn w:val="a0"/>
    <w:link w:val="58"/>
    <w:rsid w:val="001F2AD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BookmanOldStyle5pt">
    <w:name w:val="Основной текст (2) + Bookman Old Style;5 pt"/>
    <w:basedOn w:val="21"/>
    <w:rsid w:val="001F2AD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4Exact">
    <w:name w:val="Основной текст (24) Exact"/>
    <w:basedOn w:val="a0"/>
    <w:link w:val="240"/>
    <w:rsid w:val="001F2AD2"/>
    <w:rPr>
      <w:rFonts w:ascii="Times New Roman" w:eastAsia="Times New Roman" w:hAnsi="Times New Roman" w:cs="Times New Roman"/>
      <w:i/>
      <w:iCs/>
      <w:sz w:val="8"/>
      <w:szCs w:val="8"/>
      <w:shd w:val="clear" w:color="auto" w:fill="FFFFFF"/>
      <w:lang w:val="en-US" w:bidi="en-US"/>
    </w:rPr>
  </w:style>
  <w:style w:type="character" w:customStyle="1" w:styleId="24MicrosoftSansSerif1ptExact">
    <w:name w:val="Основной текст (24) + Microsoft Sans Serif;Не курсив;Интервал 1 pt Exact"/>
    <w:basedOn w:val="24Exact"/>
    <w:rsid w:val="001F2AD2"/>
    <w:rPr>
      <w:rFonts w:ascii="Microsoft Sans Serif" w:eastAsia="Microsoft Sans Serif" w:hAnsi="Microsoft Sans Serif" w:cs="Microsoft Sans Serif"/>
      <w:i/>
      <w:iCs/>
      <w:color w:val="000000"/>
      <w:spacing w:val="3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24FranklinGothicBookExact">
    <w:name w:val="Основной текст (24) + Franklin Gothic Book;Не курсив Exact"/>
    <w:basedOn w:val="24Exact"/>
    <w:rsid w:val="001F2AD2"/>
    <w:rPr>
      <w:rFonts w:ascii="Franklin Gothic Book" w:eastAsia="Franklin Gothic Book" w:hAnsi="Franklin Gothic Book" w:cs="Franklin Gothic Book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2Exact3">
    <w:name w:val="Подпись к картинке (2) Exact"/>
    <w:basedOn w:val="a0"/>
    <w:rsid w:val="001F2AD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FranklinGothicBook4pt">
    <w:name w:val="Колонтитул + Franklin Gothic Book;4 pt"/>
    <w:basedOn w:val="af1"/>
    <w:rsid w:val="001F2AD2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9pt0">
    <w:name w:val="Основной текст (2) + 9 pt;Полужирный"/>
    <w:basedOn w:val="21"/>
    <w:rsid w:val="001F2A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5Exact">
    <w:name w:val="Основной текст (25) Exact"/>
    <w:basedOn w:val="a0"/>
    <w:link w:val="250"/>
    <w:rsid w:val="001F2AD2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2511ptExact">
    <w:name w:val="Основной текст (25) + 11 pt;Курсив Exact"/>
    <w:basedOn w:val="25Exact"/>
    <w:rsid w:val="001F2AD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4Exact1">
    <w:name w:val="Заголовок №4 Exact"/>
    <w:basedOn w:val="a0"/>
    <w:link w:val="43"/>
    <w:rsid w:val="001F2AD2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42Exact">
    <w:name w:val="Заголовок №4 (2) Exact"/>
    <w:basedOn w:val="a0"/>
    <w:link w:val="420"/>
    <w:rsid w:val="001F2AD2"/>
    <w:rPr>
      <w:rFonts w:ascii="Times New Roman" w:eastAsia="Times New Roman" w:hAnsi="Times New Roman" w:cs="Times New Roman"/>
      <w:sz w:val="28"/>
      <w:szCs w:val="28"/>
      <w:shd w:val="clear" w:color="auto" w:fill="FFFFFF"/>
      <w:lang w:val="en-US" w:bidi="en-US"/>
    </w:rPr>
  </w:style>
  <w:style w:type="character" w:customStyle="1" w:styleId="6Exact">
    <w:name w:val="Подпись к картинке (6) Exact"/>
    <w:basedOn w:val="a0"/>
    <w:link w:val="61"/>
    <w:rsid w:val="001F2AD2"/>
    <w:rPr>
      <w:rFonts w:ascii="Courier New" w:eastAsia="Courier New" w:hAnsi="Courier New" w:cs="Courier New"/>
      <w:spacing w:val="-20"/>
      <w:sz w:val="11"/>
      <w:szCs w:val="11"/>
      <w:shd w:val="clear" w:color="auto" w:fill="FFFFFF"/>
      <w:lang w:val="en-US" w:bidi="en-US"/>
    </w:rPr>
  </w:style>
  <w:style w:type="character" w:customStyle="1" w:styleId="213pt">
    <w:name w:val="Основной текст (2) + 13 pt"/>
    <w:basedOn w:val="21"/>
    <w:rsid w:val="001F2A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3Exact1">
    <w:name w:val="Основной текст (3) Exact"/>
    <w:basedOn w:val="a0"/>
    <w:rsid w:val="001F2AD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9Exact">
    <w:name w:val="Основной текст (9) Exact"/>
    <w:basedOn w:val="a0"/>
    <w:rsid w:val="001F2AD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100ptExact">
    <w:name w:val="Основной текст (10) + Интервал 0 pt Exact"/>
    <w:basedOn w:val="10Exact"/>
    <w:rsid w:val="001F2AD2"/>
    <w:rPr>
      <w:rFonts w:ascii="Arial" w:eastAsia="Arial" w:hAnsi="Arial" w:cs="Arial"/>
      <w:color w:val="000000"/>
      <w:spacing w:val="1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6Exact">
    <w:name w:val="Основной текст (26) Exact"/>
    <w:basedOn w:val="a0"/>
    <w:link w:val="260"/>
    <w:rsid w:val="001F2AD2"/>
    <w:rPr>
      <w:rFonts w:ascii="Arial" w:eastAsia="Arial" w:hAnsi="Arial" w:cs="Arial"/>
      <w:b/>
      <w:bCs/>
      <w:i/>
      <w:iCs/>
      <w:sz w:val="14"/>
      <w:szCs w:val="14"/>
      <w:shd w:val="clear" w:color="auto" w:fill="FFFFFF"/>
      <w:lang w:val="en-US" w:bidi="en-US"/>
    </w:rPr>
  </w:style>
  <w:style w:type="character" w:customStyle="1" w:styleId="2685ptExact">
    <w:name w:val="Основной текст (26) + 8.5 pt;Не полужирный;Не курсив Exact"/>
    <w:basedOn w:val="26Exact"/>
    <w:rsid w:val="001F2AD2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en-US" w:bidi="en-US"/>
    </w:rPr>
  </w:style>
  <w:style w:type="character" w:customStyle="1" w:styleId="44">
    <w:name w:val="Подпись к таблице (4)"/>
    <w:basedOn w:val="42"/>
    <w:rsid w:val="001F2AD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7Exact">
    <w:name w:val="Основной текст (27) Exact"/>
    <w:basedOn w:val="a0"/>
    <w:link w:val="270"/>
    <w:rsid w:val="001F2AD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7Arial7pt0ptExact">
    <w:name w:val="Основной текст (27) + Arial;7 pt;Курсив;Интервал 0 pt Exact"/>
    <w:basedOn w:val="27Exact"/>
    <w:rsid w:val="001F2AD2"/>
    <w:rPr>
      <w:rFonts w:ascii="Arial" w:eastAsia="Arial" w:hAnsi="Arial" w:cs="Arial"/>
      <w:b/>
      <w:bCs/>
      <w:i/>
      <w:iCs/>
      <w:color w:val="000000"/>
      <w:spacing w:val="10"/>
      <w:w w:val="100"/>
      <w:position w:val="0"/>
      <w:sz w:val="14"/>
      <w:szCs w:val="14"/>
      <w:shd w:val="clear" w:color="auto" w:fill="FFFFFF"/>
      <w:lang w:val="en-US" w:eastAsia="en-US" w:bidi="en-US"/>
    </w:rPr>
  </w:style>
  <w:style w:type="character" w:customStyle="1" w:styleId="28Exact">
    <w:name w:val="Основной текст (28) Exact"/>
    <w:basedOn w:val="a0"/>
    <w:link w:val="280"/>
    <w:rsid w:val="001F2AD2"/>
    <w:rPr>
      <w:rFonts w:ascii="Arial" w:eastAsia="Arial" w:hAnsi="Arial" w:cs="Arial"/>
      <w:b/>
      <w:bCs/>
      <w:i/>
      <w:iCs/>
      <w:spacing w:val="10"/>
      <w:sz w:val="14"/>
      <w:szCs w:val="14"/>
      <w:shd w:val="clear" w:color="auto" w:fill="FFFFFF"/>
      <w:lang w:val="en-US" w:bidi="en-US"/>
    </w:rPr>
  </w:style>
  <w:style w:type="character" w:customStyle="1" w:styleId="28TimesNewRoman13pt0ptExact">
    <w:name w:val="Основной текст (28) + Times New Roman;13 pt;Не курсив;Интервал 0 pt Exact"/>
    <w:basedOn w:val="28Exact"/>
    <w:rsid w:val="001F2AD2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en-US" w:bidi="en-US"/>
    </w:rPr>
  </w:style>
  <w:style w:type="character" w:customStyle="1" w:styleId="2105pt">
    <w:name w:val="Подпись к картинке (2) + 10.5 pt;Не курсив"/>
    <w:basedOn w:val="27"/>
    <w:rsid w:val="001F2AD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rial12pt4pt">
    <w:name w:val="Колонтитул + Arial;12 pt;Интервал 4 pt"/>
    <w:basedOn w:val="af1"/>
    <w:rsid w:val="001F2AD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8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rial11pt-2pt">
    <w:name w:val="Колонтитул + Arial;11 pt;Курсив;Интервал -2 pt"/>
    <w:basedOn w:val="af1"/>
    <w:rsid w:val="001F2AD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4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Calibri6pt">
    <w:name w:val="Колонтитул + Calibri;6 pt;Полужирный;Курсив"/>
    <w:basedOn w:val="af1"/>
    <w:rsid w:val="001F2AD2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9Exact">
    <w:name w:val="Основной текст (29) Exact"/>
    <w:basedOn w:val="a0"/>
    <w:link w:val="290"/>
    <w:rsid w:val="001F2AD2"/>
    <w:rPr>
      <w:rFonts w:ascii="Arial" w:eastAsia="Arial" w:hAnsi="Arial" w:cs="Arial"/>
      <w:i/>
      <w:iCs/>
      <w:spacing w:val="-20"/>
      <w:sz w:val="21"/>
      <w:szCs w:val="21"/>
      <w:shd w:val="clear" w:color="auto" w:fill="FFFFFF"/>
    </w:rPr>
  </w:style>
  <w:style w:type="character" w:customStyle="1" w:styleId="300">
    <w:name w:val="Основной текст (30)_"/>
    <w:basedOn w:val="a0"/>
    <w:rsid w:val="001F2AD2"/>
    <w:rPr>
      <w:rFonts w:ascii="Calibri" w:eastAsia="Calibri" w:hAnsi="Calibri" w:cs="Calibri"/>
      <w:b w:val="0"/>
      <w:bCs w:val="0"/>
      <w:i/>
      <w:iCs/>
      <w:smallCaps w:val="0"/>
      <w:strike w:val="0"/>
      <w:spacing w:val="-20"/>
      <w:u w:val="none"/>
    </w:rPr>
  </w:style>
  <w:style w:type="character" w:customStyle="1" w:styleId="301">
    <w:name w:val="Основной текст (30)"/>
    <w:basedOn w:val="300"/>
    <w:rsid w:val="001F2AD2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0Arial11pt0pt">
    <w:name w:val="Основной текст (30) + Arial;11 pt;Не курсив;Интервал 0 pt"/>
    <w:basedOn w:val="300"/>
    <w:rsid w:val="001F2AD2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5Exact0">
    <w:name w:val="Основной текст (5) Exact"/>
    <w:basedOn w:val="a0"/>
    <w:rsid w:val="001F2AD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31Exact">
    <w:name w:val="Основной текст (31) Exact"/>
    <w:basedOn w:val="a0"/>
    <w:link w:val="310"/>
    <w:rsid w:val="001F2AD2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24">
    <w:name w:val="Сноска (2)"/>
    <w:basedOn w:val="a"/>
    <w:link w:val="23"/>
    <w:rsid w:val="001F2AD2"/>
    <w:pPr>
      <w:widowControl w:val="0"/>
      <w:shd w:val="clear" w:color="auto" w:fill="FFFFFF"/>
      <w:spacing w:after="180" w:line="0" w:lineRule="atLeast"/>
      <w:ind w:firstLine="0"/>
    </w:pPr>
    <w:rPr>
      <w:rFonts w:eastAsia="Times New Roman" w:cs="Times New Roman"/>
      <w:szCs w:val="28"/>
    </w:rPr>
  </w:style>
  <w:style w:type="paragraph" w:styleId="50">
    <w:name w:val="toc 5"/>
    <w:basedOn w:val="a"/>
    <w:link w:val="5"/>
    <w:autoRedefine/>
    <w:rsid w:val="001F2AD2"/>
    <w:pPr>
      <w:widowControl w:val="0"/>
      <w:shd w:val="clear" w:color="auto" w:fill="FFFFFF"/>
      <w:spacing w:before="360" w:line="581" w:lineRule="exact"/>
      <w:ind w:firstLine="0"/>
    </w:pPr>
    <w:rPr>
      <w:rFonts w:eastAsia="Times New Roman" w:cs="Times New Roman"/>
      <w:szCs w:val="28"/>
    </w:rPr>
  </w:style>
  <w:style w:type="paragraph" w:customStyle="1" w:styleId="55">
    <w:name w:val="Основной текст (5)"/>
    <w:basedOn w:val="a"/>
    <w:link w:val="54"/>
    <w:rsid w:val="001F2AD2"/>
    <w:pPr>
      <w:widowControl w:val="0"/>
      <w:shd w:val="clear" w:color="auto" w:fill="FFFFFF"/>
      <w:spacing w:after="240" w:line="0" w:lineRule="atLeast"/>
      <w:ind w:firstLine="0"/>
    </w:pPr>
    <w:rPr>
      <w:rFonts w:eastAsia="Times New Roman" w:cs="Times New Roman"/>
      <w:i/>
      <w:iCs/>
      <w:sz w:val="22"/>
    </w:rPr>
  </w:style>
  <w:style w:type="paragraph" w:customStyle="1" w:styleId="28">
    <w:name w:val="Подпись к картинке (2)"/>
    <w:basedOn w:val="a"/>
    <w:link w:val="27"/>
    <w:rsid w:val="001F2AD2"/>
    <w:pPr>
      <w:widowControl w:val="0"/>
      <w:shd w:val="clear" w:color="auto" w:fill="FFFFFF"/>
      <w:spacing w:after="180" w:line="0" w:lineRule="atLeast"/>
      <w:ind w:firstLine="0"/>
      <w:jc w:val="left"/>
    </w:pPr>
    <w:rPr>
      <w:rFonts w:eastAsia="Times New Roman" w:cs="Times New Roman"/>
      <w:i/>
      <w:iCs/>
      <w:sz w:val="22"/>
    </w:rPr>
  </w:style>
  <w:style w:type="paragraph" w:customStyle="1" w:styleId="31">
    <w:name w:val="Подпись к картинке (3)"/>
    <w:basedOn w:val="a"/>
    <w:link w:val="30"/>
    <w:rsid w:val="001F2AD2"/>
    <w:pPr>
      <w:widowControl w:val="0"/>
      <w:shd w:val="clear" w:color="auto" w:fill="FFFFFF"/>
      <w:spacing w:before="180" w:line="485" w:lineRule="exact"/>
      <w:ind w:firstLine="0"/>
      <w:jc w:val="left"/>
    </w:pPr>
    <w:rPr>
      <w:rFonts w:eastAsia="Times New Roman" w:cs="Times New Roman"/>
      <w:szCs w:val="28"/>
    </w:rPr>
  </w:style>
  <w:style w:type="paragraph" w:customStyle="1" w:styleId="60">
    <w:name w:val="Основной текст (6)"/>
    <w:basedOn w:val="a"/>
    <w:link w:val="6"/>
    <w:rsid w:val="001F2AD2"/>
    <w:pPr>
      <w:widowControl w:val="0"/>
      <w:shd w:val="clear" w:color="auto" w:fill="FFFFFF"/>
      <w:spacing w:line="0" w:lineRule="atLeast"/>
      <w:ind w:firstLine="0"/>
      <w:jc w:val="left"/>
    </w:pPr>
    <w:rPr>
      <w:rFonts w:ascii="Arial" w:eastAsia="Arial" w:hAnsi="Arial" w:cs="Arial"/>
      <w:spacing w:val="-10"/>
      <w:sz w:val="9"/>
      <w:szCs w:val="9"/>
    </w:rPr>
  </w:style>
  <w:style w:type="paragraph" w:customStyle="1" w:styleId="90">
    <w:name w:val="Основной текст (9)"/>
    <w:basedOn w:val="a"/>
    <w:link w:val="9"/>
    <w:rsid w:val="001F2AD2"/>
    <w:pPr>
      <w:widowControl w:val="0"/>
      <w:shd w:val="clear" w:color="auto" w:fill="FFFFFF"/>
      <w:spacing w:line="0" w:lineRule="atLeast"/>
      <w:ind w:firstLine="0"/>
      <w:jc w:val="left"/>
    </w:pPr>
    <w:rPr>
      <w:rFonts w:eastAsia="Times New Roman" w:cs="Times New Roman"/>
      <w:i/>
      <w:iCs/>
      <w:sz w:val="18"/>
      <w:szCs w:val="18"/>
      <w:lang w:val="en-US" w:bidi="en-US"/>
    </w:rPr>
  </w:style>
  <w:style w:type="paragraph" w:customStyle="1" w:styleId="100">
    <w:name w:val="Основной текст (10)"/>
    <w:basedOn w:val="a"/>
    <w:link w:val="10Exact"/>
    <w:rsid w:val="001F2AD2"/>
    <w:pPr>
      <w:widowControl w:val="0"/>
      <w:shd w:val="clear" w:color="auto" w:fill="FFFFFF"/>
      <w:spacing w:line="0" w:lineRule="atLeast"/>
      <w:ind w:firstLine="0"/>
      <w:jc w:val="left"/>
    </w:pPr>
    <w:rPr>
      <w:rFonts w:ascii="Arial" w:eastAsia="Arial" w:hAnsi="Arial" w:cs="Arial"/>
      <w:sz w:val="20"/>
      <w:szCs w:val="20"/>
    </w:rPr>
  </w:style>
  <w:style w:type="paragraph" w:customStyle="1" w:styleId="af3">
    <w:name w:val="Подпись к картинке"/>
    <w:basedOn w:val="a"/>
    <w:link w:val="Exact"/>
    <w:rsid w:val="001F2AD2"/>
    <w:pPr>
      <w:widowControl w:val="0"/>
      <w:shd w:val="clear" w:color="auto" w:fill="FFFFFF"/>
      <w:spacing w:line="347" w:lineRule="exact"/>
      <w:ind w:firstLine="0"/>
    </w:pPr>
    <w:rPr>
      <w:rFonts w:eastAsia="Times New Roman" w:cs="Times New Roman"/>
      <w:b/>
      <w:bCs/>
      <w:sz w:val="18"/>
      <w:szCs w:val="18"/>
    </w:rPr>
  </w:style>
  <w:style w:type="paragraph" w:customStyle="1" w:styleId="29">
    <w:name w:val="Заголовок №2"/>
    <w:basedOn w:val="a"/>
    <w:link w:val="2Exact1"/>
    <w:rsid w:val="001F2AD2"/>
    <w:pPr>
      <w:widowControl w:val="0"/>
      <w:shd w:val="clear" w:color="auto" w:fill="FFFFFF"/>
      <w:spacing w:line="0" w:lineRule="atLeast"/>
      <w:ind w:firstLine="0"/>
      <w:jc w:val="left"/>
      <w:outlineLvl w:val="1"/>
    </w:pPr>
    <w:rPr>
      <w:rFonts w:ascii="Arial" w:eastAsia="Arial" w:hAnsi="Arial" w:cs="Arial"/>
      <w:sz w:val="20"/>
      <w:szCs w:val="20"/>
    </w:rPr>
  </w:style>
  <w:style w:type="paragraph" w:customStyle="1" w:styleId="12">
    <w:name w:val="Заголовок №1"/>
    <w:basedOn w:val="a"/>
    <w:link w:val="1Exact"/>
    <w:rsid w:val="001F2AD2"/>
    <w:pPr>
      <w:widowControl w:val="0"/>
      <w:shd w:val="clear" w:color="auto" w:fill="FFFFFF"/>
      <w:spacing w:line="0" w:lineRule="atLeast"/>
      <w:ind w:firstLine="0"/>
      <w:jc w:val="left"/>
      <w:outlineLvl w:val="0"/>
    </w:pPr>
    <w:rPr>
      <w:rFonts w:eastAsia="Times New Roman" w:cs="Times New Roman"/>
      <w:szCs w:val="28"/>
    </w:rPr>
  </w:style>
  <w:style w:type="paragraph" w:customStyle="1" w:styleId="110">
    <w:name w:val="Основной текст (11)"/>
    <w:basedOn w:val="a"/>
    <w:link w:val="11Exact"/>
    <w:rsid w:val="001F2AD2"/>
    <w:pPr>
      <w:widowControl w:val="0"/>
      <w:shd w:val="clear" w:color="auto" w:fill="FFFFFF"/>
      <w:spacing w:line="0" w:lineRule="atLeast"/>
      <w:ind w:firstLine="0"/>
      <w:jc w:val="left"/>
    </w:pPr>
    <w:rPr>
      <w:rFonts w:ascii="Arial" w:eastAsia="Arial" w:hAnsi="Arial" w:cs="Arial"/>
      <w:sz w:val="13"/>
      <w:szCs w:val="13"/>
    </w:rPr>
  </w:style>
  <w:style w:type="paragraph" w:customStyle="1" w:styleId="120">
    <w:name w:val="Основной текст (12)"/>
    <w:basedOn w:val="a"/>
    <w:link w:val="12Exact"/>
    <w:rsid w:val="001F2AD2"/>
    <w:pPr>
      <w:widowControl w:val="0"/>
      <w:shd w:val="clear" w:color="auto" w:fill="FFFFFF"/>
      <w:spacing w:line="0" w:lineRule="atLeast"/>
      <w:ind w:firstLine="0"/>
      <w:jc w:val="left"/>
    </w:pPr>
    <w:rPr>
      <w:rFonts w:ascii="Arial" w:eastAsia="Arial" w:hAnsi="Arial" w:cs="Arial"/>
      <w:sz w:val="13"/>
      <w:szCs w:val="13"/>
    </w:rPr>
  </w:style>
  <w:style w:type="paragraph" w:customStyle="1" w:styleId="13">
    <w:name w:val="Основной текст (13)"/>
    <w:basedOn w:val="a"/>
    <w:link w:val="13Exact"/>
    <w:rsid w:val="001F2AD2"/>
    <w:pPr>
      <w:widowControl w:val="0"/>
      <w:shd w:val="clear" w:color="auto" w:fill="FFFFFF"/>
      <w:spacing w:line="0" w:lineRule="atLeast"/>
      <w:ind w:firstLine="0"/>
      <w:jc w:val="left"/>
    </w:pPr>
    <w:rPr>
      <w:rFonts w:ascii="Arial" w:eastAsia="Arial" w:hAnsi="Arial" w:cs="Arial"/>
      <w:sz w:val="15"/>
      <w:szCs w:val="15"/>
    </w:rPr>
  </w:style>
  <w:style w:type="paragraph" w:customStyle="1" w:styleId="14">
    <w:name w:val="Основной текст (14)"/>
    <w:basedOn w:val="a"/>
    <w:link w:val="14Exact"/>
    <w:rsid w:val="001F2AD2"/>
    <w:pPr>
      <w:widowControl w:val="0"/>
      <w:shd w:val="clear" w:color="auto" w:fill="FFFFFF"/>
      <w:spacing w:line="0" w:lineRule="atLeast"/>
      <w:ind w:firstLine="0"/>
      <w:jc w:val="left"/>
    </w:pPr>
    <w:rPr>
      <w:rFonts w:ascii="Impact" w:eastAsia="Impact" w:hAnsi="Impact" w:cs="Impact"/>
      <w:i/>
      <w:iCs/>
      <w:spacing w:val="30"/>
      <w:sz w:val="13"/>
      <w:szCs w:val="13"/>
      <w:lang w:val="en-US" w:bidi="en-US"/>
    </w:rPr>
  </w:style>
  <w:style w:type="paragraph" w:customStyle="1" w:styleId="15">
    <w:name w:val="Основной текст (15)"/>
    <w:basedOn w:val="a"/>
    <w:link w:val="15Exact"/>
    <w:rsid w:val="001F2AD2"/>
    <w:pPr>
      <w:widowControl w:val="0"/>
      <w:shd w:val="clear" w:color="auto" w:fill="FFFFFF"/>
      <w:spacing w:line="0" w:lineRule="atLeast"/>
      <w:ind w:firstLine="0"/>
      <w:jc w:val="left"/>
    </w:pPr>
    <w:rPr>
      <w:rFonts w:ascii="Cambria" w:eastAsia="Cambria" w:hAnsi="Cambria" w:cs="Cambria"/>
      <w:b/>
      <w:bCs/>
      <w:spacing w:val="-10"/>
      <w:sz w:val="15"/>
      <w:szCs w:val="15"/>
    </w:rPr>
  </w:style>
  <w:style w:type="paragraph" w:customStyle="1" w:styleId="16">
    <w:name w:val="Основной текст (16)"/>
    <w:basedOn w:val="a"/>
    <w:link w:val="16Exact"/>
    <w:rsid w:val="001F2AD2"/>
    <w:pPr>
      <w:widowControl w:val="0"/>
      <w:shd w:val="clear" w:color="auto" w:fill="FFFFFF"/>
      <w:spacing w:line="0" w:lineRule="atLeast"/>
      <w:ind w:firstLine="0"/>
      <w:jc w:val="left"/>
    </w:pPr>
    <w:rPr>
      <w:rFonts w:ascii="Franklin Gothic Book" w:eastAsia="Franklin Gothic Book" w:hAnsi="Franklin Gothic Book" w:cs="Franklin Gothic Book"/>
      <w:sz w:val="14"/>
      <w:szCs w:val="14"/>
    </w:rPr>
  </w:style>
  <w:style w:type="paragraph" w:customStyle="1" w:styleId="17">
    <w:name w:val="Основной текст (17)"/>
    <w:basedOn w:val="a"/>
    <w:link w:val="17Exact"/>
    <w:rsid w:val="001F2AD2"/>
    <w:pPr>
      <w:widowControl w:val="0"/>
      <w:shd w:val="clear" w:color="auto" w:fill="FFFFFF"/>
      <w:spacing w:line="341" w:lineRule="exact"/>
      <w:ind w:firstLine="0"/>
    </w:pPr>
    <w:rPr>
      <w:rFonts w:ascii="Arial" w:eastAsia="Arial" w:hAnsi="Arial" w:cs="Arial"/>
      <w:sz w:val="16"/>
      <w:szCs w:val="16"/>
    </w:rPr>
  </w:style>
  <w:style w:type="paragraph" w:customStyle="1" w:styleId="18">
    <w:name w:val="Основной текст (18)"/>
    <w:basedOn w:val="a"/>
    <w:link w:val="18Exact"/>
    <w:rsid w:val="001F2AD2"/>
    <w:pPr>
      <w:widowControl w:val="0"/>
      <w:shd w:val="clear" w:color="auto" w:fill="FFFFFF"/>
      <w:spacing w:line="0" w:lineRule="atLeast"/>
      <w:ind w:firstLine="0"/>
    </w:pPr>
    <w:rPr>
      <w:rFonts w:ascii="Arial" w:eastAsia="Arial" w:hAnsi="Arial" w:cs="Arial"/>
      <w:b/>
      <w:bCs/>
      <w:sz w:val="18"/>
      <w:szCs w:val="18"/>
    </w:rPr>
  </w:style>
  <w:style w:type="paragraph" w:customStyle="1" w:styleId="201">
    <w:name w:val="Основной текст (20)"/>
    <w:basedOn w:val="a"/>
    <w:link w:val="200"/>
    <w:rsid w:val="001F2AD2"/>
    <w:pPr>
      <w:widowControl w:val="0"/>
      <w:shd w:val="clear" w:color="auto" w:fill="FFFFFF"/>
      <w:spacing w:before="180" w:line="0" w:lineRule="atLeast"/>
      <w:ind w:firstLine="0"/>
      <w:jc w:val="left"/>
    </w:pPr>
    <w:rPr>
      <w:rFonts w:eastAsia="Times New Roman" w:cs="Times New Roman"/>
      <w:sz w:val="18"/>
      <w:szCs w:val="18"/>
    </w:rPr>
  </w:style>
  <w:style w:type="paragraph" w:customStyle="1" w:styleId="41">
    <w:name w:val="Подпись к картинке (4)"/>
    <w:basedOn w:val="a"/>
    <w:link w:val="4Exact0"/>
    <w:rsid w:val="001F2AD2"/>
    <w:pPr>
      <w:widowControl w:val="0"/>
      <w:shd w:val="clear" w:color="auto" w:fill="FFFFFF"/>
      <w:spacing w:line="0" w:lineRule="atLeast"/>
      <w:ind w:firstLine="0"/>
    </w:pPr>
    <w:rPr>
      <w:rFonts w:ascii="Arial" w:eastAsia="Arial" w:hAnsi="Arial" w:cs="Arial"/>
      <w:sz w:val="16"/>
      <w:szCs w:val="16"/>
    </w:rPr>
  </w:style>
  <w:style w:type="paragraph" w:customStyle="1" w:styleId="56">
    <w:name w:val="Подпись к картинке (5)"/>
    <w:basedOn w:val="a"/>
    <w:link w:val="5Exact"/>
    <w:rsid w:val="001F2AD2"/>
    <w:pPr>
      <w:widowControl w:val="0"/>
      <w:shd w:val="clear" w:color="auto" w:fill="FFFFFF"/>
      <w:spacing w:line="0" w:lineRule="atLeast"/>
      <w:ind w:firstLine="0"/>
    </w:pPr>
    <w:rPr>
      <w:rFonts w:ascii="Arial" w:eastAsia="Arial" w:hAnsi="Arial" w:cs="Arial"/>
      <w:sz w:val="13"/>
      <w:szCs w:val="13"/>
    </w:rPr>
  </w:style>
  <w:style w:type="paragraph" w:customStyle="1" w:styleId="220">
    <w:name w:val="Основной текст (22)"/>
    <w:basedOn w:val="a"/>
    <w:link w:val="22Exact"/>
    <w:rsid w:val="001F2AD2"/>
    <w:pPr>
      <w:widowControl w:val="0"/>
      <w:shd w:val="clear" w:color="auto" w:fill="FFFFFF"/>
      <w:spacing w:line="0" w:lineRule="atLeast"/>
      <w:ind w:firstLine="0"/>
      <w:jc w:val="left"/>
    </w:pPr>
    <w:rPr>
      <w:rFonts w:eastAsia="Times New Roman" w:cs="Times New Roman"/>
      <w:b/>
      <w:bCs/>
      <w:i/>
      <w:iCs/>
      <w:sz w:val="36"/>
      <w:szCs w:val="36"/>
    </w:rPr>
  </w:style>
  <w:style w:type="paragraph" w:customStyle="1" w:styleId="2b">
    <w:name w:val="Подпись к таблице (2)"/>
    <w:basedOn w:val="a"/>
    <w:link w:val="2Exact2"/>
    <w:rsid w:val="001F2AD2"/>
    <w:pPr>
      <w:widowControl w:val="0"/>
      <w:shd w:val="clear" w:color="auto" w:fill="FFFFFF"/>
      <w:spacing w:line="206" w:lineRule="exact"/>
      <w:ind w:firstLine="0"/>
    </w:pPr>
    <w:rPr>
      <w:rFonts w:ascii="Arial" w:eastAsia="Arial" w:hAnsi="Arial" w:cs="Arial"/>
      <w:sz w:val="20"/>
      <w:szCs w:val="20"/>
      <w:lang w:val="en-US" w:bidi="en-US"/>
    </w:rPr>
  </w:style>
  <w:style w:type="paragraph" w:customStyle="1" w:styleId="230">
    <w:name w:val="Основной текст (23)"/>
    <w:basedOn w:val="a"/>
    <w:link w:val="23Exact"/>
    <w:rsid w:val="001F2AD2"/>
    <w:pPr>
      <w:widowControl w:val="0"/>
      <w:shd w:val="clear" w:color="auto" w:fill="FFFFFF"/>
      <w:spacing w:line="0" w:lineRule="atLeast"/>
      <w:ind w:firstLine="0"/>
      <w:jc w:val="left"/>
    </w:pPr>
    <w:rPr>
      <w:rFonts w:ascii="Arial" w:eastAsia="Arial" w:hAnsi="Arial" w:cs="Arial"/>
      <w:sz w:val="17"/>
      <w:szCs w:val="17"/>
    </w:rPr>
  </w:style>
  <w:style w:type="paragraph" w:customStyle="1" w:styleId="211">
    <w:name w:val="Основной текст (21)"/>
    <w:basedOn w:val="a"/>
    <w:link w:val="210"/>
    <w:rsid w:val="001F2AD2"/>
    <w:pPr>
      <w:widowControl w:val="0"/>
      <w:shd w:val="clear" w:color="auto" w:fill="FFFFFF"/>
      <w:spacing w:line="0" w:lineRule="atLeast"/>
      <w:ind w:firstLine="0"/>
      <w:jc w:val="center"/>
    </w:pPr>
    <w:rPr>
      <w:rFonts w:asciiTheme="minorHAnsi" w:hAnsiTheme="minorHAnsi"/>
      <w:spacing w:val="-20"/>
      <w:sz w:val="21"/>
      <w:szCs w:val="21"/>
      <w:lang w:val="en-US" w:bidi="en-US"/>
    </w:rPr>
  </w:style>
  <w:style w:type="paragraph" w:customStyle="1" w:styleId="36">
    <w:name w:val="Подпись к таблице (3)"/>
    <w:basedOn w:val="a"/>
    <w:link w:val="3Exact0"/>
    <w:rsid w:val="001F2AD2"/>
    <w:pPr>
      <w:widowControl w:val="0"/>
      <w:shd w:val="clear" w:color="auto" w:fill="FFFFFF"/>
      <w:spacing w:line="0" w:lineRule="atLeast"/>
      <w:ind w:firstLine="0"/>
      <w:jc w:val="left"/>
    </w:pPr>
    <w:rPr>
      <w:rFonts w:asciiTheme="minorHAnsi" w:hAnsiTheme="minorHAnsi"/>
      <w:sz w:val="11"/>
      <w:szCs w:val="11"/>
    </w:rPr>
  </w:style>
  <w:style w:type="paragraph" w:customStyle="1" w:styleId="af4">
    <w:name w:val="Подпись к таблице"/>
    <w:basedOn w:val="a"/>
    <w:link w:val="Exact0"/>
    <w:rsid w:val="001F2AD2"/>
    <w:pPr>
      <w:widowControl w:val="0"/>
      <w:shd w:val="clear" w:color="auto" w:fill="FFFFFF"/>
      <w:spacing w:line="0" w:lineRule="atLeast"/>
      <w:ind w:hanging="280"/>
      <w:jc w:val="left"/>
    </w:pPr>
    <w:rPr>
      <w:rFonts w:ascii="Arial" w:eastAsia="Arial" w:hAnsi="Arial" w:cs="Arial"/>
      <w:sz w:val="13"/>
      <w:szCs w:val="13"/>
    </w:rPr>
  </w:style>
  <w:style w:type="paragraph" w:customStyle="1" w:styleId="58">
    <w:name w:val="Подпись к таблице (5)"/>
    <w:basedOn w:val="a"/>
    <w:link w:val="57"/>
    <w:rsid w:val="001F2AD2"/>
    <w:pPr>
      <w:widowControl w:val="0"/>
      <w:shd w:val="clear" w:color="auto" w:fill="FFFFFF"/>
      <w:spacing w:line="0" w:lineRule="atLeast"/>
      <w:ind w:firstLine="0"/>
      <w:jc w:val="left"/>
    </w:pPr>
    <w:rPr>
      <w:rFonts w:eastAsia="Times New Roman" w:cs="Times New Roman"/>
      <w:szCs w:val="28"/>
    </w:rPr>
  </w:style>
  <w:style w:type="paragraph" w:customStyle="1" w:styleId="240">
    <w:name w:val="Основной текст (24)"/>
    <w:basedOn w:val="a"/>
    <w:link w:val="24Exact"/>
    <w:rsid w:val="001F2AD2"/>
    <w:pPr>
      <w:widowControl w:val="0"/>
      <w:shd w:val="clear" w:color="auto" w:fill="FFFFFF"/>
      <w:spacing w:line="0" w:lineRule="atLeast"/>
      <w:ind w:firstLine="0"/>
    </w:pPr>
    <w:rPr>
      <w:rFonts w:eastAsia="Times New Roman" w:cs="Times New Roman"/>
      <w:i/>
      <w:iCs/>
      <w:sz w:val="8"/>
      <w:szCs w:val="8"/>
      <w:lang w:val="en-US" w:bidi="en-US"/>
    </w:rPr>
  </w:style>
  <w:style w:type="paragraph" w:customStyle="1" w:styleId="250">
    <w:name w:val="Основной текст (25)"/>
    <w:basedOn w:val="a"/>
    <w:link w:val="25Exact"/>
    <w:rsid w:val="001F2AD2"/>
    <w:pPr>
      <w:widowControl w:val="0"/>
      <w:shd w:val="clear" w:color="auto" w:fill="FFFFFF"/>
      <w:spacing w:line="0" w:lineRule="atLeast"/>
      <w:ind w:hanging="540"/>
      <w:jc w:val="left"/>
    </w:pPr>
    <w:rPr>
      <w:rFonts w:eastAsia="Times New Roman" w:cs="Times New Roman"/>
      <w:sz w:val="21"/>
      <w:szCs w:val="21"/>
    </w:rPr>
  </w:style>
  <w:style w:type="paragraph" w:customStyle="1" w:styleId="43">
    <w:name w:val="Заголовок №4"/>
    <w:basedOn w:val="a"/>
    <w:link w:val="4Exact1"/>
    <w:rsid w:val="001F2AD2"/>
    <w:pPr>
      <w:widowControl w:val="0"/>
      <w:shd w:val="clear" w:color="auto" w:fill="FFFFFF"/>
      <w:spacing w:line="0" w:lineRule="atLeast"/>
      <w:ind w:firstLine="0"/>
      <w:jc w:val="left"/>
      <w:outlineLvl w:val="3"/>
    </w:pPr>
    <w:rPr>
      <w:rFonts w:eastAsia="Times New Roman" w:cs="Times New Roman"/>
      <w:sz w:val="21"/>
      <w:szCs w:val="21"/>
    </w:rPr>
  </w:style>
  <w:style w:type="paragraph" w:customStyle="1" w:styleId="420">
    <w:name w:val="Заголовок №4 (2)"/>
    <w:basedOn w:val="a"/>
    <w:link w:val="42Exact"/>
    <w:rsid w:val="001F2AD2"/>
    <w:pPr>
      <w:widowControl w:val="0"/>
      <w:shd w:val="clear" w:color="auto" w:fill="FFFFFF"/>
      <w:spacing w:line="0" w:lineRule="atLeast"/>
      <w:ind w:firstLine="0"/>
      <w:jc w:val="left"/>
      <w:outlineLvl w:val="3"/>
    </w:pPr>
    <w:rPr>
      <w:rFonts w:eastAsia="Times New Roman" w:cs="Times New Roman"/>
      <w:szCs w:val="28"/>
      <w:lang w:val="en-US" w:bidi="en-US"/>
    </w:rPr>
  </w:style>
  <w:style w:type="paragraph" w:customStyle="1" w:styleId="61">
    <w:name w:val="Подпись к картинке (6)"/>
    <w:basedOn w:val="a"/>
    <w:link w:val="6Exact"/>
    <w:rsid w:val="001F2AD2"/>
    <w:pPr>
      <w:widowControl w:val="0"/>
      <w:shd w:val="clear" w:color="auto" w:fill="FFFFFF"/>
      <w:spacing w:before="60" w:after="60" w:line="0" w:lineRule="atLeast"/>
      <w:ind w:firstLine="0"/>
    </w:pPr>
    <w:rPr>
      <w:rFonts w:ascii="Courier New" w:eastAsia="Courier New" w:hAnsi="Courier New" w:cs="Courier New"/>
      <w:spacing w:val="-20"/>
      <w:sz w:val="11"/>
      <w:szCs w:val="11"/>
      <w:lang w:val="en-US" w:bidi="en-US"/>
    </w:rPr>
  </w:style>
  <w:style w:type="paragraph" w:customStyle="1" w:styleId="260">
    <w:name w:val="Основной текст (26)"/>
    <w:basedOn w:val="a"/>
    <w:link w:val="26Exact"/>
    <w:rsid w:val="001F2AD2"/>
    <w:pPr>
      <w:widowControl w:val="0"/>
      <w:shd w:val="clear" w:color="auto" w:fill="FFFFFF"/>
      <w:spacing w:line="0" w:lineRule="atLeast"/>
      <w:ind w:firstLine="0"/>
      <w:jc w:val="left"/>
    </w:pPr>
    <w:rPr>
      <w:rFonts w:ascii="Arial" w:eastAsia="Arial" w:hAnsi="Arial" w:cs="Arial"/>
      <w:b/>
      <w:bCs/>
      <w:i/>
      <w:iCs/>
      <w:sz w:val="14"/>
      <w:szCs w:val="14"/>
      <w:lang w:val="en-US" w:bidi="en-US"/>
    </w:rPr>
  </w:style>
  <w:style w:type="paragraph" w:customStyle="1" w:styleId="270">
    <w:name w:val="Основной текст (27)"/>
    <w:basedOn w:val="a"/>
    <w:link w:val="27Exact"/>
    <w:rsid w:val="001F2AD2"/>
    <w:pPr>
      <w:widowControl w:val="0"/>
      <w:shd w:val="clear" w:color="auto" w:fill="FFFFFF"/>
      <w:spacing w:line="0" w:lineRule="atLeast"/>
      <w:ind w:firstLine="0"/>
    </w:pPr>
    <w:rPr>
      <w:rFonts w:eastAsia="Times New Roman" w:cs="Times New Roman"/>
      <w:b/>
      <w:bCs/>
      <w:sz w:val="26"/>
      <w:szCs w:val="26"/>
    </w:rPr>
  </w:style>
  <w:style w:type="paragraph" w:customStyle="1" w:styleId="280">
    <w:name w:val="Основной текст (28)"/>
    <w:basedOn w:val="a"/>
    <w:link w:val="28Exact"/>
    <w:rsid w:val="001F2AD2"/>
    <w:pPr>
      <w:widowControl w:val="0"/>
      <w:shd w:val="clear" w:color="auto" w:fill="FFFFFF"/>
      <w:spacing w:line="0" w:lineRule="atLeast"/>
      <w:ind w:firstLine="0"/>
    </w:pPr>
    <w:rPr>
      <w:rFonts w:ascii="Arial" w:eastAsia="Arial" w:hAnsi="Arial" w:cs="Arial"/>
      <w:b/>
      <w:bCs/>
      <w:i/>
      <w:iCs/>
      <w:spacing w:val="10"/>
      <w:sz w:val="14"/>
      <w:szCs w:val="14"/>
      <w:lang w:val="en-US" w:bidi="en-US"/>
    </w:rPr>
  </w:style>
  <w:style w:type="paragraph" w:customStyle="1" w:styleId="290">
    <w:name w:val="Основной текст (29)"/>
    <w:basedOn w:val="a"/>
    <w:link w:val="29Exact"/>
    <w:rsid w:val="001F2AD2"/>
    <w:pPr>
      <w:widowControl w:val="0"/>
      <w:shd w:val="clear" w:color="auto" w:fill="FFFFFF"/>
      <w:spacing w:line="0" w:lineRule="atLeast"/>
      <w:ind w:firstLine="0"/>
      <w:jc w:val="left"/>
    </w:pPr>
    <w:rPr>
      <w:rFonts w:ascii="Arial" w:eastAsia="Arial" w:hAnsi="Arial" w:cs="Arial"/>
      <w:i/>
      <w:iCs/>
      <w:spacing w:val="-20"/>
      <w:sz w:val="21"/>
      <w:szCs w:val="21"/>
    </w:rPr>
  </w:style>
  <w:style w:type="paragraph" w:customStyle="1" w:styleId="310">
    <w:name w:val="Основной текст (31)"/>
    <w:basedOn w:val="a"/>
    <w:link w:val="31Exact"/>
    <w:rsid w:val="001F2AD2"/>
    <w:pPr>
      <w:widowControl w:val="0"/>
      <w:shd w:val="clear" w:color="auto" w:fill="FFFFFF"/>
      <w:spacing w:after="60" w:line="259" w:lineRule="exact"/>
      <w:ind w:firstLine="0"/>
      <w:jc w:val="left"/>
    </w:pPr>
    <w:rPr>
      <w:rFonts w:eastAsia="Times New Roman" w:cs="Times New Roman"/>
      <w:i/>
      <w:iCs/>
      <w:sz w:val="22"/>
    </w:rPr>
  </w:style>
  <w:style w:type="table" w:styleId="af5">
    <w:name w:val="Grid Table Light"/>
    <w:basedOn w:val="a1"/>
    <w:uiPriority w:val="40"/>
    <w:rsid w:val="00051E0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2c">
    <w:name w:val="Plain Table 2"/>
    <w:basedOn w:val="a1"/>
    <w:uiPriority w:val="42"/>
    <w:rsid w:val="00051E0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2d">
    <w:name w:val="toc 2"/>
    <w:basedOn w:val="a"/>
    <w:next w:val="a"/>
    <w:autoRedefine/>
    <w:uiPriority w:val="39"/>
    <w:unhideWhenUsed/>
    <w:rsid w:val="00DF60F1"/>
    <w:pPr>
      <w:spacing w:after="100"/>
      <w:ind w:left="280"/>
    </w:pPr>
  </w:style>
  <w:style w:type="table" w:styleId="af6">
    <w:name w:val="Table Grid"/>
    <w:basedOn w:val="a1"/>
    <w:uiPriority w:val="59"/>
    <w:rsid w:val="00C61FB7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\Google%20&#1044;&#1080;&#1089;&#1082;\&#1041;&#1083;&#1072;&#1085;&#108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00279-A5AE-4FF7-B4B2-69A5CA2C3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</Template>
  <TotalTime>1052</TotalTime>
  <Pages>30</Pages>
  <Words>4224</Words>
  <Characters>24081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</dc:creator>
  <cp:lastModifiedBy>Ant</cp:lastModifiedBy>
  <cp:revision>16</cp:revision>
  <dcterms:created xsi:type="dcterms:W3CDTF">2018-09-06T14:07:00Z</dcterms:created>
  <dcterms:modified xsi:type="dcterms:W3CDTF">2018-09-09T21:06:00Z</dcterms:modified>
</cp:coreProperties>
</file>