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7D" w:rsidRDefault="0097477D" w:rsidP="0097477D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*Титульный лист*</w:t>
      </w:r>
      <w:r>
        <w:rPr>
          <w:rFonts w:ascii="Times New Roman" w:hAnsi="Times New Roman"/>
          <w:sz w:val="28"/>
          <w:szCs w:val="28"/>
        </w:rPr>
        <w:br w:type="page"/>
      </w:r>
    </w:p>
    <w:p w:rsidR="007E706D" w:rsidRDefault="007E706D" w:rsidP="0097477D">
      <w:pPr>
        <w:spacing w:after="0"/>
        <w:ind w:right="284"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9180"/>
        <w:gridCol w:w="567"/>
        <w:gridCol w:w="567"/>
      </w:tblGrid>
      <w:tr w:rsidR="008D65F7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8D65F7" w:rsidRPr="00635B8A" w:rsidRDefault="008D65F7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Исходные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данные</w:t>
            </w:r>
          </w:p>
        </w:tc>
        <w:tc>
          <w:tcPr>
            <w:tcW w:w="567" w:type="dxa"/>
            <w:shd w:val="clear" w:color="auto" w:fill="auto"/>
          </w:tcPr>
          <w:p w:rsidR="008D65F7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Посадка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здания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местности………………………………………..….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Привязка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здания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оценка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рельефа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……………………..…………….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1.2.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Геологический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профиль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</w:t>
            </w:r>
            <w:r>
              <w:rPr>
                <w:rFonts w:ascii="Times New Roman" w:hAnsi="Times New Roman"/>
                <w:sz w:val="28"/>
                <w:szCs w:val="28"/>
              </w:rPr>
              <w:t>.……..…………………………...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 w:line="360" w:lineRule="auto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Дополнительные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сведения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грунтах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основания..…………………..…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дополнительных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значений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физико-механических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характеристик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грунтов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основания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……………………………………….……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7E706D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2.2.Общая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оценка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строительной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площадки</w:t>
            </w:r>
            <w:r>
              <w:rPr>
                <w:rFonts w:ascii="Times New Roman" w:hAnsi="Times New Roman"/>
                <w:sz w:val="28"/>
                <w:szCs w:val="28"/>
              </w:rPr>
              <w:t>…………….…………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…..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rFonts w:ascii="Times New Roman" w:hAnsi="Times New Roman"/>
                <w:sz w:val="28"/>
                <w:szCs w:val="28"/>
              </w:rPr>
              <w:t>…………..……...……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tabs>
                <w:tab w:val="left" w:leader="dot" w:pos="8789"/>
              </w:tabs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конструктивным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требованиям</w:t>
            </w:r>
            <w:r>
              <w:rPr>
                <w:rFonts w:ascii="Times New Roman" w:hAnsi="Times New Roman"/>
                <w:sz w:val="28"/>
                <w:szCs w:val="28"/>
              </w:rPr>
              <w:t>……...……....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3.2.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условиям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промерзания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…..…………........…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4.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Выбор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вариантов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конструкций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rFonts w:ascii="Times New Roman" w:hAnsi="Times New Roman"/>
                <w:sz w:val="28"/>
                <w:szCs w:val="28"/>
              </w:rPr>
              <w:t>.………………………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7E706D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ленточных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мелкого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…….…………...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размеров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подошвы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….………..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Конструирование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ленточного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……..………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8D65F7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6691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Сборный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</w:t>
            </w:r>
            <w:r>
              <w:rPr>
                <w:rFonts w:ascii="Times New Roman" w:hAnsi="Times New Roman"/>
                <w:sz w:val="28"/>
                <w:szCs w:val="28"/>
              </w:rPr>
              <w:t>..………………..………………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..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….</w:t>
            </w:r>
            <w:r>
              <w:rPr>
                <w:rFonts w:ascii="Times New Roman" w:hAnsi="Times New Roman"/>
                <w:sz w:val="28"/>
                <w:szCs w:val="28"/>
              </w:rPr>
              <w:t>…….….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5.2.2.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Сборно-монолитный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…………..………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….</w:t>
            </w:r>
            <w:r>
              <w:rPr>
                <w:rFonts w:ascii="Times New Roman" w:hAnsi="Times New Roman"/>
                <w:sz w:val="28"/>
                <w:szCs w:val="28"/>
              </w:rPr>
              <w:t>…………….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213B16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5.3.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осадки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методом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послойного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суммирования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столбчатых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мелкого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заложения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…....………....…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6.1.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Определение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размеров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подошвы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...………………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....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6.2.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Конструирование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столбчатого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rFonts w:ascii="Times New Roman" w:hAnsi="Times New Roman"/>
                <w:sz w:val="28"/>
                <w:szCs w:val="28"/>
              </w:rPr>
              <w:t>...……………………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7E706D" w:rsidRPr="00635B8A" w:rsidTr="0097477D">
        <w:trPr>
          <w:gridAfter w:val="1"/>
          <w:wAfter w:w="567" w:type="dxa"/>
        </w:trPr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6.3.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Расчет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осадки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фундамента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методом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эквивалентного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 xml:space="preserve"> слоя</w:t>
            </w:r>
            <w:r>
              <w:rPr>
                <w:rFonts w:ascii="Times New Roman" w:hAnsi="Times New Roman"/>
                <w:sz w:val="28"/>
                <w:szCs w:val="28"/>
              </w:rPr>
              <w:t>.............….</w:t>
            </w:r>
          </w:p>
        </w:tc>
        <w:tc>
          <w:tcPr>
            <w:tcW w:w="567" w:type="dxa"/>
            <w:shd w:val="clear" w:color="auto" w:fill="auto"/>
          </w:tcPr>
          <w:p w:rsidR="007E706D" w:rsidRPr="00635B8A" w:rsidRDefault="003A44D1" w:rsidP="00566915">
            <w:pPr>
              <w:spacing w:after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6691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E706D" w:rsidRPr="00635B8A" w:rsidTr="0097477D">
        <w:tc>
          <w:tcPr>
            <w:tcW w:w="9180" w:type="dxa"/>
            <w:shd w:val="clear" w:color="auto" w:fill="auto"/>
          </w:tcPr>
          <w:p w:rsidR="007E706D" w:rsidRPr="00635B8A" w:rsidRDefault="007E706D" w:rsidP="0097477D">
            <w:pPr>
              <w:spacing w:after="0" w:line="360" w:lineRule="auto"/>
              <w:ind w:firstLine="284"/>
              <w:jc w:val="both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используемой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литературы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…………….….………..……</w:t>
            </w:r>
            <w:r w:rsidRPr="0047253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…..……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7E706D" w:rsidRPr="00635B8A" w:rsidRDefault="00566915" w:rsidP="008D65F7">
            <w:pPr>
              <w:spacing w:after="0"/>
              <w:ind w:righ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3A44D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3A44D1"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 w:rsidR="003A44D1"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 w:rsidR="003A44D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8D65F7" w:rsidRDefault="008D65F7">
      <w:pPr>
        <w:rPr>
          <w:rFonts w:ascii="Times New Roman" w:hAnsi="Times New Roman"/>
          <w:sz w:val="28"/>
          <w:szCs w:val="28"/>
        </w:rPr>
        <w:sectPr w:rsidR="008D65F7" w:rsidSect="006A70C9">
          <w:footerReference w:type="default" r:id="rId9"/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F32422" w:rsidRPr="00497AC9" w:rsidRDefault="00F32422" w:rsidP="00D11DA2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6915">
        <w:rPr>
          <w:rFonts w:ascii="Times New Roman" w:hAnsi="Times New Roman"/>
          <w:b/>
          <w:sz w:val="28"/>
          <w:szCs w:val="28"/>
        </w:rPr>
        <w:t xml:space="preserve">№ </w:t>
      </w:r>
      <w:r w:rsidRPr="00566915">
        <w:rPr>
          <w:noProof/>
          <w:color w:val="FFFFFF"/>
          <w:spacing w:val="-20000"/>
          <w:sz w:val="2"/>
          <w:szCs w:val="28"/>
        </w:rPr>
        <w:t xml:space="preserve"> ‏</w:t>
      </w:r>
      <w:r w:rsidRPr="00566915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566915">
        <w:rPr>
          <w:rFonts w:ascii="Times New Roman" w:hAnsi="Times New Roman"/>
          <w:b/>
          <w:sz w:val="28"/>
          <w:szCs w:val="28"/>
        </w:rPr>
        <w:t xml:space="preserve"> 5</w:t>
      </w:r>
    </w:p>
    <w:p w:rsidR="00F32422" w:rsidRDefault="00F32422" w:rsidP="00D11DA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проектирование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столбчатых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мелкого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заложения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колонны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среднего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ряда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наружные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стены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административно-бытового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корпуса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размерами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36х18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следующих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исходных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данных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шифру: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______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решением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задач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практических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6915">
        <w:rPr>
          <w:rFonts w:ascii="Times New Roman" w:hAnsi="Times New Roman"/>
          <w:spacing w:val="-14"/>
          <w:sz w:val="28"/>
          <w:szCs w:val="28"/>
        </w:rPr>
        <w:t xml:space="preserve">занятий </w:t>
      </w:r>
      <w:r w:rsidRPr="00566915">
        <w:rPr>
          <w:noProof/>
          <w:color w:val="FFFFFF"/>
          <w:spacing w:val="-20000"/>
          <w:sz w:val="2"/>
          <w:szCs w:val="28"/>
        </w:rPr>
        <w:t xml:space="preserve"> ‏</w:t>
      </w:r>
      <w:r w:rsidRPr="00566915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566915">
        <w:rPr>
          <w:rFonts w:ascii="Times New Roman" w:hAnsi="Times New Roman"/>
          <w:spacing w:val="-14"/>
          <w:sz w:val="28"/>
          <w:szCs w:val="28"/>
        </w:rPr>
        <w:t xml:space="preserve"> 1…7.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Район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строительства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Саратов</w:t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Нормативная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нагрузка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фундамент:</w:t>
      </w:r>
    </w:p>
    <w:p w:rsidR="00F32422" w:rsidRP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550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кН/м.</w:t>
      </w:r>
    </w:p>
    <w:p w:rsid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столбчатый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2800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кН</w:t>
      </w:r>
    </w:p>
    <w:p w:rsidR="00F32422" w:rsidRP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свайный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ленточный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550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кН/м.</w:t>
      </w:r>
    </w:p>
    <w:p w:rsidR="00F32422" w:rsidRDefault="00F32422" w:rsidP="00D11DA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кустовой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свайный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2800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кН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Глубина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1,00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Толщина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стен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0,4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32422" w:rsidRPr="004474F4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Расчетная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среднесуточная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температура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16"/>
          <w:sz w:val="28"/>
          <w:szCs w:val="28"/>
        </w:rPr>
        <w:t>помещениях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первого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этажа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pacing w:val="-16"/>
          <w:sz w:val="28"/>
          <w:szCs w:val="28"/>
        </w:rPr>
        <w:t xml:space="preserve"> 15°С</w:t>
      </w:r>
    </w:p>
    <w:p w:rsidR="00F32422" w:rsidRPr="004474F4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М1:1000.</w:t>
      </w:r>
    </w:p>
    <w:p w:rsidR="00F32422" w:rsidRPr="004474F4" w:rsidRDefault="00F32422" w:rsidP="00F324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3242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7761" cy="139943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0387" r="51210" b="4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1" cy="13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Default="00F32422" w:rsidP="00D11DA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Грунтовые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условия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5,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вариант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№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F32422" w:rsidRPr="004474F4" w:rsidRDefault="00F32422" w:rsidP="00D11DA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табл.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см.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приложение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4.</w:t>
      </w:r>
    </w:p>
    <w:tbl>
      <w:tblPr>
        <w:tblStyle w:val="a4"/>
        <w:tblW w:w="9946" w:type="dxa"/>
        <w:jc w:val="center"/>
        <w:tblLook w:val="04A0" w:firstRow="1" w:lastRow="0" w:firstColumn="1" w:lastColumn="0" w:noHBand="0" w:noVBand="1"/>
      </w:tblPr>
      <w:tblGrid>
        <w:gridCol w:w="506"/>
        <w:gridCol w:w="506"/>
        <w:gridCol w:w="506"/>
        <w:gridCol w:w="516"/>
        <w:gridCol w:w="636"/>
        <w:gridCol w:w="1343"/>
        <w:gridCol w:w="805"/>
        <w:gridCol w:w="805"/>
        <w:gridCol w:w="636"/>
        <w:gridCol w:w="636"/>
        <w:gridCol w:w="636"/>
        <w:gridCol w:w="456"/>
        <w:gridCol w:w="613"/>
        <w:gridCol w:w="710"/>
        <w:gridCol w:w="636"/>
      </w:tblGrid>
      <w:tr w:rsidR="00F32422" w:rsidRPr="004474F4" w:rsidTr="00554B6A">
        <w:trPr>
          <w:cantSplit/>
          <w:trHeight w:val="1134"/>
          <w:jc w:val="center"/>
        </w:trPr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варианта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слоя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:rsidR="00F32422" w:rsidRPr="004474F4" w:rsidRDefault="00F32422" w:rsidP="00554B6A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Грунт*</w:t>
            </w:r>
          </w:p>
        </w:tc>
        <w:tc>
          <w:tcPr>
            <w:tcW w:w="2495" w:type="dxa"/>
            <w:gridSpan w:val="3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Глубина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поверхности,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</w:p>
        </w:tc>
        <w:tc>
          <w:tcPr>
            <w:tcW w:w="5933" w:type="dxa"/>
            <w:gridSpan w:val="9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Расчетные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значения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характеристик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доверительной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вероятностью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0,85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gridSpan w:val="2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Слоев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грунта</w:t>
            </w:r>
          </w:p>
        </w:tc>
        <w:tc>
          <w:tcPr>
            <w:tcW w:w="1343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Грунтовых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вод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γ,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05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γ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кН/м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ω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f</w:t>
            </w:r>
          </w:p>
        </w:tc>
        <w:tc>
          <w:tcPr>
            <w:tcW w:w="45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φ°</w:t>
            </w:r>
          </w:p>
        </w:tc>
        <w:tc>
          <w:tcPr>
            <w:tcW w:w="613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кПа</w:t>
            </w:r>
          </w:p>
        </w:tc>
        <w:tc>
          <w:tcPr>
            <w:tcW w:w="710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noProof/>
                <w:color w:val="FFFFFF"/>
                <w:spacing w:val="-20000"/>
                <w:sz w:val="2"/>
                <w:szCs w:val="28"/>
              </w:rPr>
              <w:t xml:space="preserve"> ‏</w:t>
            </w:r>
            <w:r>
              <w:rPr>
                <w:rFonts w:ascii="Segoe UI Historic" w:hAnsi="Segoe UI Historic" w:cs="Segoe UI Historic"/>
                <w:noProof/>
                <w:color w:val="FFFFFF"/>
                <w:spacing w:val="-20000"/>
                <w:sz w:val="2"/>
                <w:szCs w:val="2"/>
                <w:rtl/>
                <w:lang w:bidi="syr-SY"/>
              </w:rPr>
              <w:t>ㅤ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МПа</w:t>
            </w:r>
          </w:p>
        </w:tc>
        <w:tc>
          <w:tcPr>
            <w:tcW w:w="63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υ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</w:t>
            </w:r>
          </w:p>
        </w:tc>
        <w:tc>
          <w:tcPr>
            <w:tcW w:w="1343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43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05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3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0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 w:val="restart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343" w:type="dxa"/>
            <w:vMerge w:val="restart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F324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343" w:type="dxa"/>
            <w:vMerge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F32422" w:rsidRPr="004474F4" w:rsidTr="00554B6A">
        <w:trPr>
          <w:jc w:val="center"/>
        </w:trPr>
        <w:tc>
          <w:tcPr>
            <w:tcW w:w="506" w:type="dxa"/>
            <w:vMerge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:rsidR="00F32422" w:rsidRPr="004474F4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43" w:type="dxa"/>
            <w:vMerge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805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13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6" w:type="dxa"/>
            <w:vAlign w:val="center"/>
          </w:tcPr>
          <w:p w:rsidR="00F32422" w:rsidRPr="00F32422" w:rsidRDefault="00F32422" w:rsidP="00554B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F32422" w:rsidRDefault="00F32422" w:rsidP="00F3242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Грунты: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32422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почва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каштановая,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суглинистая;</w:t>
      </w:r>
    </w:p>
    <w:p w:rsidR="00F32422" w:rsidRPr="00F32422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тяжелый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полутвердый;</w:t>
      </w:r>
    </w:p>
    <w:p w:rsidR="00F32422" w:rsidRPr="0047253E" w:rsidRDefault="00F32422" w:rsidP="00F3242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рыхлый</w:t>
      </w:r>
      <w:r w:rsidRPr="0047253E">
        <w:rPr>
          <w:rFonts w:ascii="Times New Roman" w:hAnsi="Times New Roman"/>
          <w:sz w:val="28"/>
          <w:szCs w:val="28"/>
        </w:rPr>
        <w:t>;</w:t>
      </w:r>
    </w:p>
    <w:p w:rsidR="00F32422" w:rsidRDefault="00F32422" w:rsidP="00D11DA2">
      <w:pPr>
        <w:spacing w:before="240"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фундаментов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М1:300</w:t>
      </w:r>
    </w:p>
    <w:p w:rsidR="00F32422" w:rsidRDefault="00F32422" w:rsidP="00F32422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835" cy="4733436"/>
            <wp:effectExtent l="19050" t="0" r="5715" b="0"/>
            <wp:docPr id="3" name="Рисунок 1" descr="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22" w:rsidRPr="004474F4" w:rsidRDefault="00F32422" w:rsidP="00F3242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этажей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5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подвала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2,1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здания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36х18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м</w:t>
      </w:r>
    </w:p>
    <w:p w:rsidR="00F32422" w:rsidRDefault="00F32422" w:rsidP="00F32422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F32422" w:rsidRDefault="00F32422" w:rsidP="00F32422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7477D" w:rsidRPr="00796DC9" w:rsidRDefault="0097477D" w:rsidP="0097477D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857F5" w:rsidRPr="004857F5" w:rsidRDefault="004857F5" w:rsidP="004857F5">
      <w:pPr>
        <w:tabs>
          <w:tab w:val="left" w:leader="dot" w:pos="8789"/>
        </w:tabs>
        <w:spacing w:after="0" w:line="360" w:lineRule="auto"/>
        <w:ind w:firstLine="284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Посадка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местности</w:t>
      </w:r>
    </w:p>
    <w:p w:rsidR="004857F5" w:rsidRPr="004857F5" w:rsidRDefault="004857F5" w:rsidP="004857F5">
      <w:pPr>
        <w:spacing w:before="240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1.1.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рельефа</w:t>
      </w:r>
    </w:p>
    <w:p w:rsidR="004857F5" w:rsidRPr="004857F5" w:rsidRDefault="004857F5" w:rsidP="00B94418">
      <w:pPr>
        <w:tabs>
          <w:tab w:val="left" w:leader="dot" w:pos="8789"/>
        </w:tabs>
        <w:spacing w:before="240" w:line="360" w:lineRule="auto"/>
        <w:ind w:firstLine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Главный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фасад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размещается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линии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застройки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привязкой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геодезической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сети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разбивочного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плана.</w:t>
      </w:r>
    </w:p>
    <w:p w:rsidR="004857F5" w:rsidRPr="005146CD" w:rsidRDefault="005146CD" w:rsidP="00B94418">
      <w:pPr>
        <w:ind w:firstLine="284"/>
        <w:jc w:val="center"/>
        <w:rPr>
          <w:rFonts w:ascii="Times New Roman" w:hAnsi="Times New Roman"/>
          <w:sz w:val="28"/>
          <w:szCs w:val="28"/>
        </w:rPr>
      </w:pPr>
      <w:r w:rsidRPr="005146C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33965" cy="27272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873" t="17769" r="18485" b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65" cy="272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C8" w:rsidRPr="005146CD" w:rsidRDefault="004857F5" w:rsidP="00B94418">
      <w:pPr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hAnsi="Times New Roman"/>
          <w:sz w:val="28"/>
          <w:szCs w:val="28"/>
        </w:rPr>
        <w:t xml:space="preserve"> площадки</w:t>
      </w:r>
    </w:p>
    <w:p w:rsidR="005146CD" w:rsidRPr="005146CD" w:rsidRDefault="005146CD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Высотная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привязка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осуществляется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из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условий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нулевого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баланса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земляных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работ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планировке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территории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площадки:</w:t>
      </w:r>
    </w:p>
    <w:p w:rsidR="005146CD" w:rsidRPr="005146CD" w:rsidRDefault="005146CD" w:rsidP="00B94418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5146CD">
        <w:rPr>
          <w:rFonts w:ascii="Times New Roman" w:eastAsia="Times New Roman" w:hAnsi="Times New Roman"/>
          <w:snapToGrid w:val="0"/>
          <w:position w:val="-28"/>
          <w:sz w:val="28"/>
          <w:szCs w:val="28"/>
          <w:lang w:eastAsia="ru-RU"/>
        </w:rPr>
        <w:object w:dxaOrig="5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2pt;height:39pt" o:ole="">
            <v:imagedata r:id="rId13" o:title=""/>
          </v:shape>
          <o:OLEObject Type="Embed" ProgID="Equation.3" ShapeID="_x0000_i1025" DrawAspect="Content" ObjectID="_1639238741" r:id="rId14"/>
        </w:objec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,</w:t>
      </w:r>
    </w:p>
    <w:p w:rsidR="005146CD" w:rsidRPr="005146CD" w:rsidRDefault="005146CD" w:rsidP="00B94418">
      <w:pPr>
        <w:spacing w:after="0" w:line="360" w:lineRule="auto"/>
        <w:ind w:firstLine="284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где:hi–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высотные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отметки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поверхности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рельефа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здания,</w:t>
      </w:r>
    </w:p>
    <w:p w:rsidR="005146CD" w:rsidRPr="005146CD" w:rsidRDefault="005146CD" w:rsidP="00B94418">
      <w:pPr>
        <w:spacing w:after="0" w:line="360" w:lineRule="auto"/>
        <w:ind w:firstLine="284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количество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углов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здания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плане.</w:t>
      </w:r>
    </w:p>
    <w:p w:rsidR="005146CD" w:rsidRPr="005146CD" w:rsidRDefault="005146CD" w:rsidP="00B94418">
      <w:pPr>
        <w:tabs>
          <w:tab w:val="left" w:pos="709"/>
        </w:tabs>
        <w:spacing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определяют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направление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уклона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местности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величину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максимального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уклона.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max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∆h/l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min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0,25/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44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0,00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568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,</w:t>
      </w:r>
      <w:r w:rsidRPr="0047253E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7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%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о,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где: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∆h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превышение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отметок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горизонталей,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м;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l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min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минимальное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расстояние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между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горизонталями,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м.</w:t>
      </w:r>
    </w:p>
    <w:p w:rsidR="005146CD" w:rsidRPr="005146CD" w:rsidRDefault="005146CD" w:rsidP="00B94418">
      <w:pPr>
        <w:tabs>
          <w:tab w:val="left" w:pos="709"/>
        </w:tabs>
        <w:spacing w:after="0" w:line="360" w:lineRule="auto"/>
        <w:ind w:firstLineChars="202" w:firstLine="566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Вывод: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Естественный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рельеф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местности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пригоден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организации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строительства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незначительной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планировкой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4857F5" w:rsidRPr="0047253E" w:rsidRDefault="00C83072" w:rsidP="00B94418">
      <w:pPr>
        <w:spacing w:before="240" w:after="0"/>
        <w:ind w:firstLine="284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1.2.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Геологический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профиль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основания</w:t>
      </w:r>
    </w:p>
    <w:p w:rsidR="003E4DA6" w:rsidRDefault="003E4DA6" w:rsidP="00B94418">
      <w:pPr>
        <w:spacing w:before="240" w:after="0"/>
        <w:ind w:firstLine="284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6538" cy="4214192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060" t="10744" r="38238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95" cy="42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DA6" w:rsidRPr="003E4DA6" w:rsidRDefault="003E4DA6" w:rsidP="00B94418">
      <w:pPr>
        <w:tabs>
          <w:tab w:val="left" w:pos="709"/>
        </w:tabs>
        <w:spacing w:after="0" w:line="360" w:lineRule="auto"/>
        <w:ind w:firstLineChars="202" w:firstLine="566"/>
        <w:jc w:val="center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Рисунок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Геолого-литологический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разрез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створу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скважины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1-2</w:t>
      </w:r>
    </w:p>
    <w:p w:rsidR="00B94418" w:rsidRPr="00B94418" w:rsidRDefault="00B94418" w:rsidP="00B94418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2.1.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Определение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дополнительных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значений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физико-механических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характеристик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грунтов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основания</w:t>
      </w:r>
    </w:p>
    <w:p w:rsidR="00B94418" w:rsidRPr="00B94418" w:rsidRDefault="00B94418" w:rsidP="00B94418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Почва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каштановая,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суглинистая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рассматривается.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полутвердый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Объемный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560" w:dyaOrig="660">
          <v:shape id="_x0000_i1026" type="#_x0000_t75" style="width:178.8pt;height:33pt" o:ole="">
            <v:imagedata r:id="rId16" o:title=""/>
          </v:shape>
          <o:OLEObject Type="Embed" ProgID="Equation.3" ShapeID="_x0000_i1026" DrawAspect="Content" ObjectID="_1639238742" r:id="rId1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пористости: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260" w:dyaOrig="600">
          <v:shape id="_x0000_i1027" type="#_x0000_t75" style="width:237.6pt;height:33pt" o:ole="">
            <v:imagedata r:id="rId18" o:title=""/>
          </v:shape>
          <o:OLEObject Type="Embed" ProgID="Equation.3" ShapeID="_x0000_i1027" DrawAspect="Content" ObjectID="_1639238743" r:id="rId1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Число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пластичности: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9441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120" w:dyaOrig="340">
          <v:shape id="_x0000_i1028" type="#_x0000_t75" style="width:187.8pt;height:20.4pt" o:ole="">
            <v:imagedata r:id="rId20" o:title=""/>
          </v:shape>
          <o:OLEObject Type="Embed" ProgID="Equation.3" ShapeID="_x0000_i1028" DrawAspect="Content" ObjectID="_1639238744" r:id="rId21"/>
        </w:object>
      </w:r>
      <w:r w:rsidRPr="00B9441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tab/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тяжелый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Показатель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консистенции:</w:t>
      </w:r>
    </w:p>
    <w:p w:rsidR="000A40BA" w:rsidRPr="00B94418" w:rsidRDefault="000A40BA" w:rsidP="000A40BA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000" w:dyaOrig="600">
          <v:shape id="_x0000_i1029" type="#_x0000_t75" style="width:227.4pt;height:33.6pt" o:ole="">
            <v:imagedata r:id="rId22" o:title=""/>
          </v:shape>
          <o:OLEObject Type="Embed" ProgID="Equation.3" ShapeID="_x0000_i1029" DrawAspect="Content" ObjectID="_1639238745" r:id="rId23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полутвердый.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относительной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сжимаемости:</w:t>
      </w:r>
    </w:p>
    <w:p w:rsidR="000A40BA" w:rsidRPr="00B94418" w:rsidRDefault="008A221C" w:rsidP="00CA7AB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0,12;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0,12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1-0,12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=0,967</m:t>
          </m:r>
          <m:r>
            <w:rPr>
              <w:rFonts w:ascii="Times New Roman" w:eastAsia="Times New Roman" w:hAnsi="Times New Roman"/>
              <w:position w:val="-28"/>
              <w:sz w:val="28"/>
              <w:szCs w:val="28"/>
              <w:lang w:eastAsia="ru-RU"/>
            </w:rPr>
            <w:br/>
          </m:r>
        </m:oMath>
      </m:oMathPara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m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υII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>=</w:t>
      </w:r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β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II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/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E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0,967/15=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0,064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 xml:space="preserve"> МПа</w:t>
      </w:r>
      <w:r w:rsidR="00C454D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-1 </w:t>
      </w:r>
      <w:r w:rsidR="00C454D7">
        <w:rPr>
          <w:noProof/>
          <w:color w:val="FFFFFF"/>
          <w:spacing w:val="-20000"/>
          <w:sz w:val="2"/>
          <w:szCs w:val="28"/>
        </w:rPr>
        <w:t xml:space="preserve"> ‏</w:t>
      </w:r>
      <w:r w:rsidR="00C454D7"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="00C454D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</w:t>
      </w:r>
      <w:r w:rsidR="00C454D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A40BA" w:rsidRPr="00B94418" w:rsidRDefault="00EC1019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малосжимаемый,</w:t>
      </w:r>
    </w:p>
    <w:p w:rsidR="000A40BA" w:rsidRPr="00B94418" w:rsidRDefault="000A40B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сопротивление:</w:t>
      </w:r>
    </w:p>
    <w:p w:rsidR="000A40BA" w:rsidRPr="00796DC9" w:rsidRDefault="001C104A" w:rsidP="000A40BA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604C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680" w:dyaOrig="360">
          <v:shape id="_x0000_i1030" type="#_x0000_t75" style="width:94.8pt;height:20.4pt" o:ole="">
            <v:imagedata r:id="rId24" o:title=""/>
          </v:shape>
          <o:OLEObject Type="Embed" ProgID="Equation.3" ShapeID="_x0000_i1030" DrawAspect="Content" ObjectID="_1639238746" r:id="rId25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4418" w:rsidRPr="00B94418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3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Слой.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Объемный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сухого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грунта: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A7AB3" w:rsidRPr="00B94418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500" w:dyaOrig="660">
          <v:shape id="_x0000_i1031" type="#_x0000_t75" style="width:186.6pt;height:35.4pt" o:ole="">
            <v:imagedata r:id="rId26" o:title=""/>
          </v:shape>
          <o:OLEObject Type="Embed" ProgID="Equation.3" ShapeID="_x0000_i1031" DrawAspect="Content" ObjectID="_1639238747" r:id="rId2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пористости:</w:t>
      </w:r>
    </w:p>
    <w:p w:rsidR="006A70C9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4300" w:dyaOrig="600">
          <v:shape id="_x0000_i1032" type="#_x0000_t75" style="width:243pt;height:33.6pt" o:ole="">
            <v:imagedata r:id="rId28" o:title=""/>
          </v:shape>
          <o:OLEObject Type="Embed" ProgID="Equation.3" ShapeID="_x0000_i1032" DrawAspect="Content" ObjectID="_1639238748" r:id="rId2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Степень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влажности:</w:t>
      </w:r>
    </w:p>
    <w:p w:rsidR="006A70C9" w:rsidRDefault="00CA7AB3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4418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2960" w:dyaOrig="680">
          <v:shape id="_x0000_i1033" type="#_x0000_t75" style="width:174.6pt;height:40.2pt" o:ole="">
            <v:imagedata r:id="rId30" o:title=""/>
          </v:shape>
          <o:OLEObject Type="Embed" ProgID="Equation.3" ShapeID="_x0000_i1033" DrawAspect="Content" ObjectID="_1639238749" r:id="rId31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94418"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A221C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34" type="#_x0000_t75" style="width:21.6pt;height:23.4pt">
            <v:imagedata r:id="rId32" o:title=""/>
          </v:shape>
        </w:pic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удельный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воды,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Вывод: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т.к.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0,783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&lt;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0,8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согласно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ГОСТ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25100-2011-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степени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водонасыщения.</w:t>
      </w:r>
    </w:p>
    <w:p w:rsidR="00B94418" w:rsidRPr="00B94418" w:rsidRDefault="00B94418" w:rsidP="00B94418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Относительный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коэффициент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сжимаемости:</w:t>
      </w:r>
      <w:r w:rsidRPr="00B9441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A7AB3" w:rsidRPr="008A604C" w:rsidRDefault="008A221C" w:rsidP="00B94418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ν</m:t>
              </m:r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eastAsia="ru-RU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= 0,3;         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β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v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1-v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2∙</m:t>
              </m:r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0,3</m:t>
                  </m:r>
                </m:e>
                <m:sup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1-0,3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=0,743</m:t>
          </m:r>
        </m:oMath>
      </m:oMathPara>
    </w:p>
    <w:p w:rsidR="00B94418" w:rsidRPr="0047253E" w:rsidRDefault="00B94418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m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υII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=</w:t>
      </w: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β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II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 xml:space="preserve">/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 xml:space="preserve"> </w:t>
      </w:r>
      <w:r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E</w:t>
      </w:r>
      <w:r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II</w:t>
      </w:r>
      <w:r w:rsidRPr="0047253E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>=0,743/21=0,0354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 w:rsidRPr="0047253E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-1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 xml:space="preserve"> 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; </w:t>
      </w:r>
      <w:r w:rsidRPr="0047253E">
        <w:rPr>
          <w:noProof/>
          <w:color w:val="FFFFFF"/>
          <w:spacing w:val="-20000"/>
          <w:sz w:val="2"/>
          <w:szCs w:val="28"/>
          <w:lang w:val="en-US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 w:rsidRPr="004725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</w:p>
    <w:p w:rsidR="008A604C" w:rsidRPr="00B94418" w:rsidRDefault="008A604C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малосжимаемый.</w:t>
      </w:r>
    </w:p>
    <w:p w:rsidR="00B94418" w:rsidRPr="00B94418" w:rsidRDefault="008A604C" w:rsidP="008A604C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Расчетное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сопротивление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R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о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нормируется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рыхлых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песков</w:t>
      </w:r>
    </w:p>
    <w:p w:rsidR="008D65F7" w:rsidRDefault="008D65F7">
      <w:pP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br w:type="page"/>
      </w:r>
    </w:p>
    <w:p w:rsidR="00B94418" w:rsidRPr="00B94418" w:rsidRDefault="008A604C" w:rsidP="008A604C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lastRenderedPageBreak/>
        <w:t>2.2.Общая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оценка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строительной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 xml:space="preserve"> площадки</w:t>
      </w:r>
    </w:p>
    <w:p w:rsidR="008A604C" w:rsidRPr="008A604C" w:rsidRDefault="008A604C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Судя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горизонталей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геологическому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профилю,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имеет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спокойный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рельеф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(i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5,7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/>
          <w:snapToGrid w:val="0"/>
          <w:sz w:val="28"/>
          <w:szCs w:val="28"/>
          <w:vertAlign w:val="sub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подземные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коммуникации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выработки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отсутствуют,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подземные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воды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глубине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2,2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уровня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планировки,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грунты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слоистые,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выдержанным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залеганием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пластов.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Второй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–суглинок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3F49D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object w:dxaOrig="859" w:dyaOrig="360">
          <v:shape id="_x0000_i1035" type="#_x0000_t75" style="width:48.6pt;height:21pt" o:ole="">
            <v:imagedata r:id="rId33" o:title=""/>
          </v:shape>
          <o:OLEObject Type="Embed" ProgID="Equation.3" ShapeID="_x0000_i1035" DrawAspect="Content" ObjectID="_1639238750" r:id="rId34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мПа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-1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достаточно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прочный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8A604C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object w:dxaOrig="940" w:dyaOrig="360">
          <v:shape id="_x0000_i1036" type="#_x0000_t75" style="width:47.4pt;height:18.6pt" o:ole="">
            <v:imagedata r:id="rId35" o:title=""/>
          </v:shape>
          <o:OLEObject Type="Embed" ProgID="Equation.3" ShapeID="_x0000_i1036" DrawAspect="Content" ObjectID="_1639238751" r:id="rId36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кПа)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служить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естественным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основанием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здания. 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Третий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слой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песок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пылеватый,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малосжимаем,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рыхлый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грунт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быть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рекомендован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качестве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естественного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основания.</w:t>
      </w:r>
    </w:p>
    <w:p w:rsidR="003F49D3" w:rsidRPr="003F49D3" w:rsidRDefault="003F49D3" w:rsidP="003F49D3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3.1.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Глубина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заложения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конструктивным</w:t>
      </w:r>
      <w:r>
        <w:rPr>
          <w:noProof/>
          <w:color w:val="FFFFFF"/>
          <w:spacing w:val="-20000"/>
          <w:sz w:val="2"/>
          <w:szCs w:val="28"/>
        </w:rPr>
        <w:t xml:space="preserve"> ‏</w:t>
      </w:r>
      <w:r>
        <w:rPr>
          <w:rFonts w:ascii="Segoe UI Historic" w:hAnsi="Segoe UI Historic" w:cs="Segoe UI Historic"/>
          <w:noProof/>
          <w:color w:val="FFFFFF"/>
          <w:spacing w:val="-20000"/>
          <w:sz w:val="2"/>
          <w:szCs w:val="2"/>
          <w:rtl/>
          <w:lang w:bidi="syr-SY"/>
        </w:rPr>
        <w:t>ㅤ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требованиям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По конструктивным требованиям глубина заложения ленточных фундаментов определяется по формуле: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1540" w:dyaOrig="360">
          <v:shape id="_x0000_i1037" type="#_x0000_t75" style="width:86.4pt;height:21pt" o:ole="">
            <v:imagedata r:id="rId37" o:title=""/>
          </v:shape>
          <o:OLEObject Type="Embed" ProgID="Equation.3" ShapeID="_x0000_i1037" DrawAspect="Content" ObjectID="_1639238752" r:id="rId38"/>
        </w:objec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w:r w:rsidR="008A221C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38" type="#_x0000_t75" style="width:21.6pt;height:21pt">
            <v:imagedata r:id="rId39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- глубина подвала – расстояние от уровня планировки до пола подвала, м (для сооружений с подвалом шириной </w:t>
      </w:r>
      <w:r w:rsidR="008A221C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pict>
          <v:shape id="_x0000_i1039" type="#_x0000_t75" style="width:36pt;height:14.4pt">
            <v:imagedata r:id="rId40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м и глубиной свыше 2м принимается 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0" type="#_x0000_t75" style="width:19.8pt;height:24.6pt" o:ole="">
            <v:imagedata r:id="rId41" o:title=""/>
          </v:shape>
          <o:OLEObject Type="Embed" ProgID="Equation.3" ShapeID="_x0000_i1040" DrawAspect="Content" ObjectID="_1639238753" r:id="rId42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=2м, при ширине подвала </w:t>
      </w:r>
      <w:r w:rsidRPr="003F49D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740" w:dyaOrig="279">
          <v:shape id="_x0000_i1041" type="#_x0000_t75" style="width:36.6pt;height:14.4pt" o:ole="">
            <v:imagedata r:id="rId43" o:title=""/>
          </v:shape>
          <o:OLEObject Type="Embed" ProgID="Equation.3" ShapeID="_x0000_i1041" DrawAspect="Content" ObjectID="_1639238754" r:id="rId44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м -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2" type="#_x0000_t75" style="width:14.4pt;height:18.6pt" o:ole="">
            <v:imagedata r:id="rId45" o:title=""/>
          </v:shape>
          <o:OLEObject Type="Embed" ProgID="Equation.3" ShapeID="_x0000_i1042" DrawAspect="Content" ObjectID="_1639238755" r:id="rId46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=0);</w:t>
      </w:r>
    </w:p>
    <w:p w:rsidR="003F49D3" w:rsidRPr="003F49D3" w:rsidRDefault="003F49D3" w:rsidP="003F49D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00" w:dyaOrig="279">
          <v:shape id="_x0000_i1043" type="#_x0000_t75" style="width:11.4pt;height:14.4pt" o:ole="">
            <v:imagedata r:id="rId47" o:title=""/>
          </v:shape>
          <o:OLEObject Type="Embed" ProgID="Equation.3" ShapeID="_x0000_i1043" DrawAspect="Content" ObjectID="_1639238756" r:id="rId48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высота фундаментной плиты (</w:t>
      </w:r>
      <w:r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80" w:dyaOrig="320">
          <v:shape id="_x0000_i1044" type="#_x0000_t75" style="width:63.6pt;height:16.2pt" o:ole="">
            <v:imagedata r:id="rId49" o:title=""/>
          </v:shape>
          <o:OLEObject Type="Embed" ProgID="Equation.3" ShapeID="_x0000_i1044" DrawAspect="Content" ObjectID="_1639238757" r:id="rId50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м).</w:t>
      </w:r>
    </w:p>
    <w:p w:rsidR="003F49D3" w:rsidRPr="003F49D3" w:rsidRDefault="003F49D3" w:rsidP="003F49D3">
      <w:pPr>
        <w:spacing w:after="0" w:line="360" w:lineRule="auto"/>
        <w:ind w:left="284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0,1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– толщина пола (м).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подвала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45" type="#_x0000_t75" style="width:19.8pt;height:24.6pt" o:ole="">
            <v:imagedata r:id="rId41" o:title=""/>
          </v:shape>
          <o:OLEObject Type="Embed" ProgID="Equation.3" ShapeID="_x0000_i1045" DrawAspect="Content" ObjectID="_1639238758" r:id="rId5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3F49D3">
          <w:rPr>
            <w:rFonts w:ascii="Times New Roman" w:eastAsia="Times New Roman" w:hAnsi="Times New Roman"/>
            <w:sz w:val="28"/>
            <w:szCs w:val="28"/>
            <w:lang w:eastAsia="ru-RU"/>
          </w:rPr>
          <w:t>1,0 м</w:t>
        </w:r>
      </w:smartTag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конструктивно высоту фундаментной плиты </w:t>
      </w:r>
      <w:r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046" type="#_x0000_t75" style="width:36.6pt;height:16.2pt" o:ole="">
            <v:imagedata r:id="rId52" o:title=""/>
          </v:shape>
          <o:OLEObject Type="Embed" ProgID="Equation.3" ShapeID="_x0000_i1046" DrawAspect="Content" ObjectID="_1639238759" r:id="rId53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глубина заложения:  </w:t>
      </w:r>
    </w:p>
    <w:p w:rsidR="003F49D3" w:rsidRDefault="008A221C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pict>
          <v:shape id="_x0000_i1047" type="#_x0000_t75" style="width:195pt;height:20.4pt">
            <v:imagedata r:id="rId54" o:title=""/>
          </v:shape>
        </w:pict>
      </w:r>
      <w:r w:rsidR="003F49D3"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м. </w:t>
      </w:r>
    </w:p>
    <w:p w:rsidR="00554B6A" w:rsidRPr="00554B6A" w:rsidRDefault="00554B6A" w:rsidP="00554B6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Глубина заложения подошвы фундамента от планировочной поверхности площадки с учетом глубины подвала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),  толщины пола подвала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рр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высоты 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>столбчатого фундамента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) определяется как  </w:t>
      </w:r>
    </w:p>
    <w:p w:rsidR="00554B6A" w:rsidRPr="00554B6A" w:rsidRDefault="00554B6A" w:rsidP="00554B6A">
      <w:pPr>
        <w:spacing w:after="0" w:line="360" w:lineRule="auto"/>
        <w:ind w:left="2124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:rsidR="00554B6A" w:rsidRPr="00554B6A" w:rsidRDefault="00554B6A" w:rsidP="00554B6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Высота фундамента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определяется глубиной стакана (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равной (1…1,5)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,толщиной днища стакана, определяемой из условия продавливания  и принимаемой не менее 200мм и фундаментной плиты, состоящей из одной, двух или трех  ступеней  высотой не более </w:t>
      </w:r>
      <w:smartTag w:uri="urn:schemas-microsoft-com:office:smarttags" w:element="metricconverter">
        <w:smartTagPr>
          <w:attr w:name="ProductID" w:val="0,5 метра"/>
        </w:smartTagPr>
        <w:r w:rsidRPr="00554B6A">
          <w:rPr>
            <w:rFonts w:ascii="Times New Roman" w:eastAsia="Times New Roman" w:hAnsi="Times New Roman"/>
            <w:sz w:val="28"/>
            <w:szCs w:val="28"/>
            <w:lang w:eastAsia="ru-RU"/>
          </w:rPr>
          <w:t>0,5 метра</w:t>
        </w:r>
      </w:smartTag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54B6A" w:rsidRPr="00554B6A" w:rsidRDefault="00554B6A" w:rsidP="00554B6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При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к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400мм принимаем 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0,6м, толщина подстаканника 0,3м, фундаментную плиту из двух ступеней по 0,5м каждая.    </w:t>
      </w:r>
    </w:p>
    <w:p w:rsidR="00554B6A" w:rsidRPr="00554B6A" w:rsidRDefault="00554B6A" w:rsidP="00554B6A">
      <w:pPr>
        <w:spacing w:after="0"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 xml:space="preserve">= 0,6 +0,3 +1,0 = 1,9м </w:t>
      </w:r>
    </w:p>
    <w:p w:rsidR="00554B6A" w:rsidRPr="00554B6A" w:rsidRDefault="00554B6A" w:rsidP="00554B6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Следовательно, глубина заложения подошвы фундамента</w:t>
      </w:r>
    </w:p>
    <w:p w:rsidR="00554B6A" w:rsidRPr="00554B6A" w:rsidRDefault="00554B6A" w:rsidP="00554B6A">
      <w:pPr>
        <w:spacing w:after="0" w:line="36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b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рр </w:t>
      </w:r>
      <w:r w:rsidRPr="00554B6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+ </w:t>
      </w:r>
      <w:r w:rsidRPr="00554B6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554B6A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554B6A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  </w:t>
      </w:r>
      <w:r w:rsidRPr="00554B6A">
        <w:rPr>
          <w:rFonts w:ascii="Times New Roman" w:eastAsia="Times New Roman" w:hAnsi="Times New Roman"/>
          <w:sz w:val="28"/>
          <w:szCs w:val="28"/>
          <w:lang w:eastAsia="ru-RU"/>
        </w:rPr>
        <w:t>= 1,0 + 0,15 + 1,9 = 3,05м.</w:t>
      </w:r>
    </w:p>
    <w:p w:rsidR="00554B6A" w:rsidRPr="001C2EB7" w:rsidRDefault="001C2EB7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C2EB7">
        <w:rPr>
          <w:rFonts w:ascii="Times New Roman" w:eastAsia="Times New Roman" w:hAnsi="Times New Roman"/>
          <w:sz w:val="28"/>
          <w:szCs w:val="28"/>
          <w:lang w:eastAsia="ru-RU"/>
        </w:rPr>
        <w:t>Фундаменты здания должн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закладываться на одном уровне, поэтому принимаем для фундаментов мелкого заложения глубину</w:t>
      </w:r>
      <w:r w:rsidRP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конструктивным требованиям </w:t>
      </w:r>
      <w:r w:rsidRPr="001C2E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d</w:t>
      </w:r>
      <w:r w:rsidRPr="001C2EB7">
        <w:rPr>
          <w:rFonts w:ascii="Times New Roman" w:eastAsia="Times New Roman" w:hAnsi="Times New Roman"/>
          <w:b/>
          <w:sz w:val="28"/>
          <w:szCs w:val="28"/>
          <w:lang w:eastAsia="ru-RU"/>
        </w:rPr>
        <w:t>=3,05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м.</w:t>
      </w:r>
    </w:p>
    <w:p w:rsidR="003F49D3" w:rsidRPr="003F49D3" w:rsidRDefault="003F49D3" w:rsidP="00B40451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b/>
          <w:sz w:val="28"/>
          <w:szCs w:val="28"/>
          <w:lang w:eastAsia="ru-RU"/>
        </w:rPr>
        <w:t>3.2. Глубина заложения по условиям промерзания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По условиям промерзания глубина заложения фундамента назначается  с учетом района строительства, теплового режима здания и гидрогеологических условий строительной площадки, для чего определяется: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а) нормативная глубина сезонного промерзания грунта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1359" w:dyaOrig="420">
          <v:shape id="_x0000_i1048" type="#_x0000_t75" style="width:96.6pt;height:27pt" o:ole="">
            <v:imagedata r:id="rId55" o:title=""/>
          </v:shape>
          <o:OLEObject Type="Embed" ProgID="Equation.3" ShapeID="_x0000_i1048" DrawAspect="Content" ObjectID="_1639238760" r:id="rId56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>,</w:t>
      </w:r>
      <w:r w:rsidR="00B40451"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(3.2)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  </w:t>
      </w:r>
      <w:r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279" w:dyaOrig="360">
          <v:shape id="_x0000_i1049" type="#_x0000_t75" style="width:13.8pt;height:19.2pt" o:ole="">
            <v:imagedata r:id="rId57" o:title=""/>
          </v:shape>
          <o:OLEObject Type="Embed" ProgID="Equation.3" ShapeID="_x0000_i1049" DrawAspect="Content" ObjectID="_1639238761" r:id="rId58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- величина принимаемая равной: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суглинков и глин – 0,23м;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Значение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50" type="#_x0000_t75" style="width:14.4pt;height:18.6pt" o:ole="">
            <v:imagedata r:id="rId57" o:title=""/>
          </v:shape>
          <o:OLEObject Type="Embed" ProgID="Equation.3" ShapeID="_x0000_i1050" DrawAspect="Content" ObjectID="_1639238762" r:id="rId59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грунтов неоднородного сложения определяется как средневзвешенное в пределах глубины промерзания. 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60" w:dyaOrig="360">
          <v:shape id="_x0000_i1051" type="#_x0000_t75" style="width:26.4pt;height:26.4pt" o:ole="">
            <v:imagedata r:id="rId60" o:title=""/>
          </v:shape>
          <o:OLEObject Type="Embed" ProgID="Equation.3" ShapeID="_x0000_i1051" DrawAspect="Content" ObjectID="_1639238763" r:id="rId6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безразмерный коэффициент, численно равный сумме    абсолютных значений среднемесячных отрицательных температур за зиму в данном районе</w:t>
      </w:r>
      <w:r w:rsidR="00AC6B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D1E4B" w:rsidRPr="003F49D3" w:rsidRDefault="00ED1E4B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глубина сезонного промерзания грунта из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районе г.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Саратов с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оставляет:</w:t>
      </w:r>
    </w:p>
    <w:p w:rsidR="00ED1E4B" w:rsidRPr="003F49D3" w:rsidRDefault="00AC6BF3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3220" w:dyaOrig="420">
          <v:shape id="_x0000_i1052" type="#_x0000_t75" style="width:186pt;height:24pt" o:ole="">
            <v:imagedata r:id="rId62" o:title=""/>
          </v:shape>
          <o:OLEObject Type="Embed" ProgID="Equation.3" ShapeID="_x0000_i1052" DrawAspect="Content" ObjectID="_1639238764" r:id="rId63"/>
        </w:object>
      </w:r>
      <w:r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t xml:space="preserve"> </w:t>
      </w:r>
      <w:r w:rsidR="00ED1E4B" w:rsidRPr="003F49D3">
        <w:rPr>
          <w:rFonts w:ascii="Times New Roman" w:eastAsia="Times New Roman" w:hAnsi="Times New Roman"/>
          <w:sz w:val="32"/>
          <w:szCs w:val="32"/>
          <w:lang w:eastAsia="ru-RU"/>
        </w:rPr>
        <w:t>м,</w:t>
      </w:r>
    </w:p>
    <w:p w:rsidR="00ED1E4B" w:rsidRPr="003F49D3" w:rsidRDefault="00ED1E4B" w:rsidP="00ED1E4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где: </w:t>
      </w:r>
      <w:r w:rsidR="00AC6BF3" w:rsidRPr="003F49D3">
        <w:rPr>
          <w:rFonts w:ascii="Times New Roman" w:eastAsia="Times New Roman" w:hAnsi="Times New Roman"/>
          <w:position w:val="-12"/>
          <w:sz w:val="32"/>
          <w:szCs w:val="32"/>
          <w:lang w:eastAsia="ru-RU"/>
        </w:rPr>
        <w:object w:dxaOrig="3660" w:dyaOrig="360">
          <v:shape id="_x0000_i1053" type="#_x0000_t75" style="width:213pt;height:21pt" o:ole="">
            <v:imagedata r:id="rId64" o:title=""/>
          </v:shape>
          <o:OLEObject Type="Embed" ProgID="Equation.3" ShapeID="_x0000_i1053" DrawAspect="Content" ObjectID="_1639238765" r:id="rId65"/>
        </w:objec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б) расчетная глубина сезонного промерзания</w:t>
      </w:r>
      <w:r w:rsidR="00AC6B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F49D3" w:rsidRPr="003F49D3" w:rsidRDefault="008A221C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pict>
          <v:shape id="_x0000_i1054" type="#_x0000_t75" style="width:79.8pt;height:24.6pt">
            <v:imagedata r:id="rId66" o:title=""/>
          </v:shape>
        </w:pic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8A221C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pict>
          <v:shape id="_x0000_i1055" type="#_x0000_t75" style="width:20.4pt;height:27.6pt">
            <v:imagedata r:id="rId67" o:title=""/>
          </v:shape>
        </w:pi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- коэффициент, учитывающий влияние теплового режима здания, принимаемый для наружных фундаментов отапливаемых зданий </w:t>
      </w:r>
      <w:r w:rsidR="00ED1E4B">
        <w:rPr>
          <w:rFonts w:ascii="Times New Roman" w:eastAsia="Times New Roman" w:hAnsi="Times New Roman"/>
          <w:sz w:val="28"/>
          <w:szCs w:val="28"/>
          <w:lang w:eastAsia="ru-RU"/>
        </w:rPr>
        <w:t>с подвалом при расчетной среднесуточной температуре воздуха в помещении, примыкающем к наружным фундаментам 15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°</m:t>
        </m:r>
      </m:oMath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D1E4B">
        <w:rPr>
          <w:rFonts w:ascii="Times New Roman" w:eastAsia="Times New Roman" w:hAnsi="Times New Roman"/>
          <w:sz w:val="28"/>
          <w:szCs w:val="28"/>
          <w:lang w:eastAsia="ru-RU"/>
        </w:rPr>
        <w:t>0,5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AC6BF3" w:rsidRPr="003F49D3" w:rsidRDefault="00EE7DBB" w:rsidP="00AC6BF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position w:val="-14"/>
          <w:sz w:val="32"/>
          <w:szCs w:val="32"/>
          <w:lang w:eastAsia="ru-RU"/>
        </w:rPr>
        <w:object w:dxaOrig="2960" w:dyaOrig="380">
          <v:shape id="_x0000_i1056" type="#_x0000_t75" style="width:177pt;height:21.6pt" o:ole="">
            <v:imagedata r:id="rId68" o:title=""/>
          </v:shape>
          <o:OLEObject Type="Embed" ProgID="Equation.3" ShapeID="_x0000_i1056" DrawAspect="Content" ObjectID="_1639238766" r:id="rId69"/>
        </w:object>
      </w:r>
      <w:r w:rsidR="00AC6BF3"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м,</w:t>
      </w:r>
    </w:p>
    <w:p w:rsidR="003F49D3" w:rsidRPr="003F49D3" w:rsidRDefault="003F49D3" w:rsidP="003F49D3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в) влияние вида грунта под подошвой фундамента и глубины расположения уровня подземных вод на глубину заложения фундамента принимаются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3,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Глубина расположения уровня подземных вод </w:t>
      </w:r>
      <w:r w:rsidRPr="003F49D3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00" w:dyaOrig="360">
          <v:shape id="_x0000_i1057" type="#_x0000_t75" style="width:45pt;height:18.6pt" o:ole="">
            <v:imagedata r:id="rId70" o:title=""/>
          </v:shape>
          <o:OLEObject Type="Embed" ProgID="Equation.3" ShapeID="_x0000_i1057" DrawAspect="Content" ObjectID="_1639238767" r:id="rId71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3F49D3">
        <w:rPr>
          <w:rFonts w:ascii="Times New Roman" w:eastAsia="Times New Roman" w:hAnsi="Times New Roman"/>
          <w:i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+ 2 =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+ 2 =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72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м;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w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="001C2EB7" w:rsidRPr="001C2EB7">
        <w:rPr>
          <w:rFonts w:ascii="Times New Roman" w:eastAsia="Times New Roman" w:hAnsi="Times New Roman"/>
          <w:sz w:val="32"/>
          <w:szCs w:val="32"/>
          <w:lang w:eastAsia="ru-RU"/>
        </w:rPr>
        <w:t>&lt;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d</w:t>
      </w:r>
      <w:r w:rsidRPr="003F49D3">
        <w:rPr>
          <w:rFonts w:ascii="Times New Roman" w:eastAsia="Times New Roman" w:hAnsi="Times New Roman"/>
          <w:i/>
          <w:sz w:val="32"/>
          <w:szCs w:val="32"/>
          <w:vertAlign w:val="subscript"/>
          <w:lang w:eastAsia="ru-RU"/>
        </w:rPr>
        <w:t>ƒ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+ 2м</w:t>
      </w:r>
      <w:r w:rsidRPr="003F49D3">
        <w:rPr>
          <w:rFonts w:ascii="Times New Roman" w:eastAsia="Times New Roman" w:hAnsi="Times New Roman"/>
          <w:sz w:val="32"/>
          <w:szCs w:val="32"/>
          <w:lang w:eastAsia="ru-RU"/>
        </w:rPr>
        <w:t>.</w:t>
      </w:r>
    </w:p>
    <w:p w:rsidR="001C2EB7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position w:val="-14"/>
          <w:sz w:val="28"/>
          <w:szCs w:val="28"/>
          <w:lang w:eastAsia="ru-RU"/>
        </w:rPr>
      </w:pP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[прил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 2, табл 3,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глубина заложения фундамента </w:t>
      </w:r>
      <w:r w:rsidRPr="003F49D3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>менее</w:t>
      </w:r>
      <w:r w:rsidR="008A221C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pict>
          <v:shape id="_x0000_i1058" type="#_x0000_t75" style="width:21pt;height:23.4pt">
            <v:imagedata r:id="rId72" o:title=""/>
          </v:shape>
        </w:pict>
      </w:r>
      <w:r w:rsidR="001C2EB7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>.</w:t>
      </w:r>
    </w:p>
    <w:p w:rsidR="00EE7DBB" w:rsidRPr="003F49D3" w:rsidRDefault="00EE7DBB" w:rsidP="00EE7DBB">
      <w:pPr>
        <w:spacing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Принимаем</w:t>
      </w:r>
      <w:r w:rsidR="001C2EB7">
        <w:rPr>
          <w:rFonts w:ascii="Times New Roman" w:eastAsia="Times New Roman" w:hAnsi="Times New Roman"/>
          <w:sz w:val="28"/>
          <w:szCs w:val="28"/>
          <w:lang w:eastAsia="ru-RU"/>
        </w:rPr>
        <w:t xml:space="preserve"> наибольшее из вышеперечисленных значений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2D3B" w:rsidRPr="003F49D3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80" w:dyaOrig="320">
          <v:shape id="_x0000_i1059" type="#_x0000_t75" style="width:49.8pt;height:18.6pt" o:ole="">
            <v:imagedata r:id="rId73" o:title=""/>
          </v:shape>
          <o:OLEObject Type="Embed" ProgID="Equation.3" ShapeID="_x0000_i1059" DrawAspect="Content" ObjectID="_1639238768" r:id="rId74"/>
        </w:objec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м по конструктивным требованиям</w:t>
      </w:r>
      <w:r w:rsidR="00082D3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столбчатого фундамента</w:t>
      </w:r>
      <w:r w:rsidRPr="003F49D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07056" w:rsidRPr="00F376C7" w:rsidRDefault="00E07056" w:rsidP="00F376C7">
      <w:pPr>
        <w:spacing w:before="24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376C7">
        <w:rPr>
          <w:rFonts w:ascii="Times New Roman" w:hAnsi="Times New Roman"/>
          <w:b/>
          <w:sz w:val="28"/>
          <w:szCs w:val="28"/>
        </w:rPr>
        <w:t>4. Выбор вариантов конструкций фундаментов</w:t>
      </w:r>
    </w:p>
    <w:p w:rsidR="00CF1EDF" w:rsidRPr="00CF1EDF" w:rsidRDefault="00CF1EDF" w:rsidP="00F376C7">
      <w:pPr>
        <w:spacing w:before="240" w:after="0" w:line="36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Для сравнения задаемся вариантами ленточных фундаментов мелкого заложения со сборной или монолитной железобетонной плитой, столбчатых монолитных абсолютно жёстких и жёстких с гибкой плитой и вариантами свайных фундаментов с монолитным ростверком при однорядном и двухрядном размещении сваи. Во всех вариантах фундаментов принимаем бетонные стеновые блоки подвала марки  ФБС 24.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.6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6A70C9" w:rsidRPr="00CF1EDF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</w:t>
      </w:r>
    </w:p>
    <w:p w:rsidR="008D65F7" w:rsidRDefault="008D65F7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br w:type="page"/>
      </w:r>
    </w:p>
    <w:p w:rsidR="003E4DA6" w:rsidRPr="00CF1EDF" w:rsidRDefault="00CF1EDF" w:rsidP="00F376C7">
      <w:pPr>
        <w:spacing w:before="24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5. Расчет ленточных фундаментов мелкого заложения</w:t>
      </w:r>
    </w:p>
    <w:p w:rsidR="008D65F7" w:rsidRDefault="00CF1EDF" w:rsidP="008D65F7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Цель: </w:t>
      </w:r>
      <w:r w:rsidR="008D65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F1EDF" w:rsidRPr="00CF1EDF" w:rsidRDefault="00CF1EDF" w:rsidP="008D65F7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1. Рассчитать и принять размеры подошвы фундамента, показать его расчётную схему, совмещенную с инженерно-геологическим разрезом.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ab/>
        <w:t>Спроектировать ленточные фундаменты, изобразить расчётно-монтажные схемы.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3. Определить конечную осадку фундамента методом послойного суммирования.  </w:t>
      </w:r>
    </w:p>
    <w:p w:rsidR="00CF1EDF" w:rsidRDefault="00CF1EDF" w:rsidP="00CF1EDF">
      <w:pPr>
        <w:spacing w:before="240" w:line="360" w:lineRule="auto"/>
        <w:ind w:firstLine="284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5.1. Определение размеров подошвы фундамента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Ориентировочно требуемая ширина подошвы ленточного фундамента определяется по формуле</w:t>
      </w:r>
    </w:p>
    <w:p w:rsidR="00CF1EDF" w:rsidRPr="00CF1EDF" w:rsidRDefault="008A221C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position w:val="-30"/>
          <w:sz w:val="32"/>
          <w:szCs w:val="32"/>
          <w:lang w:eastAsia="ru-RU"/>
        </w:rPr>
        <w:pict>
          <v:shape id="_x0000_i1060" type="#_x0000_t75" style="width:84pt;height:40.8pt">
            <v:imagedata r:id="rId75" o:title=""/>
          </v:shape>
        </w:pict>
      </w:r>
      <w:r w:rsidR="00CF1EDF" w:rsidRPr="00CF1EDF">
        <w:rPr>
          <w:rFonts w:ascii="Times New Roman" w:eastAsia="Times New Roman" w:hAnsi="Times New Roman"/>
          <w:sz w:val="32"/>
          <w:szCs w:val="32"/>
          <w:lang w:eastAsia="ru-RU"/>
        </w:rPr>
        <w:t>,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061" type="#_x0000_t75" style="width:21.6pt;height:21.6pt" o:ole="">
            <v:imagedata r:id="rId76" o:title=""/>
          </v:shape>
          <o:OLEObject Type="Embed" ProgID="Equation.3" ShapeID="_x0000_i1061" DrawAspect="Content" ObjectID="_1639238769" r:id="rId77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нормативная нагрузка на </w:t>
      </w:r>
      <w:smartTag w:uri="urn:schemas-microsoft-com:office:smarttags" w:element="metricconverter">
        <w:smartTagPr>
          <w:attr w:name="ProductID" w:val="1 м"/>
        </w:smartTagPr>
        <w:r w:rsidRPr="00CF1EDF">
          <w:rPr>
            <w:rFonts w:ascii="Times New Roman" w:eastAsia="Times New Roman" w:hAnsi="Times New Roman"/>
            <w:sz w:val="28"/>
            <w:szCs w:val="28"/>
            <w:lang w:eastAsia="ru-RU"/>
          </w:rPr>
          <w:t>1 м</w:t>
        </w:r>
      </w:smartTag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.п. фундамента, кН/м;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20" w:dyaOrig="279">
          <v:shape id="_x0000_i1062" type="#_x0000_t75" style="width:13.2pt;height:15pt" o:ole="">
            <v:imagedata r:id="rId78" o:title=""/>
          </v:shape>
          <o:OLEObject Type="Embed" ProgID="Equation.3" ShapeID="_x0000_i1062" DrawAspect="Content" ObjectID="_1639238770" r:id="rId79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глубина заложения подошвы фундамента, м;</w:t>
      </w:r>
    </w:p>
    <w:p w:rsidR="00CF1EDF" w:rsidRP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20" w:dyaOrig="360">
          <v:shape id="_x0000_i1063" type="#_x0000_t75" style="width:33.6pt;height:27pt" o:ole="">
            <v:imagedata r:id="rId80" o:title=""/>
          </v:shape>
          <o:OLEObject Type="Embed" ProgID="Equation.3" ShapeID="_x0000_i1063" DrawAspect="Content" ObjectID="_1639238771" r:id="rId81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средний удельный вес материала фундамента и грунта на его ступенях (</w:t>
      </w: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40" w:dyaOrig="360">
          <v:shape id="_x0000_i1064" type="#_x0000_t75" style="width:42pt;height:18.6pt" o:ole="">
            <v:imagedata r:id="rId82" o:title=""/>
          </v:shape>
          <o:OLEObject Type="Embed" ProgID="Equation.3" ShapeID="_x0000_i1064" DrawAspect="Content" ObjectID="_1639238772" r:id="rId83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Pr="00CF1ED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CF1EDF" w:rsidRDefault="00CF1EDF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F1EDF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065" type="#_x0000_t75" style="width:20.4pt;height:24pt" o:ole="">
            <v:imagedata r:id="rId84" o:title=""/>
          </v:shape>
          <o:OLEObject Type="Embed" ProgID="Equation.3" ShapeID="_x0000_i1065" DrawAspect="Content" ObjectID="_1639238773" r:id="rId85"/>
        </w:objec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расчетное сопротивление грунта под подошвой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 xml:space="preserve"> служит для предварительного определения размеров фундамента,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кПа</w:t>
      </w:r>
      <w:r w:rsidRPr="00CF1ED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1EDF" w:rsidRDefault="008A221C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550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215,75-20∙3,05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=3,55 м.</m:t>
          </m:r>
        </m:oMath>
      </m:oMathPara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t>Определяем расчетное сопротивление грунта при   ширине подошвы фундамента равной 2,91м по формуле</w:t>
      </w:r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6500" w:dyaOrig="620">
          <v:shape id="_x0000_i1066" type="#_x0000_t75" style="width:370.8pt;height:33pt" o:ole="">
            <v:imagedata r:id="rId86" o:title=""/>
          </v:shape>
          <o:OLEObject Type="Embed" ProgID="Equation.3" ShapeID="_x0000_i1066" DrawAspect="Content" ObjectID="_1639238774" r:id="rId87"/>
        </w:object>
      </w:r>
    </w:p>
    <w:p w:rsidR="001F5DB4" w:rsidRPr="001F5DB4" w:rsidRDefault="001F5DB4" w:rsidP="001F5DB4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12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tab/>
        <w:t>В расчете приняты: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коэффициент надежности по грунту γ</w:t>
      </w:r>
      <w:r w:rsidRPr="001F5DB4"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g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= 1;</w:t>
      </w:r>
    </w:p>
    <w:p w:rsid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выше подошвы фундамента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vertAlign w:val="subscript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  <m: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'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vertAlign w:val="subscript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=</m:t>
        </m:r>
        <m:f>
          <m:fPr>
            <m:type m:val="lin"/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(2,2∙18+0,55∙9,35)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3,05</m:t>
            </m:r>
          </m:den>
        </m:f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=14,67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>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где </w:t>
      </w:r>
      <w:r w:rsidR="00B575A7" w:rsidRPr="001F5DB4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60" w:dyaOrig="700">
          <v:shape id="_x0000_i1067" type="#_x0000_t75" style="width:210pt;height:44.4pt" o:ole="">
            <v:imagedata r:id="rId88" o:title=""/>
          </v:shape>
          <o:OLEObject Type="Embed" ProgID="Equation.3" ShapeID="_x0000_i1067" DrawAspect="Content" ObjectID="_1639238775" r:id="rId89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Pr="001F5DB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B575A7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грунта ниже подошвы фундамента осредненное расчетное значение удельного веса </w:t>
      </w:r>
      <w:r w:rsidR="00B575A7" w:rsidRPr="00B575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=9,35 </m:t>
        </m:r>
        <m:r>
          <m:rPr>
            <m:sty m:val="p"/>
          </m:rP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кН/</m:t>
        </m:r>
        <m:sSup>
          <m:sSupPr>
            <m:ctrl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м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  <w:szCs w:val="28"/>
                <w:vertAlign w:val="superscript"/>
                <w:lang w:eastAsia="ru-RU"/>
              </w:rPr>
              <m:t>3</m:t>
            </m:r>
          </m:sup>
        </m:sSup>
      </m:oMath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3860" w:dyaOrig="720">
          <v:shape id="_x0000_i1068" type="#_x0000_t75" style="width:201.6pt;height:37.8pt" o:ole="">
            <v:imagedata r:id="rId90" o:title=""/>
          </v:shape>
          <o:OLEObject Type="Embed" ProgID="Equation.3" ShapeID="_x0000_i1068" DrawAspect="Content" ObjectID="_1639238776" r:id="rId91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м,</w:t>
      </w:r>
    </w:p>
    <w:p w:rsid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980" w:dyaOrig="360">
          <v:shape id="_x0000_i1069" type="#_x0000_t75" style="width:48.6pt;height:18.6pt" o:ole="">
            <v:imagedata r:id="rId92" o:title=""/>
          </v:shape>
          <o:OLEObject Type="Embed" ProgID="Equation.3" ShapeID="_x0000_i1069" DrawAspect="Content" ObjectID="_1639238777" r:id="rId93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-для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6,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</w:p>
    <w:p w:rsidR="008D2F91" w:rsidRPr="001F5DB4" w:rsidRDefault="008D2F91" w:rsidP="008D2F91">
      <w:pPr>
        <w:spacing w:after="0"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2F9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9156" cy="3993924"/>
            <wp:effectExtent l="19050" t="0" r="0" b="0"/>
            <wp:docPr id="2809" name="Рисунок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35480" t="13260" r="37851" b="6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38" cy="399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B4" w:rsidRPr="001F5DB4" w:rsidRDefault="006A70C9" w:rsidP="006A70C9">
      <w:pPr>
        <w:spacing w:line="36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3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 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Схема расположения фундамента мелкого заложения в грунтовом массиве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120" w:dyaOrig="360">
          <v:shape id="_x0000_i1070" type="#_x0000_t75" style="width:56.4pt;height:18.6pt" o:ole="">
            <v:imagedata r:id="rId95" o:title=""/>
          </v:shape>
          <o:OLEObject Type="Embed" ProgID="Equation.3" ShapeID="_x0000_i1070" DrawAspect="Content" ObjectID="_1639238778" r:id="rId9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- для песка мелкого и сооружения с жесткой конструктивной схемой при отношении длины сооружения к его высоте </w:t>
      </w:r>
      <w:r w:rsidRPr="00753E46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1660" w:dyaOrig="660">
          <v:shape id="_x0000_i1071" type="#_x0000_t75" style="width:83.4pt;height:33.6pt" o:ole="">
            <v:imagedata r:id="rId97" o:title=""/>
          </v:shape>
          <o:OLEObject Type="Embed" ProgID="Equation.3" ShapeID="_x0000_i1071" DrawAspect="Content" ObjectID="_1639238779" r:id="rId98"/>
        </w:objec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6,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540" w:dyaOrig="279">
          <v:shape id="_x0000_i1072" type="#_x0000_t75" style="width:27pt;height:14.4pt" o:ole="">
            <v:imagedata r:id="rId99" o:title=""/>
          </v:shape>
          <o:OLEObject Type="Embed" ProgID="Equation.3" ShapeID="_x0000_i1072" DrawAspect="Content" ObjectID="_1639238780" r:id="rId100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, так как прочностные характеристики грунта (</w:t>
      </w: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20" w:dyaOrig="260">
          <v:shape id="_x0000_i1073" type="#_x0000_t75" style="width:11.4pt;height:12.6pt" o:ole="">
            <v:imagedata r:id="rId101" o:title=""/>
          </v:shape>
          <o:OLEObject Type="Embed" ProgID="Equation.3" ShapeID="_x0000_i1073" DrawAspect="Content" ObjectID="_1639238781" r:id="rId102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1F5DB4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180" w:dyaOrig="220">
          <v:shape id="_x0000_i1074" type="#_x0000_t75" style="width:9pt;height:11.4pt" o:ole="">
            <v:imagedata r:id="rId103" o:title=""/>
          </v:shape>
          <o:OLEObject Type="Embed" ProgID="Equation.3" ShapeID="_x0000_i1074" DrawAspect="Content" ObjectID="_1639238782" r:id="rId10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) определены непосредственными испытаниями и заданы в исходных данных;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300" w:dyaOrig="380">
          <v:shape id="_x0000_i1075" type="#_x0000_t75" style="width:164.4pt;height:18.6pt" o:ole="">
            <v:imagedata r:id="rId105" o:title=""/>
          </v:shape>
          <o:OLEObject Type="Embed" ProgID="Equation.3" ShapeID="_x0000_i1075" DrawAspect="Content" ObjectID="_1639238783" r:id="rId10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слоя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суглинка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с </w:t>
      </w: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40">
          <v:shape id="_x0000_i1076" type="#_x0000_t75" style="width:42pt;height:17.4pt" o:ole="">
            <v:imagedata r:id="rId107" o:title=""/>
          </v:shape>
          <o:OLEObject Type="Embed" ProgID="Equation.3" ShapeID="_x0000_i1076" DrawAspect="Content" ObjectID="_1639238784" r:id="rId10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7,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620" w:dyaOrig="340">
          <v:shape id="_x0000_i1077" type="#_x0000_t75" style="width:31.2pt;height:17.4pt" o:ole="">
            <v:imagedata r:id="rId109" o:title=""/>
          </v:shape>
          <o:OLEObject Type="Embed" ProgID="Equation.3" ShapeID="_x0000_i1077" DrawAspect="Content" ObjectID="_1639238785" r:id="rId110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, т.к </w:t>
      </w:r>
      <w:r w:rsidR="00753E46" w:rsidRPr="00753E46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639" w:dyaOrig="279">
          <v:shape id="_x0000_i1078" type="#_x0000_t75" style="width:31.8pt;height:14.4pt" o:ole="">
            <v:imagedata r:id="rId111" o:title=""/>
          </v:shape>
          <o:OLEObject Type="Embed" ProgID="Equation.3" ShapeID="_x0000_i1078" DrawAspect="Content" ObjectID="_1639238786" r:id="rId112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753E46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80" w:dyaOrig="340">
          <v:shape id="_x0000_i1079" type="#_x0000_t75" style="width:39pt;height:17.4pt" o:ole="">
            <v:imagedata r:id="rId113" o:title=""/>
          </v:shape>
          <o:OLEObject Type="Embed" ProgID="Equation.3" ShapeID="_x0000_i1079" DrawAspect="Content" ObjectID="_1639238787" r:id="rId114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слоя № 2 (см. грунтовые условия);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1020" w:dyaOrig="360">
          <v:shape id="_x0000_i1080" type="#_x0000_t75" style="width:51pt;height:18.6pt" o:ole="">
            <v:imagedata r:id="rId115" o:title=""/>
          </v:shape>
          <o:OLEObject Type="Embed" ProgID="Equation.3" ShapeID="_x0000_i1080" DrawAspect="Content" ObjectID="_1639238788" r:id="rId116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по заданию.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1F5DB4">
        <w:rPr>
          <w:rFonts w:ascii="Times New Roman" w:eastAsia="Times New Roman" w:hAnsi="Times New Roman"/>
          <w:i/>
          <w:sz w:val="32"/>
          <w:szCs w:val="32"/>
          <w:lang w:val="en-US" w:eastAsia="ru-RU"/>
        </w:rPr>
        <w:t>R</w: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подошвой фундамента при </w:t>
      </w:r>
      <w:r w:rsidR="00753E46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1260" w:dyaOrig="340">
          <v:shape id="_x0000_i1081" type="#_x0000_t75" style="width:63pt;height:17.4pt" o:ole="">
            <v:imagedata r:id="rId117" o:title=""/>
          </v:shape>
          <o:OLEObject Type="Embed" ProgID="Equation.3" ShapeID="_x0000_i1081" DrawAspect="Content" ObjectID="_1639238789" r:id="rId118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м: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9240" w:dyaOrig="1280">
          <v:shape id="_x0000_i1082" type="#_x0000_t75" style="width:462pt;height:63.6pt" o:ole="">
            <v:imagedata r:id="rId119" o:title=""/>
          </v:shape>
          <o:OLEObject Type="Embed" ProgID="Equation.3" ShapeID="_x0000_i1082" DrawAspect="Content" ObjectID="_1639238790" r:id="rId120"/>
        </w:objec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4000" w:dyaOrig="700">
          <v:shape id="_x0000_i1083" type="#_x0000_t75" style="width:201pt;height:35.4pt" o:ole="">
            <v:imagedata r:id="rId121" o:title=""/>
          </v:shape>
          <o:OLEObject Type="Embed" ProgID="Equation.3" ShapeID="_x0000_i1083" DrawAspect="Content" ObjectID="_1639238791" r:id="rId12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8D2F9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3260" w:dyaOrig="340">
          <v:shape id="_x0000_i1084" type="#_x0000_t75" style="width:162pt;height:17.4pt" o:ole="">
            <v:imagedata r:id="rId123" o:title=""/>
          </v:shape>
          <o:OLEObject Type="Embed" ProgID="Equation.3" ShapeID="_x0000_i1084" DrawAspect="Content" ObjectID="_1639238792" r:id="rId124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8D2F9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20" w:dyaOrig="320">
          <v:shape id="_x0000_i1085" type="#_x0000_t75" style="width:41.4pt;height:16.2pt" o:ole="">
            <v:imagedata r:id="rId125" o:title=""/>
          </v:shape>
          <o:OLEObject Type="Embed" ProgID="Equation.3" ShapeID="_x0000_i1085" DrawAspect="Content" ObjectID="_1639238793" r:id="rId126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520" w:dyaOrig="620">
          <v:shape id="_x0000_i1086" type="#_x0000_t75" style="width:476.4pt;height:31.2pt" o:ole="">
            <v:imagedata r:id="rId127" o:title=""/>
          </v:shape>
          <o:OLEObject Type="Embed" ProgID="Equation.3" ShapeID="_x0000_i1086" DrawAspect="Content" ObjectID="_1639238794" r:id="rId12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2880" w:dyaOrig="660">
          <v:shape id="_x0000_i1087" type="#_x0000_t75" style="width:144.6pt;height:33.6pt" o:ole="">
            <v:imagedata r:id="rId129" o:title=""/>
          </v:shape>
          <o:OLEObject Type="Embed" ProgID="Equation.3" ShapeID="_x0000_i1087" DrawAspect="Content" ObjectID="_1639238795" r:id="rId130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40" w:dyaOrig="360">
          <v:shape id="_x0000_i1088" type="#_x0000_t75" style="width:166.2pt;height:18.6pt" o:ole="">
            <v:imagedata r:id="rId131" o:title=""/>
          </v:shape>
          <o:OLEObject Type="Embed" ProgID="Equation.3" ShapeID="_x0000_i1088" DrawAspect="Content" ObjectID="_1639238796" r:id="rId13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 </w:t>
      </w:r>
      <w:r w:rsidR="00043FB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840" w:dyaOrig="320">
          <v:shape id="_x0000_i1089" type="#_x0000_t75" style="width:42pt;height:16.2pt" o:ole="">
            <v:imagedata r:id="rId133" o:title=""/>
          </v:shape>
          <o:OLEObject Type="Embed" ProgID="Equation.3" ShapeID="_x0000_i1089" DrawAspect="Content" ObjectID="_1639238797" r:id="rId13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139" w:dyaOrig="620">
          <v:shape id="_x0000_i1090" type="#_x0000_t75" style="width:457.2pt;height:31.2pt" o:ole="">
            <v:imagedata r:id="rId135" o:title=""/>
          </v:shape>
          <o:OLEObject Type="Embed" ProgID="Equation.3" ShapeID="_x0000_i1090" DrawAspect="Content" ObjectID="_1639238798" r:id="rId136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кПа;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D37D1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2900" w:dyaOrig="660">
          <v:shape id="_x0000_i1091" type="#_x0000_t75" style="width:145.2pt;height:33.6pt" o:ole="">
            <v:imagedata r:id="rId137" o:title=""/>
          </v:shape>
          <o:OLEObject Type="Embed" ProgID="Equation.3" ShapeID="_x0000_i1091" DrawAspect="Content" ObjectID="_1639238799" r:id="rId138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м;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340" w:dyaOrig="360">
          <v:shape id="_x0000_i1092" type="#_x0000_t75" style="width:166.2pt;height:18.6pt" o:ole="">
            <v:imagedata r:id="rId139" o:title=""/>
          </v:shape>
          <o:OLEObject Type="Embed" ProgID="Equation.3" ShapeID="_x0000_i1092" DrawAspect="Content" ObjectID="_1639238800" r:id="rId140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>Вывод: условие выполняется.</w:t>
      </w:r>
    </w:p>
    <w:p w:rsidR="001F5DB4" w:rsidRPr="001F5DB4" w:rsidRDefault="00043FB1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3680" w:dyaOrig="620">
          <v:shape id="_x0000_i1093" type="#_x0000_t75" style="width:184.8pt;height:31.2pt" o:ole="">
            <v:imagedata r:id="rId141" o:title=""/>
          </v:shape>
          <o:OLEObject Type="Embed" ProgID="Equation.3" ShapeID="_x0000_i1093" DrawAspect="Content" ObjectID="_1639238801" r:id="rId142"/>
        </w:object>
      </w:r>
      <w:r w:rsidR="001F5DB4" w:rsidRPr="001F5DB4">
        <w:rPr>
          <w:rFonts w:ascii="Times New Roman" w:eastAsia="Times New Roman" w:hAnsi="Times New Roman"/>
          <w:sz w:val="28"/>
          <w:szCs w:val="28"/>
          <w:lang w:eastAsia="ru-RU"/>
        </w:rPr>
        <w:t>м</w:t>
      </w:r>
    </w:p>
    <w:p w:rsidR="001F5DB4" w:rsidRPr="001F5DB4" w:rsidRDefault="001F5DB4" w:rsidP="001F5DB4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="00043FB1" w:rsidRPr="001F5DB4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20" w:dyaOrig="320">
          <v:shape id="_x0000_i1094" type="#_x0000_t75" style="width:36pt;height:16.2pt" o:ole="">
            <v:imagedata r:id="rId143" o:title=""/>
          </v:shape>
          <o:OLEObject Type="Embed" ProgID="Equation.3" ShapeID="_x0000_i1094" DrawAspect="Content" ObjectID="_1639238802" r:id="rId144"/>
        </w:object>
      </w:r>
      <w:r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м.</w:t>
      </w:r>
    </w:p>
    <w:p w:rsidR="0038765E" w:rsidRDefault="0038765E" w:rsidP="00CF1EDF">
      <w:pPr>
        <w:spacing w:after="0" w:line="360" w:lineRule="auto"/>
        <w:ind w:firstLine="426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38765E" w:rsidRDefault="0038765E" w:rsidP="00CF1EDF">
      <w:pPr>
        <w:spacing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5.2.1. Сборный фундамент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 сборный фундамент, состоящий из фундаментной плиты ФЛ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32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.12 размером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2780" w:dyaOrig="380">
          <v:shape id="_x0000_i1095" type="#_x0000_t75" style="width:138.6pt;height:18.6pt" o:ole="">
            <v:imagedata r:id="rId145" o:title=""/>
          </v:shape>
          <o:OLEObject Type="Embed" ProgID="Equation.3" ShapeID="_x0000_i1095" DrawAspect="Content" ObjectID="_1639238803" r:id="rId146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096" type="#_x0000_t75" style="width:55.2pt;height:18.6pt" o:ole="">
            <v:imagedata r:id="rId147" o:title=""/>
          </v:shape>
          <o:OLEObject Type="Embed" ProgID="Equation.3" ShapeID="_x0000_i1096" DrawAspect="Content" ObjectID="_1639238804" r:id="rId148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кН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9,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рядов стеновых бетонных блоков ФБС 24.</w:t>
      </w:r>
      <w:r w:rsidR="008C054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.6 размером  </w:t>
      </w:r>
      <w:r w:rsidR="008C0544" w:rsidRPr="0038765E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560" w:dyaOrig="340">
          <v:shape id="_x0000_i1097" type="#_x0000_t75" style="width:129pt;height:17.4pt" o:ole="">
            <v:imagedata r:id="rId149" o:title=""/>
          </v:shape>
          <o:OLEObject Type="Embed" ProgID="Equation.3" ShapeID="_x0000_i1097" DrawAspect="Content" ObjectID="_1639238805" r:id="rId150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весом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098" type="#_x0000_t75" style="width:55.2pt;height:18.6pt" o:ole="">
            <v:imagedata r:id="rId151" o:title=""/>
          </v:shape>
          <o:OLEObject Type="Embed" ProgID="Equation.3" ShapeID="_x0000_i1098" DrawAspect="Content" ObjectID="_1639238806" r:id="rId152"/>
        </w:objec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одного ряда</w:t>
      </w:r>
      <w:r w:rsid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 xml:space="preserve"> 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стеновых бетонных блоков ФБС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размером  </w:t>
      </w:r>
      <w:r w:rsidR="00043FB1" w:rsidRPr="00043FB1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540" w:dyaOrig="360">
          <v:shape id="_x0000_i1099" type="#_x0000_t75" style="width:127.8pt;height:18.6pt" o:ole="">
            <v:imagedata r:id="rId153" o:title=""/>
          </v:shape>
          <o:OLEObject Type="Embed" ProgID="Equation.3" ShapeID="_x0000_i1099" DrawAspect="Content" ObjectID="_1639238807" r:id="rId154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999" w:dyaOrig="380">
          <v:shape id="_x0000_i1100" type="#_x0000_t75" style="width:50.4pt;height:18.6pt" o:ole="">
            <v:imagedata r:id="rId155" o:title=""/>
          </v:shape>
          <o:OLEObject Type="Embed" ProgID="Equation.3" ShapeID="_x0000_i1100" DrawAspect="Content" ObjectID="_1639238808" r:id="rId156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Расчетная схема сборного фундамента показана 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рисунке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6A70C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</w:t>
      </w:r>
      <w:r w:rsidRPr="0038765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38765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под подошвой фундамента шириной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40" w:dyaOrig="380">
          <v:shape id="_x0000_i1101" type="#_x0000_t75" style="width:42pt;height:18.6pt" o:ole="">
            <v:imagedata r:id="rId157" o:title=""/>
          </v:shape>
          <o:OLEObject Type="Embed" ProgID="Equation.3" ShapeID="_x0000_i1101" DrawAspect="Content" ObjectID="_1639238809" r:id="rId158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м будет равно </w:t>
      </w:r>
      <w:r w:rsidR="00043FB1" w:rsidRPr="00341E72">
        <w:rPr>
          <w:position w:val="-24"/>
        </w:rPr>
        <w:object w:dxaOrig="9540" w:dyaOrig="620">
          <v:shape id="_x0000_i1102" type="#_x0000_t75" style="width:477pt;height:30.6pt" o:ole="">
            <v:imagedata r:id="rId159" o:title=""/>
          </v:shape>
          <o:OLEObject Type="Embed" ProgID="Equation.3" ShapeID="_x0000_i1102" DrawAspect="Content" ObjectID="_1639238810" r:id="rId160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 на 1м фундамента от собственного веса составляет </w:t>
      </w:r>
      <w:r w:rsidR="00043FB1" w:rsidRPr="0038765E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6120" w:dyaOrig="720">
          <v:shape id="_x0000_i1103" type="#_x0000_t75" style="width:306pt;height:36pt" o:ole="">
            <v:imagedata r:id="rId161" o:title=""/>
          </v:shape>
          <o:OLEObject Type="Embed" ProgID="Equation.3" ShapeID="_x0000_i1103" DrawAspect="Content" ObjectID="_1639238811" r:id="rId162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043FB1" w:rsidRPr="00043FB1" w:rsidRDefault="00043FB1" w:rsidP="0038765E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25899" cy="3823078"/>
            <wp:effectExtent l="19050" t="0" r="3101" b="0"/>
            <wp:docPr id="2898" name="Рисунок 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 l="37656" t="23757" r="32299" b="1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36" cy="38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65E" w:rsidRPr="0038765E" w:rsidRDefault="006A70C9" w:rsidP="0038765E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4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- </w:t>
      </w:r>
      <w:r w:rsidR="0038765E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схема сборного фундамента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на 1м фундамента от веса грунта, лежащего на фундаментной плите: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120" w:dyaOrig="400">
          <v:shape id="_x0000_i1104" type="#_x0000_t75" style="width:207.6pt;height:20.4pt" o:ole="">
            <v:imagedata r:id="rId164" o:title=""/>
          </v:shape>
          <o:OLEObject Type="Embed" ProgID="Equation.3" ShapeID="_x0000_i1104" DrawAspect="Content" ObjectID="_1639238812" r:id="rId165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043FB1" w:rsidRPr="0038765E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6039" w:dyaOrig="660">
          <v:shape id="_x0000_i1105" type="#_x0000_t75" style="width:302.4pt;height:33pt" o:ole="">
            <v:imagedata r:id="rId166" o:title=""/>
          </v:shape>
          <o:OLEObject Type="Embed" ProgID="Equation.3" ShapeID="_x0000_i1105" DrawAspect="Content" ObjectID="_1639238813" r:id="rId167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38765E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8765E" w:rsidRPr="0038765E" w:rsidRDefault="0038765E" w:rsidP="0038765E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 составляет:</w:t>
      </w:r>
    </w:p>
    <w:p w:rsidR="0038765E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6060" w:dyaOrig="740">
          <v:shape id="_x0000_i1106" type="#_x0000_t75" style="width:303.6pt;height:36.6pt" o:ole="">
            <v:imagedata r:id="rId168" o:title=""/>
          </v:shape>
          <o:OLEObject Type="Embed" ProgID="Equation.3" ShapeID="_x0000_i1106" DrawAspect="Content" ObjectID="_1639238814" r:id="rId169"/>
        </w:object>
      </w:r>
      <w:r w:rsidR="0038765E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кПа.</w:t>
      </w:r>
    </w:p>
    <w:p w:rsidR="00594388" w:rsidRPr="0038765E" w:rsidRDefault="00594388" w:rsidP="00594388">
      <w:pPr>
        <w:spacing w:before="24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5.2.2. Сборно-монолитный фундамент</w:t>
      </w:r>
    </w:p>
    <w:p w:rsid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Принимается сборно-монолитный фундамент, состоящий из монолитной железобетонной фундаментной плиты шириной </w:t>
      </w:r>
      <w:r w:rsidR="00043FB1"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40" w:dyaOrig="380">
          <v:shape id="_x0000_i1107" type="#_x0000_t75" style="width:42pt;height:18.6pt" o:ole="">
            <v:imagedata r:id="rId170" o:title=""/>
          </v:shape>
          <o:OLEObject Type="Embed" ProgID="Equation.3" ShapeID="_x0000_i1107" DrawAspect="Content" ObjectID="_1639238815" r:id="rId171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высотой </w:t>
      </w: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859" w:dyaOrig="380">
          <v:shape id="_x0000_i1108" type="#_x0000_t75" style="width:43.8pt;height:18.6pt" o:ole="">
            <v:imagedata r:id="rId172" o:title=""/>
          </v:shape>
          <o:OLEObject Type="Embed" ProgID="Equation.3" ShapeID="_x0000_i1108" DrawAspect="Content" ObjectID="_1639238816" r:id="rId173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рядов стеновых бетонных блоков ФБС 24.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.6 размером  </w:t>
      </w:r>
      <w:r w:rsidR="00043FB1" w:rsidRPr="0038765E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2560" w:dyaOrig="340">
          <v:shape id="_x0000_i1109" type="#_x0000_t75" style="width:129pt;height:17.4pt" o:ole="">
            <v:imagedata r:id="rId149" o:title=""/>
          </v:shape>
          <o:OLEObject Type="Embed" ProgID="Equation.3" ShapeID="_x0000_i1109" DrawAspect="Content" ObjectID="_1639238817" r:id="rId174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1100" w:dyaOrig="380">
          <v:shape id="_x0000_i1110" type="#_x0000_t75" style="width:55.2pt;height:18.6pt" o:ole="">
            <v:imagedata r:id="rId151" o:title=""/>
          </v:shape>
          <o:OLEObject Type="Embed" ProgID="Equation.3" ShapeID="_x0000_i1110" DrawAspect="Content" ObjectID="_1639238818" r:id="rId175"/>
        </w:objec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одного ряда</w:t>
      </w:r>
      <w:r w:rsidR="00043FB1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t xml:space="preserve"> 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стеновых бетонных блоков ФБС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размером  </w:t>
      </w:r>
      <w:r w:rsidR="00043FB1" w:rsidRPr="00043FB1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540" w:dyaOrig="360">
          <v:shape id="_x0000_i1111" type="#_x0000_t75" style="width:127.8pt;height:18.6pt" o:ole="">
            <v:imagedata r:id="rId153" o:title=""/>
          </v:shape>
          <o:OLEObject Type="Embed" ProgID="Equation.3" ShapeID="_x0000_i1111" DrawAspect="Content" ObjectID="_1639238819" r:id="rId176"/>
        </w:object>
      </w:r>
      <w:r w:rsidR="00043FB1" w:rsidRPr="0038765E">
        <w:rPr>
          <w:rFonts w:ascii="Times New Roman" w:eastAsia="Times New Roman" w:hAnsi="Times New Roman"/>
          <w:sz w:val="28"/>
          <w:szCs w:val="28"/>
          <w:lang w:eastAsia="ru-RU"/>
        </w:rPr>
        <w:t xml:space="preserve">м и весом </w:t>
      </w:r>
      <w:r w:rsidR="00043FB1"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999" w:dyaOrig="380">
          <v:shape id="_x0000_i1112" type="#_x0000_t75" style="width:50.4pt;height:18.6pt" o:ole="">
            <v:imagedata r:id="rId155" o:title=""/>
          </v:shape>
          <o:OLEObject Type="Embed" ProgID="Equation.3" ShapeID="_x0000_i1112" DrawAspect="Content" ObjectID="_1639238820" r:id="rId177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10,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4388" w:rsidRPr="00594388" w:rsidRDefault="00043FB1" w:rsidP="00043FB1">
      <w:pPr>
        <w:spacing w:after="0"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6141" cy="4262076"/>
            <wp:effectExtent l="19050" t="0" r="5759" b="0"/>
            <wp:docPr id="2943" name="Рисунок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 l="31282" t="11050" r="27611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41" cy="426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388" w:rsidRPr="00594388" w:rsidRDefault="006A70C9" w:rsidP="00594388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5 - </w:t>
      </w:r>
      <w:r w:rsidR="00594388" w:rsidRPr="006A70C9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Расчетная схема сборно-монолитного фундамента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Нормативная нагрузка от собственного веса на 1м фундаментной плиты: </w:t>
      </w:r>
      <w:r w:rsidR="00043FB1" w:rsidRPr="00594388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3320" w:dyaOrig="740">
          <v:shape id="_x0000_i1113" type="#_x0000_t75" style="width:165.6pt;height:36.6pt" o:ole="">
            <v:imagedata r:id="rId179" o:title=""/>
          </v:shape>
          <o:OLEObject Type="Embed" ProgID="Equation.3" ShapeID="_x0000_i1113" DrawAspect="Content" ObjectID="_1639238821" r:id="rId180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где: </w:t>
      </w:r>
      <w:r w:rsidR="00043FB1"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5800" w:dyaOrig="380">
          <v:shape id="_x0000_i1114" type="#_x0000_t75" style="width:289.2pt;height:18.6pt" o:ole="">
            <v:imagedata r:id="rId181" o:title=""/>
          </v:shape>
          <o:OLEObject Type="Embed" ProgID="Equation.3" ShapeID="_x0000_i1114" DrawAspect="Content" ObjectID="_1639238822" r:id="rId182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59438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40" w:dyaOrig="380">
          <v:shape id="_x0000_i1115" type="#_x0000_t75" style="width:17.4pt;height:18.6pt" o:ole="">
            <v:imagedata r:id="rId183" o:title=""/>
          </v:shape>
          <o:OLEObject Type="Embed" ProgID="Equation.3" ShapeID="_x0000_i1115" DrawAspect="Content" ObjectID="_1639238823" r:id="rId184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- площадь поперечного сечения фундаментной плиты;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20" w:dyaOrig="380">
          <v:shape id="_x0000_i1116" type="#_x0000_t75" style="width:16.2pt;height:18.6pt" o:ole="">
            <v:imagedata r:id="rId185" o:title=""/>
          </v:shape>
          <o:OLEObject Type="Embed" ProgID="Equation.3" ShapeID="_x0000_i1116" DrawAspect="Content" ObjectID="_1639238824" r:id="rId186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- расчетная длина подошвы ленточного фундамента, принята равной 1;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279" w:dyaOrig="360">
          <v:shape id="_x0000_i1117" type="#_x0000_t75" style="width:14.4pt;height:18.6pt" o:ole="">
            <v:imagedata r:id="rId187" o:title=""/>
          </v:shape>
          <o:OLEObject Type="Embed" ProgID="Equation.3" ShapeID="_x0000_i1117" DrawAspect="Content" ObjectID="_1639238825" r:id="rId188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-нормативный удельный вес железобетона, </w:t>
      </w:r>
      <w:r w:rsidRPr="00594388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800" w:dyaOrig="360">
          <v:shape id="_x0000_i1118" type="#_x0000_t75" style="width:39pt;height:18.6pt" o:ole="">
            <v:imagedata r:id="rId189" o:title=""/>
          </v:shape>
          <o:OLEObject Type="Embed" ProgID="Equation.3" ShapeID="_x0000_i1118" DrawAspect="Content" ObjectID="_1639238826" r:id="rId190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</w:t>
      </w:r>
      <w:r w:rsidRPr="00594388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от собственного веса на 1м фундамента </w:t>
      </w:r>
      <w:r w:rsidR="00043FB1" w:rsidRPr="00594388">
        <w:rPr>
          <w:rFonts w:ascii="Times New Roman" w:eastAsia="Times New Roman" w:hAnsi="Times New Roman"/>
          <w:position w:val="-30"/>
          <w:sz w:val="28"/>
          <w:szCs w:val="28"/>
          <w:lang w:eastAsia="ru-RU"/>
        </w:rPr>
        <w:object w:dxaOrig="5220" w:dyaOrig="720">
          <v:shape id="_x0000_i1119" type="#_x0000_t75" style="width:261pt;height:36pt" o:ole="">
            <v:imagedata r:id="rId191" o:title=""/>
          </v:shape>
          <o:OLEObject Type="Embed" ProgID="Equation.3" ShapeID="_x0000_i1119" DrawAspect="Content" ObjectID="_1639238827" r:id="rId192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кН/м.</w:t>
      </w:r>
    </w:p>
    <w:p w:rsidR="00043FB1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Суммарная нормативная нагрузка от веса грунта на 1м фундаментной плиты </w:t>
      </w:r>
    </w:p>
    <w:p w:rsidR="00043FB1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765E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820" w:dyaOrig="400">
          <v:shape id="_x0000_i1120" type="#_x0000_t75" style="width:192.6pt;height:20.4pt" o:ole="">
            <v:imagedata r:id="rId193" o:title=""/>
          </v:shape>
          <o:OLEObject Type="Embed" ProgID="Equation.3" ShapeID="_x0000_i1120" DrawAspect="Content" ObjectID="_1639238828" r:id="rId194"/>
        </w:object>
      </w:r>
      <w:r w:rsidRPr="0038765E">
        <w:rPr>
          <w:rFonts w:ascii="Times New Roman" w:eastAsia="Times New Roman" w:hAnsi="Times New Roman"/>
          <w:sz w:val="28"/>
          <w:szCs w:val="28"/>
          <w:lang w:eastAsia="ru-RU"/>
        </w:rPr>
        <w:t>кН/м,</w:t>
      </w:r>
    </w:p>
    <w:p w:rsidR="00594388" w:rsidRPr="00594388" w:rsidRDefault="00594388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где:</w:t>
      </w:r>
      <w:r w:rsidR="00990FB3">
        <w:rPr>
          <w:rFonts w:ascii="Times New Roman" w:eastAsia="Times New Roman" w:hAnsi="Times New Roman"/>
          <w:sz w:val="28"/>
          <w:szCs w:val="28"/>
          <w:lang w:eastAsia="ru-RU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V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q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b</m:t>
                  </m:r>
                </m:sub>
              </m:sSub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f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-b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f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(2,55+1,45)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3,0-0,4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+2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1,0∙0,3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2</m:t>
                  </m:r>
                </m:den>
              </m:f>
            </m:e>
          </m:d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1,0=5,5 </m:t>
          </m:r>
          <m:sSup>
            <m:sSup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м</m:t>
              </m:r>
            </m:e>
            <m:sup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3</m:t>
              </m:r>
            </m:sup>
          </m:sSup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 xml:space="preserve"> </m:t>
          </m:r>
          <m:r>
            <w:rPr>
              <w:rFonts w:ascii="Times New Roman" w:eastAsia="Times New Roman" w:hAnsi="Times New Roman"/>
              <w:sz w:val="28"/>
              <w:szCs w:val="28"/>
              <w:lang w:eastAsia="ru-RU"/>
            </w:rPr>
            <w:br/>
          </m:r>
        </m:oMath>
      </m:oMathPara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594388" w:rsidRDefault="00043FB1" w:rsidP="00594388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FB3">
        <w:rPr>
          <w:rFonts w:ascii="Times New Roman" w:eastAsia="Times New Roman" w:hAnsi="Times New Roman"/>
          <w:position w:val="-32"/>
          <w:sz w:val="28"/>
          <w:szCs w:val="28"/>
          <w:lang w:eastAsia="ru-RU"/>
        </w:rPr>
        <w:object w:dxaOrig="5980" w:dyaOrig="740">
          <v:shape id="_x0000_i1121" type="#_x0000_t75" style="width:297.6pt;height:36.6pt" o:ole="">
            <v:imagedata r:id="rId195" o:title=""/>
          </v:shape>
          <o:OLEObject Type="Embed" ProgID="Equation.3" ShapeID="_x0000_i1121" DrawAspect="Content" ObjectID="_1639238829" r:id="rId196"/>
        </w:object>
      </w:r>
      <w:r w:rsidR="00594388" w:rsidRPr="00594388">
        <w:rPr>
          <w:rFonts w:ascii="Times New Roman" w:eastAsia="Times New Roman" w:hAnsi="Times New Roman"/>
          <w:sz w:val="28"/>
          <w:szCs w:val="28"/>
          <w:lang w:eastAsia="ru-RU"/>
        </w:rPr>
        <w:t>кПа,</w:t>
      </w:r>
    </w:p>
    <w:p w:rsidR="00990FB3" w:rsidRPr="00594388" w:rsidRDefault="00990FB3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при </w:t>
      </w:r>
      <w:r w:rsidRPr="00594388">
        <w:rPr>
          <w:rFonts w:ascii="Times New Roman" w:eastAsia="Times New Roman" w:hAnsi="Times New Roman"/>
          <w:position w:val="-10"/>
          <w:sz w:val="28"/>
          <w:szCs w:val="28"/>
          <w:lang w:eastAsia="ru-RU"/>
        </w:rPr>
        <w:object w:dxaOrig="740" w:dyaOrig="320">
          <v:shape id="_x0000_i1122" type="#_x0000_t75" style="width:36.6pt;height:16.2pt" o:ole="">
            <v:imagedata r:id="rId197" o:title=""/>
          </v:shape>
          <o:OLEObject Type="Embed" ProgID="Equation.3" ShapeID="_x0000_i1122" DrawAspect="Content" ObjectID="_1639238830" r:id="rId198"/>
        </w:object>
      </w:r>
      <w:r w:rsidRPr="0059438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>
        <w:t xml:space="preserve"> </w:t>
      </w:r>
      <w:r w:rsidR="00043FB1" w:rsidRPr="00341E72">
        <w:rPr>
          <w:position w:val="-24"/>
        </w:rPr>
        <w:object w:dxaOrig="9040" w:dyaOrig="620">
          <v:shape id="_x0000_i1123" type="#_x0000_t75" style="width:452.4pt;height:30.6pt" o:ole="">
            <v:imagedata r:id="rId199" o:title=""/>
          </v:shape>
          <o:OLEObject Type="Embed" ProgID="Equation.3" ShapeID="_x0000_i1123" DrawAspect="Content" ObjectID="_1639238831" r:id="rId200"/>
        </w:object>
      </w:r>
    </w:p>
    <w:p w:rsidR="0038765E" w:rsidRDefault="00990FB3" w:rsidP="001A4A05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990FB3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5.3. Расчет осадки фундамента методом послойного суммирования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b/>
          <w:sz w:val="28"/>
          <w:szCs w:val="28"/>
          <w:lang w:eastAsia="ru-RU"/>
        </w:rPr>
        <w:t>Цель расчета: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определить осадку фундамента </w:t>
      </w:r>
      <w:r w:rsidRPr="001A4A05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20" w:dyaOrig="279">
          <v:shape id="_x0000_i1124" type="#_x0000_t75" style="width:11.4pt;height:14.4pt" o:ole="">
            <v:imagedata r:id="rId201" o:title=""/>
          </v:shape>
          <o:OLEObject Type="Embed" ProgID="Equation.3" ShapeID="_x0000_i1124" DrawAspect="Content" ObjectID="_1639238832" r:id="rId202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и сравнить ее с предельно допустимой </w:t>
      </w:r>
      <w:r w:rsidRPr="001A4A05">
        <w:rPr>
          <w:rFonts w:ascii="Times New Roman" w:eastAsia="Times New Roman" w:hAnsi="Times New Roman"/>
          <w:position w:val="-12"/>
          <w:sz w:val="28"/>
          <w:szCs w:val="28"/>
          <w:lang w:eastAsia="ru-RU"/>
        </w:rPr>
        <w:object w:dxaOrig="300" w:dyaOrig="360">
          <v:shape id="_x0000_i1125" type="#_x0000_t75" style="width:15pt;height:18.6pt" o:ole="">
            <v:imagedata r:id="rId203" o:title=""/>
          </v:shape>
          <o:OLEObject Type="Embed" ProgID="Equation.3" ShapeID="_x0000_i1125" DrawAspect="Content" ObjectID="_1639238833" r:id="rId204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Осадку фундамента определяют методом послойного суммирования. 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1. Вертикальное напряжение от веса грунта на уровне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фундамента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3800" w:dyaOrig="380">
          <v:shape id="_x0000_i1126" type="#_x0000_t75" style="width:228.6pt;height:21.6pt" o:ole="">
            <v:imagedata r:id="rId205" o:title=""/>
          </v:shape>
          <o:OLEObject Type="Embed" ProgID="Equation.3" ShapeID="_x0000_i1126" DrawAspect="Content" ObjectID="_1639238834" r:id="rId206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2 слоя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940" w:dyaOrig="380">
          <v:shape id="_x0000_i1127" type="#_x0000_t75" style="width:277.2pt;height:22.2pt" o:ole="">
            <v:imagedata r:id="rId207" o:title=""/>
          </v:shape>
          <o:OLEObject Type="Embed" ProgID="Equation.3" ShapeID="_x0000_i1127" DrawAspect="Content" ObjectID="_1639238835" r:id="rId208"/>
        </w:objec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кПа;</w:t>
      </w:r>
    </w:p>
    <w:p w:rsidR="000C0D08" w:rsidRPr="001A4A05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28"/>
          <w:sz w:val="28"/>
          <w:szCs w:val="28"/>
          <w:lang w:eastAsia="ru-RU"/>
        </w:rPr>
        <w:object w:dxaOrig="3300" w:dyaOrig="700">
          <v:shape id="_x0000_i1128" type="#_x0000_t75" style="width:194.4pt;height:42pt" o:ole="">
            <v:imagedata r:id="rId209" o:title=""/>
          </v:shape>
          <o:OLEObject Type="Embed" ProgID="Equation.3" ShapeID="_x0000_i1128" DrawAspect="Content" ObjectID="_1639238836" r:id="rId210"/>
        </w:object>
      </w:r>
      <w:r w:rsidR="000C0D08" w:rsidRPr="001F5DB4">
        <w:rPr>
          <w:rFonts w:ascii="Times New Roman" w:eastAsia="Times New Roman" w:hAnsi="Times New Roman"/>
          <w:sz w:val="28"/>
          <w:szCs w:val="28"/>
          <w:lang w:eastAsia="ru-RU"/>
        </w:rPr>
        <w:t xml:space="preserve"> кН/м</w:t>
      </w:r>
      <w:r w:rsidR="000C0D08" w:rsidRPr="001F5DB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подошвы 3 слоя </w:t>
      </w:r>
      <w:r w:rsidR="00043FB1"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599" w:dyaOrig="400">
          <v:shape id="_x0000_i1129" type="#_x0000_t75" style="width:293.4pt;height:24.6pt" o:ole="">
            <v:imagedata r:id="rId211" o:title=""/>
          </v:shape>
          <o:OLEObject Type="Embed" ProgID="Equation.3" ShapeID="_x0000_i1129" DrawAspect="Content" ObjectID="_1639238837" r:id="rId212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кПа.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2. Принимаем толщину элементарного слоя </w:t>
      </w:r>
      <w:r w:rsidR="00043FB1" w:rsidRPr="00043FB1">
        <w:rPr>
          <w:rFonts w:ascii="Times New Roman" w:eastAsia="Times New Roman" w:hAnsi="Times New Roman"/>
          <w:position w:val="-14"/>
          <w:sz w:val="28"/>
          <w:szCs w:val="28"/>
          <w:vertAlign w:val="subscript"/>
          <w:lang w:eastAsia="ru-RU"/>
        </w:rPr>
        <w:object w:dxaOrig="2560" w:dyaOrig="380">
          <v:shape id="_x0000_i1130" type="#_x0000_t75" style="width:165pt;height:24pt" o:ole="">
            <v:imagedata r:id="rId213" o:title=""/>
          </v:shape>
          <o:OLEObject Type="Embed" ProgID="Equation.3" ShapeID="_x0000_i1130" DrawAspect="Content" ObjectID="_1639238838" r:id="rId214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1A4A05" w:rsidRP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3. Дополнительное давление под подошвой фундамента </w:t>
      </w:r>
    </w:p>
    <w:p w:rsidR="001A4A05" w:rsidRPr="001A4A05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position w:val="-14"/>
          <w:sz w:val="28"/>
          <w:szCs w:val="28"/>
          <w:lang w:eastAsia="ru-RU"/>
        </w:rPr>
        <w:object w:dxaOrig="4320" w:dyaOrig="380">
          <v:shape id="_x0000_i1131" type="#_x0000_t75" style="width:265.2pt;height:23.4pt" o:ole="">
            <v:imagedata r:id="rId215" o:title=""/>
          </v:shape>
          <o:OLEObject Type="Embed" ProgID="Equation.3" ShapeID="_x0000_i1131" DrawAspect="Content" ObjectID="_1639238839" r:id="rId216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4A05" w:rsidRDefault="001A4A05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 осадки приведен в форме таблицы, где коэффициент </w:t>
      </w:r>
      <w:r w:rsidR="00043FB1" w:rsidRPr="00E76B5F">
        <w:rPr>
          <w:rFonts w:ascii="Times New Roman" w:eastAsia="Times New Roman" w:hAnsi="Times New Roman"/>
          <w:position w:val="-6"/>
          <w:sz w:val="28"/>
          <w:szCs w:val="28"/>
          <w:lang w:eastAsia="ru-RU"/>
        </w:rPr>
        <w:object w:dxaOrig="240" w:dyaOrig="220">
          <v:shape id="_x0000_i1132" type="#_x0000_t75" style="width:15pt;height:13.2pt" o:ole="">
            <v:imagedata r:id="rId217" o:title=""/>
          </v:shape>
          <o:OLEObject Type="Embed" ProgID="Equation.3" ShapeID="_x0000_i1132" DrawAspect="Content" ObjectID="_1639238840" r:id="rId218"/>
        </w:objec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по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2,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1A4A0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Default="00043FB1" w:rsidP="001A4A05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 как нижняя граница сжимаемой толщи  выходит за предел тощи грунта с известными характеристиками, в рамках курсового проект примем, что подстилающий слой имеет те же характеристики, что и третий слой – песок пылеватый</w:t>
      </w:r>
    </w:p>
    <w:p w:rsidR="00E76B5F" w:rsidRPr="00F376C7" w:rsidRDefault="00F376C7" w:rsidP="00F376C7">
      <w:pPr>
        <w:spacing w:before="240" w:after="0" w:line="360" w:lineRule="auto"/>
        <w:ind w:left="-567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</w:t>
      </w:r>
      <w:r w:rsidR="00E76B5F" w:rsidRPr="00F376C7">
        <w:rPr>
          <w:rFonts w:ascii="Times New Roman" w:hAnsi="Times New Roman"/>
          <w:sz w:val="28"/>
          <w:szCs w:val="28"/>
        </w:rPr>
        <w:t>Расчет осадки сборно-монолитного фундамента</w:t>
      </w:r>
    </w:p>
    <w:tbl>
      <w:tblPr>
        <w:tblW w:w="48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1182"/>
        <w:gridCol w:w="1368"/>
        <w:gridCol w:w="978"/>
        <w:gridCol w:w="1368"/>
        <w:gridCol w:w="1368"/>
        <w:gridCol w:w="1175"/>
        <w:gridCol w:w="1947"/>
      </w:tblGrid>
      <w:tr w:rsidR="00E76B5F" w:rsidRPr="00E76B5F" w:rsidTr="009710B5">
        <w:trPr>
          <w:trHeight w:val="2434"/>
        </w:trPr>
        <w:tc>
          <w:tcPr>
            <w:tcW w:w="472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146" w:right="113" w:firstLine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Толщина слоя, м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12" w:right="113" w:firstLine="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Расстояние от подошвы до слоя  Ƶ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 xml:space="preserve">ζ = </w:t>
            </w:r>
            <w:r w:rsidRPr="00E76B5F">
              <w:rPr>
                <w:rFonts w:ascii="Times New Roman" w:hAnsi="Times New Roman"/>
                <w:position w:val="-24"/>
                <w:sz w:val="28"/>
                <w:szCs w:val="28"/>
              </w:rPr>
              <w:object w:dxaOrig="400" w:dyaOrig="620">
                <v:shape id="_x0000_i1133" type="#_x0000_t75" style="width:19.8pt;height:31.2pt" o:ole="">
                  <v:imagedata r:id="rId219" o:title=""/>
                </v:shape>
                <o:OLEObject Type="Embed" ProgID="Equation.3" ShapeID="_x0000_i1133" DrawAspect="Content" ObjectID="_1639238841" r:id="rId220"/>
              </w:objec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α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Давление на слой σ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zp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= α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ɑ,</w:t>
            </w:r>
            <w:r w:rsidRPr="00E76B5F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660" w:type="pct"/>
            <w:shd w:val="clear" w:color="auto" w:fill="auto"/>
            <w:textDirection w:val="btLr"/>
            <w:vAlign w:val="center"/>
          </w:tcPr>
          <w:p w:rsidR="00E76B5F" w:rsidRPr="00E76B5F" w:rsidRDefault="00E76B5F" w:rsidP="00E76B5F">
            <w:pPr>
              <w:spacing w:line="360" w:lineRule="auto"/>
              <w:ind w:left="-567" w:right="113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Среднее давление σ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</w:rPr>
              <w:t>ƶр,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, 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кПа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76B5F" w:rsidRPr="00E76B5F" w:rsidRDefault="00E76B5F" w:rsidP="00E76B5F">
            <w:pPr>
              <w:spacing w:line="36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Е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, кПа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E76B5F" w:rsidRPr="00E76B5F" w:rsidRDefault="00E76B5F" w:rsidP="009710B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</w:rPr>
              <w:t>Осадка элементарного слоя, мм</w:t>
            </w:r>
          </w:p>
          <w:p w:rsidR="00E76B5F" w:rsidRPr="00E76B5F" w:rsidRDefault="00E76B5F" w:rsidP="009710B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E76B5F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>i</w:t>
            </w:r>
            <w:r w:rsidRPr="00E76B5F">
              <w:rPr>
                <w:rFonts w:ascii="Times New Roman" w:hAnsi="Times New Roman"/>
                <w:sz w:val="28"/>
                <w:szCs w:val="28"/>
              </w:rPr>
              <w:t>=</w:t>
            </w:r>
            <w:r w:rsidRPr="00E76B5F">
              <w:rPr>
                <w:rFonts w:ascii="Times New Roman" w:hAnsi="Times New Roman"/>
                <w:sz w:val="28"/>
                <w:szCs w:val="28"/>
                <w:lang w:val="en-US"/>
              </w:rPr>
              <w:t>β</w:t>
            </w:r>
            <w:r w:rsidRPr="00E76B5F">
              <w:rPr>
                <w:rFonts w:ascii="Times New Roman" w:hAnsi="Times New Roman"/>
                <w:position w:val="-24"/>
                <w:sz w:val="28"/>
                <w:szCs w:val="28"/>
                <w:lang w:val="en-US"/>
              </w:rPr>
              <w:object w:dxaOrig="859" w:dyaOrig="660">
                <v:shape id="_x0000_i1134" type="#_x0000_t75" style="width:42.6pt;height:33pt" o:ole="">
                  <v:imagedata r:id="rId221" o:title=""/>
                </v:shape>
                <o:OLEObject Type="Embed" ProgID="Equation.3" ShapeID="_x0000_i1134" DrawAspect="Content" ObjectID="_1639238842" r:id="rId222"/>
              </w:object>
            </w:r>
          </w:p>
        </w:tc>
      </w:tr>
      <w:tr w:rsidR="00E76B5F" w:rsidRPr="00E76B5F" w:rsidTr="00772374">
        <w:trPr>
          <w:trHeight w:val="340"/>
        </w:trPr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E76B5F" w:rsidRPr="00E76B5F" w:rsidRDefault="00E76B5F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E76B5F" w:rsidRPr="00E76B5F" w:rsidRDefault="00E76B5F" w:rsidP="00971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43FB1" w:rsidRPr="00E76B5F" w:rsidTr="00043FB1">
        <w:trPr>
          <w:trHeight w:val="393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184,81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043FB1" w:rsidRPr="00E76B5F" w:rsidRDefault="00043FB1" w:rsidP="009710B5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15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043FB1" w:rsidRPr="00E76B5F" w:rsidRDefault="00043FB1" w:rsidP="009710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0,8810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162,82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173,8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0,011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0,6417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118,60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140,7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0,009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0,4774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88,22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0,007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2,77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0,4243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78,42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5,35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0,3395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567" w:type="pct"/>
            <w:vMerge w:val="restart"/>
            <w:shd w:val="clear" w:color="auto" w:fill="auto"/>
            <w:textDirection w:val="btLr"/>
            <w:vAlign w:val="center"/>
          </w:tcPr>
          <w:p w:rsidR="00043FB1" w:rsidRPr="00E76B5F" w:rsidRDefault="00043FB1" w:rsidP="00043FB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1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6B5F">
              <w:rPr>
                <w:rFonts w:ascii="Lucida Sans Unicode" w:hAnsi="Lucida Sans Unicode"/>
                <w:sz w:val="28"/>
                <w:szCs w:val="28"/>
              </w:rPr>
              <w:t>‧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E76B5F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4,37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0,2818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52,09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E76B5F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0,003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7,75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5,17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0,2405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44,44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5,97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0,2095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38,72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6,77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0,1855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34,28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10,95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7,30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0,1723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31,84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  <w:tr w:rsidR="00043FB1" w:rsidRPr="00E76B5F" w:rsidTr="00043FB1">
        <w:trPr>
          <w:trHeight w:val="340"/>
        </w:trPr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12,15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472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0,1556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660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567" w:type="pct"/>
            <w:vMerge/>
            <w:shd w:val="clear" w:color="auto" w:fill="auto"/>
            <w:vAlign w:val="center"/>
          </w:tcPr>
          <w:p w:rsidR="00043FB1" w:rsidRPr="009710B5" w:rsidRDefault="00043FB1" w:rsidP="00E76B5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39" w:type="pct"/>
            <w:shd w:val="clear" w:color="auto" w:fill="auto"/>
            <w:vAlign w:val="bottom"/>
          </w:tcPr>
          <w:p w:rsidR="00043FB1" w:rsidRPr="00043FB1" w:rsidRDefault="00043FB1" w:rsidP="00043F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3FB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0,001</w:t>
            </w:r>
          </w:p>
        </w:tc>
      </w:tr>
    </w:tbl>
    <w:p w:rsidR="00E76B5F" w:rsidRPr="00043FB1" w:rsidRDefault="00E76B5F" w:rsidP="00043FB1">
      <w:pPr>
        <w:spacing w:line="360" w:lineRule="auto"/>
        <w:ind w:left="7233" w:firstLine="56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ΣSi = </w:t>
      </w:r>
      <w:r w:rsidR="00043FB1" w:rsidRPr="00043FB1">
        <w:rPr>
          <w:rFonts w:ascii="Times New Roman" w:eastAsia="Times New Roman" w:hAnsi="Times New Roman"/>
          <w:sz w:val="28"/>
          <w:szCs w:val="28"/>
          <w:lang w:eastAsia="ru-RU"/>
        </w:rPr>
        <w:t>0,043м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>=43мм</w:t>
      </w:r>
    </w:p>
    <w:p w:rsidR="00E76B5F" w:rsidRPr="00043FB1" w:rsidRDefault="00E76B5F" w:rsidP="00E76B5F">
      <w:pPr>
        <w:spacing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 w:rsid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S = ΣSi &lt; Su = </w:t>
      </w:r>
      <w:smartTag w:uri="urn:schemas-microsoft-com:office:smarttags" w:element="metricconverter">
        <w:smartTagPr>
          <w:attr w:name="ProductID" w:val="100 мм"/>
        </w:smartTagPr>
        <w:r w:rsidRPr="00043FB1">
          <w:rPr>
            <w:rFonts w:ascii="Times New Roman" w:eastAsia="Times New Roman" w:hAnsi="Times New Roman"/>
            <w:sz w:val="28"/>
            <w:szCs w:val="28"/>
            <w:lang w:eastAsia="ru-RU"/>
          </w:rPr>
          <w:t>100 мм</w:t>
        </w:r>
      </w:smartTag>
    </w:p>
    <w:p w:rsidR="00E76B5F" w:rsidRPr="00043FB1" w:rsidRDefault="00E76B5F" w:rsidP="00E76B5F">
      <w:pPr>
        <w:spacing w:line="360" w:lineRule="auto"/>
        <w:ind w:left="-567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6B5F" w:rsidRPr="00C42E1F" w:rsidRDefault="00E76B5F" w:rsidP="00E76B5F">
      <w:pPr>
        <w:spacing w:line="360" w:lineRule="auto"/>
        <w:ind w:left="-567" w:firstLine="567"/>
        <w:rPr>
          <w:sz w:val="28"/>
          <w:szCs w:val="28"/>
          <w:lang w:val="en-US"/>
        </w:rPr>
      </w:pPr>
    </w:p>
    <w:p w:rsidR="00E76B5F" w:rsidRPr="00E76B5F" w:rsidRDefault="00043FB1" w:rsidP="00E76B5F">
      <w:pPr>
        <w:spacing w:line="360" w:lineRule="auto"/>
        <w:ind w:left="-567" w:firstLine="567"/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7734" cy="5521115"/>
            <wp:effectExtent l="19050" t="0" r="7166" b="0"/>
            <wp:docPr id="3033" name="Рисунок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 l="29416" t="11326" r="29183" b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33" cy="552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B5F" w:rsidRPr="00043FB1" w:rsidRDefault="00E76B5F" w:rsidP="00043FB1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043FB1">
        <w:rPr>
          <w:rFonts w:ascii="Times New Roman" w:hAnsi="Times New Roman"/>
          <w:sz w:val="28"/>
          <w:szCs w:val="28"/>
        </w:rPr>
        <w:t xml:space="preserve">Масштаб: размеров - </w:t>
      </w:r>
      <w:smartTag w:uri="urn:schemas-microsoft-com:office:smarttags" w:element="metricconverter">
        <w:smartTagPr>
          <w:attr w:name="ProductID" w:val="1 см"/>
        </w:smartTagPr>
        <w:r w:rsidRPr="00043FB1">
          <w:rPr>
            <w:rFonts w:ascii="Times New Roman" w:hAnsi="Times New Roman"/>
            <w:sz w:val="28"/>
            <w:szCs w:val="28"/>
          </w:rPr>
          <w:t>1 см</w:t>
        </w:r>
      </w:smartTag>
      <w:r w:rsidRPr="00043FB1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043FB1">
          <w:rPr>
            <w:rFonts w:ascii="Times New Roman" w:hAnsi="Times New Roman"/>
            <w:sz w:val="28"/>
            <w:szCs w:val="28"/>
          </w:rPr>
          <w:t>1 м</w:t>
        </w:r>
      </w:smartTag>
      <w:r w:rsidRPr="00043FB1">
        <w:rPr>
          <w:rFonts w:ascii="Times New Roman" w:hAnsi="Times New Roman"/>
          <w:sz w:val="28"/>
          <w:szCs w:val="28"/>
        </w:rPr>
        <w:t xml:space="preserve">; давлений  -  </w:t>
      </w:r>
      <w:smartTag w:uri="urn:schemas-microsoft-com:office:smarttags" w:element="metricconverter">
        <w:smartTagPr>
          <w:attr w:name="ProductID" w:val="1 см"/>
        </w:smartTagPr>
        <w:r w:rsidRPr="00043FB1">
          <w:rPr>
            <w:rFonts w:ascii="Times New Roman" w:hAnsi="Times New Roman"/>
            <w:sz w:val="28"/>
            <w:szCs w:val="28"/>
          </w:rPr>
          <w:t>1 см</w:t>
        </w:r>
      </w:smartTag>
      <w:r w:rsidRPr="00043FB1">
        <w:rPr>
          <w:rFonts w:ascii="Times New Roman" w:hAnsi="Times New Roman"/>
          <w:sz w:val="28"/>
          <w:szCs w:val="28"/>
        </w:rPr>
        <w:t xml:space="preserve"> = 50 кПа.</w:t>
      </w:r>
    </w:p>
    <w:p w:rsidR="00E76B5F" w:rsidRPr="00043FB1" w:rsidRDefault="006A70C9" w:rsidP="00043FB1">
      <w:pPr>
        <w:spacing w:after="0" w:line="360" w:lineRule="auto"/>
        <w:ind w:left="-567" w:firstLine="567"/>
        <w:jc w:val="center"/>
        <w:rPr>
          <w:rFonts w:ascii="Times New Roman" w:hAnsi="Times New Roman"/>
          <w:sz w:val="28"/>
          <w:szCs w:val="28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6 - </w:t>
      </w:r>
      <w:r w:rsidR="00E76B5F" w:rsidRPr="006A70C9">
        <w:rPr>
          <w:rFonts w:ascii="Times New Roman" w:hAnsi="Times New Roman"/>
          <w:sz w:val="28"/>
          <w:szCs w:val="28"/>
        </w:rPr>
        <w:t>Расчетная схема осадки ленточного фундамента</w:t>
      </w:r>
    </w:p>
    <w:p w:rsidR="00990FB3" w:rsidRPr="00043FB1" w:rsidRDefault="00043FB1" w:rsidP="00043FB1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 Расчет столбчатых фундаментов мелкого заложения</w:t>
      </w:r>
    </w:p>
    <w:p w:rsidR="00043FB1" w:rsidRDefault="00043FB1" w:rsidP="00043FB1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6.1. Определение размеров подошвы фундамента</w:t>
      </w:r>
    </w:p>
    <w:p w:rsidR="00043FB1" w:rsidRPr="00043FB1" w:rsidRDefault="00043FB1" w:rsidP="00043FB1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Предварительная площадь подошвы фундамента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= 280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0/ (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215,75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50834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Размеры фундамента 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4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1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42B68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Расчетное сопротивление грунта основания при 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4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,26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м  </w:t>
      </w:r>
    </w:p>
    <w:p w:rsidR="00043FB1" w:rsidRPr="00043FB1" w:rsidRDefault="00950834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DB4">
        <w:rPr>
          <w:rFonts w:ascii="Times New Roman" w:eastAsia="Times New Roman" w:hAnsi="Times New Roman"/>
          <w:position w:val="-58"/>
          <w:sz w:val="28"/>
          <w:szCs w:val="28"/>
          <w:lang w:eastAsia="ru-RU"/>
        </w:rPr>
        <w:object w:dxaOrig="9180" w:dyaOrig="1280">
          <v:shape id="_x0000_i1135" type="#_x0000_t75" style="width:460.2pt;height:63.6pt" o:ole="">
            <v:imagedata r:id="rId224" o:title=""/>
          </v:shape>
          <o:OLEObject Type="Embed" ProgID="Equation.3" ShapeID="_x0000_i1135" DrawAspect="Content" ObjectID="_1639238843" r:id="rId225"/>
        </w:object>
      </w:r>
    </w:p>
    <w:p w:rsidR="00043FB1" w:rsidRDefault="00043FB1" w:rsidP="00043FB1">
      <w:pPr>
        <w:tabs>
          <w:tab w:val="center" w:pos="5268"/>
        </w:tabs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Площадь подошвы фундамента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950834" w:rsidRPr="00950834" w:rsidRDefault="00950834" w:rsidP="00950834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/ (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-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m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d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) 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= 2800/ (2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54,5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– 20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47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508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 монолитную плиту         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14,44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043FB1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P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,26 – 3.8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0,46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 что больше 10%</w:t>
      </w:r>
    </w:p>
    <w:p w:rsidR="00043FB1" w:rsidRDefault="00043FB1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950834" w:rsidRDefault="00950834" w:rsidP="00043FB1">
      <w:pPr>
        <w:spacing w:after="0" w:line="360" w:lineRule="auto"/>
        <w:ind w:firstLine="426"/>
        <w:jc w:val="both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95083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320" w:dyaOrig="620">
          <v:shape id="_x0000_i1136" type="#_x0000_t75" style="width:466.2pt;height:30.6pt" o:ole="">
            <v:imagedata r:id="rId226" o:title=""/>
          </v:shape>
          <o:OLEObject Type="Embed" ProgID="Equation.3" ShapeID="_x0000_i1136" DrawAspect="Content" ObjectID="_1639238844" r:id="rId227"/>
        </w:object>
      </w:r>
    </w:p>
    <w:p w:rsidR="00950834" w:rsidRPr="00796DC9" w:rsidRDefault="00950834" w:rsidP="00950834">
      <w:pPr>
        <w:spacing w:after="0" w:line="36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796DC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= 2800/ (251,8– 20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 3,05) = 14,68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96DC9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796DC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43FB1" w:rsidRPr="00950834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b</w:t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D7"/>
      </w:r>
      <w:r w:rsidRPr="0095083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50834">
        <w:rPr>
          <w:rFonts w:ascii="Bookman Old Style" w:eastAsia="Times New Roman" w:hAnsi="Bookman Old Style"/>
          <w:i/>
          <w:sz w:val="28"/>
          <w:szCs w:val="28"/>
          <w:lang w:eastAsia="ru-RU"/>
        </w:rPr>
        <w:t>ℓ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,7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95083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08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84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= 0,0</w:t>
      </w:r>
      <w:r w:rsidR="00950834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, что менее 10%</w:t>
      </w:r>
    </w:p>
    <w:p w:rsidR="00950834" w:rsidRDefault="00950834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Принимаем </w:t>
      </w:r>
      <w:r w:rsidR="00A66964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="00A66964" w:rsidRPr="00796DC9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3,82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м, А=14,6</w:t>
      </w:r>
    </w:p>
    <w:p w:rsidR="006A3C45" w:rsidRPr="006A3C45" w:rsidRDefault="006A3C45" w:rsidP="006A3C45">
      <w:pPr>
        <w:spacing w:before="240" w:line="360" w:lineRule="auto"/>
        <w:ind w:firstLine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A3C45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6.2.Конструирование столбчатого фундамента</w:t>
      </w:r>
    </w:p>
    <w:p w:rsidR="006A3C45" w:rsidRDefault="0030635B" w:rsidP="0030635B">
      <w:pPr>
        <w:spacing w:before="240" w:line="360" w:lineRule="auto"/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72736" cy="2756455"/>
            <wp:effectExtent l="19050" t="0" r="0" b="0"/>
            <wp:docPr id="10" name="Рисунок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 l="25444" t="19644" r="32662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27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4271" cy="2804527"/>
            <wp:effectExtent l="19050" t="0" r="1329" b="0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 l="22234" t="21583" r="45480" b="2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1" cy="280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0C9" w:rsidRDefault="006A70C9" w:rsidP="006A70C9">
      <w:pPr>
        <w:spacing w:line="360" w:lineRule="auto"/>
        <w:ind w:firstLine="42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7</w:t>
      </w:r>
      <w:r w:rsidRPr="003E4DA6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–конструктивная схема столбчатого фундамента мелкого заложения</w:t>
      </w:r>
    </w:p>
    <w:p w:rsidR="00043FB1" w:rsidRPr="00043FB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Расчетное сопротивление грунта основания</w:t>
      </w:r>
    </w:p>
    <w:p w:rsidR="0030635B" w:rsidRDefault="0030635B" w:rsidP="0030635B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position w:val="-58"/>
          <w:sz w:val="28"/>
          <w:szCs w:val="28"/>
          <w:lang w:eastAsia="ru-RU"/>
        </w:rPr>
      </w:pPr>
      <w:r w:rsidRPr="00A66964">
        <w:rPr>
          <w:rFonts w:ascii="Times New Roman" w:eastAsia="Times New Roman" w:hAnsi="Times New Roman"/>
          <w:position w:val="-24"/>
          <w:sz w:val="28"/>
          <w:szCs w:val="28"/>
          <w:lang w:eastAsia="ru-RU"/>
        </w:rPr>
        <w:object w:dxaOrig="9480" w:dyaOrig="620">
          <v:shape id="_x0000_i1137" type="#_x0000_t75" style="width:475.2pt;height:30.6pt" o:ole="">
            <v:imagedata r:id="rId230" o:title=""/>
          </v:shape>
          <o:OLEObject Type="Embed" ProgID="Equation.3" ShapeID="_x0000_i1137" DrawAspect="Content" ObjectID="_1639238845" r:id="rId231"/>
        </w:object>
      </w:r>
    </w:p>
    <w:p w:rsidR="00043FB1" w:rsidRPr="00043FB1" w:rsidRDefault="00043FB1" w:rsidP="0030635B">
      <w:pPr>
        <w:tabs>
          <w:tab w:val="left" w:pos="426"/>
        </w:tabs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696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Вес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фундаментной плиты</w:t>
      </w:r>
    </w:p>
    <w:p w:rsidR="00043FB1" w:rsidRPr="00043FB1" w:rsidRDefault="00043FB1" w:rsidP="0030635B">
      <w:pPr>
        <w:tabs>
          <w:tab w:val="left" w:pos="426"/>
        </w:tabs>
        <w:spacing w:after="0" w:line="360" w:lineRule="auto"/>
        <w:ind w:firstLine="426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f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 </w:t>
      </w:r>
      <w:r w:rsidRPr="00043FB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= 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p</w:t>
      </w:r>
      <w:r w:rsidRPr="00043FB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043FB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sym w:font="Symbol" w:char="F064"/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 = 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8F0AF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F0AF1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∙ 0,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45+(7,29+3,24)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>∙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0,3)</w:t>
      </w:r>
      <w:r w:rsidRPr="00043FB1">
        <w:rPr>
          <w:rFonts w:ascii="Times New Roman" w:eastAsia="Times New Roman" w:hAnsi="Times New Roman"/>
          <w:sz w:val="28"/>
          <w:szCs w:val="28"/>
          <w:lang w:eastAsia="ru-RU"/>
        </w:rPr>
        <w:t xml:space="preserve"> 24 = </w:t>
      </w:r>
      <w:r w:rsidR="0030635B">
        <w:rPr>
          <w:rFonts w:ascii="Times New Roman" w:eastAsia="Times New Roman" w:hAnsi="Times New Roman"/>
          <w:sz w:val="28"/>
          <w:szCs w:val="28"/>
          <w:lang w:eastAsia="ru-RU"/>
        </w:rPr>
        <w:t>233,50</w:t>
      </w:r>
      <w:r w:rsidR="00A66964">
        <w:rPr>
          <w:rFonts w:ascii="Times New Roman" w:eastAsia="Times New Roman" w:hAnsi="Times New Roman"/>
          <w:sz w:val="28"/>
          <w:szCs w:val="28"/>
          <w:lang w:eastAsia="ru-RU"/>
        </w:rPr>
        <w:t xml:space="preserve"> кН</w:t>
      </w:r>
      <w:r w:rsidRPr="00043FB1">
        <w:rPr>
          <w:rFonts w:ascii="Bookman Old Style" w:eastAsia="Times New Roman" w:hAnsi="Bookman Old Style"/>
          <w:sz w:val="28"/>
          <w:szCs w:val="28"/>
          <w:lang w:eastAsia="ru-RU"/>
        </w:rPr>
        <w:t>.</w:t>
      </w:r>
    </w:p>
    <w:p w:rsidR="00043FB1" w:rsidRPr="0030635B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>Вес стакана под колонну</w:t>
      </w:r>
    </w:p>
    <w:p w:rsidR="00043FB1" w:rsidRPr="0030635B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30635B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30635B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s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= 1,0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1,0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 xml:space="preserve"> 24 = 21</w:t>
      </w:r>
      <w:r w:rsidR="00A66964" w:rsidRPr="0030635B">
        <w:rPr>
          <w:rFonts w:ascii="Times New Roman" w:eastAsia="Times New Roman" w:hAnsi="Times New Roman"/>
          <w:sz w:val="28"/>
          <w:szCs w:val="28"/>
          <w:lang w:eastAsia="ru-RU"/>
        </w:rPr>
        <w:t>,6 к</w:t>
      </w:r>
      <w:r w:rsidRPr="0030635B">
        <w:rPr>
          <w:rFonts w:ascii="Times New Roman" w:eastAsia="Times New Roman" w:hAnsi="Times New Roman"/>
          <w:sz w:val="28"/>
          <w:szCs w:val="28"/>
          <w:lang w:eastAsia="ru-RU"/>
        </w:rPr>
        <w:t>Н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Вес грунта на обрезах фундамента</w:t>
      </w:r>
    </w:p>
    <w:p w:rsidR="00043FB1" w:rsidRPr="0047253E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1</w:t>
      </w:r>
      <w:r w:rsidR="008F0AF1"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(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15,21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– 1,0)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0,9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14,67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187,6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3FB1" w:rsidRPr="0047253E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="008F0AF1"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</w:t>
      </w:r>
      <w:r w:rsidRPr="004725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(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15,21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– 3,24)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0,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14,67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="008F0AF1" w:rsidRPr="0047253E">
        <w:rPr>
          <w:rFonts w:ascii="Times New Roman" w:eastAsia="Times New Roman" w:hAnsi="Times New Roman"/>
          <w:sz w:val="28"/>
          <w:szCs w:val="28"/>
          <w:lang w:eastAsia="ru-RU"/>
        </w:rPr>
        <w:t>52,68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7253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F0AF1" w:rsidRPr="008F0AF1" w:rsidRDefault="008F0AF1" w:rsidP="008F0AF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2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Ah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sym w:font="Symbol" w:char="F067"/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= (15,21 – 7,29)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0,3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sym w:font="Symbol" w:char="F0D7"/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14,67 = 34,86 кН.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G</w:t>
      </w:r>
      <w:r w:rsidRPr="008F0AF1">
        <w:rPr>
          <w:rFonts w:ascii="Times New Roman" w:eastAsia="Times New Roman" w:hAnsi="Times New Roman"/>
          <w:i/>
          <w:sz w:val="28"/>
          <w:szCs w:val="28"/>
          <w:vertAlign w:val="subscript"/>
          <w:lang w:val="en-US" w:eastAsia="ru-RU"/>
        </w:rPr>
        <w:t>q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=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>187,6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+ </w:t>
      </w:r>
      <w:r w:rsidR="008F0AF1"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52,68+ 34,86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1E3E5D" w:rsidRPr="00796D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275,14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мН.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Среднее давление под подошвой фундамента</w:t>
      </w:r>
    </w:p>
    <w:p w:rsidR="008F0AF1" w:rsidRPr="001E3E5D" w:rsidRDefault="008F0AF1" w:rsidP="00043FB1">
      <w:pPr>
        <w:spacing w:after="0" w:line="360" w:lineRule="auto"/>
        <w:ind w:firstLine="426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P=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f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s</m:t>
                  </m:r>
                </m:sub>
              </m:s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/>
                      <w:sz w:val="28"/>
                      <w:szCs w:val="28"/>
                      <w:lang w:eastAsia="ru-RU"/>
                    </w:rPr>
                    <m:t>q</m:t>
                  </m:r>
                </m:sub>
              </m:sSub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A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2800+233,5+21,6+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 xml:space="preserve">275,14 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15,21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=228,95кПа</m:t>
          </m:r>
        </m:oMath>
      </m:oMathPara>
    </w:p>
    <w:p w:rsidR="001E3E5D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>Р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7C0B6B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8,95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кПа &lt; </w:t>
      </w:r>
      <w:r w:rsidRPr="008F0A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R</w:t>
      </w:r>
      <w:r w:rsidRPr="008F0AF1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="001E3E5D">
        <w:rPr>
          <w:rFonts w:ascii="Times New Roman" w:eastAsia="Times New Roman" w:hAnsi="Times New Roman"/>
          <w:sz w:val="28"/>
          <w:szCs w:val="28"/>
          <w:lang w:eastAsia="ru-RU"/>
        </w:rPr>
        <w:t>252,37</w:t>
      </w: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 xml:space="preserve"> кПа – условие удовлетворяется. </w:t>
      </w:r>
    </w:p>
    <w:p w:rsidR="007C0B6B" w:rsidRDefault="007C0B6B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Фундамент недозагружен на 9,3% , что меньше 10%, значит законструирован экономично</w:t>
      </w:r>
    </w:p>
    <w:p w:rsidR="00043FB1" w:rsidRPr="008F0AF1" w:rsidRDefault="00043FB1" w:rsidP="00043FB1">
      <w:pPr>
        <w:spacing w:after="0" w:line="36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8F0AF1">
        <w:rPr>
          <w:rFonts w:ascii="Times New Roman" w:eastAsia="Times New Roman" w:hAnsi="Times New Roman"/>
          <w:sz w:val="28"/>
          <w:szCs w:val="28"/>
          <w:lang w:eastAsia="ru-RU"/>
        </w:rPr>
        <w:t>Окончательно принимаем для фундамента под колонну монолитную плиту размером 2,6 х 2,6 м.</w:t>
      </w:r>
    </w:p>
    <w:p w:rsidR="00043FB1" w:rsidRDefault="007C0B6B" w:rsidP="007C0B6B">
      <w:pPr>
        <w:spacing w:before="240" w:line="360" w:lineRule="auto"/>
        <w:ind w:firstLine="426"/>
        <w:jc w:val="both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</w:pPr>
      <w:r w:rsidRPr="007C0B6B"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t>6.3 Расчет осадки фундамента методом эквивалентного слоя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 xml:space="preserve">Р 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 xml:space="preserve">о   </w:t>
      </w:r>
      <w:r>
        <w:rPr>
          <w:rFonts w:ascii="Times New Roman" w:hAnsi="Times New Roman"/>
          <w:sz w:val="28"/>
          <w:szCs w:val="28"/>
        </w:rPr>
        <w:t>=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Р </w:t>
      </w:r>
      <w:r w:rsidRPr="007C0B6B">
        <w:rPr>
          <w:rFonts w:ascii="Times New Roman" w:hAnsi="Times New Roman"/>
          <w:i/>
          <w:sz w:val="28"/>
          <w:szCs w:val="28"/>
        </w:rPr>
        <w:t xml:space="preserve">- </w:t>
      </w:r>
      <w:r w:rsidR="008A221C">
        <w:rPr>
          <w:rFonts w:ascii="Times New Roman" w:hAnsi="Times New Roman"/>
          <w:position w:val="-10"/>
          <w:sz w:val="28"/>
          <w:szCs w:val="28"/>
        </w:rPr>
        <w:pict>
          <v:shape id="_x0000_i1138" type="#_x0000_t75" style="width:10.8pt;height:12.6pt">
            <v:imagedata r:id="rId232" o:title=""/>
          </v:shape>
        </w:pic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d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228,95</w:t>
      </w:r>
      <w:r w:rsidRPr="007C0B6B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14.67</w:t>
      </w:r>
      <w:r w:rsidRPr="007C0B6B">
        <w:rPr>
          <w:rFonts w:ascii="Times New Roman" w:hAnsi="Times New Roman"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sym w:font="Symbol" w:char="F0D7"/>
      </w:r>
      <w:r w:rsidRPr="007C0B6B">
        <w:rPr>
          <w:rFonts w:ascii="Times New Roman" w:hAnsi="Times New Roman"/>
          <w:sz w:val="28"/>
          <w:szCs w:val="28"/>
        </w:rPr>
        <w:t xml:space="preserve"> 3.05 =</w:t>
      </w:r>
      <w:r w:rsidR="0007139F">
        <w:rPr>
          <w:rFonts w:ascii="Times New Roman" w:hAnsi="Times New Roman"/>
          <w:sz w:val="28"/>
          <w:szCs w:val="28"/>
        </w:rPr>
        <w:t>184,2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 xml:space="preserve">кПа,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=2,</w:t>
      </w:r>
      <w:r w:rsidR="0007139F">
        <w:rPr>
          <w:rFonts w:ascii="Times New Roman" w:hAnsi="Times New Roman"/>
          <w:sz w:val="28"/>
          <w:szCs w:val="28"/>
        </w:rPr>
        <w:t>9</w:t>
      </w:r>
      <w:r w:rsidRPr="007C0B6B">
        <w:rPr>
          <w:rFonts w:ascii="Times New Roman" w:hAnsi="Times New Roman"/>
          <w:sz w:val="28"/>
          <w:szCs w:val="28"/>
        </w:rPr>
        <w:t xml:space="preserve"> м,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  <w:lang w:val="en-US"/>
        </w:rPr>
        <w:t>II</w:t>
      </w:r>
      <w:r w:rsidRPr="007C0B6B">
        <w:rPr>
          <w:rFonts w:ascii="Times New Roman" w:hAnsi="Times New Roman"/>
          <w:sz w:val="28"/>
          <w:szCs w:val="28"/>
        </w:rPr>
        <w:t xml:space="preserve"> слой – </w:t>
      </w:r>
      <w:r w:rsidR="0007139F">
        <w:rPr>
          <w:rFonts w:ascii="Times New Roman" w:hAnsi="Times New Roman"/>
          <w:sz w:val="28"/>
          <w:szCs w:val="28"/>
        </w:rPr>
        <w:t>суглинок пылеватый, полутвердый</w:t>
      </w:r>
      <w:r w:rsidRPr="007C0B6B">
        <w:rPr>
          <w:rFonts w:ascii="Times New Roman" w:hAnsi="Times New Roman"/>
          <w:sz w:val="28"/>
          <w:szCs w:val="28"/>
        </w:rPr>
        <w:t xml:space="preserve"> с коэффициентом Пуассона </w:t>
      </w:r>
      <w:r w:rsidRPr="007C0B6B">
        <w:rPr>
          <w:rFonts w:ascii="Times New Roman" w:hAnsi="Times New Roman"/>
          <w:i/>
          <w:sz w:val="28"/>
          <w:szCs w:val="28"/>
        </w:rPr>
        <w:t>ν</w:t>
      </w:r>
      <w:r w:rsidRPr="007C0B6B">
        <w:rPr>
          <w:rFonts w:ascii="Times New Roman" w:hAnsi="Times New Roman"/>
          <w:sz w:val="28"/>
          <w:szCs w:val="28"/>
        </w:rPr>
        <w:t>=0,</w:t>
      </w:r>
      <w:r w:rsidR="0007139F">
        <w:rPr>
          <w:rFonts w:ascii="Times New Roman" w:hAnsi="Times New Roman"/>
          <w:sz w:val="28"/>
          <w:szCs w:val="28"/>
        </w:rPr>
        <w:t>12</w:t>
      </w:r>
      <w:r w:rsidRPr="007C0B6B">
        <w:rPr>
          <w:rFonts w:ascii="Times New Roman" w:hAnsi="Times New Roman"/>
          <w:sz w:val="28"/>
          <w:szCs w:val="28"/>
        </w:rPr>
        <w:t xml:space="preserve">. </w:t>
      </w:r>
    </w:p>
    <w:p w:rsidR="007C0B6B" w:rsidRPr="006A70C9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 xml:space="preserve">При глубине заложения фундамента </w:t>
      </w:r>
      <w:smartTag w:uri="urn:schemas-microsoft-com:office:smarttags" w:element="metricconverter">
        <w:smartTagPr>
          <w:attr w:name="ProductID" w:val="3,05 м"/>
        </w:smartTagPr>
        <w:r w:rsidRPr="006A70C9">
          <w:rPr>
            <w:rFonts w:ascii="Times New Roman" w:hAnsi="Times New Roman"/>
            <w:sz w:val="28"/>
            <w:szCs w:val="28"/>
          </w:rPr>
          <w:t>3,05 м</w:t>
        </w:r>
      </w:smartTag>
      <w:r w:rsidRPr="006A70C9">
        <w:rPr>
          <w:rFonts w:ascii="Times New Roman" w:hAnsi="Times New Roman"/>
          <w:sz w:val="28"/>
          <w:szCs w:val="28"/>
        </w:rPr>
        <w:t xml:space="preserve">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i/>
          <w:sz w:val="28"/>
          <w:szCs w:val="28"/>
        </w:rPr>
      </w:pPr>
      <w:r w:rsidRPr="006A70C9">
        <w:rPr>
          <w:rFonts w:ascii="Times New Roman" w:hAnsi="Times New Roman"/>
          <w:i/>
          <w:sz w:val="28"/>
          <w:szCs w:val="28"/>
          <w:lang w:val="en-US"/>
        </w:rPr>
        <w:t>h</w:t>
      </w:r>
      <w:r w:rsidRPr="006A70C9">
        <w:rPr>
          <w:rFonts w:ascii="Times New Roman" w:hAnsi="Times New Roman"/>
          <w:i/>
          <w:sz w:val="28"/>
          <w:szCs w:val="28"/>
        </w:rPr>
        <w:t xml:space="preserve"> = 5.5 – 3.05 = </w:t>
      </w:r>
      <w:smartTag w:uri="urn:schemas-microsoft-com:office:smarttags" w:element="metricconverter">
        <w:smartTagPr>
          <w:attr w:name="ProductID" w:val="2,45 м"/>
        </w:smartTagPr>
        <w:r w:rsidRPr="006A70C9">
          <w:rPr>
            <w:rFonts w:ascii="Times New Roman" w:hAnsi="Times New Roman"/>
            <w:i/>
            <w:sz w:val="28"/>
            <w:szCs w:val="28"/>
          </w:rPr>
          <w:t>2,45 м</w:t>
        </w:r>
      </w:smartTag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По 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6A70C9">
        <w:rPr>
          <w:rFonts w:ascii="Times New Roman" w:eastAsia="Times New Roman" w:hAnsi="Times New Roman"/>
          <w:sz w:val="28"/>
          <w:szCs w:val="28"/>
          <w:lang w:eastAsia="ru-RU"/>
        </w:rPr>
        <w:t>прил 2, табл 4, 1</w:t>
      </w:r>
      <w:r w:rsidR="006A70C9" w:rsidRPr="006A70C9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7C0B6B">
        <w:rPr>
          <w:rFonts w:ascii="Times New Roman" w:hAnsi="Times New Roman"/>
          <w:sz w:val="28"/>
          <w:szCs w:val="28"/>
        </w:rPr>
        <w:t xml:space="preserve"> определяем </w:t>
      </w:r>
      <w:r w:rsidRPr="007C0B6B">
        <w:rPr>
          <w:rFonts w:ascii="Times New Roman" w:hAnsi="Times New Roman"/>
          <w:i/>
          <w:sz w:val="28"/>
          <w:szCs w:val="28"/>
        </w:rPr>
        <w:t>Аω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="0007139F">
        <w:rPr>
          <w:rFonts w:ascii="Times New Roman" w:hAnsi="Times New Roman"/>
          <w:sz w:val="28"/>
          <w:szCs w:val="28"/>
        </w:rPr>
        <w:t>=0,97</w:t>
      </w:r>
      <w:r w:rsidRPr="007C0B6B">
        <w:rPr>
          <w:rFonts w:ascii="Times New Roman" w:hAnsi="Times New Roman"/>
          <w:sz w:val="28"/>
          <w:szCs w:val="28"/>
        </w:rPr>
        <w:t>.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Толщина эквивалентного слоя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h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7C0B6B">
        <w:rPr>
          <w:rFonts w:ascii="Times New Roman" w:hAnsi="Times New Roman"/>
          <w:i/>
          <w:sz w:val="28"/>
          <w:szCs w:val="28"/>
        </w:rPr>
        <w:t>= Аω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C0B6B">
        <w:rPr>
          <w:rFonts w:ascii="Times New Roman" w:hAnsi="Times New Roman"/>
          <w:i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0</w:t>
      </w:r>
      <w:r w:rsidRPr="007C0B6B">
        <w:rPr>
          <w:rFonts w:ascii="Times New Roman" w:hAnsi="Times New Roman"/>
          <w:sz w:val="28"/>
          <w:szCs w:val="28"/>
        </w:rPr>
        <w:t>,</w:t>
      </w:r>
      <w:r w:rsidR="0007139F">
        <w:rPr>
          <w:rFonts w:ascii="Times New Roman" w:hAnsi="Times New Roman"/>
          <w:sz w:val="28"/>
          <w:szCs w:val="28"/>
        </w:rPr>
        <w:t>97</w:t>
      </w:r>
      <w:r w:rsidRPr="007C0B6B">
        <w:rPr>
          <w:rFonts w:ascii="Times New Roman" w:hAnsi="Times New Roman"/>
          <w:sz w:val="28"/>
          <w:szCs w:val="28"/>
        </w:rPr>
        <w:t>·2,</w:t>
      </w:r>
      <w:r w:rsidR="0007139F">
        <w:rPr>
          <w:rFonts w:ascii="Times New Roman" w:hAnsi="Times New Roman"/>
          <w:sz w:val="28"/>
          <w:szCs w:val="28"/>
        </w:rPr>
        <w:t>9</w:t>
      </w:r>
      <w:r w:rsidRPr="007C0B6B">
        <w:rPr>
          <w:rFonts w:ascii="Times New Roman" w:hAnsi="Times New Roman"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3,78</w:t>
      </w:r>
      <w:r w:rsidRPr="007C0B6B">
        <w:rPr>
          <w:rFonts w:ascii="Times New Roman" w:hAnsi="Times New Roman"/>
          <w:sz w:val="28"/>
          <w:szCs w:val="28"/>
        </w:rPr>
        <w:t xml:space="preserve"> м.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Мощность сжимаемой толщи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>Н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с</w:t>
      </w:r>
      <w:r w:rsidRPr="007C0B6B">
        <w:rPr>
          <w:rFonts w:ascii="Times New Roman" w:hAnsi="Times New Roman"/>
          <w:i/>
          <w:sz w:val="28"/>
          <w:szCs w:val="28"/>
        </w:rPr>
        <w:t xml:space="preserve">=2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h</w:t>
      </w:r>
      <w:r w:rsidRPr="007C0B6B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7C0B6B">
        <w:rPr>
          <w:rFonts w:ascii="Times New Roman" w:hAnsi="Times New Roman"/>
          <w:sz w:val="28"/>
          <w:szCs w:val="28"/>
        </w:rPr>
        <w:t>=2·</w:t>
      </w:r>
      <w:r w:rsidR="0007139F">
        <w:rPr>
          <w:rFonts w:ascii="Times New Roman" w:hAnsi="Times New Roman"/>
          <w:sz w:val="28"/>
          <w:szCs w:val="28"/>
        </w:rPr>
        <w:t>3</w:t>
      </w:r>
      <w:r w:rsidRPr="007C0B6B">
        <w:rPr>
          <w:rFonts w:ascii="Times New Roman" w:hAnsi="Times New Roman"/>
          <w:sz w:val="28"/>
          <w:szCs w:val="28"/>
        </w:rPr>
        <w:t>,</w:t>
      </w:r>
      <w:r w:rsidR="0007139F">
        <w:rPr>
          <w:rFonts w:ascii="Times New Roman" w:hAnsi="Times New Roman"/>
          <w:sz w:val="28"/>
          <w:szCs w:val="28"/>
        </w:rPr>
        <w:t>78</w:t>
      </w:r>
      <w:r w:rsidRPr="007C0B6B">
        <w:rPr>
          <w:rFonts w:ascii="Times New Roman" w:hAnsi="Times New Roman"/>
          <w:sz w:val="28"/>
          <w:szCs w:val="28"/>
        </w:rPr>
        <w:t>=</w:t>
      </w:r>
      <w:r w:rsidR="0007139F">
        <w:rPr>
          <w:rFonts w:ascii="Times New Roman" w:hAnsi="Times New Roman"/>
          <w:sz w:val="28"/>
          <w:szCs w:val="28"/>
        </w:rPr>
        <w:t>7,57</w:t>
      </w:r>
      <w:r w:rsidRPr="007C0B6B">
        <w:rPr>
          <w:rFonts w:ascii="Times New Roman" w:hAnsi="Times New Roman"/>
          <w:sz w:val="28"/>
          <w:szCs w:val="28"/>
        </w:rPr>
        <w:t xml:space="preserve"> м.</w:t>
      </w:r>
    </w:p>
    <w:p w:rsidR="007C0B6B" w:rsidRPr="00F36025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F36025">
        <w:rPr>
          <w:rFonts w:ascii="Times New Roman" w:hAnsi="Times New Roman"/>
          <w:sz w:val="28"/>
          <w:szCs w:val="28"/>
        </w:rPr>
        <w:lastRenderedPageBreak/>
        <w:t xml:space="preserve">При глубине заложения подошвы фундамента </w:t>
      </w:r>
      <w:r w:rsidRPr="00F36025">
        <w:rPr>
          <w:rFonts w:ascii="Times New Roman" w:hAnsi="Times New Roman"/>
          <w:i/>
          <w:sz w:val="28"/>
          <w:szCs w:val="28"/>
          <w:lang w:val="en-US"/>
        </w:rPr>
        <w:t>d</w:t>
      </w:r>
      <w:r w:rsidRPr="00F36025">
        <w:rPr>
          <w:rFonts w:ascii="Times New Roman" w:hAnsi="Times New Roman"/>
          <w:sz w:val="28"/>
          <w:szCs w:val="28"/>
        </w:rPr>
        <w:t xml:space="preserve">=3,05 м в сжимаемую толщу входит </w:t>
      </w:r>
      <w:r w:rsidRPr="00F36025">
        <w:rPr>
          <w:rFonts w:ascii="Times New Roman" w:hAnsi="Times New Roman"/>
          <w:sz w:val="28"/>
          <w:szCs w:val="28"/>
          <w:lang w:val="en-US"/>
        </w:rPr>
        <w:t>II</w:t>
      </w:r>
      <w:r w:rsidRPr="00F36025">
        <w:rPr>
          <w:rFonts w:ascii="Times New Roman" w:hAnsi="Times New Roman"/>
          <w:sz w:val="28"/>
          <w:szCs w:val="28"/>
        </w:rPr>
        <w:t xml:space="preserve">  и  </w:t>
      </w:r>
      <w:r w:rsidRPr="00F36025">
        <w:rPr>
          <w:rFonts w:ascii="Times New Roman" w:hAnsi="Times New Roman"/>
          <w:sz w:val="28"/>
          <w:szCs w:val="28"/>
          <w:lang w:val="en-US"/>
        </w:rPr>
        <w:t>III</w:t>
      </w:r>
      <w:r w:rsidRPr="00F36025">
        <w:rPr>
          <w:rFonts w:ascii="Times New Roman" w:hAnsi="Times New Roman"/>
          <w:sz w:val="28"/>
          <w:szCs w:val="28"/>
        </w:rPr>
        <w:t xml:space="preserve">  слои грунтов с модулями деформаций </w:t>
      </w:r>
      <w:r w:rsidRPr="00F36025">
        <w:rPr>
          <w:rFonts w:ascii="Times New Roman" w:hAnsi="Times New Roman"/>
          <w:i/>
          <w:sz w:val="28"/>
          <w:szCs w:val="28"/>
        </w:rPr>
        <w:t>Е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sz w:val="28"/>
          <w:szCs w:val="28"/>
        </w:rPr>
        <w:t>=</w:t>
      </w:r>
      <w:r w:rsidR="00F36025" w:rsidRPr="00F36025">
        <w:rPr>
          <w:rFonts w:ascii="Times New Roman" w:hAnsi="Times New Roman"/>
          <w:sz w:val="28"/>
          <w:szCs w:val="28"/>
        </w:rPr>
        <w:t>15</w:t>
      </w:r>
      <w:r w:rsidRPr="00F36025">
        <w:rPr>
          <w:rFonts w:ascii="Times New Roman" w:hAnsi="Times New Roman"/>
          <w:sz w:val="28"/>
          <w:szCs w:val="28"/>
        </w:rPr>
        <w:t xml:space="preserve"> МПа,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lang w:val="en-US"/>
        </w:rPr>
        <w:t>E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F36025">
        <w:rPr>
          <w:rFonts w:ascii="Times New Roman" w:hAnsi="Times New Roman"/>
          <w:sz w:val="28"/>
          <w:szCs w:val="28"/>
        </w:rPr>
        <w:t>=2</w:t>
      </w:r>
      <w:r w:rsidR="00F36025" w:rsidRPr="00F36025">
        <w:rPr>
          <w:rFonts w:ascii="Times New Roman" w:hAnsi="Times New Roman"/>
          <w:sz w:val="28"/>
          <w:szCs w:val="28"/>
        </w:rPr>
        <w:t>1</w:t>
      </w:r>
      <w:r w:rsidRPr="00F36025">
        <w:rPr>
          <w:rFonts w:ascii="Times New Roman" w:hAnsi="Times New Roman"/>
          <w:sz w:val="28"/>
          <w:szCs w:val="28"/>
        </w:rPr>
        <w:t xml:space="preserve"> МПа,</w:t>
      </w:r>
      <w:r w:rsidRPr="007C0B6B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Относительные коэффициенты сжимаемости для: </w:t>
      </w:r>
    </w:p>
    <w:p w:rsidR="00F36025" w:rsidRPr="00796DC9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- второго слоя при </w:t>
      </w:r>
      <w:r w:rsidRPr="007C0B6B">
        <w:rPr>
          <w:rFonts w:ascii="Times New Roman" w:hAnsi="Times New Roman"/>
          <w:i/>
          <w:sz w:val="28"/>
          <w:szCs w:val="28"/>
        </w:rPr>
        <w:t>ν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7C0B6B">
        <w:rPr>
          <w:rFonts w:ascii="Times New Roman" w:hAnsi="Times New Roman"/>
          <w:sz w:val="28"/>
          <w:szCs w:val="28"/>
        </w:rPr>
        <w:t>= 0,</w:t>
      </w:r>
      <w:r w:rsidR="00F36025">
        <w:rPr>
          <w:rFonts w:ascii="Times New Roman" w:hAnsi="Times New Roman"/>
          <w:sz w:val="28"/>
          <w:szCs w:val="28"/>
        </w:rPr>
        <w:t>1</w:t>
      </w:r>
      <w:r w:rsidRPr="007C0B6B">
        <w:rPr>
          <w:rFonts w:ascii="Times New Roman" w:hAnsi="Times New Roman"/>
          <w:sz w:val="28"/>
          <w:szCs w:val="28"/>
        </w:rPr>
        <w:t xml:space="preserve">2; </w:t>
      </w:r>
    </w:p>
    <w:p w:rsidR="00F36025" w:rsidRDefault="008A221C" w:rsidP="00F36025">
      <w:pPr>
        <w:spacing w:after="0" w:line="360" w:lineRule="auto"/>
        <w:ind w:left="426"/>
        <w:rPr>
          <w:rFonts w:ascii="Times New Roman" w:hAnsi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1-v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0,12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1-0,12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=0,96</m:t>
          </m:r>
        </m:oMath>
      </m:oMathPara>
    </w:p>
    <w:p w:rsidR="007C0B6B" w:rsidRPr="00E13522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>=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 xml:space="preserve">/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E13522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sz w:val="28"/>
          <w:szCs w:val="28"/>
          <w:lang w:val="en-US"/>
        </w:rPr>
        <w:t>=0,9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6</w:t>
      </w:r>
      <w:r w:rsidRPr="00E13522">
        <w:rPr>
          <w:rFonts w:ascii="Times New Roman" w:hAnsi="Times New Roman"/>
          <w:sz w:val="28"/>
          <w:szCs w:val="28"/>
          <w:lang w:val="en-US"/>
        </w:rPr>
        <w:t>/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 xml:space="preserve">15  = </w:t>
      </w:r>
      <w:r w:rsidRPr="00E13522">
        <w:rPr>
          <w:rFonts w:ascii="Times New Roman" w:hAnsi="Times New Roman"/>
          <w:sz w:val="28"/>
          <w:szCs w:val="28"/>
          <w:lang w:val="en-US"/>
        </w:rPr>
        <w:t>0,0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64</w:t>
      </w:r>
      <w:r w:rsidRPr="00E1352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МПа</w:t>
      </w:r>
      <w:r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-1 </w:t>
      </w:r>
      <w:r w:rsidR="00E13522" w:rsidRPr="00E13522">
        <w:rPr>
          <w:rFonts w:ascii="Times New Roman" w:hAnsi="Times New Roman"/>
          <w:sz w:val="28"/>
          <w:szCs w:val="28"/>
          <w:lang w:val="en-US"/>
        </w:rPr>
        <w:t xml:space="preserve">=0,000064 </w:t>
      </w:r>
      <w:r w:rsidR="00E13522">
        <w:rPr>
          <w:rFonts w:ascii="Times New Roman" w:hAnsi="Times New Roman"/>
          <w:sz w:val="28"/>
          <w:szCs w:val="28"/>
        </w:rPr>
        <w:t>кПа</w:t>
      </w:r>
      <w:r w:rsidR="00E13522"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>-1</w:t>
      </w:r>
      <w:r w:rsidRPr="00E13522">
        <w:rPr>
          <w:rFonts w:ascii="Times New Roman" w:hAnsi="Times New Roman"/>
          <w:sz w:val="28"/>
          <w:szCs w:val="28"/>
          <w:lang w:val="en-US"/>
        </w:rPr>
        <w:t>;</w:t>
      </w:r>
    </w:p>
    <w:p w:rsidR="007C0B6B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 xml:space="preserve">- третьего слоя ( </w:t>
      </w:r>
      <w:r w:rsidR="00F36025">
        <w:rPr>
          <w:rFonts w:ascii="Times New Roman" w:hAnsi="Times New Roman"/>
          <w:sz w:val="28"/>
          <w:szCs w:val="28"/>
        </w:rPr>
        <w:t>песок пылеватый</w:t>
      </w:r>
      <w:r w:rsidRPr="007C0B6B">
        <w:rPr>
          <w:rFonts w:ascii="Times New Roman" w:hAnsi="Times New Roman"/>
          <w:sz w:val="28"/>
          <w:szCs w:val="28"/>
        </w:rPr>
        <w:t xml:space="preserve">) </w:t>
      </w:r>
    </w:p>
    <w:p w:rsidR="00F36025" w:rsidRPr="00796DC9" w:rsidRDefault="007C0B6B" w:rsidP="00F36025">
      <w:pPr>
        <w:spacing w:after="0" w:line="360" w:lineRule="auto"/>
        <w:ind w:firstLine="426"/>
        <w:rPr>
          <w:rFonts w:ascii="Times New Roman" w:hAnsi="Times New Roman"/>
          <w:position w:val="-28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</w:rPr>
        <w:t>ν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96DC9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796DC9">
        <w:rPr>
          <w:rFonts w:ascii="Times New Roman" w:hAnsi="Times New Roman"/>
          <w:sz w:val="28"/>
          <w:szCs w:val="28"/>
        </w:rPr>
        <w:t>= 0,</w:t>
      </w:r>
      <w:r w:rsidR="00F36025" w:rsidRPr="00796DC9">
        <w:rPr>
          <w:rFonts w:ascii="Times New Roman" w:hAnsi="Times New Roman"/>
          <w:sz w:val="28"/>
          <w:szCs w:val="28"/>
        </w:rPr>
        <w:t>3</w:t>
      </w:r>
      <w:r w:rsidRPr="00796DC9">
        <w:rPr>
          <w:rFonts w:ascii="Times New Roman" w:hAnsi="Times New Roman"/>
          <w:sz w:val="28"/>
          <w:szCs w:val="28"/>
        </w:rPr>
        <w:t>;</w:t>
      </w:r>
      <w:r w:rsidR="00F36025" w:rsidRPr="00796DC9">
        <w:rPr>
          <w:rFonts w:ascii="Times New Roman" w:hAnsi="Times New Roman"/>
          <w:position w:val="-28"/>
          <w:sz w:val="28"/>
          <w:szCs w:val="28"/>
        </w:rPr>
        <w:t xml:space="preserve"> </w:t>
      </w:r>
    </w:p>
    <w:p w:rsidR="00F36025" w:rsidRDefault="008A221C" w:rsidP="00F36025">
      <w:pPr>
        <w:spacing w:after="0" w:line="360" w:lineRule="auto"/>
        <w:ind w:left="426" w:firstLine="426"/>
        <w:rPr>
          <w:rFonts w:ascii="Times New Roman" w:hAnsi="Times New Roman"/>
          <w:position w:val="-28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III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1-0,3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=0,26</m:t>
          </m:r>
        </m:oMath>
      </m:oMathPara>
    </w:p>
    <w:p w:rsidR="007C0B6B" w:rsidRPr="00E13522" w:rsidRDefault="007C0B6B" w:rsidP="00F36025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>=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i/>
          <w:sz w:val="28"/>
          <w:szCs w:val="28"/>
          <w:lang w:val="en-US"/>
        </w:rPr>
        <w:t xml:space="preserve">/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E</w:t>
      </w:r>
      <w:r w:rsidR="00F36025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I</w:t>
      </w:r>
      <w:r w:rsidRPr="00E13522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E13522">
        <w:rPr>
          <w:rFonts w:ascii="Times New Roman" w:hAnsi="Times New Roman"/>
          <w:sz w:val="28"/>
          <w:szCs w:val="28"/>
          <w:lang w:val="en-US"/>
        </w:rPr>
        <w:t>=0,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2</w:t>
      </w:r>
      <w:r w:rsidRPr="00E13522">
        <w:rPr>
          <w:rFonts w:ascii="Times New Roman" w:hAnsi="Times New Roman"/>
          <w:sz w:val="28"/>
          <w:szCs w:val="28"/>
          <w:lang w:val="en-US"/>
        </w:rPr>
        <w:t>6/2</w:t>
      </w:r>
      <w:r w:rsidR="00F36025" w:rsidRPr="00E13522">
        <w:rPr>
          <w:rFonts w:ascii="Times New Roman" w:hAnsi="Times New Roman"/>
          <w:sz w:val="28"/>
          <w:szCs w:val="28"/>
          <w:lang w:val="en-US"/>
        </w:rPr>
        <w:t>1 = 0,01</w:t>
      </w:r>
      <w:r w:rsidR="006B405E" w:rsidRPr="00E13522">
        <w:rPr>
          <w:rFonts w:ascii="Times New Roman" w:hAnsi="Times New Roman"/>
          <w:sz w:val="28"/>
          <w:szCs w:val="28"/>
          <w:lang w:val="en-US"/>
        </w:rPr>
        <w:t>2</w:t>
      </w:r>
      <w:r w:rsidRPr="00E13522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7C0B6B">
        <w:rPr>
          <w:rFonts w:ascii="Times New Roman" w:hAnsi="Times New Roman"/>
          <w:sz w:val="28"/>
          <w:szCs w:val="28"/>
        </w:rPr>
        <w:t>мПа</w:t>
      </w:r>
      <w:r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-1 </w:t>
      </w:r>
      <w:r w:rsidR="00E13522" w:rsidRPr="00E13522">
        <w:rPr>
          <w:rFonts w:ascii="Times New Roman" w:hAnsi="Times New Roman"/>
          <w:sz w:val="28"/>
          <w:szCs w:val="28"/>
          <w:lang w:val="en-US"/>
        </w:rPr>
        <w:t xml:space="preserve">=0,000012 </w:t>
      </w:r>
      <w:r w:rsidR="00E13522">
        <w:rPr>
          <w:rFonts w:ascii="Times New Roman" w:hAnsi="Times New Roman"/>
          <w:sz w:val="28"/>
          <w:szCs w:val="28"/>
        </w:rPr>
        <w:t>кПа</w:t>
      </w:r>
      <w:r w:rsidR="00E13522" w:rsidRPr="00E13522">
        <w:rPr>
          <w:rFonts w:ascii="Times New Roman" w:hAnsi="Times New Roman"/>
          <w:sz w:val="28"/>
          <w:szCs w:val="28"/>
          <w:vertAlign w:val="superscript"/>
          <w:lang w:val="en-US"/>
        </w:rPr>
        <w:t>-1</w:t>
      </w:r>
      <w:r w:rsidRPr="00E13522">
        <w:rPr>
          <w:rFonts w:ascii="Times New Roman" w:hAnsi="Times New Roman"/>
          <w:sz w:val="28"/>
          <w:szCs w:val="28"/>
          <w:lang w:val="en-US"/>
        </w:rPr>
        <w:t>;</w:t>
      </w:r>
    </w:p>
    <w:p w:rsid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w:r w:rsidRPr="007C0B6B">
        <w:rPr>
          <w:rFonts w:ascii="Times New Roman" w:hAnsi="Times New Roman"/>
          <w:sz w:val="28"/>
          <w:szCs w:val="28"/>
        </w:rPr>
        <w:t>- средний относительный коэффициент сжимаемости</w:t>
      </w:r>
    </w:p>
    <w:p w:rsidR="00EA6A0D" w:rsidRPr="00EA6A0D" w:rsidRDefault="008A221C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  <w:lang w:val="en-US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sub>
              </m:sSub>
            </m:e>
          </m:acc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vi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э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4,15∙0,064∙3,495+1,42∙0,012∙0,71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3,78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=0,000033</m:t>
          </m:r>
        </m:oMath>
      </m:oMathPara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>Конечная осадка фундамента</w:t>
      </w:r>
    </w:p>
    <w:p w:rsidR="007C0B6B" w:rsidRPr="007C0B6B" w:rsidRDefault="008A221C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position w:val="-12"/>
          <w:sz w:val="28"/>
          <w:szCs w:val="28"/>
        </w:rPr>
        <w:pict>
          <v:shape id="_x0000_i1139" type="#_x0000_t75" style="width:57.6pt;height:18pt">
            <v:imagedata r:id="rId233" o:title=""/>
          </v:shape>
        </w:pict>
      </w:r>
      <w:r w:rsidR="007C0B6B" w:rsidRPr="007C0B6B">
        <w:rPr>
          <w:rFonts w:ascii="Times New Roman" w:hAnsi="Times New Roman"/>
          <w:sz w:val="28"/>
          <w:szCs w:val="28"/>
        </w:rPr>
        <w:t>=</w:t>
      </w:r>
      <w:r w:rsidR="006B405E">
        <w:rPr>
          <w:rFonts w:ascii="Times New Roman" w:hAnsi="Times New Roman"/>
          <w:sz w:val="28"/>
          <w:szCs w:val="28"/>
        </w:rPr>
        <w:t>184,2·3,78</w:t>
      </w:r>
      <w:r w:rsidR="007C0B6B" w:rsidRPr="007C0B6B">
        <w:rPr>
          <w:rFonts w:ascii="Times New Roman" w:hAnsi="Times New Roman"/>
          <w:sz w:val="28"/>
          <w:szCs w:val="28"/>
        </w:rPr>
        <w:t>·</w:t>
      </w:r>
      <w:r w:rsidR="006B405E">
        <w:rPr>
          <w:rFonts w:ascii="Times New Roman" w:hAnsi="Times New Roman"/>
          <w:sz w:val="28"/>
          <w:szCs w:val="28"/>
        </w:rPr>
        <w:t>0,0</w:t>
      </w:r>
      <w:r w:rsidR="00E13522">
        <w:rPr>
          <w:rFonts w:ascii="Times New Roman" w:hAnsi="Times New Roman"/>
          <w:sz w:val="28"/>
          <w:szCs w:val="28"/>
        </w:rPr>
        <w:t>000</w:t>
      </w:r>
      <w:r w:rsidR="006B405E">
        <w:rPr>
          <w:rFonts w:ascii="Times New Roman" w:hAnsi="Times New Roman"/>
          <w:sz w:val="28"/>
          <w:szCs w:val="28"/>
        </w:rPr>
        <w:t>33</w:t>
      </w:r>
      <w:r w:rsidR="007C0B6B" w:rsidRPr="007C0B6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C0B6B" w:rsidRPr="007C0B6B">
        <w:rPr>
          <w:rFonts w:ascii="Times New Roman" w:hAnsi="Times New Roman"/>
          <w:sz w:val="28"/>
          <w:szCs w:val="28"/>
        </w:rPr>
        <w:t>= 0,0</w:t>
      </w:r>
      <w:r w:rsidR="00E13522">
        <w:rPr>
          <w:rFonts w:ascii="Times New Roman" w:hAnsi="Times New Roman"/>
          <w:sz w:val="28"/>
          <w:szCs w:val="28"/>
        </w:rPr>
        <w:t>230м. = 2,3</w:t>
      </w:r>
      <w:r w:rsidR="007C0B6B" w:rsidRPr="007C0B6B">
        <w:rPr>
          <w:rFonts w:ascii="Times New Roman" w:hAnsi="Times New Roman"/>
          <w:sz w:val="28"/>
          <w:szCs w:val="28"/>
        </w:rPr>
        <w:t>см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sz w:val="28"/>
          <w:szCs w:val="28"/>
        </w:rPr>
        <w:t>Проверка условия</w:t>
      </w:r>
    </w:p>
    <w:p w:rsidR="007C0B6B" w:rsidRPr="007C0B6B" w:rsidRDefault="007C0B6B" w:rsidP="007C0B6B">
      <w:pPr>
        <w:spacing w:after="0" w:line="360" w:lineRule="auto"/>
        <w:ind w:firstLine="426"/>
        <w:rPr>
          <w:rFonts w:ascii="Times New Roman" w:hAnsi="Times New Roman"/>
          <w:sz w:val="28"/>
          <w:szCs w:val="28"/>
        </w:rPr>
      </w:pPr>
      <w:r w:rsidRPr="007C0B6B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C0B6B">
        <w:rPr>
          <w:rFonts w:ascii="Times New Roman" w:hAnsi="Times New Roman"/>
          <w:sz w:val="28"/>
          <w:szCs w:val="28"/>
        </w:rPr>
        <w:t>=</w:t>
      </w:r>
      <w:r w:rsidR="00E13522">
        <w:rPr>
          <w:rFonts w:ascii="Times New Roman" w:hAnsi="Times New Roman"/>
          <w:sz w:val="28"/>
          <w:szCs w:val="28"/>
        </w:rPr>
        <w:t>2</w:t>
      </w:r>
      <w:r w:rsidRPr="007C0B6B">
        <w:rPr>
          <w:rFonts w:ascii="Times New Roman" w:hAnsi="Times New Roman"/>
          <w:sz w:val="28"/>
          <w:szCs w:val="28"/>
        </w:rPr>
        <w:t>,</w:t>
      </w:r>
      <w:r w:rsidR="00E13522">
        <w:rPr>
          <w:rFonts w:ascii="Times New Roman" w:hAnsi="Times New Roman"/>
          <w:sz w:val="28"/>
          <w:szCs w:val="28"/>
        </w:rPr>
        <w:t>3</w:t>
      </w:r>
      <w:r w:rsidRPr="007C0B6B">
        <w:rPr>
          <w:rFonts w:ascii="Times New Roman" w:hAnsi="Times New Roman"/>
          <w:sz w:val="28"/>
          <w:szCs w:val="28"/>
        </w:rPr>
        <w:t xml:space="preserve"> см &lt; </w:t>
      </w:r>
      <w:r w:rsidRPr="007C0B6B">
        <w:rPr>
          <w:rFonts w:ascii="Times New Roman" w:hAnsi="Times New Roman"/>
          <w:i/>
          <w:sz w:val="28"/>
          <w:szCs w:val="28"/>
          <w:lang w:val="en-US"/>
        </w:rPr>
        <w:t>S</w:t>
      </w:r>
      <w:r w:rsidRPr="007C0B6B">
        <w:rPr>
          <w:rFonts w:ascii="Times New Roman" w:hAnsi="Times New Roman"/>
          <w:i/>
          <w:sz w:val="28"/>
          <w:szCs w:val="28"/>
        </w:rPr>
        <w:t xml:space="preserve"> </w:t>
      </w:r>
      <w:r w:rsidRPr="007C0B6B">
        <w:rPr>
          <w:rFonts w:ascii="Times New Roman" w:hAnsi="Times New Roman"/>
          <w:i/>
          <w:sz w:val="28"/>
          <w:szCs w:val="28"/>
          <w:vertAlign w:val="subscript"/>
          <w:lang w:val="en-US"/>
        </w:rPr>
        <w:t>u</w:t>
      </w:r>
      <w:r w:rsidRPr="007C0B6B">
        <w:rPr>
          <w:rFonts w:ascii="Times New Roman" w:hAnsi="Times New Roman"/>
          <w:sz w:val="28"/>
          <w:szCs w:val="28"/>
        </w:rPr>
        <w:t xml:space="preserve"> =10 см – условие удовлетворяется.</w:t>
      </w:r>
    </w:p>
    <w:p w:rsidR="007C0B6B" w:rsidRPr="007C0B6B" w:rsidRDefault="00C31D27" w:rsidP="00C31D27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3732" cy="2868430"/>
            <wp:effectExtent l="19050" t="0" r="0" b="0"/>
            <wp:docPr id="3210" name="Рисунок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0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 l="22265" t="25414" r="3710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70" cy="287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6B" w:rsidRDefault="006A70C9" w:rsidP="006B405E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Рисунок 8 - </w:t>
      </w:r>
      <w:r w:rsidR="007C0B6B" w:rsidRPr="006A70C9">
        <w:rPr>
          <w:rFonts w:ascii="Times New Roman" w:hAnsi="Times New Roman"/>
          <w:sz w:val="28"/>
          <w:szCs w:val="28"/>
        </w:rPr>
        <w:t xml:space="preserve"> Расчётная схема осадки фундамента методом эквивалентного слоя</w:t>
      </w:r>
    </w:p>
    <w:p w:rsidR="001B3CB4" w:rsidRPr="006A70C9" w:rsidRDefault="001B3CB4" w:rsidP="006A70C9">
      <w:pPr>
        <w:spacing w:line="36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6A70C9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1B3CB4" w:rsidRPr="006A70C9" w:rsidRDefault="006A70C9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Борозенец Л.М., Шполтаков В.И. Расчет и проектирование фундаментов: учебно-методическое пособие / Л.М. Борозенец, В. И. Шполтаков. – Тольятти: Изд-во ТГУ, 2014, - 78 с.: обл.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СП 22.13330.2016 «Основания зданий и сооружений»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ГОСТ 25.100 – 2011. Грунты. Классификация.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noProof/>
          <w:sz w:val="28"/>
          <w:szCs w:val="28"/>
        </w:rPr>
        <w:t>СП 22.13330.2011</w:t>
      </w:r>
      <w:r w:rsidRPr="006A70C9">
        <w:rPr>
          <w:rFonts w:ascii="Times New Roman" w:hAnsi="Times New Roman"/>
          <w:sz w:val="28"/>
          <w:szCs w:val="28"/>
        </w:rPr>
        <w:t>«Основания зданий и сооружений»;</w:t>
      </w:r>
    </w:p>
    <w:p w:rsidR="001B3CB4" w:rsidRPr="006A70C9" w:rsidRDefault="001B3CB4" w:rsidP="006A70C9">
      <w:pPr>
        <w:pStyle w:val="a3"/>
        <w:numPr>
          <w:ilvl w:val="0"/>
          <w:numId w:val="2"/>
        </w:numPr>
        <w:spacing w:after="0" w:line="360" w:lineRule="auto"/>
        <w:ind w:left="0" w:firstLine="360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bCs/>
          <w:sz w:val="28"/>
          <w:szCs w:val="28"/>
          <w:bdr w:val="none" w:sz="0" w:space="0" w:color="auto" w:frame="1"/>
          <w:shd w:val="clear" w:color="auto" w:fill="FFFFFF"/>
        </w:rPr>
        <w:t>СНиП 2.02.01-83*</w:t>
      </w:r>
      <w:r w:rsidRPr="006A70C9">
        <w:rPr>
          <w:rFonts w:ascii="Times New Roman" w:hAnsi="Times New Roman"/>
          <w:sz w:val="28"/>
          <w:szCs w:val="28"/>
        </w:rPr>
        <w:t>«Основания зданий и сооружений»</w:t>
      </w:r>
    </w:p>
    <w:p w:rsidR="001B3CB4" w:rsidRPr="006A70C9" w:rsidRDefault="001B3CB4" w:rsidP="006A70C9">
      <w:pPr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A70C9">
        <w:rPr>
          <w:rFonts w:ascii="Times New Roman" w:hAnsi="Times New Roman"/>
          <w:sz w:val="28"/>
          <w:szCs w:val="28"/>
        </w:rPr>
        <w:t>Пособие к СП</w:t>
      </w:r>
      <w:r w:rsidRPr="006A70C9">
        <w:rPr>
          <w:rFonts w:ascii="Times New Roman" w:hAnsi="Times New Roman"/>
          <w:noProof/>
          <w:sz w:val="28"/>
          <w:szCs w:val="28"/>
        </w:rPr>
        <w:t>22.13330.2011</w:t>
      </w:r>
    </w:p>
    <w:sectPr w:rsidR="001B3CB4" w:rsidRPr="006A70C9" w:rsidSect="006A70C9">
      <w:footerReference w:type="default" r:id="rId235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21C" w:rsidRDefault="008A221C" w:rsidP="008D65F7">
      <w:pPr>
        <w:spacing w:after="0" w:line="240" w:lineRule="auto"/>
      </w:pPr>
      <w:r>
        <w:separator/>
      </w:r>
    </w:p>
  </w:endnote>
  <w:endnote w:type="continuationSeparator" w:id="0">
    <w:p w:rsidR="008A221C" w:rsidRDefault="008A221C" w:rsidP="008D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altName w:val="Times New Roman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5F7" w:rsidRDefault="008D65F7">
    <w:pPr>
      <w:pStyle w:val="aa"/>
      <w:jc w:val="right"/>
    </w:pPr>
  </w:p>
  <w:p w:rsidR="008D65F7" w:rsidRDefault="008D65F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5050633"/>
      <w:docPartObj>
        <w:docPartGallery w:val="Page Numbers (Bottom of Page)"/>
        <w:docPartUnique/>
      </w:docPartObj>
    </w:sdtPr>
    <w:sdtEndPr/>
    <w:sdtContent>
      <w:p w:rsidR="008D65F7" w:rsidRDefault="008A221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35D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D65F7" w:rsidRDefault="008D65F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21C" w:rsidRDefault="008A221C" w:rsidP="008D65F7">
      <w:pPr>
        <w:spacing w:after="0" w:line="240" w:lineRule="auto"/>
      </w:pPr>
      <w:r>
        <w:separator/>
      </w:r>
    </w:p>
  </w:footnote>
  <w:footnote w:type="continuationSeparator" w:id="0">
    <w:p w:rsidR="008A221C" w:rsidRDefault="008A221C" w:rsidP="008D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B06AF"/>
    <w:multiLevelType w:val="multilevel"/>
    <w:tmpl w:val="31448BC4"/>
    <w:lvl w:ilvl="0"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1">
    <w:nsid w:val="4F401965"/>
    <w:multiLevelType w:val="hybridMultilevel"/>
    <w:tmpl w:val="082833EE"/>
    <w:lvl w:ilvl="0" w:tplc="81982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06D"/>
    <w:rsid w:val="000215E2"/>
    <w:rsid w:val="00043FB1"/>
    <w:rsid w:val="000666E3"/>
    <w:rsid w:val="0007139F"/>
    <w:rsid w:val="0007517E"/>
    <w:rsid w:val="00082D3B"/>
    <w:rsid w:val="00094A5D"/>
    <w:rsid w:val="000A40BA"/>
    <w:rsid w:val="000C0D08"/>
    <w:rsid w:val="000D37D1"/>
    <w:rsid w:val="001332AC"/>
    <w:rsid w:val="00142EA7"/>
    <w:rsid w:val="001500FF"/>
    <w:rsid w:val="001A4A05"/>
    <w:rsid w:val="001B30C8"/>
    <w:rsid w:val="001B3CB4"/>
    <w:rsid w:val="001C104A"/>
    <w:rsid w:val="001C2EB7"/>
    <w:rsid w:val="001E3E5D"/>
    <w:rsid w:val="001F5DB4"/>
    <w:rsid w:val="00213B16"/>
    <w:rsid w:val="00236DB1"/>
    <w:rsid w:val="002B0E9D"/>
    <w:rsid w:val="002D68AD"/>
    <w:rsid w:val="0030635B"/>
    <w:rsid w:val="003256F1"/>
    <w:rsid w:val="00380920"/>
    <w:rsid w:val="0038332B"/>
    <w:rsid w:val="0038765E"/>
    <w:rsid w:val="003A44D1"/>
    <w:rsid w:val="003E4DA6"/>
    <w:rsid w:val="003F49D3"/>
    <w:rsid w:val="0042465C"/>
    <w:rsid w:val="0047253E"/>
    <w:rsid w:val="004857F5"/>
    <w:rsid w:val="004C5294"/>
    <w:rsid w:val="004E6228"/>
    <w:rsid w:val="005146CD"/>
    <w:rsid w:val="00554B6A"/>
    <w:rsid w:val="00566915"/>
    <w:rsid w:val="005925C6"/>
    <w:rsid w:val="00594388"/>
    <w:rsid w:val="006070CD"/>
    <w:rsid w:val="006118F9"/>
    <w:rsid w:val="0064685F"/>
    <w:rsid w:val="006513E2"/>
    <w:rsid w:val="00655025"/>
    <w:rsid w:val="006657FC"/>
    <w:rsid w:val="006707FA"/>
    <w:rsid w:val="0068295A"/>
    <w:rsid w:val="00691067"/>
    <w:rsid w:val="006A3C45"/>
    <w:rsid w:val="006A70C9"/>
    <w:rsid w:val="006B1148"/>
    <w:rsid w:val="006B35DD"/>
    <w:rsid w:val="006B405E"/>
    <w:rsid w:val="00723D80"/>
    <w:rsid w:val="00753E46"/>
    <w:rsid w:val="007639B1"/>
    <w:rsid w:val="00772374"/>
    <w:rsid w:val="00796DC9"/>
    <w:rsid w:val="007C0B6B"/>
    <w:rsid w:val="007E706D"/>
    <w:rsid w:val="0089004C"/>
    <w:rsid w:val="008A221C"/>
    <w:rsid w:val="008A604C"/>
    <w:rsid w:val="008C0544"/>
    <w:rsid w:val="008C10F2"/>
    <w:rsid w:val="008D2F91"/>
    <w:rsid w:val="008D65F7"/>
    <w:rsid w:val="008F0AF1"/>
    <w:rsid w:val="00922982"/>
    <w:rsid w:val="00950834"/>
    <w:rsid w:val="009710B5"/>
    <w:rsid w:val="0097477D"/>
    <w:rsid w:val="00977FCD"/>
    <w:rsid w:val="00990FB3"/>
    <w:rsid w:val="009950D3"/>
    <w:rsid w:val="009D4DC8"/>
    <w:rsid w:val="00A66764"/>
    <w:rsid w:val="00A66964"/>
    <w:rsid w:val="00AB531C"/>
    <w:rsid w:val="00AC6BF3"/>
    <w:rsid w:val="00AE6045"/>
    <w:rsid w:val="00B40451"/>
    <w:rsid w:val="00B575A7"/>
    <w:rsid w:val="00B94418"/>
    <w:rsid w:val="00C1616E"/>
    <w:rsid w:val="00C20671"/>
    <w:rsid w:val="00C31D27"/>
    <w:rsid w:val="00C33598"/>
    <w:rsid w:val="00C42B68"/>
    <w:rsid w:val="00C454D7"/>
    <w:rsid w:val="00C52771"/>
    <w:rsid w:val="00C63BB4"/>
    <w:rsid w:val="00C82D7B"/>
    <w:rsid w:val="00C83072"/>
    <w:rsid w:val="00CA7AB3"/>
    <w:rsid w:val="00CF1EDF"/>
    <w:rsid w:val="00D11DA2"/>
    <w:rsid w:val="00D53A8B"/>
    <w:rsid w:val="00DB3DAB"/>
    <w:rsid w:val="00DE7C15"/>
    <w:rsid w:val="00E07056"/>
    <w:rsid w:val="00E13522"/>
    <w:rsid w:val="00E76B5F"/>
    <w:rsid w:val="00E83A76"/>
    <w:rsid w:val="00EA6A0D"/>
    <w:rsid w:val="00EB4B07"/>
    <w:rsid w:val="00EC1019"/>
    <w:rsid w:val="00ED1E4B"/>
    <w:rsid w:val="00EE7DBB"/>
    <w:rsid w:val="00F22619"/>
    <w:rsid w:val="00F32422"/>
    <w:rsid w:val="00F36025"/>
    <w:rsid w:val="00F376C7"/>
    <w:rsid w:val="00F408D1"/>
    <w:rsid w:val="00F41058"/>
    <w:rsid w:val="00F54EC9"/>
    <w:rsid w:val="00F73205"/>
    <w:rsid w:val="00F947FD"/>
    <w:rsid w:val="00FC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6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rsid w:val="007E706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styleId="a3">
    <w:name w:val="List Paragraph"/>
    <w:basedOn w:val="a"/>
    <w:uiPriority w:val="34"/>
    <w:qFormat/>
    <w:rsid w:val="00DE7C15"/>
    <w:pPr>
      <w:ind w:left="720"/>
      <w:contextualSpacing/>
    </w:pPr>
  </w:style>
  <w:style w:type="table" w:styleId="a4">
    <w:name w:val="Table Grid"/>
    <w:basedOn w:val="a1"/>
    <w:uiPriority w:val="59"/>
    <w:rsid w:val="00F324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3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422"/>
    <w:rPr>
      <w:rFonts w:ascii="Tahoma" w:eastAsia="Calibri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A40BA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D65F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D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D65F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3.bin"/><Relationship Id="rId63" Type="http://schemas.openxmlformats.org/officeDocument/2006/relationships/oleObject" Target="embeddings/oleObject24.bin"/><Relationship Id="rId84" Type="http://schemas.openxmlformats.org/officeDocument/2006/relationships/image" Target="media/image43.wmf"/><Relationship Id="rId138" Type="http://schemas.openxmlformats.org/officeDocument/2006/relationships/oleObject" Target="embeddings/oleObject59.bin"/><Relationship Id="rId159" Type="http://schemas.openxmlformats.org/officeDocument/2006/relationships/image" Target="media/image81.wmf"/><Relationship Id="rId170" Type="http://schemas.openxmlformats.org/officeDocument/2006/relationships/image" Target="media/image87.wmf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26" Type="http://schemas.openxmlformats.org/officeDocument/2006/relationships/image" Target="media/image114.wmf"/><Relationship Id="rId107" Type="http://schemas.openxmlformats.org/officeDocument/2006/relationships/image" Target="media/image55.wmf"/><Relationship Id="rId11" Type="http://schemas.openxmlformats.org/officeDocument/2006/relationships/image" Target="media/image2.jpeg"/><Relationship Id="rId32" Type="http://schemas.openxmlformats.org/officeDocument/2006/relationships/image" Target="media/image14.wmf"/><Relationship Id="rId53" Type="http://schemas.openxmlformats.org/officeDocument/2006/relationships/oleObject" Target="embeddings/oleObject19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4.bin"/><Relationship Id="rId149" Type="http://schemas.openxmlformats.org/officeDocument/2006/relationships/image" Target="media/image76.wmf"/><Relationship Id="rId5" Type="http://schemas.openxmlformats.org/officeDocument/2006/relationships/settings" Target="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70.bin"/><Relationship Id="rId181" Type="http://schemas.openxmlformats.org/officeDocument/2006/relationships/image" Target="media/image91.wmf"/><Relationship Id="rId216" Type="http://schemas.openxmlformats.org/officeDocument/2006/relationships/oleObject" Target="embeddings/oleObject99.bin"/><Relationship Id="rId237" Type="http://schemas.openxmlformats.org/officeDocument/2006/relationships/theme" Target="theme/theme1.xml"/><Relationship Id="rId22" Type="http://schemas.openxmlformats.org/officeDocument/2006/relationships/image" Target="media/image9.wmf"/><Relationship Id="rId43" Type="http://schemas.openxmlformats.org/officeDocument/2006/relationships/image" Target="media/image21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49.bin"/><Relationship Id="rId139" Type="http://schemas.openxmlformats.org/officeDocument/2006/relationships/image" Target="media/image71.wmf"/><Relationship Id="rId80" Type="http://schemas.openxmlformats.org/officeDocument/2006/relationships/image" Target="media/image41.w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155" Type="http://schemas.openxmlformats.org/officeDocument/2006/relationships/image" Target="media/image79.wmf"/><Relationship Id="rId171" Type="http://schemas.openxmlformats.org/officeDocument/2006/relationships/oleObject" Target="embeddings/oleObject75.bin"/><Relationship Id="rId176" Type="http://schemas.openxmlformats.org/officeDocument/2006/relationships/oleObject" Target="embeddings/oleObject79.bin"/><Relationship Id="rId192" Type="http://schemas.openxmlformats.org/officeDocument/2006/relationships/oleObject" Target="embeddings/oleObject87.bin"/><Relationship Id="rId197" Type="http://schemas.openxmlformats.org/officeDocument/2006/relationships/image" Target="media/image99.wmf"/><Relationship Id="rId206" Type="http://schemas.openxmlformats.org/officeDocument/2006/relationships/oleObject" Target="embeddings/oleObject94.bin"/><Relationship Id="rId227" Type="http://schemas.openxmlformats.org/officeDocument/2006/relationships/oleObject" Target="embeddings/oleObject104.bin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2.bin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3.w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6.wmf"/><Relationship Id="rId54" Type="http://schemas.openxmlformats.org/officeDocument/2006/relationships/image" Target="media/image26.wmf"/><Relationship Id="rId70" Type="http://schemas.openxmlformats.org/officeDocument/2006/relationships/image" Target="media/image35.wmf"/><Relationship Id="rId75" Type="http://schemas.openxmlformats.org/officeDocument/2006/relationships/image" Target="media/image38.wmf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45" Type="http://schemas.openxmlformats.org/officeDocument/2006/relationships/image" Target="media/image74.wmf"/><Relationship Id="rId161" Type="http://schemas.openxmlformats.org/officeDocument/2006/relationships/image" Target="media/image82.wmf"/><Relationship Id="rId166" Type="http://schemas.openxmlformats.org/officeDocument/2006/relationships/image" Target="media/image85.wmf"/><Relationship Id="rId182" Type="http://schemas.openxmlformats.org/officeDocument/2006/relationships/oleObject" Target="embeddings/oleObject82.bin"/><Relationship Id="rId187" Type="http://schemas.openxmlformats.org/officeDocument/2006/relationships/image" Target="media/image94.wmf"/><Relationship Id="rId217" Type="http://schemas.openxmlformats.org/officeDocument/2006/relationships/image" Target="media/image10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oleObject" Target="embeddings/oleObject97.bin"/><Relationship Id="rId233" Type="http://schemas.openxmlformats.org/officeDocument/2006/relationships/image" Target="media/image119.wmf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47.bin"/><Relationship Id="rId119" Type="http://schemas.openxmlformats.org/officeDocument/2006/relationships/image" Target="media/image61.wmf"/><Relationship Id="rId44" Type="http://schemas.openxmlformats.org/officeDocument/2006/relationships/oleObject" Target="embeddings/oleObject14.bin"/><Relationship Id="rId60" Type="http://schemas.openxmlformats.org/officeDocument/2006/relationships/image" Target="media/image29.wmf"/><Relationship Id="rId65" Type="http://schemas.openxmlformats.org/officeDocument/2006/relationships/oleObject" Target="embeddings/oleObject25.bin"/><Relationship Id="rId81" Type="http://schemas.openxmlformats.org/officeDocument/2006/relationships/oleObject" Target="embeddings/oleObject31.bin"/><Relationship Id="rId86" Type="http://schemas.openxmlformats.org/officeDocument/2006/relationships/image" Target="media/image44.wmf"/><Relationship Id="rId130" Type="http://schemas.openxmlformats.org/officeDocument/2006/relationships/oleObject" Target="embeddings/oleObject55.bin"/><Relationship Id="rId135" Type="http://schemas.openxmlformats.org/officeDocument/2006/relationships/image" Target="media/image69.wmf"/><Relationship Id="rId151" Type="http://schemas.openxmlformats.org/officeDocument/2006/relationships/image" Target="media/image77.wmf"/><Relationship Id="rId156" Type="http://schemas.openxmlformats.org/officeDocument/2006/relationships/oleObject" Target="embeddings/oleObject68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0.bin"/><Relationship Id="rId172" Type="http://schemas.openxmlformats.org/officeDocument/2006/relationships/image" Target="media/image88.wmf"/><Relationship Id="rId193" Type="http://schemas.openxmlformats.org/officeDocument/2006/relationships/image" Target="media/image97.wmf"/><Relationship Id="rId202" Type="http://schemas.openxmlformats.org/officeDocument/2006/relationships/oleObject" Target="embeddings/oleObject92.bin"/><Relationship Id="rId207" Type="http://schemas.openxmlformats.org/officeDocument/2006/relationships/image" Target="media/image104.wmf"/><Relationship Id="rId223" Type="http://schemas.openxmlformats.org/officeDocument/2006/relationships/image" Target="media/image112.png"/><Relationship Id="rId228" Type="http://schemas.openxmlformats.org/officeDocument/2006/relationships/image" Target="media/image115.pn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7.wmf"/><Relationship Id="rId76" Type="http://schemas.openxmlformats.org/officeDocument/2006/relationships/image" Target="media/image39.wmf"/><Relationship Id="rId97" Type="http://schemas.openxmlformats.org/officeDocument/2006/relationships/image" Target="media/image50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4.w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3.bin"/><Relationship Id="rId167" Type="http://schemas.openxmlformats.org/officeDocument/2006/relationships/oleObject" Target="embeddings/oleObject73.bin"/><Relationship Id="rId188" Type="http://schemas.openxmlformats.org/officeDocument/2006/relationships/oleObject" Target="embeddings/oleObject85.bin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7.wmf"/><Relationship Id="rId162" Type="http://schemas.openxmlformats.org/officeDocument/2006/relationships/oleObject" Target="embeddings/oleObject71.bin"/><Relationship Id="rId183" Type="http://schemas.openxmlformats.org/officeDocument/2006/relationships/image" Target="media/image92.wmf"/><Relationship Id="rId213" Type="http://schemas.openxmlformats.org/officeDocument/2006/relationships/image" Target="media/image107.wmf"/><Relationship Id="rId218" Type="http://schemas.openxmlformats.org/officeDocument/2006/relationships/oleObject" Target="embeddings/oleObject100.bin"/><Relationship Id="rId234" Type="http://schemas.openxmlformats.org/officeDocument/2006/relationships/image" Target="media/image120.png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10.wmf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0.wmf"/><Relationship Id="rId178" Type="http://schemas.openxmlformats.org/officeDocument/2006/relationships/image" Target="media/image89.png"/><Relationship Id="rId61" Type="http://schemas.openxmlformats.org/officeDocument/2006/relationships/oleObject" Target="embeddings/oleObject23.bin"/><Relationship Id="rId82" Type="http://schemas.openxmlformats.org/officeDocument/2006/relationships/image" Target="media/image42.wmf"/><Relationship Id="rId152" Type="http://schemas.openxmlformats.org/officeDocument/2006/relationships/oleObject" Target="embeddings/oleObject66.bin"/><Relationship Id="rId173" Type="http://schemas.openxmlformats.org/officeDocument/2006/relationships/oleObject" Target="embeddings/oleObject76.bin"/><Relationship Id="rId194" Type="http://schemas.openxmlformats.org/officeDocument/2006/relationships/oleObject" Target="embeddings/oleObject88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208" Type="http://schemas.openxmlformats.org/officeDocument/2006/relationships/oleObject" Target="embeddings/oleObject95.bin"/><Relationship Id="rId229" Type="http://schemas.openxmlformats.org/officeDocument/2006/relationships/image" Target="media/image116.png"/><Relationship Id="rId19" Type="http://schemas.openxmlformats.org/officeDocument/2006/relationships/oleObject" Target="embeddings/oleObject3.bin"/><Relationship Id="rId224" Type="http://schemas.openxmlformats.org/officeDocument/2006/relationships/image" Target="media/image113.wmf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5.wmf"/><Relationship Id="rId168" Type="http://schemas.openxmlformats.org/officeDocument/2006/relationships/image" Target="media/image86.wmf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6.w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39.bin"/><Relationship Id="rId121" Type="http://schemas.openxmlformats.org/officeDocument/2006/relationships/image" Target="media/image62.w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3.png"/><Relationship Id="rId184" Type="http://schemas.openxmlformats.org/officeDocument/2006/relationships/oleObject" Target="embeddings/oleObject83.bin"/><Relationship Id="rId189" Type="http://schemas.openxmlformats.org/officeDocument/2006/relationships/image" Target="media/image95.wmf"/><Relationship Id="rId219" Type="http://schemas.openxmlformats.org/officeDocument/2006/relationships/image" Target="media/image110.wmf"/><Relationship Id="rId3" Type="http://schemas.openxmlformats.org/officeDocument/2006/relationships/styles" Target="styles.xml"/><Relationship Id="rId214" Type="http://schemas.openxmlformats.org/officeDocument/2006/relationships/oleObject" Target="embeddings/oleObject98.bin"/><Relationship Id="rId230" Type="http://schemas.openxmlformats.org/officeDocument/2006/relationships/image" Target="media/image117.wmf"/><Relationship Id="rId235" Type="http://schemas.openxmlformats.org/officeDocument/2006/relationships/footer" Target="footer2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5.bin"/><Relationship Id="rId67" Type="http://schemas.openxmlformats.org/officeDocument/2006/relationships/image" Target="media/image33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0.wmf"/><Relationship Id="rId158" Type="http://schemas.openxmlformats.org/officeDocument/2006/relationships/oleObject" Target="embeddings/oleObject69.bin"/><Relationship Id="rId20" Type="http://schemas.openxmlformats.org/officeDocument/2006/relationships/image" Target="media/image8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2.bin"/><Relationship Id="rId88" Type="http://schemas.openxmlformats.org/officeDocument/2006/relationships/image" Target="media/image45.wmf"/><Relationship Id="rId111" Type="http://schemas.openxmlformats.org/officeDocument/2006/relationships/image" Target="media/image57.wmf"/><Relationship Id="rId132" Type="http://schemas.openxmlformats.org/officeDocument/2006/relationships/oleObject" Target="embeddings/oleObject56.bin"/><Relationship Id="rId153" Type="http://schemas.openxmlformats.org/officeDocument/2006/relationships/image" Target="media/image78.wmf"/><Relationship Id="rId174" Type="http://schemas.openxmlformats.org/officeDocument/2006/relationships/oleObject" Target="embeddings/oleObject77.bin"/><Relationship Id="rId179" Type="http://schemas.openxmlformats.org/officeDocument/2006/relationships/image" Target="media/image90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0" Type="http://schemas.openxmlformats.org/officeDocument/2006/relationships/oleObject" Target="embeddings/oleObject101.bin"/><Relationship Id="rId225" Type="http://schemas.openxmlformats.org/officeDocument/2006/relationships/oleObject" Target="embeddings/oleObject103.bin"/><Relationship Id="rId15" Type="http://schemas.openxmlformats.org/officeDocument/2006/relationships/image" Target="media/image5.png"/><Relationship Id="rId36" Type="http://schemas.openxmlformats.org/officeDocument/2006/relationships/oleObject" Target="embeddings/oleObject11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65.wmf"/><Relationship Id="rId10" Type="http://schemas.openxmlformats.org/officeDocument/2006/relationships/image" Target="media/image1.emf"/><Relationship Id="rId31" Type="http://schemas.openxmlformats.org/officeDocument/2006/relationships/oleObject" Target="embeddings/oleObject9.bin"/><Relationship Id="rId52" Type="http://schemas.openxmlformats.org/officeDocument/2006/relationships/image" Target="media/image25.wmf"/><Relationship Id="rId73" Type="http://schemas.openxmlformats.org/officeDocument/2006/relationships/image" Target="media/image37.wmf"/><Relationship Id="rId78" Type="http://schemas.openxmlformats.org/officeDocument/2006/relationships/image" Target="media/image40.wmf"/><Relationship Id="rId94" Type="http://schemas.openxmlformats.org/officeDocument/2006/relationships/image" Target="media/image48.png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4.bin"/><Relationship Id="rId164" Type="http://schemas.openxmlformats.org/officeDocument/2006/relationships/image" Target="media/image84.wmf"/><Relationship Id="rId169" Type="http://schemas.openxmlformats.org/officeDocument/2006/relationships/oleObject" Target="embeddings/oleObject74.bin"/><Relationship Id="rId185" Type="http://schemas.openxmlformats.org/officeDocument/2006/relationships/image" Target="media/image93.w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80" Type="http://schemas.openxmlformats.org/officeDocument/2006/relationships/oleObject" Target="embeddings/oleObject81.bin"/><Relationship Id="rId210" Type="http://schemas.openxmlformats.org/officeDocument/2006/relationships/oleObject" Target="embeddings/oleObject96.bin"/><Relationship Id="rId215" Type="http://schemas.openxmlformats.org/officeDocument/2006/relationships/image" Target="media/image108.wmf"/><Relationship Id="rId236" Type="http://schemas.openxmlformats.org/officeDocument/2006/relationships/fontTable" Target="fontTable.xml"/><Relationship Id="rId26" Type="http://schemas.openxmlformats.org/officeDocument/2006/relationships/image" Target="media/image11.wmf"/><Relationship Id="rId231" Type="http://schemas.openxmlformats.org/officeDocument/2006/relationships/oleObject" Target="embeddings/oleObject105.bin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68.wmf"/><Relationship Id="rId154" Type="http://schemas.openxmlformats.org/officeDocument/2006/relationships/oleObject" Target="embeddings/oleObject67.bin"/><Relationship Id="rId175" Type="http://schemas.openxmlformats.org/officeDocument/2006/relationships/oleObject" Target="embeddings/oleObject78.bin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image" Target="media/image6.wmf"/><Relationship Id="rId221" Type="http://schemas.openxmlformats.org/officeDocument/2006/relationships/image" Target="media/image111.wmf"/><Relationship Id="rId37" Type="http://schemas.openxmlformats.org/officeDocument/2006/relationships/image" Target="media/image17.wmf"/><Relationship Id="rId58" Type="http://schemas.openxmlformats.org/officeDocument/2006/relationships/oleObject" Target="embeddings/oleObject21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2.bin"/><Relationship Id="rId90" Type="http://schemas.openxmlformats.org/officeDocument/2006/relationships/image" Target="media/image46.wmf"/><Relationship Id="rId165" Type="http://schemas.openxmlformats.org/officeDocument/2006/relationships/oleObject" Target="embeddings/oleObject72.bin"/><Relationship Id="rId186" Type="http://schemas.openxmlformats.org/officeDocument/2006/relationships/oleObject" Target="embeddings/oleObject84.bin"/><Relationship Id="rId211" Type="http://schemas.openxmlformats.org/officeDocument/2006/relationships/image" Target="media/image106.wmf"/><Relationship Id="rId232" Type="http://schemas.openxmlformats.org/officeDocument/2006/relationships/image" Target="media/image118.w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6.bin"/><Relationship Id="rId69" Type="http://schemas.openxmlformats.org/officeDocument/2006/relationships/oleObject" Target="embeddings/oleObject26.bin"/><Relationship Id="rId113" Type="http://schemas.openxmlformats.org/officeDocument/2006/relationships/image" Target="media/image58.wmf"/><Relationship Id="rId134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9E957-00F3-4087-AF3B-8E622E04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3158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4</cp:revision>
  <dcterms:created xsi:type="dcterms:W3CDTF">2018-06-27T14:16:00Z</dcterms:created>
  <dcterms:modified xsi:type="dcterms:W3CDTF">2019-12-30T15:18:00Z</dcterms:modified>
</cp:coreProperties>
</file>