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4. Технологии физкультурно-спортивной деятельности </w:t>
      </w: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Методологические основы развития двигательных способностей </w:t>
      </w: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5086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Контрольное задание 14: </w:t>
      </w: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5086B">
        <w:rPr>
          <w:rFonts w:ascii="Times New Roman" w:hAnsi="Times New Roman" w:cs="Times New Roman"/>
          <w:color w:val="000000"/>
          <w:sz w:val="30"/>
          <w:szCs w:val="30"/>
        </w:rPr>
        <w:t xml:space="preserve">Допишите незаконченные предложения: </w:t>
      </w:r>
    </w:p>
    <w:p w:rsidR="0015086B" w:rsidRPr="0015086B" w:rsidRDefault="0015086B" w:rsidP="00A1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5086B">
        <w:rPr>
          <w:rFonts w:ascii="Times New Roman" w:hAnsi="Times New Roman" w:cs="Times New Roman"/>
          <w:color w:val="000000"/>
          <w:sz w:val="30"/>
          <w:szCs w:val="30"/>
        </w:rPr>
        <w:t xml:space="preserve">Применение стандартных нагрузок обеспечивает </w:t>
      </w:r>
      <w:r w:rsidR="00A1303F" w:rsidRPr="00A1303F">
        <w:rPr>
          <w:rFonts w:ascii="Times New Roman" w:hAnsi="Times New Roman" w:cs="Times New Roman"/>
          <w:color w:val="000000"/>
          <w:sz w:val="30"/>
          <w:szCs w:val="30"/>
        </w:rPr>
        <w:t xml:space="preserve">долговременные </w:t>
      </w:r>
      <w:r w:rsidR="00A1303F">
        <w:rPr>
          <w:rFonts w:ascii="Times New Roman" w:hAnsi="Times New Roman" w:cs="Times New Roman"/>
          <w:color w:val="000000"/>
          <w:sz w:val="30"/>
          <w:szCs w:val="30"/>
        </w:rPr>
        <w:t>морфо</w:t>
      </w:r>
      <w:r w:rsidRPr="0015086B">
        <w:rPr>
          <w:rFonts w:ascii="Times New Roman" w:hAnsi="Times New Roman" w:cs="Times New Roman"/>
          <w:color w:val="000000"/>
          <w:sz w:val="30"/>
          <w:szCs w:val="30"/>
        </w:rPr>
        <w:t xml:space="preserve">функциональные приспособительные перестройки в организме человека, на базе которых происходит развитие </w:t>
      </w:r>
      <w:r w:rsidR="00A1303F">
        <w:rPr>
          <w:rFonts w:ascii="Times New Roman" w:hAnsi="Times New Roman" w:cs="Times New Roman"/>
          <w:color w:val="000000"/>
          <w:sz w:val="30"/>
          <w:szCs w:val="30"/>
        </w:rPr>
        <w:t>физических способностей, закреп</w:t>
      </w:r>
      <w:r w:rsidR="00A1303F" w:rsidRPr="00A1303F">
        <w:rPr>
          <w:rFonts w:ascii="Times New Roman" w:hAnsi="Times New Roman" w:cs="Times New Roman"/>
          <w:color w:val="000000"/>
          <w:sz w:val="30"/>
          <w:szCs w:val="30"/>
        </w:rPr>
        <w:t xml:space="preserve">ление и совершенствование двигательных навыков. </w:t>
      </w:r>
      <w:r w:rsidRPr="0015086B">
        <w:rPr>
          <w:rFonts w:ascii="Times New Roman" w:hAnsi="Times New Roman" w:cs="Times New Roman"/>
          <w:color w:val="000000"/>
          <w:sz w:val="30"/>
          <w:szCs w:val="30"/>
        </w:rPr>
        <w:t xml:space="preserve">Однако длительное применение однообразных нагрузок может тормозить рост </w:t>
      </w:r>
      <w:r w:rsidR="00A1303F">
        <w:rPr>
          <w:rFonts w:ascii="Times New Roman" w:hAnsi="Times New Roman" w:cs="Times New Roman"/>
          <w:color w:val="000000"/>
          <w:sz w:val="30"/>
          <w:szCs w:val="30"/>
        </w:rPr>
        <w:t>физических спо</w:t>
      </w:r>
      <w:r w:rsidR="00A1303F" w:rsidRPr="00A1303F">
        <w:rPr>
          <w:rFonts w:ascii="Times New Roman" w:hAnsi="Times New Roman" w:cs="Times New Roman"/>
          <w:color w:val="000000"/>
          <w:sz w:val="30"/>
          <w:szCs w:val="30"/>
        </w:rPr>
        <w:t xml:space="preserve">собностей, </w:t>
      </w:r>
      <w:r w:rsidRPr="0015086B">
        <w:rPr>
          <w:rFonts w:ascii="Times New Roman" w:hAnsi="Times New Roman" w:cs="Times New Roman"/>
          <w:color w:val="000000"/>
          <w:sz w:val="30"/>
          <w:szCs w:val="30"/>
        </w:rPr>
        <w:t xml:space="preserve">привести к переутомлению занимающихся, вызвать у них потерю интереса к занятиям. Поэтому, непрерывным варьированием применяемых нагрузок создаются условия, при которых уменьшается возможность появления </w:t>
      </w:r>
      <w:r w:rsidR="00A1303F">
        <w:rPr>
          <w:rFonts w:ascii="Times New Roman" w:hAnsi="Times New Roman" w:cs="Times New Roman"/>
          <w:color w:val="000000"/>
          <w:sz w:val="30"/>
          <w:szCs w:val="30"/>
        </w:rPr>
        <w:t>переутом</w:t>
      </w:r>
      <w:r w:rsidR="00A1303F" w:rsidRPr="00A1303F">
        <w:rPr>
          <w:rFonts w:ascii="Times New Roman" w:hAnsi="Times New Roman" w:cs="Times New Roman"/>
          <w:color w:val="000000"/>
          <w:sz w:val="30"/>
          <w:szCs w:val="30"/>
        </w:rPr>
        <w:t xml:space="preserve">ления, </w:t>
      </w:r>
      <w:r w:rsidRPr="0015086B">
        <w:rPr>
          <w:rFonts w:ascii="Times New Roman" w:hAnsi="Times New Roman" w:cs="Times New Roman"/>
          <w:color w:val="000000"/>
          <w:sz w:val="30"/>
          <w:szCs w:val="30"/>
        </w:rPr>
        <w:t xml:space="preserve">активизируются восстановительные процессы в организме, усиливаются адаптационные перестройки функций и структур, лежащие в основе развития </w:t>
      </w:r>
      <w:r w:rsidR="00A1303F" w:rsidRPr="00A1303F">
        <w:rPr>
          <w:rFonts w:ascii="Times New Roman" w:hAnsi="Times New Roman" w:cs="Times New Roman"/>
          <w:color w:val="000000"/>
          <w:sz w:val="30"/>
          <w:szCs w:val="30"/>
        </w:rPr>
        <w:t>соответствующих способностей.</w:t>
      </w:r>
    </w:p>
    <w:p w:rsidR="00A1303F" w:rsidRDefault="00A1303F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Структура скоростных способностей и методика их развития </w:t>
      </w:r>
    </w:p>
    <w:p w:rsid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Контрольное задание 15: </w:t>
      </w: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color w:val="000000"/>
          <w:sz w:val="28"/>
          <w:szCs w:val="28"/>
        </w:rPr>
        <w:t>Составьте 5 упражнений, направленных на развитие скоростных способностей (заполните таблицу).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276"/>
        <w:gridCol w:w="1533"/>
        <w:gridCol w:w="1533"/>
        <w:gridCol w:w="1186"/>
      </w:tblGrid>
      <w:tr w:rsidR="0015086B" w:rsidRPr="0015086B" w:rsidTr="001F44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упражнения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Дозировка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Интервалы отдыха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Интенсивность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</w:t>
            </w:r>
          </w:p>
        </w:tc>
      </w:tr>
      <w:tr w:rsidR="0015086B" w:rsidRPr="0015086B" w:rsidTr="001F44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Бег с высокого и низкого старта 20-30 м с максимальной скоростью лицом вперед, спиной вперед, быстрое передвижение на сильно согнутых ногах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раз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метод</w:t>
            </w:r>
          </w:p>
        </w:tc>
      </w:tr>
      <w:tr w:rsidR="001F445F" w:rsidRPr="0015086B" w:rsidTr="001F44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15086B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Передвижение приставными шагами и левым боком вперед, лицом вперед, двойными шагами и скачками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1F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метод</w:t>
            </w:r>
          </w:p>
        </w:tc>
      </w:tr>
      <w:tr w:rsidR="001F445F" w:rsidRPr="0015086B" w:rsidTr="001F44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15086B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Бег вдоль границ площадки. По сигналу последний в колоне ускоряет бег, обгоняя колону, бежит впереди, затем обгон начинает следующий занимающийся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метод</w:t>
            </w:r>
          </w:p>
        </w:tc>
      </w:tr>
      <w:tr w:rsidR="001F445F" w:rsidRPr="0015086B" w:rsidTr="001F44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15086B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направления: </w:t>
            </w:r>
            <w:proofErr w:type="spellStart"/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обегания</w:t>
            </w:r>
            <w:proofErr w:type="spellEnd"/>
            <w:r w:rsidRPr="007C2995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 (стоек, набивных мячей) или занимающихся, </w:t>
            </w:r>
            <w:r w:rsidRPr="007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передвигающихся в колоне.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метод</w:t>
            </w:r>
          </w:p>
        </w:tc>
      </w:tr>
      <w:tr w:rsidR="001F445F" w:rsidRPr="0015086B" w:rsidTr="001F445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15086B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Соревнования в беге 20-30 м, а также на быстроту перемещения другими способами (на время).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раз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F" w:rsidRPr="007C2995" w:rsidRDefault="001F445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метод</w:t>
            </w:r>
          </w:p>
        </w:tc>
      </w:tr>
    </w:tbl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Методика развития силовых способностей </w:t>
      </w:r>
    </w:p>
    <w:p w:rsid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Контрольное задание 16: </w:t>
      </w: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color w:val="000000"/>
          <w:sz w:val="28"/>
          <w:szCs w:val="28"/>
        </w:rPr>
        <w:t>Составьте 5 упражнений, направленных на развитие силовых способностей (заполните таблицу).</w:t>
      </w:r>
    </w:p>
    <w:tbl>
      <w:tblPr>
        <w:tblW w:w="97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533"/>
        <w:gridCol w:w="1533"/>
        <w:gridCol w:w="1533"/>
        <w:gridCol w:w="1533"/>
      </w:tblGrid>
      <w:tr w:rsidR="0015086B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упражнения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Дозировка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Интервалы отдыха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Интенсивность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</w:t>
            </w:r>
          </w:p>
        </w:tc>
      </w:tr>
      <w:tr w:rsidR="0015086B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1F445F" w:rsidP="001F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полу. Сгибание и разгибание рук (отжимания)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круговой тренировки</w:t>
            </w:r>
          </w:p>
        </w:tc>
      </w:tr>
      <w:tr w:rsidR="00710991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15086B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полу, ноги на повышенной опоре (скамейка, стул и т.п.). Сгибание и разгибание рук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круговой тренировки</w:t>
            </w:r>
          </w:p>
        </w:tc>
      </w:tr>
      <w:tr w:rsidR="00710991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15086B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лежа, ноги на повышенной опоре. Отжимания с отталкиванием руками от пола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71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круговой тренировки</w:t>
            </w:r>
          </w:p>
        </w:tc>
      </w:tr>
      <w:tr w:rsidR="00710991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15086B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сзади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круговой тренировки</w:t>
            </w:r>
          </w:p>
        </w:tc>
      </w:tr>
      <w:tr w:rsidR="00710991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15086B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полу. Руки шире плеч. Перенос массы тела с руки на руку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1" w:rsidRPr="007C2995" w:rsidRDefault="00710991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круговой тренировки</w:t>
            </w:r>
          </w:p>
        </w:tc>
      </w:tr>
    </w:tbl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t xml:space="preserve">4.4. Методика развития скоростно-силовых способностей </w:t>
      </w: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задание 17: </w:t>
      </w:r>
    </w:p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sz w:val="28"/>
          <w:szCs w:val="28"/>
        </w:rPr>
        <w:t>Составьте 5 упражнений, направленных на развитие скоростно-силовых способностей (заполните таблицу).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533"/>
        <w:gridCol w:w="1533"/>
        <w:gridCol w:w="1533"/>
        <w:gridCol w:w="1533"/>
      </w:tblGrid>
      <w:tr w:rsidR="0015086B" w:rsidRPr="0015086B" w:rsidTr="005508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упражнения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Дозировка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Интервалы отдыха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Интенсивность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</w:t>
            </w:r>
          </w:p>
        </w:tc>
      </w:tr>
      <w:tr w:rsidR="00550843" w:rsidRPr="0015086B" w:rsidTr="005508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в исходном положении стоя - движения руками и ногами как при беге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  <w:tr w:rsidR="00550843" w:rsidRPr="0015086B" w:rsidTr="005508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 xml:space="preserve">в исходном положении стоя - движения руками и </w:t>
            </w:r>
            <w:r w:rsidRPr="007C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ногами как при беге с небольшим отягощением в руках (гантели)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вариативного </w:t>
            </w: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(переменного) упражнения</w:t>
            </w:r>
          </w:p>
        </w:tc>
      </w:tr>
      <w:tr w:rsidR="00550843" w:rsidRPr="0015086B" w:rsidTr="005508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выпаде, лежа на скамейке, гимнастическом коне, матах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55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  <w:tr w:rsidR="00550843" w:rsidRPr="0015086B" w:rsidTr="005508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с сопротивлением резины (или партнера) в разных положениях – вынесение и опускание ноги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  <w:tr w:rsidR="00550843" w:rsidRPr="0015086B" w:rsidTr="005508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бег со сменой усилий и темпа: 6 – 10 шагов активного бега чередовать с 6 – 10 беговыми шагами бега по инерции на отрезках 80 – 120 метров и более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3" w:rsidRPr="0015086B" w:rsidRDefault="00550843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</w:tbl>
    <w:p w:rsidR="00A1303F" w:rsidRPr="0015086B" w:rsidRDefault="00A1303F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t xml:space="preserve">4.5. Методика воспитания выносливости </w:t>
      </w: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задание 18: </w:t>
      </w:r>
    </w:p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sz w:val="28"/>
          <w:szCs w:val="28"/>
        </w:rPr>
        <w:t>Составьте 5 упражнений, направленных на развитие выносливости (заполните таблицу).</w:t>
      </w:r>
    </w:p>
    <w:tbl>
      <w:tblPr>
        <w:tblW w:w="97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533"/>
        <w:gridCol w:w="1533"/>
        <w:gridCol w:w="1533"/>
        <w:gridCol w:w="1533"/>
      </w:tblGrid>
      <w:tr w:rsidR="0015086B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упражнения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Дозировка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Интервалы отдыха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Интенсивность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</w:t>
            </w:r>
          </w:p>
        </w:tc>
      </w:tr>
      <w:tr w:rsidR="0015086B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прыжки на скакалке классическим способом (на двух ногах)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4-6 серии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30-50 секунд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по 2 минуты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15086B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ведение мяча в равномерном темпе на расстоянии 20-30 залов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5 серии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минута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15086B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прыжки через скамейки(2) на двух ногах, руки на поясе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3-5 серии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минута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10991" w:rsidP="0071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C2995" w:rsidRPr="007C2995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7C2995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повторные ускорения с уменьшением интервалов отдыха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4-6 серий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10-40 секунд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7C2995" w:rsidRPr="0015086B" w:rsidTr="007109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7C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бег с ходьбой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10-40 секунд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5" w:rsidRPr="0015086B" w:rsidRDefault="007C2995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</w:tbl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t xml:space="preserve">4.5. Методика воспитания гибкости </w:t>
      </w: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Контрольное задание 19: </w:t>
      </w:r>
    </w:p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sz w:val="28"/>
          <w:szCs w:val="28"/>
        </w:rPr>
        <w:t>Составьте 5 упражнений, направленных на развитие гибкости (заполните таблицу).</w:t>
      </w:r>
    </w:p>
    <w:tbl>
      <w:tblPr>
        <w:tblW w:w="96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533"/>
        <w:gridCol w:w="1533"/>
        <w:gridCol w:w="1533"/>
        <w:gridCol w:w="1533"/>
      </w:tblGrid>
      <w:tr w:rsidR="0015086B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упражнения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Дозировка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Интервалы отдыха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Интенсивность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</w:t>
            </w:r>
          </w:p>
        </w:tc>
      </w:tr>
      <w:tr w:rsidR="0015086B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Третье: растяжка спины и рук. Ноги вместе, вытянутые руки на стуле. Находясь в таком положении, поочередно прогибайте и выгибайте спину, как можно ниже или выше соответственно.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895267" w:rsidRDefault="00895267" w:rsidP="008952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15 раз.</w:t>
            </w:r>
          </w:p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растяжка передней поверхности бедра. Станьте ровно, возьмите ногу за щиколотку и отведите колено максимально назад. Зафиксируйте положение.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895267" w:rsidRDefault="00895267" w:rsidP="008952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комплексная растяжка сидя. Сидя на полу, разведите ноги максимально широко, носки ног смотрят в потолок. Поочередные наклоны: к левой ноге, к центру, к правой ноге — один подход.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895267" w:rsidRDefault="00895267" w:rsidP="008952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15 раз.</w:t>
            </w:r>
          </w:p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растяжка ног. Исходное положение — нога на стуле. Прямая нога. Спина прямая, пресс подтянут.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895267" w:rsidRDefault="00895267" w:rsidP="008952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(переменного) упражнения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прямые наклоны к полу. Задействованы поясница, спина и ноги. Наклон осуществляется спокойно, без рывков.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895267" w:rsidRDefault="00895267" w:rsidP="008952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вариативного (</w:t>
            </w:r>
            <w:proofErr w:type="spellStart"/>
            <w:proofErr w:type="gramStart"/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переменног</w:t>
            </w:r>
            <w:proofErr w:type="spellEnd"/>
            <w:r w:rsidRPr="0089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упражнения</w:t>
            </w:r>
          </w:p>
        </w:tc>
      </w:tr>
    </w:tbl>
    <w:p w:rsidR="007C2995" w:rsidRDefault="007C2995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t xml:space="preserve">4.7. Методика воспитания ловкости </w:t>
      </w: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задание 20: </w:t>
      </w:r>
    </w:p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6B">
        <w:rPr>
          <w:rFonts w:ascii="Times New Roman" w:hAnsi="Times New Roman" w:cs="Times New Roman"/>
          <w:sz w:val="28"/>
          <w:szCs w:val="28"/>
        </w:rPr>
        <w:lastRenderedPageBreak/>
        <w:t>Составьте 5 упражнений, направленных на развитие ловкости (заполните таблицу).</w:t>
      </w:r>
    </w:p>
    <w:tbl>
      <w:tblPr>
        <w:tblW w:w="97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533"/>
        <w:gridCol w:w="1533"/>
        <w:gridCol w:w="1533"/>
        <w:gridCol w:w="1533"/>
      </w:tblGrid>
      <w:tr w:rsidR="0015086B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упражнения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Дозировка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Интервалы отдыха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Интенсивность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15086B" w:rsidRDefault="0015086B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Кувырок вперед через голову с предварительным прыжком на согнутые в локтях руки.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Гимнастическое «колесо» влево и вправо.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Прыжки на батуте с поворотом на 180°-360°с падением на спину, на колени, на живот, с поворотами на 180° и 360°, сальто вперед и назад. После приземления - немедленно встать.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Рывок с ведением одного или двух мячей на 5-6 м, кувырок вперед с мячом в руках и вновь рывок.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</w:tr>
      <w:tr w:rsidR="00895267" w:rsidRPr="0015086B" w:rsidTr="00895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sz w:val="24"/>
                <w:szCs w:val="24"/>
              </w:rPr>
              <w:t>Игра в «чехарду» с ведением мяча каждым игроком. Во время прыжка игрок берет мяч в руки.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подхода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7" w:rsidRPr="0015086B" w:rsidRDefault="00895267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гровой</w:t>
            </w:r>
          </w:p>
        </w:tc>
      </w:tr>
    </w:tbl>
    <w:p w:rsidR="00895267" w:rsidRPr="00895267" w:rsidRDefault="00895267" w:rsidP="0089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4.8. Системы тестирования физической подготовленности </w:t>
      </w:r>
    </w:p>
    <w:p w:rsid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Контрольное задание 21: </w:t>
      </w: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color w:val="000000"/>
          <w:sz w:val="28"/>
          <w:szCs w:val="28"/>
        </w:rPr>
        <w:t>Для анализа систем оценивания физической подготовленности школьников заполните таблицу преимуществ и недостатков систем оценивания физической подготовленности школьников.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3788"/>
        <w:gridCol w:w="3402"/>
      </w:tblGrid>
      <w:tr w:rsidR="0015086B" w:rsidRPr="0015086B" w:rsidTr="0089526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9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Системы оценивания физической подготовленности школьников </w:t>
            </w:r>
          </w:p>
        </w:tc>
        <w:tc>
          <w:tcPr>
            <w:tcW w:w="3788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Преимущества </w:t>
            </w:r>
          </w:p>
        </w:tc>
        <w:tc>
          <w:tcPr>
            <w:tcW w:w="3402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Недостатки </w:t>
            </w:r>
          </w:p>
        </w:tc>
      </w:tr>
      <w:tr w:rsidR="0015086B" w:rsidRPr="0015086B" w:rsidTr="0089526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9" w:type="dxa"/>
          </w:tcPr>
          <w:p w:rsidR="0015086B" w:rsidRPr="0015086B" w:rsidRDefault="00895267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Традиционная оценочная шкала</w:t>
            </w:r>
          </w:p>
        </w:tc>
        <w:tc>
          <w:tcPr>
            <w:tcW w:w="3788" w:type="dxa"/>
          </w:tcPr>
          <w:p w:rsidR="0015086B" w:rsidRPr="0015086B" w:rsidRDefault="005C037A" w:rsidP="005C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риентированн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 w:rsidRP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стимулирование высокого спортивного результата, для оценивания физической подготовленности учащихся образовательных школ и для </w:t>
            </w:r>
            <w:proofErr w:type="gramStart"/>
            <w:r w:rsidRP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организацией работы по физическому воспитанию в коллективах общеобразовательных школ.</w:t>
            </w:r>
          </w:p>
        </w:tc>
        <w:tc>
          <w:tcPr>
            <w:tcW w:w="3402" w:type="dxa"/>
          </w:tcPr>
          <w:p w:rsidR="005C037A" w:rsidRDefault="005C037A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роцесс физического воспитания в общеобразовательной школе ориентирован на достижение учащимися высоких спортивных результатов и не имеет ничего общего с физической культурой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5086B" w:rsidRPr="0015086B" w:rsidRDefault="005C037A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5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895267" w:rsidRPr="00895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ротиворечит содержанию и целям государственного стандарта общего образования </w:t>
            </w:r>
            <w:r w:rsidR="00895267" w:rsidRPr="008952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 физической культуре и оценочным нормативам тестовых упражнений, используемым в программах, рекомендованных для учебных заведений.</w:t>
            </w:r>
          </w:p>
        </w:tc>
      </w:tr>
      <w:tr w:rsidR="001B011D" w:rsidRPr="0015086B" w:rsidTr="0089526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99" w:type="dxa"/>
          </w:tcPr>
          <w:p w:rsidR="001B011D" w:rsidRPr="00895267" w:rsidRDefault="001B011D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1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Альтернативная оценочная шкала</w:t>
            </w:r>
          </w:p>
        </w:tc>
        <w:tc>
          <w:tcPr>
            <w:tcW w:w="3788" w:type="dxa"/>
          </w:tcPr>
          <w:p w:rsidR="001B011D" w:rsidRPr="0015086B" w:rsidRDefault="001B011D" w:rsidP="005C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1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Требования могут быть учтены оптимально, когда каждому тестовому упражнению будут </w:t>
            </w:r>
            <w:r w:rsid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определены граничные результаты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1B01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Уровень показателей физической подготовленности, соответствующий средней зоне оценочной шкалы, будет способствовать успешному достижению целей, заложенных в государственном стандарте общего образования по физической культуре.</w:t>
            </w:r>
          </w:p>
        </w:tc>
        <w:tc>
          <w:tcPr>
            <w:tcW w:w="3402" w:type="dxa"/>
          </w:tcPr>
          <w:p w:rsidR="001B011D" w:rsidRPr="00895267" w:rsidRDefault="005C037A" w:rsidP="005C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Выделяются зоны.</w:t>
            </w:r>
            <w:r>
              <w:t xml:space="preserve"> </w:t>
            </w:r>
            <w:proofErr w:type="gramStart"/>
            <w:r w:rsidRPr="005C03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Стоимость единицы измерения (количество очков, начисляемое за изменение результата на единицу измерения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End"/>
          </w:p>
        </w:tc>
      </w:tr>
    </w:tbl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Контрольное задание к модулю 4: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Письменно ответьте на вопрос: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Значение физической подготовки в процессе формирования навыков. </w:t>
      </w:r>
    </w:p>
    <w:p w:rsid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Известно, что до настоящего времени уровень развития двигательных качеств у детей, достигаемый в процессе физического воспитания в школе, в том числе на уроках физической культуры, относительно невысок и не удовлет</w:t>
      </w:r>
      <w:r>
        <w:rPr>
          <w:rFonts w:ascii="Times New Roman" w:hAnsi="Times New Roman" w:cs="Times New Roman"/>
          <w:sz w:val="28"/>
          <w:szCs w:val="28"/>
        </w:rPr>
        <w:t>воряет современным требованиям.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В то же время тезис о приоритетности мероприятий, связанных с охраной здоровья детей, повышением их функциональных возможностей, уровня физической и двигательной подготовленности, является ведущим в программе начальных кла</w:t>
      </w:r>
      <w:r>
        <w:rPr>
          <w:rFonts w:ascii="Times New Roman" w:hAnsi="Times New Roman" w:cs="Times New Roman"/>
          <w:sz w:val="28"/>
          <w:szCs w:val="28"/>
        </w:rPr>
        <w:t>ссов общеобразовательной школы.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Проблемам физической подготовленности школьников педагоги и научные работники уделяют большое внимание, как в России, так и за рубежом, ведётся поиск научно обоснованных средств и методов совершенствования системы физического воспитания, в том числе, в усло</w:t>
      </w:r>
      <w:r>
        <w:rPr>
          <w:rFonts w:ascii="Times New Roman" w:hAnsi="Times New Roman" w:cs="Times New Roman"/>
          <w:sz w:val="28"/>
          <w:szCs w:val="28"/>
        </w:rPr>
        <w:t>виях общеобразовательной школы.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Для рациональной организации и физиологического обоснования процесса физического воспитания школьников необходимо знание и учет особенно</w:t>
      </w:r>
      <w:r>
        <w:rPr>
          <w:rFonts w:ascii="Times New Roman" w:hAnsi="Times New Roman" w:cs="Times New Roman"/>
          <w:sz w:val="28"/>
          <w:szCs w:val="28"/>
        </w:rPr>
        <w:t>стей их естественного развития.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значение имеет раннее формирование </w:t>
      </w:r>
      <w:proofErr w:type="gramStart"/>
      <w:r w:rsidRPr="005C037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5C037A">
        <w:rPr>
          <w:rFonts w:ascii="Times New Roman" w:hAnsi="Times New Roman" w:cs="Times New Roman"/>
          <w:sz w:val="28"/>
          <w:szCs w:val="28"/>
        </w:rPr>
        <w:t xml:space="preserve"> активности детей, содержанием которой является систематическая мотивированная деятельность, направленная на физическое совершенствование. Физическое совершенствование, а через него и укрепление здоровья, возможно только при построении учебного процесса, не противоречащего темпам и направленности ин</w:t>
      </w:r>
      <w:r>
        <w:rPr>
          <w:rFonts w:ascii="Times New Roman" w:hAnsi="Times New Roman" w:cs="Times New Roman"/>
          <w:sz w:val="28"/>
          <w:szCs w:val="28"/>
        </w:rPr>
        <w:t>дивидуального развития ребёнка.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7A">
        <w:rPr>
          <w:rFonts w:ascii="Times New Roman" w:hAnsi="Times New Roman" w:cs="Times New Roman"/>
          <w:sz w:val="28"/>
          <w:szCs w:val="28"/>
        </w:rPr>
        <w:t>Отличное здоровье, крепкое и закаленное тело, сильная воля, формируемые в процессе занятий физической культурой и спортом, являются хорошей основой для интеллектуального и умственного развития человека.</w:t>
      </w:r>
      <w:proofErr w:type="gramEnd"/>
      <w:r w:rsidRPr="005C037A">
        <w:rPr>
          <w:rFonts w:ascii="Times New Roman" w:hAnsi="Times New Roman" w:cs="Times New Roman"/>
          <w:sz w:val="28"/>
          <w:szCs w:val="28"/>
        </w:rPr>
        <w:t xml:space="preserve"> Достигнуть высокого физического совершенства, избавиться от некоторых врожденных и приобретенных физических недостатков можно лишь путем правильного и систематического испол</w:t>
      </w:r>
      <w:r>
        <w:rPr>
          <w:rFonts w:ascii="Times New Roman" w:hAnsi="Times New Roman" w:cs="Times New Roman"/>
          <w:sz w:val="28"/>
          <w:szCs w:val="28"/>
        </w:rPr>
        <w:t>ьзования физических упражнений.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К сожалению, многие родители не понимают оздоровительного значения физической культуры и спорта, не уделяют должного внимания физическому воспитанию детей. Поэтому задача преподавателей физического воспитания и тренеров - разъяснить положительное воздействие физической культуры на состояние здоров</w:t>
      </w:r>
      <w:r>
        <w:rPr>
          <w:rFonts w:ascii="Times New Roman" w:hAnsi="Times New Roman" w:cs="Times New Roman"/>
          <w:sz w:val="28"/>
          <w:szCs w:val="28"/>
        </w:rPr>
        <w:t>ья и физическое развитие детей.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Как показывает практика, дети с повышенным двигательным режимом, то есть активно занимающиеся физической культурой и спортом, лучше своих сверстников успевают в общеобразовательной школе. Кроме того, у школьников, активно занимающихся физическими упражнениями, повышается устойчив</w:t>
      </w:r>
      <w:r>
        <w:rPr>
          <w:rFonts w:ascii="Times New Roman" w:hAnsi="Times New Roman" w:cs="Times New Roman"/>
          <w:sz w:val="28"/>
          <w:szCs w:val="28"/>
        </w:rPr>
        <w:t>ость к простудным заболеваниям.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Наблюдая на протяжении ряда лет за формированием организма, мы обычно интересуемся состоянием их здоровья, физического развития и физической подготовленности, фиксируя это соответствующими показателями. Комплекс этих показателей создает полное пр</w:t>
      </w:r>
      <w:r>
        <w:rPr>
          <w:rFonts w:ascii="Times New Roman" w:hAnsi="Times New Roman" w:cs="Times New Roman"/>
          <w:sz w:val="28"/>
          <w:szCs w:val="28"/>
        </w:rPr>
        <w:t>едставление об организме детей.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lastRenderedPageBreak/>
        <w:t>Рассматривая двигательную деятельность детей, мы наблюдаем ее в различных по форме движениях, в которых проявляются в той или иной мере быстрота, сила, ловкость, выносливость или сочетание этих качеств. Степень развития физических качеств и определяет качественную сторону двигательной деятельности детей, уровень их общей физической подготовлен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5C037A" w:rsidRPr="005C037A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Сочетая занятия физической культурой с общей физической подготовкой, мы тем самым осуществляем процесс всесторонней физической подготовки, имеющий бо</w:t>
      </w:r>
      <w:r>
        <w:rPr>
          <w:rFonts w:ascii="Times New Roman" w:hAnsi="Times New Roman" w:cs="Times New Roman"/>
          <w:sz w:val="28"/>
          <w:szCs w:val="28"/>
        </w:rPr>
        <w:t>льшое оздоровительное значение.</w:t>
      </w:r>
    </w:p>
    <w:p w:rsidR="0015086B" w:rsidRDefault="005C037A" w:rsidP="005C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7A">
        <w:rPr>
          <w:rFonts w:ascii="Times New Roman" w:hAnsi="Times New Roman" w:cs="Times New Roman"/>
          <w:sz w:val="28"/>
          <w:szCs w:val="28"/>
        </w:rPr>
        <w:t>Обычно, развивая физические качества, мы совершенствуем и функции организма, осваиваем определенные двигательные навыки. В целом этот процесс единый, взаимосвязанный, и, как правило, высокое развитие физических каче</w:t>
      </w:r>
      <w:proofErr w:type="gramStart"/>
      <w:r w:rsidRPr="005C037A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5C037A">
        <w:rPr>
          <w:rFonts w:ascii="Times New Roman" w:hAnsi="Times New Roman" w:cs="Times New Roman"/>
          <w:sz w:val="28"/>
          <w:szCs w:val="28"/>
        </w:rPr>
        <w:t>особствует успешному освоению двигательных навыков.</w:t>
      </w:r>
    </w:p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5. Теория и методика обучения избранному виду спорта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Общая физическая и специальная физическая подготовка в избранном виде спорта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Контрольное задание 22: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Дайте характеристику тренировочных нагрузок направленных на развитие базового двигательного качества в избранном виде спорта, назовите их параметры (письменно). </w:t>
      </w:r>
    </w:p>
    <w:p w:rsidR="005C037A" w:rsidRDefault="005C037A" w:rsidP="0015086B">
      <w:pPr>
        <w:pStyle w:val="Default"/>
        <w:rPr>
          <w:sz w:val="28"/>
          <w:szCs w:val="28"/>
        </w:rPr>
      </w:pPr>
    </w:p>
    <w:p w:rsidR="005C037A" w:rsidRDefault="001C4A2A" w:rsidP="001C4A2A">
      <w:pPr>
        <w:pStyle w:val="Default"/>
        <w:ind w:firstLine="709"/>
        <w:jc w:val="both"/>
      </w:pPr>
      <w:r>
        <w:t>Нагрузка -</w:t>
      </w:r>
      <w:r w:rsidR="005C037A">
        <w:t xml:space="preserve"> это воздействие физических упражнений на организм спортсмена, вызывающее активную реакцию его функциональн</w:t>
      </w:r>
      <w:r>
        <w:t>ых систем (В.Н. Платонов, 1987).</w:t>
      </w:r>
    </w:p>
    <w:p w:rsidR="005C037A" w:rsidRDefault="001C4A2A" w:rsidP="001C4A2A">
      <w:pPr>
        <w:pStyle w:val="Default"/>
        <w:ind w:firstLine="709"/>
        <w:jc w:val="both"/>
      </w:pPr>
      <w:r>
        <w:t>Соревновательная нагрузка -</w:t>
      </w:r>
      <w:r w:rsidR="005C037A">
        <w:t xml:space="preserve"> это интенсивная, часто максимальная нагрузка, связанная с выполнением соре</w:t>
      </w:r>
      <w:r>
        <w:t>вновательной деятельности.</w:t>
      </w:r>
    </w:p>
    <w:p w:rsidR="005C037A" w:rsidRDefault="005C037A" w:rsidP="001C4A2A">
      <w:pPr>
        <w:pStyle w:val="Default"/>
        <w:ind w:firstLine="709"/>
        <w:jc w:val="both"/>
      </w:pPr>
      <w:r>
        <w:t>Тренировочная нагрузка не существует сама по себе. Она является функцией мышечной работы, присущей тренировочной и соревновательной деятельности. Именно мышечная работа содержит в себе тренирующий потенциал, который вызывает со стороны организма соответствую</w:t>
      </w:r>
      <w:r w:rsidR="001C4A2A">
        <w:t>щую функциональную перестройку.</w:t>
      </w:r>
    </w:p>
    <w:p w:rsidR="005C037A" w:rsidRDefault="005C037A" w:rsidP="001C4A2A">
      <w:pPr>
        <w:pStyle w:val="Default"/>
        <w:ind w:firstLine="709"/>
        <w:jc w:val="both"/>
      </w:pPr>
      <w:r>
        <w:t>По своему характеру нагрузки, применяющие</w:t>
      </w:r>
      <w:r w:rsidR="001C4A2A">
        <w:t xml:space="preserve">ся в спорте, подразделяются </w:t>
      </w:r>
      <w:proofErr w:type="gramStart"/>
      <w:r w:rsidR="001C4A2A">
        <w:t>на</w:t>
      </w:r>
      <w:proofErr w:type="gramEnd"/>
      <w:r w:rsidR="001C4A2A">
        <w:t>:</w:t>
      </w:r>
    </w:p>
    <w:p w:rsidR="005C037A" w:rsidRDefault="005C037A" w:rsidP="001C4A2A">
      <w:pPr>
        <w:pStyle w:val="Default"/>
        <w:ind w:firstLine="709"/>
        <w:jc w:val="both"/>
      </w:pPr>
      <w:r>
        <w:t>тр</w:t>
      </w:r>
      <w:r w:rsidR="001C4A2A">
        <w:t>енировочные и соревновательные,</w:t>
      </w:r>
    </w:p>
    <w:p w:rsidR="005C037A" w:rsidRDefault="005C037A" w:rsidP="001C4A2A">
      <w:pPr>
        <w:pStyle w:val="Default"/>
        <w:ind w:firstLine="709"/>
        <w:jc w:val="both"/>
      </w:pPr>
      <w:r>
        <w:t>с</w:t>
      </w:r>
      <w:r w:rsidR="001C4A2A">
        <w:t>пецифические и неспецифические.</w:t>
      </w:r>
    </w:p>
    <w:p w:rsidR="005C037A" w:rsidRDefault="001C4A2A" w:rsidP="001C4A2A">
      <w:pPr>
        <w:pStyle w:val="Default"/>
        <w:ind w:firstLine="709"/>
        <w:jc w:val="both"/>
      </w:pPr>
      <w:r>
        <w:t>По величине -</w:t>
      </w:r>
      <w:r w:rsidR="005C037A">
        <w:t xml:space="preserve"> на малые, средние, значительные (</w:t>
      </w:r>
      <w:proofErr w:type="spellStart"/>
      <w:r w:rsidR="005C037A">
        <w:t>околопред</w:t>
      </w:r>
      <w:r>
        <w:t>ельные</w:t>
      </w:r>
      <w:proofErr w:type="spellEnd"/>
      <w:r>
        <w:t>) и большие (предельные).</w:t>
      </w:r>
    </w:p>
    <w:p w:rsidR="005C037A" w:rsidRDefault="005C037A" w:rsidP="001C4A2A">
      <w:pPr>
        <w:pStyle w:val="Default"/>
        <w:ind w:firstLine="709"/>
        <w:jc w:val="both"/>
      </w:pPr>
      <w:proofErr w:type="gramStart"/>
      <w:r>
        <w:t xml:space="preserve">По направленности, нагрузки делятся: -- на способствующие совершенствованию отдельных двигательных качеств или их компонентов, и на совершенствующие координационную структуру движений, компоненты психической подготовленности или </w:t>
      </w:r>
      <w:r w:rsidR="001C4A2A">
        <w:t>тактического мастерства и т.п..</w:t>
      </w:r>
      <w:proofErr w:type="gramEnd"/>
    </w:p>
    <w:p w:rsidR="005C037A" w:rsidRDefault="005C037A" w:rsidP="001C4A2A">
      <w:pPr>
        <w:pStyle w:val="Default"/>
        <w:ind w:firstLine="709"/>
        <w:jc w:val="both"/>
      </w:pPr>
      <w:proofErr w:type="gramStart"/>
      <w:r>
        <w:lastRenderedPageBreak/>
        <w:t>По координационной сложности -- на выполняемые в стереотипных условиях, не требующих значительной мобилизации координационных способностей, и связанные с выполнением движений выс</w:t>
      </w:r>
      <w:r w:rsidR="001C4A2A">
        <w:t>окой координационной сложности;</w:t>
      </w:r>
      <w:proofErr w:type="gramEnd"/>
    </w:p>
    <w:p w:rsidR="005C037A" w:rsidRDefault="005C037A" w:rsidP="001C4A2A">
      <w:pPr>
        <w:pStyle w:val="Default"/>
        <w:ind w:firstLine="709"/>
        <w:jc w:val="both"/>
      </w:pPr>
      <w:proofErr w:type="gramStart"/>
      <w:r>
        <w:t>По психической напряженности -- на более напряженные и менее напряженные в зависимости от требований, предъявляемых к психич</w:t>
      </w:r>
      <w:r w:rsidR="001C4A2A">
        <w:t>еским возможностям спортсменов.</w:t>
      </w:r>
      <w:proofErr w:type="gramEnd"/>
    </w:p>
    <w:p w:rsidR="005C037A" w:rsidRDefault="005C037A" w:rsidP="001C4A2A">
      <w:pPr>
        <w:pStyle w:val="Default"/>
        <w:ind w:firstLine="709"/>
        <w:jc w:val="both"/>
      </w:pPr>
      <w:r>
        <w:t>Все нагрузки по величине воздействия на организм спор</w:t>
      </w:r>
      <w:r w:rsidR="001C4A2A">
        <w:t xml:space="preserve">тсмена могут быть разделены </w:t>
      </w:r>
      <w:proofErr w:type="gramStart"/>
      <w:r w:rsidR="001C4A2A">
        <w:t>на</w:t>
      </w:r>
      <w:proofErr w:type="gramEnd"/>
      <w:r w:rsidR="001C4A2A">
        <w:t>:</w:t>
      </w:r>
    </w:p>
    <w:p w:rsidR="005C037A" w:rsidRDefault="001C4A2A" w:rsidP="001C4A2A">
      <w:pPr>
        <w:pStyle w:val="Default"/>
        <w:ind w:firstLine="709"/>
        <w:jc w:val="both"/>
      </w:pPr>
      <w:r>
        <w:t>- развивающие,</w:t>
      </w:r>
    </w:p>
    <w:p w:rsidR="005C037A" w:rsidRDefault="005C037A" w:rsidP="001C4A2A">
      <w:pPr>
        <w:pStyle w:val="Default"/>
        <w:ind w:firstLine="709"/>
        <w:jc w:val="both"/>
      </w:pPr>
      <w:r>
        <w:t>- под</w:t>
      </w:r>
      <w:r w:rsidR="001C4A2A">
        <w:t>держивающие (стабилизирующие) и</w:t>
      </w:r>
    </w:p>
    <w:p w:rsidR="005C037A" w:rsidRDefault="001C4A2A" w:rsidP="001C4A2A">
      <w:pPr>
        <w:pStyle w:val="Default"/>
        <w:ind w:firstLine="709"/>
        <w:jc w:val="both"/>
      </w:pPr>
      <w:r>
        <w:t>- восстановительные.</w:t>
      </w:r>
    </w:p>
    <w:p w:rsidR="005C037A" w:rsidRDefault="005C037A" w:rsidP="001C4A2A">
      <w:pPr>
        <w:pStyle w:val="Default"/>
        <w:ind w:firstLine="709"/>
        <w:jc w:val="both"/>
      </w:pPr>
      <w:r>
        <w:t>К развивающим нагрузкам относятся большие и значительные нагрузки, которые характеризуются высокими воздействиями на основные функциональные системы организма и вызывают значительный уровень утомления. Такие нагрузки по интегральному воздействию на организм могут быть выражены через 100 и 80%. После таких нагрузок требуется восстановительный период для наиболее задействованных функциональных систем со</w:t>
      </w:r>
      <w:r w:rsidR="001C4A2A">
        <w:t>ответственно 48--96 и 24--48 ч.</w:t>
      </w:r>
    </w:p>
    <w:p w:rsidR="005C037A" w:rsidRDefault="005C037A" w:rsidP="001C4A2A">
      <w:pPr>
        <w:pStyle w:val="Default"/>
        <w:ind w:firstLine="709"/>
        <w:jc w:val="both"/>
      </w:pPr>
      <w:r>
        <w:t>К поддерживающим (стабилизирующим) нагрузкам относятся средние нагрузки, воздействующие на организм спортсмена на уровне 50--60% по отношению к большим нагрузкам и требующие восстановления наиболее утомленных систем о</w:t>
      </w:r>
      <w:r w:rsidR="001C4A2A">
        <w:t>т 12 до 24 ч.</w:t>
      </w:r>
    </w:p>
    <w:p w:rsidR="005C037A" w:rsidRDefault="005C037A" w:rsidP="001C4A2A">
      <w:pPr>
        <w:pStyle w:val="Default"/>
        <w:ind w:firstLine="709"/>
        <w:jc w:val="both"/>
      </w:pPr>
      <w:r>
        <w:t>К восстановительным нагрузкам относятся малые нагрузки на организм спортсмена на уровне 25--30% по отношению к большим и требующ</w:t>
      </w:r>
      <w:r w:rsidR="001C4A2A">
        <w:t>ие восстановления не более 6 ч.</w:t>
      </w:r>
    </w:p>
    <w:p w:rsidR="005C037A" w:rsidRDefault="005C037A" w:rsidP="001C4A2A">
      <w:pPr>
        <w:pStyle w:val="Default"/>
        <w:ind w:firstLine="709"/>
        <w:jc w:val="both"/>
      </w:pPr>
      <w:r>
        <w:t>Выбор той или иной нагрузки должен быть обоснован, прежде всего, с позиций эффективности. К числу наиболее существенных признаков эффективности тренировочных нагрузок мож</w:t>
      </w:r>
      <w:r w:rsidR="001C4A2A">
        <w:t>но отнести (М. А. Годик, 1980):</w:t>
      </w:r>
    </w:p>
    <w:p w:rsidR="005C037A" w:rsidRDefault="005C037A" w:rsidP="001C4A2A">
      <w:pPr>
        <w:pStyle w:val="Default"/>
        <w:ind w:firstLine="709"/>
        <w:jc w:val="both"/>
      </w:pPr>
      <w:proofErr w:type="spellStart"/>
      <w:r>
        <w:t>специализированность</w:t>
      </w:r>
      <w:proofErr w:type="spellEnd"/>
      <w:r>
        <w:t xml:space="preserve">, т.е. меру сходства </w:t>
      </w:r>
      <w:r w:rsidR="001C4A2A">
        <w:t>с соревновательным упражнением;</w:t>
      </w:r>
    </w:p>
    <w:p w:rsidR="005C037A" w:rsidRDefault="005C037A" w:rsidP="001C4A2A">
      <w:pPr>
        <w:pStyle w:val="Default"/>
        <w:ind w:firstLine="709"/>
        <w:jc w:val="both"/>
      </w:pPr>
      <w:r>
        <w:t>напряженность, которая проявляется в преимущественном воздействии на то или иное двигательное качество, при задействовании определенны</w:t>
      </w:r>
      <w:r w:rsidR="001C4A2A">
        <w:t>х механизмов энергообеспечения;</w:t>
      </w:r>
    </w:p>
    <w:p w:rsidR="005C037A" w:rsidRDefault="005C037A" w:rsidP="001C4A2A">
      <w:pPr>
        <w:pStyle w:val="Default"/>
        <w:ind w:firstLine="709"/>
        <w:jc w:val="both"/>
      </w:pPr>
      <w:r>
        <w:t>величину как количественную меру воздействия упр</w:t>
      </w:r>
      <w:r w:rsidR="001C4A2A">
        <w:t>ажнения на организм спортсмена.</w:t>
      </w:r>
    </w:p>
    <w:p w:rsidR="005C037A" w:rsidRDefault="005C037A" w:rsidP="001C4A2A">
      <w:pPr>
        <w:pStyle w:val="Default"/>
        <w:ind w:firstLine="709"/>
        <w:jc w:val="both"/>
      </w:pPr>
      <w:proofErr w:type="spellStart"/>
      <w:r>
        <w:t>Специализированность</w:t>
      </w:r>
      <w:proofErr w:type="spellEnd"/>
      <w:r>
        <w:t xml:space="preserve"> нагрузки предполагает их распределение на группы </w:t>
      </w:r>
      <w:proofErr w:type="gramStart"/>
      <w:r>
        <w:t>в</w:t>
      </w:r>
      <w:proofErr w:type="gramEnd"/>
      <w:r>
        <w:t xml:space="preserve"> зависимости от степени их сходства с </w:t>
      </w:r>
      <w:proofErr w:type="gramStart"/>
      <w:r>
        <w:t>соревновательными</w:t>
      </w:r>
      <w:proofErr w:type="gramEnd"/>
      <w:r>
        <w:t xml:space="preserve">. По этому признаку все тренировочные нагрузки разделяются </w:t>
      </w:r>
      <w:proofErr w:type="gramStart"/>
      <w:r>
        <w:t>на</w:t>
      </w:r>
      <w:proofErr w:type="gramEnd"/>
      <w:r>
        <w:t xml:space="preserve"> специфические и неспецифические. К специфическим относят нагрузки, существенно сходные с </w:t>
      </w:r>
      <w:proofErr w:type="gramStart"/>
      <w:r>
        <w:t>соревновательными</w:t>
      </w:r>
      <w:proofErr w:type="gramEnd"/>
      <w:r>
        <w:t xml:space="preserve"> по характеру проявляемых способностей и </w:t>
      </w:r>
      <w:r w:rsidR="001C4A2A">
        <w:t>реакциям функциональных систем.</w:t>
      </w:r>
    </w:p>
    <w:p w:rsidR="005C037A" w:rsidRDefault="005C037A" w:rsidP="001C4A2A">
      <w:pPr>
        <w:pStyle w:val="Default"/>
        <w:ind w:firstLine="709"/>
        <w:jc w:val="both"/>
      </w:pPr>
      <w:r>
        <w:t>В современной классификации тренировочных и соревновательных нагрузок выделяют пять зон, имеющих определенные физиологические границы и педагогические критерии, широко распространенные в практике тренировки. Для квалифицированных спортсменов эти зоны</w:t>
      </w:r>
      <w:r w:rsidR="001C4A2A">
        <w:t xml:space="preserve"> имеют следующие характеристики</w:t>
      </w:r>
    </w:p>
    <w:p w:rsidR="005C037A" w:rsidRDefault="005C037A" w:rsidP="001C4A2A">
      <w:pPr>
        <w:pStyle w:val="Default"/>
        <w:ind w:firstLine="709"/>
        <w:jc w:val="both"/>
      </w:pPr>
      <w:r>
        <w:t>1-я зона</w:t>
      </w:r>
      <w:proofErr w:type="gramStart"/>
      <w:r>
        <w:t xml:space="preserve"> -- </w:t>
      </w:r>
      <w:proofErr w:type="gramEnd"/>
      <w:r>
        <w:t>аэробная восстановительная. Ближайший тренировочный эффект нагрузок этой зоны связан с повышением ЧСС до 140--145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ин. </w:t>
      </w:r>
      <w:proofErr w:type="spellStart"/>
      <w:r>
        <w:t>Лактат</w:t>
      </w:r>
      <w:proofErr w:type="spellEnd"/>
      <w:r>
        <w:t xml:space="preserve"> в крови находится на уровне покоя и не превышает 2 </w:t>
      </w:r>
      <w:proofErr w:type="spellStart"/>
      <w:r>
        <w:t>ммоль</w:t>
      </w:r>
      <w:proofErr w:type="spellEnd"/>
      <w:r>
        <w:t xml:space="preserve">/л. Потребление кислорода достигает 40--70/ от МПК. Обеспечение энергией происходит за счет </w:t>
      </w:r>
      <w:proofErr w:type="gramStart"/>
      <w:r>
        <w:t>окислении</w:t>
      </w:r>
      <w:proofErr w:type="gramEnd"/>
      <w:r>
        <w:t xml:space="preserve"> жиров (50% и более), мышечного гликогена и глюкозы крови. Работа обеспечивается полностью медленными мышечными волокнами (ММВ), которые обладают свойствами полной утилизации </w:t>
      </w:r>
      <w:proofErr w:type="spellStart"/>
      <w:r>
        <w:t>лактата</w:t>
      </w:r>
      <w:proofErr w:type="spellEnd"/>
      <w:r>
        <w:t>, и поэтому он не накапливается в мышцах и крови. Верхней границей этой зоны является скорость (мощность) аэробного порога (</w:t>
      </w:r>
      <w:proofErr w:type="spellStart"/>
      <w:r>
        <w:t>лактат</w:t>
      </w:r>
      <w:proofErr w:type="spellEnd"/>
      <w:r>
        <w:t xml:space="preserve"> 2 </w:t>
      </w:r>
      <w:proofErr w:type="spellStart"/>
      <w:r>
        <w:t>ммоль</w:t>
      </w:r>
      <w:proofErr w:type="spellEnd"/>
      <w:r>
        <w:t>/л). Работа в этой зоне может выполняться от нескольких минут до нескольких часов. Она стимулирует восстановительные процессы, жировой обмен в организме совершенствует аэробные сп</w:t>
      </w:r>
      <w:r w:rsidR="001C4A2A">
        <w:t>особности (общую выносливость).</w:t>
      </w:r>
    </w:p>
    <w:p w:rsidR="005C037A" w:rsidRDefault="005C037A" w:rsidP="001C4A2A">
      <w:pPr>
        <w:pStyle w:val="Default"/>
        <w:ind w:firstLine="709"/>
        <w:jc w:val="both"/>
      </w:pPr>
      <w:r>
        <w:lastRenderedPageBreak/>
        <w:t xml:space="preserve">Нагрузки, направленные на развитие гибкости и координации движений, выполняются в этой зоне. Методы </w:t>
      </w:r>
      <w:r w:rsidR="001C4A2A">
        <w:t>упражнения не регламентированы.</w:t>
      </w:r>
    </w:p>
    <w:p w:rsidR="005C037A" w:rsidRDefault="005C037A" w:rsidP="001C4A2A">
      <w:pPr>
        <w:pStyle w:val="Default"/>
        <w:ind w:firstLine="709"/>
        <w:jc w:val="both"/>
      </w:pPr>
      <w:r>
        <w:t xml:space="preserve">Объем работы в течение макроцикла в этой зоне в разных видах </w:t>
      </w:r>
      <w:r w:rsidR="001C4A2A">
        <w:t>спорта составляет от 20 до 30%.</w:t>
      </w:r>
    </w:p>
    <w:p w:rsidR="005C037A" w:rsidRDefault="005C037A" w:rsidP="001C4A2A">
      <w:pPr>
        <w:pStyle w:val="Default"/>
        <w:ind w:firstLine="709"/>
        <w:jc w:val="both"/>
      </w:pPr>
      <w:r>
        <w:t>2-я зона</w:t>
      </w:r>
      <w:proofErr w:type="gramStart"/>
      <w:r>
        <w:t xml:space="preserve"> -- </w:t>
      </w:r>
      <w:proofErr w:type="gramEnd"/>
      <w:r>
        <w:t>аэробная развивающая. Ближний тренировочный эффект нагрузок этой зоны связан с повышением ЧСС до 160-- 175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ин. </w:t>
      </w:r>
      <w:proofErr w:type="spellStart"/>
      <w:r>
        <w:t>Лактат</w:t>
      </w:r>
      <w:proofErr w:type="spellEnd"/>
      <w:r>
        <w:t xml:space="preserve"> в крови до 4 </w:t>
      </w:r>
      <w:proofErr w:type="spellStart"/>
      <w:r>
        <w:t>ммоль</w:t>
      </w:r>
      <w:proofErr w:type="spellEnd"/>
      <w:r>
        <w:t>/л, потребление кислорода 60--90% от МПК. Обеспечение энергией происходит за счет окисления углеводов (мышечного гликогена и глюкозы) и в меньшей степени жиров. Работа обеспечивается медленными мышечными волокнами (ММВ) и быстрыми мышечными волокнами (БМВ) типа "а", которые включаются при выполнении нагрузок у верхней границы зоны</w:t>
      </w:r>
      <w:proofErr w:type="gramStart"/>
      <w:r>
        <w:t xml:space="preserve"> -- </w:t>
      </w:r>
      <w:proofErr w:type="gramEnd"/>
      <w:r>
        <w:t>скорости</w:t>
      </w:r>
      <w:r w:rsidR="001C4A2A">
        <w:t xml:space="preserve"> (мощности) анаэробного порога.</w:t>
      </w:r>
    </w:p>
    <w:p w:rsidR="005C037A" w:rsidRDefault="005C037A" w:rsidP="001C4A2A">
      <w:pPr>
        <w:pStyle w:val="Default"/>
        <w:ind w:firstLine="709"/>
        <w:jc w:val="both"/>
      </w:pPr>
      <w:r>
        <w:t xml:space="preserve">Вступающие в работу быстрые мышечные волокна типа "а" способны в меньшей степени окислять </w:t>
      </w:r>
      <w:proofErr w:type="spellStart"/>
      <w:r>
        <w:t>лактат</w:t>
      </w:r>
      <w:proofErr w:type="spellEnd"/>
      <w:r>
        <w:t>, и он медленно постепен</w:t>
      </w:r>
      <w:r w:rsidR="001C4A2A">
        <w:t xml:space="preserve">но нарастает от 2 до 4 </w:t>
      </w:r>
      <w:proofErr w:type="spellStart"/>
      <w:r w:rsidR="001C4A2A">
        <w:t>ммоль</w:t>
      </w:r>
      <w:proofErr w:type="spellEnd"/>
      <w:r w:rsidR="001C4A2A">
        <w:t>/л.</w:t>
      </w:r>
    </w:p>
    <w:p w:rsidR="005C037A" w:rsidRDefault="005C037A" w:rsidP="001C4A2A">
      <w:pPr>
        <w:pStyle w:val="Default"/>
        <w:ind w:firstLine="709"/>
        <w:jc w:val="both"/>
      </w:pPr>
      <w:r>
        <w:t xml:space="preserve">Соревновательная и тренировочная деятельность в этой зоне может проходить также несколько </w:t>
      </w:r>
      <w:proofErr w:type="gramStart"/>
      <w:r>
        <w:t>часов</w:t>
      </w:r>
      <w:proofErr w:type="gramEnd"/>
      <w:r>
        <w:t xml:space="preserve"> и связана с марафонскими дистанциями, спортивными играми. Она стимулирует воспитание специальной выносливости, требующей высоких аэробных способностей, силовой выносливости, а также обеспечивает работу по воспитанию координации и гибкости. Основные методы: непрерывного упражнения и интервал</w:t>
      </w:r>
      <w:r w:rsidR="001C4A2A">
        <w:t>ьного экстенсивного упражнения.</w:t>
      </w:r>
    </w:p>
    <w:p w:rsidR="005C037A" w:rsidRDefault="005C037A" w:rsidP="001C4A2A">
      <w:pPr>
        <w:pStyle w:val="Default"/>
        <w:ind w:firstLine="709"/>
        <w:jc w:val="both"/>
      </w:pPr>
      <w:r>
        <w:t xml:space="preserve">Объем работы в этой зоне в макроцикле в разных видах </w:t>
      </w:r>
      <w:r w:rsidR="001C4A2A">
        <w:t>спорта составляет от 40 до 80%.</w:t>
      </w:r>
    </w:p>
    <w:p w:rsidR="005C037A" w:rsidRDefault="005C037A" w:rsidP="001C4A2A">
      <w:pPr>
        <w:pStyle w:val="Default"/>
        <w:ind w:firstLine="709"/>
        <w:jc w:val="both"/>
      </w:pPr>
      <w:r>
        <w:t>3-я зона</w:t>
      </w:r>
      <w:proofErr w:type="gramStart"/>
      <w:r>
        <w:t xml:space="preserve"> -- </w:t>
      </w:r>
      <w:proofErr w:type="gramEnd"/>
      <w:r>
        <w:t>смешанная аэробно-анаэробная. Ближний тренировочный эффект нагрузок в этой зоне связан с повышением ЧСС до 180--185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ин, </w:t>
      </w:r>
      <w:proofErr w:type="spellStart"/>
      <w:r>
        <w:t>лактат</w:t>
      </w:r>
      <w:proofErr w:type="spellEnd"/>
      <w:r>
        <w:t xml:space="preserve"> в крови до 8--10 </w:t>
      </w:r>
      <w:proofErr w:type="spellStart"/>
      <w:r>
        <w:t>ммоль</w:t>
      </w:r>
      <w:proofErr w:type="spellEnd"/>
      <w:r>
        <w:t>/л, потребление кислорода 80--100% от МПК. Обеспечение энергией происходит преимущественно за счет окисления углеводов (гликогена и глюкозы). Работа обеспечивается медленными и быстрыми мышечными единицами (волокнами). У верхней границы зоны</w:t>
      </w:r>
      <w:proofErr w:type="gramStart"/>
      <w:r>
        <w:t xml:space="preserve"> -- </w:t>
      </w:r>
      <w:proofErr w:type="gramEnd"/>
      <w:r>
        <w:t xml:space="preserve">критической скорости (мощности), соответствующей МПК, подключаются быстрые мышечные волокна (единицы) типа "б", которые не способны окислять </w:t>
      </w:r>
      <w:proofErr w:type="gramStart"/>
      <w:r>
        <w:t>накапливающийся</w:t>
      </w:r>
      <w:proofErr w:type="gramEnd"/>
      <w:r>
        <w:t xml:space="preserve"> в результате работы </w:t>
      </w:r>
      <w:proofErr w:type="spellStart"/>
      <w:r>
        <w:t>лактат</w:t>
      </w:r>
      <w:proofErr w:type="spellEnd"/>
      <w:r>
        <w:t xml:space="preserve">, что ведет к его быстрому повышению в мышцах и крови (до 8--10 </w:t>
      </w:r>
      <w:proofErr w:type="spellStart"/>
      <w:r>
        <w:t>ммоль</w:t>
      </w:r>
      <w:proofErr w:type="spellEnd"/>
      <w:r>
        <w:t xml:space="preserve">/л), что рефлекторно вызывает также значительное увеличение легочной вентиляции и </w:t>
      </w:r>
      <w:r w:rsidR="001C4A2A">
        <w:t>образование кислородного долга.</w:t>
      </w:r>
    </w:p>
    <w:p w:rsidR="005C037A" w:rsidRDefault="005C037A" w:rsidP="001C4A2A">
      <w:pPr>
        <w:pStyle w:val="Default"/>
        <w:ind w:firstLine="709"/>
        <w:jc w:val="both"/>
      </w:pPr>
      <w:r>
        <w:t>Соревновательная и тренировочная деятельность в непрерывном режиме в этой зоне может продолжаться до 1,5--2 ч. Такая работа стимулирует воспитание специальной выносливости, обеспечиваемой как аэробными, так и анаэробно-гликолитическими способностями, силовой выносливости. Основные методы: непрерывного и интервального экстенсивного упражнения. Объем работы в макроцикле в этой зоне в разных видах спорта составляет от 5 до 35%.</w:t>
      </w:r>
    </w:p>
    <w:p w:rsidR="005C037A" w:rsidRDefault="005C037A" w:rsidP="001C4A2A">
      <w:pPr>
        <w:pStyle w:val="Default"/>
        <w:ind w:firstLine="709"/>
        <w:jc w:val="both"/>
      </w:pPr>
      <w:r>
        <w:t>4-я зона</w:t>
      </w:r>
      <w:proofErr w:type="gramStart"/>
      <w:r>
        <w:t xml:space="preserve"> -- </w:t>
      </w:r>
      <w:proofErr w:type="gramEnd"/>
      <w:r>
        <w:t xml:space="preserve">анаэробно-гликолитическая. Ближайший тренировочный эффект нагрузок этой зоны связан с повышением </w:t>
      </w:r>
      <w:proofErr w:type="spellStart"/>
      <w:r>
        <w:t>лактата</w:t>
      </w:r>
      <w:proofErr w:type="spellEnd"/>
      <w:r>
        <w:t xml:space="preserve"> в крови от 10 до 20 </w:t>
      </w:r>
      <w:proofErr w:type="spellStart"/>
      <w:r>
        <w:t>ммоль</w:t>
      </w:r>
      <w:proofErr w:type="spellEnd"/>
      <w:r>
        <w:t>/л. ЧСС становится менее информативной и находится на уровне 180--200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ин. Потребление кислорода постепенно снижается от 100 до 80% от МПК. Обеспечение энергией происходит за счет углеводов (как с участием кислорода, так и анаэробным путем). Работа выполняется всеми тремя типами мышечных единиц, что ведет к значительному повышению концентрации </w:t>
      </w:r>
      <w:proofErr w:type="spellStart"/>
      <w:r>
        <w:t>лактата</w:t>
      </w:r>
      <w:proofErr w:type="spellEnd"/>
      <w:r>
        <w:t>, легочной вентиляции и кислородного долга. Суммарная тренировочная деятельность в этой зоне не превышает 10--15 мин. Она стимулирует воспитание специальной выносливости и особенно анаэробны</w:t>
      </w:r>
      <w:r w:rsidR="001C4A2A">
        <w:t>х гликолитических возможностей.</w:t>
      </w:r>
    </w:p>
    <w:p w:rsidR="005C037A" w:rsidRDefault="005C037A" w:rsidP="001C4A2A">
      <w:pPr>
        <w:pStyle w:val="Default"/>
        <w:ind w:firstLine="709"/>
        <w:jc w:val="both"/>
      </w:pPr>
      <w:r>
        <w:t>Соревновательная деятельность в этой зоне продолжается от 20 с до 6--10 мин. Основной метод</w:t>
      </w:r>
      <w:proofErr w:type="gramStart"/>
      <w:r>
        <w:t xml:space="preserve"> -- </w:t>
      </w:r>
      <w:proofErr w:type="gramEnd"/>
      <w:r>
        <w:t>интервального интенсивного упражнения. Объем работы в этой зоне в макроцикле в разных вида</w:t>
      </w:r>
      <w:r w:rsidR="001C4A2A">
        <w:t>х спорта составляет от 2 до 7%.</w:t>
      </w:r>
    </w:p>
    <w:p w:rsidR="005C037A" w:rsidRDefault="005C037A" w:rsidP="001C4A2A">
      <w:pPr>
        <w:pStyle w:val="Default"/>
        <w:ind w:firstLine="709"/>
        <w:jc w:val="both"/>
      </w:pPr>
      <w:r>
        <w:t>5-я зона</w:t>
      </w:r>
      <w:proofErr w:type="gramStart"/>
      <w:r>
        <w:t xml:space="preserve"> -- </w:t>
      </w:r>
      <w:proofErr w:type="gramEnd"/>
      <w:r>
        <w:t>анаэробно-</w:t>
      </w:r>
      <w:proofErr w:type="spellStart"/>
      <w:r>
        <w:t>алактатная</w:t>
      </w:r>
      <w:proofErr w:type="spellEnd"/>
      <w:r>
        <w:t xml:space="preserve">. Ближний тренировочный эффект не связан с показателями ЧСС и </w:t>
      </w:r>
      <w:proofErr w:type="spellStart"/>
      <w:r>
        <w:t>лактата</w:t>
      </w:r>
      <w:proofErr w:type="spellEnd"/>
      <w:r>
        <w:t xml:space="preserve">, так как работа кратковременная и не превышает 15--20 </w:t>
      </w:r>
      <w:proofErr w:type="gramStart"/>
      <w:r>
        <w:t>с</w:t>
      </w:r>
      <w:proofErr w:type="gramEnd"/>
      <w:r>
        <w:t xml:space="preserve"> в </w:t>
      </w:r>
      <w:r>
        <w:lastRenderedPageBreak/>
        <w:t xml:space="preserve">одном повторении. Поэтому </w:t>
      </w:r>
      <w:proofErr w:type="spellStart"/>
      <w:r>
        <w:t>лактат</w:t>
      </w:r>
      <w:proofErr w:type="spellEnd"/>
      <w:r>
        <w:t xml:space="preserve"> в крови, ЧСС и легочная вентиляция не успевают достигнуть высоких показателей. Потребление кислорода значительно падает. Верхней границей зоны является максимальная скорость (мощность) упражнения. Обеспечение энергией происходит анаэробным путем за счет использования АТФ и КФ, после 10 </w:t>
      </w:r>
      <w:proofErr w:type="gramStart"/>
      <w:r>
        <w:t>с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энергообеспечению начинают подключаться гликолиз и в мышцах накапливается </w:t>
      </w:r>
      <w:proofErr w:type="spellStart"/>
      <w:r>
        <w:t>лактат</w:t>
      </w:r>
      <w:proofErr w:type="spellEnd"/>
      <w:r>
        <w:t xml:space="preserve">. Работа обеспечивается всеми типами мышечных единиц. Суммарная тренировочная деятельность в этой зоне не превышает 120--150 </w:t>
      </w:r>
      <w:proofErr w:type="gramStart"/>
      <w:r>
        <w:t>с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одно тренировочное занятие. Она стимулирует воспитание скоростных, скоростно-силовых, максимально-силовых способностей. Объем работы в макроцикле составляет в разных видах спорта от 1 до 5%.</w:t>
      </w:r>
    </w:p>
    <w:p w:rsidR="005C037A" w:rsidRPr="005C037A" w:rsidRDefault="005C037A" w:rsidP="001C4A2A">
      <w:pPr>
        <w:pStyle w:val="Default"/>
        <w:ind w:firstLine="709"/>
        <w:jc w:val="both"/>
      </w:pPr>
      <w:r>
        <w:t xml:space="preserve">Классификация тренировочных нагрузок (см. табл. 30) дает представление о режимах работы, в которых должны выполняться различные упражнения, используемые в тренировке, направленной на воспитание различных двигательных способностей. В то же время следует отметить, что у юных спортсменов от 9 до 17 лет отдельные биологические показатели, например ЧСС, в различных зонах могут быть более высокими, а показатели </w:t>
      </w:r>
      <w:proofErr w:type="spellStart"/>
      <w:r>
        <w:t>лактата</w:t>
      </w:r>
      <w:proofErr w:type="spellEnd"/>
      <w:proofErr w:type="gramStart"/>
      <w:r>
        <w:t xml:space="preserve"> -- </w:t>
      </w:r>
      <w:proofErr w:type="gramEnd"/>
      <w:r>
        <w:t xml:space="preserve">более низкими. Чем моложе юный спортсмен, тем в большей мере эти показатели расходятся с </w:t>
      </w:r>
      <w:proofErr w:type="gramStart"/>
      <w:r>
        <w:t>описанными</w:t>
      </w:r>
      <w:proofErr w:type="gramEnd"/>
      <w:r>
        <w:t xml:space="preserve"> выше и приведенными в таблице 30. В циклических видах спорта, связанных с преимущественным проявлением выносливости, для более точного дозирования нагрузок 3-ю зону в отдельных случаях делят на две </w:t>
      </w:r>
      <w:proofErr w:type="spellStart"/>
      <w:r>
        <w:t>подзоны</w:t>
      </w:r>
      <w:proofErr w:type="spellEnd"/>
      <w:r>
        <w:t xml:space="preserve">: "а" и "б". К </w:t>
      </w:r>
      <w:proofErr w:type="spellStart"/>
      <w:r>
        <w:t>подзоне</w:t>
      </w:r>
      <w:proofErr w:type="spellEnd"/>
      <w:r>
        <w:t xml:space="preserve"> "а" относят соревновательные упражнения продолжительностью от 30 мин до 2 ч, а к </w:t>
      </w:r>
      <w:proofErr w:type="spellStart"/>
      <w:r>
        <w:t>подзоне</w:t>
      </w:r>
      <w:proofErr w:type="spellEnd"/>
      <w:r>
        <w:t xml:space="preserve"> "б</w:t>
      </w:r>
      <w:proofErr w:type="gramStart"/>
      <w:r>
        <w:t xml:space="preserve">" -- </w:t>
      </w:r>
      <w:proofErr w:type="gramEnd"/>
      <w:r>
        <w:t xml:space="preserve">от 10 до 30 мин. Четвертую зону делят на три </w:t>
      </w:r>
      <w:proofErr w:type="spellStart"/>
      <w:r>
        <w:t>подзоны</w:t>
      </w:r>
      <w:proofErr w:type="spellEnd"/>
      <w:r>
        <w:t xml:space="preserve">: "а", "б" и "в". В </w:t>
      </w:r>
      <w:proofErr w:type="spellStart"/>
      <w:r>
        <w:t>подзоне</w:t>
      </w:r>
      <w:proofErr w:type="spellEnd"/>
      <w:r>
        <w:t xml:space="preserve"> "а" соревновательная деятельность продолжается примерно от 5 до 10 мин; в </w:t>
      </w:r>
      <w:proofErr w:type="spellStart"/>
      <w:r>
        <w:t>подзоне</w:t>
      </w:r>
      <w:proofErr w:type="spellEnd"/>
      <w:r>
        <w:t xml:space="preserve"> "б" -- от 2 до 5 мин;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подзоне</w:t>
      </w:r>
      <w:proofErr w:type="spellEnd"/>
      <w:r>
        <w:t xml:space="preserve"> "в" -- от 0,5 до 2 мин.</w:t>
      </w:r>
    </w:p>
    <w:p w:rsidR="005C037A" w:rsidRDefault="005C037A" w:rsidP="005C037A">
      <w:pPr>
        <w:pStyle w:val="Default"/>
        <w:ind w:firstLine="709"/>
        <w:rPr>
          <w:sz w:val="28"/>
          <w:szCs w:val="28"/>
        </w:rPr>
      </w:pP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Техническая подготовка и обучение двигательным действиям в избранном виде спорта.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Контрольное задание 23: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Составьте картотеку методической литературы по избранному виду спорта. При составлении картотеки методической литературы тренера по избранному виду спорта необходимо подобрать источники, которые освещают вопросы теории и практики избранного вида спорта. </w:t>
      </w:r>
    </w:p>
    <w:p w:rsidR="001C4A2A" w:rsidRDefault="001C4A2A" w:rsidP="0015086B">
      <w:pPr>
        <w:pStyle w:val="Default"/>
        <w:rPr>
          <w:sz w:val="28"/>
          <w:szCs w:val="28"/>
        </w:rPr>
      </w:pP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 xml:space="preserve">. Абдуллин, М.Г. Методика тренировки бегунов на длинные дистанции в подготовительном периоде в условиях сельской </w:t>
      </w:r>
      <w:proofErr w:type="spellStart"/>
      <w:r w:rsidRPr="001C4A2A">
        <w:rPr>
          <w:sz w:val="28"/>
          <w:szCs w:val="28"/>
        </w:rPr>
        <w:t>местностиавтореферат</w:t>
      </w:r>
      <w:proofErr w:type="gramStart"/>
      <w:r w:rsidRPr="001C4A2A">
        <w:rPr>
          <w:sz w:val="28"/>
          <w:szCs w:val="28"/>
        </w:rPr>
        <w:t>.д</w:t>
      </w:r>
      <w:proofErr w:type="gramEnd"/>
      <w:r w:rsidRPr="001C4A2A">
        <w:rPr>
          <w:sz w:val="28"/>
          <w:szCs w:val="28"/>
        </w:rPr>
        <w:t>ис</w:t>
      </w:r>
      <w:proofErr w:type="spellEnd"/>
      <w:r w:rsidRPr="001C4A2A">
        <w:rPr>
          <w:sz w:val="28"/>
          <w:szCs w:val="28"/>
        </w:rPr>
        <w:t xml:space="preserve">. канд. </w:t>
      </w:r>
      <w:proofErr w:type="spellStart"/>
      <w:r w:rsidRPr="001C4A2A">
        <w:rPr>
          <w:sz w:val="28"/>
          <w:szCs w:val="28"/>
        </w:rPr>
        <w:t>пед</w:t>
      </w:r>
      <w:proofErr w:type="spellEnd"/>
      <w:r w:rsidRPr="001C4A2A">
        <w:rPr>
          <w:sz w:val="28"/>
          <w:szCs w:val="28"/>
        </w:rPr>
        <w:t>. наук:/ М.Г. Абдуллин</w:t>
      </w:r>
      <w:proofErr w:type="gramStart"/>
      <w:r w:rsidRPr="001C4A2A">
        <w:rPr>
          <w:sz w:val="28"/>
          <w:szCs w:val="28"/>
        </w:rPr>
        <w:t>.-</w:t>
      </w:r>
      <w:proofErr w:type="gramEnd"/>
      <w:r w:rsidRPr="001C4A2A">
        <w:rPr>
          <w:sz w:val="28"/>
          <w:szCs w:val="28"/>
        </w:rPr>
        <w:t>О.: Печать, 2011.- 24с</w:t>
      </w:r>
      <w:r>
        <w:rPr>
          <w:sz w:val="28"/>
          <w:szCs w:val="28"/>
        </w:rPr>
        <w:t>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Ашмарин</w:t>
      </w:r>
      <w:proofErr w:type="spellEnd"/>
      <w:r w:rsidRPr="001C4A2A">
        <w:rPr>
          <w:sz w:val="28"/>
          <w:szCs w:val="28"/>
        </w:rPr>
        <w:t xml:space="preserve"> Б.А. Теория и методики физического воспитания/</w:t>
      </w:r>
      <w:proofErr w:type="gramStart"/>
      <w:r w:rsidRPr="001C4A2A">
        <w:rPr>
          <w:sz w:val="28"/>
          <w:szCs w:val="28"/>
        </w:rPr>
        <w:t xml:space="preserve"> .</w:t>
      </w:r>
      <w:proofErr w:type="gramEnd"/>
      <w:r w:rsidRPr="001C4A2A">
        <w:rPr>
          <w:sz w:val="28"/>
          <w:szCs w:val="28"/>
        </w:rPr>
        <w:t xml:space="preserve">Б.А. </w:t>
      </w:r>
      <w:proofErr w:type="spellStart"/>
      <w:r w:rsidRPr="001C4A2A">
        <w:rPr>
          <w:sz w:val="28"/>
          <w:szCs w:val="28"/>
        </w:rPr>
        <w:t>Ашмарин</w:t>
      </w:r>
      <w:proofErr w:type="spellEnd"/>
      <w:r w:rsidRPr="001C4A2A">
        <w:rPr>
          <w:sz w:val="28"/>
          <w:szCs w:val="28"/>
        </w:rPr>
        <w:t>.- М.: Просвещение, 2012.-325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>Бакланов, Л.Н. К вопросу об определении эффективных периодов развития общей выносливости у школьников / Л.Н. Бакланов// Развитие двигательных способностей у детей: (</w:t>
      </w:r>
      <w:proofErr w:type="spellStart"/>
      <w:r w:rsidRPr="001C4A2A">
        <w:rPr>
          <w:sz w:val="28"/>
          <w:szCs w:val="28"/>
        </w:rPr>
        <w:t>Тез</w:t>
      </w:r>
      <w:proofErr w:type="gramStart"/>
      <w:r w:rsidRPr="001C4A2A">
        <w:rPr>
          <w:sz w:val="28"/>
          <w:szCs w:val="28"/>
        </w:rPr>
        <w:t>.с</w:t>
      </w:r>
      <w:proofErr w:type="gramEnd"/>
      <w:r w:rsidRPr="001C4A2A">
        <w:rPr>
          <w:sz w:val="28"/>
          <w:szCs w:val="28"/>
        </w:rPr>
        <w:t>импоз</w:t>
      </w:r>
      <w:proofErr w:type="spellEnd"/>
      <w:r w:rsidRPr="001C4A2A">
        <w:rPr>
          <w:sz w:val="28"/>
          <w:szCs w:val="28"/>
        </w:rPr>
        <w:t xml:space="preserve">.).- М: </w:t>
      </w:r>
      <w:proofErr w:type="spellStart"/>
      <w:r w:rsidRPr="001C4A2A">
        <w:rPr>
          <w:sz w:val="28"/>
          <w:szCs w:val="28"/>
        </w:rPr>
        <w:t>Просвящение</w:t>
      </w:r>
      <w:proofErr w:type="spellEnd"/>
      <w:r w:rsidRPr="001C4A2A">
        <w:rPr>
          <w:sz w:val="28"/>
          <w:szCs w:val="28"/>
        </w:rPr>
        <w:t>, 2011.- 9-10с.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>Баева, Т.Е. Применение статистических методов в педагогическом исследовании/Т.Е. Баева, С.Н. Бекасова, В.А. Чистяков. - СПб</w:t>
      </w:r>
      <w:proofErr w:type="gramStart"/>
      <w:r w:rsidRPr="001C4A2A">
        <w:rPr>
          <w:sz w:val="28"/>
          <w:szCs w:val="28"/>
        </w:rPr>
        <w:t xml:space="preserve">.: </w:t>
      </w:r>
      <w:proofErr w:type="gramEnd"/>
      <w:r w:rsidRPr="001C4A2A">
        <w:rPr>
          <w:sz w:val="28"/>
          <w:szCs w:val="28"/>
        </w:rPr>
        <w:t>НИИХ, 2016. - 81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 xml:space="preserve">Годик, М.А. Контроль тренировочных и соревновательных нагрузок/ </w:t>
      </w:r>
      <w:proofErr w:type="spellStart"/>
      <w:r w:rsidRPr="001C4A2A">
        <w:rPr>
          <w:sz w:val="28"/>
          <w:szCs w:val="28"/>
        </w:rPr>
        <w:t>М.А.Годик</w:t>
      </w:r>
      <w:proofErr w:type="spellEnd"/>
      <w:r w:rsidRPr="001C4A2A">
        <w:rPr>
          <w:sz w:val="28"/>
          <w:szCs w:val="28"/>
        </w:rPr>
        <w:t>.- М.: Физкультура и спорт, 201</w:t>
      </w:r>
      <w:r>
        <w:rPr>
          <w:sz w:val="28"/>
          <w:szCs w:val="28"/>
        </w:rPr>
        <w:t>5</w:t>
      </w:r>
      <w:r w:rsidRPr="001C4A2A">
        <w:rPr>
          <w:sz w:val="28"/>
          <w:szCs w:val="28"/>
        </w:rPr>
        <w:t>.-136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Гужаловский</w:t>
      </w:r>
      <w:proofErr w:type="spellEnd"/>
      <w:r w:rsidRPr="001C4A2A">
        <w:rPr>
          <w:sz w:val="28"/>
          <w:szCs w:val="28"/>
        </w:rPr>
        <w:t>, А.А. Развитие двигательных качеств у школьников/</w:t>
      </w:r>
      <w:proofErr w:type="spellStart"/>
      <w:r w:rsidRPr="001C4A2A">
        <w:rPr>
          <w:sz w:val="28"/>
          <w:szCs w:val="28"/>
        </w:rPr>
        <w:t>А.А.Гужаловский</w:t>
      </w:r>
      <w:proofErr w:type="spellEnd"/>
      <w:r w:rsidRPr="001C4A2A">
        <w:rPr>
          <w:sz w:val="28"/>
          <w:szCs w:val="28"/>
        </w:rPr>
        <w:t xml:space="preserve">.- Минск: Народная </w:t>
      </w:r>
      <w:proofErr w:type="spellStart"/>
      <w:r w:rsidRPr="001C4A2A">
        <w:rPr>
          <w:sz w:val="28"/>
          <w:szCs w:val="28"/>
        </w:rPr>
        <w:t>асвета</w:t>
      </w:r>
      <w:proofErr w:type="spellEnd"/>
      <w:r w:rsidRPr="001C4A2A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1C4A2A">
        <w:rPr>
          <w:sz w:val="28"/>
          <w:szCs w:val="28"/>
        </w:rPr>
        <w:t>. - 87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lastRenderedPageBreak/>
        <w:t>Дибнер</w:t>
      </w:r>
      <w:proofErr w:type="spellEnd"/>
      <w:r w:rsidRPr="001C4A2A">
        <w:rPr>
          <w:sz w:val="28"/>
          <w:szCs w:val="28"/>
        </w:rPr>
        <w:t>, Р.Д. Медицинские аспекты выносливости спортсмена: Сб. тр. Сектора функцией. Диагностики</w:t>
      </w:r>
      <w:proofErr w:type="gramStart"/>
      <w:r w:rsidRPr="001C4A2A">
        <w:rPr>
          <w:sz w:val="28"/>
          <w:szCs w:val="28"/>
        </w:rPr>
        <w:t xml:space="preserve"> / П</w:t>
      </w:r>
      <w:proofErr w:type="gramEnd"/>
      <w:r w:rsidRPr="001C4A2A">
        <w:rPr>
          <w:sz w:val="28"/>
          <w:szCs w:val="28"/>
        </w:rPr>
        <w:t xml:space="preserve">од ред. </w:t>
      </w:r>
      <w:proofErr w:type="spellStart"/>
      <w:r w:rsidRPr="001C4A2A">
        <w:rPr>
          <w:sz w:val="28"/>
          <w:szCs w:val="28"/>
        </w:rPr>
        <w:t>Р.Д.Дибнер</w:t>
      </w:r>
      <w:proofErr w:type="spellEnd"/>
      <w:r w:rsidRPr="001C4A2A">
        <w:rPr>
          <w:sz w:val="28"/>
          <w:szCs w:val="28"/>
        </w:rPr>
        <w:t>.- СПБ</w:t>
      </w:r>
      <w:proofErr w:type="gramStart"/>
      <w:r w:rsidRPr="001C4A2A">
        <w:rPr>
          <w:sz w:val="28"/>
          <w:szCs w:val="28"/>
        </w:rPr>
        <w:t xml:space="preserve">.: </w:t>
      </w:r>
      <w:proofErr w:type="gramEnd"/>
      <w:r w:rsidRPr="001C4A2A">
        <w:rPr>
          <w:sz w:val="28"/>
          <w:szCs w:val="28"/>
        </w:rPr>
        <w:t>Ленингр. НИИ физ. культуры,201</w:t>
      </w:r>
      <w:r>
        <w:rPr>
          <w:sz w:val="28"/>
          <w:szCs w:val="28"/>
        </w:rPr>
        <w:t>6</w:t>
      </w:r>
      <w:r w:rsidRPr="001C4A2A">
        <w:rPr>
          <w:sz w:val="28"/>
          <w:szCs w:val="28"/>
        </w:rPr>
        <w:t>.- 128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 xml:space="preserve">3еличёнок, В.Б. Лёгкая атлетика: критерии отбора/В.Б. </w:t>
      </w:r>
      <w:proofErr w:type="spellStart"/>
      <w:r w:rsidRPr="001C4A2A">
        <w:rPr>
          <w:sz w:val="28"/>
          <w:szCs w:val="28"/>
        </w:rPr>
        <w:t>Зеличёнок</w:t>
      </w:r>
      <w:proofErr w:type="spellEnd"/>
      <w:r w:rsidRPr="001C4A2A">
        <w:rPr>
          <w:sz w:val="28"/>
          <w:szCs w:val="28"/>
        </w:rPr>
        <w:t>, В.Г. Никитушкина, В.П. Губа.- М.: Терра-Спорт, 2010.- 240с.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>Каганов, Л.С. Развиваем выносливость/ Л.С. Каганов.- М.: Знание, 2011. - 98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Камышов</w:t>
      </w:r>
      <w:proofErr w:type="spellEnd"/>
      <w:r w:rsidRPr="001C4A2A">
        <w:rPr>
          <w:sz w:val="28"/>
          <w:szCs w:val="28"/>
        </w:rPr>
        <w:t xml:space="preserve">, В.Я. Управление подготовкой юных спортсменов/ под ред. В.Я. </w:t>
      </w:r>
      <w:proofErr w:type="spellStart"/>
      <w:r w:rsidRPr="001C4A2A">
        <w:rPr>
          <w:sz w:val="28"/>
          <w:szCs w:val="28"/>
        </w:rPr>
        <w:t>Камышова</w:t>
      </w:r>
      <w:proofErr w:type="spellEnd"/>
      <w:r w:rsidRPr="001C4A2A">
        <w:rPr>
          <w:sz w:val="28"/>
          <w:szCs w:val="28"/>
        </w:rPr>
        <w:t xml:space="preserve">.- Волгоград: </w:t>
      </w:r>
      <w:proofErr w:type="spellStart"/>
      <w:r w:rsidRPr="001C4A2A">
        <w:rPr>
          <w:sz w:val="28"/>
          <w:szCs w:val="28"/>
        </w:rPr>
        <w:t>Волгогр</w:t>
      </w:r>
      <w:proofErr w:type="spellEnd"/>
      <w:r w:rsidRPr="001C4A2A">
        <w:rPr>
          <w:sz w:val="28"/>
          <w:szCs w:val="28"/>
        </w:rPr>
        <w:t>. ГИФК, 2013.- 147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Коц</w:t>
      </w:r>
      <w:proofErr w:type="spellEnd"/>
      <w:r w:rsidRPr="001C4A2A">
        <w:rPr>
          <w:sz w:val="28"/>
          <w:szCs w:val="28"/>
        </w:rPr>
        <w:t xml:space="preserve">, Я. </w:t>
      </w:r>
      <w:proofErr w:type="spellStart"/>
      <w:r w:rsidRPr="001C4A2A">
        <w:rPr>
          <w:sz w:val="28"/>
          <w:szCs w:val="28"/>
        </w:rPr>
        <w:t>Споривная</w:t>
      </w:r>
      <w:proofErr w:type="spellEnd"/>
      <w:r w:rsidRPr="001C4A2A">
        <w:rPr>
          <w:sz w:val="28"/>
          <w:szCs w:val="28"/>
        </w:rPr>
        <w:t xml:space="preserve"> физиология: Мышечный аппарат и выносливость/ </w:t>
      </w:r>
      <w:proofErr w:type="spellStart"/>
      <w:r w:rsidRPr="001C4A2A">
        <w:rPr>
          <w:sz w:val="28"/>
          <w:szCs w:val="28"/>
        </w:rPr>
        <w:t>Я.Коц</w:t>
      </w:r>
      <w:proofErr w:type="spellEnd"/>
      <w:r w:rsidRPr="001C4A2A">
        <w:rPr>
          <w:sz w:val="28"/>
          <w:szCs w:val="28"/>
        </w:rPr>
        <w:t>.-М.: Физкультура и спорт,2014.-30с.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Кукалевский</w:t>
      </w:r>
      <w:proofErr w:type="spellEnd"/>
      <w:r w:rsidRPr="001C4A2A">
        <w:rPr>
          <w:sz w:val="28"/>
          <w:szCs w:val="28"/>
        </w:rPr>
        <w:t xml:space="preserve">, Г.М. Основы спортивной медицины: Учебник для институтов физкультуры/Г.М. </w:t>
      </w:r>
      <w:proofErr w:type="spellStart"/>
      <w:r w:rsidRPr="001C4A2A">
        <w:rPr>
          <w:sz w:val="28"/>
          <w:szCs w:val="28"/>
        </w:rPr>
        <w:t>Кукалевский</w:t>
      </w:r>
      <w:proofErr w:type="spellEnd"/>
      <w:r w:rsidRPr="001C4A2A">
        <w:rPr>
          <w:sz w:val="28"/>
          <w:szCs w:val="28"/>
        </w:rPr>
        <w:t xml:space="preserve">, Н.Д. </w:t>
      </w:r>
      <w:proofErr w:type="spellStart"/>
      <w:r w:rsidRPr="001C4A2A">
        <w:rPr>
          <w:sz w:val="28"/>
          <w:szCs w:val="28"/>
        </w:rPr>
        <w:t>Граевская</w:t>
      </w:r>
      <w:proofErr w:type="spellEnd"/>
      <w:r w:rsidRPr="001C4A2A">
        <w:rPr>
          <w:sz w:val="28"/>
          <w:szCs w:val="28"/>
        </w:rPr>
        <w:t>. - М.: Медицина, 201</w:t>
      </w:r>
      <w:r>
        <w:rPr>
          <w:sz w:val="28"/>
          <w:szCs w:val="28"/>
        </w:rPr>
        <w:t>5</w:t>
      </w:r>
      <w:r w:rsidRPr="001C4A2A">
        <w:rPr>
          <w:sz w:val="28"/>
          <w:szCs w:val="28"/>
        </w:rPr>
        <w:t>.-368с.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Курамшин</w:t>
      </w:r>
      <w:proofErr w:type="spellEnd"/>
      <w:r w:rsidRPr="001C4A2A">
        <w:rPr>
          <w:sz w:val="28"/>
          <w:szCs w:val="28"/>
        </w:rPr>
        <w:t>, Ю.Ф. Хрестоматия по физической культуре: Учебное пособие</w:t>
      </w:r>
      <w:proofErr w:type="gramStart"/>
      <w:r w:rsidRPr="001C4A2A">
        <w:rPr>
          <w:sz w:val="28"/>
          <w:szCs w:val="28"/>
        </w:rPr>
        <w:t xml:space="preserve"> / П</w:t>
      </w:r>
      <w:proofErr w:type="gramEnd"/>
      <w:r w:rsidRPr="001C4A2A">
        <w:rPr>
          <w:sz w:val="28"/>
          <w:szCs w:val="28"/>
        </w:rPr>
        <w:t xml:space="preserve">од ред. </w:t>
      </w:r>
      <w:proofErr w:type="spellStart"/>
      <w:r w:rsidRPr="001C4A2A">
        <w:rPr>
          <w:sz w:val="28"/>
          <w:szCs w:val="28"/>
        </w:rPr>
        <w:t>Ю.Ф.Курамшина</w:t>
      </w:r>
      <w:proofErr w:type="spellEnd"/>
      <w:r w:rsidRPr="001C4A2A">
        <w:rPr>
          <w:sz w:val="28"/>
          <w:szCs w:val="28"/>
        </w:rPr>
        <w:t xml:space="preserve">, </w:t>
      </w:r>
      <w:proofErr w:type="spellStart"/>
      <w:r w:rsidRPr="001C4A2A">
        <w:rPr>
          <w:sz w:val="28"/>
          <w:szCs w:val="28"/>
        </w:rPr>
        <w:t>Н.И.Пономарева</w:t>
      </w:r>
      <w:proofErr w:type="spellEnd"/>
      <w:r w:rsidRPr="001C4A2A">
        <w:rPr>
          <w:sz w:val="28"/>
          <w:szCs w:val="28"/>
        </w:rPr>
        <w:t xml:space="preserve">, </w:t>
      </w:r>
      <w:proofErr w:type="spellStart"/>
      <w:r w:rsidRPr="001C4A2A">
        <w:rPr>
          <w:sz w:val="28"/>
          <w:szCs w:val="28"/>
        </w:rPr>
        <w:t>В.И.Григорьева</w:t>
      </w:r>
      <w:proofErr w:type="spellEnd"/>
      <w:r w:rsidRPr="001C4A2A">
        <w:rPr>
          <w:sz w:val="28"/>
          <w:szCs w:val="28"/>
        </w:rPr>
        <w:t>.- СПб</w:t>
      </w:r>
      <w:proofErr w:type="gramStart"/>
      <w:r w:rsidRPr="001C4A2A">
        <w:rPr>
          <w:sz w:val="28"/>
          <w:szCs w:val="28"/>
        </w:rPr>
        <w:t xml:space="preserve">.: </w:t>
      </w:r>
      <w:proofErr w:type="gramEnd"/>
      <w:r w:rsidRPr="001C4A2A">
        <w:rPr>
          <w:sz w:val="28"/>
          <w:szCs w:val="28"/>
        </w:rPr>
        <w:t xml:space="preserve">изд-во </w:t>
      </w:r>
      <w:proofErr w:type="spellStart"/>
      <w:r w:rsidRPr="001C4A2A">
        <w:rPr>
          <w:sz w:val="28"/>
          <w:szCs w:val="28"/>
        </w:rPr>
        <w:t>СПбГУЭФ</w:t>
      </w:r>
      <w:proofErr w:type="spellEnd"/>
      <w:r w:rsidRPr="001C4A2A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1C4A2A">
        <w:rPr>
          <w:sz w:val="28"/>
          <w:szCs w:val="28"/>
        </w:rPr>
        <w:t>.- 254с.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 xml:space="preserve">Локтев, С.А. Организационно-педагогическая концепция преобразования системы подготовки спортивного резерва на средние и длинные </w:t>
      </w:r>
      <w:proofErr w:type="spellStart"/>
      <w:r w:rsidRPr="001C4A2A">
        <w:rPr>
          <w:sz w:val="28"/>
          <w:szCs w:val="28"/>
        </w:rPr>
        <w:t>дистанции</w:t>
      </w:r>
      <w:proofErr w:type="gramStart"/>
      <w:r w:rsidRPr="001C4A2A">
        <w:rPr>
          <w:sz w:val="28"/>
          <w:szCs w:val="28"/>
        </w:rPr>
        <w:t>:А</w:t>
      </w:r>
      <w:proofErr w:type="gramEnd"/>
      <w:r w:rsidRPr="001C4A2A">
        <w:rPr>
          <w:sz w:val="28"/>
          <w:szCs w:val="28"/>
        </w:rPr>
        <w:t>втореф</w:t>
      </w:r>
      <w:proofErr w:type="spellEnd"/>
      <w:r w:rsidRPr="001C4A2A">
        <w:rPr>
          <w:sz w:val="28"/>
          <w:szCs w:val="28"/>
        </w:rPr>
        <w:t xml:space="preserve">. </w:t>
      </w:r>
      <w:proofErr w:type="spellStart"/>
      <w:r w:rsidRPr="001C4A2A">
        <w:rPr>
          <w:sz w:val="28"/>
          <w:szCs w:val="28"/>
        </w:rPr>
        <w:t>дис</w:t>
      </w:r>
      <w:proofErr w:type="spellEnd"/>
      <w:r w:rsidRPr="001C4A2A">
        <w:rPr>
          <w:sz w:val="28"/>
          <w:szCs w:val="28"/>
        </w:rPr>
        <w:t xml:space="preserve">...канд. </w:t>
      </w:r>
      <w:proofErr w:type="spellStart"/>
      <w:r w:rsidRPr="001C4A2A">
        <w:rPr>
          <w:sz w:val="28"/>
          <w:szCs w:val="28"/>
        </w:rPr>
        <w:t>пед</w:t>
      </w:r>
      <w:proofErr w:type="spellEnd"/>
      <w:r w:rsidRPr="001C4A2A">
        <w:rPr>
          <w:sz w:val="28"/>
          <w:szCs w:val="28"/>
        </w:rPr>
        <w:t xml:space="preserve">. Наук/ </w:t>
      </w:r>
      <w:proofErr w:type="spellStart"/>
      <w:r w:rsidRPr="001C4A2A">
        <w:rPr>
          <w:sz w:val="28"/>
          <w:szCs w:val="28"/>
        </w:rPr>
        <w:t>С.А.Локтев</w:t>
      </w:r>
      <w:proofErr w:type="spellEnd"/>
      <w:r w:rsidRPr="001C4A2A">
        <w:rPr>
          <w:sz w:val="28"/>
          <w:szCs w:val="28"/>
        </w:rPr>
        <w:t>.- СПб</w:t>
      </w:r>
      <w:proofErr w:type="gramStart"/>
      <w:r w:rsidRPr="001C4A2A">
        <w:rPr>
          <w:sz w:val="28"/>
          <w:szCs w:val="28"/>
        </w:rPr>
        <w:t xml:space="preserve">.: </w:t>
      </w:r>
      <w:proofErr w:type="gramEnd"/>
      <w:r w:rsidRPr="001C4A2A">
        <w:rPr>
          <w:sz w:val="28"/>
          <w:szCs w:val="28"/>
        </w:rPr>
        <w:t>Печать, 2014.- 24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Масальгин</w:t>
      </w:r>
      <w:proofErr w:type="spellEnd"/>
      <w:r w:rsidRPr="001C4A2A">
        <w:rPr>
          <w:sz w:val="28"/>
          <w:szCs w:val="28"/>
        </w:rPr>
        <w:t xml:space="preserve">, Н.А. Математико-статистические методы в спорте/ Н.А. </w:t>
      </w:r>
      <w:proofErr w:type="spellStart"/>
      <w:r w:rsidRPr="001C4A2A">
        <w:rPr>
          <w:sz w:val="28"/>
          <w:szCs w:val="28"/>
        </w:rPr>
        <w:t>Масальгин</w:t>
      </w:r>
      <w:proofErr w:type="spellEnd"/>
      <w:r w:rsidRPr="001C4A2A">
        <w:rPr>
          <w:sz w:val="28"/>
          <w:szCs w:val="28"/>
        </w:rPr>
        <w:t xml:space="preserve">.- М.: </w:t>
      </w:r>
      <w:proofErr w:type="spellStart"/>
      <w:r w:rsidRPr="001C4A2A">
        <w:rPr>
          <w:sz w:val="28"/>
          <w:szCs w:val="28"/>
        </w:rPr>
        <w:t>ФиС</w:t>
      </w:r>
      <w:proofErr w:type="spellEnd"/>
      <w:r w:rsidRPr="001C4A2A">
        <w:rPr>
          <w:sz w:val="28"/>
          <w:szCs w:val="28"/>
        </w:rPr>
        <w:t>, 2014.-23-24с.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1C4A2A">
        <w:rPr>
          <w:sz w:val="28"/>
          <w:szCs w:val="28"/>
        </w:rPr>
        <w:t xml:space="preserve">Никитский, Б.Н. Физическое воспитание детей и подростков/ Отв. Ред. Б.Н. Никитский.- М.: </w:t>
      </w:r>
      <w:proofErr w:type="spellStart"/>
      <w:r w:rsidRPr="001C4A2A">
        <w:rPr>
          <w:sz w:val="28"/>
          <w:szCs w:val="28"/>
        </w:rPr>
        <w:t>Моск</w:t>
      </w:r>
      <w:proofErr w:type="spellEnd"/>
      <w:r w:rsidRPr="001C4A2A">
        <w:rPr>
          <w:sz w:val="28"/>
          <w:szCs w:val="28"/>
        </w:rPr>
        <w:t xml:space="preserve">. Обл. </w:t>
      </w:r>
      <w:proofErr w:type="spellStart"/>
      <w:r w:rsidRPr="001C4A2A">
        <w:rPr>
          <w:sz w:val="28"/>
          <w:szCs w:val="28"/>
        </w:rPr>
        <w:t>пед</w:t>
      </w:r>
      <w:proofErr w:type="gramStart"/>
      <w:r w:rsidRPr="001C4A2A">
        <w:rPr>
          <w:sz w:val="28"/>
          <w:szCs w:val="28"/>
        </w:rPr>
        <w:t>.и</w:t>
      </w:r>
      <w:proofErr w:type="gramEnd"/>
      <w:r w:rsidRPr="001C4A2A">
        <w:rPr>
          <w:sz w:val="28"/>
          <w:szCs w:val="28"/>
        </w:rPr>
        <w:t>н</w:t>
      </w:r>
      <w:proofErr w:type="spellEnd"/>
      <w:r w:rsidRPr="001C4A2A">
        <w:rPr>
          <w:sz w:val="28"/>
          <w:szCs w:val="28"/>
        </w:rPr>
        <w:t>-т, 2013. - 59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Селуянов</w:t>
      </w:r>
      <w:proofErr w:type="spellEnd"/>
      <w:r w:rsidRPr="001C4A2A">
        <w:rPr>
          <w:sz w:val="28"/>
          <w:szCs w:val="28"/>
        </w:rPr>
        <w:t xml:space="preserve">, В.Н. Подготовка бегуна на средние дистанции/В.Н. </w:t>
      </w:r>
      <w:proofErr w:type="spellStart"/>
      <w:r w:rsidRPr="001C4A2A">
        <w:rPr>
          <w:sz w:val="28"/>
          <w:szCs w:val="28"/>
        </w:rPr>
        <w:t>Селуянов</w:t>
      </w:r>
      <w:proofErr w:type="spellEnd"/>
      <w:r w:rsidRPr="001C4A2A">
        <w:rPr>
          <w:sz w:val="28"/>
          <w:szCs w:val="28"/>
        </w:rPr>
        <w:t xml:space="preserve">,- М.: Спорт </w:t>
      </w:r>
      <w:proofErr w:type="spellStart"/>
      <w:r w:rsidRPr="001C4A2A">
        <w:rPr>
          <w:sz w:val="28"/>
          <w:szCs w:val="28"/>
        </w:rPr>
        <w:t>АкадемПресс</w:t>
      </w:r>
      <w:proofErr w:type="spellEnd"/>
      <w:r w:rsidRPr="001C4A2A">
        <w:rPr>
          <w:sz w:val="28"/>
          <w:szCs w:val="28"/>
        </w:rPr>
        <w:t>, 2011.- 104 с.</w:t>
      </w:r>
    </w:p>
    <w:p w:rsid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Станкин</w:t>
      </w:r>
      <w:proofErr w:type="spellEnd"/>
      <w:r w:rsidRPr="001C4A2A">
        <w:rPr>
          <w:sz w:val="28"/>
          <w:szCs w:val="28"/>
        </w:rPr>
        <w:t xml:space="preserve">, М.И. Спорт и воспитание подростков/ М.И. </w:t>
      </w:r>
      <w:proofErr w:type="spellStart"/>
      <w:r w:rsidRPr="001C4A2A">
        <w:rPr>
          <w:sz w:val="28"/>
          <w:szCs w:val="28"/>
        </w:rPr>
        <w:t>Станкин</w:t>
      </w:r>
      <w:proofErr w:type="spellEnd"/>
      <w:r w:rsidRPr="001C4A2A">
        <w:rPr>
          <w:sz w:val="28"/>
          <w:szCs w:val="28"/>
        </w:rPr>
        <w:t>.- М.: Физкультура и спорт, 2013.-104 с.</w:t>
      </w:r>
    </w:p>
    <w:p w:rsidR="001C4A2A" w:rsidRPr="001C4A2A" w:rsidRDefault="001C4A2A" w:rsidP="001C4A2A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</w:rPr>
      </w:pPr>
      <w:proofErr w:type="spellStart"/>
      <w:r w:rsidRPr="001C4A2A">
        <w:rPr>
          <w:sz w:val="28"/>
          <w:szCs w:val="28"/>
        </w:rPr>
        <w:t>Топчиян</w:t>
      </w:r>
      <w:proofErr w:type="spellEnd"/>
      <w:r w:rsidRPr="001C4A2A">
        <w:rPr>
          <w:sz w:val="28"/>
          <w:szCs w:val="28"/>
        </w:rPr>
        <w:t>, В.С. Особенности построения тренировки юных спортсменов: (</w:t>
      </w:r>
      <w:proofErr w:type="spellStart"/>
      <w:r w:rsidRPr="001C4A2A">
        <w:rPr>
          <w:sz w:val="28"/>
          <w:szCs w:val="28"/>
        </w:rPr>
        <w:t>Сб</w:t>
      </w:r>
      <w:proofErr w:type="gramStart"/>
      <w:r w:rsidRPr="001C4A2A">
        <w:rPr>
          <w:sz w:val="28"/>
          <w:szCs w:val="28"/>
        </w:rPr>
        <w:t>.н</w:t>
      </w:r>
      <w:proofErr w:type="gramEnd"/>
      <w:r w:rsidRPr="001C4A2A">
        <w:rPr>
          <w:sz w:val="28"/>
          <w:szCs w:val="28"/>
        </w:rPr>
        <w:t>ауч</w:t>
      </w:r>
      <w:proofErr w:type="spellEnd"/>
      <w:r w:rsidRPr="001C4A2A">
        <w:rPr>
          <w:sz w:val="28"/>
          <w:szCs w:val="28"/>
        </w:rPr>
        <w:t xml:space="preserve">. тр.)/ Под ред. В.С. </w:t>
      </w:r>
      <w:proofErr w:type="spellStart"/>
      <w:r w:rsidRPr="001C4A2A">
        <w:rPr>
          <w:sz w:val="28"/>
          <w:szCs w:val="28"/>
        </w:rPr>
        <w:t>Топчияна</w:t>
      </w:r>
      <w:proofErr w:type="spellEnd"/>
      <w:r w:rsidRPr="001C4A2A">
        <w:rPr>
          <w:sz w:val="28"/>
          <w:szCs w:val="28"/>
        </w:rPr>
        <w:t>, Н.А. Минаевой.- М.: ВНИИФК, 2013. - 115 с.</w:t>
      </w:r>
    </w:p>
    <w:p w:rsidR="001C4A2A" w:rsidRDefault="001C4A2A" w:rsidP="0015086B">
      <w:pPr>
        <w:pStyle w:val="Default"/>
        <w:rPr>
          <w:sz w:val="28"/>
          <w:szCs w:val="28"/>
        </w:rPr>
      </w:pP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Стратегия и тактика избранного вида спорта. Технология обучения тактике.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Контрольное задание 24: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Раскройте поэтапно технологию обучения одной тактической схеме в избранном виде спорта (текст и тактические схемы упражнений) </w:t>
      </w:r>
    </w:p>
    <w:p w:rsidR="001C4A2A" w:rsidRDefault="001C4A2A" w:rsidP="0015086B">
      <w:pPr>
        <w:pStyle w:val="Default"/>
        <w:rPr>
          <w:sz w:val="28"/>
          <w:szCs w:val="28"/>
        </w:rPr>
      </w:pP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Тактическая подготовка - одн</w:t>
      </w:r>
      <w:r w:rsidR="00C81297">
        <w:rPr>
          <w:sz w:val="28"/>
          <w:szCs w:val="28"/>
        </w:rPr>
        <w:t>а из наиболее важных сторон про</w:t>
      </w:r>
      <w:r w:rsidRPr="001C4A2A">
        <w:rPr>
          <w:sz w:val="28"/>
          <w:szCs w:val="28"/>
        </w:rPr>
        <w:t>цесса формирования хоккеисто</w:t>
      </w:r>
      <w:r w:rsidR="00C81297">
        <w:rPr>
          <w:sz w:val="28"/>
          <w:szCs w:val="28"/>
        </w:rPr>
        <w:t>в высокой квалификации. Ее глав</w:t>
      </w:r>
      <w:r w:rsidRPr="001C4A2A">
        <w:rPr>
          <w:sz w:val="28"/>
          <w:szCs w:val="28"/>
        </w:rPr>
        <w:t>ное предназначение - научить хоккеистов эффективно реализовать комплекс своих возможностей (фи</w:t>
      </w:r>
      <w:r w:rsidR="00C81297">
        <w:rPr>
          <w:sz w:val="28"/>
          <w:szCs w:val="28"/>
        </w:rPr>
        <w:t>зических, технических, психичес</w:t>
      </w:r>
      <w:r w:rsidRPr="001C4A2A">
        <w:rPr>
          <w:sz w:val="28"/>
          <w:szCs w:val="28"/>
        </w:rPr>
        <w:t>ких) в соревновательной деятельности.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Основными задачами тактической подготовки являются: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lastRenderedPageBreak/>
        <w:t>Обучить занимающихся</w:t>
      </w:r>
      <w:r w:rsidR="00C81297">
        <w:rPr>
          <w:sz w:val="28"/>
          <w:szCs w:val="28"/>
        </w:rPr>
        <w:t xml:space="preserve"> целесообразному выполнению тех</w:t>
      </w:r>
      <w:r w:rsidRPr="001C4A2A">
        <w:rPr>
          <w:sz w:val="28"/>
          <w:szCs w:val="28"/>
        </w:rPr>
        <w:t>нических приемов в соответс</w:t>
      </w:r>
      <w:r w:rsidR="00C81297">
        <w:rPr>
          <w:sz w:val="28"/>
          <w:szCs w:val="28"/>
        </w:rPr>
        <w:t>твии с возникающей игровой ситу</w:t>
      </w:r>
      <w:r w:rsidRPr="001C4A2A">
        <w:rPr>
          <w:sz w:val="28"/>
          <w:szCs w:val="28"/>
        </w:rPr>
        <w:t>ацией.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Развить у игроков тактичес</w:t>
      </w:r>
      <w:r w:rsidR="00C81297">
        <w:rPr>
          <w:sz w:val="28"/>
          <w:szCs w:val="28"/>
        </w:rPr>
        <w:t>кое (оперативное) мышление, ори</w:t>
      </w:r>
      <w:r w:rsidRPr="001C4A2A">
        <w:rPr>
          <w:sz w:val="28"/>
          <w:szCs w:val="28"/>
        </w:rPr>
        <w:t>ентировку, сообразительность</w:t>
      </w:r>
      <w:r w:rsidR="00C81297">
        <w:rPr>
          <w:sz w:val="28"/>
          <w:szCs w:val="28"/>
        </w:rPr>
        <w:t>, творческую инициативу, способ</w:t>
      </w:r>
      <w:r w:rsidRPr="001C4A2A">
        <w:rPr>
          <w:sz w:val="28"/>
          <w:szCs w:val="28"/>
        </w:rPr>
        <w:t>ность предвидеть вероятное изменение игровых ситуаций.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 xml:space="preserve">Научить взаимодействию </w:t>
      </w:r>
      <w:r w:rsidR="00C81297">
        <w:rPr>
          <w:sz w:val="28"/>
          <w:szCs w:val="28"/>
        </w:rPr>
        <w:t>с партнерами в рамках определен</w:t>
      </w:r>
      <w:r w:rsidRPr="001C4A2A">
        <w:rPr>
          <w:sz w:val="28"/>
          <w:szCs w:val="28"/>
        </w:rPr>
        <w:t>ных тактических построений (систем) в обороне и атаке.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Сформировать у игроков</w:t>
      </w:r>
      <w:r w:rsidR="00C81297">
        <w:rPr>
          <w:sz w:val="28"/>
          <w:szCs w:val="28"/>
        </w:rPr>
        <w:t xml:space="preserve"> умение быстро и рационально пе</w:t>
      </w:r>
      <w:r w:rsidRPr="001C4A2A">
        <w:rPr>
          <w:sz w:val="28"/>
          <w:szCs w:val="28"/>
        </w:rPr>
        <w:t>реключаться с одних тактических построений на другие в зависи­мости от изменения игровой обстановки и игры противоборству­ющей команды.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На раннем этапе обучения та</w:t>
      </w:r>
      <w:r w:rsidR="00C81297">
        <w:rPr>
          <w:sz w:val="28"/>
          <w:szCs w:val="28"/>
        </w:rPr>
        <w:t>ктике нападения в игровых упраж</w:t>
      </w:r>
      <w:r w:rsidRPr="001C4A2A">
        <w:rPr>
          <w:sz w:val="28"/>
          <w:szCs w:val="28"/>
        </w:rPr>
        <w:t>нениях, подвижных и спортивных и</w:t>
      </w:r>
      <w:r w:rsidR="00C81297">
        <w:rPr>
          <w:sz w:val="28"/>
          <w:szCs w:val="28"/>
        </w:rPr>
        <w:t>грах вне льда и на льду хок</w:t>
      </w:r>
      <w:r w:rsidRPr="001C4A2A">
        <w:rPr>
          <w:sz w:val="28"/>
          <w:szCs w:val="28"/>
        </w:rPr>
        <w:t xml:space="preserve">кейного поля начинается освоение индивидуальных тактических действий с одновременным развитием оперативного мышления, ориентировки, сообразительности, инициативы. С помощью раз­личных игровых упражнений, подвижных и спортивных игр во </w:t>
      </w:r>
      <w:proofErr w:type="spellStart"/>
      <w:r w:rsidRPr="001C4A2A">
        <w:rPr>
          <w:sz w:val="28"/>
          <w:szCs w:val="28"/>
        </w:rPr>
        <w:t>внеледовых</w:t>
      </w:r>
      <w:proofErr w:type="spellEnd"/>
      <w:r w:rsidRPr="001C4A2A">
        <w:rPr>
          <w:sz w:val="28"/>
          <w:szCs w:val="28"/>
        </w:rPr>
        <w:t xml:space="preserve"> условиях занима</w:t>
      </w:r>
      <w:r w:rsidR="00C81297">
        <w:rPr>
          <w:sz w:val="28"/>
          <w:szCs w:val="28"/>
        </w:rPr>
        <w:t>ющиеся начинают осваивать следу</w:t>
      </w:r>
      <w:r w:rsidRPr="001C4A2A">
        <w:rPr>
          <w:sz w:val="28"/>
          <w:szCs w:val="28"/>
        </w:rPr>
        <w:t>ющие тактические действия: выбор позиции, открывание, уход из-под опеки противника, оказание помощи партнеру. Осваивать эти действия на льду можно в упражнениях на удерживание шайбы, в одной зоне при равенстве и численном преимуществе игроков, владеющих шайбой (3:3; 4:3; 4:4; 5:4; 5:5). В ходе упражнения следует указывать на то, чтобы при выборе позиции хоккеисты стремились обеспечить се</w:t>
      </w:r>
      <w:r w:rsidR="00C81297">
        <w:rPr>
          <w:sz w:val="28"/>
          <w:szCs w:val="28"/>
        </w:rPr>
        <w:t xml:space="preserve">бе хорошую видимость окружающей </w:t>
      </w:r>
      <w:r w:rsidRPr="001C4A2A">
        <w:rPr>
          <w:sz w:val="28"/>
          <w:szCs w:val="28"/>
        </w:rPr>
        <w:t>обстановки и облегчить взаимодейств</w:t>
      </w:r>
      <w:r w:rsidR="00C81297">
        <w:rPr>
          <w:sz w:val="28"/>
          <w:szCs w:val="28"/>
        </w:rPr>
        <w:t>ие партнеру, владеющему шайбой.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На льду хоккейного поля параллельно с освоением технических приемов нужно обучать их целес</w:t>
      </w:r>
      <w:r w:rsidR="00C81297">
        <w:rPr>
          <w:sz w:val="28"/>
          <w:szCs w:val="28"/>
        </w:rPr>
        <w:t>ообразному использованию в зави</w:t>
      </w:r>
      <w:r w:rsidRPr="001C4A2A">
        <w:rPr>
          <w:sz w:val="28"/>
          <w:szCs w:val="28"/>
        </w:rPr>
        <w:t xml:space="preserve">симости от игровой ситуации. </w:t>
      </w:r>
      <w:proofErr w:type="gramStart"/>
      <w:r w:rsidRPr="001C4A2A">
        <w:rPr>
          <w:sz w:val="28"/>
          <w:szCs w:val="28"/>
        </w:rPr>
        <w:t>Так, например, при обучении так­тике маневрирования на коньк</w:t>
      </w:r>
      <w:r w:rsidR="00C81297">
        <w:rPr>
          <w:sz w:val="28"/>
          <w:szCs w:val="28"/>
        </w:rPr>
        <w:t>ах следует сделать акцент на вы</w:t>
      </w:r>
      <w:r w:rsidRPr="001C4A2A">
        <w:rPr>
          <w:sz w:val="28"/>
          <w:szCs w:val="28"/>
        </w:rPr>
        <w:t>бор рационального способа п</w:t>
      </w:r>
      <w:r w:rsidR="00C81297">
        <w:rPr>
          <w:sz w:val="28"/>
          <w:szCs w:val="28"/>
        </w:rPr>
        <w:t>ередвижения в зависимости от иг</w:t>
      </w:r>
      <w:r w:rsidRPr="001C4A2A">
        <w:rPr>
          <w:sz w:val="28"/>
          <w:szCs w:val="28"/>
        </w:rPr>
        <w:t xml:space="preserve">ровой ситуации: при уходе из-под опеки </w:t>
      </w:r>
      <w:r w:rsidR="00C81297">
        <w:rPr>
          <w:sz w:val="28"/>
          <w:szCs w:val="28"/>
        </w:rPr>
        <w:t>игрока противника луч</w:t>
      </w:r>
      <w:r w:rsidRPr="001C4A2A">
        <w:rPr>
          <w:sz w:val="28"/>
          <w:szCs w:val="28"/>
        </w:rPr>
        <w:t>ше использовать бег короткими шагами, при передвижении по «свободному пространству» - бег скользящими</w:t>
      </w:r>
      <w:r w:rsidR="00C81297">
        <w:rPr>
          <w:sz w:val="28"/>
          <w:szCs w:val="28"/>
        </w:rPr>
        <w:t xml:space="preserve"> шагами, при дви</w:t>
      </w:r>
      <w:r w:rsidRPr="001C4A2A">
        <w:rPr>
          <w:sz w:val="28"/>
          <w:szCs w:val="28"/>
        </w:rPr>
        <w:t>жении на ограниченном простр</w:t>
      </w:r>
      <w:r w:rsidR="00C81297">
        <w:rPr>
          <w:sz w:val="28"/>
          <w:szCs w:val="28"/>
        </w:rPr>
        <w:t>анстве, насыщенном игроками про</w:t>
      </w:r>
      <w:r w:rsidRPr="001C4A2A">
        <w:rPr>
          <w:sz w:val="28"/>
          <w:szCs w:val="28"/>
        </w:rPr>
        <w:t xml:space="preserve">тивника, можно использовать бег </w:t>
      </w:r>
      <w:proofErr w:type="spellStart"/>
      <w:r w:rsidRPr="001C4A2A">
        <w:rPr>
          <w:sz w:val="28"/>
          <w:szCs w:val="28"/>
        </w:rPr>
        <w:t>скрестными</w:t>
      </w:r>
      <w:proofErr w:type="spellEnd"/>
      <w:r w:rsidRPr="001C4A2A">
        <w:rPr>
          <w:sz w:val="28"/>
          <w:szCs w:val="28"/>
        </w:rPr>
        <w:t xml:space="preserve"> шагами, тормо</w:t>
      </w:r>
      <w:r w:rsidR="00C81297">
        <w:rPr>
          <w:sz w:val="28"/>
          <w:szCs w:val="28"/>
        </w:rPr>
        <w:t>жения, старты, повороты и т.д.</w:t>
      </w:r>
      <w:proofErr w:type="gramEnd"/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Обучение индивидуальным тактическим действиям с шайбой следует начинать с ведения. Освоени</w:t>
      </w:r>
      <w:r w:rsidR="00C81297">
        <w:rPr>
          <w:sz w:val="28"/>
          <w:szCs w:val="28"/>
        </w:rPr>
        <w:t>е начинается с создания пред</w:t>
      </w:r>
      <w:r w:rsidRPr="001C4A2A">
        <w:rPr>
          <w:sz w:val="28"/>
          <w:szCs w:val="28"/>
        </w:rPr>
        <w:t xml:space="preserve">ставления о том, в каких игровых ситуациях целесообразно ис­пользовать соответствующие им способы ведения. </w:t>
      </w:r>
      <w:proofErr w:type="gramStart"/>
      <w:r w:rsidRPr="001C4A2A">
        <w:rPr>
          <w:sz w:val="28"/>
          <w:szCs w:val="28"/>
        </w:rPr>
        <w:t>Для этого по­мимо объяснений и показа в</w:t>
      </w:r>
      <w:r w:rsidR="00C81297">
        <w:rPr>
          <w:sz w:val="28"/>
          <w:szCs w:val="28"/>
        </w:rPr>
        <w:t>ажна методическая последователь</w:t>
      </w:r>
      <w:r w:rsidRPr="001C4A2A">
        <w:rPr>
          <w:sz w:val="28"/>
          <w:szCs w:val="28"/>
        </w:rPr>
        <w:t>ность в проведении соответствующих упражнений.</w:t>
      </w:r>
      <w:proofErr w:type="gramEnd"/>
      <w:r w:rsidRPr="001C4A2A">
        <w:rPr>
          <w:sz w:val="28"/>
          <w:szCs w:val="28"/>
        </w:rPr>
        <w:t xml:space="preserve"> Начинать надо с упражнений в обводке стое</w:t>
      </w:r>
      <w:r w:rsidR="00C81297">
        <w:rPr>
          <w:sz w:val="28"/>
          <w:szCs w:val="28"/>
        </w:rPr>
        <w:t>к, расположенных по прямой и ло</w:t>
      </w:r>
      <w:r w:rsidRPr="001C4A2A">
        <w:rPr>
          <w:sz w:val="28"/>
          <w:szCs w:val="28"/>
        </w:rPr>
        <w:t>маной линиям, затем партнер</w:t>
      </w:r>
      <w:r w:rsidR="00C81297">
        <w:rPr>
          <w:sz w:val="28"/>
          <w:szCs w:val="28"/>
        </w:rPr>
        <w:t>ов, обозначающих выполнение обо</w:t>
      </w:r>
      <w:r w:rsidRPr="001C4A2A">
        <w:rPr>
          <w:sz w:val="28"/>
          <w:szCs w:val="28"/>
        </w:rPr>
        <w:t xml:space="preserve">ронительных действий, после чего следует использовать </w:t>
      </w:r>
      <w:proofErr w:type="gramStart"/>
      <w:r w:rsidRPr="001C4A2A">
        <w:rPr>
          <w:sz w:val="28"/>
          <w:szCs w:val="28"/>
        </w:rPr>
        <w:t>различ­ные</w:t>
      </w:r>
      <w:proofErr w:type="gramEnd"/>
      <w:r w:rsidRPr="001C4A2A">
        <w:rPr>
          <w:sz w:val="28"/>
          <w:szCs w:val="28"/>
        </w:rPr>
        <w:t xml:space="preserve"> игровые упражнения в усложненных условиях и непосред­ственно в игре. В ходе выпо</w:t>
      </w:r>
      <w:r w:rsidR="00C81297">
        <w:rPr>
          <w:sz w:val="28"/>
          <w:szCs w:val="28"/>
        </w:rPr>
        <w:t>лнения этих упражнений важно на</w:t>
      </w:r>
      <w:r w:rsidRPr="001C4A2A">
        <w:rPr>
          <w:sz w:val="28"/>
          <w:szCs w:val="28"/>
        </w:rPr>
        <w:t>учить занимающихся своевре</w:t>
      </w:r>
      <w:r w:rsidR="00C81297">
        <w:rPr>
          <w:sz w:val="28"/>
          <w:szCs w:val="28"/>
        </w:rPr>
        <w:t>менно и рационально переключать</w:t>
      </w:r>
      <w:r w:rsidRPr="001C4A2A">
        <w:rPr>
          <w:sz w:val="28"/>
          <w:szCs w:val="28"/>
        </w:rPr>
        <w:t xml:space="preserve">ся на другие способы ведения в </w:t>
      </w:r>
      <w:r w:rsidR="00C81297">
        <w:rPr>
          <w:sz w:val="28"/>
          <w:szCs w:val="28"/>
        </w:rPr>
        <w:lastRenderedPageBreak/>
        <w:t>соответствии с игровой обстанов</w:t>
      </w:r>
      <w:r w:rsidRPr="001C4A2A">
        <w:rPr>
          <w:sz w:val="28"/>
          <w:szCs w:val="28"/>
        </w:rPr>
        <w:t>кой. Сначала они делают это по</w:t>
      </w:r>
      <w:r w:rsidR="00C81297">
        <w:rPr>
          <w:sz w:val="28"/>
          <w:szCs w:val="28"/>
        </w:rPr>
        <w:t xml:space="preserve"> сигналу тренера, затем самосто</w:t>
      </w:r>
      <w:r w:rsidRPr="001C4A2A">
        <w:rPr>
          <w:sz w:val="28"/>
          <w:szCs w:val="28"/>
        </w:rPr>
        <w:t xml:space="preserve">ятельно. Такой же </w:t>
      </w:r>
      <w:proofErr w:type="gramStart"/>
      <w:r w:rsidRPr="001C4A2A">
        <w:rPr>
          <w:sz w:val="28"/>
          <w:szCs w:val="28"/>
        </w:rPr>
        <w:t>методически</w:t>
      </w:r>
      <w:r w:rsidR="00C81297">
        <w:rPr>
          <w:sz w:val="28"/>
          <w:szCs w:val="28"/>
        </w:rPr>
        <w:t>й подход</w:t>
      </w:r>
      <w:proofErr w:type="gramEnd"/>
      <w:r w:rsidR="00C81297">
        <w:rPr>
          <w:sz w:val="28"/>
          <w:szCs w:val="28"/>
        </w:rPr>
        <w:t xml:space="preserve"> используется и при обу</w:t>
      </w:r>
      <w:r w:rsidRPr="001C4A2A">
        <w:rPr>
          <w:sz w:val="28"/>
          <w:szCs w:val="28"/>
        </w:rPr>
        <w:t>чении другим индивидуальным</w:t>
      </w:r>
      <w:r w:rsidR="00C81297">
        <w:rPr>
          <w:sz w:val="28"/>
          <w:szCs w:val="28"/>
        </w:rPr>
        <w:t xml:space="preserve"> тактическим действиям. При изу</w:t>
      </w:r>
      <w:r w:rsidRPr="001C4A2A">
        <w:rPr>
          <w:sz w:val="28"/>
          <w:szCs w:val="28"/>
        </w:rPr>
        <w:t xml:space="preserve">чении обводки следует в первую очередь указать </w:t>
      </w:r>
      <w:proofErr w:type="gramStart"/>
      <w:r w:rsidRPr="001C4A2A">
        <w:rPr>
          <w:sz w:val="28"/>
          <w:szCs w:val="28"/>
        </w:rPr>
        <w:t>занимающимся</w:t>
      </w:r>
      <w:proofErr w:type="gramEnd"/>
      <w:r w:rsidRPr="001C4A2A">
        <w:rPr>
          <w:sz w:val="28"/>
          <w:szCs w:val="28"/>
        </w:rPr>
        <w:t xml:space="preserve"> на целесообразность ее использования. Она применяется лишь в том случае, если надо обострить игру,</w:t>
      </w:r>
      <w:r w:rsidR="00C81297">
        <w:rPr>
          <w:sz w:val="28"/>
          <w:szCs w:val="28"/>
        </w:rPr>
        <w:t xml:space="preserve"> создать численное пре</w:t>
      </w:r>
      <w:r w:rsidRPr="001C4A2A">
        <w:rPr>
          <w:sz w:val="28"/>
          <w:szCs w:val="28"/>
        </w:rPr>
        <w:t>восходство на каком-либо участке поля, а передачей это сделать невозможно. Для рациональног</w:t>
      </w:r>
      <w:r w:rsidR="00C81297">
        <w:rPr>
          <w:sz w:val="28"/>
          <w:szCs w:val="28"/>
        </w:rPr>
        <w:t>о применения обводки игрок, вла</w:t>
      </w:r>
      <w:r w:rsidRPr="001C4A2A">
        <w:rPr>
          <w:sz w:val="28"/>
          <w:szCs w:val="28"/>
        </w:rPr>
        <w:t>деющий шайбой, должен оцен</w:t>
      </w:r>
      <w:r w:rsidR="00C81297">
        <w:rPr>
          <w:sz w:val="28"/>
          <w:szCs w:val="28"/>
        </w:rPr>
        <w:t>ить игровую ситуацию, расположе</w:t>
      </w:r>
      <w:r w:rsidRPr="001C4A2A">
        <w:rPr>
          <w:sz w:val="28"/>
          <w:szCs w:val="28"/>
        </w:rPr>
        <w:t>ние игроков противника и соответственно им использовать тот или иной способ обводки. Изучение и совершенствование приме­нения обводки с тактической направленностью осуществляются в игровых упражнениях, мод</w:t>
      </w:r>
      <w:r w:rsidR="00C81297">
        <w:rPr>
          <w:sz w:val="28"/>
          <w:szCs w:val="28"/>
        </w:rPr>
        <w:t>елирующих различные игровые сит</w:t>
      </w:r>
      <w:r w:rsidRPr="001C4A2A">
        <w:rPr>
          <w:sz w:val="28"/>
          <w:szCs w:val="28"/>
        </w:rPr>
        <w:t>уации, и в условиях реальной</w:t>
      </w:r>
      <w:r w:rsidR="00C81297">
        <w:rPr>
          <w:sz w:val="28"/>
          <w:szCs w:val="28"/>
        </w:rPr>
        <w:t xml:space="preserve"> соревновательной деятельности.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При обучении целесообраз</w:t>
      </w:r>
      <w:r w:rsidR="00C81297">
        <w:rPr>
          <w:sz w:val="28"/>
          <w:szCs w:val="28"/>
        </w:rPr>
        <w:t>ному использованию различных ви</w:t>
      </w:r>
      <w:r w:rsidRPr="001C4A2A">
        <w:rPr>
          <w:sz w:val="28"/>
          <w:szCs w:val="28"/>
        </w:rPr>
        <w:t>дов бросков в тактических целях следует начинать с упражнений в бросках в ворота с места, с п</w:t>
      </w:r>
      <w:r w:rsidR="00C81297">
        <w:rPr>
          <w:sz w:val="28"/>
          <w:szCs w:val="28"/>
        </w:rPr>
        <w:t>ередачи и после ведения. При вы</w:t>
      </w:r>
      <w:r w:rsidRPr="001C4A2A">
        <w:rPr>
          <w:sz w:val="28"/>
          <w:szCs w:val="28"/>
        </w:rPr>
        <w:t>полнении этих простых упра</w:t>
      </w:r>
      <w:r w:rsidR="00C81297">
        <w:rPr>
          <w:sz w:val="28"/>
          <w:szCs w:val="28"/>
        </w:rPr>
        <w:t>жнений у занимающихся развивает</w:t>
      </w:r>
      <w:r w:rsidRPr="001C4A2A">
        <w:rPr>
          <w:sz w:val="28"/>
          <w:szCs w:val="28"/>
        </w:rPr>
        <w:t>ся способность быстро оценив</w:t>
      </w:r>
      <w:r w:rsidR="00C81297">
        <w:rPr>
          <w:sz w:val="28"/>
          <w:szCs w:val="28"/>
        </w:rPr>
        <w:t>ать расположение и действия вра</w:t>
      </w:r>
      <w:r w:rsidRPr="001C4A2A">
        <w:rPr>
          <w:sz w:val="28"/>
          <w:szCs w:val="28"/>
        </w:rPr>
        <w:t xml:space="preserve">таря, оперативно принимать </w:t>
      </w:r>
      <w:r w:rsidR="00C81297">
        <w:rPr>
          <w:sz w:val="28"/>
          <w:szCs w:val="28"/>
        </w:rPr>
        <w:t>решения, направлять шайбу в наи</w:t>
      </w:r>
      <w:r w:rsidRPr="001C4A2A">
        <w:rPr>
          <w:sz w:val="28"/>
          <w:szCs w:val="28"/>
        </w:rPr>
        <w:t>более уязвимые точки ворот, сообразуясь с обстановкой.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С помощью более сложных игровых упражнений у хоккеистов развиваются умения рационального выбора позиции</w:t>
      </w:r>
      <w:r w:rsidR="00C81297">
        <w:rPr>
          <w:sz w:val="28"/>
          <w:szCs w:val="28"/>
        </w:rPr>
        <w:t xml:space="preserve"> перед воро</w:t>
      </w:r>
      <w:r w:rsidRPr="001C4A2A">
        <w:rPr>
          <w:sz w:val="28"/>
          <w:szCs w:val="28"/>
        </w:rPr>
        <w:t>тами, мгновенного определени</w:t>
      </w:r>
      <w:r w:rsidR="00C81297">
        <w:rPr>
          <w:sz w:val="28"/>
          <w:szCs w:val="28"/>
        </w:rPr>
        <w:t>я способа, силы и момента выпол</w:t>
      </w:r>
      <w:r w:rsidRPr="001C4A2A">
        <w:rPr>
          <w:sz w:val="28"/>
          <w:szCs w:val="28"/>
        </w:rPr>
        <w:t>нения броска, в том числе в условиях активного противодействия игроков противника.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По мере освоения индивиду</w:t>
      </w:r>
      <w:r w:rsidR="00C81297">
        <w:rPr>
          <w:sz w:val="28"/>
          <w:szCs w:val="28"/>
        </w:rPr>
        <w:t>альных тактических действий сле</w:t>
      </w:r>
      <w:r w:rsidRPr="001C4A2A">
        <w:rPr>
          <w:sz w:val="28"/>
          <w:szCs w:val="28"/>
        </w:rPr>
        <w:t>дует параллельно обучать групповым действия</w:t>
      </w:r>
      <w:r w:rsidR="00C81297">
        <w:rPr>
          <w:sz w:val="28"/>
          <w:szCs w:val="28"/>
        </w:rPr>
        <w:t>м. Начинают осво</w:t>
      </w:r>
      <w:r w:rsidRPr="001C4A2A">
        <w:rPr>
          <w:sz w:val="28"/>
          <w:szCs w:val="28"/>
        </w:rPr>
        <w:t xml:space="preserve">ение с простых тактических взаимодействий - с передач шайбы партнеру с места, затем - после ведения вперед и в сторону (влево и вправо). В этих упражнениях ориентиром служит крюк клюшки партнера, расположение которого он постоянно меняет. </w:t>
      </w:r>
      <w:r w:rsidR="00C81297">
        <w:rPr>
          <w:sz w:val="28"/>
          <w:szCs w:val="28"/>
        </w:rPr>
        <w:t>Это раз</w:t>
      </w:r>
      <w:r w:rsidRPr="001C4A2A">
        <w:rPr>
          <w:sz w:val="28"/>
          <w:szCs w:val="28"/>
        </w:rPr>
        <w:t>вивает взаимодействие партнеров и дифференцирование передач в пространстве и во времени. Затем следует давать упражнения в передачах шайбы партнерами друг другу в процессе ведения, с продвижением вперед, сначала без смены, а затем со сменой места. В этих упражнениях обращается вн</w:t>
      </w:r>
      <w:r w:rsidR="00C81297">
        <w:rPr>
          <w:sz w:val="28"/>
          <w:szCs w:val="28"/>
        </w:rPr>
        <w:t>имание на своевременность и точ</w:t>
      </w:r>
      <w:r w:rsidRPr="001C4A2A">
        <w:rPr>
          <w:sz w:val="28"/>
          <w:szCs w:val="28"/>
        </w:rPr>
        <w:t xml:space="preserve">ность </w:t>
      </w:r>
      <w:proofErr w:type="gramStart"/>
      <w:r w:rsidRPr="001C4A2A">
        <w:rPr>
          <w:sz w:val="28"/>
          <w:szCs w:val="28"/>
        </w:rPr>
        <w:t>передач</w:t>
      </w:r>
      <w:proofErr w:type="gramEnd"/>
      <w:r w:rsidRPr="001C4A2A">
        <w:rPr>
          <w:sz w:val="28"/>
          <w:szCs w:val="28"/>
        </w:rPr>
        <w:t xml:space="preserve"> и их соизмерение с</w:t>
      </w:r>
      <w:r w:rsidR="00C81297">
        <w:rPr>
          <w:sz w:val="28"/>
          <w:szCs w:val="28"/>
        </w:rPr>
        <w:t>о скоростью передвижения хоккеи</w:t>
      </w:r>
      <w:r w:rsidRPr="001C4A2A">
        <w:rPr>
          <w:sz w:val="28"/>
          <w:szCs w:val="28"/>
        </w:rPr>
        <w:t>стов. Далее осваиваются передачи в тройках на месте и в движении. Затем подключаются упражнения с сопротивлением 2:1; 3:1 и 3:2. Обучение взаимодейств</w:t>
      </w:r>
      <w:r w:rsidR="00C81297">
        <w:rPr>
          <w:sz w:val="28"/>
          <w:szCs w:val="28"/>
        </w:rPr>
        <w:t>иям в этих упражнениях начинает</w:t>
      </w:r>
      <w:r w:rsidRPr="001C4A2A">
        <w:rPr>
          <w:sz w:val="28"/>
          <w:szCs w:val="28"/>
        </w:rPr>
        <w:t>ся с теоретического занятия, в</w:t>
      </w:r>
      <w:r w:rsidR="00C81297">
        <w:rPr>
          <w:sz w:val="28"/>
          <w:szCs w:val="28"/>
        </w:rPr>
        <w:t xml:space="preserve"> котором с помощью макета и про</w:t>
      </w:r>
      <w:r w:rsidRPr="001C4A2A">
        <w:rPr>
          <w:sz w:val="28"/>
          <w:szCs w:val="28"/>
        </w:rPr>
        <w:t>смотра видеозаписи разбирают</w:t>
      </w:r>
      <w:r w:rsidR="00C81297">
        <w:rPr>
          <w:sz w:val="28"/>
          <w:szCs w:val="28"/>
        </w:rPr>
        <w:t>ся различные варианты этих взаи</w:t>
      </w:r>
      <w:r w:rsidRPr="001C4A2A">
        <w:rPr>
          <w:sz w:val="28"/>
          <w:szCs w:val="28"/>
        </w:rPr>
        <w:t>модействий. После этого проводятся упражнения 2:1; 3:1 и 3:2 в упрощенных условиях, со с</w:t>
      </w:r>
      <w:r w:rsidR="00C81297">
        <w:rPr>
          <w:sz w:val="28"/>
          <w:szCs w:val="28"/>
        </w:rPr>
        <w:t>тойками и малоактивным противни</w:t>
      </w:r>
      <w:r w:rsidRPr="001C4A2A">
        <w:rPr>
          <w:sz w:val="28"/>
          <w:szCs w:val="28"/>
        </w:rPr>
        <w:t>ком на небольшой скорости. За</w:t>
      </w:r>
      <w:r w:rsidR="00C81297">
        <w:rPr>
          <w:sz w:val="28"/>
          <w:szCs w:val="28"/>
        </w:rPr>
        <w:t>тем упражнения усложняются, уве</w:t>
      </w:r>
      <w:r w:rsidRPr="001C4A2A">
        <w:rPr>
          <w:sz w:val="28"/>
          <w:szCs w:val="28"/>
        </w:rPr>
        <w:t xml:space="preserve">личиваются сопротивление противника и скорость движения хок­кеистов, ограничивается пространство, используются переключе­ния с одного варианта </w:t>
      </w:r>
      <w:r w:rsidRPr="001C4A2A">
        <w:rPr>
          <w:sz w:val="28"/>
          <w:szCs w:val="28"/>
        </w:rPr>
        <w:lastRenderedPageBreak/>
        <w:t>взаимодействия на другой в соответствии с обстановкой и оборони</w:t>
      </w:r>
      <w:r w:rsidR="00C81297">
        <w:rPr>
          <w:sz w:val="28"/>
          <w:szCs w:val="28"/>
        </w:rPr>
        <w:t>тельными действиями противника.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В ходе освоения указанны</w:t>
      </w:r>
      <w:r w:rsidR="00C81297">
        <w:rPr>
          <w:sz w:val="28"/>
          <w:szCs w:val="28"/>
        </w:rPr>
        <w:t>х взаимодействий параллельно ра</w:t>
      </w:r>
      <w:r w:rsidRPr="001C4A2A">
        <w:rPr>
          <w:sz w:val="28"/>
          <w:szCs w:val="28"/>
        </w:rPr>
        <w:t>зучиваются различные тактичес</w:t>
      </w:r>
      <w:r w:rsidR="00C81297">
        <w:rPr>
          <w:sz w:val="28"/>
          <w:szCs w:val="28"/>
        </w:rPr>
        <w:t>кие комбинации («стенка», «скре</w:t>
      </w:r>
      <w:r w:rsidRPr="001C4A2A">
        <w:rPr>
          <w:sz w:val="28"/>
          <w:szCs w:val="28"/>
        </w:rPr>
        <w:t xml:space="preserve">щивание», «оставление шайбы», </w:t>
      </w:r>
      <w:r w:rsidR="00C81297">
        <w:rPr>
          <w:sz w:val="28"/>
          <w:szCs w:val="28"/>
        </w:rPr>
        <w:t>«пропуск шайбы», «заслон») в та</w:t>
      </w:r>
      <w:r w:rsidRPr="001C4A2A">
        <w:rPr>
          <w:sz w:val="28"/>
          <w:szCs w:val="28"/>
        </w:rPr>
        <w:t xml:space="preserve">кой же методической последовательности. </w:t>
      </w:r>
      <w:proofErr w:type="gramStart"/>
      <w:r w:rsidRPr="001C4A2A">
        <w:rPr>
          <w:sz w:val="28"/>
          <w:szCs w:val="28"/>
        </w:rPr>
        <w:t>Сначала создается представление о сущности комбинации и месте ее применения путем объяснения и показа на макете и в натуре, после чего она выполняется в упрощенных ус</w:t>
      </w:r>
      <w:r w:rsidR="00C81297">
        <w:rPr>
          <w:sz w:val="28"/>
          <w:szCs w:val="28"/>
        </w:rPr>
        <w:t>ловиях без сопротивления и с не</w:t>
      </w:r>
      <w:r w:rsidRPr="001C4A2A">
        <w:rPr>
          <w:sz w:val="28"/>
          <w:szCs w:val="28"/>
        </w:rPr>
        <w:t xml:space="preserve">значительным сопротивлением, затем в усложненных условиях, приближенных к игровым, и, наконец, </w:t>
      </w:r>
      <w:r w:rsidR="00C81297">
        <w:rPr>
          <w:sz w:val="28"/>
          <w:szCs w:val="28"/>
        </w:rPr>
        <w:t>в условиях соревнователь</w:t>
      </w:r>
      <w:r w:rsidRPr="001C4A2A">
        <w:rPr>
          <w:sz w:val="28"/>
          <w:szCs w:val="28"/>
        </w:rPr>
        <w:t>ной деятельности.</w:t>
      </w:r>
      <w:proofErr w:type="gramEnd"/>
      <w:r w:rsidRPr="001C4A2A">
        <w:rPr>
          <w:sz w:val="28"/>
          <w:szCs w:val="28"/>
        </w:rPr>
        <w:t xml:space="preserve"> При выполнении этих упражнений следует обращать внимание на взаимопонимание партнеров, четкость, свое­временность и синхронность их действий. Если упражнение не получается, следует выяснить причину, определить то звено, из-за которого происходит срыв. Затем, расчленив комбинацию на отдельные связки, выделить и подработать слабое звено, после чего следует снова перейти к</w:t>
      </w:r>
      <w:r w:rsidR="00C81297">
        <w:rPr>
          <w:sz w:val="28"/>
          <w:szCs w:val="28"/>
        </w:rPr>
        <w:t xml:space="preserve"> выполнению упражнения в целом.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Обучение командным такти</w:t>
      </w:r>
      <w:r w:rsidR="00C81297">
        <w:rPr>
          <w:sz w:val="28"/>
          <w:szCs w:val="28"/>
        </w:rPr>
        <w:t>ческим действиям. По мере освое</w:t>
      </w:r>
      <w:r w:rsidRPr="001C4A2A">
        <w:rPr>
          <w:sz w:val="28"/>
          <w:szCs w:val="28"/>
        </w:rPr>
        <w:t>ния индивидуальных и групповы</w:t>
      </w:r>
      <w:r w:rsidR="00C81297">
        <w:rPr>
          <w:sz w:val="28"/>
          <w:szCs w:val="28"/>
        </w:rPr>
        <w:t xml:space="preserve">х тактических действий в рамках </w:t>
      </w:r>
      <w:r w:rsidRPr="001C4A2A">
        <w:rPr>
          <w:sz w:val="28"/>
          <w:szCs w:val="28"/>
        </w:rPr>
        <w:t>определенных взаимодействи</w:t>
      </w:r>
      <w:r w:rsidR="00C81297">
        <w:rPr>
          <w:sz w:val="28"/>
          <w:szCs w:val="28"/>
        </w:rPr>
        <w:t>й и тактических комбинаций, раз</w:t>
      </w:r>
      <w:r w:rsidRPr="001C4A2A">
        <w:rPr>
          <w:sz w:val="28"/>
          <w:szCs w:val="28"/>
        </w:rPr>
        <w:t>вития оперативного мышления</w:t>
      </w:r>
      <w:r w:rsidR="00C81297">
        <w:rPr>
          <w:sz w:val="28"/>
          <w:szCs w:val="28"/>
        </w:rPr>
        <w:t>, ориентировки и сообразительно</w:t>
      </w:r>
      <w:r w:rsidRPr="001C4A2A">
        <w:rPr>
          <w:sz w:val="28"/>
          <w:szCs w:val="28"/>
        </w:rPr>
        <w:t>сти параллельно с их совершен</w:t>
      </w:r>
      <w:r w:rsidR="00C81297">
        <w:rPr>
          <w:sz w:val="28"/>
          <w:szCs w:val="28"/>
        </w:rPr>
        <w:t>ствованием следует начинать изу</w:t>
      </w:r>
      <w:r w:rsidRPr="001C4A2A">
        <w:rPr>
          <w:sz w:val="28"/>
          <w:szCs w:val="28"/>
        </w:rPr>
        <w:t>чение командных тактических действий. Обучение надо начинать с теоретического занятия, на ко</w:t>
      </w:r>
      <w:r w:rsidR="00C81297">
        <w:rPr>
          <w:sz w:val="28"/>
          <w:szCs w:val="28"/>
        </w:rPr>
        <w:t>тором следует обстоятельно осве</w:t>
      </w:r>
      <w:r w:rsidRPr="001C4A2A">
        <w:rPr>
          <w:sz w:val="28"/>
          <w:szCs w:val="28"/>
        </w:rPr>
        <w:t xml:space="preserve">тить и наглядно продемонстрировать (с помощью технических </w:t>
      </w:r>
      <w:r w:rsidR="00C81297">
        <w:rPr>
          <w:sz w:val="28"/>
          <w:szCs w:val="28"/>
        </w:rPr>
        <w:t>с</w:t>
      </w:r>
      <w:r w:rsidRPr="001C4A2A">
        <w:rPr>
          <w:sz w:val="28"/>
          <w:szCs w:val="28"/>
        </w:rPr>
        <w:t>редств) расположение игроко</w:t>
      </w:r>
      <w:r w:rsidR="00C81297">
        <w:rPr>
          <w:sz w:val="28"/>
          <w:szCs w:val="28"/>
        </w:rPr>
        <w:t>в на поле, основные функциональн</w:t>
      </w:r>
      <w:r w:rsidRPr="001C4A2A">
        <w:rPr>
          <w:sz w:val="28"/>
          <w:szCs w:val="28"/>
        </w:rPr>
        <w:t xml:space="preserve">ые обязанности, простейшие перемещения и действия по зонам соответствии с занимаемым амплуа (центральный нападающий, </w:t>
      </w:r>
      <w:r w:rsidR="00C81297">
        <w:rPr>
          <w:sz w:val="28"/>
          <w:szCs w:val="28"/>
        </w:rPr>
        <w:t>к</w:t>
      </w:r>
      <w:r w:rsidRPr="001C4A2A">
        <w:rPr>
          <w:sz w:val="28"/>
          <w:szCs w:val="28"/>
        </w:rPr>
        <w:t>райний нападающий, защитник, вратарь) и правилами игры. Пос</w:t>
      </w:r>
      <w:r w:rsidR="00C81297">
        <w:rPr>
          <w:sz w:val="28"/>
          <w:szCs w:val="28"/>
        </w:rPr>
        <w:t>л</w:t>
      </w:r>
      <w:r w:rsidRPr="001C4A2A">
        <w:rPr>
          <w:sz w:val="28"/>
          <w:szCs w:val="28"/>
        </w:rPr>
        <w:t>е теоретического представления следует практическое выполне</w:t>
      </w:r>
      <w:r w:rsidR="00C81297">
        <w:rPr>
          <w:sz w:val="28"/>
          <w:szCs w:val="28"/>
        </w:rPr>
        <w:t>н</w:t>
      </w:r>
      <w:r w:rsidRPr="001C4A2A">
        <w:rPr>
          <w:sz w:val="28"/>
          <w:szCs w:val="28"/>
        </w:rPr>
        <w:t xml:space="preserve">ие расстановки и индивидуального перемещения на открытой </w:t>
      </w:r>
      <w:r w:rsidR="00C81297">
        <w:rPr>
          <w:sz w:val="28"/>
          <w:szCs w:val="28"/>
        </w:rPr>
        <w:t>х</w:t>
      </w:r>
      <w:r w:rsidRPr="001C4A2A">
        <w:rPr>
          <w:sz w:val="28"/>
          <w:szCs w:val="28"/>
        </w:rPr>
        <w:t>оккейной площадке вне льда. Затем то же, но с п</w:t>
      </w:r>
      <w:r w:rsidR="00C81297">
        <w:rPr>
          <w:sz w:val="28"/>
          <w:szCs w:val="28"/>
        </w:rPr>
        <w:t>одключением передач мяча руками.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При освоении функциональных обязанностей в соответствии занимаемым амплуа следуе</w:t>
      </w:r>
      <w:r w:rsidR="00C81297">
        <w:rPr>
          <w:sz w:val="28"/>
          <w:szCs w:val="28"/>
        </w:rPr>
        <w:t>т начинать обучать атакующим ком</w:t>
      </w:r>
      <w:r w:rsidRPr="001C4A2A">
        <w:rPr>
          <w:sz w:val="28"/>
          <w:szCs w:val="28"/>
        </w:rPr>
        <w:t>андным действиям в рамках</w:t>
      </w:r>
      <w:r w:rsidR="00C81297">
        <w:rPr>
          <w:sz w:val="28"/>
          <w:szCs w:val="28"/>
        </w:rPr>
        <w:t xml:space="preserve"> определенной тактической систем</w:t>
      </w:r>
      <w:r w:rsidRPr="001C4A2A">
        <w:rPr>
          <w:sz w:val="28"/>
          <w:szCs w:val="28"/>
        </w:rPr>
        <w:t>ы. Сначала разучивается как</w:t>
      </w:r>
      <w:r w:rsidR="00C81297">
        <w:rPr>
          <w:sz w:val="28"/>
          <w:szCs w:val="28"/>
        </w:rPr>
        <w:t>ой-либо простейший вариант начал</w:t>
      </w:r>
      <w:r w:rsidRPr="001C4A2A">
        <w:rPr>
          <w:sz w:val="28"/>
          <w:szCs w:val="28"/>
        </w:rPr>
        <w:t>а атаки, например выход из зоны ч</w:t>
      </w:r>
      <w:r w:rsidR="00C81297">
        <w:rPr>
          <w:sz w:val="28"/>
          <w:szCs w:val="28"/>
        </w:rPr>
        <w:t xml:space="preserve">ерез центрального нападающего </w:t>
      </w:r>
      <w:r w:rsidRPr="001C4A2A">
        <w:rPr>
          <w:sz w:val="28"/>
          <w:szCs w:val="28"/>
        </w:rPr>
        <w:t>в следующей последовательности: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Объяснение, показ и поста</w:t>
      </w:r>
      <w:r w:rsidR="00C81297">
        <w:rPr>
          <w:sz w:val="28"/>
          <w:szCs w:val="28"/>
        </w:rPr>
        <w:t>новка конкретного задания каждом</w:t>
      </w:r>
      <w:r w:rsidRPr="001C4A2A">
        <w:rPr>
          <w:sz w:val="28"/>
          <w:szCs w:val="28"/>
        </w:rPr>
        <w:t>у игроку.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Опробование упражнения в движении без шайбы (мяча).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Выполнение упражнения с передачей мяча на месте.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Выполнение упражнения</w:t>
      </w:r>
      <w:r w:rsidR="00C81297">
        <w:rPr>
          <w:sz w:val="28"/>
          <w:szCs w:val="28"/>
        </w:rPr>
        <w:t xml:space="preserve"> с передачей шайбы (мяча) в движ</w:t>
      </w:r>
      <w:r w:rsidRPr="001C4A2A">
        <w:rPr>
          <w:sz w:val="28"/>
          <w:szCs w:val="28"/>
        </w:rPr>
        <w:t>ении без сопротивления и с незначите</w:t>
      </w:r>
      <w:r w:rsidR="00C81297">
        <w:rPr>
          <w:sz w:val="28"/>
          <w:szCs w:val="28"/>
        </w:rPr>
        <w:t>льным сопротивлением противника.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5. Выполнение упражнения в сложных усло</w:t>
      </w:r>
      <w:r w:rsidR="00C81297">
        <w:rPr>
          <w:sz w:val="28"/>
          <w:szCs w:val="28"/>
        </w:rPr>
        <w:t xml:space="preserve">виях игровой </w:t>
      </w:r>
      <w:proofErr w:type="gramStart"/>
      <w:r w:rsidR="00C81297">
        <w:rPr>
          <w:sz w:val="28"/>
          <w:szCs w:val="28"/>
        </w:rPr>
        <w:t>дея­тельности</w:t>
      </w:r>
      <w:proofErr w:type="gramEnd"/>
      <w:r w:rsidR="00C81297">
        <w:rPr>
          <w:sz w:val="28"/>
          <w:szCs w:val="28"/>
        </w:rPr>
        <w:t>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lastRenderedPageBreak/>
        <w:t>Главным в успешном выполнении этого варианта является чет­кость взаимодействий защитника</w:t>
      </w:r>
      <w:r w:rsidR="00C81297">
        <w:rPr>
          <w:sz w:val="28"/>
          <w:szCs w:val="28"/>
        </w:rPr>
        <w:t xml:space="preserve"> (4) с нападающим (7) и их взаи</w:t>
      </w:r>
      <w:r w:rsidRPr="001C4A2A">
        <w:rPr>
          <w:sz w:val="28"/>
          <w:szCs w:val="28"/>
        </w:rPr>
        <w:t>модействи</w:t>
      </w:r>
      <w:r w:rsidR="00C81297">
        <w:rPr>
          <w:sz w:val="28"/>
          <w:szCs w:val="28"/>
        </w:rPr>
        <w:t>я с центральным нападающим (9).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 xml:space="preserve">Следует выделить эти взаимодействия и предварительно дать ряд подводящих упражнений на </w:t>
      </w:r>
      <w:r w:rsidR="00C81297">
        <w:rPr>
          <w:sz w:val="28"/>
          <w:szCs w:val="28"/>
        </w:rPr>
        <w:t>их освоение, затем перейти к вы</w:t>
      </w:r>
      <w:r w:rsidRPr="001C4A2A">
        <w:rPr>
          <w:sz w:val="28"/>
          <w:szCs w:val="28"/>
        </w:rPr>
        <w:t>полнению в</w:t>
      </w:r>
      <w:r w:rsidR="00C81297">
        <w:rPr>
          <w:sz w:val="28"/>
          <w:szCs w:val="28"/>
        </w:rPr>
        <w:t>арианта выхода из зоны в целом.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 xml:space="preserve">В ходе выполнения следует обращать особое внимание </w:t>
      </w:r>
      <w:proofErr w:type="gramStart"/>
      <w:r w:rsidRPr="001C4A2A">
        <w:rPr>
          <w:sz w:val="28"/>
          <w:szCs w:val="28"/>
        </w:rPr>
        <w:t>на</w:t>
      </w:r>
      <w:proofErr w:type="gramEnd"/>
      <w:r w:rsidRPr="001C4A2A">
        <w:rPr>
          <w:sz w:val="28"/>
          <w:szCs w:val="28"/>
        </w:rPr>
        <w:t>: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 xml:space="preserve">правильное расположение </w:t>
      </w:r>
      <w:r w:rsidR="00C81297">
        <w:rPr>
          <w:sz w:val="28"/>
          <w:szCs w:val="28"/>
        </w:rPr>
        <w:t>защитника (4) при приеме переда</w:t>
      </w:r>
      <w:r w:rsidRPr="001C4A2A">
        <w:rPr>
          <w:sz w:val="28"/>
          <w:szCs w:val="28"/>
        </w:rPr>
        <w:t>чи. Он должен располагаться лицом в поле и быть готовым начать атаку;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синхронный, своевременный выход навстречу для получения передачи крайнего нападающего (7);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своевременное открывани</w:t>
      </w:r>
      <w:r w:rsidR="00C81297">
        <w:rPr>
          <w:sz w:val="28"/>
          <w:szCs w:val="28"/>
        </w:rPr>
        <w:t>е для получения передачи напада</w:t>
      </w:r>
      <w:r w:rsidRPr="001C4A2A">
        <w:rPr>
          <w:sz w:val="28"/>
          <w:szCs w:val="28"/>
        </w:rPr>
        <w:t>ющих (9 и 8).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После освоения этого варианта в упрощенных условиях (без сопротивления и с малым соп</w:t>
      </w:r>
      <w:r w:rsidR="00C81297">
        <w:rPr>
          <w:sz w:val="28"/>
          <w:szCs w:val="28"/>
        </w:rPr>
        <w:t>ротивлением на невысокой скорос</w:t>
      </w:r>
      <w:r w:rsidRPr="001C4A2A">
        <w:rPr>
          <w:sz w:val="28"/>
          <w:szCs w:val="28"/>
        </w:rPr>
        <w:t>ти) следует переходить к в</w:t>
      </w:r>
      <w:r w:rsidR="00C81297">
        <w:rPr>
          <w:sz w:val="28"/>
          <w:szCs w:val="28"/>
        </w:rPr>
        <w:t>ыполнению упражнения в усложнен</w:t>
      </w:r>
      <w:r w:rsidRPr="001C4A2A">
        <w:rPr>
          <w:sz w:val="28"/>
          <w:szCs w:val="28"/>
        </w:rPr>
        <w:t>ных условиях, увеличивая прот</w:t>
      </w:r>
      <w:r w:rsidR="00C81297">
        <w:rPr>
          <w:sz w:val="28"/>
          <w:szCs w:val="28"/>
        </w:rPr>
        <w:t>иводействие до 3-4 игроков про</w:t>
      </w:r>
      <w:r w:rsidRPr="001C4A2A">
        <w:rPr>
          <w:sz w:val="28"/>
          <w:szCs w:val="28"/>
        </w:rPr>
        <w:t>тивника и их активность в отбо</w:t>
      </w:r>
      <w:r w:rsidR="00C81297">
        <w:rPr>
          <w:sz w:val="28"/>
          <w:szCs w:val="28"/>
        </w:rPr>
        <w:t>ре. Для закрепления и дальнейше</w:t>
      </w:r>
      <w:r w:rsidRPr="001C4A2A">
        <w:rPr>
          <w:sz w:val="28"/>
          <w:szCs w:val="28"/>
        </w:rPr>
        <w:t>го совершенствования следует пр</w:t>
      </w:r>
      <w:r w:rsidR="00C81297">
        <w:rPr>
          <w:sz w:val="28"/>
          <w:szCs w:val="28"/>
        </w:rPr>
        <w:t>актиковать выход из зоны в слож</w:t>
      </w:r>
      <w:r w:rsidRPr="001C4A2A">
        <w:rPr>
          <w:sz w:val="28"/>
          <w:szCs w:val="28"/>
        </w:rPr>
        <w:t>ных условиях, адекватных сор</w:t>
      </w:r>
      <w:r w:rsidR="00C81297">
        <w:rPr>
          <w:sz w:val="28"/>
          <w:szCs w:val="28"/>
        </w:rPr>
        <w:t>евновательной деятельности, про</w:t>
      </w:r>
      <w:r w:rsidRPr="001C4A2A">
        <w:rPr>
          <w:sz w:val="28"/>
          <w:szCs w:val="28"/>
        </w:rPr>
        <w:t>тив 5 игроков противника, использующего различные варианты оборонительных систем. Такого</w:t>
      </w:r>
      <w:r w:rsidR="00C81297">
        <w:rPr>
          <w:sz w:val="28"/>
          <w:szCs w:val="28"/>
        </w:rPr>
        <w:t xml:space="preserve"> же </w:t>
      </w:r>
      <w:proofErr w:type="gramStart"/>
      <w:r w:rsidR="00C81297">
        <w:rPr>
          <w:sz w:val="28"/>
          <w:szCs w:val="28"/>
        </w:rPr>
        <w:t>методического подхода</w:t>
      </w:r>
      <w:proofErr w:type="gramEnd"/>
      <w:r w:rsidR="00C81297">
        <w:rPr>
          <w:sz w:val="28"/>
          <w:szCs w:val="28"/>
        </w:rPr>
        <w:t xml:space="preserve"> в пос</w:t>
      </w:r>
      <w:r w:rsidRPr="001C4A2A">
        <w:rPr>
          <w:sz w:val="28"/>
          <w:szCs w:val="28"/>
        </w:rPr>
        <w:t>ледовательном использовании с</w:t>
      </w:r>
      <w:r w:rsidR="00C81297">
        <w:rPr>
          <w:sz w:val="28"/>
          <w:szCs w:val="28"/>
        </w:rPr>
        <w:t>редств и методов следует придер</w:t>
      </w:r>
      <w:r w:rsidRPr="001C4A2A">
        <w:rPr>
          <w:sz w:val="28"/>
          <w:szCs w:val="28"/>
        </w:rPr>
        <w:t xml:space="preserve">живаться и в разучивании других вариантов: начало атаки и выход из своей зоны, </w:t>
      </w:r>
      <w:r w:rsidR="00C81297">
        <w:rPr>
          <w:sz w:val="28"/>
          <w:szCs w:val="28"/>
        </w:rPr>
        <w:t>развития атаки и ее завершение.</w:t>
      </w:r>
    </w:p>
    <w:p w:rsidR="001C4A2A" w:rsidRPr="001C4A2A" w:rsidRDefault="001C4A2A" w:rsidP="00C8129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При разучивании одного из вариантов развития атак</w:t>
      </w:r>
      <w:r w:rsidR="00C81297">
        <w:rPr>
          <w:sz w:val="28"/>
          <w:szCs w:val="28"/>
        </w:rPr>
        <w:t>и глав</w:t>
      </w:r>
      <w:r w:rsidRPr="001C4A2A">
        <w:rPr>
          <w:sz w:val="28"/>
          <w:szCs w:val="28"/>
        </w:rPr>
        <w:t xml:space="preserve">ным является быстрое прохождение средней зоны (скоротечность атаки) и обеспечение входа </w:t>
      </w:r>
      <w:r w:rsidR="00C81297">
        <w:rPr>
          <w:sz w:val="28"/>
          <w:szCs w:val="28"/>
        </w:rPr>
        <w:t>в зону противника возможно боль</w:t>
      </w:r>
      <w:r w:rsidRPr="001C4A2A">
        <w:rPr>
          <w:sz w:val="28"/>
          <w:szCs w:val="28"/>
        </w:rPr>
        <w:t>шими силами. Для его освоени</w:t>
      </w:r>
      <w:r w:rsidR="00C81297">
        <w:rPr>
          <w:sz w:val="28"/>
          <w:szCs w:val="28"/>
        </w:rPr>
        <w:t>я следует придерживаться принци</w:t>
      </w:r>
      <w:r w:rsidRPr="001C4A2A">
        <w:rPr>
          <w:sz w:val="28"/>
          <w:szCs w:val="28"/>
        </w:rPr>
        <w:t xml:space="preserve">па: «игра </w:t>
      </w:r>
      <w:proofErr w:type="gramStart"/>
      <w:r w:rsidRPr="001C4A2A">
        <w:rPr>
          <w:sz w:val="28"/>
          <w:szCs w:val="28"/>
        </w:rPr>
        <w:t>на</w:t>
      </w:r>
      <w:proofErr w:type="gramEnd"/>
      <w:r w:rsidRPr="001C4A2A">
        <w:rPr>
          <w:sz w:val="28"/>
          <w:szCs w:val="28"/>
        </w:rPr>
        <w:t xml:space="preserve"> впереди </w:t>
      </w:r>
      <w:proofErr w:type="gramStart"/>
      <w:r w:rsidRPr="001C4A2A">
        <w:rPr>
          <w:sz w:val="28"/>
          <w:szCs w:val="28"/>
        </w:rPr>
        <w:t>катящегося</w:t>
      </w:r>
      <w:proofErr w:type="gramEnd"/>
      <w:r w:rsidR="00C81297">
        <w:rPr>
          <w:sz w:val="28"/>
          <w:szCs w:val="28"/>
        </w:rPr>
        <w:t>», и начать с подводящего упраж</w:t>
      </w:r>
      <w:r w:rsidRPr="001C4A2A">
        <w:rPr>
          <w:sz w:val="28"/>
          <w:szCs w:val="28"/>
        </w:rPr>
        <w:t>нения по отработке взаимодействия игроков (5, 7 и 4). Владеющий шайбой защитник (5), войдя в среднюю зону, делает длинную диагональную передач</w:t>
      </w:r>
      <w:r w:rsidR="00C81297">
        <w:rPr>
          <w:sz w:val="28"/>
          <w:szCs w:val="28"/>
        </w:rPr>
        <w:t>у движущемуся на фланге крайне</w:t>
      </w:r>
      <w:r w:rsidRPr="001C4A2A">
        <w:rPr>
          <w:sz w:val="28"/>
          <w:szCs w:val="28"/>
        </w:rPr>
        <w:t>му нападающему (7). Тот, делая маневр в центр, пропускает шайбу идущему на скорости по борту защитнику (4).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При выполнении этого упр</w:t>
      </w:r>
      <w:r w:rsidR="00C81297">
        <w:rPr>
          <w:sz w:val="28"/>
          <w:szCs w:val="28"/>
        </w:rPr>
        <w:t>ажнения, сначала без противодей</w:t>
      </w:r>
      <w:r w:rsidRPr="001C4A2A">
        <w:rPr>
          <w:sz w:val="28"/>
          <w:szCs w:val="28"/>
        </w:rPr>
        <w:t>ствия противника, следует ак</w:t>
      </w:r>
      <w:r w:rsidR="00C81297">
        <w:rPr>
          <w:sz w:val="28"/>
          <w:szCs w:val="28"/>
        </w:rPr>
        <w:t>центировать внимание на синхрон</w:t>
      </w:r>
      <w:r w:rsidRPr="001C4A2A">
        <w:rPr>
          <w:sz w:val="28"/>
          <w:szCs w:val="28"/>
        </w:rPr>
        <w:t>ности действий игроков (5, 7, 4), на своевременность и точности диагональной передачи, выполняемой защ</w:t>
      </w:r>
      <w:r w:rsidR="00C81297">
        <w:rPr>
          <w:sz w:val="28"/>
          <w:szCs w:val="28"/>
        </w:rPr>
        <w:t>итником (5). После ос</w:t>
      </w:r>
      <w:r w:rsidRPr="001C4A2A">
        <w:rPr>
          <w:sz w:val="28"/>
          <w:szCs w:val="28"/>
        </w:rPr>
        <w:t>воения упражнения в упрощенных условиях следует подключать противодействие - одного игрока противника и более высокие скорости движения хоккеистов. Для дальнейшего освоения этого варианта развития атаки подключаются остальные нападающие (8 и 9) и увеличивается против</w:t>
      </w:r>
      <w:r>
        <w:rPr>
          <w:sz w:val="28"/>
          <w:szCs w:val="28"/>
        </w:rPr>
        <w:t>одействие противника (до 3 игро</w:t>
      </w:r>
      <w:r w:rsidRPr="001C4A2A">
        <w:rPr>
          <w:sz w:val="28"/>
          <w:szCs w:val="28"/>
        </w:rPr>
        <w:t>ков). В этом случае упражнени</w:t>
      </w:r>
      <w:r>
        <w:rPr>
          <w:sz w:val="28"/>
          <w:szCs w:val="28"/>
        </w:rPr>
        <w:t>е значительно усложняется, у за</w:t>
      </w:r>
      <w:r w:rsidRPr="001C4A2A">
        <w:rPr>
          <w:sz w:val="28"/>
          <w:szCs w:val="28"/>
        </w:rPr>
        <w:t xml:space="preserve">щитника (5) появляются другие </w:t>
      </w:r>
      <w:r>
        <w:rPr>
          <w:sz w:val="28"/>
          <w:szCs w:val="28"/>
        </w:rPr>
        <w:t>варианты передач. Если защитни</w:t>
      </w:r>
      <w:r w:rsidRPr="001C4A2A">
        <w:rPr>
          <w:sz w:val="28"/>
          <w:szCs w:val="28"/>
        </w:rPr>
        <w:t>ки противника надежно опекают игроков (7 и 4), он может сделать передачу игрокам (8 или 9). За</w:t>
      </w:r>
      <w:r>
        <w:rPr>
          <w:sz w:val="28"/>
          <w:szCs w:val="28"/>
        </w:rPr>
        <w:t>крепление и дальнейшее совершен</w:t>
      </w:r>
      <w:r w:rsidRPr="001C4A2A">
        <w:rPr>
          <w:sz w:val="28"/>
          <w:szCs w:val="28"/>
        </w:rPr>
        <w:t>ствование проводятся в более с</w:t>
      </w:r>
      <w:r>
        <w:rPr>
          <w:sz w:val="28"/>
          <w:szCs w:val="28"/>
        </w:rPr>
        <w:t xml:space="preserve">ложных условиях </w:t>
      </w:r>
      <w:r>
        <w:rPr>
          <w:sz w:val="28"/>
          <w:szCs w:val="28"/>
        </w:rPr>
        <w:lastRenderedPageBreak/>
        <w:t>игровой деятель</w:t>
      </w:r>
      <w:r w:rsidRPr="001C4A2A">
        <w:rPr>
          <w:sz w:val="28"/>
          <w:szCs w:val="28"/>
        </w:rPr>
        <w:t>ности, при активном противодействии игроков противника, при слитном выполнении фаз</w:t>
      </w:r>
      <w:r>
        <w:rPr>
          <w:sz w:val="28"/>
          <w:szCs w:val="28"/>
        </w:rPr>
        <w:t>ы начала атаки и фазы развития.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В большинстве случаев наступательные действия завершаются атаками с хода, предусматривающими взятие ворот противника кратчайшим путем. Начинать обу</w:t>
      </w:r>
      <w:r>
        <w:rPr>
          <w:sz w:val="28"/>
          <w:szCs w:val="28"/>
        </w:rPr>
        <w:t>чение атаки с хода следует с од</w:t>
      </w:r>
      <w:r w:rsidRPr="001C4A2A">
        <w:rPr>
          <w:sz w:val="28"/>
          <w:szCs w:val="28"/>
        </w:rPr>
        <w:t>ного из вариантов с численным</w:t>
      </w:r>
      <w:r>
        <w:rPr>
          <w:sz w:val="28"/>
          <w:szCs w:val="28"/>
        </w:rPr>
        <w:t xml:space="preserve"> превосходством атакующих, бази</w:t>
      </w:r>
      <w:r w:rsidRPr="001C4A2A">
        <w:rPr>
          <w:sz w:val="28"/>
          <w:szCs w:val="28"/>
        </w:rPr>
        <w:t>руясь на ранее освоенных групповых взаимодействиях 2:1; 3:1; 3:2-В этих случаях игроки атакуют с х</w:t>
      </w:r>
      <w:r>
        <w:rPr>
          <w:sz w:val="28"/>
          <w:szCs w:val="28"/>
        </w:rPr>
        <w:t>ода, двигаясь на высокой скоро</w:t>
      </w:r>
      <w:r w:rsidRPr="001C4A2A">
        <w:rPr>
          <w:sz w:val="28"/>
          <w:szCs w:val="28"/>
        </w:rPr>
        <w:t>ст</w:t>
      </w:r>
      <w:r>
        <w:rPr>
          <w:sz w:val="28"/>
          <w:szCs w:val="28"/>
        </w:rPr>
        <w:t>и по «своим местам».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На начальной стадии обучения</w:t>
      </w:r>
      <w:r>
        <w:rPr>
          <w:sz w:val="28"/>
          <w:szCs w:val="28"/>
        </w:rPr>
        <w:t xml:space="preserve"> проводятся упражнения без соп</w:t>
      </w:r>
      <w:r w:rsidRPr="001C4A2A">
        <w:rPr>
          <w:sz w:val="28"/>
          <w:szCs w:val="28"/>
        </w:rPr>
        <w:t>ротивления противника, в движении на средней скорости. Затем I подключается противодействие п</w:t>
      </w:r>
      <w:r>
        <w:rPr>
          <w:sz w:val="28"/>
          <w:szCs w:val="28"/>
        </w:rPr>
        <w:t>ротивника и увеличивается ско</w:t>
      </w:r>
      <w:r w:rsidRPr="001C4A2A">
        <w:rPr>
          <w:sz w:val="28"/>
          <w:szCs w:val="28"/>
        </w:rPr>
        <w:t xml:space="preserve">рость движения </w:t>
      </w:r>
      <w:proofErr w:type="gramStart"/>
      <w:r w:rsidRPr="001C4A2A">
        <w:rPr>
          <w:sz w:val="28"/>
          <w:szCs w:val="28"/>
        </w:rPr>
        <w:t>атакующих</w:t>
      </w:r>
      <w:proofErr w:type="gramEnd"/>
      <w:r w:rsidRPr="001C4A2A">
        <w:rPr>
          <w:sz w:val="28"/>
          <w:szCs w:val="28"/>
        </w:rPr>
        <w:t>. Пос</w:t>
      </w:r>
      <w:r>
        <w:rPr>
          <w:sz w:val="28"/>
          <w:szCs w:val="28"/>
        </w:rPr>
        <w:t xml:space="preserve">ле освоения </w:t>
      </w:r>
      <w:proofErr w:type="gramStart"/>
      <w:r>
        <w:rPr>
          <w:sz w:val="28"/>
          <w:szCs w:val="28"/>
        </w:rPr>
        <w:t>вариантов</w:t>
      </w:r>
      <w:proofErr w:type="gramEnd"/>
      <w:r>
        <w:rPr>
          <w:sz w:val="28"/>
          <w:szCs w:val="28"/>
        </w:rPr>
        <w:t xml:space="preserve"> с числен</w:t>
      </w:r>
      <w:r w:rsidRPr="001C4A2A">
        <w:rPr>
          <w:sz w:val="28"/>
          <w:szCs w:val="28"/>
        </w:rPr>
        <w:t xml:space="preserve">ным преимуществом атакующих </w:t>
      </w:r>
      <w:r>
        <w:rPr>
          <w:sz w:val="28"/>
          <w:szCs w:val="28"/>
        </w:rPr>
        <w:t>следует переходить к более слож</w:t>
      </w:r>
      <w:r w:rsidRPr="001C4A2A">
        <w:rPr>
          <w:sz w:val="28"/>
          <w:szCs w:val="28"/>
        </w:rPr>
        <w:t>ным, предусматривающим численное равенство или меньшинство атакующих. При обучении этим вариантам атаки с хода следует в упражнениях с малым про</w:t>
      </w:r>
      <w:r>
        <w:rPr>
          <w:sz w:val="28"/>
          <w:szCs w:val="28"/>
        </w:rPr>
        <w:t>тиводействием противника отрабо</w:t>
      </w:r>
      <w:r w:rsidRPr="001C4A2A">
        <w:rPr>
          <w:sz w:val="28"/>
          <w:szCs w:val="28"/>
        </w:rPr>
        <w:t>тать взаимодействия атакующих со сменой местами и обводкой. Это необходимо для выхода и</w:t>
      </w:r>
      <w:r>
        <w:rPr>
          <w:sz w:val="28"/>
          <w:szCs w:val="28"/>
        </w:rPr>
        <w:t>з-под опеки и создания преимуще</w:t>
      </w:r>
      <w:r w:rsidRPr="001C4A2A">
        <w:rPr>
          <w:sz w:val="28"/>
          <w:szCs w:val="28"/>
        </w:rPr>
        <w:t>ства (2:1 или 3:2) на воротах про</w:t>
      </w:r>
      <w:r>
        <w:rPr>
          <w:sz w:val="28"/>
          <w:szCs w:val="28"/>
        </w:rPr>
        <w:t>тивника.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Закрепление и дальнейшее сове</w:t>
      </w:r>
      <w:r>
        <w:rPr>
          <w:sz w:val="28"/>
          <w:szCs w:val="28"/>
        </w:rPr>
        <w:t>ршенствование проводятся в слож</w:t>
      </w:r>
      <w:r w:rsidRPr="001C4A2A">
        <w:rPr>
          <w:sz w:val="28"/>
          <w:szCs w:val="28"/>
        </w:rPr>
        <w:t xml:space="preserve">ных условиях соревновательной деятельности, в том числе в </w:t>
      </w:r>
      <w:proofErr w:type="gramStart"/>
      <w:r w:rsidRPr="001C4A2A">
        <w:rPr>
          <w:sz w:val="28"/>
          <w:szCs w:val="28"/>
        </w:rPr>
        <w:t>цело­стном</w:t>
      </w:r>
      <w:proofErr w:type="gramEnd"/>
      <w:r w:rsidRPr="001C4A2A">
        <w:rPr>
          <w:sz w:val="28"/>
          <w:szCs w:val="28"/>
        </w:rPr>
        <w:t xml:space="preserve"> выполнении атаки или конт</w:t>
      </w:r>
      <w:r>
        <w:rPr>
          <w:sz w:val="28"/>
          <w:szCs w:val="28"/>
        </w:rPr>
        <w:t>ратаки, в органическом единстве всех ее фаз.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В случаях, когда при входе в зону нападения атака с хода не получилась или у противника удачно отобрали шайбу в его зоне защиты, начинается позиционная атака. В связи с концентрацией всех игроков противоборствую</w:t>
      </w:r>
      <w:r>
        <w:rPr>
          <w:sz w:val="28"/>
          <w:szCs w:val="28"/>
        </w:rPr>
        <w:t>щих команд в одной зоне, ограни</w:t>
      </w:r>
      <w:r w:rsidRPr="001C4A2A">
        <w:rPr>
          <w:sz w:val="28"/>
          <w:szCs w:val="28"/>
        </w:rPr>
        <w:t xml:space="preserve">ченной </w:t>
      </w:r>
      <w:proofErr w:type="gramStart"/>
      <w:r w:rsidRPr="001C4A2A">
        <w:rPr>
          <w:sz w:val="28"/>
          <w:szCs w:val="28"/>
        </w:rPr>
        <w:t>лицевым</w:t>
      </w:r>
      <w:proofErr w:type="gramEnd"/>
      <w:r w:rsidRPr="001C4A2A">
        <w:rPr>
          <w:sz w:val="28"/>
          <w:szCs w:val="28"/>
        </w:rPr>
        <w:t xml:space="preserve"> и боковыми </w:t>
      </w:r>
      <w:r>
        <w:rPr>
          <w:sz w:val="28"/>
          <w:szCs w:val="28"/>
        </w:rPr>
        <w:t>бортами, позиционная атака слож</w:t>
      </w:r>
      <w:r w:rsidRPr="001C4A2A">
        <w:rPr>
          <w:sz w:val="28"/>
          <w:szCs w:val="28"/>
        </w:rPr>
        <w:t>на в исполнении и требует высокого индивидуального</w:t>
      </w:r>
      <w:r>
        <w:rPr>
          <w:sz w:val="28"/>
          <w:szCs w:val="28"/>
        </w:rPr>
        <w:t xml:space="preserve"> мастерства и выучки атакующих.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Обучение позиционной атак</w:t>
      </w:r>
      <w:r>
        <w:rPr>
          <w:sz w:val="28"/>
          <w:szCs w:val="28"/>
        </w:rPr>
        <w:t>е следует начинать с выбора наи</w:t>
      </w:r>
      <w:r w:rsidRPr="001C4A2A">
        <w:rPr>
          <w:sz w:val="28"/>
          <w:szCs w:val="28"/>
        </w:rPr>
        <w:t>более рационального вариант</w:t>
      </w:r>
      <w:r>
        <w:rPr>
          <w:sz w:val="28"/>
          <w:szCs w:val="28"/>
        </w:rPr>
        <w:t>а, исходя из возможностей испол</w:t>
      </w:r>
      <w:r w:rsidRPr="001C4A2A">
        <w:rPr>
          <w:sz w:val="28"/>
          <w:szCs w:val="28"/>
        </w:rPr>
        <w:t>нителей, с учетом амплуа ключе</w:t>
      </w:r>
      <w:r>
        <w:rPr>
          <w:sz w:val="28"/>
          <w:szCs w:val="28"/>
        </w:rPr>
        <w:t>вого игрока. Для создания четко</w:t>
      </w:r>
      <w:r w:rsidRPr="001C4A2A">
        <w:rPr>
          <w:sz w:val="28"/>
          <w:szCs w:val="28"/>
        </w:rPr>
        <w:t>го представления о варианте п</w:t>
      </w:r>
      <w:r>
        <w:rPr>
          <w:sz w:val="28"/>
          <w:szCs w:val="28"/>
        </w:rPr>
        <w:t>озиционной атаки проводится тео</w:t>
      </w:r>
      <w:r w:rsidRPr="001C4A2A">
        <w:rPr>
          <w:sz w:val="28"/>
          <w:szCs w:val="28"/>
        </w:rPr>
        <w:t>ретическое занятие с объяснени</w:t>
      </w:r>
      <w:r>
        <w:rPr>
          <w:sz w:val="28"/>
          <w:szCs w:val="28"/>
        </w:rPr>
        <w:t>ем и демонстрацией основных фун</w:t>
      </w:r>
      <w:r w:rsidRPr="001C4A2A">
        <w:rPr>
          <w:sz w:val="28"/>
          <w:szCs w:val="28"/>
        </w:rPr>
        <w:t>кциональных обязанностей ка</w:t>
      </w:r>
      <w:r>
        <w:rPr>
          <w:sz w:val="28"/>
          <w:szCs w:val="28"/>
        </w:rPr>
        <w:t>ждого игрока и их возможных вза</w:t>
      </w:r>
      <w:r w:rsidRPr="001C4A2A">
        <w:rPr>
          <w:sz w:val="28"/>
          <w:szCs w:val="28"/>
        </w:rPr>
        <w:t>имодействий. После этого следует практическое опробование расположения и взаимодействия в</w:t>
      </w:r>
      <w:r>
        <w:rPr>
          <w:sz w:val="28"/>
          <w:szCs w:val="28"/>
        </w:rPr>
        <w:t>сех игроков в рамках данного ва</w:t>
      </w:r>
      <w:r w:rsidRPr="001C4A2A">
        <w:rPr>
          <w:sz w:val="28"/>
          <w:szCs w:val="28"/>
        </w:rPr>
        <w:t xml:space="preserve">рианта атаки без игроков противника. Освоив общую структуру атаки, основные перемещения </w:t>
      </w:r>
      <w:r>
        <w:rPr>
          <w:sz w:val="28"/>
          <w:szCs w:val="28"/>
        </w:rPr>
        <w:t>и взаимодействия игроков, следу</w:t>
      </w:r>
      <w:r w:rsidRPr="001C4A2A">
        <w:rPr>
          <w:sz w:val="28"/>
          <w:szCs w:val="28"/>
        </w:rPr>
        <w:t xml:space="preserve">ет ввести противодействие противника и </w:t>
      </w:r>
      <w:r>
        <w:rPr>
          <w:sz w:val="28"/>
          <w:szCs w:val="28"/>
        </w:rPr>
        <w:t>акцентировать внима</w:t>
      </w:r>
      <w:r w:rsidRPr="001C4A2A">
        <w:rPr>
          <w:sz w:val="28"/>
          <w:szCs w:val="28"/>
        </w:rPr>
        <w:t>ние на ключевых позициях и гл</w:t>
      </w:r>
      <w:r>
        <w:rPr>
          <w:sz w:val="28"/>
          <w:szCs w:val="28"/>
        </w:rPr>
        <w:t xml:space="preserve">авных моментах атаки. Например, </w:t>
      </w:r>
      <w:r w:rsidRPr="001C4A2A">
        <w:rPr>
          <w:sz w:val="28"/>
          <w:szCs w:val="28"/>
        </w:rPr>
        <w:t>ключевым моментом атаки являются индивидуальные д</w:t>
      </w:r>
      <w:r>
        <w:rPr>
          <w:sz w:val="28"/>
          <w:szCs w:val="28"/>
        </w:rPr>
        <w:t>ействия крайнего нападающего</w:t>
      </w:r>
      <w:r w:rsidRPr="001C4A2A">
        <w:rPr>
          <w:sz w:val="28"/>
          <w:szCs w:val="28"/>
        </w:rPr>
        <w:t>. Обыграв в углу защитника, он выкатывается на ударную позицию, отвлекая на себя внимание др</w:t>
      </w:r>
      <w:r>
        <w:rPr>
          <w:sz w:val="28"/>
          <w:szCs w:val="28"/>
        </w:rPr>
        <w:t>угих игроков противника, тем са</w:t>
      </w:r>
      <w:r w:rsidRPr="001C4A2A">
        <w:rPr>
          <w:sz w:val="28"/>
          <w:szCs w:val="28"/>
        </w:rPr>
        <w:t>мым дает возможности освобод</w:t>
      </w:r>
      <w:r>
        <w:rPr>
          <w:sz w:val="28"/>
          <w:szCs w:val="28"/>
        </w:rPr>
        <w:t>иться из-под опеки своим партне</w:t>
      </w:r>
      <w:r w:rsidRPr="001C4A2A">
        <w:rPr>
          <w:sz w:val="28"/>
          <w:szCs w:val="28"/>
        </w:rPr>
        <w:t>рам. В этом случае появляется нес</w:t>
      </w:r>
      <w:r>
        <w:rPr>
          <w:sz w:val="28"/>
          <w:szCs w:val="28"/>
        </w:rPr>
        <w:t>колько реальных вариантов завер</w:t>
      </w:r>
      <w:r w:rsidRPr="001C4A2A">
        <w:rPr>
          <w:sz w:val="28"/>
          <w:szCs w:val="28"/>
        </w:rPr>
        <w:t>шения атаки. Он может сам атаковать или сделать передачу иг</w:t>
      </w:r>
      <w:r>
        <w:rPr>
          <w:sz w:val="28"/>
          <w:szCs w:val="28"/>
        </w:rPr>
        <w:t>ро</w:t>
      </w:r>
      <w:r w:rsidRPr="001C4A2A">
        <w:rPr>
          <w:sz w:val="28"/>
          <w:szCs w:val="28"/>
        </w:rPr>
        <w:t>кам (9, 7, 4). Добившись четкого выполнения позиционной атаки при значительном численном п</w:t>
      </w:r>
      <w:r>
        <w:rPr>
          <w:sz w:val="28"/>
          <w:szCs w:val="28"/>
        </w:rPr>
        <w:t xml:space="preserve">реимуществе (при </w:t>
      </w:r>
      <w:r>
        <w:rPr>
          <w:sz w:val="28"/>
          <w:szCs w:val="28"/>
        </w:rPr>
        <w:lastRenderedPageBreak/>
        <w:t>соотношении иг</w:t>
      </w:r>
      <w:r w:rsidRPr="001C4A2A">
        <w:rPr>
          <w:sz w:val="28"/>
          <w:szCs w:val="28"/>
        </w:rPr>
        <w:t>роков 5:2 и 5:3), следует увелич</w:t>
      </w:r>
      <w:r>
        <w:rPr>
          <w:sz w:val="28"/>
          <w:szCs w:val="28"/>
        </w:rPr>
        <w:t>ивать количество противоборству</w:t>
      </w:r>
      <w:r w:rsidRPr="001C4A2A">
        <w:rPr>
          <w:sz w:val="28"/>
          <w:szCs w:val="28"/>
        </w:rPr>
        <w:t>ющих игроков до 5 и п</w:t>
      </w:r>
      <w:r>
        <w:rPr>
          <w:sz w:val="28"/>
          <w:szCs w:val="28"/>
        </w:rPr>
        <w:t>овышать их активность в отборе.</w:t>
      </w:r>
    </w:p>
    <w:p w:rsidR="001C4A2A" w:rsidRP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В процессе совершенствовани</w:t>
      </w:r>
      <w:r>
        <w:rPr>
          <w:sz w:val="28"/>
          <w:szCs w:val="28"/>
        </w:rPr>
        <w:t>я позиционной атаки следует раз</w:t>
      </w:r>
      <w:r w:rsidRPr="001C4A2A">
        <w:rPr>
          <w:sz w:val="28"/>
          <w:szCs w:val="28"/>
        </w:rPr>
        <w:t>вивать творческую инициативу</w:t>
      </w:r>
      <w:r>
        <w:rPr>
          <w:sz w:val="28"/>
          <w:szCs w:val="28"/>
        </w:rPr>
        <w:t xml:space="preserve"> хоккеистов, всячески стимулиро</w:t>
      </w:r>
      <w:r w:rsidRPr="001C4A2A">
        <w:rPr>
          <w:sz w:val="28"/>
          <w:szCs w:val="28"/>
        </w:rPr>
        <w:t xml:space="preserve">вать принятие хоккеистом удачных самостоятельных решений и </w:t>
      </w:r>
      <w:proofErr w:type="gramStart"/>
      <w:r w:rsidRPr="001C4A2A">
        <w:rPr>
          <w:sz w:val="28"/>
          <w:szCs w:val="28"/>
        </w:rPr>
        <w:t>вы­полнение</w:t>
      </w:r>
      <w:proofErr w:type="gramEnd"/>
      <w:r w:rsidRPr="001C4A2A">
        <w:rPr>
          <w:sz w:val="28"/>
          <w:szCs w:val="28"/>
        </w:rPr>
        <w:t xml:space="preserve"> ими «фамильных</w:t>
      </w:r>
      <w:r>
        <w:rPr>
          <w:sz w:val="28"/>
          <w:szCs w:val="28"/>
        </w:rPr>
        <w:t>» технико-тактических действий.</w:t>
      </w:r>
    </w:p>
    <w:p w:rsid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Рассмотренный в качестве примера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методический подход</w:t>
      </w:r>
      <w:proofErr w:type="gramEnd"/>
      <w:r>
        <w:rPr>
          <w:sz w:val="28"/>
          <w:szCs w:val="28"/>
        </w:rPr>
        <w:t xml:space="preserve"> к обу</w:t>
      </w:r>
      <w:r w:rsidRPr="001C4A2A">
        <w:rPr>
          <w:sz w:val="28"/>
          <w:szCs w:val="28"/>
        </w:rPr>
        <w:t xml:space="preserve">чению тактике позиционного нападения можно успешно применять и при обучении другим вариантам, в том числе при </w:t>
      </w:r>
      <w:r>
        <w:rPr>
          <w:sz w:val="28"/>
          <w:szCs w:val="28"/>
        </w:rPr>
        <w:t xml:space="preserve">игре в числен­ном большинстве. </w:t>
      </w:r>
    </w:p>
    <w:p w:rsid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</w:p>
    <w:p w:rsidR="001C4A2A" w:rsidRDefault="001C4A2A" w:rsidP="001C4A2A">
      <w:pPr>
        <w:pStyle w:val="Default"/>
        <w:ind w:firstLine="709"/>
        <w:jc w:val="both"/>
        <w:rPr>
          <w:sz w:val="28"/>
          <w:szCs w:val="28"/>
        </w:rPr>
      </w:pP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Контрольное задание к модулю 5: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спортивней тренировки для спортсмена в избранном виде спорта на один год по предложенному алгоритму. </w:t>
      </w:r>
    </w:p>
    <w:p w:rsidR="0015086B" w:rsidRDefault="0015086B" w:rsidP="0015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План спортивней тренировки на 201</w:t>
      </w:r>
      <w:r w:rsidR="00C81297">
        <w:rPr>
          <w:sz w:val="28"/>
          <w:szCs w:val="28"/>
        </w:rPr>
        <w:t>8</w:t>
      </w:r>
      <w:r>
        <w:rPr>
          <w:sz w:val="28"/>
          <w:szCs w:val="28"/>
        </w:rPr>
        <w:t xml:space="preserve"> / 201</w:t>
      </w:r>
      <w:r w:rsidR="00C81297">
        <w:rPr>
          <w:sz w:val="28"/>
          <w:szCs w:val="28"/>
        </w:rPr>
        <w:t>9</w:t>
      </w:r>
      <w:r>
        <w:rPr>
          <w:sz w:val="28"/>
          <w:szCs w:val="28"/>
        </w:rPr>
        <w:t xml:space="preserve"> гг. </w:t>
      </w:r>
    </w:p>
    <w:p w:rsidR="0015086B" w:rsidRPr="00C81297" w:rsidRDefault="0015086B" w:rsidP="00C81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97">
        <w:rPr>
          <w:rFonts w:ascii="Times New Roman" w:hAnsi="Times New Roman" w:cs="Times New Roman"/>
          <w:sz w:val="28"/>
          <w:szCs w:val="28"/>
        </w:rPr>
        <w:t>Спортивная характеристика спортсмена</w:t>
      </w:r>
    </w:p>
    <w:p w:rsidR="0015086B" w:rsidRPr="00C81297" w:rsidRDefault="0015086B" w:rsidP="00C812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1297">
        <w:rPr>
          <w:rFonts w:ascii="Times New Roman" w:hAnsi="Times New Roman" w:cs="Times New Roman"/>
          <w:color w:val="000000"/>
          <w:sz w:val="28"/>
          <w:szCs w:val="28"/>
        </w:rPr>
        <w:t xml:space="preserve">Цель многолетней спортивной тренировки </w:t>
      </w:r>
    </w:p>
    <w:p w:rsidR="00C81297" w:rsidRPr="00C81297" w:rsidRDefault="00C81297" w:rsidP="00C81297">
      <w:pPr>
        <w:autoSpaceDE w:val="0"/>
        <w:autoSpaceDN w:val="0"/>
        <w:adjustRightInd w:val="0"/>
        <w:spacing w:after="38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5086B" w:rsidRDefault="0015086B" w:rsidP="00C812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1297">
        <w:rPr>
          <w:rFonts w:ascii="Times New Roman" w:hAnsi="Times New Roman" w:cs="Times New Roman"/>
          <w:color w:val="000000"/>
          <w:sz w:val="28"/>
          <w:szCs w:val="28"/>
        </w:rPr>
        <w:t xml:space="preserve">Этапы подготовки и их продолжительность (начальной подготовки предварительной базовой подготовки, специализированной базовой подготовки, максимальной реализации индивидуальных возможностей, сохранения достижений) 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Многолетняя спортивная подготовка может быть разделена на пять этапов: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1. Начальная подготовка.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Пред</w:t>
      </w:r>
      <w:r>
        <w:rPr>
          <w:rFonts w:ascii="Times New Roman" w:hAnsi="Times New Roman" w:cs="Times New Roman"/>
          <w:color w:val="000000"/>
          <w:sz w:val="24"/>
          <w:szCs w:val="28"/>
        </w:rPr>
        <w:t>варительная базовая подготовка.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8"/>
        </w:rPr>
        <w:t>Специальная базовая подготовка.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4. Максимальная реализац</w:t>
      </w:r>
      <w:r>
        <w:rPr>
          <w:rFonts w:ascii="Times New Roman" w:hAnsi="Times New Roman" w:cs="Times New Roman"/>
          <w:color w:val="000000"/>
          <w:sz w:val="24"/>
          <w:szCs w:val="28"/>
        </w:rPr>
        <w:t>ия индивидуальных возможностей.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5. Сохранение достижений.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Каждый из этапов многолетней подготовки имеет достаточно строго очерченные цели, задачи и содержание. Однако между рядом расположенными этапами нет четких границ. Их продолжительность можно в определенной степени варьировать, прежде 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всего</w:t>
      </w:r>
      <w:proofErr w:type="gramEnd"/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 в силу индивидуальных возможностей спортсменов, а также структуры и содержания тренировочного процесса. Нет явных различий и в методике подготовки спортсменов на смежных этапах.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1.2. Тренировка на различных этапах многолетней подготовки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1-й Этап начальной подготовки.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Основными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задачами этого этапа являются: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1. Укрепление здоровья детей;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Разнос</w:t>
      </w:r>
      <w:r>
        <w:rPr>
          <w:rFonts w:ascii="Times New Roman" w:hAnsi="Times New Roman" w:cs="Times New Roman"/>
          <w:color w:val="000000"/>
          <w:sz w:val="24"/>
          <w:szCs w:val="28"/>
        </w:rPr>
        <w:t>торонняя физическая подготовка;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Устранение не</w:t>
      </w:r>
      <w:r>
        <w:rPr>
          <w:rFonts w:ascii="Times New Roman" w:hAnsi="Times New Roman" w:cs="Times New Roman"/>
          <w:color w:val="000000"/>
          <w:sz w:val="24"/>
          <w:szCs w:val="28"/>
        </w:rPr>
        <w:t>достатков физического развития;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4. Обучение те</w:t>
      </w:r>
      <w:r>
        <w:rPr>
          <w:rFonts w:ascii="Times New Roman" w:hAnsi="Times New Roman" w:cs="Times New Roman"/>
          <w:color w:val="000000"/>
          <w:sz w:val="24"/>
          <w:szCs w:val="28"/>
        </w:rPr>
        <w:t>хнике плавания всеми способами;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5. Знакомство с основными правилами и требованиями проведения спортивных соревнов</w:t>
      </w:r>
      <w:r>
        <w:rPr>
          <w:rFonts w:ascii="Times New Roman" w:hAnsi="Times New Roman" w:cs="Times New Roman"/>
          <w:color w:val="000000"/>
          <w:sz w:val="24"/>
          <w:szCs w:val="28"/>
        </w:rPr>
        <w:t>аний и этикой поведения на них;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6. Формирование интереса к занятиям плаванием, приучение к спо</w:t>
      </w:r>
      <w:r>
        <w:rPr>
          <w:rFonts w:ascii="Times New Roman" w:hAnsi="Times New Roman" w:cs="Times New Roman"/>
          <w:color w:val="000000"/>
          <w:sz w:val="24"/>
          <w:szCs w:val="28"/>
        </w:rPr>
        <w:t>ртивному образу жизни и режиму.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7. Проведение предварительного отбора перспективных учащихся и своевременный их перевод на разные уровни подготовленности для оптимизации процесса обучения.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lastRenderedPageBreak/>
        <w:t>Возраст начала занятий плаванием определяет сроки подготовки спортсмена высокого класса. Чем младше ребенок, тем больше времени ему требуется, чтобы выполнить норматив мастера спорта и мастера спорта международного класса. Оптимальным возрастом для начала предварительной спортивной подготовки в плавании принято считать для девочек 7-9 лет, а для мальчиков 8-10 лет. Занятия с детьми на этом этапе должны проходить в группах начальной подготовки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Основными критериями оценки 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заним</w:t>
      </w:r>
      <w:r>
        <w:rPr>
          <w:rFonts w:ascii="Times New Roman" w:hAnsi="Times New Roman" w:cs="Times New Roman"/>
          <w:color w:val="000000"/>
          <w:sz w:val="24"/>
          <w:szCs w:val="28"/>
        </w:rPr>
        <w:t>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на этом этапе являются: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1. Отсутствие медицинских противо</w:t>
      </w:r>
      <w:r>
        <w:rPr>
          <w:rFonts w:ascii="Times New Roman" w:hAnsi="Times New Roman" w:cs="Times New Roman"/>
          <w:color w:val="000000"/>
          <w:sz w:val="24"/>
          <w:szCs w:val="28"/>
        </w:rPr>
        <w:t>показаний к занятиям плаванием;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8"/>
        </w:rPr>
        <w:t>Регулярность посещения занятий;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Положительная динамика развития ф</w:t>
      </w:r>
      <w:r>
        <w:rPr>
          <w:rFonts w:ascii="Times New Roman" w:hAnsi="Times New Roman" w:cs="Times New Roman"/>
          <w:color w:val="000000"/>
          <w:sz w:val="24"/>
          <w:szCs w:val="28"/>
        </w:rPr>
        <w:t>изических качеств занимающихся.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4. Выполнение юношеского спортивного разряда по окончании 2-х летнего курса обучения на дистанции 50-</w:t>
      </w:r>
      <w:r>
        <w:rPr>
          <w:rFonts w:ascii="Times New Roman" w:hAnsi="Times New Roman" w:cs="Times New Roman"/>
          <w:color w:val="000000"/>
          <w:sz w:val="24"/>
          <w:szCs w:val="28"/>
        </w:rPr>
        <w:t>100 м. любым способом плавания.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обуславливается стажем занятий, уровнем общей и специальной физической подготовленности, состоянием здоровья, уровнем спортивных результатов со</w:t>
      </w:r>
      <w:r>
        <w:rPr>
          <w:rFonts w:ascii="Times New Roman" w:hAnsi="Times New Roman" w:cs="Times New Roman"/>
          <w:color w:val="000000"/>
          <w:sz w:val="24"/>
          <w:szCs w:val="28"/>
        </w:rPr>
        <w:t>ответствующих Положению о ДЮСШ.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Основное содержание этапа начальной подготовки составляет обучение технике спортивного плавания с использованием максимально возможного числа подводящих упражнений с упором на игровые методы обучения. Количество учебно-тренировочных занятий в воде может постепенно уве</w:t>
      </w:r>
      <w:r>
        <w:rPr>
          <w:rFonts w:ascii="Times New Roman" w:hAnsi="Times New Roman" w:cs="Times New Roman"/>
          <w:color w:val="000000"/>
          <w:sz w:val="24"/>
          <w:szCs w:val="28"/>
        </w:rPr>
        <w:t>личиться с 3 до 6 раз в неделю.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Продолжительность занятий в группах начальной подготовки составляет 1-2 года, по истечении которых по результатам контрольных нормативов дети переходят в учебно-тренировочные группы. К концу первого года обучения можно выявить детей, справляющихся с программой обучения плаванию благодаря хорошему уровню здоровья (меньшая заболеваемость по сравнению с детьми, прекратившими занятия на более ранних стадиях занятий), а также имеющих уровень физического развития, позволяющий им осваивать предлагаемые упражнения следующего года п</w:t>
      </w:r>
      <w:r>
        <w:rPr>
          <w:rFonts w:ascii="Times New Roman" w:hAnsi="Times New Roman" w:cs="Times New Roman"/>
          <w:color w:val="000000"/>
          <w:sz w:val="24"/>
          <w:szCs w:val="28"/>
        </w:rPr>
        <w:t>одготовки.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Тренировочные занятия продолжительностью 45 – 60 минут. Они должны сочетаться с уроками физической культуры в школе и но</w:t>
      </w:r>
      <w:r>
        <w:rPr>
          <w:rFonts w:ascii="Times New Roman" w:hAnsi="Times New Roman" w:cs="Times New Roman"/>
          <w:color w:val="000000"/>
          <w:sz w:val="24"/>
          <w:szCs w:val="28"/>
        </w:rPr>
        <w:t>сить преимущественный характер.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По окончании занятий в группах начальной подготовки, наиболее одаренных детей переводят в учебно-тренировочные группы второго этапа многолетней подготовки.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2-й Этап пре</w:t>
      </w:r>
      <w:r>
        <w:rPr>
          <w:rFonts w:ascii="Times New Roman" w:hAnsi="Times New Roman" w:cs="Times New Roman"/>
          <w:color w:val="000000"/>
          <w:sz w:val="24"/>
          <w:szCs w:val="28"/>
        </w:rPr>
        <w:t>дварительной базовой подготовки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Основными зад</w:t>
      </w:r>
      <w:r>
        <w:rPr>
          <w:rFonts w:ascii="Times New Roman" w:hAnsi="Times New Roman" w:cs="Times New Roman"/>
          <w:color w:val="000000"/>
          <w:sz w:val="24"/>
          <w:szCs w:val="28"/>
        </w:rPr>
        <w:t>ачами на данном этапе являются: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1. Разностороннее развитие физ</w:t>
      </w:r>
      <w:r>
        <w:rPr>
          <w:rFonts w:ascii="Times New Roman" w:hAnsi="Times New Roman" w:cs="Times New Roman"/>
          <w:color w:val="000000"/>
          <w:sz w:val="24"/>
          <w:szCs w:val="28"/>
        </w:rPr>
        <w:t>ических возможностей организма;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2. Укрепление здоровья;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Устранение недостатков физического развития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физической подготовленности;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4. Освоение разнообразных двигательных навыков, соответствующих </w:t>
      </w:r>
      <w:r>
        <w:rPr>
          <w:rFonts w:ascii="Times New Roman" w:hAnsi="Times New Roman" w:cs="Times New Roman"/>
          <w:color w:val="000000"/>
          <w:sz w:val="24"/>
          <w:szCs w:val="28"/>
        </w:rPr>
        <w:t>специфике спортивного плавания;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5. Совершенствование и стабилизация техники все</w:t>
      </w:r>
      <w:r>
        <w:rPr>
          <w:rFonts w:ascii="Times New Roman" w:hAnsi="Times New Roman" w:cs="Times New Roman"/>
          <w:color w:val="000000"/>
          <w:sz w:val="24"/>
          <w:szCs w:val="28"/>
        </w:rPr>
        <w:t>х спортивных способов плавания;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6. Развитие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общей выносливости в плавании;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7. Формирование устойчивого интереса к целенаправленной мно</w:t>
      </w:r>
      <w:r>
        <w:rPr>
          <w:rFonts w:ascii="Times New Roman" w:hAnsi="Times New Roman" w:cs="Times New Roman"/>
          <w:color w:val="000000"/>
          <w:sz w:val="24"/>
          <w:szCs w:val="28"/>
        </w:rPr>
        <w:t>голетней спортивной тренировке;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8. Отбор наиболее одаренных юных пловцов с учетом морфологических критериев, предпосылок развития функциональных в</w:t>
      </w:r>
      <w:r>
        <w:rPr>
          <w:rFonts w:ascii="Times New Roman" w:hAnsi="Times New Roman" w:cs="Times New Roman"/>
          <w:color w:val="000000"/>
          <w:sz w:val="24"/>
          <w:szCs w:val="28"/>
        </w:rPr>
        <w:t>озможностей и специальной силы.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Оптимальный возраст для начала этапа предварительной базовой подготовки в плавании считается, в соответствии с Положением о ДЮСШ, возраст для девочек 9-1</w:t>
      </w:r>
      <w:r>
        <w:rPr>
          <w:rFonts w:ascii="Times New Roman" w:hAnsi="Times New Roman" w:cs="Times New Roman"/>
          <w:color w:val="000000"/>
          <w:sz w:val="24"/>
          <w:szCs w:val="28"/>
        </w:rPr>
        <w:t>1 лет, для мальчиков 10-12 лет.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Основными критериями оценки 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занимающихся</w:t>
      </w:r>
      <w:proofErr w:type="gramEnd"/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 на этом этапе являются: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lastRenderedPageBreak/>
        <w:t>1. Отсутствие медицинских противо</w:t>
      </w:r>
      <w:r>
        <w:rPr>
          <w:rFonts w:ascii="Times New Roman" w:hAnsi="Times New Roman" w:cs="Times New Roman"/>
          <w:color w:val="000000"/>
          <w:sz w:val="24"/>
          <w:szCs w:val="28"/>
        </w:rPr>
        <w:t>показаний к занятиям плаванием;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Выс</w:t>
      </w:r>
      <w:r>
        <w:rPr>
          <w:rFonts w:ascii="Times New Roman" w:hAnsi="Times New Roman" w:cs="Times New Roman"/>
          <w:color w:val="000000"/>
          <w:sz w:val="24"/>
          <w:szCs w:val="28"/>
        </w:rPr>
        <w:t>окий уровень работоспособности;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Хорош</w:t>
      </w:r>
      <w:r>
        <w:rPr>
          <w:rFonts w:ascii="Times New Roman" w:hAnsi="Times New Roman" w:cs="Times New Roman"/>
          <w:color w:val="000000"/>
          <w:sz w:val="24"/>
          <w:szCs w:val="28"/>
        </w:rPr>
        <w:t>ая дисциплина;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4. Высокая степень обучаемости;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8"/>
        </w:rPr>
        <w:t>Регулярность посещения занятий;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6. Положительная динамика развития фи</w:t>
      </w:r>
      <w:r>
        <w:rPr>
          <w:rFonts w:ascii="Times New Roman" w:hAnsi="Times New Roman" w:cs="Times New Roman"/>
          <w:color w:val="000000"/>
          <w:sz w:val="24"/>
          <w:szCs w:val="28"/>
        </w:rPr>
        <w:t>зических и технических качеств.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7. Наличие и своевременное п</w:t>
      </w:r>
      <w:r>
        <w:rPr>
          <w:rFonts w:ascii="Times New Roman" w:hAnsi="Times New Roman" w:cs="Times New Roman"/>
          <w:color w:val="000000"/>
          <w:sz w:val="24"/>
          <w:szCs w:val="28"/>
        </w:rPr>
        <w:t>роявление «бойцовских» качеств.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8. Планомерное, без застоев, выполнение нормативов и критериев для перевода в соответств</w:t>
      </w:r>
      <w:r>
        <w:rPr>
          <w:rFonts w:ascii="Times New Roman" w:hAnsi="Times New Roman" w:cs="Times New Roman"/>
          <w:color w:val="000000"/>
          <w:sz w:val="24"/>
          <w:szCs w:val="28"/>
        </w:rPr>
        <w:t>ующие группы по годам обучения.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В основу комплектования учебно-тренировочных групп заложена возрастная динамика спортивных результатов юных спортсменов на основе анализа развития плавания в стране и мире, что нашло свое отражение в нормативах комп</w:t>
      </w:r>
      <w:r>
        <w:rPr>
          <w:rFonts w:ascii="Times New Roman" w:hAnsi="Times New Roman" w:cs="Times New Roman"/>
          <w:color w:val="000000"/>
          <w:sz w:val="24"/>
          <w:szCs w:val="28"/>
        </w:rPr>
        <w:t>лектования данных групп в ДЮСШ.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По окончании этапа девочки в 13-14 лет должны иметь подготовку на уровне норматива «Кандидат в мастера спорта»,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мальчики не ниже 1-го разряда.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Основное содержание тренировочного проц</w:t>
      </w:r>
      <w:r>
        <w:rPr>
          <w:rFonts w:ascii="Times New Roman" w:hAnsi="Times New Roman" w:cs="Times New Roman"/>
          <w:color w:val="000000"/>
          <w:sz w:val="24"/>
          <w:szCs w:val="28"/>
        </w:rPr>
        <w:t>есса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На данном этапе в большей степени, чем на предыдущем, техническое совершенствование в плавании всеми способами строится на всем многообразии методических приемов и материалов. Спортсмен должен достаточно хорошо освоить технику всех способов плавания, специально-подготовительных и подводящих упражнений в воде и на суше. Такой подход позволит ему быстро осваивать и формировать технику плавания, соответствующую его морфологическим и функциональным возможностям. Это позволит ему уже на протяжении этого этапа предварительно определить спе</w:t>
      </w:r>
      <w:r>
        <w:rPr>
          <w:rFonts w:ascii="Times New Roman" w:hAnsi="Times New Roman" w:cs="Times New Roman"/>
          <w:color w:val="000000"/>
          <w:sz w:val="24"/>
          <w:szCs w:val="28"/>
        </w:rPr>
        <w:t>циализацию в способах плавания.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Второй этап считается очень важным для повышения аэробной производительности. Для него характерно неуклонное и вместе с тем очень осторожное уве</w:t>
      </w:r>
      <w:r>
        <w:rPr>
          <w:rFonts w:ascii="Times New Roman" w:hAnsi="Times New Roman" w:cs="Times New Roman"/>
          <w:color w:val="000000"/>
          <w:sz w:val="24"/>
          <w:szCs w:val="28"/>
        </w:rPr>
        <w:t>личение общего объема плавания.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Особое внимание на данном этапе подготовки следует обращать на развитие различных форм проявления быстроты, а также координации движений и гибкости. При высоком естественном темпе прироста физических способностей нецелесообразно планировать остро действующие тренировочные средства, занятия с большими тренировочными нагрузками и с высокой интенсивностью. Подготовка на этом этапе при небольшом объеме специальных упражнений более благоприятна для последующего спортивного совершенствования, чем специализированная. Стремление увеличить объем специально-подготовительных упражнений, выполнить, во чтобы это ни стало, разрядные нормативы приводит, в начале, к быстрому росту результатов, а в дальнейшем отрицательно сказывается на стан</w:t>
      </w:r>
      <w:r>
        <w:rPr>
          <w:rFonts w:ascii="Times New Roman" w:hAnsi="Times New Roman" w:cs="Times New Roman"/>
          <w:color w:val="000000"/>
          <w:sz w:val="24"/>
          <w:szCs w:val="28"/>
        </w:rPr>
        <w:t>овлении спортивного мастерства.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Продолжительность этапа. Занятия с детьми на данном этапе проводятся в течени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и</w:t>
      </w:r>
      <w:proofErr w:type="gramEnd"/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 3 - 4 лет в учебно-тренировочных группах 1-4 годов обучения. Тренировочные нагрузки в недельном микроцикле по годам обучения: 1-й год – 12 час/</w:t>
      </w:r>
      <w:proofErr w:type="spell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нед</w:t>
      </w:r>
      <w:proofErr w:type="spellEnd"/>
      <w:r w:rsidRPr="00544E57">
        <w:rPr>
          <w:rFonts w:ascii="Times New Roman" w:hAnsi="Times New Roman" w:cs="Times New Roman"/>
          <w:color w:val="000000"/>
          <w:sz w:val="24"/>
          <w:szCs w:val="28"/>
        </w:rPr>
        <w:t>; 2-й год – 15 час/</w:t>
      </w:r>
      <w:proofErr w:type="spell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нед</w:t>
      </w:r>
      <w:proofErr w:type="spellEnd"/>
      <w:r w:rsidRPr="00544E57">
        <w:rPr>
          <w:rFonts w:ascii="Times New Roman" w:hAnsi="Times New Roman" w:cs="Times New Roman"/>
          <w:color w:val="000000"/>
          <w:sz w:val="24"/>
          <w:szCs w:val="28"/>
        </w:rPr>
        <w:t>; 3-й год – 18 час/</w:t>
      </w:r>
      <w:proofErr w:type="spell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нед</w:t>
      </w:r>
      <w:proofErr w:type="spellEnd"/>
      <w:r w:rsidRPr="00544E57">
        <w:rPr>
          <w:rFonts w:ascii="Times New Roman" w:hAnsi="Times New Roman" w:cs="Times New Roman"/>
          <w:color w:val="000000"/>
          <w:sz w:val="24"/>
          <w:szCs w:val="28"/>
        </w:rPr>
        <w:t>; 4-й год – 24 час/</w:t>
      </w:r>
      <w:proofErr w:type="spell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нед</w:t>
      </w:r>
      <w:proofErr w:type="spellEnd"/>
      <w:r w:rsidRPr="00544E57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3-й Этап специа</w:t>
      </w:r>
      <w:r>
        <w:rPr>
          <w:rFonts w:ascii="Times New Roman" w:hAnsi="Times New Roman" w:cs="Times New Roman"/>
          <w:color w:val="000000"/>
          <w:sz w:val="24"/>
          <w:szCs w:val="28"/>
        </w:rPr>
        <w:t>лизированной базовой подготовки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Основные задачи этапа специализированной (углубленной) базовой подготовки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спортивного совершенствования: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1. Разносторонняя общая, вспомогательная и специальная физическая и плавательная подготовка, на основе выверенной, рациональной структуры тренировочной программы, основанной на постоянном и объективном 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кон</w:t>
      </w:r>
      <w:r>
        <w:rPr>
          <w:rFonts w:ascii="Times New Roman" w:hAnsi="Times New Roman" w:cs="Times New Roman"/>
          <w:color w:val="000000"/>
          <w:sz w:val="24"/>
          <w:szCs w:val="28"/>
        </w:rPr>
        <w:t>троле за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состоянием спортсмена.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Дальнейшее совершенствование техники плавания основным и доп</w:t>
      </w:r>
      <w:r>
        <w:rPr>
          <w:rFonts w:ascii="Times New Roman" w:hAnsi="Times New Roman" w:cs="Times New Roman"/>
          <w:color w:val="000000"/>
          <w:sz w:val="24"/>
          <w:szCs w:val="28"/>
        </w:rPr>
        <w:t>олнительным способами плавания.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Определение конкр</w:t>
      </w:r>
      <w:r>
        <w:rPr>
          <w:rFonts w:ascii="Times New Roman" w:hAnsi="Times New Roman" w:cs="Times New Roman"/>
          <w:color w:val="000000"/>
          <w:sz w:val="24"/>
          <w:szCs w:val="28"/>
        </w:rPr>
        <w:t>етной специализации в плавании.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4. Стабилизация общей выносливости в плавании.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lastRenderedPageBreak/>
        <w:t>5. Развитие ск</w:t>
      </w:r>
      <w:r>
        <w:rPr>
          <w:rFonts w:ascii="Times New Roman" w:hAnsi="Times New Roman" w:cs="Times New Roman"/>
          <w:color w:val="000000"/>
          <w:sz w:val="24"/>
          <w:szCs w:val="28"/>
        </w:rPr>
        <w:t>оростно-силовых каче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ств пл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овца.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6. Стабилизация морально-волевых и «бойцовских» качеств, помех</w:t>
      </w:r>
      <w:r>
        <w:rPr>
          <w:rFonts w:ascii="Times New Roman" w:hAnsi="Times New Roman" w:cs="Times New Roman"/>
          <w:color w:val="000000"/>
          <w:sz w:val="24"/>
          <w:szCs w:val="28"/>
        </w:rPr>
        <w:t>оустойчивости на соревнованиях.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7. Накопление сор</w:t>
      </w:r>
      <w:r>
        <w:rPr>
          <w:rFonts w:ascii="Times New Roman" w:hAnsi="Times New Roman" w:cs="Times New Roman"/>
          <w:color w:val="000000"/>
          <w:sz w:val="24"/>
          <w:szCs w:val="28"/>
        </w:rPr>
        <w:t>евновательного опыта.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8. Стабил</w:t>
      </w:r>
      <w:r>
        <w:rPr>
          <w:rFonts w:ascii="Times New Roman" w:hAnsi="Times New Roman" w:cs="Times New Roman"/>
          <w:color w:val="000000"/>
          <w:sz w:val="24"/>
          <w:szCs w:val="28"/>
        </w:rPr>
        <w:t>изация тактического мастерства.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9. Выбор целенаправленных способов формирования и развития спортивных интересов в заня</w:t>
      </w:r>
      <w:r>
        <w:rPr>
          <w:rFonts w:ascii="Times New Roman" w:hAnsi="Times New Roman" w:cs="Times New Roman"/>
          <w:color w:val="000000"/>
          <w:sz w:val="24"/>
          <w:szCs w:val="28"/>
        </w:rPr>
        <w:t>тиях спортом высших достижений.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10. Выполнение временных нормативов соответств</w:t>
      </w:r>
      <w:r>
        <w:rPr>
          <w:rFonts w:ascii="Times New Roman" w:hAnsi="Times New Roman" w:cs="Times New Roman"/>
          <w:color w:val="000000"/>
          <w:sz w:val="24"/>
          <w:szCs w:val="28"/>
        </w:rPr>
        <w:t>ующих данному этапу подготовки.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11. Улучшение условий тренировки, оснащения спортивным инвентар</w:t>
      </w:r>
      <w:r>
        <w:rPr>
          <w:rFonts w:ascii="Times New Roman" w:hAnsi="Times New Roman" w:cs="Times New Roman"/>
          <w:color w:val="000000"/>
          <w:sz w:val="24"/>
          <w:szCs w:val="28"/>
        </w:rPr>
        <w:t>ем и специальным оборудованием.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12. Формирование удобного и рационального режима тренировочных занятий, позволяющего выполнять нагрузки б</w:t>
      </w:r>
      <w:r>
        <w:rPr>
          <w:rFonts w:ascii="Times New Roman" w:hAnsi="Times New Roman" w:cs="Times New Roman"/>
          <w:color w:val="000000"/>
          <w:sz w:val="24"/>
          <w:szCs w:val="28"/>
        </w:rPr>
        <w:t>ольшого объёма и интенсивности.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Основными критериями оценки 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заним</w:t>
      </w:r>
      <w:r>
        <w:rPr>
          <w:rFonts w:ascii="Times New Roman" w:hAnsi="Times New Roman" w:cs="Times New Roman"/>
          <w:color w:val="000000"/>
          <w:sz w:val="24"/>
          <w:szCs w:val="28"/>
        </w:rPr>
        <w:t>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на этом этапе являются: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1. Состояние здоровья и уровень процессов адаптации к вы</w:t>
      </w:r>
      <w:r>
        <w:rPr>
          <w:rFonts w:ascii="Times New Roman" w:hAnsi="Times New Roman" w:cs="Times New Roman"/>
          <w:color w:val="000000"/>
          <w:sz w:val="24"/>
          <w:szCs w:val="28"/>
        </w:rPr>
        <w:t>соким и изменяющимся нагрузкам.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Степень физического и биологического разв</w:t>
      </w:r>
      <w:r>
        <w:rPr>
          <w:rFonts w:ascii="Times New Roman" w:hAnsi="Times New Roman" w:cs="Times New Roman"/>
          <w:color w:val="000000"/>
          <w:sz w:val="24"/>
          <w:szCs w:val="28"/>
        </w:rPr>
        <w:t>ития.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Соответствие модельным характеристик</w:t>
      </w:r>
      <w:r>
        <w:rPr>
          <w:rFonts w:ascii="Times New Roman" w:hAnsi="Times New Roman" w:cs="Times New Roman"/>
          <w:color w:val="000000"/>
          <w:sz w:val="24"/>
          <w:szCs w:val="28"/>
        </w:rPr>
        <w:t>ам избранного способа плавания.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4.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Соревновательная деятельность.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По окончании этапа девушки и юноши обязаны иметь результаты соответствующие нормативу «Мастер спорта», лучшие спортсмены могут быть членами сб</w:t>
      </w:r>
      <w:r>
        <w:rPr>
          <w:rFonts w:ascii="Times New Roman" w:hAnsi="Times New Roman" w:cs="Times New Roman"/>
          <w:color w:val="000000"/>
          <w:sz w:val="24"/>
          <w:szCs w:val="28"/>
        </w:rPr>
        <w:t>орной команды страны.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Основное сод</w:t>
      </w:r>
      <w:r>
        <w:rPr>
          <w:rFonts w:ascii="Times New Roman" w:hAnsi="Times New Roman" w:cs="Times New Roman"/>
          <w:color w:val="000000"/>
          <w:sz w:val="24"/>
          <w:szCs w:val="28"/>
        </w:rPr>
        <w:t>ержание тренировочного процесса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На данном этапе широко используются многочисленные методы и 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средства</w:t>
      </w:r>
      <w:proofErr w:type="gramEnd"/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 позволяющие резко повысить функциональный потенциал организма спортсменов, вариативно изменяя объёмы нагрузок и максимально приближая их, по характеру, к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соревновательной деятельности.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Функциональную подготовку на этом рубеже, характерном уже высокими тренировочными нагрузками, необходимо планировать дифференцированно, с учетом специализации спортсмена. Объёмы плавания возрастают, по сравнению с предыдущим этапом, примерно в 1,5-2 раза скачкообразно с учетом уровня биологической зрелости организма. Большое внимание нужно уделять повышению уровня скоростно-силовых и координац</w:t>
      </w:r>
      <w:r>
        <w:rPr>
          <w:rFonts w:ascii="Times New Roman" w:hAnsi="Times New Roman" w:cs="Times New Roman"/>
          <w:color w:val="000000"/>
          <w:sz w:val="24"/>
          <w:szCs w:val="28"/>
        </w:rPr>
        <w:t>ионных способностей спортсмена.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Продолжительность этапа. Занятия со спортсменами на этапе специализированной базовой подготовки носит характер спортивного совершенствования в избранном способе плавания и на определенных дистанциях. Тренировки в этом направл</w:t>
      </w:r>
      <w:r>
        <w:rPr>
          <w:rFonts w:ascii="Times New Roman" w:hAnsi="Times New Roman" w:cs="Times New Roman"/>
          <w:color w:val="000000"/>
          <w:sz w:val="24"/>
          <w:szCs w:val="28"/>
        </w:rPr>
        <w:t>ении могут продолжаться 3 года.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Тренировочные нагрузки по годам обучения распределяются следующим образом: 1-й и 2-й года – по 27 часов в неделю; 3-й год – 30 часов в неделю.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^ 4-й Этап максимальной реализа</w:t>
      </w:r>
      <w:r>
        <w:rPr>
          <w:rFonts w:ascii="Times New Roman" w:hAnsi="Times New Roman" w:cs="Times New Roman"/>
          <w:color w:val="000000"/>
          <w:sz w:val="24"/>
          <w:szCs w:val="28"/>
        </w:rPr>
        <w:t>ции индивидуальных возможностей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Основные задачи этапа максимальной реализации индивидуальных возможностей (в</w:t>
      </w:r>
      <w:r>
        <w:rPr>
          <w:rFonts w:ascii="Times New Roman" w:hAnsi="Times New Roman" w:cs="Times New Roman"/>
          <w:color w:val="000000"/>
          <w:sz w:val="24"/>
          <w:szCs w:val="28"/>
        </w:rPr>
        <w:t>ысшего спортивного мастерства):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1. Максимальное использование тренировочных средств, способных вызвать активное протекание процессов адап</w:t>
      </w:r>
      <w:r>
        <w:rPr>
          <w:rFonts w:ascii="Times New Roman" w:hAnsi="Times New Roman" w:cs="Times New Roman"/>
          <w:color w:val="000000"/>
          <w:sz w:val="24"/>
          <w:szCs w:val="28"/>
        </w:rPr>
        <w:t>тации к максимальным нагрузкам.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Достижение максимальных суммарных величин объёмов и интенсивности тренировочных нагрузок в плавании и в спе</w:t>
      </w:r>
      <w:r>
        <w:rPr>
          <w:rFonts w:ascii="Times New Roman" w:hAnsi="Times New Roman" w:cs="Times New Roman"/>
          <w:color w:val="000000"/>
          <w:sz w:val="24"/>
          <w:szCs w:val="28"/>
        </w:rPr>
        <w:t>циальной физической подготовке.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Обеспечение условий, при которых период максимальных возможностей спортсмена (пик спортивной формы) совпадает с периодом самых интенсивных и сложных тренировочных нагрузок, что позволит добиться мак</w:t>
      </w:r>
      <w:r>
        <w:rPr>
          <w:rFonts w:ascii="Times New Roman" w:hAnsi="Times New Roman" w:cs="Times New Roman"/>
          <w:color w:val="000000"/>
          <w:sz w:val="24"/>
          <w:szCs w:val="28"/>
        </w:rPr>
        <w:t>симально возможных результатов.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4. Достижение максимальных результатов в номерах программы соревнований, избранных для углубленной специализации.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lastRenderedPageBreak/>
        <w:t>5. Значительно увеличить долю сре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дств сп</w:t>
      </w:r>
      <w:proofErr w:type="gramEnd"/>
      <w:r w:rsidRPr="00544E57">
        <w:rPr>
          <w:rFonts w:ascii="Times New Roman" w:hAnsi="Times New Roman" w:cs="Times New Roman"/>
          <w:color w:val="000000"/>
          <w:sz w:val="24"/>
          <w:szCs w:val="28"/>
        </w:rPr>
        <w:t>ециальной подготовки в общ</w:t>
      </w:r>
      <w:r>
        <w:rPr>
          <w:rFonts w:ascii="Times New Roman" w:hAnsi="Times New Roman" w:cs="Times New Roman"/>
          <w:color w:val="000000"/>
          <w:sz w:val="24"/>
          <w:szCs w:val="28"/>
        </w:rPr>
        <w:t>ем объеме тренировочной работы.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6. Довести до максимального ур</w:t>
      </w:r>
      <w:r>
        <w:rPr>
          <w:rFonts w:ascii="Times New Roman" w:hAnsi="Times New Roman" w:cs="Times New Roman"/>
          <w:color w:val="000000"/>
          <w:sz w:val="24"/>
          <w:szCs w:val="28"/>
        </w:rPr>
        <w:t>овня соревновательную практику.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Основные критерии оценки: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1. Рост и стаби</w:t>
      </w:r>
      <w:r>
        <w:rPr>
          <w:rFonts w:ascii="Times New Roman" w:hAnsi="Times New Roman" w:cs="Times New Roman"/>
          <w:color w:val="000000"/>
          <w:sz w:val="24"/>
          <w:szCs w:val="28"/>
        </w:rPr>
        <w:t>льность спортивных результатов.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Выполнение временного норматива «Мастер спорт</w:t>
      </w:r>
      <w:r>
        <w:rPr>
          <w:rFonts w:ascii="Times New Roman" w:hAnsi="Times New Roman" w:cs="Times New Roman"/>
          <w:color w:val="000000"/>
          <w:sz w:val="24"/>
          <w:szCs w:val="28"/>
        </w:rPr>
        <w:t>а международного класса».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Отсутствие противопоказаний к заня</w:t>
      </w:r>
      <w:r>
        <w:rPr>
          <w:rFonts w:ascii="Times New Roman" w:hAnsi="Times New Roman" w:cs="Times New Roman"/>
          <w:color w:val="000000"/>
          <w:sz w:val="24"/>
          <w:szCs w:val="28"/>
        </w:rPr>
        <w:t>тиям спортом высших достижений.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Продолжительность этапа зависит от темпов роста достижений, так, мужчинам, специализирующимся в плавании на дистанциях 100 и 200 метров, после выполнения норматива «Мастер спорта» необходимо обычно не менее 3-4 лет напряженной тренировки для успешного выступления на Чемпионатах Мира и Европы, Олимпийс</w:t>
      </w:r>
      <w:r>
        <w:rPr>
          <w:rFonts w:ascii="Times New Roman" w:hAnsi="Times New Roman" w:cs="Times New Roman"/>
          <w:color w:val="000000"/>
          <w:sz w:val="24"/>
          <w:szCs w:val="28"/>
        </w:rPr>
        <w:t>ких играх, а женщинам 1-3 года.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Очень многое в данном периоде спортивной деятельности спортсмена зависит от его социального статуса, наличия соответствующих условий. Как правило, спортсмены достигают к этому этапу 18-20 летнего возраста и вынуждены определять свое место в жизни. Если условия жизни позволяют им заниматься спортом высших достижений, то они успешно повышают свое мастерство и добиваются высоких достижений на международном уровне на протяжении 4-5 лет. Много примеров спортивного долголетия, ос</w:t>
      </w:r>
      <w:r>
        <w:rPr>
          <w:rFonts w:ascii="Times New Roman" w:hAnsi="Times New Roman" w:cs="Times New Roman"/>
          <w:color w:val="000000"/>
          <w:sz w:val="24"/>
          <w:szCs w:val="28"/>
        </w:rPr>
        <w:t>обенно в спринтерском плавании.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^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5-й Этап сохранения достижений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Основные зада</w:t>
      </w:r>
      <w:r>
        <w:rPr>
          <w:rFonts w:ascii="Times New Roman" w:hAnsi="Times New Roman" w:cs="Times New Roman"/>
          <w:color w:val="000000"/>
          <w:sz w:val="24"/>
          <w:szCs w:val="28"/>
        </w:rPr>
        <w:t>чи этапа сохранения достижений: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1. Удержание ранее достигнутых функциональных возможностей основных систем организма при прежнем или даже меньш</w:t>
      </w:r>
      <w:r>
        <w:rPr>
          <w:rFonts w:ascii="Times New Roman" w:hAnsi="Times New Roman" w:cs="Times New Roman"/>
          <w:color w:val="000000"/>
          <w:sz w:val="24"/>
          <w:szCs w:val="28"/>
        </w:rPr>
        <w:t>ем объёме тренировочной работы.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2. Повышение психичес</w:t>
      </w:r>
      <w:r>
        <w:rPr>
          <w:rFonts w:ascii="Times New Roman" w:hAnsi="Times New Roman" w:cs="Times New Roman"/>
          <w:color w:val="000000"/>
          <w:sz w:val="24"/>
          <w:szCs w:val="28"/>
        </w:rPr>
        <w:t>кой готовности к соревнованиям.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3. Совершенств</w:t>
      </w:r>
      <w:r>
        <w:rPr>
          <w:rFonts w:ascii="Times New Roman" w:hAnsi="Times New Roman" w:cs="Times New Roman"/>
          <w:color w:val="000000"/>
          <w:sz w:val="24"/>
          <w:szCs w:val="28"/>
        </w:rPr>
        <w:t>ование технического мастерства.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4. Устранение частных недостатков физической и ф</w:t>
      </w:r>
      <w:r>
        <w:rPr>
          <w:rFonts w:ascii="Times New Roman" w:hAnsi="Times New Roman" w:cs="Times New Roman"/>
          <w:color w:val="000000"/>
          <w:sz w:val="24"/>
          <w:szCs w:val="28"/>
        </w:rPr>
        <w:t>ункциональной подготовленности.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5. Поддержание высокого у</w:t>
      </w:r>
      <w:r>
        <w:rPr>
          <w:rFonts w:ascii="Times New Roman" w:hAnsi="Times New Roman" w:cs="Times New Roman"/>
          <w:color w:val="000000"/>
          <w:sz w:val="24"/>
          <w:szCs w:val="28"/>
        </w:rPr>
        <w:t>ровня тактического мастерства.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Основные критерии оценки: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Чем сложнее структура соревновательной деятельности спортсмена, чем большим числом факторов определяется её эффективность и результативность, тем стабильн</w:t>
      </w:r>
      <w:r>
        <w:rPr>
          <w:rFonts w:ascii="Times New Roman" w:hAnsi="Times New Roman" w:cs="Times New Roman"/>
          <w:color w:val="000000"/>
          <w:sz w:val="24"/>
          <w:szCs w:val="28"/>
        </w:rPr>
        <w:t>ее спортсмен и выше его статус.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Основное соде</w:t>
      </w:r>
      <w:r>
        <w:rPr>
          <w:rFonts w:ascii="Times New Roman" w:hAnsi="Times New Roman" w:cs="Times New Roman"/>
          <w:color w:val="000000"/>
          <w:sz w:val="24"/>
          <w:szCs w:val="28"/>
        </w:rPr>
        <w:t>ржание тренировочного процесса: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>Следует учитывать, что спортсмены, находящиеся на данном этапе многолетней подготовки, хорошо адаптированы к самым разнообразным средствам тренировочного воздействия. Ранее применявшиеся варианты планирования тренировочного процесса, методы и средства не только не могут дать весомого эффекта, но и не удержат спортивны</w:t>
      </w:r>
      <w:r>
        <w:rPr>
          <w:rFonts w:ascii="Times New Roman" w:hAnsi="Times New Roman" w:cs="Times New Roman"/>
          <w:color w:val="000000"/>
          <w:sz w:val="24"/>
          <w:szCs w:val="28"/>
        </w:rPr>
        <w:t>е результаты на прежнем уровне.</w:t>
      </w:r>
    </w:p>
    <w:p w:rsidR="00544E57" w:rsidRPr="00544E57" w:rsidRDefault="00544E57" w:rsidP="00544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Поэтому, как никогда ранее, следует изменять средства и методы тренировки, применять комплексы упражнений, не использовавшиеся ранее, новые тренажерные устройства, неспецифические средства стимулирующие работоспособность и эффективность действий. Следует планировать существенные </w:t>
      </w:r>
      <w:proofErr w:type="gramStart"/>
      <w:r w:rsidRPr="00544E57">
        <w:rPr>
          <w:rFonts w:ascii="Times New Roman" w:hAnsi="Times New Roman" w:cs="Times New Roman"/>
          <w:color w:val="000000"/>
          <w:sz w:val="24"/>
          <w:szCs w:val="28"/>
        </w:rPr>
        <w:t>колебания</w:t>
      </w:r>
      <w:proofErr w:type="gramEnd"/>
      <w:r w:rsidRPr="00544E57">
        <w:rPr>
          <w:rFonts w:ascii="Times New Roman" w:hAnsi="Times New Roman" w:cs="Times New Roman"/>
          <w:color w:val="000000"/>
          <w:sz w:val="24"/>
          <w:szCs w:val="28"/>
        </w:rPr>
        <w:t xml:space="preserve"> в объемах тренировочной нагрузки применяя «ударные» микроциклы и «восстановительные».</w:t>
      </w:r>
    </w:p>
    <w:p w:rsidR="00544E57" w:rsidRPr="00544E57" w:rsidRDefault="00544E57" w:rsidP="00544E57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color w:val="000000"/>
          <w:sz w:val="28"/>
          <w:szCs w:val="28"/>
        </w:rPr>
        <w:t xml:space="preserve">3. Основные соревнования на календарный год в рамках одного из этапов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35"/>
        <w:gridCol w:w="2535"/>
      </w:tblGrid>
      <w:tr w:rsidR="0015086B" w:rsidRPr="0015086B" w:rsidTr="00544E5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936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соревнований </w:t>
            </w:r>
          </w:p>
        </w:tc>
        <w:tc>
          <w:tcPr>
            <w:tcW w:w="2535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проведения </w:t>
            </w:r>
          </w:p>
        </w:tc>
        <w:tc>
          <w:tcPr>
            <w:tcW w:w="2535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Цели </w:t>
            </w:r>
          </w:p>
        </w:tc>
      </w:tr>
      <w:tr w:rsidR="0015086B" w:rsidRPr="0015086B" w:rsidTr="00544E5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936" w:type="dxa"/>
          </w:tcPr>
          <w:p w:rsidR="0015086B" w:rsidRPr="0015086B" w:rsidRDefault="00544E57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Традиционные матчевые встречи </w:t>
            </w:r>
            <w:r w:rsid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«Олимпийские горизонты»</w:t>
            </w:r>
          </w:p>
        </w:tc>
        <w:tc>
          <w:tcPr>
            <w:tcW w:w="2535" w:type="dxa"/>
          </w:tcPr>
          <w:p w:rsidR="0015086B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25-10 декабря 2018 г.</w:t>
            </w:r>
          </w:p>
        </w:tc>
        <w:tc>
          <w:tcPr>
            <w:tcW w:w="2535" w:type="dxa"/>
          </w:tcPr>
          <w:p w:rsid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Популяризация плавания среди молодежи,</w:t>
            </w:r>
          </w:p>
          <w:p w:rsidR="00075324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Повышение спортивного мастерства пловцов</w:t>
            </w:r>
          </w:p>
        </w:tc>
      </w:tr>
      <w:tr w:rsidR="0015086B" w:rsidRPr="0015086B" w:rsidTr="00544E5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936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35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35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86B" w:rsidRPr="0015086B" w:rsidRDefault="0015086B" w:rsidP="0015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086B">
        <w:rPr>
          <w:rFonts w:ascii="Times New Roman" w:hAnsi="Times New Roman" w:cs="Times New Roman"/>
          <w:color w:val="000000"/>
          <w:sz w:val="28"/>
          <w:szCs w:val="28"/>
        </w:rPr>
        <w:t xml:space="preserve">4. Спортивно-технические показатели на календарный год в рамках одного из этапов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15086B" w:rsidRPr="0015086B" w:rsidTr="000753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943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Виды контроля </w:t>
            </w:r>
          </w:p>
        </w:tc>
        <w:tc>
          <w:tcPr>
            <w:tcW w:w="6237" w:type="dxa"/>
          </w:tcPr>
          <w:p w:rsidR="0015086B" w:rsidRPr="0015086B" w:rsidRDefault="0015086B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0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Планируемые результаты </w:t>
            </w:r>
          </w:p>
        </w:tc>
      </w:tr>
      <w:tr w:rsidR="0015086B" w:rsidRPr="0015086B" w:rsidTr="000753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943" w:type="dxa"/>
          </w:tcPr>
          <w:p w:rsidR="0015086B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Комплексный контроль</w:t>
            </w:r>
          </w:p>
        </w:tc>
        <w:tc>
          <w:tcPr>
            <w:tcW w:w="6237" w:type="dxa"/>
          </w:tcPr>
          <w:p w:rsidR="0015086B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измерение и оценка различных показателей в циклах тренировки с целью определения уровня подготовленности спортсмена (и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спользуются педагогические, пси</w:t>
            </w: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хологические, биологические,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социометрические, спортивно-ме</w:t>
            </w: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дицинские и другие методы и тесты).</w:t>
            </w:r>
          </w:p>
        </w:tc>
      </w:tr>
      <w:tr w:rsidR="0015086B" w:rsidRPr="0015086B" w:rsidTr="000753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943" w:type="dxa"/>
          </w:tcPr>
          <w:p w:rsidR="0015086B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Оперативный контроль</w:t>
            </w:r>
          </w:p>
        </w:tc>
        <w:tc>
          <w:tcPr>
            <w:tcW w:w="6237" w:type="dxa"/>
          </w:tcPr>
          <w:p w:rsidR="0015086B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оперативным состоя</w:t>
            </w: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нием спортсмена, в частности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готовностью к выполнению оче</w:t>
            </w: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редной попытки, очередного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упражнения, к проведению схват</w:t>
            </w: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ки, боя и т.д.</w:t>
            </w:r>
          </w:p>
        </w:tc>
      </w:tr>
      <w:tr w:rsidR="00075324" w:rsidRPr="0015086B" w:rsidTr="000753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943" w:type="dxa"/>
          </w:tcPr>
          <w:p w:rsidR="00075324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Текущий контроль</w:t>
            </w:r>
          </w:p>
        </w:tc>
        <w:tc>
          <w:tcPr>
            <w:tcW w:w="6237" w:type="dxa"/>
          </w:tcPr>
          <w:p w:rsidR="00075324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оценка в микроциклах подготовки результатов контрольных соревнований, динамики нагрузок и их соотношений, регистрация и анализ повседневных изменений уровня подготовленности спор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тсмена, уровня развития его тех</w:t>
            </w: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ники и тактики.</w:t>
            </w:r>
          </w:p>
        </w:tc>
      </w:tr>
      <w:tr w:rsidR="00075324" w:rsidRPr="0015086B" w:rsidTr="000753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943" w:type="dxa"/>
          </w:tcPr>
          <w:p w:rsidR="00075324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Этапный контроль</w:t>
            </w:r>
          </w:p>
        </w:tc>
        <w:tc>
          <w:tcPr>
            <w:tcW w:w="6237" w:type="dxa"/>
          </w:tcPr>
          <w:p w:rsidR="00075324" w:rsidRPr="0015086B" w:rsidRDefault="00075324" w:rsidP="0015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измерение и оценка в конце этапа (периода) подготовки различных показателей соревновательной и тренировочной деятельности спортсмена, динамики нагрузок и спортивных результатов на соре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внованиях или в специально орга</w:t>
            </w:r>
            <w:r w:rsidRPr="000753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низованных условиях</w:t>
            </w:r>
          </w:p>
        </w:tc>
      </w:tr>
    </w:tbl>
    <w:p w:rsidR="00A1303F" w:rsidRPr="00A1303F" w:rsidRDefault="00A1303F" w:rsidP="00A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03F" w:rsidRPr="00A1303F" w:rsidRDefault="00A1303F" w:rsidP="00A13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303F">
        <w:rPr>
          <w:rFonts w:ascii="Times New Roman" w:hAnsi="Times New Roman" w:cs="Times New Roman"/>
          <w:color w:val="000000"/>
          <w:sz w:val="28"/>
          <w:szCs w:val="28"/>
        </w:rPr>
        <w:t xml:space="preserve">5. Главное направление тренировочного процесса на календарный год в рамках одного из этапов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A1303F" w:rsidRPr="00A1303F" w:rsidTr="003873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A1303F" w:rsidRPr="00A1303F" w:rsidRDefault="00A1303F" w:rsidP="00A1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Виды подготовки </w:t>
            </w:r>
          </w:p>
        </w:tc>
        <w:tc>
          <w:tcPr>
            <w:tcW w:w="5954" w:type="dxa"/>
          </w:tcPr>
          <w:p w:rsidR="00A1303F" w:rsidRPr="00A1303F" w:rsidRDefault="00A1303F" w:rsidP="00A1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Главное направление тренировочного процесса </w:t>
            </w:r>
          </w:p>
        </w:tc>
      </w:tr>
      <w:tr w:rsidR="00A1303F" w:rsidRPr="00A1303F" w:rsidTr="003873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A1303F" w:rsidRPr="00A1303F" w:rsidRDefault="00A1303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Физическая подготовка </w:t>
            </w:r>
          </w:p>
        </w:tc>
        <w:tc>
          <w:tcPr>
            <w:tcW w:w="5954" w:type="dxa"/>
          </w:tcPr>
          <w:p w:rsidR="00A1303F" w:rsidRPr="00A1303F" w:rsidRDefault="003873A5" w:rsidP="00A1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воспитание физиче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качеств и развитие функцио</w:t>
            </w: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нальных возможностей, создающих благоприятные условия для совершенствования всех сторон подготовки</w:t>
            </w:r>
          </w:p>
        </w:tc>
      </w:tr>
      <w:tr w:rsidR="00A1303F" w:rsidRPr="00A1303F" w:rsidTr="003873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A1303F" w:rsidRPr="00A1303F" w:rsidRDefault="00A1303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Тактическая подготовка </w:t>
            </w:r>
          </w:p>
        </w:tc>
        <w:tc>
          <w:tcPr>
            <w:tcW w:w="5954" w:type="dxa"/>
          </w:tcPr>
          <w:p w:rsidR="00A1303F" w:rsidRPr="00A1303F" w:rsidRDefault="003873A5" w:rsidP="00387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спортсмена двигательных навыков</w:t>
            </w: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Многократное повторение одних и тех же движений, приводит к формированию устойчивых двигательных стереотипов</w:t>
            </w:r>
          </w:p>
        </w:tc>
      </w:tr>
      <w:tr w:rsidR="00A1303F" w:rsidRPr="00A1303F" w:rsidTr="003873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A1303F" w:rsidRPr="00A1303F" w:rsidRDefault="00A1303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Техническая подготовка </w:t>
            </w:r>
          </w:p>
        </w:tc>
        <w:tc>
          <w:tcPr>
            <w:tcW w:w="5954" w:type="dxa"/>
          </w:tcPr>
          <w:p w:rsidR="00A1303F" w:rsidRPr="00A1303F" w:rsidRDefault="003873A5" w:rsidP="00A1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смежных видов спорта для расширения запаса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ехнических навыков у спортсмена</w:t>
            </w:r>
          </w:p>
        </w:tc>
      </w:tr>
      <w:tr w:rsidR="00A1303F" w:rsidRPr="00A1303F" w:rsidTr="003873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A1303F" w:rsidRPr="00A1303F" w:rsidRDefault="00A1303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Психологическая подготовка </w:t>
            </w:r>
          </w:p>
        </w:tc>
        <w:tc>
          <w:tcPr>
            <w:tcW w:w="5954" w:type="dxa"/>
          </w:tcPr>
          <w:p w:rsidR="00A1303F" w:rsidRPr="00A1303F" w:rsidRDefault="003873A5" w:rsidP="00A1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формирования и совершенствования у спортсменов свойств личности и психологических </w:t>
            </w:r>
            <w:proofErr w:type="gramStart"/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качеств</w:t>
            </w:r>
            <w:proofErr w:type="gramEnd"/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необходимых для успешного ведения спортивной деятельности</w:t>
            </w:r>
          </w:p>
        </w:tc>
      </w:tr>
      <w:tr w:rsidR="00A1303F" w:rsidRPr="00A1303F" w:rsidTr="003873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A1303F" w:rsidRPr="00A1303F" w:rsidRDefault="00A1303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Интеллектуальная подготовка </w:t>
            </w:r>
          </w:p>
        </w:tc>
        <w:tc>
          <w:tcPr>
            <w:tcW w:w="5954" w:type="dxa"/>
          </w:tcPr>
          <w:p w:rsidR="00A1303F" w:rsidRPr="00A1303F" w:rsidRDefault="003873A5" w:rsidP="00A1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осмысление сути спортивной деятельности, чем выше спортивное достижение, тем больше нужно повышать интеллектуальную подготовку</w:t>
            </w:r>
          </w:p>
        </w:tc>
      </w:tr>
      <w:tr w:rsidR="00A1303F" w:rsidRPr="00A1303F" w:rsidTr="003873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A1303F" w:rsidRPr="00A1303F" w:rsidRDefault="00A1303F" w:rsidP="0089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Интегральная </w:t>
            </w:r>
          </w:p>
        </w:tc>
        <w:tc>
          <w:tcPr>
            <w:tcW w:w="5954" w:type="dxa"/>
          </w:tcPr>
          <w:p w:rsidR="00A1303F" w:rsidRPr="00A1303F" w:rsidRDefault="003873A5" w:rsidP="00A1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73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объединение и комплексную реализацию различных компонентов подготовленности спортсмена — технической, физической, тактической, психологической, интеллектуальной в процессе тренировочной и соревновательной деятельности.</w:t>
            </w:r>
          </w:p>
        </w:tc>
      </w:tr>
    </w:tbl>
    <w:p w:rsid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3F" w:rsidRDefault="00A1303F" w:rsidP="00A130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6. Менеджмент физической культуры и спорта </w:t>
      </w:r>
    </w:p>
    <w:p w:rsidR="00A1303F" w:rsidRDefault="00A1303F" w:rsidP="00A130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6.1. Теоретико-методологические основы менеджмента в сфере физической культуры и спорта. </w:t>
      </w:r>
    </w:p>
    <w:p w:rsidR="00A1303F" w:rsidRDefault="00A1303F" w:rsidP="00A130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Контрольное задание 25: </w:t>
      </w:r>
    </w:p>
    <w:p w:rsidR="00A1303F" w:rsidRDefault="00A1303F" w:rsidP="00A130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примере физкультурно-спортивной организации (по выбору слушателя) дать ее комплексную типологическую характеристику. </w:t>
      </w:r>
    </w:p>
    <w:p w:rsidR="00A1303F" w:rsidRDefault="00A1303F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3F">
        <w:rPr>
          <w:rFonts w:ascii="Times New Roman" w:hAnsi="Times New Roman" w:cs="Times New Roman"/>
          <w:sz w:val="28"/>
          <w:szCs w:val="28"/>
        </w:rPr>
        <w:t xml:space="preserve">Письменно охарактеризовать содержание управленческой деятельности работников данной физкультурно-спортивной организации. 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В соответствии со ст. 72 Конституции общие вопросы физической культуры и спорта находятся в совместном ведении Росси</w:t>
      </w:r>
      <w:r>
        <w:rPr>
          <w:rFonts w:ascii="Times New Roman" w:hAnsi="Times New Roman" w:cs="Times New Roman"/>
          <w:sz w:val="28"/>
          <w:szCs w:val="28"/>
        </w:rPr>
        <w:t>йской Федерации и субъектов РФ.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 xml:space="preserve">Правовые, организационные, экономические и социальные основы деятельности в области физической культуры и спорта в Российской Федерации определяются Федеральным законом от 04.12.2007 № 329-ФЗ "О физической культуре и </w:t>
      </w:r>
      <w:r>
        <w:rPr>
          <w:rFonts w:ascii="Times New Roman" w:hAnsi="Times New Roman" w:cs="Times New Roman"/>
          <w:sz w:val="28"/>
          <w:szCs w:val="28"/>
        </w:rPr>
        <w:t>спорте в Российской Федерации".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В соответствии с данным Законом физическая культура —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Спорт — это сфера социально-культурной деятельности как совокупность видов спорта, сложившаяся в форме соревнований и специальной прак</w:t>
      </w:r>
      <w:r>
        <w:rPr>
          <w:rFonts w:ascii="Times New Roman" w:hAnsi="Times New Roman" w:cs="Times New Roman"/>
          <w:sz w:val="28"/>
          <w:szCs w:val="28"/>
        </w:rPr>
        <w:t>тики подготовки человека к ним.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К субъектам физической культуры и спорта в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относятся: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 xml:space="preserve">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подготовки, спортивные федерации, а также общественно-государственные организации, организующие соревнования </w:t>
      </w:r>
      <w:proofErr w:type="gramStart"/>
      <w:r w:rsidRPr="003873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73A5">
        <w:rPr>
          <w:rFonts w:ascii="Times New Roman" w:hAnsi="Times New Roman" w:cs="Times New Roman"/>
          <w:sz w:val="28"/>
          <w:szCs w:val="28"/>
        </w:rPr>
        <w:t xml:space="preserve"> военно-прикладным и сл</w:t>
      </w:r>
      <w:r>
        <w:rPr>
          <w:rFonts w:ascii="Times New Roman" w:hAnsi="Times New Roman" w:cs="Times New Roman"/>
          <w:sz w:val="28"/>
          <w:szCs w:val="28"/>
        </w:rPr>
        <w:t>ужебно-прикладным видам спорта;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образовательные учреждения, осуществляющие деятельность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lastRenderedPageBreak/>
        <w:t>оборонные спо</w:t>
      </w:r>
      <w:r>
        <w:rPr>
          <w:rFonts w:ascii="Times New Roman" w:hAnsi="Times New Roman" w:cs="Times New Roman"/>
          <w:sz w:val="28"/>
          <w:szCs w:val="28"/>
        </w:rPr>
        <w:t>ртивно-технические организации;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научные организации, осуществляющие исследования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комитет России;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 России;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 России;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олимпиада России;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в области физической культуры и спорта, органы исполнительной власти субъектов РФ, органы местного самоуправления, подведомств</w:t>
      </w:r>
      <w:r>
        <w:rPr>
          <w:rFonts w:ascii="Times New Roman" w:hAnsi="Times New Roman" w:cs="Times New Roman"/>
          <w:sz w:val="28"/>
          <w:szCs w:val="28"/>
        </w:rPr>
        <w:t>енные этим органам организации;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руководство развитием военно-прикладных и сл</w:t>
      </w:r>
      <w:r>
        <w:rPr>
          <w:rFonts w:ascii="Times New Roman" w:hAnsi="Times New Roman" w:cs="Times New Roman"/>
          <w:sz w:val="28"/>
          <w:szCs w:val="28"/>
        </w:rPr>
        <w:t>ужебно-прикладных видов спорта;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профессиональные союзы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граждане, занимающиеся физической культурой, спортсмены и их коллективы (спортивные команды), спортивные судьи, тренеры и иные специалисты в области физической культуры и спорта в соответствии с перечнем таких специалистов, утвержденным федеральным органом исполнительной власти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спорта.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К функциям государственного управления в области физическ</w:t>
      </w:r>
      <w:r>
        <w:rPr>
          <w:rFonts w:ascii="Times New Roman" w:hAnsi="Times New Roman" w:cs="Times New Roman"/>
          <w:sz w:val="28"/>
          <w:szCs w:val="28"/>
        </w:rPr>
        <w:t>ой культуры и спорта относятся: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разработка и реализация государственной политики в области физической культуры и спорта, принятие и реализация программ развития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спорта в Российской Федерации;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организация мероприятий по подготовке спортивных сборных команд РФ к Олимпийским играм и другим 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дным спортивным соревнованиям, </w:t>
      </w:r>
      <w:r w:rsidRPr="003873A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участию в таких соревнованиях;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организация и проведение межрегиональных и всероссийских официал</w:t>
      </w:r>
      <w:r>
        <w:rPr>
          <w:rFonts w:ascii="Times New Roman" w:hAnsi="Times New Roman" w:cs="Times New Roman"/>
          <w:sz w:val="28"/>
          <w:szCs w:val="28"/>
        </w:rPr>
        <w:t>ьных физкультурных мероприятий;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lastRenderedPageBreak/>
        <w:t>организация межрегиональных и всероссийских офиц</w:t>
      </w:r>
      <w:r>
        <w:rPr>
          <w:rFonts w:ascii="Times New Roman" w:hAnsi="Times New Roman" w:cs="Times New Roman"/>
          <w:sz w:val="28"/>
          <w:szCs w:val="28"/>
        </w:rPr>
        <w:t>иальных спортивных мероприятий;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организация на территории РФ Олимпийских игр, чемпионатов и кубков мира, чемпионатов и кубков Европы, иных международных спортивных соревнований с учетом требований, установленных соответствующими международ</w:t>
      </w:r>
      <w:r>
        <w:rPr>
          <w:rFonts w:ascii="Times New Roman" w:hAnsi="Times New Roman" w:cs="Times New Roman"/>
          <w:sz w:val="28"/>
          <w:szCs w:val="28"/>
        </w:rPr>
        <w:t>ными спортивными организациями;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 xml:space="preserve">организация и проведение всероссийских спортивных соревнований инвалидов и лиц с ограниченными возможностями здоровья, международных спортивных соревнований указанных лиц, включая </w:t>
      </w:r>
      <w:proofErr w:type="spellStart"/>
      <w:r w:rsidRPr="003873A5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3873A5">
        <w:rPr>
          <w:rFonts w:ascii="Times New Roman" w:hAnsi="Times New Roman" w:cs="Times New Roman"/>
          <w:sz w:val="28"/>
          <w:szCs w:val="28"/>
        </w:rPr>
        <w:t xml:space="preserve"> игры и </w:t>
      </w:r>
      <w:proofErr w:type="spellStart"/>
      <w:r w:rsidRPr="003873A5">
        <w:rPr>
          <w:rFonts w:ascii="Times New Roman" w:hAnsi="Times New Roman" w:cs="Times New Roman"/>
          <w:sz w:val="28"/>
          <w:szCs w:val="28"/>
        </w:rPr>
        <w:t>Сурдлимпийские</w:t>
      </w:r>
      <w:proofErr w:type="spellEnd"/>
      <w:r w:rsidRPr="003873A5">
        <w:rPr>
          <w:rFonts w:ascii="Times New Roman" w:hAnsi="Times New Roman" w:cs="Times New Roman"/>
          <w:sz w:val="28"/>
          <w:szCs w:val="28"/>
        </w:rPr>
        <w:t xml:space="preserve"> игры, Всемирные специальные олимпийские игры, а также подготовка к </w:t>
      </w:r>
      <w:r>
        <w:rPr>
          <w:rFonts w:ascii="Times New Roman" w:hAnsi="Times New Roman" w:cs="Times New Roman"/>
          <w:sz w:val="28"/>
          <w:szCs w:val="28"/>
        </w:rPr>
        <w:t>таким спортивным соревнованиям;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аккредитация общер</w:t>
      </w:r>
      <w:r>
        <w:rPr>
          <w:rFonts w:ascii="Times New Roman" w:hAnsi="Times New Roman" w:cs="Times New Roman"/>
          <w:sz w:val="28"/>
          <w:szCs w:val="28"/>
        </w:rPr>
        <w:t>оссийских спортивных федераций;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подготовки, переподготовки и повышения квалификации специалистов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разработка технических регламентов о спорт</w:t>
      </w:r>
      <w:r>
        <w:rPr>
          <w:rFonts w:ascii="Times New Roman" w:hAnsi="Times New Roman" w:cs="Times New Roman"/>
          <w:sz w:val="28"/>
          <w:szCs w:val="28"/>
        </w:rPr>
        <w:t>ивном инвентаре и оборудовании;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</w:t>
      </w:r>
      <w:r>
        <w:rPr>
          <w:rFonts w:ascii="Times New Roman" w:hAnsi="Times New Roman" w:cs="Times New Roman"/>
          <w:sz w:val="28"/>
          <w:szCs w:val="28"/>
        </w:rPr>
        <w:t>е спортивных сборных команд РФ;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организация проведения всероссийских смотров физической подготовки граждан допризывного и призывного возрастов к военной службе, разработка программ и методических рекомендаций по физич</w:t>
      </w:r>
      <w:r>
        <w:rPr>
          <w:rFonts w:ascii="Times New Roman" w:hAnsi="Times New Roman" w:cs="Times New Roman"/>
          <w:sz w:val="28"/>
          <w:szCs w:val="28"/>
        </w:rPr>
        <w:t>еской подготовке таких граждан;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осуществление пропаганды физической культуры, с</w:t>
      </w:r>
      <w:r>
        <w:rPr>
          <w:rFonts w:ascii="Times New Roman" w:hAnsi="Times New Roman" w:cs="Times New Roman"/>
          <w:sz w:val="28"/>
          <w:szCs w:val="28"/>
        </w:rPr>
        <w:t>порта и здорового образа жизни;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организация научно-методического обеспечения в области физической культуры и спорта, а также организация издания научной, учебной и научно-популярной литературы п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спорту;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lastRenderedPageBreak/>
        <w:t>организация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 объектов спорта;</w:t>
      </w:r>
    </w:p>
    <w:p w:rsid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организация научных исследований в области физической культуры и спорта, а также иные функции.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3A5">
        <w:rPr>
          <w:rFonts w:ascii="Times New Roman" w:hAnsi="Times New Roman" w:cs="Times New Roman"/>
          <w:sz w:val="28"/>
          <w:szCs w:val="28"/>
        </w:rPr>
        <w:t>Министерство спорта РФ (</w:t>
      </w:r>
      <w:proofErr w:type="spellStart"/>
      <w:r w:rsidRPr="003873A5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3873A5">
        <w:rPr>
          <w:rFonts w:ascii="Times New Roman" w:hAnsi="Times New Roman" w:cs="Times New Roman"/>
          <w:sz w:val="28"/>
          <w:szCs w:val="28"/>
        </w:rPr>
        <w:t xml:space="preserve">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(см. Положение о Министерстве спорта Российской Федерации, утвержденное</w:t>
      </w:r>
      <w:proofErr w:type="gramEnd"/>
      <w:r w:rsidRPr="003873A5">
        <w:rPr>
          <w:rFonts w:ascii="Times New Roman" w:hAnsi="Times New Roman" w:cs="Times New Roman"/>
          <w:sz w:val="28"/>
          <w:szCs w:val="28"/>
        </w:rPr>
        <w:t xml:space="preserve">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РФ от 19.06.2012 №607).</w:t>
      </w:r>
    </w:p>
    <w:p w:rsid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3A5">
        <w:rPr>
          <w:rFonts w:ascii="Times New Roman" w:hAnsi="Times New Roman" w:cs="Times New Roman"/>
          <w:sz w:val="28"/>
          <w:szCs w:val="28"/>
        </w:rPr>
        <w:t xml:space="preserve">Министерство также осуществляет такие функции, как реализация программ развития физической культуры и спорта в Российской Федерации; проведение мероприятий по организации и проведению всероссийских спортивных соревнований инвалидов и лиц с ограниченными возможностями здоровья, международных спортивных соревнований указанных лиц, включая </w:t>
      </w:r>
      <w:proofErr w:type="spellStart"/>
      <w:r w:rsidRPr="003873A5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3873A5">
        <w:rPr>
          <w:rFonts w:ascii="Times New Roman" w:hAnsi="Times New Roman" w:cs="Times New Roman"/>
          <w:sz w:val="28"/>
          <w:szCs w:val="28"/>
        </w:rPr>
        <w:t xml:space="preserve"> игры и </w:t>
      </w:r>
      <w:proofErr w:type="spellStart"/>
      <w:r w:rsidRPr="003873A5">
        <w:rPr>
          <w:rFonts w:ascii="Times New Roman" w:hAnsi="Times New Roman" w:cs="Times New Roman"/>
          <w:sz w:val="28"/>
          <w:szCs w:val="28"/>
        </w:rPr>
        <w:t>Сурдлимпийские</w:t>
      </w:r>
      <w:proofErr w:type="spellEnd"/>
      <w:r w:rsidRPr="003873A5">
        <w:rPr>
          <w:rFonts w:ascii="Times New Roman" w:hAnsi="Times New Roman" w:cs="Times New Roman"/>
          <w:sz w:val="28"/>
          <w:szCs w:val="28"/>
        </w:rPr>
        <w:t xml:space="preserve"> игры, Всемирные специальные олимпийские игры, а также подготовку к таким спортивным соревнованиям;</w:t>
      </w:r>
      <w:proofErr w:type="gramEnd"/>
      <w:r w:rsidRPr="003873A5">
        <w:rPr>
          <w:rFonts w:ascii="Times New Roman" w:hAnsi="Times New Roman" w:cs="Times New Roman"/>
          <w:sz w:val="28"/>
          <w:szCs w:val="28"/>
        </w:rPr>
        <w:t xml:space="preserve"> организация проведения физкультурных и спортивных мероприятий с участием инвалидов и лиц с ограниченными возможностями здоровья; организацию проведения всероссийских смотров физической подготовки граждан допризывного и призывного возрастов; проведение мероприятий по подготовке спортивных сборных команд РФ к Олимпийским играм и другим международным спортивным соревнованиям и участию в таких соревнованиях; проведение мероприятий по пропаганде физической культуры, спорта и здорового образа жизни, ведение реестра общероссийских и аккредитованных региональных спортивных федераций и предоставляет сведения из этого реестра, осуществляет ряд иных функций в сфере ведения.</w:t>
      </w:r>
    </w:p>
    <w:p w:rsidR="003873A5" w:rsidRPr="00A1303F" w:rsidRDefault="003873A5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3F" w:rsidRPr="00A1303F" w:rsidRDefault="00A1303F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3F">
        <w:rPr>
          <w:rFonts w:ascii="Times New Roman" w:hAnsi="Times New Roman" w:cs="Times New Roman"/>
          <w:b/>
          <w:bCs/>
          <w:sz w:val="28"/>
          <w:szCs w:val="28"/>
        </w:rPr>
        <w:t xml:space="preserve">6.2. Основные функции спортивного менеджмента. </w:t>
      </w:r>
    </w:p>
    <w:p w:rsidR="00A1303F" w:rsidRPr="00A1303F" w:rsidRDefault="00A1303F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3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задание 26: </w:t>
      </w:r>
    </w:p>
    <w:p w:rsidR="00A1303F" w:rsidRDefault="00A1303F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3F">
        <w:rPr>
          <w:rFonts w:ascii="Times New Roman" w:hAnsi="Times New Roman" w:cs="Times New Roman"/>
          <w:sz w:val="28"/>
          <w:szCs w:val="28"/>
        </w:rPr>
        <w:t xml:space="preserve">Составить перечень специфических (конкретных) функций спортивного менеджмента, характерных для физкультурно-спортивных организаций различного типа. 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Функции менеджмента в физической культуре и спорте представляют собой относительно обособленные направления управленческой деятельности, позволяющие осуществл</w:t>
      </w:r>
      <w:r>
        <w:rPr>
          <w:rFonts w:ascii="Times New Roman" w:hAnsi="Times New Roman" w:cs="Times New Roman"/>
          <w:sz w:val="28"/>
          <w:szCs w:val="28"/>
        </w:rPr>
        <w:t>ять управленческое воздействие.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 xml:space="preserve">Различают основные и конкретные функции менеджмента (управления). В настоящее время специалисты придерживаются различных мнений по вопросу о составе основных функций менеджмента. Наиболее традиционно включение </w:t>
      </w:r>
      <w:r>
        <w:rPr>
          <w:rFonts w:ascii="Times New Roman" w:hAnsi="Times New Roman" w:cs="Times New Roman"/>
          <w:sz w:val="28"/>
          <w:szCs w:val="28"/>
        </w:rPr>
        <w:t>в их состав таких функций, как: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руководство;</w:t>
      </w:r>
    </w:p>
    <w:p w:rsidR="003873A5" w:rsidRP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контроль;</w:t>
      </w:r>
    </w:p>
    <w:p w:rsidR="003873A5" w:rsidRDefault="003873A5" w:rsidP="0038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A5">
        <w:rPr>
          <w:rFonts w:ascii="Times New Roman" w:hAnsi="Times New Roman" w:cs="Times New Roman"/>
          <w:sz w:val="28"/>
          <w:szCs w:val="28"/>
        </w:rPr>
        <w:t>- анализ.</w:t>
      </w:r>
    </w:p>
    <w:p w:rsidR="003873A5" w:rsidRPr="00A1303F" w:rsidRDefault="003873A5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3F" w:rsidRPr="00A1303F" w:rsidRDefault="00A1303F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3F">
        <w:rPr>
          <w:rFonts w:ascii="Times New Roman" w:hAnsi="Times New Roman" w:cs="Times New Roman"/>
          <w:b/>
          <w:bCs/>
          <w:sz w:val="28"/>
          <w:szCs w:val="28"/>
        </w:rPr>
        <w:t xml:space="preserve">6.3. Связующие процессы в спортивном менеджменте. </w:t>
      </w:r>
    </w:p>
    <w:p w:rsidR="00A1303F" w:rsidRPr="00A1303F" w:rsidRDefault="00A1303F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3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задание 27: </w:t>
      </w:r>
    </w:p>
    <w:p w:rsidR="00A1303F" w:rsidRDefault="00A1303F" w:rsidP="00A1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3F">
        <w:rPr>
          <w:rFonts w:ascii="Times New Roman" w:hAnsi="Times New Roman" w:cs="Times New Roman"/>
          <w:sz w:val="28"/>
          <w:szCs w:val="28"/>
        </w:rPr>
        <w:t>Разработать управленческое решение на примере документа, регламентирующего организацию и проведение физкультурно-спортивного мероприятии (положение, сценарий и т.п.).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«УТВЕРЖДАЮ»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Директор МКУДО Ц</w:t>
      </w:r>
      <w:r>
        <w:rPr>
          <w:rFonts w:ascii="Times New Roman" w:hAnsi="Times New Roman" w:cs="Times New Roman"/>
          <w:sz w:val="28"/>
          <w:szCs w:val="28"/>
        </w:rPr>
        <w:t>ДО                    Начальник отдела образования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«_» ___</w:t>
      </w:r>
      <w:r>
        <w:rPr>
          <w:rFonts w:ascii="Times New Roman" w:hAnsi="Times New Roman" w:cs="Times New Roman"/>
          <w:sz w:val="28"/>
          <w:szCs w:val="28"/>
        </w:rPr>
        <w:t xml:space="preserve">____ 2018г.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«_» ________ 2018г.</w:t>
      </w:r>
    </w:p>
    <w:p w:rsidR="00FA670E" w:rsidRPr="00FA670E" w:rsidRDefault="00FA670E" w:rsidP="00FA67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A670E" w:rsidRPr="00FA670E" w:rsidRDefault="00FA670E" w:rsidP="00FA67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о соревнованиях по спортивному ориентированию.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ЗАДАЧИ. Популяризация и развитие школьного туризма и спортивного ориентирования, обобщение и пропаганда передового опыта, выявление сильнейших туристических команд района, формирование навыков </w:t>
      </w:r>
      <w:r>
        <w:rPr>
          <w:rFonts w:ascii="Times New Roman" w:hAnsi="Times New Roman" w:cs="Times New Roman"/>
          <w:sz w:val="28"/>
          <w:szCs w:val="28"/>
        </w:rPr>
        <w:t>здорового образа жизни у детей.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РУКОВОДСТВО И ПРОВЕДЕНИЕ СОРЕВНОВАНИЙ. Подготовка и проведение соревнований осуществляется оргкомитетом, состоящим из специалистов отдела образования, педагогами отделения военно-патриотического воспитания и спорта МКУДО ЦДО. Непосредственное руководство соревнованиями возлагается на судейскую коллегию, сформи</w:t>
      </w:r>
      <w:r>
        <w:rPr>
          <w:rFonts w:ascii="Times New Roman" w:hAnsi="Times New Roman" w:cs="Times New Roman"/>
          <w:sz w:val="28"/>
          <w:szCs w:val="28"/>
        </w:rPr>
        <w:t>рованную из членов оргкомитета.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ВРЕМЯ И МЕСТО ПРОВЕДЕНИЯ. Однодневные соревнования по спортивному ориентированию проводятся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67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A67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670E">
        <w:rPr>
          <w:rFonts w:ascii="Times New Roman" w:hAnsi="Times New Roman" w:cs="Times New Roman"/>
          <w:sz w:val="28"/>
          <w:szCs w:val="28"/>
        </w:rPr>
        <w:t xml:space="preserve"> года на стадионе поселка и прилегающей местности. На</w:t>
      </w:r>
      <w:r>
        <w:rPr>
          <w:rFonts w:ascii="Times New Roman" w:hAnsi="Times New Roman" w:cs="Times New Roman"/>
          <w:sz w:val="28"/>
          <w:szCs w:val="28"/>
        </w:rPr>
        <w:t>чало соревнований в 9.30 часов.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ПРОГРАММА И ПОДВЕДЕНИЕ ИТОГОВ. Личные соревнования по спортивному ориентированию проводятся по виду «выбор», участвуют обучающиеся в возрасте 2007-2000г.г. Забег участников проводится с раздельным стартом.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Условия проведения соревнований по спортивному ориентированию.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Вид – по выбору (участники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определяют маршрут поиска КП).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время на дистанции - 40 минут.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Количество КП (</w:t>
      </w:r>
      <w:r>
        <w:rPr>
          <w:rFonts w:ascii="Times New Roman" w:hAnsi="Times New Roman" w:cs="Times New Roman"/>
          <w:sz w:val="28"/>
          <w:szCs w:val="28"/>
        </w:rPr>
        <w:t>контрольных пунктов) – 16 штук.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Количество участников – не ограниченно. Забег участников проводится по одному</w:t>
      </w:r>
      <w:r>
        <w:rPr>
          <w:rFonts w:ascii="Times New Roman" w:hAnsi="Times New Roman" w:cs="Times New Roman"/>
          <w:sz w:val="28"/>
          <w:szCs w:val="28"/>
        </w:rPr>
        <w:t xml:space="preserve"> человеку с раздельным стартом.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Границы полигона: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на востоке – железная дорога,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на юге – коллективные сады, территория ЦРБ, стадион,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на западе – высоковольтная линия,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севере – широкая лесная дорога.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lastRenderedPageBreak/>
        <w:t>Задача спортсменов – найти за 40 минут по возможности большее количество КП и вернуться на старт-финиш до истечения контрольного времени. Каждый найденный КП оценивается в 1 балл. За опоздание спортсменов на финиш сверх контрольного времени за каждую 1 минуту просрочки из заработанной командой суммы баллов снимается 1 балл. За опоздание в 20 минут участник снимается с соревнований, его результаты аннулируются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 xml:space="preserve">Победитель соревнований определяется по наименьшему количеству штрафных баллов, определяемому путём вычета из максимально возможной суммы баллов (16 баллов/КП = 16 баллов) количества заработанных баллов, с учётом полученных штрафных баллов за нарушение контрольного времени. При равенстве результатов у нескольких спортсменов побеждает спортсмен, не имеющий (или имеющий меньшее количество) штрафных баллов за </w:t>
      </w:r>
      <w:r>
        <w:rPr>
          <w:rFonts w:ascii="Times New Roman" w:hAnsi="Times New Roman" w:cs="Times New Roman"/>
          <w:sz w:val="28"/>
          <w:szCs w:val="28"/>
        </w:rPr>
        <w:t>нарушение контрольного времени.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Почти все контрольные пункты находятся на открытом месте, на тропах, дорогах, перекрёстках. Несколько КП находятся в лесу. КП представляет собой красный флажок, имеющий свой номер и буквенно-цифровой код (1 буква, 2 цифры), который необходимо с</w:t>
      </w:r>
      <w:r>
        <w:rPr>
          <w:rFonts w:ascii="Times New Roman" w:hAnsi="Times New Roman" w:cs="Times New Roman"/>
          <w:sz w:val="28"/>
          <w:szCs w:val="28"/>
        </w:rPr>
        <w:t>писать на карточку спортсменов.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Участники соревнований должны иметь часы, компас, ручку (</w:t>
      </w:r>
      <w:r>
        <w:rPr>
          <w:rFonts w:ascii="Times New Roman" w:hAnsi="Times New Roman" w:cs="Times New Roman"/>
          <w:sz w:val="28"/>
          <w:szCs w:val="28"/>
        </w:rPr>
        <w:t>карандаш), плотно застегивающу</w:t>
      </w:r>
      <w:r w:rsidRPr="00FA670E">
        <w:rPr>
          <w:rFonts w:ascii="Times New Roman" w:hAnsi="Times New Roman" w:cs="Times New Roman"/>
          <w:sz w:val="28"/>
          <w:szCs w:val="28"/>
        </w:rPr>
        <w:t>юся одежду, головной убор (для защиты от комаров и клещей). Перед выходом на дистанцию спортсменам выдаются карты полигона с обозначением КП и карточки для отметки кода КП (прикл</w:t>
      </w:r>
      <w:r>
        <w:rPr>
          <w:rFonts w:ascii="Times New Roman" w:hAnsi="Times New Roman" w:cs="Times New Roman"/>
          <w:sz w:val="28"/>
          <w:szCs w:val="28"/>
        </w:rPr>
        <w:t>еены с обратной стороны карты).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Образец карточки для отметки кода и особенности ее заполнения.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 xml:space="preserve">При нахождении КП спортсмены должны вписать его код в соответствующую клетку карточки. При заполнении клетки карточки шифром с </w:t>
      </w:r>
      <w:proofErr w:type="gramStart"/>
      <w:r w:rsidRPr="00FA670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A670E">
        <w:rPr>
          <w:rFonts w:ascii="Times New Roman" w:hAnsi="Times New Roman" w:cs="Times New Roman"/>
          <w:sz w:val="28"/>
          <w:szCs w:val="28"/>
        </w:rPr>
        <w:t xml:space="preserve"> КП запись считается недействительной. Также, недействительной считается исправленная, зачеркнутая запись. </w:t>
      </w:r>
      <w:proofErr w:type="gramStart"/>
      <w:r w:rsidRPr="00FA670E">
        <w:rPr>
          <w:rFonts w:ascii="Times New Roman" w:hAnsi="Times New Roman" w:cs="Times New Roman"/>
          <w:sz w:val="28"/>
          <w:szCs w:val="28"/>
        </w:rPr>
        <w:t>В этом случае клетка считается пустой, а КП – необнаруженным.</w:t>
      </w:r>
      <w:proofErr w:type="gramEnd"/>
      <w:r w:rsidRPr="00FA670E">
        <w:rPr>
          <w:rFonts w:ascii="Times New Roman" w:hAnsi="Times New Roman" w:cs="Times New Roman"/>
          <w:sz w:val="28"/>
          <w:szCs w:val="28"/>
        </w:rPr>
        <w:t xml:space="preserve"> Код в карточку </w:t>
      </w:r>
      <w:r w:rsidRPr="00FA670E">
        <w:rPr>
          <w:rFonts w:ascii="Times New Roman" w:hAnsi="Times New Roman" w:cs="Times New Roman"/>
          <w:sz w:val="28"/>
          <w:szCs w:val="28"/>
        </w:rPr>
        <w:lastRenderedPageBreak/>
        <w:t>вписывается карандашом, который закреплён на КП. В случае его отсутствия код заносится своей р</w:t>
      </w:r>
      <w:r>
        <w:rPr>
          <w:rFonts w:ascii="Times New Roman" w:hAnsi="Times New Roman" w:cs="Times New Roman"/>
          <w:sz w:val="28"/>
          <w:szCs w:val="28"/>
        </w:rPr>
        <w:t>учкой.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 xml:space="preserve">В случае оказания помощи посторонними лицами спортсменам в поиске КП, а также порча и уничтожение КП спортсменами, спортсмен по решению оргкомитета может быть снят с </w:t>
      </w:r>
      <w:r>
        <w:rPr>
          <w:rFonts w:ascii="Times New Roman" w:hAnsi="Times New Roman" w:cs="Times New Roman"/>
          <w:sz w:val="28"/>
          <w:szCs w:val="28"/>
        </w:rPr>
        <w:t>соревнований по ориентированию.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Оргкомитет оставляет за собой право изменения условий проведения соревнований в случае непредвиденных ситуаций (небольшое количество кома</w:t>
      </w:r>
      <w:r>
        <w:rPr>
          <w:rFonts w:ascii="Times New Roman" w:hAnsi="Times New Roman" w:cs="Times New Roman"/>
          <w:sz w:val="28"/>
          <w:szCs w:val="28"/>
        </w:rPr>
        <w:t>нд, погодные условия и другое).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 xml:space="preserve">УЧАСТНИКИ СОРЕВНОВАНИЙ. К соревнованиям допускаются воспитанники </w:t>
      </w:r>
      <w:proofErr w:type="gramStart"/>
      <w:r w:rsidRPr="00FA670E">
        <w:rPr>
          <w:rFonts w:ascii="Times New Roman" w:hAnsi="Times New Roman" w:cs="Times New Roman"/>
          <w:sz w:val="28"/>
          <w:szCs w:val="28"/>
        </w:rPr>
        <w:t>ВПК</w:t>
      </w:r>
      <w:proofErr w:type="gramEnd"/>
      <w:r w:rsidRPr="00FA670E">
        <w:rPr>
          <w:rFonts w:ascii="Times New Roman" w:hAnsi="Times New Roman" w:cs="Times New Roman"/>
          <w:sz w:val="28"/>
          <w:szCs w:val="28"/>
        </w:rPr>
        <w:t xml:space="preserve"> состоящие из учащихся младшего и среднего школьного возраста, в которые могут быть включены выпускники 9-х классов минувшего учебного года. В соревнованиях по спортивному ориентированию могут участвовать юноши </w:t>
      </w:r>
      <w:r>
        <w:rPr>
          <w:rFonts w:ascii="Times New Roman" w:hAnsi="Times New Roman" w:cs="Times New Roman"/>
          <w:sz w:val="28"/>
          <w:szCs w:val="28"/>
        </w:rPr>
        <w:t>(мальчики) и девушки (девочки).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 xml:space="preserve">Участники прибывают на соревнования в головных уборах и спортивной одежде, удобной для прохождения названных дистанций, привозят с собой необходимый инвентарь: компасы, часы, ручки. Питание участников осуществляется за счет собственных сухих пайков и питьевой воды в конце соревнований без организации костровых мест. С целью профилактики укусов клещей, комаров и мошек участники соревнований во время прохождения дистанции по спортивному ориентированию должны быть обеспечены </w:t>
      </w:r>
      <w:proofErr w:type="spellStart"/>
      <w:r w:rsidRPr="00FA670E">
        <w:rPr>
          <w:rFonts w:ascii="Times New Roman" w:hAnsi="Times New Roman" w:cs="Times New Roman"/>
          <w:sz w:val="28"/>
          <w:szCs w:val="28"/>
        </w:rPr>
        <w:t>репеллентными</w:t>
      </w:r>
      <w:proofErr w:type="spellEnd"/>
      <w:r w:rsidRPr="00FA670E">
        <w:rPr>
          <w:rFonts w:ascii="Times New Roman" w:hAnsi="Times New Roman" w:cs="Times New Roman"/>
          <w:sz w:val="28"/>
          <w:szCs w:val="28"/>
        </w:rPr>
        <w:t xml:space="preserve"> средствами, закрывающей все тело одеждой, обувью с </w:t>
      </w:r>
      <w:r>
        <w:rPr>
          <w:rFonts w:ascii="Times New Roman" w:hAnsi="Times New Roman" w:cs="Times New Roman"/>
          <w:sz w:val="28"/>
          <w:szCs w:val="28"/>
        </w:rPr>
        <w:t>высоким верхом.</w:t>
      </w:r>
    </w:p>
    <w:p w:rsidR="00FA670E" w:rsidRPr="00FA670E" w:rsidRDefault="00FA670E" w:rsidP="00FA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0E">
        <w:rPr>
          <w:rFonts w:ascii="Times New Roman" w:hAnsi="Times New Roman" w:cs="Times New Roman"/>
          <w:sz w:val="28"/>
          <w:szCs w:val="28"/>
        </w:rPr>
        <w:t>ФИНАНСИРОВАНИЕ СОРЕВНОВАНИЙ И НАГРАЖДЕНИЕ. Финансирование осуществляется за счет средств отдела образования администрации района (грамоты).</w:t>
      </w:r>
    </w:p>
    <w:p w:rsidR="0015086B" w:rsidRPr="0015086B" w:rsidRDefault="0015086B" w:rsidP="00150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86B" w:rsidRPr="0015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5C1"/>
    <w:multiLevelType w:val="hybridMultilevel"/>
    <w:tmpl w:val="52E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56681"/>
    <w:multiLevelType w:val="hybridMultilevel"/>
    <w:tmpl w:val="AB8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D"/>
    <w:rsid w:val="00031D0D"/>
    <w:rsid w:val="00075324"/>
    <w:rsid w:val="0015086B"/>
    <w:rsid w:val="001B011D"/>
    <w:rsid w:val="001C4A2A"/>
    <w:rsid w:val="001F445F"/>
    <w:rsid w:val="003873A5"/>
    <w:rsid w:val="00544E57"/>
    <w:rsid w:val="00550843"/>
    <w:rsid w:val="005C037A"/>
    <w:rsid w:val="00710991"/>
    <w:rsid w:val="007C2995"/>
    <w:rsid w:val="00895267"/>
    <w:rsid w:val="00A1303F"/>
    <w:rsid w:val="00C81297"/>
    <w:rsid w:val="00D00B0E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10427</Words>
  <Characters>59435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2018-10-06T17:37:00Z</dcterms:created>
  <dcterms:modified xsi:type="dcterms:W3CDTF">2018-10-06T20:16:00Z</dcterms:modified>
</cp:coreProperties>
</file>